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1945" w14:textId="77777777" w:rsidR="0055708D" w:rsidRDefault="0055708D" w:rsidP="00DE17BC">
      <w:pPr>
        <w:pStyle w:val="Textoindependiente"/>
        <w:rPr>
          <w:rFonts w:ascii="Arial" w:hAnsi="Arial" w:cs="Arial"/>
        </w:rPr>
      </w:pPr>
    </w:p>
    <w:p w14:paraId="6560368B" w14:textId="77777777" w:rsidR="0055708D" w:rsidRDefault="0055708D">
      <w:pPr>
        <w:pStyle w:val="Textoindependiente"/>
        <w:jc w:val="center"/>
        <w:rPr>
          <w:rFonts w:ascii="Arial" w:hAnsi="Arial" w:cs="Arial"/>
        </w:rPr>
      </w:pPr>
    </w:p>
    <w:p w14:paraId="37196177" w14:textId="77777777" w:rsidR="002711A0" w:rsidRPr="003144C7" w:rsidRDefault="002711A0">
      <w:pPr>
        <w:pStyle w:val="Textoindependiente"/>
        <w:jc w:val="center"/>
        <w:rPr>
          <w:rFonts w:ascii="Arial" w:hAnsi="Arial" w:cs="Arial"/>
        </w:rPr>
      </w:pPr>
    </w:p>
    <w:p w14:paraId="63BCEC71" w14:textId="77777777" w:rsidR="002711A0" w:rsidRPr="003144C7" w:rsidRDefault="002711A0">
      <w:pPr>
        <w:pStyle w:val="Textoindependiente"/>
        <w:rPr>
          <w:rFonts w:ascii="Arial" w:hAnsi="Arial" w:cs="Arial"/>
        </w:rPr>
      </w:pPr>
    </w:p>
    <w:p w14:paraId="61C79F90" w14:textId="77777777" w:rsidR="002711A0" w:rsidRPr="00311FAE" w:rsidRDefault="003E3928">
      <w:pPr>
        <w:pStyle w:val="Textoindependiente"/>
        <w:jc w:val="center"/>
        <w:rPr>
          <w:rFonts w:ascii="Arial" w:hAnsi="Arial" w:cs="Arial"/>
        </w:rPr>
      </w:pPr>
      <w:r w:rsidRPr="00311FAE">
        <w:rPr>
          <w:noProof/>
          <w:lang w:val="es-CR" w:eastAsia="es-CR"/>
        </w:rPr>
        <mc:AlternateContent>
          <mc:Choice Requires="wps">
            <w:drawing>
              <wp:anchor distT="0" distB="0" distL="114300" distR="114300" simplePos="0" relativeHeight="251653120" behindDoc="0" locked="0" layoutInCell="1" allowOverlap="1" wp14:anchorId="6F750BEF" wp14:editId="7857B26D">
                <wp:simplePos x="0" y="0"/>
                <wp:positionH relativeFrom="column">
                  <wp:posOffset>228600</wp:posOffset>
                </wp:positionH>
                <wp:positionV relativeFrom="paragraph">
                  <wp:posOffset>52705</wp:posOffset>
                </wp:positionV>
                <wp:extent cx="5257800" cy="7613650"/>
                <wp:effectExtent l="0" t="0" r="1905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613650"/>
                        </a:xfrm>
                        <a:prstGeom prst="rect">
                          <a:avLst/>
                        </a:prstGeom>
                        <a:solidFill>
                          <a:srgbClr val="FFFFFF"/>
                        </a:solidFill>
                        <a:ln w="9525">
                          <a:solidFill>
                            <a:srgbClr val="000000"/>
                          </a:solidFill>
                          <a:miter lim="800000"/>
                          <a:headEnd/>
                          <a:tailEnd/>
                        </a:ln>
                      </wps:spPr>
                      <wps:txbx>
                        <w:txbxContent>
                          <w:p w14:paraId="04341B37" w14:textId="77777777" w:rsidR="00181B94" w:rsidRDefault="00181B94">
                            <w:pPr>
                              <w:pStyle w:val="Ttulo"/>
                              <w:rPr>
                                <w:rFonts w:ascii="Arial" w:hAnsi="Arial" w:cs="Arial"/>
                              </w:rPr>
                            </w:pPr>
                          </w:p>
                          <w:p w14:paraId="5E04CDDE" w14:textId="77777777" w:rsidR="00181B94" w:rsidRPr="00CC2763" w:rsidRDefault="00181B94">
                            <w:pPr>
                              <w:pStyle w:val="Ttulo"/>
                              <w:rPr>
                                <w:rFonts w:ascii="Arial" w:hAnsi="Arial" w:cs="Arial"/>
                                <w:b w:val="0"/>
                                <w:i/>
                                <w:sz w:val="36"/>
                                <w:szCs w:val="36"/>
                              </w:rPr>
                            </w:pPr>
                            <w:r w:rsidRPr="00CC2763">
                              <w:rPr>
                                <w:rFonts w:ascii="Arial" w:hAnsi="Arial" w:cs="Arial"/>
                                <w:b w:val="0"/>
                                <w:i/>
                                <w:sz w:val="36"/>
                                <w:szCs w:val="36"/>
                              </w:rPr>
                              <w:t xml:space="preserve">Instituto Tecnológico de Costa Rica </w:t>
                            </w:r>
                          </w:p>
                          <w:p w14:paraId="795AA306" w14:textId="77777777" w:rsidR="00181B94" w:rsidRPr="00CC2763" w:rsidRDefault="00181B94">
                            <w:pPr>
                              <w:pStyle w:val="Ttulo"/>
                              <w:rPr>
                                <w:rFonts w:ascii="Arial" w:hAnsi="Arial" w:cs="Arial"/>
                                <w:b w:val="0"/>
                                <w:i/>
                                <w:sz w:val="36"/>
                                <w:szCs w:val="36"/>
                              </w:rPr>
                            </w:pPr>
                            <w:r w:rsidRPr="00CC2763">
                              <w:rPr>
                                <w:rFonts w:ascii="Arial" w:hAnsi="Arial" w:cs="Arial"/>
                                <w:b w:val="0"/>
                                <w:i/>
                                <w:sz w:val="36"/>
                                <w:szCs w:val="36"/>
                              </w:rPr>
                              <w:t>Consejo Institucional</w:t>
                            </w:r>
                          </w:p>
                          <w:p w14:paraId="252D142B" w14:textId="77777777" w:rsidR="00181B94" w:rsidRDefault="00181B94">
                            <w:pPr>
                              <w:pStyle w:val="Ttulo"/>
                              <w:rPr>
                                <w:rFonts w:ascii="Arial" w:hAnsi="Arial" w:cs="Arial"/>
                              </w:rPr>
                            </w:pPr>
                          </w:p>
                          <w:p w14:paraId="4D6B7A2E" w14:textId="77777777" w:rsidR="00181B94" w:rsidRDefault="00181B94">
                            <w:pPr>
                              <w:pStyle w:val="Ttulo"/>
                              <w:rPr>
                                <w:rFonts w:ascii="Arial" w:hAnsi="Arial" w:cs="Arial"/>
                              </w:rPr>
                            </w:pPr>
                          </w:p>
                          <w:p w14:paraId="2F3B1845" w14:textId="77777777" w:rsidR="00181B94" w:rsidRDefault="00181B94">
                            <w:pPr>
                              <w:pStyle w:val="Ttulo"/>
                              <w:rPr>
                                <w:rFonts w:ascii="Arial" w:hAnsi="Arial" w:cs="Arial"/>
                              </w:rPr>
                            </w:pPr>
                          </w:p>
                          <w:p w14:paraId="091ED594" w14:textId="77777777" w:rsidR="00181B94" w:rsidRDefault="00181B94">
                            <w:pPr>
                              <w:pStyle w:val="Ttulo"/>
                              <w:rPr>
                                <w:rFonts w:ascii="Arial" w:hAnsi="Arial" w:cs="Arial"/>
                              </w:rPr>
                            </w:pPr>
                          </w:p>
                          <w:p w14:paraId="7EF43F51" w14:textId="77777777" w:rsidR="00181B94" w:rsidRPr="00CC2763" w:rsidRDefault="00181B94">
                            <w:pPr>
                              <w:pStyle w:val="Ttulo"/>
                              <w:rPr>
                                <w:rFonts w:ascii="Arial" w:hAnsi="Arial" w:cs="Arial"/>
                                <w:szCs w:val="44"/>
                              </w:rPr>
                            </w:pPr>
                            <w:r w:rsidRPr="00CC2763">
                              <w:rPr>
                                <w:rFonts w:ascii="Arial" w:hAnsi="Arial" w:cs="Arial"/>
                                <w:szCs w:val="44"/>
                              </w:rPr>
                              <w:t>COMISIÓN PERMANENTE</w:t>
                            </w:r>
                          </w:p>
                          <w:p w14:paraId="7B2DFB3C" w14:textId="77777777" w:rsidR="00181B94" w:rsidRPr="00CC2763" w:rsidRDefault="00181B94">
                            <w:pPr>
                              <w:pStyle w:val="Subttulo"/>
                              <w:rPr>
                                <w:sz w:val="44"/>
                                <w:szCs w:val="44"/>
                              </w:rPr>
                            </w:pPr>
                            <w:r>
                              <w:rPr>
                                <w:sz w:val="44"/>
                                <w:szCs w:val="44"/>
                              </w:rPr>
                              <w:t>ASUNTOS ACADÉMICOS Y ESTUDIANTILES</w:t>
                            </w:r>
                          </w:p>
                          <w:p w14:paraId="2E0C33E5" w14:textId="77777777" w:rsidR="00181B94" w:rsidRDefault="00181B94">
                            <w:pPr>
                              <w:pStyle w:val="Subttulo"/>
                              <w:rPr>
                                <w:b w:val="0"/>
                                <w:bCs w:val="0"/>
                                <w:sz w:val="44"/>
                              </w:rPr>
                            </w:pPr>
                          </w:p>
                          <w:p w14:paraId="252F9EDA" w14:textId="77777777" w:rsidR="00181B94" w:rsidRDefault="00181B94">
                            <w:pPr>
                              <w:pStyle w:val="Subttulo"/>
                              <w:rPr>
                                <w:b w:val="0"/>
                                <w:bCs w:val="0"/>
                                <w:sz w:val="44"/>
                              </w:rPr>
                            </w:pPr>
                          </w:p>
                          <w:p w14:paraId="2EEDCFB0" w14:textId="77777777" w:rsidR="00181B94" w:rsidRDefault="00181B94">
                            <w:pPr>
                              <w:pStyle w:val="Ttulo4"/>
                              <w:rPr>
                                <w:rFonts w:ascii="Arial" w:hAnsi="Arial" w:cs="Arial"/>
                              </w:rPr>
                            </w:pPr>
                            <w:r>
                              <w:rPr>
                                <w:rFonts w:ascii="Arial" w:hAnsi="Arial" w:cs="Arial"/>
                              </w:rPr>
                              <w:t>Informe de Labores</w:t>
                            </w:r>
                          </w:p>
                          <w:p w14:paraId="74455924" w14:textId="77777777" w:rsidR="00181B94" w:rsidRDefault="00181B94">
                            <w:pPr>
                              <w:jc w:val="center"/>
                            </w:pPr>
                          </w:p>
                          <w:p w14:paraId="2379C1DA" w14:textId="77777777" w:rsidR="00181B94" w:rsidRDefault="00181B94">
                            <w:pPr>
                              <w:pStyle w:val="Ttulo6"/>
                              <w:rPr>
                                <w:b/>
                                <w:bCs/>
                              </w:rPr>
                            </w:pPr>
                          </w:p>
                          <w:p w14:paraId="110E80C5" w14:textId="77777777" w:rsidR="00181B94" w:rsidRPr="009515DF" w:rsidRDefault="00181B94">
                            <w:pPr>
                              <w:pStyle w:val="Ttulo6"/>
                              <w:rPr>
                                <w:b/>
                                <w:bCs/>
                              </w:rPr>
                            </w:pPr>
                            <w:r>
                              <w:rPr>
                                <w:b/>
                                <w:bCs/>
                              </w:rPr>
                              <w:t xml:space="preserve">I </w:t>
                            </w:r>
                            <w:r w:rsidRPr="009515DF">
                              <w:rPr>
                                <w:b/>
                                <w:bCs/>
                              </w:rPr>
                              <w:t>Semestre</w:t>
                            </w:r>
                            <w:r>
                              <w:rPr>
                                <w:b/>
                                <w:bCs/>
                              </w:rPr>
                              <w:t xml:space="preserve"> de</w:t>
                            </w:r>
                            <w:r w:rsidRPr="009515DF">
                              <w:rPr>
                                <w:b/>
                                <w:bCs/>
                              </w:rPr>
                              <w:t xml:space="preserve"> 201</w:t>
                            </w:r>
                            <w:r>
                              <w:rPr>
                                <w:b/>
                                <w:bCs/>
                              </w:rPr>
                              <w:t>8</w:t>
                            </w:r>
                          </w:p>
                          <w:p w14:paraId="746EBE5C" w14:textId="77777777" w:rsidR="00181B94" w:rsidRPr="009515DF" w:rsidRDefault="00181B94" w:rsidP="008B306E">
                            <w:pPr>
                              <w:pStyle w:val="Subttulo"/>
                              <w:jc w:val="left"/>
                              <w:rPr>
                                <w:lang w:val="es-CR"/>
                              </w:rPr>
                            </w:pPr>
                          </w:p>
                          <w:p w14:paraId="5789C37C" w14:textId="77777777" w:rsidR="00181B94" w:rsidRPr="009515DF" w:rsidRDefault="00181B94">
                            <w:pPr>
                              <w:jc w:val="right"/>
                              <w:rPr>
                                <w:rFonts w:ascii="Arial" w:hAnsi="Arial" w:cs="Arial"/>
                                <w:sz w:val="44"/>
                                <w:szCs w:val="32"/>
                                <w:lang w:val="es-CR"/>
                              </w:rPr>
                            </w:pPr>
                            <w:r w:rsidRPr="009515DF">
                              <w:rPr>
                                <w:rFonts w:ascii="Arial" w:hAnsi="Arial" w:cs="Arial"/>
                                <w:sz w:val="44"/>
                                <w:szCs w:val="32"/>
                                <w:lang w:val="es-CR"/>
                              </w:rPr>
                              <w:t>Integrantes</w:t>
                            </w:r>
                          </w:p>
                          <w:p w14:paraId="5B1D53D2" w14:textId="77777777" w:rsidR="00181B94" w:rsidRPr="009515DF" w:rsidRDefault="00181B94">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14:paraId="0F258F16" w14:textId="77777777" w:rsidR="00181B94" w:rsidRDefault="00181B94" w:rsidP="001E47B9">
                            <w:pPr>
                              <w:jc w:val="right"/>
                              <w:rPr>
                                <w:rFonts w:ascii="Arial" w:hAnsi="Arial" w:cs="Arial"/>
                                <w:b/>
                                <w:bCs/>
                                <w:sz w:val="22"/>
                                <w:lang w:val="es-CR" w:eastAsia="es-CR"/>
                              </w:rPr>
                            </w:pPr>
                            <w:r>
                              <w:rPr>
                                <w:rFonts w:ascii="Arial" w:hAnsi="Arial" w:cs="Arial"/>
                                <w:b/>
                                <w:bCs/>
                                <w:sz w:val="22"/>
                                <w:lang w:val="es-CR" w:eastAsia="es-CR"/>
                              </w:rPr>
                              <w:t xml:space="preserve">Ing. María Estrada Sánchez MSc.  </w:t>
                            </w:r>
                          </w:p>
                          <w:p w14:paraId="2EEEF2C5" w14:textId="77777777" w:rsidR="00181B94" w:rsidRPr="00056670" w:rsidRDefault="00181B94" w:rsidP="00CF0854">
                            <w:pPr>
                              <w:jc w:val="right"/>
                              <w:rPr>
                                <w:rFonts w:ascii="Arial" w:hAnsi="Arial" w:cs="Arial"/>
                                <w:b/>
                                <w:bCs/>
                                <w:sz w:val="22"/>
                                <w:lang w:val="es-CR" w:eastAsia="es-CR"/>
                              </w:rPr>
                            </w:pPr>
                            <w:r w:rsidRPr="00056670">
                              <w:rPr>
                                <w:rFonts w:ascii="Arial" w:hAnsi="Arial" w:cs="Arial"/>
                                <w:b/>
                                <w:bCs/>
                                <w:sz w:val="22"/>
                                <w:lang w:val="es-CR" w:eastAsia="es-CR"/>
                              </w:rPr>
                              <w:t>Dr. Tomás Guzmán Hernández</w:t>
                            </w:r>
                          </w:p>
                          <w:p w14:paraId="1FE436C0" w14:textId="77777777" w:rsidR="00181B94" w:rsidRDefault="00181B94">
                            <w:pPr>
                              <w:pStyle w:val="Textoindependiente3"/>
                              <w:ind w:left="360"/>
                              <w:rPr>
                                <w:sz w:val="22"/>
                                <w:szCs w:val="22"/>
                              </w:rPr>
                            </w:pPr>
                            <w:r>
                              <w:rPr>
                                <w:sz w:val="22"/>
                                <w:szCs w:val="22"/>
                              </w:rPr>
                              <w:t>Dr. Luis Gerardo Meza Cascante</w:t>
                            </w:r>
                          </w:p>
                          <w:p w14:paraId="11152CA9" w14:textId="77777777" w:rsidR="00181B94" w:rsidRDefault="00181B94">
                            <w:pPr>
                              <w:pStyle w:val="Textoindependiente3"/>
                              <w:ind w:left="360"/>
                              <w:rPr>
                                <w:sz w:val="22"/>
                                <w:szCs w:val="22"/>
                              </w:rPr>
                            </w:pPr>
                            <w:r>
                              <w:rPr>
                                <w:sz w:val="22"/>
                                <w:szCs w:val="22"/>
                              </w:rPr>
                              <w:t>M.S.O. Miriam Brenes Cerdas</w:t>
                            </w:r>
                          </w:p>
                          <w:p w14:paraId="745EF8C1" w14:textId="77777777" w:rsidR="00181B94" w:rsidRDefault="00181B94">
                            <w:pPr>
                              <w:pStyle w:val="Textoindependiente3"/>
                              <w:ind w:left="360"/>
                              <w:rPr>
                                <w:sz w:val="22"/>
                                <w:szCs w:val="22"/>
                              </w:rPr>
                            </w:pPr>
                            <w:r>
                              <w:rPr>
                                <w:sz w:val="22"/>
                                <w:szCs w:val="22"/>
                              </w:rPr>
                              <w:t>Ing. Luis Alexander Calvo Valverde</w:t>
                            </w:r>
                          </w:p>
                          <w:p w14:paraId="7A79E824" w14:textId="77777777" w:rsidR="00181B94" w:rsidRDefault="00181B94">
                            <w:pPr>
                              <w:jc w:val="right"/>
                              <w:rPr>
                                <w:rFonts w:ascii="Arial" w:hAnsi="Arial" w:cs="Arial"/>
                                <w:b/>
                                <w:bCs/>
                                <w:sz w:val="22"/>
                                <w:lang w:val="es-CR" w:eastAsia="es-CR"/>
                              </w:rPr>
                            </w:pPr>
                            <w:r w:rsidRPr="00056670">
                              <w:rPr>
                                <w:rFonts w:ascii="Arial" w:hAnsi="Arial" w:cs="Arial"/>
                                <w:b/>
                                <w:bCs/>
                                <w:sz w:val="22"/>
                                <w:lang w:val="es-CR" w:eastAsia="es-CR"/>
                              </w:rPr>
                              <w:t xml:space="preserve">Sr. </w:t>
                            </w:r>
                            <w:r>
                              <w:rPr>
                                <w:rFonts w:ascii="Arial" w:hAnsi="Arial" w:cs="Arial"/>
                                <w:b/>
                                <w:bCs/>
                                <w:sz w:val="22"/>
                                <w:lang w:val="es-CR" w:eastAsia="es-CR"/>
                              </w:rPr>
                              <w:t>Henry Alfaro Arias</w:t>
                            </w:r>
                          </w:p>
                          <w:p w14:paraId="31CB99CD" w14:textId="77777777" w:rsidR="00181B94" w:rsidRDefault="00181B94">
                            <w:pPr>
                              <w:jc w:val="right"/>
                              <w:rPr>
                                <w:rFonts w:ascii="Arial" w:hAnsi="Arial" w:cs="Arial"/>
                                <w:b/>
                                <w:bCs/>
                                <w:sz w:val="22"/>
                                <w:lang w:val="es-CR" w:eastAsia="es-CR"/>
                              </w:rPr>
                            </w:pPr>
                          </w:p>
                          <w:p w14:paraId="6AD81687" w14:textId="77777777" w:rsidR="00181B94" w:rsidRPr="00515BDD" w:rsidRDefault="00181B94">
                            <w:pPr>
                              <w:jc w:val="right"/>
                              <w:rPr>
                                <w:rFonts w:ascii="Arial" w:hAnsi="Arial" w:cs="Arial"/>
                                <w:b/>
                                <w:bCs/>
                                <w:sz w:val="20"/>
                                <w:lang w:val="es-CR" w:eastAsia="es-CR"/>
                              </w:rPr>
                            </w:pPr>
                            <w:r w:rsidRPr="00515BDD">
                              <w:rPr>
                                <w:rFonts w:ascii="Arial" w:hAnsi="Arial" w:cs="Arial"/>
                                <w:b/>
                                <w:bCs/>
                                <w:sz w:val="22"/>
                              </w:rPr>
                              <w:t>Secretaria de Apoyo:</w:t>
                            </w:r>
                            <w:r w:rsidRPr="00515BDD">
                              <w:rPr>
                                <w:rFonts w:ascii="Arial" w:hAnsi="Arial" w:cs="Arial"/>
                                <w:sz w:val="22"/>
                              </w:rPr>
                              <w:tab/>
                            </w:r>
                            <w:r w:rsidRPr="008B306E">
                              <w:rPr>
                                <w:rFonts w:ascii="Arial" w:hAnsi="Arial" w:cs="Arial"/>
                                <w:b/>
                                <w:sz w:val="22"/>
                              </w:rPr>
                              <w:t>Zeneida Rojas Calvo</w:t>
                            </w:r>
                            <w:r>
                              <w:rPr>
                                <w:rFonts w:ascii="Arial" w:hAnsi="Arial" w:cs="Arial"/>
                                <w:sz w:val="22"/>
                              </w:rPr>
                              <w:t xml:space="preserve"> </w:t>
                            </w:r>
                          </w:p>
                          <w:p w14:paraId="7EE516B3" w14:textId="77777777" w:rsidR="00181B94" w:rsidRPr="00056670" w:rsidRDefault="00181B94" w:rsidP="00AB4CB7">
                            <w:pPr>
                              <w:jc w:val="center"/>
                              <w:rPr>
                                <w:rFonts w:ascii="Arial" w:hAnsi="Arial" w:cs="Arial"/>
                                <w:b/>
                                <w:bCs/>
                                <w:sz w:val="22"/>
                                <w:lang w:val="es-CR" w:eastAsia="es-CR"/>
                              </w:rPr>
                            </w:pPr>
                          </w:p>
                          <w:p w14:paraId="35A4D354" w14:textId="77777777" w:rsidR="00181B94" w:rsidRPr="00056670" w:rsidRDefault="00181B94" w:rsidP="00AB4CB7">
                            <w:pPr>
                              <w:jc w:val="center"/>
                              <w:rPr>
                                <w:rFonts w:ascii="Arial" w:hAnsi="Arial" w:cs="Arial"/>
                                <w:b/>
                                <w:bCs/>
                                <w:sz w:val="22"/>
                                <w:lang w:val="es-CR" w:eastAsia="es-CR"/>
                              </w:rPr>
                            </w:pPr>
                          </w:p>
                          <w:p w14:paraId="0F4C1290" w14:textId="77777777" w:rsidR="00181B94" w:rsidRPr="00056670" w:rsidRDefault="00181B94">
                            <w:pPr>
                              <w:pStyle w:val="Subttulo"/>
                              <w:rPr>
                                <w:sz w:val="24"/>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50BEF" id="_x0000_t202" coordsize="21600,21600" o:spt="202" path="m,l,21600r21600,l21600,xe">
                <v:stroke joinstyle="miter"/>
                <v:path gradientshapeok="t" o:connecttype="rect"/>
              </v:shapetype>
              <v:shape id="Text Box 2" o:spid="_x0000_s1026" type="#_x0000_t202" style="position:absolute;left:0;text-align:left;margin-left:18pt;margin-top:4.15pt;width:414pt;height:59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">
                <v:textbox>
                  <w:txbxContent>
                    <w:p w14:paraId="04341B37" w14:textId="77777777" w:rsidR="00181B94" w:rsidRDefault="00181B94">
                      <w:pPr>
                        <w:pStyle w:val="Ttulo"/>
                        <w:rPr>
                          <w:rFonts w:ascii="Arial" w:hAnsi="Arial" w:cs="Arial"/>
                        </w:rPr>
                      </w:pPr>
                    </w:p>
                    <w:p w14:paraId="5E04CDDE" w14:textId="77777777" w:rsidR="00181B94" w:rsidRPr="00CC2763" w:rsidRDefault="00181B94">
                      <w:pPr>
                        <w:pStyle w:val="Ttulo"/>
                        <w:rPr>
                          <w:rFonts w:ascii="Arial" w:hAnsi="Arial" w:cs="Arial"/>
                          <w:b w:val="0"/>
                          <w:i/>
                          <w:sz w:val="36"/>
                          <w:szCs w:val="36"/>
                        </w:rPr>
                      </w:pPr>
                      <w:r w:rsidRPr="00CC2763">
                        <w:rPr>
                          <w:rFonts w:ascii="Arial" w:hAnsi="Arial" w:cs="Arial"/>
                          <w:b w:val="0"/>
                          <w:i/>
                          <w:sz w:val="36"/>
                          <w:szCs w:val="36"/>
                        </w:rPr>
                        <w:t xml:space="preserve">Instituto Tecnológico de Costa Rica </w:t>
                      </w:r>
                    </w:p>
                    <w:p w14:paraId="795AA306" w14:textId="77777777" w:rsidR="00181B94" w:rsidRPr="00CC2763" w:rsidRDefault="00181B94">
                      <w:pPr>
                        <w:pStyle w:val="Ttulo"/>
                        <w:rPr>
                          <w:rFonts w:ascii="Arial" w:hAnsi="Arial" w:cs="Arial"/>
                          <w:b w:val="0"/>
                          <w:i/>
                          <w:sz w:val="36"/>
                          <w:szCs w:val="36"/>
                        </w:rPr>
                      </w:pPr>
                      <w:r w:rsidRPr="00CC2763">
                        <w:rPr>
                          <w:rFonts w:ascii="Arial" w:hAnsi="Arial" w:cs="Arial"/>
                          <w:b w:val="0"/>
                          <w:i/>
                          <w:sz w:val="36"/>
                          <w:szCs w:val="36"/>
                        </w:rPr>
                        <w:t>Consejo Institucional</w:t>
                      </w:r>
                    </w:p>
                    <w:p w14:paraId="252D142B" w14:textId="77777777" w:rsidR="00181B94" w:rsidRDefault="00181B94">
                      <w:pPr>
                        <w:pStyle w:val="Ttulo"/>
                        <w:rPr>
                          <w:rFonts w:ascii="Arial" w:hAnsi="Arial" w:cs="Arial"/>
                        </w:rPr>
                      </w:pPr>
                    </w:p>
                    <w:p w14:paraId="4D6B7A2E" w14:textId="77777777" w:rsidR="00181B94" w:rsidRDefault="00181B94">
                      <w:pPr>
                        <w:pStyle w:val="Ttulo"/>
                        <w:rPr>
                          <w:rFonts w:ascii="Arial" w:hAnsi="Arial" w:cs="Arial"/>
                        </w:rPr>
                      </w:pPr>
                    </w:p>
                    <w:p w14:paraId="2F3B1845" w14:textId="77777777" w:rsidR="00181B94" w:rsidRDefault="00181B94">
                      <w:pPr>
                        <w:pStyle w:val="Ttulo"/>
                        <w:rPr>
                          <w:rFonts w:ascii="Arial" w:hAnsi="Arial" w:cs="Arial"/>
                        </w:rPr>
                      </w:pPr>
                    </w:p>
                    <w:p w14:paraId="091ED594" w14:textId="77777777" w:rsidR="00181B94" w:rsidRDefault="00181B94">
                      <w:pPr>
                        <w:pStyle w:val="Ttulo"/>
                        <w:rPr>
                          <w:rFonts w:ascii="Arial" w:hAnsi="Arial" w:cs="Arial"/>
                        </w:rPr>
                      </w:pPr>
                    </w:p>
                    <w:p w14:paraId="7EF43F51" w14:textId="77777777" w:rsidR="00181B94" w:rsidRPr="00CC2763" w:rsidRDefault="00181B94">
                      <w:pPr>
                        <w:pStyle w:val="Ttulo"/>
                        <w:rPr>
                          <w:rFonts w:ascii="Arial" w:hAnsi="Arial" w:cs="Arial"/>
                          <w:szCs w:val="44"/>
                        </w:rPr>
                      </w:pPr>
                      <w:r w:rsidRPr="00CC2763">
                        <w:rPr>
                          <w:rFonts w:ascii="Arial" w:hAnsi="Arial" w:cs="Arial"/>
                          <w:szCs w:val="44"/>
                        </w:rPr>
                        <w:t>COMISIÓN PERMANENTE</w:t>
                      </w:r>
                    </w:p>
                    <w:p w14:paraId="7B2DFB3C" w14:textId="77777777" w:rsidR="00181B94" w:rsidRPr="00CC2763" w:rsidRDefault="00181B94">
                      <w:pPr>
                        <w:pStyle w:val="Subttulo"/>
                        <w:rPr>
                          <w:sz w:val="44"/>
                          <w:szCs w:val="44"/>
                        </w:rPr>
                      </w:pPr>
                      <w:r>
                        <w:rPr>
                          <w:sz w:val="44"/>
                          <w:szCs w:val="44"/>
                        </w:rPr>
                        <w:t>ASUNTOS ACADÉMICOS Y ESTUDIANTILES</w:t>
                      </w:r>
                    </w:p>
                    <w:p w14:paraId="2E0C33E5" w14:textId="77777777" w:rsidR="00181B94" w:rsidRDefault="00181B94">
                      <w:pPr>
                        <w:pStyle w:val="Subttulo"/>
                        <w:rPr>
                          <w:b w:val="0"/>
                          <w:bCs w:val="0"/>
                          <w:sz w:val="44"/>
                        </w:rPr>
                      </w:pPr>
                    </w:p>
                    <w:p w14:paraId="252F9EDA" w14:textId="77777777" w:rsidR="00181B94" w:rsidRDefault="00181B94">
                      <w:pPr>
                        <w:pStyle w:val="Subttulo"/>
                        <w:rPr>
                          <w:b w:val="0"/>
                          <w:bCs w:val="0"/>
                          <w:sz w:val="44"/>
                        </w:rPr>
                      </w:pPr>
                    </w:p>
                    <w:p w14:paraId="2EEDCFB0" w14:textId="77777777" w:rsidR="00181B94" w:rsidRDefault="00181B94">
                      <w:pPr>
                        <w:pStyle w:val="Ttulo4"/>
                        <w:rPr>
                          <w:rFonts w:ascii="Arial" w:hAnsi="Arial" w:cs="Arial"/>
                        </w:rPr>
                      </w:pPr>
                      <w:r>
                        <w:rPr>
                          <w:rFonts w:ascii="Arial" w:hAnsi="Arial" w:cs="Arial"/>
                        </w:rPr>
                        <w:t>Informe de Labores</w:t>
                      </w:r>
                    </w:p>
                    <w:p w14:paraId="74455924" w14:textId="77777777" w:rsidR="00181B94" w:rsidRDefault="00181B94">
                      <w:pPr>
                        <w:jc w:val="center"/>
                      </w:pPr>
                    </w:p>
                    <w:p w14:paraId="2379C1DA" w14:textId="77777777" w:rsidR="00181B94" w:rsidRDefault="00181B94">
                      <w:pPr>
                        <w:pStyle w:val="Ttulo6"/>
                        <w:rPr>
                          <w:b/>
                          <w:bCs/>
                        </w:rPr>
                      </w:pPr>
                    </w:p>
                    <w:p w14:paraId="110E80C5" w14:textId="77777777" w:rsidR="00181B94" w:rsidRPr="009515DF" w:rsidRDefault="00181B94">
                      <w:pPr>
                        <w:pStyle w:val="Ttulo6"/>
                        <w:rPr>
                          <w:b/>
                          <w:bCs/>
                        </w:rPr>
                      </w:pPr>
                      <w:r>
                        <w:rPr>
                          <w:b/>
                          <w:bCs/>
                        </w:rPr>
                        <w:t xml:space="preserve">I </w:t>
                      </w:r>
                      <w:r w:rsidRPr="009515DF">
                        <w:rPr>
                          <w:b/>
                          <w:bCs/>
                        </w:rPr>
                        <w:t>Semestre</w:t>
                      </w:r>
                      <w:r>
                        <w:rPr>
                          <w:b/>
                          <w:bCs/>
                        </w:rPr>
                        <w:t xml:space="preserve"> de</w:t>
                      </w:r>
                      <w:r w:rsidRPr="009515DF">
                        <w:rPr>
                          <w:b/>
                          <w:bCs/>
                        </w:rPr>
                        <w:t xml:space="preserve"> 201</w:t>
                      </w:r>
                      <w:r>
                        <w:rPr>
                          <w:b/>
                          <w:bCs/>
                        </w:rPr>
                        <w:t>8</w:t>
                      </w:r>
                    </w:p>
                    <w:p w14:paraId="746EBE5C" w14:textId="77777777" w:rsidR="00181B94" w:rsidRPr="009515DF" w:rsidRDefault="00181B94" w:rsidP="008B306E">
                      <w:pPr>
                        <w:pStyle w:val="Subttulo"/>
                        <w:jc w:val="left"/>
                        <w:rPr>
                          <w:lang w:val="es-CR"/>
                        </w:rPr>
                      </w:pPr>
                    </w:p>
                    <w:p w14:paraId="5789C37C" w14:textId="77777777" w:rsidR="00181B94" w:rsidRPr="009515DF" w:rsidRDefault="00181B94">
                      <w:pPr>
                        <w:jc w:val="right"/>
                        <w:rPr>
                          <w:rFonts w:ascii="Arial" w:hAnsi="Arial" w:cs="Arial"/>
                          <w:sz w:val="44"/>
                          <w:szCs w:val="32"/>
                          <w:lang w:val="es-CR"/>
                        </w:rPr>
                      </w:pPr>
                      <w:r w:rsidRPr="009515DF">
                        <w:rPr>
                          <w:rFonts w:ascii="Arial" w:hAnsi="Arial" w:cs="Arial"/>
                          <w:sz w:val="44"/>
                          <w:szCs w:val="32"/>
                          <w:lang w:val="es-CR"/>
                        </w:rPr>
                        <w:t>Integrantes</w:t>
                      </w:r>
                    </w:p>
                    <w:p w14:paraId="5B1D53D2" w14:textId="77777777" w:rsidR="00181B94" w:rsidRPr="009515DF" w:rsidRDefault="00181B94">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14:paraId="0F258F16" w14:textId="77777777" w:rsidR="00181B94" w:rsidRDefault="00181B94" w:rsidP="001E47B9">
                      <w:pPr>
                        <w:jc w:val="right"/>
                        <w:rPr>
                          <w:rFonts w:ascii="Arial" w:hAnsi="Arial" w:cs="Arial"/>
                          <w:b/>
                          <w:bCs/>
                          <w:sz w:val="22"/>
                          <w:lang w:val="es-CR" w:eastAsia="es-CR"/>
                        </w:rPr>
                      </w:pPr>
                      <w:r>
                        <w:rPr>
                          <w:rFonts w:ascii="Arial" w:hAnsi="Arial" w:cs="Arial"/>
                          <w:b/>
                          <w:bCs/>
                          <w:sz w:val="22"/>
                          <w:lang w:val="es-CR" w:eastAsia="es-CR"/>
                        </w:rPr>
                        <w:t xml:space="preserve">Ing. María Estrada Sánchez MSc.  </w:t>
                      </w:r>
                    </w:p>
                    <w:p w14:paraId="2EEEF2C5" w14:textId="77777777" w:rsidR="00181B94" w:rsidRPr="00056670" w:rsidRDefault="00181B94" w:rsidP="00CF0854">
                      <w:pPr>
                        <w:jc w:val="right"/>
                        <w:rPr>
                          <w:rFonts w:ascii="Arial" w:hAnsi="Arial" w:cs="Arial"/>
                          <w:b/>
                          <w:bCs/>
                          <w:sz w:val="22"/>
                          <w:lang w:val="es-CR" w:eastAsia="es-CR"/>
                        </w:rPr>
                      </w:pPr>
                      <w:r w:rsidRPr="00056670">
                        <w:rPr>
                          <w:rFonts w:ascii="Arial" w:hAnsi="Arial" w:cs="Arial"/>
                          <w:b/>
                          <w:bCs/>
                          <w:sz w:val="22"/>
                          <w:lang w:val="es-CR" w:eastAsia="es-CR"/>
                        </w:rPr>
                        <w:t>Dr. Tomás Guzmán Hernández</w:t>
                      </w:r>
                    </w:p>
                    <w:p w14:paraId="1FE436C0" w14:textId="77777777" w:rsidR="00181B94" w:rsidRDefault="00181B94">
                      <w:pPr>
                        <w:pStyle w:val="Textoindependiente3"/>
                        <w:ind w:left="360"/>
                        <w:rPr>
                          <w:sz w:val="22"/>
                          <w:szCs w:val="22"/>
                        </w:rPr>
                      </w:pPr>
                      <w:r>
                        <w:rPr>
                          <w:sz w:val="22"/>
                          <w:szCs w:val="22"/>
                        </w:rPr>
                        <w:t>Dr. Luis Gerardo Meza Cascante</w:t>
                      </w:r>
                    </w:p>
                    <w:p w14:paraId="11152CA9" w14:textId="77777777" w:rsidR="00181B94" w:rsidRDefault="00181B94">
                      <w:pPr>
                        <w:pStyle w:val="Textoindependiente3"/>
                        <w:ind w:left="360"/>
                        <w:rPr>
                          <w:sz w:val="22"/>
                          <w:szCs w:val="22"/>
                        </w:rPr>
                      </w:pPr>
                      <w:r>
                        <w:rPr>
                          <w:sz w:val="22"/>
                          <w:szCs w:val="22"/>
                        </w:rPr>
                        <w:t>M.S.O. Miriam Brenes Cerdas</w:t>
                      </w:r>
                    </w:p>
                    <w:p w14:paraId="745EF8C1" w14:textId="77777777" w:rsidR="00181B94" w:rsidRDefault="00181B94">
                      <w:pPr>
                        <w:pStyle w:val="Textoindependiente3"/>
                        <w:ind w:left="360"/>
                        <w:rPr>
                          <w:sz w:val="22"/>
                          <w:szCs w:val="22"/>
                        </w:rPr>
                      </w:pPr>
                      <w:r>
                        <w:rPr>
                          <w:sz w:val="22"/>
                          <w:szCs w:val="22"/>
                        </w:rPr>
                        <w:t>Ing. Luis Alexander Calvo Valverde</w:t>
                      </w:r>
                    </w:p>
                    <w:p w14:paraId="7A79E824" w14:textId="77777777" w:rsidR="00181B94" w:rsidRDefault="00181B94">
                      <w:pPr>
                        <w:jc w:val="right"/>
                        <w:rPr>
                          <w:rFonts w:ascii="Arial" w:hAnsi="Arial" w:cs="Arial"/>
                          <w:b/>
                          <w:bCs/>
                          <w:sz w:val="22"/>
                          <w:lang w:val="es-CR" w:eastAsia="es-CR"/>
                        </w:rPr>
                      </w:pPr>
                      <w:r w:rsidRPr="00056670">
                        <w:rPr>
                          <w:rFonts w:ascii="Arial" w:hAnsi="Arial" w:cs="Arial"/>
                          <w:b/>
                          <w:bCs/>
                          <w:sz w:val="22"/>
                          <w:lang w:val="es-CR" w:eastAsia="es-CR"/>
                        </w:rPr>
                        <w:t xml:space="preserve">Sr. </w:t>
                      </w:r>
                      <w:r>
                        <w:rPr>
                          <w:rFonts w:ascii="Arial" w:hAnsi="Arial" w:cs="Arial"/>
                          <w:b/>
                          <w:bCs/>
                          <w:sz w:val="22"/>
                          <w:lang w:val="es-CR" w:eastAsia="es-CR"/>
                        </w:rPr>
                        <w:t>Henry Alfaro Arias</w:t>
                      </w:r>
                    </w:p>
                    <w:p w14:paraId="31CB99CD" w14:textId="77777777" w:rsidR="00181B94" w:rsidRDefault="00181B94">
                      <w:pPr>
                        <w:jc w:val="right"/>
                        <w:rPr>
                          <w:rFonts w:ascii="Arial" w:hAnsi="Arial" w:cs="Arial"/>
                          <w:b/>
                          <w:bCs/>
                          <w:sz w:val="22"/>
                          <w:lang w:val="es-CR" w:eastAsia="es-CR"/>
                        </w:rPr>
                      </w:pPr>
                    </w:p>
                    <w:p w14:paraId="6AD81687" w14:textId="77777777" w:rsidR="00181B94" w:rsidRPr="00515BDD" w:rsidRDefault="00181B94">
                      <w:pPr>
                        <w:jc w:val="right"/>
                        <w:rPr>
                          <w:rFonts w:ascii="Arial" w:hAnsi="Arial" w:cs="Arial"/>
                          <w:b/>
                          <w:bCs/>
                          <w:sz w:val="20"/>
                          <w:lang w:val="es-CR" w:eastAsia="es-CR"/>
                        </w:rPr>
                      </w:pPr>
                      <w:r w:rsidRPr="00515BDD">
                        <w:rPr>
                          <w:rFonts w:ascii="Arial" w:hAnsi="Arial" w:cs="Arial"/>
                          <w:b/>
                          <w:bCs/>
                          <w:sz w:val="22"/>
                        </w:rPr>
                        <w:t>Secretaria de Apoyo:</w:t>
                      </w:r>
                      <w:r w:rsidRPr="00515BDD">
                        <w:rPr>
                          <w:rFonts w:ascii="Arial" w:hAnsi="Arial" w:cs="Arial"/>
                          <w:sz w:val="22"/>
                        </w:rPr>
                        <w:tab/>
                      </w:r>
                      <w:r w:rsidRPr="008B306E">
                        <w:rPr>
                          <w:rFonts w:ascii="Arial" w:hAnsi="Arial" w:cs="Arial"/>
                          <w:b/>
                          <w:sz w:val="22"/>
                        </w:rPr>
                        <w:t>Zeneida Rojas Calvo</w:t>
                      </w:r>
                      <w:r>
                        <w:rPr>
                          <w:rFonts w:ascii="Arial" w:hAnsi="Arial" w:cs="Arial"/>
                          <w:sz w:val="22"/>
                        </w:rPr>
                        <w:t xml:space="preserve"> </w:t>
                      </w:r>
                    </w:p>
                    <w:p w14:paraId="7EE516B3" w14:textId="77777777" w:rsidR="00181B94" w:rsidRPr="00056670" w:rsidRDefault="00181B94" w:rsidP="00AB4CB7">
                      <w:pPr>
                        <w:jc w:val="center"/>
                        <w:rPr>
                          <w:rFonts w:ascii="Arial" w:hAnsi="Arial" w:cs="Arial"/>
                          <w:b/>
                          <w:bCs/>
                          <w:sz w:val="22"/>
                          <w:lang w:val="es-CR" w:eastAsia="es-CR"/>
                        </w:rPr>
                      </w:pPr>
                    </w:p>
                    <w:p w14:paraId="35A4D354" w14:textId="77777777" w:rsidR="00181B94" w:rsidRPr="00056670" w:rsidRDefault="00181B94" w:rsidP="00AB4CB7">
                      <w:pPr>
                        <w:jc w:val="center"/>
                        <w:rPr>
                          <w:rFonts w:ascii="Arial" w:hAnsi="Arial" w:cs="Arial"/>
                          <w:b/>
                          <w:bCs/>
                          <w:sz w:val="22"/>
                          <w:lang w:val="es-CR" w:eastAsia="es-CR"/>
                        </w:rPr>
                      </w:pPr>
                    </w:p>
                    <w:p w14:paraId="0F4C1290" w14:textId="77777777" w:rsidR="00181B94" w:rsidRPr="00056670" w:rsidRDefault="00181B94">
                      <w:pPr>
                        <w:pStyle w:val="Subttulo"/>
                        <w:rPr>
                          <w:sz w:val="24"/>
                          <w:lang w:val="es-CR"/>
                        </w:rPr>
                      </w:pPr>
                    </w:p>
                  </w:txbxContent>
                </v:textbox>
              </v:shape>
            </w:pict>
          </mc:Fallback>
        </mc:AlternateContent>
      </w:r>
    </w:p>
    <w:p w14:paraId="42414276" w14:textId="77777777" w:rsidR="002711A0" w:rsidRPr="00311FAE" w:rsidRDefault="002711A0">
      <w:pPr>
        <w:pStyle w:val="Textoindependiente"/>
        <w:jc w:val="center"/>
        <w:rPr>
          <w:rFonts w:ascii="Arial" w:hAnsi="Arial" w:cs="Arial"/>
        </w:rPr>
      </w:pPr>
    </w:p>
    <w:p w14:paraId="5C9F78F7" w14:textId="77777777" w:rsidR="002711A0" w:rsidRPr="00311FAE" w:rsidRDefault="002711A0">
      <w:pPr>
        <w:pStyle w:val="Textoindependiente"/>
        <w:jc w:val="center"/>
        <w:rPr>
          <w:rFonts w:ascii="Arial" w:hAnsi="Arial" w:cs="Arial"/>
        </w:rPr>
      </w:pPr>
    </w:p>
    <w:p w14:paraId="6CF07C3C" w14:textId="77777777" w:rsidR="002711A0" w:rsidRPr="00311FAE" w:rsidRDefault="002711A0">
      <w:pPr>
        <w:pStyle w:val="Textoindependiente"/>
        <w:jc w:val="center"/>
        <w:rPr>
          <w:rFonts w:ascii="Arial" w:hAnsi="Arial" w:cs="Arial"/>
        </w:rPr>
      </w:pPr>
    </w:p>
    <w:p w14:paraId="60DB0833" w14:textId="77777777" w:rsidR="002711A0" w:rsidRPr="00311FAE" w:rsidRDefault="002711A0">
      <w:pPr>
        <w:pStyle w:val="Textoindependiente"/>
        <w:jc w:val="center"/>
        <w:rPr>
          <w:rFonts w:ascii="Arial" w:hAnsi="Arial" w:cs="Arial"/>
        </w:rPr>
      </w:pPr>
    </w:p>
    <w:p w14:paraId="4DD676DA" w14:textId="77777777" w:rsidR="002711A0" w:rsidRPr="00311FAE" w:rsidRDefault="002711A0">
      <w:pPr>
        <w:pStyle w:val="Textoindependiente"/>
        <w:jc w:val="center"/>
        <w:rPr>
          <w:rFonts w:ascii="Arial" w:hAnsi="Arial" w:cs="Arial"/>
        </w:rPr>
      </w:pPr>
    </w:p>
    <w:p w14:paraId="379A595F" w14:textId="77777777" w:rsidR="002711A0" w:rsidRPr="00311FAE" w:rsidRDefault="002711A0">
      <w:pPr>
        <w:pStyle w:val="Textoindependiente"/>
        <w:jc w:val="center"/>
        <w:rPr>
          <w:rFonts w:ascii="Arial" w:hAnsi="Arial" w:cs="Arial"/>
        </w:rPr>
      </w:pPr>
    </w:p>
    <w:p w14:paraId="376352A0" w14:textId="77777777" w:rsidR="002711A0" w:rsidRPr="00311FAE" w:rsidRDefault="002711A0">
      <w:pPr>
        <w:pStyle w:val="Textoindependiente"/>
        <w:jc w:val="center"/>
        <w:rPr>
          <w:rFonts w:ascii="Arial" w:hAnsi="Arial" w:cs="Arial"/>
        </w:rPr>
      </w:pPr>
    </w:p>
    <w:p w14:paraId="7865980B" w14:textId="77777777" w:rsidR="002711A0" w:rsidRPr="00311FAE" w:rsidRDefault="002711A0">
      <w:pPr>
        <w:pStyle w:val="Textoindependiente"/>
        <w:jc w:val="center"/>
        <w:rPr>
          <w:rFonts w:ascii="Arial" w:hAnsi="Arial" w:cs="Arial"/>
        </w:rPr>
      </w:pPr>
    </w:p>
    <w:p w14:paraId="6C86C89E" w14:textId="77777777" w:rsidR="002711A0" w:rsidRPr="00311FAE" w:rsidRDefault="002711A0">
      <w:pPr>
        <w:pStyle w:val="Textoindependiente"/>
        <w:jc w:val="center"/>
        <w:rPr>
          <w:rFonts w:ascii="Arial" w:hAnsi="Arial" w:cs="Arial"/>
        </w:rPr>
      </w:pPr>
    </w:p>
    <w:p w14:paraId="09CB4186" w14:textId="77777777" w:rsidR="002711A0" w:rsidRPr="00311FAE" w:rsidRDefault="002711A0">
      <w:pPr>
        <w:pStyle w:val="Textoindependiente"/>
        <w:jc w:val="center"/>
        <w:rPr>
          <w:rFonts w:ascii="Arial" w:hAnsi="Arial" w:cs="Arial"/>
        </w:rPr>
      </w:pPr>
    </w:p>
    <w:p w14:paraId="559D695A" w14:textId="77777777" w:rsidR="002711A0" w:rsidRPr="00311FAE" w:rsidRDefault="002711A0">
      <w:pPr>
        <w:pStyle w:val="Textoindependiente"/>
        <w:jc w:val="center"/>
        <w:rPr>
          <w:rFonts w:ascii="Arial" w:hAnsi="Arial" w:cs="Arial"/>
        </w:rPr>
      </w:pPr>
    </w:p>
    <w:p w14:paraId="12DF79F7" w14:textId="77777777" w:rsidR="002711A0" w:rsidRPr="00311FAE" w:rsidRDefault="002711A0">
      <w:pPr>
        <w:pStyle w:val="Textoindependiente"/>
        <w:jc w:val="center"/>
        <w:rPr>
          <w:rFonts w:ascii="Arial" w:hAnsi="Arial" w:cs="Arial"/>
        </w:rPr>
      </w:pPr>
    </w:p>
    <w:p w14:paraId="2256AB29" w14:textId="77777777" w:rsidR="002711A0" w:rsidRPr="00311FAE" w:rsidRDefault="002711A0">
      <w:pPr>
        <w:pStyle w:val="Textoindependiente"/>
        <w:jc w:val="center"/>
        <w:rPr>
          <w:rFonts w:ascii="Arial" w:hAnsi="Arial" w:cs="Arial"/>
        </w:rPr>
      </w:pPr>
    </w:p>
    <w:p w14:paraId="71F100BC" w14:textId="77777777" w:rsidR="002711A0" w:rsidRPr="00311FAE" w:rsidRDefault="002711A0">
      <w:pPr>
        <w:pStyle w:val="Textoindependiente"/>
        <w:jc w:val="center"/>
        <w:rPr>
          <w:rFonts w:ascii="Arial" w:hAnsi="Arial" w:cs="Arial"/>
        </w:rPr>
      </w:pPr>
    </w:p>
    <w:p w14:paraId="45B61905" w14:textId="77777777" w:rsidR="002711A0" w:rsidRPr="00311FAE" w:rsidRDefault="002711A0">
      <w:pPr>
        <w:pStyle w:val="Textoindependiente"/>
        <w:jc w:val="center"/>
        <w:rPr>
          <w:rFonts w:ascii="Arial" w:hAnsi="Arial" w:cs="Arial"/>
        </w:rPr>
      </w:pPr>
    </w:p>
    <w:p w14:paraId="75EA9DDE" w14:textId="77777777" w:rsidR="002711A0" w:rsidRPr="00311FAE" w:rsidRDefault="002711A0">
      <w:pPr>
        <w:pStyle w:val="Textoindependiente"/>
        <w:jc w:val="center"/>
        <w:rPr>
          <w:rFonts w:ascii="Arial" w:hAnsi="Arial" w:cs="Arial"/>
        </w:rPr>
      </w:pPr>
    </w:p>
    <w:p w14:paraId="44B751AC" w14:textId="77777777" w:rsidR="002711A0" w:rsidRPr="00311FAE" w:rsidRDefault="002711A0">
      <w:pPr>
        <w:pStyle w:val="Textoindependiente"/>
        <w:jc w:val="center"/>
        <w:rPr>
          <w:rFonts w:ascii="Arial" w:hAnsi="Arial" w:cs="Arial"/>
        </w:rPr>
      </w:pPr>
    </w:p>
    <w:p w14:paraId="47C50F6C" w14:textId="77777777" w:rsidR="002711A0" w:rsidRPr="00311FAE" w:rsidRDefault="002711A0">
      <w:pPr>
        <w:pStyle w:val="Textoindependiente"/>
        <w:rPr>
          <w:rFonts w:ascii="Arial" w:hAnsi="Arial" w:cs="Arial"/>
        </w:rPr>
      </w:pPr>
    </w:p>
    <w:p w14:paraId="6DED7733" w14:textId="77777777" w:rsidR="002711A0" w:rsidRPr="00311FAE" w:rsidRDefault="002711A0">
      <w:pPr>
        <w:pStyle w:val="Textoindependiente"/>
        <w:jc w:val="center"/>
        <w:rPr>
          <w:rFonts w:ascii="Arial" w:hAnsi="Arial" w:cs="Arial"/>
        </w:rPr>
      </w:pPr>
    </w:p>
    <w:p w14:paraId="4A02DEFB" w14:textId="77777777" w:rsidR="002711A0" w:rsidRPr="00311FAE" w:rsidRDefault="002711A0">
      <w:pPr>
        <w:pStyle w:val="Textoindependiente"/>
        <w:jc w:val="center"/>
        <w:rPr>
          <w:rFonts w:ascii="Arial" w:hAnsi="Arial" w:cs="Arial"/>
        </w:rPr>
      </w:pPr>
    </w:p>
    <w:p w14:paraId="6B311BF9" w14:textId="77777777" w:rsidR="002711A0" w:rsidRPr="00311FAE" w:rsidRDefault="002711A0">
      <w:pPr>
        <w:pStyle w:val="Textoindependiente"/>
        <w:rPr>
          <w:rFonts w:ascii="Arial" w:hAnsi="Arial" w:cs="Arial"/>
        </w:rPr>
      </w:pPr>
    </w:p>
    <w:p w14:paraId="560B02A9" w14:textId="77777777" w:rsidR="002711A0" w:rsidRPr="00311FAE" w:rsidRDefault="002711A0">
      <w:pPr>
        <w:pStyle w:val="Textoindependiente"/>
        <w:jc w:val="center"/>
        <w:rPr>
          <w:rFonts w:ascii="Arial" w:hAnsi="Arial" w:cs="Arial"/>
        </w:rPr>
      </w:pPr>
    </w:p>
    <w:p w14:paraId="7F71FA1D" w14:textId="77777777" w:rsidR="002711A0" w:rsidRPr="00311FAE" w:rsidRDefault="002711A0">
      <w:pPr>
        <w:pStyle w:val="Textoindependiente"/>
        <w:jc w:val="center"/>
        <w:rPr>
          <w:rFonts w:ascii="Arial" w:hAnsi="Arial" w:cs="Arial"/>
          <w:b/>
          <w:bCs/>
          <w:sz w:val="40"/>
          <w:lang w:val="es-CR" w:eastAsia="es-CR"/>
        </w:rPr>
      </w:pPr>
    </w:p>
    <w:p w14:paraId="529519E1" w14:textId="77777777" w:rsidR="002711A0" w:rsidRPr="00311FAE" w:rsidRDefault="002711A0">
      <w:pPr>
        <w:jc w:val="center"/>
        <w:rPr>
          <w:rFonts w:ascii="Arial" w:hAnsi="Arial" w:cs="Arial"/>
          <w:b/>
          <w:bCs/>
          <w:sz w:val="28"/>
        </w:rPr>
      </w:pPr>
    </w:p>
    <w:p w14:paraId="3D0EA395" w14:textId="77777777" w:rsidR="002711A0" w:rsidRPr="00311FAE" w:rsidRDefault="002711A0">
      <w:pPr>
        <w:jc w:val="center"/>
        <w:rPr>
          <w:rFonts w:ascii="Arial" w:hAnsi="Arial" w:cs="Arial"/>
          <w:b/>
          <w:bCs/>
          <w:sz w:val="28"/>
        </w:rPr>
      </w:pPr>
    </w:p>
    <w:p w14:paraId="75A6529C" w14:textId="77777777" w:rsidR="002711A0" w:rsidRPr="00311FAE" w:rsidRDefault="002711A0">
      <w:pPr>
        <w:jc w:val="center"/>
        <w:rPr>
          <w:rFonts w:ascii="Arial" w:hAnsi="Arial" w:cs="Arial"/>
          <w:b/>
          <w:bCs/>
          <w:sz w:val="28"/>
        </w:rPr>
      </w:pPr>
    </w:p>
    <w:p w14:paraId="08BC0F74" w14:textId="77777777" w:rsidR="002711A0" w:rsidRPr="00311FAE" w:rsidRDefault="002711A0">
      <w:pPr>
        <w:jc w:val="center"/>
        <w:rPr>
          <w:rFonts w:ascii="Arial" w:hAnsi="Arial" w:cs="Arial"/>
          <w:b/>
          <w:bCs/>
          <w:sz w:val="28"/>
        </w:rPr>
      </w:pPr>
    </w:p>
    <w:p w14:paraId="31A99475" w14:textId="77777777" w:rsidR="002711A0" w:rsidRPr="00311FAE" w:rsidRDefault="002711A0">
      <w:pPr>
        <w:jc w:val="center"/>
        <w:rPr>
          <w:rFonts w:ascii="Arial" w:hAnsi="Arial" w:cs="Arial"/>
          <w:b/>
          <w:bCs/>
          <w:sz w:val="28"/>
        </w:rPr>
      </w:pPr>
    </w:p>
    <w:p w14:paraId="51B112A3" w14:textId="77777777" w:rsidR="002711A0" w:rsidRPr="00311FAE" w:rsidRDefault="002711A0">
      <w:pPr>
        <w:jc w:val="center"/>
        <w:rPr>
          <w:rFonts w:ascii="Arial" w:hAnsi="Arial" w:cs="Arial"/>
          <w:b/>
          <w:bCs/>
          <w:sz w:val="28"/>
        </w:rPr>
      </w:pPr>
    </w:p>
    <w:p w14:paraId="1124D1A8" w14:textId="77777777" w:rsidR="002711A0" w:rsidRPr="00311FAE" w:rsidRDefault="002711A0">
      <w:pPr>
        <w:jc w:val="center"/>
        <w:rPr>
          <w:rFonts w:ascii="Arial" w:hAnsi="Arial" w:cs="Arial"/>
          <w:b/>
          <w:bCs/>
          <w:sz w:val="28"/>
        </w:rPr>
      </w:pPr>
      <w:r w:rsidRPr="00311FAE">
        <w:rPr>
          <w:rFonts w:ascii="Arial" w:hAnsi="Arial" w:cs="Arial"/>
          <w:b/>
          <w:bCs/>
          <w:sz w:val="28"/>
        </w:rPr>
        <w:br w:type="page"/>
      </w:r>
    </w:p>
    <w:tbl>
      <w:tblPr>
        <w:tblpPr w:leftFromText="141" w:rightFromText="141" w:vertAnchor="text" w:horzAnchor="margin" w:tblpY="641"/>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80"/>
        <w:gridCol w:w="1440"/>
      </w:tblGrid>
      <w:tr w:rsidR="002711A0" w:rsidRPr="00311FAE" w14:paraId="0024C280" w14:textId="77777777" w:rsidTr="00CF0854">
        <w:trPr>
          <w:trHeight w:val="760"/>
        </w:trPr>
        <w:tc>
          <w:tcPr>
            <w:tcW w:w="7180" w:type="dxa"/>
            <w:vAlign w:val="center"/>
          </w:tcPr>
          <w:p w14:paraId="4C8BD6B9" w14:textId="77777777" w:rsidR="002711A0" w:rsidRPr="00311FAE" w:rsidRDefault="002711A0" w:rsidP="00B8714D">
            <w:pPr>
              <w:spacing w:before="240" w:after="240"/>
              <w:jc w:val="center"/>
              <w:rPr>
                <w:rFonts w:ascii="Arial" w:hAnsi="Arial" w:cs="Arial"/>
                <w:i/>
              </w:rPr>
            </w:pPr>
            <w:r w:rsidRPr="00311FAE">
              <w:rPr>
                <w:rFonts w:ascii="Arial" w:hAnsi="Arial" w:cs="Arial"/>
                <w:b/>
                <w:bCs/>
                <w:i/>
              </w:rPr>
              <w:lastRenderedPageBreak/>
              <w:t>CONTENIDO</w:t>
            </w:r>
          </w:p>
        </w:tc>
        <w:tc>
          <w:tcPr>
            <w:tcW w:w="1440" w:type="dxa"/>
            <w:vAlign w:val="center"/>
          </w:tcPr>
          <w:p w14:paraId="2BB955FE" w14:textId="77777777" w:rsidR="002711A0" w:rsidRPr="00311FAE" w:rsidRDefault="002711A0" w:rsidP="00B8714D">
            <w:pPr>
              <w:spacing w:before="240" w:after="240"/>
              <w:jc w:val="center"/>
              <w:rPr>
                <w:rFonts w:ascii="Arial" w:hAnsi="Arial" w:cs="Arial"/>
                <w:b/>
                <w:bCs/>
                <w:i/>
              </w:rPr>
            </w:pPr>
            <w:r w:rsidRPr="00311FAE">
              <w:rPr>
                <w:rFonts w:ascii="Arial" w:hAnsi="Arial" w:cs="Arial"/>
                <w:b/>
                <w:bCs/>
                <w:i/>
              </w:rPr>
              <w:t>PÁGINA</w:t>
            </w:r>
          </w:p>
        </w:tc>
      </w:tr>
      <w:tr w:rsidR="002711A0" w:rsidRPr="00311FAE" w14:paraId="5F32E23C" w14:textId="77777777" w:rsidTr="00CF0854">
        <w:trPr>
          <w:trHeight w:val="505"/>
        </w:trPr>
        <w:tc>
          <w:tcPr>
            <w:tcW w:w="7180" w:type="dxa"/>
          </w:tcPr>
          <w:p w14:paraId="1D465815" w14:textId="77777777" w:rsidR="002711A0" w:rsidRPr="00311FAE" w:rsidRDefault="002711A0" w:rsidP="004D6E21">
            <w:pPr>
              <w:spacing w:before="120" w:after="120"/>
              <w:jc w:val="both"/>
              <w:rPr>
                <w:rFonts w:ascii="Arial" w:hAnsi="Arial" w:cs="Arial"/>
                <w:b/>
                <w:bCs/>
              </w:rPr>
            </w:pPr>
            <w:r w:rsidRPr="00311FAE">
              <w:rPr>
                <w:rFonts w:ascii="Arial" w:hAnsi="Arial" w:cs="Arial"/>
                <w:b/>
                <w:bCs/>
              </w:rPr>
              <w:t>Introducción</w:t>
            </w:r>
          </w:p>
        </w:tc>
        <w:tc>
          <w:tcPr>
            <w:tcW w:w="1440" w:type="dxa"/>
          </w:tcPr>
          <w:p w14:paraId="2EADDE38" w14:textId="5E5DA1AE" w:rsidR="002711A0" w:rsidRPr="00311FAE" w:rsidRDefault="002E7E5A" w:rsidP="003D6034">
            <w:pPr>
              <w:spacing w:before="120" w:after="120"/>
              <w:jc w:val="center"/>
              <w:rPr>
                <w:rFonts w:ascii="Arial" w:hAnsi="Arial" w:cs="Arial"/>
                <w:b/>
                <w:bCs/>
              </w:rPr>
            </w:pPr>
            <w:r>
              <w:rPr>
                <w:rFonts w:ascii="Arial" w:hAnsi="Arial" w:cs="Arial"/>
                <w:b/>
                <w:bCs/>
              </w:rPr>
              <w:t>3</w:t>
            </w:r>
          </w:p>
        </w:tc>
      </w:tr>
      <w:tr w:rsidR="002711A0" w:rsidRPr="00311FAE" w14:paraId="656D433F" w14:textId="77777777" w:rsidTr="00CF0854">
        <w:trPr>
          <w:trHeight w:val="348"/>
        </w:trPr>
        <w:tc>
          <w:tcPr>
            <w:tcW w:w="7180" w:type="dxa"/>
          </w:tcPr>
          <w:p w14:paraId="3E1DF41C" w14:textId="77777777" w:rsidR="002711A0" w:rsidRPr="00311FAE" w:rsidRDefault="002711A0" w:rsidP="004D6E21">
            <w:pPr>
              <w:spacing w:before="120" w:after="120"/>
              <w:rPr>
                <w:rFonts w:ascii="Arial" w:hAnsi="Arial" w:cs="Arial"/>
                <w:b/>
                <w:bCs/>
              </w:rPr>
            </w:pPr>
            <w:r w:rsidRPr="00311FAE">
              <w:rPr>
                <w:rFonts w:ascii="Arial" w:hAnsi="Arial" w:cs="Arial"/>
                <w:b/>
                <w:bCs/>
              </w:rPr>
              <w:t xml:space="preserve">Temas </w:t>
            </w:r>
            <w:r w:rsidR="00977641" w:rsidRPr="00311FAE">
              <w:rPr>
                <w:rFonts w:ascii="Arial" w:hAnsi="Arial" w:cs="Arial"/>
                <w:b/>
                <w:bCs/>
              </w:rPr>
              <w:t>dictaminados</w:t>
            </w:r>
          </w:p>
        </w:tc>
        <w:tc>
          <w:tcPr>
            <w:tcW w:w="1440" w:type="dxa"/>
          </w:tcPr>
          <w:p w14:paraId="1E2AA79F" w14:textId="43665B2E" w:rsidR="002711A0" w:rsidRPr="00311FAE" w:rsidRDefault="002E7E5A" w:rsidP="003D6034">
            <w:pPr>
              <w:spacing w:before="120" w:after="120"/>
              <w:jc w:val="center"/>
              <w:rPr>
                <w:rFonts w:ascii="Arial" w:hAnsi="Arial" w:cs="Arial"/>
                <w:b/>
                <w:bCs/>
              </w:rPr>
            </w:pPr>
            <w:r>
              <w:rPr>
                <w:rFonts w:ascii="Arial" w:hAnsi="Arial" w:cs="Arial"/>
                <w:b/>
                <w:bCs/>
              </w:rPr>
              <w:t>5</w:t>
            </w:r>
          </w:p>
        </w:tc>
      </w:tr>
      <w:tr w:rsidR="002711A0" w:rsidRPr="00311FAE" w14:paraId="5180FCD2" w14:textId="77777777" w:rsidTr="00CF0854">
        <w:trPr>
          <w:trHeight w:val="370"/>
        </w:trPr>
        <w:tc>
          <w:tcPr>
            <w:tcW w:w="7180" w:type="dxa"/>
          </w:tcPr>
          <w:p w14:paraId="2BB9A27A" w14:textId="77777777" w:rsidR="002711A0" w:rsidRPr="00311FAE" w:rsidRDefault="002711A0" w:rsidP="004D6E21">
            <w:pPr>
              <w:spacing w:before="120" w:after="120"/>
              <w:jc w:val="both"/>
              <w:rPr>
                <w:rFonts w:ascii="Arial" w:hAnsi="Arial" w:cs="Arial"/>
                <w:b/>
                <w:bCs/>
              </w:rPr>
            </w:pPr>
            <w:r w:rsidRPr="00311FAE">
              <w:rPr>
                <w:rFonts w:ascii="Arial" w:hAnsi="Arial" w:cs="Arial"/>
                <w:b/>
                <w:bCs/>
              </w:rPr>
              <w:t xml:space="preserve">Temas en </w:t>
            </w:r>
            <w:r w:rsidR="00202341" w:rsidRPr="00311FAE">
              <w:rPr>
                <w:rFonts w:ascii="Arial" w:hAnsi="Arial" w:cs="Arial"/>
                <w:b/>
                <w:bCs/>
              </w:rPr>
              <w:t>a</w:t>
            </w:r>
            <w:r w:rsidR="00790A60" w:rsidRPr="00311FAE">
              <w:rPr>
                <w:rFonts w:ascii="Arial" w:hAnsi="Arial" w:cs="Arial"/>
                <w:b/>
                <w:bCs/>
              </w:rPr>
              <w:t>nálisis</w:t>
            </w:r>
          </w:p>
        </w:tc>
        <w:tc>
          <w:tcPr>
            <w:tcW w:w="1440" w:type="dxa"/>
          </w:tcPr>
          <w:p w14:paraId="0B9AECF4" w14:textId="1D9020C3" w:rsidR="002711A0" w:rsidRPr="00311FAE" w:rsidRDefault="002E7E5A" w:rsidP="0018520F">
            <w:pPr>
              <w:spacing w:before="120" w:after="120"/>
              <w:jc w:val="center"/>
              <w:rPr>
                <w:rFonts w:ascii="Arial" w:hAnsi="Arial" w:cs="Arial"/>
                <w:b/>
                <w:bCs/>
              </w:rPr>
            </w:pPr>
            <w:r>
              <w:rPr>
                <w:rFonts w:ascii="Arial" w:hAnsi="Arial" w:cs="Arial"/>
                <w:b/>
                <w:bCs/>
              </w:rPr>
              <w:t>8</w:t>
            </w:r>
          </w:p>
        </w:tc>
      </w:tr>
      <w:tr w:rsidR="00077993" w:rsidRPr="00311FAE" w14:paraId="2565E344" w14:textId="77777777" w:rsidTr="00CF0854">
        <w:trPr>
          <w:trHeight w:val="413"/>
        </w:trPr>
        <w:tc>
          <w:tcPr>
            <w:tcW w:w="7180" w:type="dxa"/>
          </w:tcPr>
          <w:p w14:paraId="5C6FD642" w14:textId="77777777" w:rsidR="00077993" w:rsidRPr="00311FAE" w:rsidRDefault="00077993" w:rsidP="003D6034">
            <w:pPr>
              <w:pStyle w:val="Ttulo2"/>
              <w:spacing w:before="120" w:after="120"/>
              <w:rPr>
                <w:rFonts w:ascii="Arial" w:hAnsi="Arial" w:cs="Arial"/>
              </w:rPr>
            </w:pPr>
            <w:r w:rsidRPr="00311FAE">
              <w:rPr>
                <w:rFonts w:ascii="Arial" w:hAnsi="Arial" w:cs="Arial"/>
              </w:rPr>
              <w:t>Fiscalización del cumplimiento de las políticas</w:t>
            </w:r>
          </w:p>
        </w:tc>
        <w:tc>
          <w:tcPr>
            <w:tcW w:w="1440" w:type="dxa"/>
          </w:tcPr>
          <w:p w14:paraId="497B973D" w14:textId="27DDCA5E" w:rsidR="00077993" w:rsidRPr="00311FAE" w:rsidRDefault="002E7E5A" w:rsidP="003D6034">
            <w:pPr>
              <w:spacing w:before="120" w:after="120"/>
              <w:jc w:val="center"/>
              <w:rPr>
                <w:rFonts w:ascii="Arial" w:hAnsi="Arial" w:cs="Arial"/>
                <w:b/>
                <w:bCs/>
              </w:rPr>
            </w:pPr>
            <w:r>
              <w:rPr>
                <w:rFonts w:ascii="Arial" w:hAnsi="Arial" w:cs="Arial"/>
                <w:b/>
                <w:bCs/>
              </w:rPr>
              <w:t>16</w:t>
            </w:r>
          </w:p>
        </w:tc>
      </w:tr>
      <w:tr w:rsidR="002711A0" w:rsidRPr="00311FAE" w14:paraId="41896461" w14:textId="77777777" w:rsidTr="00CF0854">
        <w:trPr>
          <w:trHeight w:val="413"/>
        </w:trPr>
        <w:tc>
          <w:tcPr>
            <w:tcW w:w="7180" w:type="dxa"/>
          </w:tcPr>
          <w:p w14:paraId="50CC74F4" w14:textId="77777777" w:rsidR="002711A0" w:rsidRPr="00311FAE" w:rsidRDefault="0084421C" w:rsidP="003D6034">
            <w:pPr>
              <w:pStyle w:val="Ttulo2"/>
              <w:spacing w:before="120" w:after="120"/>
              <w:rPr>
                <w:rFonts w:ascii="Arial" w:hAnsi="Arial" w:cs="Arial"/>
              </w:rPr>
            </w:pPr>
            <w:r w:rsidRPr="00311FAE">
              <w:rPr>
                <w:rFonts w:ascii="Arial" w:hAnsi="Arial" w:cs="Arial"/>
              </w:rPr>
              <w:t>Conclusiones y recomendaciones</w:t>
            </w:r>
          </w:p>
        </w:tc>
        <w:tc>
          <w:tcPr>
            <w:tcW w:w="1440" w:type="dxa"/>
          </w:tcPr>
          <w:p w14:paraId="4EAF98E5" w14:textId="2465BCAC" w:rsidR="002711A0" w:rsidRPr="00311FAE" w:rsidRDefault="002E7E5A" w:rsidP="00F72F5C">
            <w:pPr>
              <w:spacing w:before="120" w:after="120"/>
              <w:jc w:val="center"/>
              <w:rPr>
                <w:rFonts w:ascii="Arial" w:hAnsi="Arial" w:cs="Arial"/>
                <w:b/>
                <w:bCs/>
              </w:rPr>
            </w:pPr>
            <w:r>
              <w:rPr>
                <w:rFonts w:ascii="Arial" w:hAnsi="Arial" w:cs="Arial"/>
                <w:b/>
                <w:bCs/>
              </w:rPr>
              <w:t>24</w:t>
            </w:r>
          </w:p>
        </w:tc>
      </w:tr>
    </w:tbl>
    <w:p w14:paraId="4EDCB940" w14:textId="77777777" w:rsidR="002711A0" w:rsidRPr="00311FAE" w:rsidRDefault="002711A0" w:rsidP="003D6034">
      <w:pPr>
        <w:spacing w:before="120" w:after="120"/>
        <w:jc w:val="center"/>
        <w:rPr>
          <w:rFonts w:ascii="Arial" w:hAnsi="Arial" w:cs="Arial"/>
          <w:b/>
          <w:bCs/>
          <w:sz w:val="28"/>
        </w:rPr>
      </w:pPr>
    </w:p>
    <w:p w14:paraId="04BBA831" w14:textId="77777777" w:rsidR="002711A0" w:rsidRPr="00311FAE" w:rsidRDefault="002711A0">
      <w:pPr>
        <w:jc w:val="center"/>
        <w:rPr>
          <w:rFonts w:ascii="Arial" w:hAnsi="Arial" w:cs="Arial"/>
          <w:b/>
          <w:bCs/>
          <w:sz w:val="28"/>
        </w:rPr>
      </w:pPr>
    </w:p>
    <w:p w14:paraId="2E300E68" w14:textId="77777777" w:rsidR="002711A0" w:rsidRPr="00311FAE" w:rsidRDefault="002711A0">
      <w:pPr>
        <w:jc w:val="center"/>
        <w:rPr>
          <w:rFonts w:ascii="Arial" w:hAnsi="Arial" w:cs="Arial"/>
          <w:b/>
          <w:bCs/>
          <w:sz w:val="28"/>
        </w:rPr>
      </w:pPr>
    </w:p>
    <w:p w14:paraId="04A584E0" w14:textId="77777777" w:rsidR="002711A0" w:rsidRPr="00311FAE" w:rsidRDefault="002711A0">
      <w:pPr>
        <w:jc w:val="center"/>
        <w:rPr>
          <w:rFonts w:ascii="Arial" w:hAnsi="Arial" w:cs="Arial"/>
          <w:b/>
          <w:bCs/>
          <w:sz w:val="28"/>
        </w:rPr>
      </w:pPr>
    </w:p>
    <w:p w14:paraId="5CE737BA" w14:textId="77777777" w:rsidR="002711A0" w:rsidRPr="00311FAE" w:rsidRDefault="002711A0">
      <w:pPr>
        <w:jc w:val="center"/>
        <w:rPr>
          <w:rFonts w:ascii="Arial" w:hAnsi="Arial" w:cs="Arial"/>
          <w:b/>
          <w:bCs/>
          <w:sz w:val="28"/>
        </w:rPr>
      </w:pPr>
    </w:p>
    <w:p w14:paraId="2D51B6CF" w14:textId="77777777" w:rsidR="002711A0" w:rsidRPr="00311FAE" w:rsidRDefault="002711A0">
      <w:pPr>
        <w:jc w:val="center"/>
        <w:rPr>
          <w:rFonts w:ascii="Arial" w:hAnsi="Arial" w:cs="Arial"/>
          <w:b/>
          <w:bCs/>
          <w:sz w:val="28"/>
        </w:rPr>
      </w:pPr>
    </w:p>
    <w:p w14:paraId="32DEEDAE" w14:textId="77777777" w:rsidR="002711A0" w:rsidRPr="00311FAE" w:rsidRDefault="002711A0">
      <w:pPr>
        <w:jc w:val="center"/>
        <w:rPr>
          <w:rFonts w:ascii="Arial" w:hAnsi="Arial" w:cs="Arial"/>
          <w:b/>
          <w:bCs/>
          <w:sz w:val="28"/>
        </w:rPr>
      </w:pPr>
      <w:r w:rsidRPr="00311FAE">
        <w:rPr>
          <w:rFonts w:ascii="Arial" w:hAnsi="Arial" w:cs="Arial"/>
          <w:b/>
          <w:bCs/>
          <w:sz w:val="28"/>
        </w:rPr>
        <w:br w:type="page"/>
      </w:r>
    </w:p>
    <w:p w14:paraId="2D50F4D1" w14:textId="77777777" w:rsidR="0093316A" w:rsidRPr="00311FAE" w:rsidRDefault="0093316A" w:rsidP="00CC2763">
      <w:pPr>
        <w:pStyle w:val="Ttulo1"/>
        <w:rPr>
          <w:rFonts w:ascii="Arial" w:hAnsi="Arial" w:cs="Arial"/>
          <w:i/>
        </w:rPr>
      </w:pPr>
      <w:bookmarkStart w:id="0" w:name="_Toc225131090"/>
      <w:bookmarkStart w:id="1" w:name="_Toc225131169"/>
    </w:p>
    <w:p w14:paraId="15CCD024" w14:textId="77777777" w:rsidR="0093316A" w:rsidRPr="00311FAE" w:rsidRDefault="0093316A" w:rsidP="00CC2763">
      <w:pPr>
        <w:pStyle w:val="Ttulo1"/>
        <w:rPr>
          <w:rFonts w:ascii="Arial" w:hAnsi="Arial" w:cs="Arial"/>
          <w:i/>
        </w:rPr>
      </w:pPr>
    </w:p>
    <w:p w14:paraId="6D59C33A" w14:textId="77777777" w:rsidR="0093316A" w:rsidRPr="00311FAE" w:rsidRDefault="0093316A" w:rsidP="00311FAE">
      <w:pPr>
        <w:pStyle w:val="Ttulo1"/>
        <w:jc w:val="left"/>
        <w:rPr>
          <w:rFonts w:ascii="Arial" w:hAnsi="Arial" w:cs="Arial"/>
          <w:i/>
        </w:rPr>
      </w:pPr>
    </w:p>
    <w:p w14:paraId="27A37338" w14:textId="77777777" w:rsidR="002711A0" w:rsidRPr="00311FAE" w:rsidRDefault="002711A0" w:rsidP="00CC2763">
      <w:pPr>
        <w:pStyle w:val="Ttulo1"/>
        <w:rPr>
          <w:rFonts w:ascii="Arial" w:hAnsi="Arial" w:cs="Arial"/>
          <w:i/>
          <w:sz w:val="32"/>
          <w:szCs w:val="32"/>
          <w:lang w:val="es-CR" w:eastAsia="es-CR"/>
        </w:rPr>
      </w:pPr>
      <w:r w:rsidRPr="00311FAE">
        <w:rPr>
          <w:rFonts w:ascii="Arial" w:hAnsi="Arial" w:cs="Arial"/>
          <w:i/>
        </w:rPr>
        <w:t>INTRODUCCIÓN</w:t>
      </w:r>
      <w:bookmarkEnd w:id="0"/>
      <w:bookmarkEnd w:id="1"/>
    </w:p>
    <w:p w14:paraId="4487FB98" w14:textId="77777777" w:rsidR="002711A0" w:rsidRPr="00311FAE" w:rsidRDefault="002711A0">
      <w:pPr>
        <w:jc w:val="center"/>
        <w:rPr>
          <w:rFonts w:ascii="Arial" w:hAnsi="Arial" w:cs="Arial"/>
          <w:sz w:val="32"/>
          <w:szCs w:val="32"/>
          <w:lang w:val="es-CR" w:eastAsia="es-CR"/>
        </w:rPr>
      </w:pPr>
    </w:p>
    <w:p w14:paraId="2FCBBE4D" w14:textId="77777777" w:rsidR="002711A0" w:rsidRPr="00311FAE" w:rsidRDefault="002711A0">
      <w:pPr>
        <w:jc w:val="center"/>
        <w:rPr>
          <w:rFonts w:ascii="Arial" w:hAnsi="Arial" w:cs="Arial"/>
          <w:sz w:val="32"/>
          <w:szCs w:val="32"/>
          <w:lang w:val="es-CR" w:eastAsia="es-CR"/>
        </w:rPr>
      </w:pPr>
    </w:p>
    <w:p w14:paraId="36505FC6" w14:textId="77777777" w:rsidR="002711A0" w:rsidRPr="00311FAE" w:rsidRDefault="002711A0" w:rsidP="005B362D">
      <w:pPr>
        <w:pStyle w:val="Textoindependiente"/>
        <w:rPr>
          <w:rFonts w:ascii="Arial" w:hAnsi="Arial" w:cs="Arial"/>
        </w:rPr>
      </w:pPr>
      <w:r w:rsidRPr="00311FAE">
        <w:rPr>
          <w:rFonts w:ascii="Arial" w:hAnsi="Arial" w:cs="Arial"/>
        </w:rPr>
        <w:t>En cumplimiento de</w:t>
      </w:r>
      <w:r w:rsidR="00F33B8E" w:rsidRPr="00311FAE">
        <w:rPr>
          <w:rFonts w:ascii="Arial" w:hAnsi="Arial" w:cs="Arial"/>
        </w:rPr>
        <w:t xml:space="preserve"> </w:t>
      </w:r>
      <w:r w:rsidRPr="00311FAE">
        <w:rPr>
          <w:rFonts w:ascii="Arial" w:hAnsi="Arial" w:cs="Arial"/>
        </w:rPr>
        <w:t>l</w:t>
      </w:r>
      <w:r w:rsidR="00F33B8E" w:rsidRPr="00311FAE">
        <w:rPr>
          <w:rFonts w:ascii="Arial" w:hAnsi="Arial" w:cs="Arial"/>
        </w:rPr>
        <w:t>os</w:t>
      </w:r>
      <w:r w:rsidRPr="00311FAE">
        <w:rPr>
          <w:rFonts w:ascii="Arial" w:hAnsi="Arial" w:cs="Arial"/>
        </w:rPr>
        <w:t xml:space="preserve"> Artículo</w:t>
      </w:r>
      <w:r w:rsidR="00F33B8E" w:rsidRPr="00311FAE">
        <w:rPr>
          <w:rFonts w:ascii="Arial" w:hAnsi="Arial" w:cs="Arial"/>
        </w:rPr>
        <w:t>s</w:t>
      </w:r>
      <w:r w:rsidRPr="00311FAE">
        <w:rPr>
          <w:rFonts w:ascii="Arial" w:hAnsi="Arial" w:cs="Arial"/>
        </w:rPr>
        <w:t xml:space="preserve"> </w:t>
      </w:r>
      <w:r w:rsidR="005076E0" w:rsidRPr="00311FAE">
        <w:rPr>
          <w:rFonts w:ascii="Arial" w:hAnsi="Arial" w:cs="Arial"/>
        </w:rPr>
        <w:t>1</w:t>
      </w:r>
      <w:r w:rsidR="00F756EC" w:rsidRPr="00311FAE">
        <w:rPr>
          <w:rFonts w:ascii="Arial" w:hAnsi="Arial" w:cs="Arial"/>
        </w:rPr>
        <w:t>7 y 1</w:t>
      </w:r>
      <w:r w:rsidR="005076E0" w:rsidRPr="00311FAE">
        <w:rPr>
          <w:rFonts w:ascii="Arial" w:hAnsi="Arial" w:cs="Arial"/>
        </w:rPr>
        <w:t>9</w:t>
      </w:r>
      <w:r w:rsidRPr="00311FAE">
        <w:rPr>
          <w:rFonts w:ascii="Arial" w:hAnsi="Arial" w:cs="Arial"/>
        </w:rPr>
        <w:t xml:space="preserve"> del Reglamento del Consejo Institucional, se presenta a continuación el Informe de Labores de la Comisión de</w:t>
      </w:r>
      <w:r w:rsidR="00F33B8E" w:rsidRPr="00311FAE">
        <w:rPr>
          <w:rFonts w:ascii="Arial" w:hAnsi="Arial" w:cs="Arial"/>
        </w:rPr>
        <w:t xml:space="preserve"> </w:t>
      </w:r>
      <w:r w:rsidR="00264F42" w:rsidRPr="00311FAE">
        <w:rPr>
          <w:rFonts w:ascii="Arial" w:hAnsi="Arial" w:cs="Arial"/>
        </w:rPr>
        <w:t>Asuntos Académicos y Estudiantiles</w:t>
      </w:r>
      <w:r w:rsidRPr="00311FAE">
        <w:rPr>
          <w:rFonts w:ascii="Arial" w:hAnsi="Arial" w:cs="Arial"/>
        </w:rPr>
        <w:t xml:space="preserve"> correspondiente al </w:t>
      </w:r>
      <w:r w:rsidR="00790A60" w:rsidRPr="00311FAE">
        <w:rPr>
          <w:rFonts w:ascii="Arial" w:hAnsi="Arial" w:cs="Arial"/>
        </w:rPr>
        <w:t>I</w:t>
      </w:r>
      <w:r w:rsidRPr="00311FAE">
        <w:rPr>
          <w:rFonts w:ascii="Arial" w:hAnsi="Arial" w:cs="Arial"/>
        </w:rPr>
        <w:t xml:space="preserve"> Semestre de 201</w:t>
      </w:r>
      <w:r w:rsidR="001B4A6A">
        <w:rPr>
          <w:rFonts w:ascii="Arial" w:hAnsi="Arial" w:cs="Arial"/>
        </w:rPr>
        <w:t>8</w:t>
      </w:r>
      <w:r w:rsidRPr="00311FAE">
        <w:rPr>
          <w:rFonts w:ascii="Arial" w:hAnsi="Arial" w:cs="Arial"/>
        </w:rPr>
        <w:t>, el cual contiene un listado de los</w:t>
      </w:r>
      <w:r w:rsidR="007C6525" w:rsidRPr="00311FAE">
        <w:rPr>
          <w:rFonts w:ascii="Arial" w:hAnsi="Arial" w:cs="Arial"/>
        </w:rPr>
        <w:t xml:space="preserve"> temas tratados, dictaminados, </w:t>
      </w:r>
      <w:r w:rsidRPr="00311FAE">
        <w:rPr>
          <w:rFonts w:ascii="Arial" w:hAnsi="Arial" w:cs="Arial"/>
        </w:rPr>
        <w:t>en proceso de</w:t>
      </w:r>
      <w:r w:rsidR="002D6B79" w:rsidRPr="00311FAE">
        <w:rPr>
          <w:rFonts w:ascii="Arial" w:hAnsi="Arial" w:cs="Arial"/>
        </w:rPr>
        <w:t xml:space="preserve"> dictamen</w:t>
      </w:r>
      <w:r w:rsidR="007C6525" w:rsidRPr="00311FAE">
        <w:rPr>
          <w:rFonts w:ascii="Arial" w:hAnsi="Arial" w:cs="Arial"/>
        </w:rPr>
        <w:t xml:space="preserve"> y los dejados presentados en el pleno</w:t>
      </w:r>
      <w:r w:rsidR="002D6B79" w:rsidRPr="00311FAE">
        <w:rPr>
          <w:rFonts w:ascii="Arial" w:hAnsi="Arial" w:cs="Arial"/>
        </w:rPr>
        <w:t xml:space="preserve">, así como un </w:t>
      </w:r>
      <w:r w:rsidR="00DD0B6F" w:rsidRPr="00311FAE">
        <w:rPr>
          <w:rFonts w:ascii="Arial" w:hAnsi="Arial" w:cs="Arial"/>
        </w:rPr>
        <w:t>breve</w:t>
      </w:r>
      <w:r w:rsidRPr="00311FAE">
        <w:rPr>
          <w:rFonts w:ascii="Arial" w:hAnsi="Arial" w:cs="Arial"/>
        </w:rPr>
        <w:t xml:space="preserve"> análisis</w:t>
      </w:r>
      <w:r w:rsidR="002D6B79" w:rsidRPr="00311FAE">
        <w:rPr>
          <w:rFonts w:ascii="Arial" w:hAnsi="Arial" w:cs="Arial"/>
        </w:rPr>
        <w:t xml:space="preserve"> y conclusiones sobre la labor realizada en este periodo</w:t>
      </w:r>
      <w:r w:rsidR="0055708D" w:rsidRPr="00311FAE">
        <w:rPr>
          <w:rFonts w:ascii="Arial" w:hAnsi="Arial" w:cs="Arial"/>
        </w:rPr>
        <w:t>.</w:t>
      </w:r>
      <w:r w:rsidR="0058571B" w:rsidRPr="00311FAE">
        <w:rPr>
          <w:rFonts w:ascii="Arial" w:hAnsi="Arial" w:cs="Arial"/>
        </w:rPr>
        <w:t xml:space="preserve"> </w:t>
      </w:r>
    </w:p>
    <w:p w14:paraId="4476F390" w14:textId="77777777" w:rsidR="00B07AA3" w:rsidRPr="00311FAE" w:rsidRDefault="00B07AA3" w:rsidP="005B362D">
      <w:pPr>
        <w:pStyle w:val="Textoindependiente"/>
        <w:rPr>
          <w:rFonts w:ascii="Arial" w:hAnsi="Arial" w:cs="Arial"/>
        </w:rPr>
      </w:pPr>
    </w:p>
    <w:p w14:paraId="226AC3D7" w14:textId="77777777" w:rsidR="00392A41" w:rsidRPr="007F2808" w:rsidRDefault="00392A41" w:rsidP="00392A41">
      <w:pPr>
        <w:jc w:val="both"/>
        <w:rPr>
          <w:rFonts w:ascii="Arial" w:hAnsi="Arial" w:cs="Arial"/>
        </w:rPr>
      </w:pPr>
      <w:r w:rsidRPr="007F2808">
        <w:rPr>
          <w:rFonts w:ascii="Arial" w:hAnsi="Arial" w:cs="Arial"/>
        </w:rPr>
        <w:t xml:space="preserve">La mayoría de los temas en esta Comisión tienen que ver con reformas a la normativa actual que no responde a la realidad institucional, </w:t>
      </w:r>
      <w:r w:rsidR="00B92136" w:rsidRPr="007F2808">
        <w:rPr>
          <w:rFonts w:ascii="Arial" w:hAnsi="Arial" w:cs="Arial"/>
        </w:rPr>
        <w:t>se inició con</w:t>
      </w:r>
      <w:r w:rsidRPr="007F2808">
        <w:rPr>
          <w:rFonts w:ascii="Arial" w:hAnsi="Arial" w:cs="Arial"/>
        </w:rPr>
        <w:t xml:space="preserve"> </w:t>
      </w:r>
      <w:r w:rsidR="00BE3E5B">
        <w:rPr>
          <w:rFonts w:ascii="Arial" w:hAnsi="Arial" w:cs="Arial"/>
        </w:rPr>
        <w:t>el foro para conocer la propuesta para</w:t>
      </w:r>
      <w:r w:rsidRPr="007F2808">
        <w:rPr>
          <w:rFonts w:ascii="Arial" w:hAnsi="Arial" w:cs="Arial"/>
        </w:rPr>
        <w:t xml:space="preserve"> normar la Investigación y Extensión para poder delegar con plena facultad a la Vicerrectoría de Investigación y Extensión para la gestión de los fondos para estas actividades sustantivas. </w:t>
      </w:r>
    </w:p>
    <w:p w14:paraId="74E7D17D" w14:textId="77777777" w:rsidR="00392A41" w:rsidRPr="00392A41" w:rsidRDefault="00392A41" w:rsidP="00392A41">
      <w:pPr>
        <w:jc w:val="both"/>
        <w:rPr>
          <w:rFonts w:ascii="Arial" w:hAnsi="Arial" w:cs="Arial"/>
          <w:highlight w:val="yellow"/>
        </w:rPr>
      </w:pPr>
    </w:p>
    <w:p w14:paraId="7C5CA610" w14:textId="77777777" w:rsidR="00392A41" w:rsidRPr="00B92136" w:rsidRDefault="00392A41" w:rsidP="00392A41">
      <w:pPr>
        <w:jc w:val="both"/>
        <w:rPr>
          <w:rFonts w:ascii="Arial" w:hAnsi="Arial" w:cs="Arial"/>
        </w:rPr>
      </w:pPr>
      <w:r w:rsidRPr="007F2808">
        <w:rPr>
          <w:rFonts w:ascii="Arial" w:hAnsi="Arial" w:cs="Arial"/>
        </w:rPr>
        <w:t xml:space="preserve">Se atendieron </w:t>
      </w:r>
      <w:r w:rsidR="007F2808" w:rsidRPr="007F2808">
        <w:rPr>
          <w:rFonts w:ascii="Arial" w:hAnsi="Arial" w:cs="Arial"/>
        </w:rPr>
        <w:t>23</w:t>
      </w:r>
      <w:r w:rsidRPr="007F2808">
        <w:rPr>
          <w:rFonts w:ascii="Arial" w:hAnsi="Arial" w:cs="Arial"/>
        </w:rPr>
        <w:t xml:space="preserve"> temas que requirieron de algún acuerdo del pleno, 16 que a pesar de llevar amplia discusión no fue necesario tomar ningún acuerdo ya que se logró atender a través de audiencias, informes y seguimiento por parte</w:t>
      </w:r>
      <w:r w:rsidR="007F2808" w:rsidRPr="007F2808">
        <w:rPr>
          <w:rFonts w:ascii="Arial" w:hAnsi="Arial" w:cs="Arial"/>
        </w:rPr>
        <w:t xml:space="preserve"> de la Administración. Se inició</w:t>
      </w:r>
      <w:r w:rsidRPr="007F2808">
        <w:rPr>
          <w:rFonts w:ascii="Arial" w:hAnsi="Arial" w:cs="Arial"/>
        </w:rPr>
        <w:t xml:space="preserve"> el 2018 con 25 temas en análisis, de los cuales casi la mitad son reformas a reglamentos, seguidos por temas de gestión académica y solicitudes de atención a reformas curriculares, apertura de carreras nuevas de grado y posgrado.</w:t>
      </w:r>
      <w:r w:rsidR="005567E5">
        <w:rPr>
          <w:rFonts w:ascii="Arial" w:hAnsi="Arial" w:cs="Arial"/>
        </w:rPr>
        <w:t xml:space="preserve"> </w:t>
      </w:r>
      <w:r w:rsidRPr="00B92136">
        <w:rPr>
          <w:rFonts w:ascii="Arial" w:hAnsi="Arial" w:cs="Arial"/>
        </w:rPr>
        <w:t xml:space="preserve">Lamentablemente el 2018 es un año limitado presupuestariamente, que ha requerido que la Comisión se avoque a analizar </w:t>
      </w:r>
      <w:r w:rsidR="00B92136">
        <w:rPr>
          <w:rFonts w:ascii="Arial" w:hAnsi="Arial" w:cs="Arial"/>
        </w:rPr>
        <w:t xml:space="preserve">de manera permanente </w:t>
      </w:r>
      <w:r w:rsidRPr="00B92136">
        <w:rPr>
          <w:rFonts w:ascii="Arial" w:hAnsi="Arial" w:cs="Arial"/>
        </w:rPr>
        <w:t xml:space="preserve">con mayor detenimiento el impacto en servicios institucionales, financieros y de plazas para cada nueva solicitud de modificación o creación de ofertas nuevas. </w:t>
      </w:r>
    </w:p>
    <w:p w14:paraId="095BA52F" w14:textId="77777777" w:rsidR="00392A41" w:rsidRPr="005567E5" w:rsidRDefault="00392A41" w:rsidP="00392A41">
      <w:pPr>
        <w:jc w:val="both"/>
        <w:rPr>
          <w:rFonts w:ascii="Arial" w:hAnsi="Arial" w:cs="Arial"/>
        </w:rPr>
      </w:pPr>
    </w:p>
    <w:p w14:paraId="1BDCA8CF" w14:textId="77777777" w:rsidR="00392A41" w:rsidRPr="00311FAE" w:rsidRDefault="00392A41" w:rsidP="00392A41">
      <w:pPr>
        <w:jc w:val="both"/>
        <w:rPr>
          <w:rFonts w:ascii="Arial" w:hAnsi="Arial" w:cs="Arial"/>
        </w:rPr>
      </w:pPr>
      <w:r w:rsidRPr="005567E5">
        <w:rPr>
          <w:rFonts w:ascii="Arial" w:hAnsi="Arial" w:cs="Arial"/>
        </w:rPr>
        <w:t xml:space="preserve">En las audiencias recibidas, la mayoría son de vicerrectores, </w:t>
      </w:r>
      <w:r w:rsidR="00B92136" w:rsidRPr="005567E5">
        <w:rPr>
          <w:rFonts w:ascii="Arial" w:hAnsi="Arial" w:cs="Arial"/>
        </w:rPr>
        <w:t xml:space="preserve">Dirección de Posgrados, </w:t>
      </w:r>
      <w:r w:rsidRPr="005567E5">
        <w:rPr>
          <w:rFonts w:ascii="Arial" w:hAnsi="Arial" w:cs="Arial"/>
        </w:rPr>
        <w:t xml:space="preserve">docentes, investigadores y extensionistas, durante el período que atiende este informe se </w:t>
      </w:r>
      <w:r w:rsidR="00B92136" w:rsidRPr="005567E5">
        <w:rPr>
          <w:rFonts w:ascii="Arial" w:hAnsi="Arial" w:cs="Arial"/>
        </w:rPr>
        <w:t xml:space="preserve">procuró contar con </w:t>
      </w:r>
      <w:r w:rsidRPr="005567E5">
        <w:rPr>
          <w:rFonts w:ascii="Arial" w:hAnsi="Arial" w:cs="Arial"/>
        </w:rPr>
        <w:t xml:space="preserve">visitas de la comunidad estudiantil, </w:t>
      </w:r>
      <w:r w:rsidR="00B92136" w:rsidRPr="005567E5">
        <w:rPr>
          <w:rFonts w:ascii="Arial" w:hAnsi="Arial" w:cs="Arial"/>
        </w:rPr>
        <w:t>con temas relacionados con servicios estudiantiles, reglamentos institucionales, calendario académico</w:t>
      </w:r>
      <w:r w:rsidRPr="005567E5">
        <w:rPr>
          <w:rFonts w:ascii="Arial" w:hAnsi="Arial" w:cs="Arial"/>
        </w:rPr>
        <w:t>. La información de los temas atendidos, fue enviada a través del representante estudiantil que es parte de la comisión</w:t>
      </w:r>
      <w:r w:rsidR="00B92136" w:rsidRPr="005567E5">
        <w:rPr>
          <w:rFonts w:ascii="Arial" w:hAnsi="Arial" w:cs="Arial"/>
        </w:rPr>
        <w:t xml:space="preserve"> y los otros representantes</w:t>
      </w:r>
      <w:r w:rsidRPr="005567E5">
        <w:rPr>
          <w:rFonts w:ascii="Arial" w:hAnsi="Arial" w:cs="Arial"/>
        </w:rPr>
        <w:t>.</w:t>
      </w:r>
      <w:r w:rsidRPr="00311FAE">
        <w:rPr>
          <w:rFonts w:ascii="Arial" w:hAnsi="Arial" w:cs="Arial"/>
        </w:rPr>
        <w:t xml:space="preserve"> </w:t>
      </w:r>
    </w:p>
    <w:p w14:paraId="7B44D188" w14:textId="77777777" w:rsidR="005B362D" w:rsidRDefault="005B362D" w:rsidP="005B362D">
      <w:pPr>
        <w:spacing w:line="360" w:lineRule="auto"/>
        <w:jc w:val="both"/>
        <w:rPr>
          <w:rFonts w:ascii="Arial" w:hAnsi="Arial" w:cs="Arial"/>
        </w:rPr>
      </w:pPr>
    </w:p>
    <w:p w14:paraId="1A27416C" w14:textId="77777777" w:rsidR="00F52D0B" w:rsidRDefault="00F52D0B" w:rsidP="005B362D">
      <w:pPr>
        <w:spacing w:line="360" w:lineRule="auto"/>
        <w:jc w:val="both"/>
        <w:rPr>
          <w:rFonts w:ascii="Arial" w:hAnsi="Arial" w:cs="Arial"/>
        </w:rPr>
      </w:pPr>
    </w:p>
    <w:p w14:paraId="6F059F2D" w14:textId="77777777" w:rsidR="00F52D0B" w:rsidRDefault="00F52D0B" w:rsidP="005B362D">
      <w:pPr>
        <w:spacing w:line="360" w:lineRule="auto"/>
        <w:jc w:val="both"/>
        <w:rPr>
          <w:rFonts w:ascii="Arial" w:hAnsi="Arial" w:cs="Arial"/>
        </w:rPr>
      </w:pPr>
    </w:p>
    <w:p w14:paraId="45B88479" w14:textId="77777777" w:rsidR="00F52D0B" w:rsidRDefault="00F52D0B" w:rsidP="005B362D">
      <w:pPr>
        <w:spacing w:line="360" w:lineRule="auto"/>
        <w:jc w:val="both"/>
        <w:rPr>
          <w:rFonts w:ascii="Arial" w:hAnsi="Arial" w:cs="Arial"/>
        </w:rPr>
      </w:pPr>
    </w:p>
    <w:p w14:paraId="52BEEB00" w14:textId="77777777" w:rsidR="002711A0" w:rsidRDefault="002711A0">
      <w:pPr>
        <w:rPr>
          <w:rFonts w:ascii="Arial" w:hAnsi="Arial" w:cs="Arial"/>
        </w:rPr>
      </w:pPr>
    </w:p>
    <w:p w14:paraId="014A3F10" w14:textId="77777777" w:rsidR="00507523" w:rsidRPr="00311FAE" w:rsidRDefault="00507523">
      <w:pPr>
        <w:rPr>
          <w:rFonts w:ascii="Arial" w:hAnsi="Arial" w:cs="Arial"/>
          <w:b/>
          <w:bCs/>
        </w:rPr>
      </w:pPr>
    </w:p>
    <w:p w14:paraId="1861F70C" w14:textId="77777777" w:rsidR="002711A0" w:rsidRPr="00311FAE" w:rsidRDefault="002711A0" w:rsidP="00E10237">
      <w:pPr>
        <w:jc w:val="center"/>
        <w:rPr>
          <w:rFonts w:ascii="Arial" w:hAnsi="Arial" w:cs="Arial"/>
          <w:b/>
          <w:bCs/>
          <w:i/>
        </w:rPr>
      </w:pPr>
      <w:r w:rsidRPr="00311FAE">
        <w:rPr>
          <w:rFonts w:ascii="Arial" w:hAnsi="Arial" w:cs="Arial"/>
          <w:b/>
          <w:bCs/>
          <w:i/>
        </w:rPr>
        <w:lastRenderedPageBreak/>
        <w:t>INFORME DE LABORES</w:t>
      </w:r>
    </w:p>
    <w:p w14:paraId="014F3D9D" w14:textId="77777777" w:rsidR="002711A0" w:rsidRPr="00311FAE" w:rsidRDefault="002711A0">
      <w:pPr>
        <w:pStyle w:val="Ttulo1"/>
        <w:rPr>
          <w:rFonts w:ascii="Arial" w:hAnsi="Arial" w:cs="Arial"/>
          <w:i/>
        </w:rPr>
      </w:pPr>
      <w:bookmarkStart w:id="2" w:name="_Toc225130822"/>
      <w:bookmarkStart w:id="3" w:name="_Toc225130862"/>
      <w:bookmarkStart w:id="4" w:name="_Toc225131091"/>
      <w:bookmarkStart w:id="5" w:name="_Toc225131170"/>
      <w:r w:rsidRPr="00311FAE">
        <w:rPr>
          <w:rFonts w:ascii="Arial" w:hAnsi="Arial" w:cs="Arial"/>
          <w:i/>
        </w:rPr>
        <w:t xml:space="preserve">COMISIÓN DE </w:t>
      </w:r>
      <w:bookmarkEnd w:id="2"/>
      <w:bookmarkEnd w:id="3"/>
      <w:bookmarkEnd w:id="4"/>
      <w:bookmarkEnd w:id="5"/>
      <w:r w:rsidR="00F33B8E" w:rsidRPr="00311FAE">
        <w:rPr>
          <w:rFonts w:ascii="Arial" w:hAnsi="Arial" w:cs="Arial"/>
          <w:i/>
        </w:rPr>
        <w:t>ASUNTOS ACADEMICOS Y ESTUDIANTILES</w:t>
      </w:r>
    </w:p>
    <w:p w14:paraId="57FB5C21" w14:textId="77777777" w:rsidR="002711A0" w:rsidRPr="00311FAE" w:rsidRDefault="00CF0854">
      <w:pPr>
        <w:jc w:val="center"/>
        <w:rPr>
          <w:rFonts w:ascii="Arial" w:hAnsi="Arial" w:cs="Arial"/>
          <w:b/>
          <w:bCs/>
          <w:i/>
        </w:rPr>
      </w:pPr>
      <w:r w:rsidRPr="00311FAE">
        <w:rPr>
          <w:rFonts w:ascii="Arial" w:hAnsi="Arial" w:cs="Arial"/>
          <w:b/>
          <w:bCs/>
          <w:i/>
        </w:rPr>
        <w:t>I</w:t>
      </w:r>
      <w:r w:rsidR="008F2DEB" w:rsidRPr="00311FAE">
        <w:rPr>
          <w:rFonts w:ascii="Arial" w:hAnsi="Arial" w:cs="Arial"/>
          <w:b/>
          <w:bCs/>
          <w:i/>
        </w:rPr>
        <w:t xml:space="preserve"> </w:t>
      </w:r>
      <w:r w:rsidR="002711A0" w:rsidRPr="00311FAE">
        <w:rPr>
          <w:rFonts w:ascii="Arial" w:hAnsi="Arial" w:cs="Arial"/>
          <w:b/>
          <w:bCs/>
          <w:i/>
        </w:rPr>
        <w:t>SEMESTRE DE 201</w:t>
      </w:r>
      <w:r w:rsidR="000024AE">
        <w:rPr>
          <w:rFonts w:ascii="Arial" w:hAnsi="Arial" w:cs="Arial"/>
          <w:b/>
          <w:bCs/>
          <w:i/>
        </w:rPr>
        <w:t>8</w:t>
      </w:r>
    </w:p>
    <w:p w14:paraId="610A4700" w14:textId="77777777" w:rsidR="002711A0" w:rsidRPr="00311FAE" w:rsidRDefault="002711A0">
      <w:pPr>
        <w:jc w:val="center"/>
        <w:rPr>
          <w:rFonts w:ascii="Arial" w:hAnsi="Arial" w:cs="Arial"/>
          <w:b/>
          <w:bCs/>
        </w:rPr>
      </w:pPr>
    </w:p>
    <w:p w14:paraId="6252B300" w14:textId="77777777" w:rsidR="002711A0" w:rsidRPr="00603CCE" w:rsidRDefault="002711A0">
      <w:pPr>
        <w:jc w:val="center"/>
        <w:rPr>
          <w:rFonts w:ascii="Arial" w:hAnsi="Arial" w:cs="Arial"/>
          <w:b/>
          <w:bCs/>
        </w:rPr>
      </w:pPr>
    </w:p>
    <w:p w14:paraId="19A9E556" w14:textId="58597AFB" w:rsidR="002711A0" w:rsidRPr="00603CCE" w:rsidRDefault="002711A0">
      <w:pPr>
        <w:jc w:val="both"/>
        <w:rPr>
          <w:rFonts w:ascii="Arial" w:hAnsi="Arial" w:cs="Arial"/>
          <w:b/>
          <w:bCs/>
        </w:rPr>
      </w:pPr>
      <w:r w:rsidRPr="00603CCE">
        <w:rPr>
          <w:rFonts w:ascii="Arial" w:hAnsi="Arial" w:cs="Arial"/>
          <w:b/>
          <w:bCs/>
        </w:rPr>
        <w:t>INTEGRANTES</w:t>
      </w:r>
    </w:p>
    <w:p w14:paraId="25CFE205" w14:textId="77777777" w:rsidR="002711A0" w:rsidRPr="00603CCE" w:rsidRDefault="002711A0">
      <w:pPr>
        <w:jc w:val="both"/>
        <w:rPr>
          <w:rFonts w:ascii="Arial" w:hAnsi="Arial" w:cs="Arial"/>
          <w:b/>
          <w:bCs/>
        </w:rPr>
      </w:pPr>
    </w:p>
    <w:p w14:paraId="331EA220" w14:textId="145C72AB" w:rsidR="008F2DEB" w:rsidRPr="00F0751D" w:rsidRDefault="00D034B2" w:rsidP="00FA4966">
      <w:pPr>
        <w:pStyle w:val="Textoindependiente"/>
        <w:numPr>
          <w:ilvl w:val="0"/>
          <w:numId w:val="5"/>
        </w:numPr>
        <w:ind w:left="284" w:hanging="284"/>
        <w:rPr>
          <w:rFonts w:ascii="Arial" w:hAnsi="Arial" w:cs="Arial"/>
          <w:bCs/>
          <w:lang w:val="es-CR" w:eastAsia="es-CR"/>
        </w:rPr>
      </w:pPr>
      <w:r w:rsidRPr="00F0751D">
        <w:rPr>
          <w:rFonts w:ascii="Arial" w:hAnsi="Arial" w:cs="Arial"/>
          <w:bCs/>
          <w:lang w:val="es-CR" w:eastAsia="es-CR"/>
        </w:rPr>
        <w:t xml:space="preserve">Ing. </w:t>
      </w:r>
      <w:r w:rsidR="008F2DEB" w:rsidRPr="00F0751D">
        <w:rPr>
          <w:rFonts w:ascii="Arial" w:hAnsi="Arial" w:cs="Arial"/>
          <w:bCs/>
          <w:lang w:val="es-CR" w:eastAsia="es-CR"/>
        </w:rPr>
        <w:t xml:space="preserve">María Estrada </w:t>
      </w:r>
      <w:r w:rsidR="008F2DEB" w:rsidRPr="00F0751D">
        <w:rPr>
          <w:rFonts w:ascii="Arial" w:hAnsi="Arial" w:cs="Arial"/>
          <w:bCs/>
          <w:color w:val="000000" w:themeColor="text1"/>
          <w:lang w:val="es-CR" w:eastAsia="es-CR"/>
        </w:rPr>
        <w:t>Sánchez</w:t>
      </w:r>
      <w:r w:rsidR="008E53A1">
        <w:rPr>
          <w:rFonts w:ascii="Arial" w:hAnsi="Arial" w:cs="Arial"/>
          <w:bCs/>
          <w:color w:val="000000" w:themeColor="text1"/>
          <w:lang w:val="es-CR" w:eastAsia="es-CR"/>
        </w:rPr>
        <w:t>.</w:t>
      </w:r>
      <w:r w:rsidR="008F2DEB" w:rsidRPr="00F0751D">
        <w:rPr>
          <w:rFonts w:ascii="Arial" w:hAnsi="Arial" w:cs="Arial"/>
          <w:bCs/>
          <w:color w:val="000000" w:themeColor="text1"/>
          <w:lang w:val="es-CR" w:eastAsia="es-CR"/>
        </w:rPr>
        <w:t xml:space="preserve"> </w:t>
      </w:r>
      <w:r w:rsidRPr="00F0751D">
        <w:rPr>
          <w:rFonts w:ascii="Arial" w:hAnsi="Arial" w:cs="Arial"/>
          <w:bCs/>
          <w:color w:val="000000" w:themeColor="text1"/>
          <w:lang w:val="es-CR" w:eastAsia="es-CR"/>
        </w:rPr>
        <w:t xml:space="preserve">MSc. </w:t>
      </w:r>
      <w:r w:rsidR="00DD7111" w:rsidRPr="00F0751D">
        <w:rPr>
          <w:rFonts w:ascii="Arial" w:hAnsi="Arial" w:cs="Arial"/>
          <w:bCs/>
          <w:color w:val="000000" w:themeColor="text1"/>
          <w:lang w:val="es-CR" w:eastAsia="es-CR"/>
        </w:rPr>
        <w:t>(Coordinadora)</w:t>
      </w:r>
    </w:p>
    <w:p w14:paraId="393E63F7" w14:textId="77777777" w:rsidR="00CF0854" w:rsidRPr="00F0751D" w:rsidRDefault="00CF0854" w:rsidP="00CF0854">
      <w:pPr>
        <w:pStyle w:val="Textoindependiente"/>
        <w:numPr>
          <w:ilvl w:val="0"/>
          <w:numId w:val="5"/>
        </w:numPr>
        <w:ind w:left="284" w:hanging="284"/>
        <w:rPr>
          <w:rFonts w:ascii="Arial" w:hAnsi="Arial" w:cs="Arial"/>
          <w:bCs/>
          <w:lang w:val="es-CR" w:eastAsia="es-CR"/>
        </w:rPr>
      </w:pPr>
      <w:r w:rsidRPr="00F0751D">
        <w:rPr>
          <w:rFonts w:ascii="Arial" w:hAnsi="Arial" w:cs="Arial"/>
          <w:bCs/>
          <w:lang w:val="es-CR" w:eastAsia="es-CR"/>
        </w:rPr>
        <w:t>Dr. Tomás Guzmán Hernández</w:t>
      </w:r>
    </w:p>
    <w:p w14:paraId="298DD95E" w14:textId="77777777" w:rsidR="00CF0854" w:rsidRPr="00F0751D" w:rsidRDefault="00CF0854" w:rsidP="00CF0854">
      <w:pPr>
        <w:pStyle w:val="Textoindependiente"/>
        <w:numPr>
          <w:ilvl w:val="0"/>
          <w:numId w:val="5"/>
        </w:numPr>
        <w:ind w:left="284" w:hanging="284"/>
        <w:rPr>
          <w:rFonts w:ascii="Arial" w:hAnsi="Arial" w:cs="Arial"/>
          <w:bCs/>
          <w:lang w:val="es-CR" w:eastAsia="es-CR"/>
        </w:rPr>
      </w:pPr>
      <w:r w:rsidRPr="00F0751D">
        <w:rPr>
          <w:rFonts w:ascii="Arial" w:hAnsi="Arial" w:cs="Arial"/>
          <w:bCs/>
          <w:lang w:val="es-CR" w:eastAsia="es-CR"/>
        </w:rPr>
        <w:t>Dr. Luis Gerardo Meza Cascante</w:t>
      </w:r>
    </w:p>
    <w:p w14:paraId="41D8AE6F" w14:textId="77777777" w:rsidR="00CF0854" w:rsidRPr="00F0751D" w:rsidRDefault="00CF0854" w:rsidP="00CF0854">
      <w:pPr>
        <w:pStyle w:val="Textoindependiente"/>
        <w:numPr>
          <w:ilvl w:val="0"/>
          <w:numId w:val="5"/>
        </w:numPr>
        <w:ind w:left="284" w:hanging="284"/>
        <w:rPr>
          <w:rFonts w:ascii="Arial" w:hAnsi="Arial" w:cs="Arial"/>
          <w:bCs/>
          <w:lang w:val="es-CR" w:eastAsia="es-CR"/>
        </w:rPr>
      </w:pPr>
      <w:r w:rsidRPr="00F0751D">
        <w:rPr>
          <w:rFonts w:ascii="Arial" w:hAnsi="Arial" w:cs="Arial"/>
          <w:bCs/>
          <w:lang w:val="es-CR" w:eastAsia="es-CR"/>
        </w:rPr>
        <w:t>M.S.O. Miriam Brenes Cerdas</w:t>
      </w:r>
    </w:p>
    <w:p w14:paraId="30A8B683" w14:textId="77777777" w:rsidR="00CF0854" w:rsidRPr="00F0751D" w:rsidRDefault="00CF0854" w:rsidP="00CF0854">
      <w:pPr>
        <w:pStyle w:val="Textoindependiente"/>
        <w:numPr>
          <w:ilvl w:val="0"/>
          <w:numId w:val="5"/>
        </w:numPr>
        <w:ind w:left="284" w:hanging="284"/>
        <w:rPr>
          <w:rFonts w:ascii="Arial" w:hAnsi="Arial" w:cs="Arial"/>
          <w:bCs/>
          <w:lang w:val="es-CR" w:eastAsia="es-CR"/>
        </w:rPr>
      </w:pPr>
      <w:r w:rsidRPr="00F0751D">
        <w:rPr>
          <w:rFonts w:ascii="Arial" w:hAnsi="Arial" w:cs="Arial"/>
          <w:bCs/>
          <w:lang w:val="es-CR" w:eastAsia="es-CR"/>
        </w:rPr>
        <w:t>Ing. Luis Alexander Calvo Valverde</w:t>
      </w:r>
    </w:p>
    <w:p w14:paraId="536E7F6E" w14:textId="77777777" w:rsidR="00CF0854" w:rsidRPr="00F0751D" w:rsidRDefault="00BF111B" w:rsidP="00CF0854">
      <w:pPr>
        <w:pStyle w:val="Textoindependiente"/>
        <w:numPr>
          <w:ilvl w:val="0"/>
          <w:numId w:val="5"/>
        </w:numPr>
        <w:ind w:left="284" w:hanging="284"/>
        <w:rPr>
          <w:rFonts w:ascii="Arial" w:hAnsi="Arial" w:cs="Arial"/>
          <w:bCs/>
          <w:lang w:val="es-CR" w:eastAsia="es-CR"/>
        </w:rPr>
      </w:pPr>
      <w:r w:rsidRPr="00F0751D">
        <w:rPr>
          <w:rFonts w:ascii="Arial" w:hAnsi="Arial" w:cs="Arial"/>
          <w:bCs/>
          <w:lang w:val="es-CR" w:eastAsia="es-CR"/>
        </w:rPr>
        <w:t xml:space="preserve">Sr. </w:t>
      </w:r>
      <w:r w:rsidR="00B21492" w:rsidRPr="00F0751D">
        <w:rPr>
          <w:rFonts w:ascii="Arial" w:hAnsi="Arial" w:cs="Arial"/>
          <w:bCs/>
          <w:lang w:val="es-CR" w:eastAsia="es-CR"/>
        </w:rPr>
        <w:t>Henry Alfaro Arias</w:t>
      </w:r>
      <w:r w:rsidR="00AE629A" w:rsidRPr="00F0751D">
        <w:rPr>
          <w:rFonts w:ascii="Arial" w:hAnsi="Arial" w:cs="Arial"/>
          <w:bCs/>
          <w:lang w:val="es-CR" w:eastAsia="es-CR"/>
        </w:rPr>
        <w:t xml:space="preserve"> </w:t>
      </w:r>
    </w:p>
    <w:p w14:paraId="511B6F82" w14:textId="77777777" w:rsidR="00CF0854" w:rsidRPr="00311FAE" w:rsidRDefault="00CF0854" w:rsidP="00CF0854">
      <w:pPr>
        <w:pStyle w:val="Textoindependiente"/>
        <w:ind w:left="284"/>
        <w:rPr>
          <w:rFonts w:ascii="Arial" w:hAnsi="Arial" w:cs="Arial"/>
          <w:b/>
          <w:bCs/>
          <w:sz w:val="22"/>
          <w:lang w:val="es-CR" w:eastAsia="es-CR"/>
        </w:rPr>
      </w:pPr>
    </w:p>
    <w:p w14:paraId="2491B22F" w14:textId="77777777" w:rsidR="009B662F" w:rsidRPr="00311FAE" w:rsidRDefault="009B662F" w:rsidP="009B662F">
      <w:pPr>
        <w:pStyle w:val="Textoindependiente"/>
        <w:ind w:left="2700" w:hanging="2700"/>
        <w:rPr>
          <w:rFonts w:ascii="Arial" w:hAnsi="Arial" w:cs="Arial"/>
          <w:b/>
          <w:bCs/>
        </w:rPr>
      </w:pPr>
    </w:p>
    <w:p w14:paraId="046D7465" w14:textId="7BCFD66E" w:rsidR="008E53A1" w:rsidRPr="009642A9" w:rsidRDefault="008E53A1" w:rsidP="00ED1DB1">
      <w:pPr>
        <w:pStyle w:val="Textoindependiente"/>
        <w:ind w:left="2700" w:hanging="2700"/>
        <w:rPr>
          <w:rFonts w:ascii="Arial" w:hAnsi="Arial" w:cs="Arial"/>
        </w:rPr>
      </w:pPr>
      <w:r w:rsidRPr="009642A9">
        <w:rPr>
          <w:rFonts w:ascii="Arial" w:hAnsi="Arial" w:cs="Arial"/>
          <w:b/>
          <w:bCs/>
        </w:rPr>
        <w:t>SECRETARIA DE APOYO</w:t>
      </w:r>
    </w:p>
    <w:p w14:paraId="7616E675" w14:textId="77777777" w:rsidR="008E53A1" w:rsidRDefault="008E53A1" w:rsidP="00ED1DB1">
      <w:pPr>
        <w:pStyle w:val="Textoindependiente"/>
        <w:ind w:left="2700" w:hanging="2700"/>
        <w:rPr>
          <w:rFonts w:ascii="Arial" w:hAnsi="Arial" w:cs="Arial"/>
        </w:rPr>
      </w:pPr>
    </w:p>
    <w:p w14:paraId="6794174E" w14:textId="6F6245B3" w:rsidR="002711A0" w:rsidRPr="00311FAE" w:rsidRDefault="008E53A1" w:rsidP="00181B94">
      <w:pPr>
        <w:pStyle w:val="Textoindependiente"/>
        <w:numPr>
          <w:ilvl w:val="0"/>
          <w:numId w:val="26"/>
        </w:numPr>
        <w:rPr>
          <w:rFonts w:ascii="Arial" w:hAnsi="Arial" w:cs="Arial"/>
        </w:rPr>
      </w:pPr>
      <w:r w:rsidRPr="00F0751D">
        <w:rPr>
          <w:rFonts w:ascii="Arial" w:hAnsi="Arial" w:cs="Arial"/>
        </w:rPr>
        <w:t xml:space="preserve">Sra. </w:t>
      </w:r>
      <w:r w:rsidR="000A76D6">
        <w:rPr>
          <w:rFonts w:ascii="Arial" w:hAnsi="Arial" w:cs="Arial"/>
        </w:rPr>
        <w:t xml:space="preserve">Zeneida Rojas Calvo </w:t>
      </w:r>
    </w:p>
    <w:p w14:paraId="374EEE78" w14:textId="77777777" w:rsidR="00F33B8E" w:rsidRPr="00311FAE" w:rsidRDefault="00F33B8E">
      <w:pPr>
        <w:jc w:val="both"/>
        <w:rPr>
          <w:rFonts w:ascii="Arial" w:hAnsi="Arial" w:cs="Arial"/>
          <w:b/>
          <w:bCs/>
        </w:rPr>
      </w:pPr>
    </w:p>
    <w:p w14:paraId="6A1F30FB" w14:textId="77777777" w:rsidR="00F33B8E" w:rsidRPr="00311FAE" w:rsidRDefault="00F33B8E">
      <w:pPr>
        <w:jc w:val="both"/>
        <w:rPr>
          <w:rFonts w:ascii="Arial" w:hAnsi="Arial" w:cs="Arial"/>
          <w:b/>
          <w:bCs/>
        </w:rPr>
      </w:pPr>
    </w:p>
    <w:p w14:paraId="49A700A6" w14:textId="2818DB17" w:rsidR="002711A0" w:rsidRPr="00311FAE" w:rsidRDefault="002711A0">
      <w:pPr>
        <w:jc w:val="both"/>
        <w:rPr>
          <w:rFonts w:ascii="Arial" w:hAnsi="Arial" w:cs="Arial"/>
        </w:rPr>
      </w:pPr>
      <w:r w:rsidRPr="00311FAE">
        <w:rPr>
          <w:rFonts w:ascii="Arial" w:hAnsi="Arial" w:cs="Arial"/>
          <w:b/>
          <w:bCs/>
        </w:rPr>
        <w:t>HORARIO DE REUNIONES</w:t>
      </w:r>
    </w:p>
    <w:p w14:paraId="26D0B6A0" w14:textId="77777777" w:rsidR="002711A0" w:rsidRPr="00311FAE" w:rsidRDefault="002711A0">
      <w:pPr>
        <w:jc w:val="both"/>
        <w:rPr>
          <w:rFonts w:ascii="Arial" w:hAnsi="Arial" w:cs="Arial"/>
        </w:rPr>
      </w:pPr>
    </w:p>
    <w:p w14:paraId="2FFAD531" w14:textId="68000D0D" w:rsidR="005A3C3E" w:rsidRDefault="002711A0" w:rsidP="00F52D0B">
      <w:pPr>
        <w:jc w:val="both"/>
        <w:rPr>
          <w:rFonts w:ascii="Arial" w:hAnsi="Arial" w:cs="Arial"/>
        </w:rPr>
      </w:pPr>
      <w:r w:rsidRPr="00311FAE">
        <w:rPr>
          <w:rFonts w:ascii="Arial" w:hAnsi="Arial" w:cs="Arial"/>
        </w:rPr>
        <w:t xml:space="preserve">La Comisión de </w:t>
      </w:r>
      <w:r w:rsidR="00F33B8E" w:rsidRPr="00311FAE">
        <w:rPr>
          <w:rFonts w:ascii="Arial" w:hAnsi="Arial" w:cs="Arial"/>
        </w:rPr>
        <w:t>Asuntos Académicos y Estudiantiles</w:t>
      </w:r>
      <w:r w:rsidRPr="00311FAE">
        <w:rPr>
          <w:rFonts w:ascii="Arial" w:hAnsi="Arial" w:cs="Arial"/>
        </w:rPr>
        <w:t xml:space="preserve"> </w:t>
      </w:r>
      <w:r w:rsidR="0055708D" w:rsidRPr="00311FAE">
        <w:rPr>
          <w:rFonts w:ascii="Arial" w:hAnsi="Arial" w:cs="Arial"/>
        </w:rPr>
        <w:t xml:space="preserve">realizó un total de </w:t>
      </w:r>
      <w:r w:rsidR="0015124B">
        <w:rPr>
          <w:rFonts w:ascii="Arial" w:hAnsi="Arial" w:cs="Arial"/>
        </w:rPr>
        <w:t xml:space="preserve">21 </w:t>
      </w:r>
      <w:r w:rsidR="0055708D" w:rsidRPr="00311FAE">
        <w:rPr>
          <w:rFonts w:ascii="Arial" w:hAnsi="Arial" w:cs="Arial"/>
        </w:rPr>
        <w:t>reuniones</w:t>
      </w:r>
      <w:r w:rsidR="008E53A1">
        <w:rPr>
          <w:rFonts w:ascii="Arial" w:hAnsi="Arial" w:cs="Arial"/>
          <w:color w:val="7030A0"/>
        </w:rPr>
        <w:t>,</w:t>
      </w:r>
      <w:r w:rsidR="0055708D" w:rsidRPr="00311FAE">
        <w:rPr>
          <w:rFonts w:ascii="Arial" w:hAnsi="Arial" w:cs="Arial"/>
        </w:rPr>
        <w:t xml:space="preserve"> </w:t>
      </w:r>
      <w:r w:rsidRPr="00311FAE">
        <w:rPr>
          <w:rFonts w:ascii="Arial" w:hAnsi="Arial" w:cs="Arial"/>
        </w:rPr>
        <w:t xml:space="preserve">los </w:t>
      </w:r>
      <w:r w:rsidR="00AE629A" w:rsidRPr="00311FAE">
        <w:rPr>
          <w:rFonts w:ascii="Arial" w:hAnsi="Arial" w:cs="Arial"/>
        </w:rPr>
        <w:t xml:space="preserve">días </w:t>
      </w:r>
      <w:r w:rsidR="00CF0854" w:rsidRPr="00311FAE">
        <w:rPr>
          <w:rFonts w:ascii="Arial" w:hAnsi="Arial" w:cs="Arial"/>
        </w:rPr>
        <w:t>viernes</w:t>
      </w:r>
      <w:r w:rsidR="00A11297" w:rsidRPr="00311FAE">
        <w:rPr>
          <w:rFonts w:ascii="Arial" w:hAnsi="Arial" w:cs="Arial"/>
        </w:rPr>
        <w:t xml:space="preserve"> </w:t>
      </w:r>
      <w:r w:rsidRPr="00311FAE">
        <w:rPr>
          <w:rFonts w:ascii="Arial" w:hAnsi="Arial" w:cs="Arial"/>
        </w:rPr>
        <w:t xml:space="preserve">de </w:t>
      </w:r>
      <w:r w:rsidR="005F0B3F" w:rsidRPr="00311FAE">
        <w:rPr>
          <w:rFonts w:ascii="Arial" w:hAnsi="Arial" w:cs="Arial"/>
        </w:rPr>
        <w:t>8</w:t>
      </w:r>
      <w:r w:rsidRPr="00311FAE">
        <w:rPr>
          <w:rFonts w:ascii="Arial" w:hAnsi="Arial" w:cs="Arial"/>
        </w:rPr>
        <w:t xml:space="preserve">:00 </w:t>
      </w:r>
      <w:r w:rsidR="005F0B3F" w:rsidRPr="00311FAE">
        <w:rPr>
          <w:rFonts w:ascii="Arial" w:hAnsi="Arial" w:cs="Arial"/>
        </w:rPr>
        <w:t>a</w:t>
      </w:r>
      <w:r w:rsidRPr="00311FAE">
        <w:rPr>
          <w:rFonts w:ascii="Arial" w:hAnsi="Arial" w:cs="Arial"/>
        </w:rPr>
        <w:t xml:space="preserve">.m. a </w:t>
      </w:r>
      <w:r w:rsidR="005F0B3F" w:rsidRPr="00311FAE">
        <w:rPr>
          <w:rFonts w:ascii="Arial" w:hAnsi="Arial" w:cs="Arial"/>
        </w:rPr>
        <w:t>12</w:t>
      </w:r>
      <w:r w:rsidRPr="00311FAE">
        <w:rPr>
          <w:rFonts w:ascii="Arial" w:hAnsi="Arial" w:cs="Arial"/>
        </w:rPr>
        <w:t>:</w:t>
      </w:r>
      <w:r w:rsidR="005F0B3F" w:rsidRPr="00311FAE">
        <w:rPr>
          <w:rFonts w:ascii="Arial" w:hAnsi="Arial" w:cs="Arial"/>
        </w:rPr>
        <w:t>0</w:t>
      </w:r>
      <w:r w:rsidR="00540511" w:rsidRPr="00311FAE">
        <w:rPr>
          <w:rFonts w:ascii="Arial" w:hAnsi="Arial" w:cs="Arial"/>
        </w:rPr>
        <w:t xml:space="preserve">0 </w:t>
      </w:r>
      <w:r w:rsidR="005F0B3F" w:rsidRPr="00311FAE">
        <w:rPr>
          <w:rFonts w:ascii="Arial" w:hAnsi="Arial" w:cs="Arial"/>
        </w:rPr>
        <w:t>m</w:t>
      </w:r>
      <w:r w:rsidR="00AE629A" w:rsidRPr="00311FAE">
        <w:rPr>
          <w:rFonts w:ascii="Arial" w:hAnsi="Arial" w:cs="Arial"/>
        </w:rPr>
        <w:t>.</w:t>
      </w:r>
      <w:r w:rsidR="005D04E7" w:rsidRPr="00311FAE">
        <w:rPr>
          <w:rFonts w:ascii="Arial" w:hAnsi="Arial" w:cs="Arial"/>
        </w:rPr>
        <w:t xml:space="preserve"> </w:t>
      </w:r>
      <w:r w:rsidRPr="00311FAE">
        <w:rPr>
          <w:rFonts w:ascii="Arial" w:hAnsi="Arial" w:cs="Arial"/>
        </w:rPr>
        <w:t>en la Sala de Se</w:t>
      </w:r>
      <w:r w:rsidR="005A3C3E" w:rsidRPr="00311FAE">
        <w:rPr>
          <w:rFonts w:ascii="Arial" w:hAnsi="Arial" w:cs="Arial"/>
        </w:rPr>
        <w:t>siones del Consejo Institucional.</w:t>
      </w:r>
      <w:r w:rsidR="00DD7111" w:rsidRPr="00311FAE">
        <w:rPr>
          <w:rFonts w:ascii="Arial" w:hAnsi="Arial" w:cs="Arial"/>
        </w:rPr>
        <w:t xml:space="preserve"> </w:t>
      </w:r>
      <w:r w:rsidR="003F674B" w:rsidRPr="00311FAE">
        <w:rPr>
          <w:rFonts w:ascii="Arial" w:hAnsi="Arial" w:cs="Arial"/>
        </w:rPr>
        <w:t xml:space="preserve"> </w:t>
      </w:r>
    </w:p>
    <w:p w14:paraId="44D19410" w14:textId="77777777" w:rsidR="00603CCE" w:rsidRDefault="00603CCE" w:rsidP="00B971FC">
      <w:pPr>
        <w:spacing w:line="360" w:lineRule="auto"/>
        <w:jc w:val="both"/>
        <w:rPr>
          <w:rFonts w:ascii="Arial" w:hAnsi="Arial" w:cs="Arial"/>
        </w:rPr>
      </w:pPr>
    </w:p>
    <w:p w14:paraId="372A0CCB" w14:textId="65018868" w:rsidR="00603CCE" w:rsidRPr="00BC0A72" w:rsidRDefault="008E53A1" w:rsidP="00181B94">
      <w:pPr>
        <w:jc w:val="both"/>
        <w:rPr>
          <w:rFonts w:ascii="Arial" w:hAnsi="Arial" w:cs="Arial"/>
          <w:b/>
          <w:bCs/>
        </w:rPr>
      </w:pPr>
      <w:r w:rsidRPr="00BC0A72">
        <w:rPr>
          <w:rFonts w:ascii="Arial" w:hAnsi="Arial" w:cs="Arial"/>
          <w:b/>
          <w:bCs/>
        </w:rPr>
        <w:t>FUNCIONES ESPECÍFICAS DE LA COMISIÓN</w:t>
      </w:r>
    </w:p>
    <w:p w14:paraId="63399F8F" w14:textId="06DAF213" w:rsidR="00603CCE" w:rsidRPr="00181B94" w:rsidRDefault="00603CCE" w:rsidP="00181B94">
      <w:pPr>
        <w:pStyle w:val="NormalWeb"/>
        <w:jc w:val="both"/>
        <w:rPr>
          <w:rFonts w:ascii="Arial" w:hAnsi="Arial" w:cs="Arial"/>
          <w:color w:val="111111"/>
          <w:lang w:eastAsia="es-CR"/>
        </w:rPr>
      </w:pPr>
      <w:r w:rsidRPr="00181B94">
        <w:rPr>
          <w:rFonts w:ascii="Arial" w:hAnsi="Arial" w:cs="Arial"/>
          <w:color w:val="111111"/>
          <w:lang w:eastAsia="es-CR"/>
        </w:rPr>
        <w:t>Artículo 20</w:t>
      </w:r>
    </w:p>
    <w:p w14:paraId="34AB2CA8" w14:textId="77777777" w:rsidR="00603CCE" w:rsidRPr="00181B94" w:rsidRDefault="00603CCE" w:rsidP="00181B94">
      <w:pPr>
        <w:spacing w:before="100" w:beforeAutospacing="1" w:after="100" w:afterAutospacing="1"/>
        <w:jc w:val="both"/>
        <w:rPr>
          <w:rFonts w:ascii="Arial" w:hAnsi="Arial" w:cs="Arial"/>
          <w:color w:val="111111"/>
          <w:lang w:eastAsia="es-CR"/>
        </w:rPr>
      </w:pPr>
      <w:r w:rsidRPr="00181B94">
        <w:rPr>
          <w:rFonts w:ascii="Arial" w:hAnsi="Arial" w:cs="Arial"/>
          <w:color w:val="111111"/>
          <w:lang w:eastAsia="es-CR"/>
        </w:rPr>
        <w:t>Son asuntos propios del análisis y dictamen de la Comisión de Asuntos Académicos y Estudiantiles, según su competencia:</w:t>
      </w:r>
    </w:p>
    <w:p w14:paraId="25DCFE9A" w14:textId="77777777" w:rsidR="00603CCE" w:rsidRPr="00181B94" w:rsidRDefault="00603CCE" w:rsidP="008E53A1">
      <w:pPr>
        <w:numPr>
          <w:ilvl w:val="0"/>
          <w:numId w:val="8"/>
        </w:numPr>
        <w:spacing w:before="100" w:beforeAutospacing="1" w:after="100" w:afterAutospacing="1"/>
        <w:jc w:val="both"/>
        <w:rPr>
          <w:rFonts w:ascii="Arial" w:hAnsi="Arial" w:cs="Arial"/>
          <w:color w:val="111111"/>
          <w:lang w:eastAsia="es-CR"/>
        </w:rPr>
      </w:pPr>
      <w:r w:rsidRPr="00181B94">
        <w:rPr>
          <w:rFonts w:ascii="Arial" w:hAnsi="Arial" w:cs="Arial"/>
          <w:color w:val="111111"/>
          <w:lang w:eastAsia="es-CR"/>
        </w:rPr>
        <w:t>Las propuestas de creación, modificación, traslado o eliminación de cualquier instancia, carreras y programas académicos.</w:t>
      </w:r>
    </w:p>
    <w:p w14:paraId="2A201E0F" w14:textId="77777777" w:rsidR="00603CCE" w:rsidRPr="00181B94" w:rsidRDefault="00603CCE">
      <w:pPr>
        <w:numPr>
          <w:ilvl w:val="0"/>
          <w:numId w:val="8"/>
        </w:numPr>
        <w:spacing w:before="100" w:beforeAutospacing="1" w:after="100" w:afterAutospacing="1"/>
        <w:jc w:val="both"/>
        <w:rPr>
          <w:rFonts w:ascii="Arial" w:hAnsi="Arial" w:cs="Arial"/>
          <w:color w:val="111111"/>
          <w:lang w:eastAsia="es-CR"/>
        </w:rPr>
      </w:pPr>
      <w:r w:rsidRPr="00181B94">
        <w:rPr>
          <w:rFonts w:ascii="Arial" w:hAnsi="Arial" w:cs="Arial"/>
          <w:color w:val="111111"/>
          <w:lang w:eastAsia="es-CR"/>
        </w:rPr>
        <w:t>Los convenios con instituciones y organismos públicos o privados, nacionales o extranjeros que le corresponda, según lo estipulado en el Reglamento respectivo.</w:t>
      </w:r>
    </w:p>
    <w:p w14:paraId="2D2DDD33" w14:textId="77777777" w:rsidR="00603CCE" w:rsidRPr="00181B94" w:rsidRDefault="00603CCE">
      <w:pPr>
        <w:numPr>
          <w:ilvl w:val="0"/>
          <w:numId w:val="8"/>
        </w:numPr>
        <w:spacing w:before="100" w:beforeAutospacing="1" w:after="100" w:afterAutospacing="1"/>
        <w:jc w:val="both"/>
        <w:rPr>
          <w:rFonts w:ascii="Arial" w:hAnsi="Arial" w:cs="Arial"/>
          <w:color w:val="111111"/>
          <w:lang w:eastAsia="es-CR"/>
        </w:rPr>
      </w:pPr>
      <w:r w:rsidRPr="00181B94">
        <w:rPr>
          <w:rFonts w:ascii="Arial" w:hAnsi="Arial" w:cs="Arial"/>
          <w:color w:val="111111"/>
          <w:lang w:eastAsia="es-CR"/>
        </w:rPr>
        <w:t>Las propuestas de establecimiento de requisitos para los grados y títulos académicos que otorgue el Instituto, previa consulta al Consejo de Docencia o Consejo de Posgrado, según corresponda.</w:t>
      </w:r>
    </w:p>
    <w:p w14:paraId="538BA666" w14:textId="77777777" w:rsidR="00603CCE" w:rsidRPr="00181B94" w:rsidRDefault="00603CCE">
      <w:pPr>
        <w:numPr>
          <w:ilvl w:val="0"/>
          <w:numId w:val="8"/>
        </w:numPr>
        <w:spacing w:before="100" w:beforeAutospacing="1" w:after="100" w:afterAutospacing="1"/>
        <w:jc w:val="both"/>
        <w:rPr>
          <w:rFonts w:ascii="Arial" w:hAnsi="Arial" w:cs="Arial"/>
          <w:color w:val="111111"/>
          <w:lang w:eastAsia="es-CR"/>
        </w:rPr>
      </w:pPr>
      <w:r w:rsidRPr="00181B94">
        <w:rPr>
          <w:rFonts w:ascii="Arial" w:hAnsi="Arial" w:cs="Arial"/>
          <w:color w:val="111111"/>
          <w:lang w:eastAsia="es-CR"/>
        </w:rPr>
        <w:t>Los Informes en los procesos de Autoevaluación con miras a la Acreditación y Re acreditación de carreras.</w:t>
      </w:r>
    </w:p>
    <w:p w14:paraId="2F7B6BBA" w14:textId="188572C9" w:rsidR="00603CCE" w:rsidRPr="00181B94" w:rsidRDefault="00603CCE">
      <w:pPr>
        <w:numPr>
          <w:ilvl w:val="0"/>
          <w:numId w:val="8"/>
        </w:numPr>
        <w:spacing w:before="100" w:beforeAutospacing="1" w:after="100" w:afterAutospacing="1"/>
        <w:jc w:val="both"/>
        <w:rPr>
          <w:rFonts w:ascii="Arial" w:hAnsi="Arial" w:cs="Arial"/>
          <w:color w:val="111111"/>
          <w:lang w:eastAsia="es-CR"/>
        </w:rPr>
      </w:pPr>
      <w:r w:rsidRPr="00181B94">
        <w:rPr>
          <w:rFonts w:ascii="Arial" w:hAnsi="Arial" w:cs="Arial"/>
          <w:color w:val="111111"/>
          <w:lang w:eastAsia="es-CR"/>
        </w:rPr>
        <w:lastRenderedPageBreak/>
        <w:t xml:space="preserve">Atender en </w:t>
      </w:r>
      <w:r w:rsidR="00F0751D" w:rsidRPr="008E53A1">
        <w:rPr>
          <w:rFonts w:ascii="Arial" w:hAnsi="Arial" w:cs="Arial"/>
          <w:color w:val="111111"/>
          <w:lang w:eastAsia="es-CR"/>
        </w:rPr>
        <w:t>primera instancia</w:t>
      </w:r>
      <w:r w:rsidRPr="00181B94">
        <w:rPr>
          <w:rFonts w:ascii="Arial" w:hAnsi="Arial" w:cs="Arial"/>
          <w:color w:val="111111"/>
          <w:lang w:eastAsia="es-CR"/>
        </w:rPr>
        <w:t xml:space="preserve"> las funciones asignadas al C.I. en el Reglamento de Vinculación Remunerada Externa del ITCR con la </w:t>
      </w:r>
      <w:proofErr w:type="spellStart"/>
      <w:r w:rsidRPr="00181B94">
        <w:rPr>
          <w:rFonts w:ascii="Arial" w:hAnsi="Arial" w:cs="Arial"/>
          <w:color w:val="111111"/>
          <w:lang w:eastAsia="es-CR"/>
        </w:rPr>
        <w:t>coadyuvancia</w:t>
      </w:r>
      <w:proofErr w:type="spellEnd"/>
      <w:r w:rsidRPr="00181B94">
        <w:rPr>
          <w:rFonts w:ascii="Arial" w:hAnsi="Arial" w:cs="Arial"/>
          <w:color w:val="111111"/>
          <w:lang w:eastAsia="es-CR"/>
        </w:rPr>
        <w:t xml:space="preserve"> de la Fundatec</w:t>
      </w:r>
    </w:p>
    <w:p w14:paraId="2CE07BCA" w14:textId="77777777" w:rsidR="00603CCE" w:rsidRPr="00181B94" w:rsidRDefault="00603CCE">
      <w:pPr>
        <w:numPr>
          <w:ilvl w:val="0"/>
          <w:numId w:val="8"/>
        </w:numPr>
        <w:spacing w:before="100" w:beforeAutospacing="1" w:after="100" w:afterAutospacing="1"/>
        <w:jc w:val="both"/>
        <w:rPr>
          <w:rFonts w:ascii="Arial" w:hAnsi="Arial" w:cs="Arial"/>
          <w:color w:val="111111"/>
          <w:lang w:eastAsia="es-CR"/>
        </w:rPr>
      </w:pPr>
      <w:r w:rsidRPr="00181B94">
        <w:rPr>
          <w:rFonts w:ascii="Arial" w:hAnsi="Arial" w:cs="Arial"/>
          <w:color w:val="111111"/>
          <w:lang w:eastAsia="es-CR"/>
        </w:rPr>
        <w:t>Atender los asuntos relacionados con la extensión y vinculación del ITCR con la sociedad.</w:t>
      </w:r>
    </w:p>
    <w:p w14:paraId="3AF9B738" w14:textId="77777777" w:rsidR="00603CCE" w:rsidRPr="00181B94" w:rsidRDefault="00603CCE">
      <w:pPr>
        <w:numPr>
          <w:ilvl w:val="0"/>
          <w:numId w:val="8"/>
        </w:numPr>
        <w:spacing w:before="100" w:beforeAutospacing="1" w:after="100" w:afterAutospacing="1"/>
        <w:jc w:val="both"/>
        <w:rPr>
          <w:rFonts w:ascii="Arial" w:hAnsi="Arial" w:cs="Arial"/>
          <w:color w:val="111111"/>
          <w:lang w:eastAsia="es-CR"/>
        </w:rPr>
      </w:pPr>
      <w:r w:rsidRPr="00181B94">
        <w:rPr>
          <w:rFonts w:ascii="Arial" w:hAnsi="Arial" w:cs="Arial"/>
          <w:color w:val="111111"/>
          <w:lang w:eastAsia="es-CR"/>
        </w:rPr>
        <w:t>Atender los asuntos relacionados con la investigación del ITCR.</w:t>
      </w:r>
    </w:p>
    <w:p w14:paraId="18F6BA16" w14:textId="77777777" w:rsidR="00603CCE" w:rsidRPr="00181B94" w:rsidRDefault="00603CCE">
      <w:pPr>
        <w:numPr>
          <w:ilvl w:val="0"/>
          <w:numId w:val="8"/>
        </w:numPr>
        <w:spacing w:before="100" w:beforeAutospacing="1" w:after="100" w:afterAutospacing="1"/>
        <w:jc w:val="both"/>
        <w:rPr>
          <w:rFonts w:ascii="Arial" w:hAnsi="Arial" w:cs="Arial"/>
          <w:color w:val="111111"/>
          <w:lang w:eastAsia="es-CR"/>
        </w:rPr>
      </w:pPr>
      <w:r w:rsidRPr="00181B94">
        <w:rPr>
          <w:rFonts w:ascii="Arial" w:hAnsi="Arial" w:cs="Arial"/>
          <w:color w:val="111111"/>
          <w:lang w:eastAsia="es-CR"/>
        </w:rPr>
        <w:t>Otros asuntos que le sean asignados por el Consejo Institucional.</w:t>
      </w:r>
    </w:p>
    <w:p w14:paraId="00C54FB1" w14:textId="77777777" w:rsidR="002711A0" w:rsidRPr="00311FAE" w:rsidRDefault="002711A0">
      <w:pPr>
        <w:pStyle w:val="Textoindependiente"/>
        <w:rPr>
          <w:rFonts w:ascii="Arial" w:hAnsi="Arial" w:cs="Arial"/>
        </w:rPr>
      </w:pPr>
    </w:p>
    <w:p w14:paraId="2C8EFA57" w14:textId="77777777" w:rsidR="002711A0" w:rsidRPr="00BC0A72" w:rsidRDefault="008E53A1">
      <w:pPr>
        <w:rPr>
          <w:rFonts w:ascii="Arial" w:hAnsi="Arial" w:cs="Arial"/>
          <w:b/>
        </w:rPr>
      </w:pPr>
      <w:r w:rsidRPr="00BC0A72">
        <w:rPr>
          <w:rFonts w:ascii="Arial" w:hAnsi="Arial" w:cs="Arial"/>
          <w:b/>
        </w:rPr>
        <w:t>TEMAS DICTAMINADOS POR LA COMISIÓN</w:t>
      </w:r>
    </w:p>
    <w:p w14:paraId="7462225C" w14:textId="77777777" w:rsidR="001777A0" w:rsidRPr="00311FAE" w:rsidRDefault="001777A0">
      <w:pPr>
        <w:rPr>
          <w:rFonts w:ascii="Arial" w:hAnsi="Arial" w:cs="Arial"/>
        </w:rPr>
      </w:pPr>
    </w:p>
    <w:tbl>
      <w:tblPr>
        <w:tblW w:w="553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8"/>
        <w:gridCol w:w="6371"/>
      </w:tblGrid>
      <w:tr w:rsidR="00282280" w:rsidRPr="001B4A6A" w14:paraId="2DEAF714" w14:textId="77777777" w:rsidTr="00181B94">
        <w:tc>
          <w:tcPr>
            <w:tcW w:w="1739" w:type="pct"/>
          </w:tcPr>
          <w:p w14:paraId="73CD0BCB" w14:textId="77777777" w:rsidR="00153416" w:rsidRPr="00181B94" w:rsidRDefault="00B56A5E" w:rsidP="00153416">
            <w:pPr>
              <w:pStyle w:val="Prrafodelista"/>
              <w:ind w:left="644"/>
              <w:rPr>
                <w:rFonts w:ascii="Arial" w:hAnsi="Arial" w:cs="Arial"/>
                <w:b/>
                <w:sz w:val="24"/>
                <w:szCs w:val="24"/>
              </w:rPr>
            </w:pPr>
            <w:r w:rsidRPr="00181B94">
              <w:rPr>
                <w:rFonts w:ascii="Arial" w:hAnsi="Arial" w:cs="Arial"/>
                <w:b/>
                <w:sz w:val="24"/>
                <w:szCs w:val="24"/>
              </w:rPr>
              <w:t xml:space="preserve">No. SESIÓN </w:t>
            </w:r>
          </w:p>
          <w:p w14:paraId="1C4A6C00" w14:textId="77777777" w:rsidR="00B56A5E" w:rsidRPr="00181B94" w:rsidRDefault="00B56A5E" w:rsidP="00153416">
            <w:pPr>
              <w:pStyle w:val="Prrafodelista"/>
              <w:ind w:left="0"/>
              <w:rPr>
                <w:rFonts w:ascii="Arial" w:hAnsi="Arial" w:cs="Arial"/>
                <w:b/>
                <w:sz w:val="24"/>
                <w:szCs w:val="24"/>
              </w:rPr>
            </w:pPr>
            <w:r w:rsidRPr="00181B94">
              <w:rPr>
                <w:rFonts w:ascii="Arial" w:hAnsi="Arial" w:cs="Arial"/>
                <w:b/>
                <w:sz w:val="24"/>
                <w:szCs w:val="24"/>
              </w:rPr>
              <w:t>C</w:t>
            </w:r>
            <w:r w:rsidR="007B220F" w:rsidRPr="00181B94">
              <w:rPr>
                <w:rFonts w:ascii="Arial" w:hAnsi="Arial" w:cs="Arial"/>
                <w:b/>
                <w:sz w:val="24"/>
                <w:szCs w:val="24"/>
              </w:rPr>
              <w:t xml:space="preserve">ONSEJO </w:t>
            </w:r>
            <w:r w:rsidR="00DA1C77" w:rsidRPr="00181B94">
              <w:rPr>
                <w:rFonts w:ascii="Arial" w:hAnsi="Arial" w:cs="Arial"/>
                <w:b/>
                <w:sz w:val="24"/>
                <w:szCs w:val="24"/>
              </w:rPr>
              <w:t>I</w:t>
            </w:r>
            <w:r w:rsidR="007B220F" w:rsidRPr="00181B94">
              <w:rPr>
                <w:rFonts w:ascii="Arial" w:hAnsi="Arial" w:cs="Arial"/>
                <w:b/>
                <w:sz w:val="24"/>
                <w:szCs w:val="24"/>
              </w:rPr>
              <w:t>NSTITUCIONAL</w:t>
            </w:r>
          </w:p>
        </w:tc>
        <w:tc>
          <w:tcPr>
            <w:tcW w:w="3261" w:type="pct"/>
          </w:tcPr>
          <w:p w14:paraId="6E1DFC36" w14:textId="77777777" w:rsidR="00D722CE" w:rsidRPr="00181B94" w:rsidRDefault="00D722CE" w:rsidP="006A0564">
            <w:pPr>
              <w:jc w:val="center"/>
              <w:rPr>
                <w:rFonts w:ascii="Arial" w:hAnsi="Arial" w:cs="Arial"/>
              </w:rPr>
            </w:pPr>
          </w:p>
          <w:p w14:paraId="0F619703" w14:textId="77777777" w:rsidR="00B56A5E" w:rsidRPr="00181B94" w:rsidRDefault="0055464F" w:rsidP="006A0564">
            <w:pPr>
              <w:jc w:val="center"/>
              <w:rPr>
                <w:rFonts w:ascii="Arial" w:hAnsi="Arial" w:cs="Arial"/>
                <w:b/>
              </w:rPr>
            </w:pPr>
            <w:r w:rsidRPr="00181B94">
              <w:rPr>
                <w:rFonts w:ascii="Arial" w:hAnsi="Arial" w:cs="Arial"/>
                <w:b/>
              </w:rPr>
              <w:t>DETALLE</w:t>
            </w:r>
            <w:r w:rsidR="00B56A5E" w:rsidRPr="00181B94">
              <w:rPr>
                <w:rFonts w:ascii="Arial" w:hAnsi="Arial" w:cs="Arial"/>
                <w:b/>
              </w:rPr>
              <w:t xml:space="preserve"> DEL ACUERDO</w:t>
            </w:r>
          </w:p>
        </w:tc>
      </w:tr>
      <w:tr w:rsidR="00CF0854" w:rsidRPr="001B4A6A" w14:paraId="1DC4AF0C" w14:textId="77777777" w:rsidTr="00181B94">
        <w:tc>
          <w:tcPr>
            <w:tcW w:w="1739" w:type="pct"/>
          </w:tcPr>
          <w:p w14:paraId="2A157B74" w14:textId="77777777" w:rsidR="00CF0854" w:rsidRPr="001B4A6A" w:rsidRDefault="00602549" w:rsidP="001329F9">
            <w:pPr>
              <w:pStyle w:val="Prrafodelista"/>
              <w:numPr>
                <w:ilvl w:val="0"/>
                <w:numId w:val="7"/>
              </w:numPr>
              <w:jc w:val="both"/>
              <w:rPr>
                <w:rFonts w:ascii="Arial" w:hAnsi="Arial" w:cs="Arial"/>
                <w:b/>
                <w:i/>
                <w:color w:val="1F497D" w:themeColor="text2"/>
                <w:sz w:val="24"/>
                <w:szCs w:val="24"/>
              </w:rPr>
            </w:pPr>
            <w:r w:rsidRPr="001B4A6A">
              <w:rPr>
                <w:rFonts w:ascii="Arial" w:eastAsia="Calibri" w:hAnsi="Arial" w:cs="Arial"/>
                <w:b/>
                <w:sz w:val="24"/>
                <w:szCs w:val="24"/>
              </w:rPr>
              <w:t>Sesión Ordinaria No. 3052, Artículo 9, del 17 de enero</w:t>
            </w:r>
            <w:r w:rsidR="006E1245" w:rsidRPr="001B4A6A">
              <w:rPr>
                <w:rFonts w:ascii="Arial" w:eastAsia="Calibri" w:hAnsi="Arial" w:cs="Arial"/>
                <w:b/>
                <w:sz w:val="24"/>
                <w:szCs w:val="24"/>
              </w:rPr>
              <w:t xml:space="preserve"> de 201</w:t>
            </w:r>
            <w:r w:rsidRPr="001B4A6A">
              <w:rPr>
                <w:rFonts w:ascii="Arial" w:eastAsia="Calibri" w:hAnsi="Arial" w:cs="Arial"/>
                <w:b/>
                <w:sz w:val="24"/>
                <w:szCs w:val="24"/>
              </w:rPr>
              <w:t>8</w:t>
            </w:r>
          </w:p>
        </w:tc>
        <w:tc>
          <w:tcPr>
            <w:tcW w:w="3261" w:type="pct"/>
          </w:tcPr>
          <w:p w14:paraId="152DEC08" w14:textId="77777777" w:rsidR="00CF0854" w:rsidRPr="00181B94" w:rsidRDefault="00602549" w:rsidP="00602549">
            <w:pPr>
              <w:jc w:val="both"/>
              <w:rPr>
                <w:rFonts w:ascii="Arial" w:hAnsi="Arial" w:cs="Arial"/>
                <w:i/>
                <w:color w:val="1F497D" w:themeColor="text2"/>
              </w:rPr>
            </w:pPr>
            <w:r w:rsidRPr="00181B94">
              <w:rPr>
                <w:rFonts w:ascii="Arial" w:eastAsia="Calibri" w:hAnsi="Arial" w:cs="Arial"/>
              </w:rPr>
              <w:t>Solicitud de modelos y plan para la atención de servicios de alimentación, limpieza y seguridad en las Sedes y Centros Académicos del ITCR</w:t>
            </w:r>
          </w:p>
        </w:tc>
      </w:tr>
      <w:tr w:rsidR="00CF0854" w:rsidRPr="001B4A6A" w14:paraId="2607E9C9" w14:textId="77777777" w:rsidTr="00181B94">
        <w:tc>
          <w:tcPr>
            <w:tcW w:w="1739" w:type="pct"/>
          </w:tcPr>
          <w:p w14:paraId="1D7C256B" w14:textId="77777777" w:rsidR="00CF0854" w:rsidRPr="001B4A6A" w:rsidRDefault="00602549" w:rsidP="001329F9">
            <w:pPr>
              <w:pStyle w:val="Prrafodelista"/>
              <w:numPr>
                <w:ilvl w:val="0"/>
                <w:numId w:val="7"/>
              </w:numPr>
              <w:jc w:val="both"/>
              <w:rPr>
                <w:rFonts w:ascii="Arial" w:hAnsi="Arial" w:cs="Arial"/>
                <w:b/>
                <w:i/>
                <w:color w:val="1F497D" w:themeColor="text2"/>
                <w:sz w:val="24"/>
                <w:szCs w:val="24"/>
              </w:rPr>
            </w:pPr>
            <w:r w:rsidRPr="001B4A6A">
              <w:rPr>
                <w:rFonts w:ascii="Arial" w:eastAsia="Calibri" w:hAnsi="Arial" w:cs="Arial"/>
                <w:b/>
                <w:sz w:val="24"/>
                <w:szCs w:val="24"/>
              </w:rPr>
              <w:t xml:space="preserve">Sesión Ordinaria No. 3052, Artículo 10, del 17 de enero </w:t>
            </w:r>
            <w:r w:rsidR="006E1245" w:rsidRPr="001B4A6A">
              <w:rPr>
                <w:rFonts w:ascii="Arial" w:eastAsia="Calibri" w:hAnsi="Arial" w:cs="Arial"/>
                <w:b/>
                <w:sz w:val="24"/>
                <w:szCs w:val="24"/>
              </w:rPr>
              <w:t>de 201</w:t>
            </w:r>
            <w:r w:rsidRPr="001B4A6A">
              <w:rPr>
                <w:rFonts w:ascii="Arial" w:eastAsia="Calibri" w:hAnsi="Arial" w:cs="Arial"/>
                <w:b/>
                <w:sz w:val="24"/>
                <w:szCs w:val="24"/>
              </w:rPr>
              <w:t>8</w:t>
            </w:r>
          </w:p>
        </w:tc>
        <w:tc>
          <w:tcPr>
            <w:tcW w:w="3261" w:type="pct"/>
          </w:tcPr>
          <w:p w14:paraId="3EB44D57" w14:textId="77777777" w:rsidR="00CF0854" w:rsidRPr="00181B94" w:rsidRDefault="00602549" w:rsidP="009A62AB">
            <w:pPr>
              <w:jc w:val="both"/>
              <w:rPr>
                <w:rFonts w:ascii="Arial" w:hAnsi="Arial" w:cs="Arial"/>
                <w:i/>
                <w:color w:val="1F497D" w:themeColor="text2"/>
              </w:rPr>
            </w:pPr>
            <w:r w:rsidRPr="00181B94">
              <w:rPr>
                <w:rFonts w:ascii="Arial" w:eastAsia="Calibri" w:hAnsi="Arial" w:cs="Arial"/>
              </w:rPr>
              <w:t>Disposiciones de la Convocatoria de Proyectos de Investigación y Extensión 2019</w:t>
            </w:r>
          </w:p>
        </w:tc>
      </w:tr>
      <w:tr w:rsidR="00CF0854" w:rsidRPr="001B4A6A" w14:paraId="6986E572" w14:textId="77777777" w:rsidTr="00181B94">
        <w:tc>
          <w:tcPr>
            <w:tcW w:w="1739" w:type="pct"/>
          </w:tcPr>
          <w:p w14:paraId="18A07C12" w14:textId="77777777" w:rsidR="00CF0854" w:rsidRPr="001B4A6A" w:rsidRDefault="00602549" w:rsidP="001329F9">
            <w:pPr>
              <w:pStyle w:val="Prrafodelista"/>
              <w:numPr>
                <w:ilvl w:val="0"/>
                <w:numId w:val="7"/>
              </w:numPr>
              <w:jc w:val="both"/>
              <w:rPr>
                <w:rFonts w:ascii="Arial" w:hAnsi="Arial" w:cs="Arial"/>
                <w:b/>
                <w:i/>
                <w:color w:val="1F497D" w:themeColor="text2"/>
                <w:sz w:val="24"/>
                <w:szCs w:val="24"/>
              </w:rPr>
            </w:pPr>
            <w:r w:rsidRPr="001B4A6A">
              <w:rPr>
                <w:rFonts w:ascii="Arial" w:eastAsia="Calibri" w:hAnsi="Arial" w:cs="Arial"/>
                <w:b/>
                <w:sz w:val="24"/>
                <w:szCs w:val="24"/>
              </w:rPr>
              <w:t>Sesión Ordinaria No. 3053, Artículo 11, del 2</w:t>
            </w:r>
            <w:r w:rsidR="006E1245" w:rsidRPr="001B4A6A">
              <w:rPr>
                <w:rFonts w:ascii="Arial" w:eastAsia="Calibri" w:hAnsi="Arial" w:cs="Arial"/>
                <w:b/>
                <w:sz w:val="24"/>
                <w:szCs w:val="24"/>
              </w:rPr>
              <w:t xml:space="preserve">4 de </w:t>
            </w:r>
            <w:r w:rsidRPr="001B4A6A">
              <w:rPr>
                <w:rFonts w:ascii="Arial" w:eastAsia="Calibri" w:hAnsi="Arial" w:cs="Arial"/>
                <w:b/>
                <w:sz w:val="24"/>
                <w:szCs w:val="24"/>
              </w:rPr>
              <w:t>enero de 2018</w:t>
            </w:r>
          </w:p>
        </w:tc>
        <w:tc>
          <w:tcPr>
            <w:tcW w:w="3261" w:type="pct"/>
          </w:tcPr>
          <w:p w14:paraId="5FC46CEB" w14:textId="77777777" w:rsidR="00CF0854" w:rsidRPr="00181B94" w:rsidRDefault="00602549" w:rsidP="00602549">
            <w:pPr>
              <w:jc w:val="both"/>
              <w:rPr>
                <w:rFonts w:ascii="Arial" w:eastAsia="Cambria" w:hAnsi="Arial" w:cs="Arial"/>
                <w:bCs/>
                <w:lang w:val="es-CR" w:eastAsia="en-US"/>
              </w:rPr>
            </w:pPr>
            <w:r w:rsidRPr="00181B94">
              <w:rPr>
                <w:rFonts w:ascii="Arial" w:eastAsia="Cambria" w:hAnsi="Arial" w:cs="Arial"/>
                <w:bCs/>
                <w:lang w:val="es-CR" w:eastAsia="en-US"/>
              </w:rPr>
              <w:t xml:space="preserve">Cambio de nombre del </w:t>
            </w:r>
            <w:r w:rsidRPr="00181B94">
              <w:rPr>
                <w:rFonts w:ascii="Arial" w:eastAsia="Cambria" w:hAnsi="Arial" w:cs="Arial"/>
                <w:bCs/>
                <w:i/>
                <w:lang w:val="es-CR" w:eastAsia="en-US"/>
              </w:rPr>
              <w:t>“Programa de Maestría en Computación con énfasis en Sistema de información</w:t>
            </w:r>
            <w:r w:rsidRPr="00181B94">
              <w:rPr>
                <w:rFonts w:ascii="Arial" w:eastAsia="Cambria" w:hAnsi="Arial" w:cs="Arial"/>
                <w:bCs/>
                <w:lang w:val="es-CR" w:eastAsia="en-US"/>
              </w:rPr>
              <w:t>” por Programa de Maestría en Gerencia de las Tecnologías de la Información; y cambio de título de “</w:t>
            </w:r>
            <w:r w:rsidRPr="00181B94">
              <w:rPr>
                <w:rFonts w:ascii="Arial" w:eastAsia="Cambria" w:hAnsi="Arial" w:cs="Arial"/>
                <w:bCs/>
                <w:i/>
                <w:lang w:val="es-CR" w:eastAsia="en-US"/>
              </w:rPr>
              <w:t>Máster en Computación con Énfasis en Sistema de Información”</w:t>
            </w:r>
            <w:r w:rsidRPr="00181B94">
              <w:rPr>
                <w:rFonts w:ascii="Arial" w:eastAsia="Cambria" w:hAnsi="Arial" w:cs="Arial"/>
                <w:bCs/>
                <w:lang w:val="es-CR" w:eastAsia="en-US"/>
              </w:rPr>
              <w:t xml:space="preserve"> por el título “Máster en Gerencia de las Tecnologías de la Información”</w:t>
            </w:r>
          </w:p>
          <w:p w14:paraId="0D935DEC" w14:textId="77777777" w:rsidR="001B4A6A" w:rsidRPr="00181B94" w:rsidRDefault="001B4A6A" w:rsidP="00602549">
            <w:pPr>
              <w:jc w:val="both"/>
              <w:rPr>
                <w:rFonts w:ascii="Arial" w:eastAsia="Cambria" w:hAnsi="Arial" w:cs="Arial"/>
                <w:lang w:val="es-CR" w:eastAsia="en-US"/>
              </w:rPr>
            </w:pPr>
          </w:p>
        </w:tc>
      </w:tr>
      <w:tr w:rsidR="00CF0854" w:rsidRPr="001B4A6A" w14:paraId="1182AD26" w14:textId="77777777" w:rsidTr="00181B94">
        <w:tc>
          <w:tcPr>
            <w:tcW w:w="1739" w:type="pct"/>
          </w:tcPr>
          <w:p w14:paraId="771D47E3" w14:textId="77777777" w:rsidR="00CF0854" w:rsidRPr="001B4A6A" w:rsidRDefault="00602549" w:rsidP="001329F9">
            <w:pPr>
              <w:pStyle w:val="Prrafodelista"/>
              <w:numPr>
                <w:ilvl w:val="0"/>
                <w:numId w:val="7"/>
              </w:numPr>
              <w:jc w:val="both"/>
              <w:rPr>
                <w:rFonts w:ascii="Arial" w:hAnsi="Arial" w:cs="Arial"/>
                <w:b/>
                <w:i/>
                <w:color w:val="1F497D" w:themeColor="text2"/>
                <w:sz w:val="24"/>
                <w:szCs w:val="24"/>
              </w:rPr>
            </w:pPr>
            <w:r w:rsidRPr="001B4A6A">
              <w:rPr>
                <w:rFonts w:ascii="Arial" w:eastAsia="Calibri" w:hAnsi="Arial" w:cs="Arial"/>
                <w:b/>
                <w:sz w:val="24"/>
                <w:szCs w:val="24"/>
              </w:rPr>
              <w:t>Sesión Ordinaria No. 3054, Artículo 11</w:t>
            </w:r>
            <w:r w:rsidR="006E1245" w:rsidRPr="001B4A6A">
              <w:rPr>
                <w:rFonts w:ascii="Arial" w:eastAsia="Calibri" w:hAnsi="Arial" w:cs="Arial"/>
                <w:b/>
                <w:sz w:val="24"/>
                <w:szCs w:val="24"/>
              </w:rPr>
              <w:t xml:space="preserve">, del </w:t>
            </w:r>
            <w:r w:rsidRPr="001B4A6A">
              <w:rPr>
                <w:rFonts w:ascii="Arial" w:eastAsia="Calibri" w:hAnsi="Arial" w:cs="Arial"/>
                <w:b/>
                <w:sz w:val="24"/>
                <w:szCs w:val="24"/>
              </w:rPr>
              <w:t>31 de enero de 2018</w:t>
            </w:r>
          </w:p>
        </w:tc>
        <w:tc>
          <w:tcPr>
            <w:tcW w:w="3261" w:type="pct"/>
          </w:tcPr>
          <w:p w14:paraId="395BCADF" w14:textId="77777777" w:rsidR="00CF0854" w:rsidRPr="00181B94" w:rsidRDefault="00602549" w:rsidP="00602549">
            <w:pPr>
              <w:jc w:val="both"/>
              <w:rPr>
                <w:rFonts w:ascii="Arial" w:hAnsi="Arial" w:cs="Arial"/>
                <w:i/>
                <w:color w:val="1F497D" w:themeColor="text2"/>
                <w:lang w:val="es-CR"/>
              </w:rPr>
            </w:pPr>
            <w:r w:rsidRPr="00181B94">
              <w:rPr>
                <w:rFonts w:ascii="Arial" w:eastAsia="Cambria" w:hAnsi="Arial" w:cs="Arial"/>
                <w:color w:val="000000"/>
                <w:lang w:eastAsia="en-US"/>
              </w:rPr>
              <w:t>Interpretación del artículo 21 del “Reglamento para la asignación de horas estudiante y horas asistentes en el Instituto Tecnológico de Costa Rica”</w:t>
            </w:r>
          </w:p>
        </w:tc>
      </w:tr>
      <w:tr w:rsidR="00CF0854" w:rsidRPr="001B4A6A" w14:paraId="12CD1EE5" w14:textId="77777777" w:rsidTr="00181B94">
        <w:tc>
          <w:tcPr>
            <w:tcW w:w="1739" w:type="pct"/>
          </w:tcPr>
          <w:p w14:paraId="5D394001" w14:textId="77777777" w:rsidR="00CF0854" w:rsidRPr="001B4A6A" w:rsidRDefault="00602549" w:rsidP="001329F9">
            <w:pPr>
              <w:pStyle w:val="Prrafodelista"/>
              <w:numPr>
                <w:ilvl w:val="0"/>
                <w:numId w:val="7"/>
              </w:numPr>
              <w:jc w:val="both"/>
              <w:rPr>
                <w:rFonts w:ascii="Arial" w:hAnsi="Arial" w:cs="Arial"/>
                <w:b/>
                <w:i/>
                <w:color w:val="1F497D" w:themeColor="text2"/>
                <w:sz w:val="24"/>
                <w:szCs w:val="24"/>
              </w:rPr>
            </w:pPr>
            <w:r w:rsidRPr="001B4A6A">
              <w:rPr>
                <w:rFonts w:ascii="Arial" w:eastAsia="Calibri" w:hAnsi="Arial" w:cs="Arial"/>
                <w:b/>
                <w:sz w:val="24"/>
                <w:szCs w:val="24"/>
              </w:rPr>
              <w:t>Sesión Ordinaria No. 3056, Artículo 8</w:t>
            </w:r>
            <w:r w:rsidR="00C653B8" w:rsidRPr="001B4A6A">
              <w:rPr>
                <w:rFonts w:ascii="Arial" w:eastAsia="Calibri" w:hAnsi="Arial" w:cs="Arial"/>
                <w:b/>
                <w:sz w:val="24"/>
                <w:szCs w:val="24"/>
              </w:rPr>
              <w:t xml:space="preserve">, del </w:t>
            </w:r>
            <w:r w:rsidRPr="001B4A6A">
              <w:rPr>
                <w:rFonts w:ascii="Arial" w:eastAsia="Calibri" w:hAnsi="Arial" w:cs="Arial"/>
                <w:b/>
                <w:sz w:val="24"/>
                <w:szCs w:val="24"/>
              </w:rPr>
              <w:t>14 de febrero de 2018</w:t>
            </w:r>
          </w:p>
        </w:tc>
        <w:tc>
          <w:tcPr>
            <w:tcW w:w="3261" w:type="pct"/>
          </w:tcPr>
          <w:p w14:paraId="78593EDA" w14:textId="77777777" w:rsidR="00CF0854" w:rsidRPr="00181B94" w:rsidRDefault="00602549" w:rsidP="009A62AB">
            <w:pPr>
              <w:jc w:val="both"/>
              <w:rPr>
                <w:rFonts w:ascii="Arial" w:hAnsi="Arial" w:cs="Arial"/>
                <w:i/>
                <w:color w:val="1F497D" w:themeColor="text2"/>
              </w:rPr>
            </w:pPr>
            <w:r w:rsidRPr="00181B94">
              <w:rPr>
                <w:rFonts w:ascii="Arial" w:eastAsia="Calibri" w:hAnsi="Arial" w:cs="Arial"/>
              </w:rPr>
              <w:t>Programa de Bachillerato de Gestión en Sostenibilidad Turística</w:t>
            </w:r>
          </w:p>
        </w:tc>
      </w:tr>
      <w:tr w:rsidR="00CF0854" w:rsidRPr="001B4A6A" w14:paraId="53378082" w14:textId="77777777" w:rsidTr="00181B94">
        <w:tc>
          <w:tcPr>
            <w:tcW w:w="1739" w:type="pct"/>
          </w:tcPr>
          <w:p w14:paraId="6226E7AB" w14:textId="77777777" w:rsidR="00CF0854" w:rsidRPr="001B4A6A" w:rsidRDefault="00602549" w:rsidP="001329F9">
            <w:pPr>
              <w:pStyle w:val="Prrafodelista"/>
              <w:numPr>
                <w:ilvl w:val="0"/>
                <w:numId w:val="7"/>
              </w:numPr>
              <w:jc w:val="both"/>
              <w:rPr>
                <w:rFonts w:ascii="Arial" w:hAnsi="Arial" w:cs="Arial"/>
                <w:b/>
                <w:i/>
                <w:color w:val="1F497D" w:themeColor="text2"/>
                <w:sz w:val="24"/>
                <w:szCs w:val="24"/>
              </w:rPr>
            </w:pPr>
            <w:r w:rsidRPr="001B4A6A">
              <w:rPr>
                <w:rFonts w:ascii="Arial" w:eastAsia="Calibri" w:hAnsi="Arial" w:cs="Arial"/>
                <w:b/>
                <w:sz w:val="24"/>
                <w:szCs w:val="24"/>
              </w:rPr>
              <w:t>Sesión Ordinaria No. 3056, Artículo 9</w:t>
            </w:r>
            <w:r w:rsidR="00C653B8" w:rsidRPr="001B4A6A">
              <w:rPr>
                <w:rFonts w:ascii="Arial" w:eastAsia="Calibri" w:hAnsi="Arial" w:cs="Arial"/>
                <w:b/>
                <w:sz w:val="24"/>
                <w:szCs w:val="24"/>
              </w:rPr>
              <w:t xml:space="preserve">, del </w:t>
            </w:r>
            <w:r w:rsidRPr="001B4A6A">
              <w:rPr>
                <w:rFonts w:ascii="Arial" w:eastAsia="Calibri" w:hAnsi="Arial" w:cs="Arial"/>
                <w:b/>
                <w:sz w:val="24"/>
                <w:szCs w:val="24"/>
              </w:rPr>
              <w:t>14 de febrero de 2018</w:t>
            </w:r>
          </w:p>
        </w:tc>
        <w:tc>
          <w:tcPr>
            <w:tcW w:w="3261" w:type="pct"/>
          </w:tcPr>
          <w:p w14:paraId="099278F8" w14:textId="77777777" w:rsidR="00CF0854" w:rsidRPr="00181B94" w:rsidRDefault="00602549" w:rsidP="009A62AB">
            <w:pPr>
              <w:jc w:val="both"/>
              <w:rPr>
                <w:rFonts w:ascii="Arial" w:hAnsi="Arial" w:cs="Arial"/>
                <w:i/>
                <w:color w:val="1F497D" w:themeColor="text2"/>
              </w:rPr>
            </w:pPr>
            <w:r w:rsidRPr="00181B94">
              <w:rPr>
                <w:rFonts w:ascii="Arial" w:eastAsia="Calibri" w:hAnsi="Arial" w:cs="Arial"/>
              </w:rPr>
              <w:t>Programa de Maestría en Investigación Empresarial</w:t>
            </w:r>
          </w:p>
        </w:tc>
      </w:tr>
      <w:tr w:rsidR="00CF0854" w:rsidRPr="001B4A6A" w14:paraId="6AF8550E" w14:textId="77777777" w:rsidTr="00181B94">
        <w:tc>
          <w:tcPr>
            <w:tcW w:w="1739" w:type="pct"/>
          </w:tcPr>
          <w:p w14:paraId="1349E0D5" w14:textId="77777777" w:rsidR="00CF0854" w:rsidRPr="001B4A6A" w:rsidRDefault="001A658C" w:rsidP="001329F9">
            <w:pPr>
              <w:pStyle w:val="Prrafodelista"/>
              <w:numPr>
                <w:ilvl w:val="0"/>
                <w:numId w:val="7"/>
              </w:numPr>
              <w:jc w:val="both"/>
              <w:rPr>
                <w:rFonts w:ascii="Arial" w:hAnsi="Arial" w:cs="Arial"/>
                <w:b/>
                <w:i/>
                <w:color w:val="1F497D" w:themeColor="text2"/>
                <w:sz w:val="24"/>
                <w:szCs w:val="24"/>
              </w:rPr>
            </w:pPr>
            <w:r w:rsidRPr="001B4A6A">
              <w:rPr>
                <w:rFonts w:ascii="Arial" w:eastAsia="Calibri" w:hAnsi="Arial" w:cs="Arial"/>
                <w:b/>
                <w:sz w:val="24"/>
                <w:szCs w:val="24"/>
              </w:rPr>
              <w:lastRenderedPageBreak/>
              <w:t>Ses</w:t>
            </w:r>
            <w:r w:rsidR="003407DA" w:rsidRPr="001B4A6A">
              <w:rPr>
                <w:rFonts w:ascii="Arial" w:eastAsia="Calibri" w:hAnsi="Arial" w:cs="Arial"/>
                <w:b/>
                <w:sz w:val="24"/>
                <w:szCs w:val="24"/>
              </w:rPr>
              <w:t>ión Ordinaria No. 3058, Artículo 9, del 28</w:t>
            </w:r>
            <w:r w:rsidRPr="001B4A6A">
              <w:rPr>
                <w:rFonts w:ascii="Arial" w:eastAsia="Calibri" w:hAnsi="Arial" w:cs="Arial"/>
                <w:b/>
                <w:sz w:val="24"/>
                <w:szCs w:val="24"/>
              </w:rPr>
              <w:t xml:space="preserve"> de </w:t>
            </w:r>
            <w:r w:rsidR="003407DA" w:rsidRPr="001B4A6A">
              <w:rPr>
                <w:rFonts w:ascii="Arial" w:eastAsia="Calibri" w:hAnsi="Arial" w:cs="Arial"/>
                <w:b/>
                <w:sz w:val="24"/>
                <w:szCs w:val="24"/>
              </w:rPr>
              <w:t>febrero de 2018</w:t>
            </w:r>
          </w:p>
        </w:tc>
        <w:tc>
          <w:tcPr>
            <w:tcW w:w="3261" w:type="pct"/>
          </w:tcPr>
          <w:p w14:paraId="14430A8C" w14:textId="77777777" w:rsidR="00CF0854" w:rsidRPr="00181B94" w:rsidRDefault="003407DA" w:rsidP="009A62AB">
            <w:pPr>
              <w:jc w:val="both"/>
              <w:rPr>
                <w:rFonts w:ascii="Arial" w:hAnsi="Arial" w:cs="Arial"/>
                <w:i/>
                <w:color w:val="1F497D" w:themeColor="text2"/>
              </w:rPr>
            </w:pPr>
            <w:r w:rsidRPr="00181B94">
              <w:rPr>
                <w:rFonts w:ascii="Arial" w:eastAsia="Cambria" w:hAnsi="Arial" w:cs="Arial"/>
                <w:bCs/>
                <w:lang w:val="es-CR" w:eastAsia="en-US"/>
              </w:rPr>
              <w:t>Modificación de la meta 9.2.0.1 del Plan Anual Operativo 2018</w:t>
            </w:r>
          </w:p>
        </w:tc>
      </w:tr>
      <w:tr w:rsidR="00CF0854" w:rsidRPr="001B4A6A" w14:paraId="7A7699EC" w14:textId="77777777" w:rsidTr="00181B94">
        <w:tc>
          <w:tcPr>
            <w:tcW w:w="1739" w:type="pct"/>
          </w:tcPr>
          <w:p w14:paraId="53E3DCC4" w14:textId="77777777" w:rsidR="00CF0854" w:rsidRPr="001B4A6A" w:rsidRDefault="009A62AB" w:rsidP="001329F9">
            <w:pPr>
              <w:pStyle w:val="Prrafodelista"/>
              <w:numPr>
                <w:ilvl w:val="0"/>
                <w:numId w:val="7"/>
              </w:numPr>
              <w:jc w:val="both"/>
              <w:rPr>
                <w:rFonts w:ascii="Arial" w:hAnsi="Arial" w:cs="Arial"/>
                <w:b/>
                <w:i/>
                <w:color w:val="1F497D" w:themeColor="text2"/>
                <w:sz w:val="24"/>
                <w:szCs w:val="24"/>
              </w:rPr>
            </w:pPr>
            <w:r w:rsidRPr="001B4A6A">
              <w:rPr>
                <w:rFonts w:ascii="Arial" w:eastAsia="Calibri" w:hAnsi="Arial" w:cs="Arial"/>
                <w:b/>
                <w:sz w:val="24"/>
                <w:szCs w:val="24"/>
              </w:rPr>
              <w:t>Sesión Ordinaria</w:t>
            </w:r>
            <w:r w:rsidR="003407DA" w:rsidRPr="001B4A6A">
              <w:rPr>
                <w:rFonts w:ascii="Arial" w:eastAsia="Calibri" w:hAnsi="Arial" w:cs="Arial"/>
                <w:b/>
                <w:sz w:val="24"/>
                <w:szCs w:val="24"/>
              </w:rPr>
              <w:t xml:space="preserve"> No. 3061, Artículo 8</w:t>
            </w:r>
            <w:r w:rsidRPr="001B4A6A">
              <w:rPr>
                <w:rFonts w:ascii="Arial" w:eastAsia="Calibri" w:hAnsi="Arial" w:cs="Arial"/>
                <w:b/>
                <w:sz w:val="24"/>
                <w:szCs w:val="24"/>
              </w:rPr>
              <w:t>, de</w:t>
            </w:r>
            <w:r w:rsidR="003407DA" w:rsidRPr="001B4A6A">
              <w:rPr>
                <w:rFonts w:ascii="Arial" w:eastAsia="Calibri" w:hAnsi="Arial" w:cs="Arial"/>
                <w:b/>
                <w:sz w:val="24"/>
                <w:szCs w:val="24"/>
              </w:rPr>
              <w:t>l 14 de marzo de 2018</w:t>
            </w:r>
          </w:p>
        </w:tc>
        <w:tc>
          <w:tcPr>
            <w:tcW w:w="3261" w:type="pct"/>
          </w:tcPr>
          <w:p w14:paraId="67992D95" w14:textId="77777777" w:rsidR="00CF0854" w:rsidRPr="00181B94" w:rsidRDefault="003407DA" w:rsidP="009A62AB">
            <w:pPr>
              <w:jc w:val="both"/>
              <w:rPr>
                <w:rFonts w:ascii="Arial" w:hAnsi="Arial" w:cs="Arial"/>
                <w:i/>
                <w:color w:val="1F497D" w:themeColor="text2"/>
              </w:rPr>
            </w:pPr>
            <w:r w:rsidRPr="00181B94">
              <w:rPr>
                <w:rFonts w:ascii="Arial" w:eastAsia="Cambria" w:hAnsi="Arial" w:cs="Arial"/>
                <w:bCs/>
                <w:lang w:val="es-CR" w:eastAsia="en-US"/>
              </w:rPr>
              <w:t>Modificación del Artículo 9 del Reglamento de Normas Generales de Graduación en el Instituto Tecnológico de Costa Rica.</w:t>
            </w:r>
          </w:p>
        </w:tc>
      </w:tr>
      <w:tr w:rsidR="00CF0854" w:rsidRPr="001B4A6A" w14:paraId="74C5C19D" w14:textId="77777777" w:rsidTr="00181B94">
        <w:tc>
          <w:tcPr>
            <w:tcW w:w="1739" w:type="pct"/>
          </w:tcPr>
          <w:p w14:paraId="32FBE90C" w14:textId="77777777" w:rsidR="00CF0854" w:rsidRPr="001B4A6A" w:rsidRDefault="003407DA" w:rsidP="001329F9">
            <w:pPr>
              <w:pStyle w:val="Prrafodelista"/>
              <w:numPr>
                <w:ilvl w:val="0"/>
                <w:numId w:val="7"/>
              </w:numPr>
              <w:jc w:val="both"/>
              <w:rPr>
                <w:rFonts w:ascii="Arial" w:eastAsia="Calibri" w:hAnsi="Arial" w:cs="Arial"/>
                <w:b/>
                <w:sz w:val="24"/>
                <w:szCs w:val="24"/>
              </w:rPr>
            </w:pPr>
            <w:r w:rsidRPr="001B4A6A">
              <w:rPr>
                <w:rFonts w:ascii="Arial" w:eastAsia="Calibri" w:hAnsi="Arial" w:cs="Arial"/>
                <w:b/>
                <w:sz w:val="24"/>
                <w:szCs w:val="24"/>
              </w:rPr>
              <w:t>Sesión Ordinaria No. 3062, Artículo 12, del 21 de marzo de 2018</w:t>
            </w:r>
          </w:p>
        </w:tc>
        <w:tc>
          <w:tcPr>
            <w:tcW w:w="3261" w:type="pct"/>
          </w:tcPr>
          <w:p w14:paraId="05284402" w14:textId="77777777" w:rsidR="00CF0854" w:rsidRPr="00181B94" w:rsidRDefault="003407DA" w:rsidP="003F674B">
            <w:pPr>
              <w:jc w:val="both"/>
              <w:rPr>
                <w:rFonts w:ascii="Arial" w:hAnsi="Arial" w:cs="Arial"/>
                <w:i/>
                <w:color w:val="1F497D" w:themeColor="text2"/>
              </w:rPr>
            </w:pPr>
            <w:r w:rsidRPr="00181B94">
              <w:rPr>
                <w:rFonts w:ascii="Arial" w:eastAsia="Calibri" w:hAnsi="Arial" w:cs="Arial"/>
              </w:rPr>
              <w:t xml:space="preserve">No ratificación de la </w:t>
            </w:r>
            <w:r w:rsidRPr="00181B94">
              <w:rPr>
                <w:rFonts w:ascii="Arial" w:hAnsi="Arial" w:cs="Arial"/>
                <w:bCs/>
              </w:rPr>
              <w:t>Modificación del Artículo 41 del Convenio de Coordinación de la Educación Superior Universitaria Estatal</w:t>
            </w:r>
            <w:r w:rsidR="0022433A" w:rsidRPr="00181B94">
              <w:rPr>
                <w:rFonts w:ascii="Arial" w:hAnsi="Arial" w:cs="Arial"/>
                <w:bCs/>
              </w:rPr>
              <w:t>.</w:t>
            </w:r>
          </w:p>
        </w:tc>
      </w:tr>
      <w:tr w:rsidR="00CF0854" w:rsidRPr="001B4A6A" w14:paraId="127A5A18" w14:textId="77777777" w:rsidTr="00181B94">
        <w:tc>
          <w:tcPr>
            <w:tcW w:w="1739" w:type="pct"/>
          </w:tcPr>
          <w:p w14:paraId="61A18969" w14:textId="77777777" w:rsidR="00CF0854" w:rsidRPr="001B4A6A" w:rsidRDefault="003407DA" w:rsidP="001329F9">
            <w:pPr>
              <w:pStyle w:val="Prrafodelista"/>
              <w:numPr>
                <w:ilvl w:val="0"/>
                <w:numId w:val="7"/>
              </w:numPr>
              <w:jc w:val="both"/>
              <w:rPr>
                <w:rFonts w:ascii="Arial" w:eastAsia="Calibri" w:hAnsi="Arial" w:cs="Arial"/>
                <w:b/>
                <w:sz w:val="24"/>
                <w:szCs w:val="24"/>
              </w:rPr>
            </w:pPr>
            <w:r w:rsidRPr="001B4A6A">
              <w:rPr>
                <w:rFonts w:ascii="Arial" w:eastAsia="Calibri" w:hAnsi="Arial" w:cs="Arial"/>
                <w:b/>
                <w:sz w:val="24"/>
                <w:szCs w:val="24"/>
              </w:rPr>
              <w:t>Sesión Ordinaria No. 3062, Artículo 13, del 21 de marzo de 2018</w:t>
            </w:r>
          </w:p>
        </w:tc>
        <w:tc>
          <w:tcPr>
            <w:tcW w:w="3261" w:type="pct"/>
          </w:tcPr>
          <w:p w14:paraId="0D217836" w14:textId="77777777" w:rsidR="00CF0854" w:rsidRPr="00181B94" w:rsidRDefault="003407DA" w:rsidP="003F674B">
            <w:pPr>
              <w:jc w:val="both"/>
              <w:rPr>
                <w:rFonts w:ascii="Arial" w:hAnsi="Arial" w:cs="Arial"/>
                <w:bCs/>
              </w:rPr>
            </w:pPr>
            <w:r w:rsidRPr="00181B94">
              <w:rPr>
                <w:rFonts w:ascii="Arial" w:hAnsi="Arial" w:cs="Arial"/>
                <w:bCs/>
              </w:rPr>
              <w:t>Modificación de acuerdo tomado por el Consejo Institucional en la Sesión Ordinaria No. 3027, Artículo 6, del 14 de junio de 2017, relacionada con el Programa de Maestría en Ciencia y Tecnología para la sostenibilidad</w:t>
            </w:r>
          </w:p>
          <w:p w14:paraId="580D54C8" w14:textId="77777777" w:rsidR="001B4A6A" w:rsidRPr="00181B94" w:rsidRDefault="001B4A6A" w:rsidP="003F674B">
            <w:pPr>
              <w:jc w:val="both"/>
              <w:rPr>
                <w:rFonts w:ascii="Arial" w:eastAsia="Calibri" w:hAnsi="Arial" w:cs="Arial"/>
              </w:rPr>
            </w:pPr>
          </w:p>
        </w:tc>
      </w:tr>
      <w:tr w:rsidR="00CF0854" w:rsidRPr="001B4A6A" w14:paraId="23202DE4" w14:textId="77777777" w:rsidTr="00181B94">
        <w:tc>
          <w:tcPr>
            <w:tcW w:w="1739" w:type="pct"/>
          </w:tcPr>
          <w:p w14:paraId="7ADF1199" w14:textId="77777777" w:rsidR="00CF0854" w:rsidRPr="001B4A6A" w:rsidRDefault="003407DA" w:rsidP="001329F9">
            <w:pPr>
              <w:pStyle w:val="Prrafodelista"/>
              <w:numPr>
                <w:ilvl w:val="0"/>
                <w:numId w:val="7"/>
              </w:numPr>
              <w:jc w:val="both"/>
              <w:rPr>
                <w:rFonts w:ascii="Arial" w:eastAsia="Calibri" w:hAnsi="Arial" w:cs="Arial"/>
                <w:b/>
                <w:sz w:val="24"/>
                <w:szCs w:val="24"/>
              </w:rPr>
            </w:pPr>
            <w:r w:rsidRPr="001B4A6A">
              <w:rPr>
                <w:rFonts w:ascii="Arial" w:eastAsia="Calibri" w:hAnsi="Arial" w:cs="Arial"/>
                <w:b/>
                <w:sz w:val="24"/>
                <w:szCs w:val="24"/>
              </w:rPr>
              <w:t xml:space="preserve">Sesión Ordinaria No. 3065, Artículo 7, del 19 de abril de 2018.  </w:t>
            </w:r>
          </w:p>
        </w:tc>
        <w:tc>
          <w:tcPr>
            <w:tcW w:w="3261" w:type="pct"/>
          </w:tcPr>
          <w:p w14:paraId="5AB31457" w14:textId="77777777" w:rsidR="00CF0854" w:rsidRPr="00181B94" w:rsidRDefault="003407DA" w:rsidP="000C3CA4">
            <w:pPr>
              <w:jc w:val="both"/>
              <w:rPr>
                <w:rFonts w:ascii="Arial" w:eastAsia="Calibri" w:hAnsi="Arial" w:cs="Arial"/>
              </w:rPr>
            </w:pPr>
            <w:r w:rsidRPr="00181B94">
              <w:rPr>
                <w:rFonts w:ascii="Arial" w:eastAsia="Calibri" w:hAnsi="Arial" w:cs="Arial"/>
              </w:rPr>
              <w:t>Modificación del acuerdo de la Sesión Ordinaria No. 2850, Artículo 8, del 04 de diciembre de 2013, inciso b. Reglamento Dirección de Posgrado</w:t>
            </w:r>
            <w:r w:rsidR="0022433A" w:rsidRPr="00181B94">
              <w:rPr>
                <w:rFonts w:ascii="Arial" w:eastAsia="Calibri" w:hAnsi="Arial" w:cs="Arial"/>
              </w:rPr>
              <w:t>.</w:t>
            </w:r>
          </w:p>
        </w:tc>
      </w:tr>
      <w:tr w:rsidR="00CF0854" w:rsidRPr="001B4A6A" w14:paraId="1B380244" w14:textId="77777777" w:rsidTr="00181B94">
        <w:tc>
          <w:tcPr>
            <w:tcW w:w="1739" w:type="pct"/>
          </w:tcPr>
          <w:p w14:paraId="248D46F7" w14:textId="77777777" w:rsidR="00CF0854" w:rsidRPr="001B4A6A" w:rsidRDefault="003407DA" w:rsidP="001329F9">
            <w:pPr>
              <w:pStyle w:val="Prrafodelista"/>
              <w:numPr>
                <w:ilvl w:val="0"/>
                <w:numId w:val="7"/>
              </w:numPr>
              <w:jc w:val="both"/>
              <w:rPr>
                <w:rFonts w:ascii="Arial" w:eastAsia="Calibri" w:hAnsi="Arial" w:cs="Arial"/>
                <w:b/>
                <w:sz w:val="24"/>
                <w:szCs w:val="24"/>
              </w:rPr>
            </w:pPr>
            <w:r w:rsidRPr="001B4A6A">
              <w:rPr>
                <w:rFonts w:ascii="Arial" w:eastAsia="Calibri" w:hAnsi="Arial" w:cs="Arial"/>
                <w:b/>
                <w:sz w:val="24"/>
                <w:szCs w:val="24"/>
              </w:rPr>
              <w:t>Sesión Ordinaria No. 3065, Artículo 13, del 19 de abril de 2018</w:t>
            </w:r>
          </w:p>
        </w:tc>
        <w:tc>
          <w:tcPr>
            <w:tcW w:w="3261" w:type="pct"/>
          </w:tcPr>
          <w:p w14:paraId="5AE841FA" w14:textId="77777777" w:rsidR="00CF0854" w:rsidRPr="00181B94" w:rsidRDefault="003407DA" w:rsidP="00930DFA">
            <w:pPr>
              <w:jc w:val="both"/>
              <w:rPr>
                <w:rFonts w:ascii="Arial" w:eastAsia="Calibri" w:hAnsi="Arial" w:cs="Arial"/>
              </w:rPr>
            </w:pPr>
            <w:r w:rsidRPr="00181B94">
              <w:rPr>
                <w:rFonts w:ascii="Arial" w:eastAsia="Calibri" w:hAnsi="Arial" w:cs="Arial"/>
              </w:rPr>
              <w:t xml:space="preserve">Declaración de adhesión del Instituto Tecnológico de Costa Rica a la Campaña de Universidades Sostenibles y </w:t>
            </w:r>
            <w:proofErr w:type="spellStart"/>
            <w:r w:rsidRPr="00181B94">
              <w:rPr>
                <w:rFonts w:ascii="Arial" w:eastAsia="Calibri" w:hAnsi="Arial" w:cs="Arial"/>
              </w:rPr>
              <w:t>Resilientes</w:t>
            </w:r>
            <w:proofErr w:type="spellEnd"/>
            <w:r w:rsidR="0022433A" w:rsidRPr="00181B94">
              <w:rPr>
                <w:rFonts w:ascii="Arial" w:eastAsia="Calibri" w:hAnsi="Arial" w:cs="Arial"/>
              </w:rPr>
              <w:t>.</w:t>
            </w:r>
          </w:p>
        </w:tc>
      </w:tr>
      <w:tr w:rsidR="003E52E9" w:rsidRPr="001B4A6A" w14:paraId="69360FA9" w14:textId="77777777" w:rsidTr="00181B94">
        <w:tc>
          <w:tcPr>
            <w:tcW w:w="1739" w:type="pct"/>
          </w:tcPr>
          <w:p w14:paraId="4EBBBA80" w14:textId="77777777" w:rsidR="003E52E9" w:rsidRPr="001B4A6A" w:rsidRDefault="000A76D6" w:rsidP="001329F9">
            <w:pPr>
              <w:pStyle w:val="Prrafodelista"/>
              <w:numPr>
                <w:ilvl w:val="0"/>
                <w:numId w:val="7"/>
              </w:numPr>
              <w:jc w:val="both"/>
              <w:rPr>
                <w:rFonts w:ascii="Arial" w:eastAsia="Calibri" w:hAnsi="Arial" w:cs="Arial"/>
                <w:b/>
                <w:sz w:val="24"/>
                <w:szCs w:val="24"/>
              </w:rPr>
            </w:pPr>
            <w:r w:rsidRPr="001B4A6A">
              <w:rPr>
                <w:rFonts w:ascii="Arial" w:eastAsia="Calibri" w:hAnsi="Arial" w:cs="Arial"/>
                <w:b/>
                <w:sz w:val="24"/>
                <w:szCs w:val="24"/>
              </w:rPr>
              <w:t>Sesión Ordinaria No. 3069, Artículo 8, del 09 de mayo de 2018</w:t>
            </w:r>
          </w:p>
        </w:tc>
        <w:tc>
          <w:tcPr>
            <w:tcW w:w="3261" w:type="pct"/>
          </w:tcPr>
          <w:p w14:paraId="12EEAB80" w14:textId="77777777" w:rsidR="000A76D6" w:rsidRPr="00181B94" w:rsidRDefault="000A76D6" w:rsidP="003E52E9">
            <w:pPr>
              <w:jc w:val="both"/>
              <w:rPr>
                <w:rFonts w:ascii="Arial" w:eastAsia="Calibri" w:hAnsi="Arial" w:cs="Arial"/>
              </w:rPr>
            </w:pPr>
            <w:r w:rsidRPr="00181B94">
              <w:rPr>
                <w:rFonts w:ascii="Arial" w:eastAsia="Calibri" w:hAnsi="Arial" w:cs="Arial"/>
              </w:rPr>
              <w:t>Reforma curricular de la Escuela de Ingeniería Forestal: Creación de dos énfasis con grado académico de Licenciatura</w:t>
            </w:r>
            <w:r w:rsidR="0022433A" w:rsidRPr="00181B94">
              <w:rPr>
                <w:rFonts w:ascii="Arial" w:eastAsia="Calibri" w:hAnsi="Arial" w:cs="Arial"/>
              </w:rPr>
              <w:t>.</w:t>
            </w:r>
          </w:p>
        </w:tc>
      </w:tr>
      <w:tr w:rsidR="000A76D6" w:rsidRPr="001B4A6A" w14:paraId="5F34951F" w14:textId="77777777" w:rsidTr="00181B94">
        <w:tc>
          <w:tcPr>
            <w:tcW w:w="1739" w:type="pct"/>
          </w:tcPr>
          <w:p w14:paraId="5A03AF25" w14:textId="77777777" w:rsidR="000A76D6" w:rsidRPr="001B4A6A" w:rsidRDefault="000A76D6" w:rsidP="001329F9">
            <w:pPr>
              <w:pStyle w:val="Prrafodelista"/>
              <w:numPr>
                <w:ilvl w:val="0"/>
                <w:numId w:val="7"/>
              </w:numPr>
              <w:jc w:val="both"/>
              <w:rPr>
                <w:rFonts w:ascii="Arial" w:eastAsia="Calibri" w:hAnsi="Arial" w:cs="Arial"/>
                <w:b/>
                <w:sz w:val="24"/>
                <w:szCs w:val="24"/>
              </w:rPr>
            </w:pPr>
            <w:r w:rsidRPr="001B4A6A">
              <w:rPr>
                <w:rFonts w:ascii="Arial" w:eastAsia="Calibri" w:hAnsi="Arial" w:cs="Arial"/>
                <w:b/>
                <w:sz w:val="24"/>
                <w:szCs w:val="24"/>
              </w:rPr>
              <w:t>Sesión Ordinaria No. 3069, Artículo 7, del 09 de mayo de 2018</w:t>
            </w:r>
          </w:p>
        </w:tc>
        <w:tc>
          <w:tcPr>
            <w:tcW w:w="3261" w:type="pct"/>
          </w:tcPr>
          <w:p w14:paraId="5A62F5BB" w14:textId="77777777" w:rsidR="000A76D6" w:rsidRPr="00181B94" w:rsidRDefault="000A76D6" w:rsidP="003E52E9">
            <w:pPr>
              <w:jc w:val="both"/>
              <w:rPr>
                <w:rFonts w:ascii="Arial" w:eastAsia="Calibri" w:hAnsi="Arial" w:cs="Arial"/>
              </w:rPr>
            </w:pPr>
            <w:r w:rsidRPr="00181B94">
              <w:rPr>
                <w:rFonts w:ascii="Arial" w:eastAsia="Calibri" w:hAnsi="Arial" w:cs="Arial"/>
              </w:rPr>
              <w:t>Respuesta a la “Comisión redactora de la propuesta de modificación del Estatuto Orgánico, en el contexto de los acuerdos del III Congreso Institucional”, en el marco de la solicitud de observaciones a la propuesta de creación del Consejo Académico</w:t>
            </w:r>
          </w:p>
          <w:p w14:paraId="2179F83A" w14:textId="77777777" w:rsidR="001B4A6A" w:rsidRPr="00181B94" w:rsidRDefault="001B4A6A" w:rsidP="003E52E9">
            <w:pPr>
              <w:jc w:val="both"/>
              <w:rPr>
                <w:rFonts w:ascii="Arial" w:eastAsia="Calibri" w:hAnsi="Arial" w:cs="Arial"/>
              </w:rPr>
            </w:pPr>
          </w:p>
        </w:tc>
      </w:tr>
      <w:tr w:rsidR="000A76D6" w:rsidRPr="001B4A6A" w14:paraId="6DE121E5" w14:textId="77777777" w:rsidTr="00181B94">
        <w:tc>
          <w:tcPr>
            <w:tcW w:w="1739" w:type="pct"/>
          </w:tcPr>
          <w:p w14:paraId="7F49AE1C" w14:textId="77777777" w:rsidR="000A76D6" w:rsidRPr="001B4A6A" w:rsidRDefault="000F4695" w:rsidP="001329F9">
            <w:pPr>
              <w:pStyle w:val="Prrafodelista"/>
              <w:numPr>
                <w:ilvl w:val="0"/>
                <w:numId w:val="7"/>
              </w:numPr>
              <w:jc w:val="both"/>
              <w:rPr>
                <w:rFonts w:ascii="Arial" w:eastAsia="Calibri" w:hAnsi="Arial" w:cs="Arial"/>
                <w:b/>
                <w:sz w:val="24"/>
                <w:szCs w:val="24"/>
              </w:rPr>
            </w:pPr>
            <w:r w:rsidRPr="001B4A6A">
              <w:rPr>
                <w:rFonts w:ascii="Arial" w:eastAsia="Calibri" w:hAnsi="Arial" w:cs="Arial"/>
                <w:b/>
                <w:sz w:val="24"/>
                <w:szCs w:val="24"/>
              </w:rPr>
              <w:t>Sesión Ordinaria No. 3071, Artículo 8, del 23 de mayo de 2018</w:t>
            </w:r>
          </w:p>
        </w:tc>
        <w:tc>
          <w:tcPr>
            <w:tcW w:w="3261" w:type="pct"/>
          </w:tcPr>
          <w:p w14:paraId="48A95EEF" w14:textId="77777777" w:rsidR="000A76D6" w:rsidRPr="00181B94" w:rsidRDefault="000F4695" w:rsidP="003E52E9">
            <w:pPr>
              <w:jc w:val="both"/>
              <w:rPr>
                <w:rFonts w:ascii="Arial" w:eastAsia="Calibri" w:hAnsi="Arial" w:cs="Arial"/>
              </w:rPr>
            </w:pPr>
            <w:r w:rsidRPr="00181B94">
              <w:rPr>
                <w:rFonts w:ascii="Arial" w:eastAsia="Calibri" w:hAnsi="Arial" w:cs="Arial"/>
              </w:rPr>
              <w:t>Autorización de la apertura del Programa de Maestría en Investigación Empresarial, adscrito a la Unidad de Posgrado de la Escuela de Administración de Empresas, administrado por la FUNDATEC</w:t>
            </w:r>
            <w:r w:rsidR="0022433A" w:rsidRPr="00181B94">
              <w:rPr>
                <w:rFonts w:ascii="Arial" w:eastAsia="Calibri" w:hAnsi="Arial" w:cs="Arial"/>
              </w:rPr>
              <w:t>.</w:t>
            </w:r>
          </w:p>
          <w:p w14:paraId="24ABCCEB" w14:textId="77777777" w:rsidR="001B4A6A" w:rsidRPr="00181B94" w:rsidRDefault="001B4A6A" w:rsidP="003E52E9">
            <w:pPr>
              <w:jc w:val="both"/>
              <w:rPr>
                <w:rFonts w:ascii="Arial" w:eastAsia="Calibri" w:hAnsi="Arial" w:cs="Arial"/>
              </w:rPr>
            </w:pPr>
          </w:p>
        </w:tc>
      </w:tr>
      <w:tr w:rsidR="00C900BF" w:rsidRPr="001B4A6A" w14:paraId="458532D4" w14:textId="77777777" w:rsidTr="00181B94">
        <w:tc>
          <w:tcPr>
            <w:tcW w:w="1739" w:type="pct"/>
          </w:tcPr>
          <w:p w14:paraId="70DE35D1" w14:textId="77777777" w:rsidR="00C900BF" w:rsidRPr="001B4A6A" w:rsidRDefault="0022433A" w:rsidP="001329F9">
            <w:pPr>
              <w:pStyle w:val="Prrafodelista"/>
              <w:numPr>
                <w:ilvl w:val="0"/>
                <w:numId w:val="7"/>
              </w:numPr>
              <w:jc w:val="both"/>
              <w:rPr>
                <w:rFonts w:ascii="Arial" w:eastAsia="Calibri" w:hAnsi="Arial" w:cs="Arial"/>
                <w:b/>
                <w:sz w:val="24"/>
                <w:szCs w:val="24"/>
              </w:rPr>
            </w:pPr>
            <w:r w:rsidRPr="001B4A6A">
              <w:rPr>
                <w:rFonts w:ascii="Arial" w:eastAsia="Calibri" w:hAnsi="Arial" w:cs="Arial"/>
                <w:b/>
                <w:sz w:val="24"/>
                <w:szCs w:val="24"/>
              </w:rPr>
              <w:t xml:space="preserve">Sesión Ordinaria No. 3072, Artículo 13, del 30 de mayo de 2018.  </w:t>
            </w:r>
          </w:p>
        </w:tc>
        <w:tc>
          <w:tcPr>
            <w:tcW w:w="3261" w:type="pct"/>
          </w:tcPr>
          <w:p w14:paraId="17C374DC" w14:textId="77777777" w:rsidR="00C900BF" w:rsidRPr="00181B94" w:rsidRDefault="0022433A" w:rsidP="003E52E9">
            <w:pPr>
              <w:jc w:val="both"/>
              <w:rPr>
                <w:rFonts w:ascii="Arial" w:eastAsia="Calibri" w:hAnsi="Arial" w:cs="Arial"/>
              </w:rPr>
            </w:pPr>
            <w:r w:rsidRPr="00181B94">
              <w:rPr>
                <w:rFonts w:ascii="Arial" w:eastAsia="Calibri" w:hAnsi="Arial" w:cs="Arial"/>
              </w:rPr>
              <w:t>Autorización de viaje del 09 al 17 de junio de 2018, pago de viáticos y transporte aéreo al Sr. William Boniche Gutiérrez y a la Sra. María Estrada Sánchez, Miembros del Consejo Institucional, para que viajen a Córdoba Argentina para asistir a la Conferencia Regional de Educación Superior de América Latina y el Caribe 2018 (CRES 2018) y a la conmemoración de los 100 años de la Reforma de Córdoba.</w:t>
            </w:r>
            <w:r w:rsidR="001B4A6A" w:rsidRPr="00181B94">
              <w:rPr>
                <w:rFonts w:ascii="Arial" w:eastAsia="Calibri" w:hAnsi="Arial" w:cs="Arial"/>
              </w:rPr>
              <w:t xml:space="preserve"> (En conjunto con la Comisión de Planificación y Administración)</w:t>
            </w:r>
          </w:p>
          <w:p w14:paraId="4066DEFC" w14:textId="77777777" w:rsidR="001B4A6A" w:rsidRPr="00181B94" w:rsidRDefault="001B4A6A" w:rsidP="003E52E9">
            <w:pPr>
              <w:jc w:val="both"/>
              <w:rPr>
                <w:rFonts w:ascii="Arial" w:hAnsi="Arial" w:cs="Arial"/>
                <w:bCs/>
              </w:rPr>
            </w:pPr>
          </w:p>
        </w:tc>
      </w:tr>
      <w:tr w:rsidR="00C900BF" w:rsidRPr="001B4A6A" w14:paraId="2424A7B9" w14:textId="77777777" w:rsidTr="00181B94">
        <w:tc>
          <w:tcPr>
            <w:tcW w:w="1739" w:type="pct"/>
          </w:tcPr>
          <w:p w14:paraId="21FBBB38" w14:textId="77777777" w:rsidR="00C900BF" w:rsidRPr="001B4A6A" w:rsidRDefault="0022433A" w:rsidP="001329F9">
            <w:pPr>
              <w:pStyle w:val="Prrafodelista"/>
              <w:numPr>
                <w:ilvl w:val="0"/>
                <w:numId w:val="7"/>
              </w:numPr>
              <w:jc w:val="both"/>
              <w:rPr>
                <w:rFonts w:ascii="Arial" w:eastAsia="Calibri" w:hAnsi="Arial" w:cs="Arial"/>
                <w:b/>
                <w:sz w:val="24"/>
                <w:szCs w:val="24"/>
              </w:rPr>
            </w:pPr>
            <w:r w:rsidRPr="001B4A6A">
              <w:rPr>
                <w:rFonts w:ascii="Arial" w:eastAsia="Calibri" w:hAnsi="Arial" w:cs="Arial"/>
                <w:b/>
                <w:sz w:val="24"/>
                <w:szCs w:val="24"/>
              </w:rPr>
              <w:t xml:space="preserve">Sesión Extraordinaria No. 3075, Artículo 3, del 8 de junio de 2018.  </w:t>
            </w:r>
          </w:p>
        </w:tc>
        <w:tc>
          <w:tcPr>
            <w:tcW w:w="3261" w:type="pct"/>
          </w:tcPr>
          <w:p w14:paraId="514A22C4" w14:textId="77777777" w:rsidR="00C900BF" w:rsidRPr="00181B94" w:rsidRDefault="0022433A" w:rsidP="003E52E9">
            <w:pPr>
              <w:jc w:val="both"/>
              <w:rPr>
                <w:rFonts w:ascii="Arial" w:hAnsi="Arial" w:cs="Arial"/>
                <w:bCs/>
              </w:rPr>
            </w:pPr>
            <w:r w:rsidRPr="00181B94">
              <w:rPr>
                <w:rFonts w:ascii="Arial" w:hAnsi="Arial" w:cs="Arial"/>
              </w:rPr>
              <w:t>Respuesta a solicitud de la Vicerrectoría de Docencia sobre modificación del calendario académico del II semestre, 2018.</w:t>
            </w:r>
          </w:p>
        </w:tc>
      </w:tr>
      <w:tr w:rsidR="00C900BF" w:rsidRPr="001B4A6A" w14:paraId="621C2AC7" w14:textId="77777777" w:rsidTr="00181B94">
        <w:tc>
          <w:tcPr>
            <w:tcW w:w="1739" w:type="pct"/>
          </w:tcPr>
          <w:p w14:paraId="2D433AFA" w14:textId="77777777" w:rsidR="00C900BF" w:rsidRPr="001B4A6A" w:rsidRDefault="0022433A" w:rsidP="001329F9">
            <w:pPr>
              <w:pStyle w:val="Prrafodelista"/>
              <w:numPr>
                <w:ilvl w:val="0"/>
                <w:numId w:val="7"/>
              </w:numPr>
              <w:jc w:val="both"/>
              <w:rPr>
                <w:rFonts w:ascii="Arial" w:eastAsia="Calibri" w:hAnsi="Arial" w:cs="Arial"/>
                <w:b/>
                <w:sz w:val="24"/>
                <w:szCs w:val="24"/>
              </w:rPr>
            </w:pPr>
            <w:r w:rsidRPr="001B4A6A">
              <w:rPr>
                <w:rFonts w:ascii="Arial" w:eastAsia="Calibri" w:hAnsi="Arial" w:cs="Arial"/>
                <w:b/>
                <w:sz w:val="24"/>
                <w:szCs w:val="24"/>
              </w:rPr>
              <w:t>Sesión Ordinaria No. 3076, Artículo 8, del 13 de junio de 2018</w:t>
            </w:r>
          </w:p>
        </w:tc>
        <w:tc>
          <w:tcPr>
            <w:tcW w:w="3261" w:type="pct"/>
          </w:tcPr>
          <w:p w14:paraId="073A4956" w14:textId="77777777" w:rsidR="00C900BF" w:rsidRPr="00181B94" w:rsidRDefault="0022433A" w:rsidP="003E52E9">
            <w:pPr>
              <w:jc w:val="both"/>
              <w:rPr>
                <w:rFonts w:ascii="Arial" w:hAnsi="Arial" w:cs="Arial"/>
                <w:bCs/>
              </w:rPr>
            </w:pPr>
            <w:r w:rsidRPr="00181B94">
              <w:rPr>
                <w:rFonts w:ascii="Arial" w:eastAsia="Calibri" w:hAnsi="Arial" w:cs="Arial"/>
              </w:rPr>
              <w:t>Nota de Corte Institucional para admisión de estudiantes en el año 2019.</w:t>
            </w:r>
          </w:p>
        </w:tc>
      </w:tr>
      <w:tr w:rsidR="003954FF" w:rsidRPr="001B4A6A" w14:paraId="4FBCD0E6" w14:textId="77777777" w:rsidTr="00181B94">
        <w:tc>
          <w:tcPr>
            <w:tcW w:w="1739" w:type="pct"/>
          </w:tcPr>
          <w:p w14:paraId="6DA1F985" w14:textId="77777777" w:rsidR="003954FF" w:rsidRPr="001B4A6A" w:rsidRDefault="003954FF" w:rsidP="001329F9">
            <w:pPr>
              <w:pStyle w:val="Prrafodelista"/>
              <w:numPr>
                <w:ilvl w:val="0"/>
                <w:numId w:val="7"/>
              </w:numPr>
              <w:jc w:val="both"/>
              <w:rPr>
                <w:rFonts w:ascii="Arial" w:eastAsia="Calibri" w:hAnsi="Arial" w:cs="Arial"/>
                <w:b/>
                <w:sz w:val="24"/>
                <w:szCs w:val="24"/>
              </w:rPr>
            </w:pPr>
            <w:r w:rsidRPr="001B4A6A">
              <w:rPr>
                <w:rFonts w:ascii="Arial" w:eastAsia="Calibri" w:hAnsi="Arial" w:cs="Arial"/>
                <w:b/>
                <w:sz w:val="24"/>
                <w:szCs w:val="24"/>
              </w:rPr>
              <w:t>Sesió</w:t>
            </w:r>
            <w:r w:rsidR="000A08DA" w:rsidRPr="001B4A6A">
              <w:rPr>
                <w:rFonts w:ascii="Arial" w:eastAsia="Calibri" w:hAnsi="Arial" w:cs="Arial"/>
                <w:b/>
                <w:sz w:val="24"/>
                <w:szCs w:val="24"/>
              </w:rPr>
              <w:t>n Ordinaria No. 3078, Artículo 25</w:t>
            </w:r>
            <w:r w:rsidRPr="001B4A6A">
              <w:rPr>
                <w:rFonts w:ascii="Arial" w:eastAsia="Calibri" w:hAnsi="Arial" w:cs="Arial"/>
                <w:b/>
                <w:sz w:val="24"/>
                <w:szCs w:val="24"/>
              </w:rPr>
              <w:t>, del 27 de junio de 2018</w:t>
            </w:r>
          </w:p>
        </w:tc>
        <w:tc>
          <w:tcPr>
            <w:tcW w:w="3261" w:type="pct"/>
          </w:tcPr>
          <w:p w14:paraId="79EE4C5D" w14:textId="77777777" w:rsidR="003954FF" w:rsidRPr="00181B94" w:rsidRDefault="000A08DA" w:rsidP="003E52E9">
            <w:pPr>
              <w:jc w:val="both"/>
              <w:rPr>
                <w:rFonts w:ascii="Arial" w:eastAsia="Calibri" w:hAnsi="Arial" w:cs="Arial"/>
              </w:rPr>
            </w:pPr>
            <w:r w:rsidRPr="00181B94">
              <w:rPr>
                <w:rFonts w:ascii="Arial" w:eastAsia="Calibri" w:hAnsi="Arial" w:cs="Arial"/>
              </w:rPr>
              <w:t>Integración de una comisión que elabore una propuesta de reforma integral del “Reglamento para el Reconocimiento de Créditos Académicos y Títulos Profesionales”</w:t>
            </w:r>
          </w:p>
          <w:p w14:paraId="45F47F1A" w14:textId="77777777" w:rsidR="001B4A6A" w:rsidRPr="00181B94" w:rsidRDefault="001B4A6A" w:rsidP="003E52E9">
            <w:pPr>
              <w:jc w:val="both"/>
              <w:rPr>
                <w:rFonts w:ascii="Arial" w:eastAsia="Calibri" w:hAnsi="Arial" w:cs="Arial"/>
              </w:rPr>
            </w:pPr>
          </w:p>
        </w:tc>
      </w:tr>
      <w:tr w:rsidR="003954FF" w:rsidRPr="001B4A6A" w14:paraId="66A8FFFB" w14:textId="77777777" w:rsidTr="00181B94">
        <w:tc>
          <w:tcPr>
            <w:tcW w:w="1739" w:type="pct"/>
          </w:tcPr>
          <w:p w14:paraId="19A6FA33" w14:textId="77777777" w:rsidR="003954FF" w:rsidRPr="001B4A6A" w:rsidRDefault="003954FF" w:rsidP="001329F9">
            <w:pPr>
              <w:pStyle w:val="Prrafodelista"/>
              <w:numPr>
                <w:ilvl w:val="0"/>
                <w:numId w:val="7"/>
              </w:numPr>
              <w:jc w:val="both"/>
              <w:rPr>
                <w:rFonts w:ascii="Arial" w:eastAsia="Calibri" w:hAnsi="Arial" w:cs="Arial"/>
                <w:b/>
                <w:sz w:val="24"/>
                <w:szCs w:val="24"/>
              </w:rPr>
            </w:pPr>
            <w:r w:rsidRPr="001B4A6A">
              <w:rPr>
                <w:rFonts w:ascii="Arial" w:eastAsia="Calibri" w:hAnsi="Arial" w:cs="Arial"/>
                <w:b/>
                <w:sz w:val="24"/>
                <w:szCs w:val="24"/>
              </w:rPr>
              <w:t>Sesió</w:t>
            </w:r>
            <w:r w:rsidR="000A08DA" w:rsidRPr="001B4A6A">
              <w:rPr>
                <w:rFonts w:ascii="Arial" w:eastAsia="Calibri" w:hAnsi="Arial" w:cs="Arial"/>
                <w:b/>
                <w:sz w:val="24"/>
                <w:szCs w:val="24"/>
              </w:rPr>
              <w:t>n Ordinaria No. 3078, Artículo 26</w:t>
            </w:r>
            <w:r w:rsidRPr="001B4A6A">
              <w:rPr>
                <w:rFonts w:ascii="Arial" w:eastAsia="Calibri" w:hAnsi="Arial" w:cs="Arial"/>
                <w:b/>
                <w:sz w:val="24"/>
                <w:szCs w:val="24"/>
              </w:rPr>
              <w:t>, del 27 de junio de 2018</w:t>
            </w:r>
          </w:p>
        </w:tc>
        <w:tc>
          <w:tcPr>
            <w:tcW w:w="3261" w:type="pct"/>
          </w:tcPr>
          <w:p w14:paraId="35D9268F" w14:textId="77777777" w:rsidR="003954FF" w:rsidRPr="00F0751D" w:rsidRDefault="000A08DA" w:rsidP="003E52E9">
            <w:pPr>
              <w:jc w:val="both"/>
              <w:rPr>
                <w:rFonts w:ascii="Arial" w:eastAsia="Calibri" w:hAnsi="Arial" w:cs="Arial"/>
              </w:rPr>
            </w:pPr>
            <w:r w:rsidRPr="00F0751D">
              <w:rPr>
                <w:rFonts w:ascii="Arial" w:eastAsia="Calibri" w:hAnsi="Arial" w:cs="Arial"/>
              </w:rPr>
              <w:t>Homologación para clasificar las unidades creadas por el   Consejo Institucional, que no cuentan con una categorización</w:t>
            </w:r>
          </w:p>
        </w:tc>
      </w:tr>
      <w:tr w:rsidR="003954FF" w:rsidRPr="001B4A6A" w14:paraId="7D944DF9" w14:textId="77777777" w:rsidTr="00181B94">
        <w:tc>
          <w:tcPr>
            <w:tcW w:w="1739" w:type="pct"/>
          </w:tcPr>
          <w:p w14:paraId="7C713DAF" w14:textId="77777777" w:rsidR="003954FF" w:rsidRPr="001B4A6A" w:rsidRDefault="003954FF" w:rsidP="001329F9">
            <w:pPr>
              <w:pStyle w:val="Prrafodelista"/>
              <w:numPr>
                <w:ilvl w:val="0"/>
                <w:numId w:val="7"/>
              </w:numPr>
              <w:jc w:val="both"/>
              <w:rPr>
                <w:rFonts w:ascii="Arial" w:eastAsia="Calibri" w:hAnsi="Arial" w:cs="Arial"/>
                <w:b/>
                <w:sz w:val="24"/>
                <w:szCs w:val="24"/>
              </w:rPr>
            </w:pPr>
            <w:r w:rsidRPr="001B4A6A">
              <w:rPr>
                <w:rFonts w:ascii="Arial" w:eastAsia="Calibri" w:hAnsi="Arial" w:cs="Arial"/>
                <w:b/>
                <w:sz w:val="24"/>
                <w:szCs w:val="24"/>
              </w:rPr>
              <w:t>Sesió</w:t>
            </w:r>
            <w:r w:rsidR="000A08DA" w:rsidRPr="001B4A6A">
              <w:rPr>
                <w:rFonts w:ascii="Arial" w:eastAsia="Calibri" w:hAnsi="Arial" w:cs="Arial"/>
                <w:b/>
                <w:sz w:val="24"/>
                <w:szCs w:val="24"/>
              </w:rPr>
              <w:t>n Ordinaria No. 3078, Artículo 27</w:t>
            </w:r>
            <w:r w:rsidRPr="001B4A6A">
              <w:rPr>
                <w:rFonts w:ascii="Arial" w:eastAsia="Calibri" w:hAnsi="Arial" w:cs="Arial"/>
                <w:b/>
                <w:sz w:val="24"/>
                <w:szCs w:val="24"/>
              </w:rPr>
              <w:t>, del 27 de junio de 2018</w:t>
            </w:r>
          </w:p>
        </w:tc>
        <w:tc>
          <w:tcPr>
            <w:tcW w:w="3261" w:type="pct"/>
          </w:tcPr>
          <w:p w14:paraId="1F586C4B" w14:textId="77777777" w:rsidR="003954FF" w:rsidRPr="00181B94" w:rsidRDefault="000A08DA" w:rsidP="003E52E9">
            <w:pPr>
              <w:jc w:val="both"/>
              <w:rPr>
                <w:rFonts w:ascii="Arial" w:eastAsia="Calibri" w:hAnsi="Arial" w:cs="Arial"/>
                <w:color w:val="000000"/>
                <w:lang w:val="es-CR" w:eastAsia="en-US"/>
              </w:rPr>
            </w:pPr>
            <w:r w:rsidRPr="00181B94">
              <w:rPr>
                <w:rFonts w:ascii="Arial" w:eastAsia="Calibri" w:hAnsi="Arial" w:cs="Arial"/>
                <w:color w:val="000000"/>
                <w:lang w:val="es-CR" w:eastAsia="en-US"/>
              </w:rPr>
              <w:t xml:space="preserve">Modificación del artículo 32 de “Reglamento para la vinculación   remunerada externa del Instituto Tecnológico de Costa Rica con la </w:t>
            </w:r>
            <w:proofErr w:type="spellStart"/>
            <w:r w:rsidRPr="00181B94">
              <w:rPr>
                <w:rFonts w:ascii="Arial" w:eastAsia="Calibri" w:hAnsi="Arial" w:cs="Arial"/>
                <w:color w:val="000000"/>
                <w:lang w:val="es-CR" w:eastAsia="en-US"/>
              </w:rPr>
              <w:t>coadyuvancia</w:t>
            </w:r>
            <w:proofErr w:type="spellEnd"/>
            <w:r w:rsidRPr="00181B94">
              <w:rPr>
                <w:rFonts w:ascii="Arial" w:eastAsia="Calibri" w:hAnsi="Arial" w:cs="Arial"/>
                <w:color w:val="000000"/>
                <w:lang w:val="es-CR" w:eastAsia="en-US"/>
              </w:rPr>
              <w:t xml:space="preserve"> de la FUNDATEC” (Modificación de los porcentajes destinados al Fondo de Desarrollo de Investigación (FDI), al Fondo de Desarrollo de Unidad (FDU), en programas de posgrado) y creación d</w:t>
            </w:r>
            <w:r w:rsidR="00F331A3" w:rsidRPr="00181B94">
              <w:rPr>
                <w:rFonts w:ascii="Arial" w:eastAsia="Calibri" w:hAnsi="Arial" w:cs="Arial"/>
                <w:color w:val="000000"/>
                <w:lang w:val="es-CR" w:eastAsia="en-US"/>
              </w:rPr>
              <w:t>el Fondo Solidario de Posgrado</w:t>
            </w:r>
            <w:r w:rsidR="00924D25" w:rsidRPr="00181B94">
              <w:rPr>
                <w:rFonts w:ascii="Arial" w:eastAsia="Calibri" w:hAnsi="Arial" w:cs="Arial"/>
                <w:color w:val="000000"/>
                <w:lang w:val="es-CR" w:eastAsia="en-US"/>
              </w:rPr>
              <w:t xml:space="preserve"> </w:t>
            </w:r>
            <w:r w:rsidRPr="00181B94">
              <w:rPr>
                <w:rFonts w:ascii="Arial" w:eastAsia="Calibri" w:hAnsi="Arial" w:cs="Arial"/>
                <w:color w:val="000000"/>
                <w:lang w:val="es-CR" w:eastAsia="en-US"/>
              </w:rPr>
              <w:t>(FSPO).</w:t>
            </w:r>
          </w:p>
          <w:p w14:paraId="1E3F4DB1" w14:textId="77777777" w:rsidR="001B4A6A" w:rsidRPr="00F0751D" w:rsidRDefault="001B4A6A" w:rsidP="003E52E9">
            <w:pPr>
              <w:jc w:val="both"/>
              <w:rPr>
                <w:rFonts w:ascii="Arial" w:eastAsia="Calibri" w:hAnsi="Arial" w:cs="Arial"/>
                <w:b/>
              </w:rPr>
            </w:pPr>
          </w:p>
        </w:tc>
      </w:tr>
      <w:tr w:rsidR="00392A41" w:rsidRPr="001B4A6A" w14:paraId="6CFB4AF6" w14:textId="77777777" w:rsidTr="00181B94">
        <w:tc>
          <w:tcPr>
            <w:tcW w:w="1739" w:type="pct"/>
          </w:tcPr>
          <w:p w14:paraId="3D803F05" w14:textId="77777777" w:rsidR="00392A41" w:rsidRPr="00F72034" w:rsidRDefault="00507523" w:rsidP="00507523">
            <w:pPr>
              <w:pStyle w:val="Prrafodelista"/>
              <w:numPr>
                <w:ilvl w:val="0"/>
                <w:numId w:val="7"/>
              </w:numPr>
              <w:jc w:val="both"/>
              <w:rPr>
                <w:rFonts w:ascii="Arial" w:eastAsia="Calibri" w:hAnsi="Arial" w:cs="Arial"/>
                <w:b/>
                <w:sz w:val="24"/>
                <w:szCs w:val="24"/>
              </w:rPr>
            </w:pPr>
            <w:r w:rsidRPr="00F72034">
              <w:rPr>
                <w:rFonts w:ascii="Arial" w:eastAsia="Calibri" w:hAnsi="Arial" w:cs="Arial"/>
                <w:b/>
                <w:sz w:val="24"/>
                <w:szCs w:val="24"/>
              </w:rPr>
              <w:t xml:space="preserve">Sesión Ordinaria No. 3080, Artículo 7, del 24 de julio de 2018.  </w:t>
            </w:r>
          </w:p>
        </w:tc>
        <w:tc>
          <w:tcPr>
            <w:tcW w:w="3261" w:type="pct"/>
          </w:tcPr>
          <w:p w14:paraId="7BFE7C81" w14:textId="77777777" w:rsidR="00392A41" w:rsidRPr="00181B94" w:rsidRDefault="00507523" w:rsidP="003E52E9">
            <w:pPr>
              <w:jc w:val="both"/>
              <w:rPr>
                <w:rFonts w:ascii="Arial" w:eastAsia="Calibri" w:hAnsi="Arial" w:cs="Arial"/>
                <w:color w:val="000000"/>
                <w:lang w:val="es-CR" w:eastAsia="en-US"/>
              </w:rPr>
            </w:pPr>
            <w:r w:rsidRPr="00181B94">
              <w:rPr>
                <w:rFonts w:ascii="Arial" w:eastAsia="Calibri" w:hAnsi="Arial" w:cs="Arial"/>
                <w:color w:val="000000"/>
                <w:lang w:val="es-CR" w:eastAsia="en-US"/>
              </w:rPr>
              <w:t>Integración de una Comisión Especial que elabore una propuesta para dar viabilidad legal al Proyecto Piloto “Semestre Propedéutico” en la Sede Regional San Carlos</w:t>
            </w:r>
          </w:p>
        </w:tc>
      </w:tr>
      <w:tr w:rsidR="009729BA" w:rsidRPr="001B4A6A" w14:paraId="4B2D807C" w14:textId="77777777" w:rsidTr="00181B94">
        <w:tc>
          <w:tcPr>
            <w:tcW w:w="1739" w:type="pct"/>
          </w:tcPr>
          <w:p w14:paraId="7F77A0FF" w14:textId="77777777" w:rsidR="009729BA" w:rsidRPr="00507523" w:rsidRDefault="00507523" w:rsidP="001329F9">
            <w:pPr>
              <w:pStyle w:val="Prrafodelista"/>
              <w:numPr>
                <w:ilvl w:val="0"/>
                <w:numId w:val="7"/>
              </w:numPr>
              <w:jc w:val="both"/>
              <w:rPr>
                <w:rFonts w:ascii="Arial" w:eastAsia="Calibri" w:hAnsi="Arial" w:cs="Arial"/>
                <w:b/>
                <w:sz w:val="24"/>
                <w:szCs w:val="24"/>
              </w:rPr>
            </w:pPr>
            <w:r w:rsidRPr="00507523">
              <w:rPr>
                <w:rFonts w:ascii="Arial" w:eastAsia="Calibri" w:hAnsi="Arial" w:cs="Arial"/>
                <w:b/>
                <w:sz w:val="24"/>
                <w:szCs w:val="24"/>
              </w:rPr>
              <w:t>Sesión Ordinaria No. 3080, Artículo 8, del 24 de julio de 2018</w:t>
            </w:r>
          </w:p>
        </w:tc>
        <w:tc>
          <w:tcPr>
            <w:tcW w:w="3261" w:type="pct"/>
          </w:tcPr>
          <w:p w14:paraId="2B684A8D" w14:textId="77777777" w:rsidR="009729BA" w:rsidRPr="00181B94" w:rsidRDefault="00507523" w:rsidP="003E52E9">
            <w:pPr>
              <w:jc w:val="both"/>
              <w:rPr>
                <w:rFonts w:ascii="Arial" w:eastAsia="Calibri" w:hAnsi="Arial" w:cs="Arial"/>
                <w:color w:val="000000"/>
                <w:lang w:val="es-CR" w:eastAsia="en-US"/>
              </w:rPr>
            </w:pPr>
            <w:r w:rsidRPr="00181B94">
              <w:rPr>
                <w:rFonts w:ascii="Arial" w:eastAsia="Calibri" w:hAnsi="Arial" w:cs="Arial"/>
                <w:color w:val="000000"/>
                <w:lang w:val="es-CR" w:eastAsia="en-US"/>
              </w:rPr>
              <w:t>Respuesta a la consulta planteada en el oficio RH-653-2018 “Interpretación artículo 5 del Reglamento para concursos de antecedentes internos y externos del personal del ITCR”.</w:t>
            </w:r>
          </w:p>
          <w:p w14:paraId="5B00DD0F" w14:textId="77777777" w:rsidR="00507523" w:rsidRPr="00181B94" w:rsidRDefault="00507523" w:rsidP="003E52E9">
            <w:pPr>
              <w:jc w:val="both"/>
              <w:rPr>
                <w:rFonts w:ascii="Arial" w:eastAsia="Calibri" w:hAnsi="Arial" w:cs="Arial"/>
                <w:color w:val="000000"/>
                <w:lang w:val="es-CR" w:eastAsia="en-US"/>
              </w:rPr>
            </w:pPr>
          </w:p>
        </w:tc>
      </w:tr>
    </w:tbl>
    <w:p w14:paraId="2BA6EE70" w14:textId="77777777" w:rsidR="00922435" w:rsidRPr="00B508F7" w:rsidRDefault="00922435" w:rsidP="00B508F7">
      <w:pPr>
        <w:jc w:val="both"/>
        <w:rPr>
          <w:b/>
        </w:rPr>
      </w:pPr>
    </w:p>
    <w:p w14:paraId="3E160CEA" w14:textId="61B63B53" w:rsidR="00BE3E5B" w:rsidRDefault="00555B64">
      <w:pPr>
        <w:rPr>
          <w:b/>
        </w:rPr>
      </w:pPr>
      <w:r w:rsidRPr="00311FAE">
        <w:rPr>
          <w:b/>
        </w:rPr>
        <w:br w:type="page"/>
      </w:r>
    </w:p>
    <w:p w14:paraId="6EFA38C2" w14:textId="77777777" w:rsidR="00555B64" w:rsidRPr="00BC0A72" w:rsidRDefault="008E53A1">
      <w:pPr>
        <w:rPr>
          <w:rFonts w:ascii="Arial" w:hAnsi="Arial" w:cs="Arial"/>
          <w:b/>
        </w:rPr>
      </w:pPr>
      <w:r w:rsidRPr="00BC0A72">
        <w:rPr>
          <w:rFonts w:ascii="Arial" w:hAnsi="Arial" w:cs="Arial"/>
          <w:b/>
        </w:rPr>
        <w:t>OTRAS ACTIVIDADES REALIZADAS POR LA COMISIÓN Y SUS MIEMBROS</w:t>
      </w:r>
    </w:p>
    <w:p w14:paraId="10605CD2" w14:textId="77777777" w:rsidR="00BE3E5B" w:rsidRDefault="00BE3E5B">
      <w:pPr>
        <w:rPr>
          <w:rFonts w:ascii="Arial" w:hAnsi="Arial" w:cs="Arial"/>
        </w:rPr>
      </w:pPr>
    </w:p>
    <w:p w14:paraId="5BD59EF5" w14:textId="77777777" w:rsidR="00BE3E5B" w:rsidRDefault="00BE3E5B" w:rsidP="00181B94">
      <w:pPr>
        <w:pStyle w:val="Prrafodelista"/>
        <w:numPr>
          <w:ilvl w:val="0"/>
          <w:numId w:val="28"/>
        </w:numPr>
        <w:spacing w:after="0" w:line="240" w:lineRule="auto"/>
        <w:jc w:val="both"/>
        <w:rPr>
          <w:rFonts w:ascii="Arial" w:hAnsi="Arial" w:cs="Arial"/>
        </w:rPr>
      </w:pPr>
      <w:r w:rsidRPr="00181B94">
        <w:rPr>
          <w:rFonts w:ascii="Arial" w:hAnsi="Arial" w:cs="Arial"/>
        </w:rPr>
        <w:t>Foro de entrega de Reglamento de Investigación y Extensión. Foro para la comunidad para que la Vicerrectora de Investigación y Extensión hiciera entrega a la comunidad de la propuesta de reglamento que había sido remitida al Consejo Institucional.</w:t>
      </w:r>
    </w:p>
    <w:p w14:paraId="2D3FFF76" w14:textId="77777777" w:rsidR="00246C07" w:rsidRPr="00181B94" w:rsidRDefault="00246C07" w:rsidP="00181B94">
      <w:pPr>
        <w:ind w:left="360"/>
        <w:jc w:val="both"/>
        <w:rPr>
          <w:rFonts w:ascii="Arial" w:hAnsi="Arial" w:cs="Arial"/>
        </w:rPr>
      </w:pPr>
    </w:p>
    <w:p w14:paraId="7A65C7BC" w14:textId="77777777" w:rsidR="00F0751D" w:rsidRPr="00181B94" w:rsidRDefault="009F04B2" w:rsidP="00181B94">
      <w:pPr>
        <w:pStyle w:val="Prrafodelista"/>
        <w:numPr>
          <w:ilvl w:val="0"/>
          <w:numId w:val="28"/>
        </w:numPr>
        <w:jc w:val="both"/>
        <w:rPr>
          <w:rFonts w:ascii="Arial" w:hAnsi="Arial" w:cs="Arial"/>
        </w:rPr>
      </w:pPr>
      <w:r>
        <w:rPr>
          <w:rFonts w:ascii="Arial" w:hAnsi="Arial" w:cs="Arial"/>
        </w:rPr>
        <w:t>Asistencia</w:t>
      </w:r>
      <w:r w:rsidR="00F0751D" w:rsidRPr="00F0751D">
        <w:rPr>
          <w:rFonts w:ascii="Arial" w:hAnsi="Arial" w:cs="Arial"/>
        </w:rPr>
        <w:t xml:space="preserve"> al III Congreso Regional de la Educación Superior</w:t>
      </w:r>
      <w:r>
        <w:rPr>
          <w:rFonts w:ascii="Arial" w:hAnsi="Arial" w:cs="Arial"/>
        </w:rPr>
        <w:t xml:space="preserve"> </w:t>
      </w:r>
      <w:r w:rsidR="00F0751D" w:rsidRPr="00181B94">
        <w:rPr>
          <w:rFonts w:ascii="Arial" w:hAnsi="Arial" w:cs="Arial"/>
        </w:rPr>
        <w:t>(CRES 2018) Córdoba, Argentina</w:t>
      </w:r>
    </w:p>
    <w:p w14:paraId="4C3A9DA1" w14:textId="7B7AACC9" w:rsidR="002A20D3" w:rsidRPr="00311FAE" w:rsidRDefault="002A20D3">
      <w:pPr>
        <w:rPr>
          <w:b/>
        </w:rPr>
      </w:pPr>
    </w:p>
    <w:p w14:paraId="7FBE0473" w14:textId="77777777" w:rsidR="005C5123" w:rsidRPr="00BC0A72" w:rsidRDefault="003F3190" w:rsidP="00181B94">
      <w:pPr>
        <w:rPr>
          <w:rFonts w:ascii="Arial" w:hAnsi="Arial" w:cs="Arial"/>
          <w:b/>
        </w:rPr>
      </w:pPr>
      <w:r w:rsidRPr="00BC0A72">
        <w:rPr>
          <w:rFonts w:ascii="Arial" w:hAnsi="Arial" w:cs="Arial"/>
          <w:b/>
        </w:rPr>
        <w:t>TEMAS EN ANÁLISIS DE LA COMISIÓN</w:t>
      </w:r>
    </w:p>
    <w:p w14:paraId="37BD9D40" w14:textId="77777777" w:rsidR="005C5123" w:rsidRPr="00311FAE" w:rsidRDefault="005C5123" w:rsidP="00C91456">
      <w:pPr>
        <w:jc w:val="both"/>
        <w:rPr>
          <w:b/>
        </w:rPr>
      </w:pPr>
    </w:p>
    <w:p w14:paraId="71B99C4D" w14:textId="77777777" w:rsidR="0089169C" w:rsidRPr="00311FAE" w:rsidRDefault="0089169C" w:rsidP="009C2B5A">
      <w:pPr>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5"/>
      </w:tblGrid>
      <w:tr w:rsidR="00001E73" w:rsidRPr="001B4A6A" w14:paraId="18835BD7"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8AE2F0E" w14:textId="77777777" w:rsidR="00001E73" w:rsidRPr="001B4A6A" w:rsidRDefault="00001E73" w:rsidP="00181B94">
            <w:pPr>
              <w:pStyle w:val="Fuentedeprrafopredet"/>
              <w:tabs>
                <w:tab w:val="left" w:pos="851"/>
                <w:tab w:val="left" w:pos="4253"/>
              </w:tabs>
              <w:suppressAutoHyphens/>
              <w:rPr>
                <w:rFonts w:ascii="Arial" w:hAnsi="Arial" w:cs="Arial"/>
                <w:b/>
                <w:sz w:val="24"/>
                <w:szCs w:val="24"/>
              </w:rPr>
            </w:pPr>
            <w:r w:rsidRPr="001B4A6A">
              <w:rPr>
                <w:rFonts w:ascii="Arial" w:hAnsi="Arial" w:cs="Arial"/>
                <w:b/>
                <w:sz w:val="24"/>
                <w:szCs w:val="24"/>
              </w:rPr>
              <w:t>TEMA</w:t>
            </w:r>
          </w:p>
        </w:tc>
        <w:tc>
          <w:tcPr>
            <w:tcW w:w="5245" w:type="dxa"/>
            <w:tcBorders>
              <w:top w:val="single" w:sz="4" w:space="0" w:color="auto"/>
              <w:left w:val="single" w:sz="4" w:space="0" w:color="auto"/>
              <w:bottom w:val="single" w:sz="4" w:space="0" w:color="auto"/>
              <w:right w:val="single" w:sz="4" w:space="0" w:color="auto"/>
            </w:tcBorders>
          </w:tcPr>
          <w:p w14:paraId="4D503162" w14:textId="77777777" w:rsidR="00001E73" w:rsidRPr="001B4A6A" w:rsidRDefault="00001E73" w:rsidP="00CF7E52">
            <w:pPr>
              <w:pStyle w:val="Fuentedeprrafopredet"/>
              <w:tabs>
                <w:tab w:val="left" w:pos="851"/>
                <w:tab w:val="left" w:pos="4253"/>
              </w:tabs>
              <w:suppressAutoHyphens/>
              <w:jc w:val="center"/>
              <w:rPr>
                <w:rFonts w:ascii="Arial" w:hAnsi="Arial" w:cs="Arial"/>
                <w:b/>
                <w:sz w:val="24"/>
                <w:szCs w:val="24"/>
              </w:rPr>
            </w:pPr>
            <w:r w:rsidRPr="001B4A6A">
              <w:rPr>
                <w:rFonts w:ascii="Arial" w:hAnsi="Arial" w:cs="Arial"/>
                <w:b/>
                <w:sz w:val="24"/>
                <w:szCs w:val="24"/>
              </w:rPr>
              <w:t>ACCIONES SEGUIDAS</w:t>
            </w:r>
          </w:p>
        </w:tc>
      </w:tr>
      <w:tr w:rsidR="00001E73" w:rsidRPr="001B4A6A" w14:paraId="1F8F25D4"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266F56A" w14:textId="77777777" w:rsidR="00001E73" w:rsidRPr="001B4A6A" w:rsidRDefault="00001E73" w:rsidP="00181B94">
            <w:pPr>
              <w:numPr>
                <w:ilvl w:val="0"/>
                <w:numId w:val="4"/>
              </w:numPr>
              <w:tabs>
                <w:tab w:val="left" w:pos="426"/>
              </w:tabs>
              <w:autoSpaceDE w:val="0"/>
              <w:autoSpaceDN w:val="0"/>
              <w:adjustRightInd w:val="0"/>
              <w:rPr>
                <w:rFonts w:ascii="Arial" w:hAnsi="Arial" w:cs="Arial"/>
                <w:b/>
              </w:rPr>
            </w:pPr>
            <w:r w:rsidRPr="001B4A6A">
              <w:rPr>
                <w:rFonts w:ascii="Arial" w:hAnsi="Arial" w:cs="Arial"/>
                <w:b/>
              </w:rPr>
              <w:t>Reglamento de Evaluación de Desempeño Laboral en el ITCR</w:t>
            </w:r>
          </w:p>
        </w:tc>
        <w:tc>
          <w:tcPr>
            <w:tcW w:w="5245" w:type="dxa"/>
            <w:tcBorders>
              <w:top w:val="single" w:sz="4" w:space="0" w:color="auto"/>
              <w:left w:val="single" w:sz="4" w:space="0" w:color="auto"/>
              <w:bottom w:val="single" w:sz="4" w:space="0" w:color="auto"/>
              <w:right w:val="single" w:sz="4" w:space="0" w:color="auto"/>
            </w:tcBorders>
          </w:tcPr>
          <w:p w14:paraId="42E1A0B9" w14:textId="77777777" w:rsidR="00BD5659" w:rsidRDefault="00BD5659" w:rsidP="00BD5659">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Se remite oficio SCI-924-17, dirigido a la</w:t>
            </w:r>
            <w:r>
              <w:t xml:space="preserve"> </w:t>
            </w:r>
            <w:r w:rsidRPr="00BD5659">
              <w:rPr>
                <w:rFonts w:ascii="Arial" w:hAnsi="Arial" w:cs="Arial"/>
                <w:sz w:val="24"/>
                <w:szCs w:val="24"/>
              </w:rPr>
              <w:t>Dra. Marta Calderón Ferrey, Directora</w:t>
            </w:r>
            <w:r>
              <w:rPr>
                <w:rFonts w:ascii="Arial" w:hAnsi="Arial" w:cs="Arial"/>
                <w:sz w:val="24"/>
                <w:szCs w:val="24"/>
              </w:rPr>
              <w:t xml:space="preserve">, </w:t>
            </w:r>
            <w:r w:rsidRPr="00BD5659">
              <w:rPr>
                <w:rFonts w:ascii="Arial" w:hAnsi="Arial" w:cs="Arial"/>
                <w:sz w:val="24"/>
                <w:szCs w:val="24"/>
              </w:rPr>
              <w:t>Escuela de Ciencias Sociales</w:t>
            </w:r>
            <w:r>
              <w:rPr>
                <w:rFonts w:ascii="Arial" w:hAnsi="Arial" w:cs="Arial"/>
                <w:sz w:val="24"/>
                <w:szCs w:val="24"/>
              </w:rPr>
              <w:t xml:space="preserve">, en el cual se le solicita </w:t>
            </w:r>
            <w:r w:rsidRPr="00BD5659">
              <w:rPr>
                <w:rFonts w:ascii="Arial" w:hAnsi="Arial" w:cs="Arial"/>
                <w:sz w:val="24"/>
                <w:szCs w:val="24"/>
              </w:rPr>
              <w:t>la conformación de una comisión interna de estos expertos y que analice esta propuesta de Reglamento para verificar si está en concordancia con lo que ahora debe contemplarse en el marco legal.</w:t>
            </w:r>
          </w:p>
          <w:p w14:paraId="64DFC268" w14:textId="77777777" w:rsidR="00BD5659" w:rsidRDefault="00BD5659" w:rsidP="00BD5659">
            <w:pPr>
              <w:pStyle w:val="Sinespaciado1"/>
              <w:rPr>
                <w:rFonts w:ascii="Arial" w:hAnsi="Arial" w:cs="Arial"/>
                <w:b/>
                <w:sz w:val="24"/>
                <w:szCs w:val="24"/>
                <w:lang w:val="es-CR" w:eastAsia="es-CR"/>
              </w:rPr>
            </w:pPr>
          </w:p>
          <w:p w14:paraId="77320185" w14:textId="77777777" w:rsidR="00BD5659" w:rsidRPr="00BD5659" w:rsidRDefault="00BD5659" w:rsidP="00BD5659">
            <w:pPr>
              <w:pStyle w:val="Sinespaciado1"/>
              <w:jc w:val="both"/>
              <w:rPr>
                <w:rFonts w:ascii="Arial" w:hAnsi="Arial" w:cs="Arial"/>
                <w:sz w:val="24"/>
                <w:szCs w:val="24"/>
                <w:lang w:val="es-CR" w:eastAsia="es-CR"/>
              </w:rPr>
            </w:pPr>
            <w:r w:rsidRPr="00BD5659">
              <w:rPr>
                <w:rFonts w:ascii="Arial" w:hAnsi="Arial" w:cs="Arial"/>
                <w:sz w:val="24"/>
                <w:szCs w:val="24"/>
                <w:lang w:val="es-CR" w:eastAsia="es-CR"/>
              </w:rPr>
              <w:t>En la reunión No. 582-18 se recibe oficio ECS-69-2018, suscrito por la Dra. Marta Calderón Ferrey, Directora, Escuela de Ciencias Sociales,</w:t>
            </w:r>
            <w:r>
              <w:rPr>
                <w:rFonts w:ascii="Arial" w:hAnsi="Arial" w:cs="Arial"/>
                <w:sz w:val="24"/>
                <w:szCs w:val="24"/>
                <w:lang w:val="es-CR" w:eastAsia="es-CR"/>
              </w:rPr>
              <w:t xml:space="preserve"> en el cual remite observaciones realizadas por la Comisión ad hoc. </w:t>
            </w:r>
          </w:p>
          <w:p w14:paraId="5471412D" w14:textId="77777777" w:rsidR="00BD5659" w:rsidRDefault="00BD5659" w:rsidP="00BD5659">
            <w:pPr>
              <w:pStyle w:val="Fuentedeprrafopredet"/>
              <w:tabs>
                <w:tab w:val="left" w:pos="851"/>
                <w:tab w:val="left" w:pos="4253"/>
              </w:tabs>
              <w:suppressAutoHyphens/>
              <w:jc w:val="both"/>
              <w:rPr>
                <w:rFonts w:ascii="Arial" w:hAnsi="Arial" w:cs="Arial"/>
                <w:sz w:val="24"/>
                <w:szCs w:val="24"/>
              </w:rPr>
            </w:pPr>
          </w:p>
          <w:p w14:paraId="17DE50EA" w14:textId="77777777" w:rsidR="0015124B" w:rsidRDefault="00CE2D67" w:rsidP="00CF7E52">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En la reunión No. 583-2018 del 16 de marzo de 2018, se da audiencia a las señoras</w:t>
            </w:r>
            <w:r w:rsidRPr="00BD5659">
              <w:rPr>
                <w:rFonts w:ascii="Arial" w:hAnsi="Arial" w:cs="Arial"/>
                <w:sz w:val="24"/>
                <w:szCs w:val="24"/>
              </w:rPr>
              <w:t xml:space="preserve"> </w:t>
            </w:r>
            <w:r w:rsidRPr="00CE2D67">
              <w:rPr>
                <w:rFonts w:ascii="Arial" w:hAnsi="Arial" w:cs="Arial"/>
                <w:sz w:val="24"/>
                <w:szCs w:val="24"/>
              </w:rPr>
              <w:t>Martha Calderón Ferrey, Dire</w:t>
            </w:r>
            <w:r>
              <w:rPr>
                <w:rFonts w:ascii="Arial" w:hAnsi="Arial" w:cs="Arial"/>
                <w:sz w:val="24"/>
                <w:szCs w:val="24"/>
              </w:rPr>
              <w:t xml:space="preserve">ctora Escuela Ciencias Sociales y </w:t>
            </w:r>
            <w:r w:rsidRPr="00CE2D67">
              <w:rPr>
                <w:rFonts w:ascii="Arial" w:hAnsi="Arial" w:cs="Arial"/>
                <w:sz w:val="24"/>
                <w:szCs w:val="24"/>
              </w:rPr>
              <w:t>María Carolina Peláez Gil</w:t>
            </w:r>
            <w:r>
              <w:rPr>
                <w:rFonts w:ascii="Arial" w:hAnsi="Arial" w:cs="Arial"/>
                <w:sz w:val="24"/>
                <w:szCs w:val="24"/>
              </w:rPr>
              <w:t>.</w:t>
            </w:r>
          </w:p>
          <w:p w14:paraId="46D2D442" w14:textId="77777777" w:rsidR="0015124B" w:rsidRDefault="0015124B" w:rsidP="00CF7E52">
            <w:pPr>
              <w:pStyle w:val="Fuentedeprrafopredet"/>
              <w:tabs>
                <w:tab w:val="left" w:pos="851"/>
                <w:tab w:val="left" w:pos="4253"/>
              </w:tabs>
              <w:suppressAutoHyphens/>
              <w:jc w:val="both"/>
              <w:rPr>
                <w:rFonts w:ascii="Arial" w:hAnsi="Arial" w:cs="Arial"/>
                <w:sz w:val="24"/>
                <w:szCs w:val="24"/>
              </w:rPr>
            </w:pPr>
          </w:p>
          <w:p w14:paraId="2125CB1C" w14:textId="77777777" w:rsidR="00001E73" w:rsidRDefault="00001E73" w:rsidP="00CF7E52">
            <w:pPr>
              <w:pStyle w:val="Fuentedeprrafopredet"/>
              <w:tabs>
                <w:tab w:val="left" w:pos="851"/>
                <w:tab w:val="left" w:pos="4253"/>
              </w:tabs>
              <w:suppressAutoHyphens/>
              <w:jc w:val="both"/>
              <w:rPr>
                <w:rFonts w:ascii="Arial" w:hAnsi="Arial" w:cs="Arial"/>
                <w:sz w:val="24"/>
                <w:szCs w:val="24"/>
              </w:rPr>
            </w:pPr>
            <w:r w:rsidRPr="001B4A6A">
              <w:rPr>
                <w:rFonts w:ascii="Arial" w:hAnsi="Arial" w:cs="Arial"/>
                <w:sz w:val="24"/>
                <w:szCs w:val="24"/>
              </w:rPr>
              <w:t>En la reunión No. 586-2018 del 13 de abril de 2018, se da audiencia al señor Harold Blanco, Director, Departamento de Recursos Humanos, y a la señora Johanna Blanco, Programa de Evaluación del Desempeño, en la cual realizan presentación.</w:t>
            </w:r>
          </w:p>
          <w:p w14:paraId="41EDB090" w14:textId="2F98EABB" w:rsidR="00AF3E80" w:rsidRDefault="00AF3E80" w:rsidP="00CF7E52">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 xml:space="preserve">Se acuerda enviar vía digital para que Recursos Humanos conozca y atienda las observaciones </w:t>
            </w:r>
            <w:r w:rsidR="00EF0ED2">
              <w:rPr>
                <w:rFonts w:ascii="Arial" w:hAnsi="Arial" w:cs="Arial"/>
                <w:sz w:val="24"/>
                <w:szCs w:val="24"/>
              </w:rPr>
              <w:t>que fueron</w:t>
            </w:r>
            <w:r>
              <w:rPr>
                <w:rFonts w:ascii="Arial" w:hAnsi="Arial" w:cs="Arial"/>
                <w:sz w:val="24"/>
                <w:szCs w:val="24"/>
              </w:rPr>
              <w:t xml:space="preserve"> realizadas por la comisión.</w:t>
            </w:r>
          </w:p>
          <w:p w14:paraId="569B516A" w14:textId="77777777" w:rsidR="00001E73" w:rsidRPr="00BD5659" w:rsidRDefault="00001E73" w:rsidP="00CF7E52">
            <w:pPr>
              <w:pStyle w:val="Fuentedeprrafopredet"/>
              <w:tabs>
                <w:tab w:val="left" w:pos="851"/>
                <w:tab w:val="left" w:pos="4253"/>
              </w:tabs>
              <w:suppressAutoHyphens/>
              <w:jc w:val="both"/>
              <w:rPr>
                <w:rFonts w:ascii="Arial" w:hAnsi="Arial" w:cs="Arial"/>
                <w:sz w:val="24"/>
                <w:szCs w:val="24"/>
              </w:rPr>
            </w:pPr>
          </w:p>
        </w:tc>
      </w:tr>
      <w:tr w:rsidR="00001E73" w:rsidRPr="001B4A6A" w14:paraId="1FFA4FCC"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1AAF315" w14:textId="77777777" w:rsidR="00001E73" w:rsidRPr="00AF3E80" w:rsidRDefault="00001E73">
            <w:pPr>
              <w:numPr>
                <w:ilvl w:val="0"/>
                <w:numId w:val="4"/>
              </w:numPr>
              <w:tabs>
                <w:tab w:val="left" w:pos="426"/>
              </w:tabs>
              <w:autoSpaceDE w:val="0"/>
              <w:autoSpaceDN w:val="0"/>
              <w:adjustRightInd w:val="0"/>
              <w:jc w:val="both"/>
              <w:rPr>
                <w:rFonts w:ascii="Arial" w:hAnsi="Arial" w:cs="Arial"/>
                <w:b/>
              </w:rPr>
            </w:pPr>
            <w:r w:rsidRPr="00AF3E80">
              <w:rPr>
                <w:rFonts w:ascii="Arial" w:hAnsi="Arial" w:cs="Arial"/>
                <w:b/>
              </w:rPr>
              <w:t>Normativa para la contratación o designación de personal para el desarrollo de labores académicas no contempladas en el Reglamento de Concursos Internos y Externos (Jubilados)</w:t>
            </w:r>
          </w:p>
        </w:tc>
        <w:tc>
          <w:tcPr>
            <w:tcW w:w="5245" w:type="dxa"/>
            <w:tcBorders>
              <w:top w:val="single" w:sz="4" w:space="0" w:color="auto"/>
              <w:left w:val="single" w:sz="4" w:space="0" w:color="auto"/>
              <w:bottom w:val="single" w:sz="4" w:space="0" w:color="auto"/>
              <w:right w:val="single" w:sz="4" w:space="0" w:color="auto"/>
            </w:tcBorders>
          </w:tcPr>
          <w:p w14:paraId="263C47E5" w14:textId="08652FA6" w:rsidR="00001E73" w:rsidRPr="00636C9F" w:rsidRDefault="00001E73" w:rsidP="00CF7E52">
            <w:pPr>
              <w:pStyle w:val="Fuentedeprrafopredet"/>
              <w:tabs>
                <w:tab w:val="left" w:pos="851"/>
                <w:tab w:val="left" w:pos="4253"/>
              </w:tabs>
              <w:suppressAutoHyphens/>
              <w:jc w:val="both"/>
              <w:rPr>
                <w:rFonts w:ascii="Arial" w:hAnsi="Arial" w:cs="Arial"/>
                <w:sz w:val="24"/>
                <w:szCs w:val="24"/>
              </w:rPr>
            </w:pPr>
            <w:r w:rsidRPr="00636C9F">
              <w:rPr>
                <w:rFonts w:ascii="Arial" w:hAnsi="Arial" w:cs="Arial"/>
                <w:sz w:val="24"/>
                <w:szCs w:val="24"/>
              </w:rPr>
              <w:t xml:space="preserve">Pendiente de agendar </w:t>
            </w:r>
            <w:r w:rsidR="00AF3E80">
              <w:rPr>
                <w:rFonts w:ascii="Arial" w:hAnsi="Arial" w:cs="Arial"/>
                <w:sz w:val="24"/>
                <w:szCs w:val="24"/>
              </w:rPr>
              <w:t>para enviar a revisión</w:t>
            </w:r>
            <w:r w:rsidRPr="00636C9F">
              <w:rPr>
                <w:rFonts w:ascii="Arial" w:hAnsi="Arial" w:cs="Arial"/>
                <w:sz w:val="24"/>
                <w:szCs w:val="24"/>
              </w:rPr>
              <w:t xml:space="preserve"> en el marco de la Reforma de la Ley Procesal Laboral</w:t>
            </w:r>
          </w:p>
          <w:p w14:paraId="719ED8CE" w14:textId="77777777" w:rsidR="00001E73" w:rsidRPr="00636C9F" w:rsidRDefault="00001E73" w:rsidP="00CF7E52">
            <w:pPr>
              <w:pStyle w:val="Fuentedeprrafopredet"/>
              <w:tabs>
                <w:tab w:val="left" w:pos="851"/>
                <w:tab w:val="left" w:pos="4253"/>
              </w:tabs>
              <w:suppressAutoHyphens/>
              <w:jc w:val="both"/>
              <w:rPr>
                <w:rFonts w:ascii="Arial" w:hAnsi="Arial" w:cs="Arial"/>
                <w:sz w:val="24"/>
                <w:szCs w:val="24"/>
              </w:rPr>
            </w:pPr>
          </w:p>
          <w:p w14:paraId="75F05503" w14:textId="77777777" w:rsidR="00001E73" w:rsidRPr="001B4A6A" w:rsidRDefault="00BB7909" w:rsidP="00BB7909">
            <w:pPr>
              <w:pStyle w:val="Fuentedeprrafopredet"/>
              <w:tabs>
                <w:tab w:val="left" w:pos="851"/>
                <w:tab w:val="left" w:pos="4253"/>
              </w:tabs>
              <w:suppressAutoHyphens/>
              <w:jc w:val="both"/>
              <w:rPr>
                <w:rFonts w:ascii="Arial" w:hAnsi="Arial" w:cs="Arial"/>
                <w:sz w:val="24"/>
                <w:szCs w:val="24"/>
              </w:rPr>
            </w:pPr>
            <w:r w:rsidRPr="00636C9F">
              <w:rPr>
                <w:rFonts w:ascii="Arial" w:hAnsi="Arial" w:cs="Arial"/>
                <w:sz w:val="24"/>
                <w:szCs w:val="24"/>
              </w:rPr>
              <w:t>En la reunión No. 595-18 se retoma el tema y se dispone</w:t>
            </w:r>
            <w:r w:rsidR="00636C9F" w:rsidRPr="00636C9F">
              <w:rPr>
                <w:rFonts w:ascii="Arial" w:hAnsi="Arial" w:cs="Arial"/>
                <w:sz w:val="24"/>
                <w:szCs w:val="24"/>
              </w:rPr>
              <w:t xml:space="preserve"> buscar el expediente. </w:t>
            </w:r>
          </w:p>
        </w:tc>
      </w:tr>
      <w:tr w:rsidR="00001E73" w:rsidRPr="001B4A6A" w14:paraId="32A63B6C"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0D41AC0" w14:textId="77777777" w:rsidR="00001E73" w:rsidRPr="001B4A6A" w:rsidRDefault="00001E73" w:rsidP="00181B94">
            <w:pPr>
              <w:numPr>
                <w:ilvl w:val="0"/>
                <w:numId w:val="4"/>
              </w:numPr>
              <w:tabs>
                <w:tab w:val="left" w:pos="426"/>
              </w:tabs>
              <w:autoSpaceDE w:val="0"/>
              <w:autoSpaceDN w:val="0"/>
              <w:adjustRightInd w:val="0"/>
              <w:ind w:left="426" w:hanging="426"/>
              <w:rPr>
                <w:rFonts w:ascii="Arial" w:hAnsi="Arial" w:cs="Arial"/>
                <w:b/>
              </w:rPr>
            </w:pPr>
            <w:r w:rsidRPr="001B4A6A">
              <w:rPr>
                <w:rFonts w:ascii="Arial" w:hAnsi="Arial" w:cs="Arial"/>
                <w:b/>
              </w:rPr>
              <w:t>Reglamento SIBECATEC</w:t>
            </w:r>
          </w:p>
        </w:tc>
        <w:tc>
          <w:tcPr>
            <w:tcW w:w="5245" w:type="dxa"/>
            <w:tcBorders>
              <w:top w:val="single" w:sz="4" w:space="0" w:color="auto"/>
              <w:left w:val="single" w:sz="4" w:space="0" w:color="auto"/>
              <w:bottom w:val="single" w:sz="4" w:space="0" w:color="auto"/>
              <w:right w:val="single" w:sz="4" w:space="0" w:color="auto"/>
            </w:tcBorders>
          </w:tcPr>
          <w:p w14:paraId="44132931" w14:textId="77777777" w:rsidR="001C313B" w:rsidRDefault="00001E73" w:rsidP="00CF7E52">
            <w:pPr>
              <w:jc w:val="both"/>
              <w:rPr>
                <w:rFonts w:ascii="Arial" w:eastAsia="Arial" w:hAnsi="Arial" w:cs="Arial"/>
                <w:lang w:val="es-CR"/>
              </w:rPr>
            </w:pPr>
            <w:r w:rsidRPr="001B4A6A">
              <w:rPr>
                <w:rFonts w:ascii="Arial" w:eastAsia="Arial" w:hAnsi="Arial" w:cs="Arial"/>
                <w:lang w:val="es-CR"/>
              </w:rPr>
              <w:t>En la reunión 587-2018, del 20 de abril de 2018, el señor Luis Alexander Calvo inf</w:t>
            </w:r>
            <w:r w:rsidR="001C313B">
              <w:rPr>
                <w:rFonts w:ascii="Arial" w:eastAsia="Arial" w:hAnsi="Arial" w:cs="Arial"/>
                <w:lang w:val="es-CR"/>
              </w:rPr>
              <w:t xml:space="preserve">orma que está trabajando con </w:t>
            </w:r>
            <w:r w:rsidRPr="001B4A6A">
              <w:rPr>
                <w:rFonts w:ascii="Arial" w:eastAsia="Arial" w:hAnsi="Arial" w:cs="Arial"/>
                <w:lang w:val="es-CR"/>
              </w:rPr>
              <w:t>VIESA</w:t>
            </w:r>
            <w:r w:rsidR="001C313B">
              <w:rPr>
                <w:rFonts w:ascii="Arial" w:eastAsia="Arial" w:hAnsi="Arial" w:cs="Arial"/>
                <w:lang w:val="es-CR"/>
              </w:rPr>
              <w:t xml:space="preserve"> y en otra comisión con Posgrado</w:t>
            </w:r>
            <w:r w:rsidRPr="001B4A6A">
              <w:rPr>
                <w:rFonts w:ascii="Arial" w:eastAsia="Arial" w:hAnsi="Arial" w:cs="Arial"/>
                <w:lang w:val="es-CR"/>
              </w:rPr>
              <w:t xml:space="preserve">, </w:t>
            </w:r>
            <w:r w:rsidR="001C313B">
              <w:rPr>
                <w:rFonts w:ascii="Arial" w:eastAsia="Arial" w:hAnsi="Arial" w:cs="Arial"/>
                <w:lang w:val="es-CR"/>
              </w:rPr>
              <w:t xml:space="preserve">ya que se separó grado y posgrado debido a que las realidades de las comunidades estudiantiles son distintas. </w:t>
            </w:r>
          </w:p>
          <w:p w14:paraId="2E2016CB" w14:textId="77777777" w:rsidR="00001E73" w:rsidRPr="001B4A6A" w:rsidRDefault="00001E73" w:rsidP="00CF7E52">
            <w:pPr>
              <w:jc w:val="both"/>
              <w:rPr>
                <w:rFonts w:ascii="Arial" w:eastAsia="Arial" w:hAnsi="Arial" w:cs="Arial"/>
                <w:lang w:val="es-CR"/>
              </w:rPr>
            </w:pPr>
            <w:r w:rsidRPr="001B4A6A">
              <w:rPr>
                <w:rFonts w:ascii="Arial" w:eastAsia="Arial" w:hAnsi="Arial" w:cs="Arial"/>
                <w:lang w:val="es-CR"/>
              </w:rPr>
              <w:t>Se analizó el reglamento y han avanzado, pero han ido saliendo tareas para la VIESA, por aspectos de conceptos que ellos no tenían claro</w:t>
            </w:r>
            <w:r w:rsidR="00DA2E27">
              <w:rPr>
                <w:rFonts w:ascii="Arial" w:eastAsia="Arial" w:hAnsi="Arial" w:cs="Arial"/>
                <w:lang w:val="es-CR"/>
              </w:rPr>
              <w:t>s</w:t>
            </w:r>
            <w:r w:rsidRPr="001B4A6A">
              <w:rPr>
                <w:rFonts w:ascii="Arial" w:eastAsia="Arial" w:hAnsi="Arial" w:cs="Arial"/>
                <w:lang w:val="es-CR"/>
              </w:rPr>
              <w:t xml:space="preserve">. </w:t>
            </w:r>
          </w:p>
          <w:p w14:paraId="201722FE" w14:textId="4260C02D" w:rsidR="001C313B" w:rsidRPr="001B4A6A" w:rsidRDefault="0015124B" w:rsidP="00C30D9D">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En la reunión No. 595-2018, el señor Luis Alexander Calvo informa</w:t>
            </w:r>
            <w:r w:rsidR="00957815">
              <w:rPr>
                <w:rFonts w:ascii="Arial" w:hAnsi="Arial" w:cs="Arial"/>
                <w:sz w:val="24"/>
                <w:szCs w:val="24"/>
              </w:rPr>
              <w:t xml:space="preserve"> </w:t>
            </w:r>
            <w:r w:rsidR="0028459E">
              <w:rPr>
                <w:rFonts w:ascii="Arial" w:hAnsi="Arial" w:cs="Arial"/>
                <w:sz w:val="24"/>
                <w:szCs w:val="24"/>
              </w:rPr>
              <w:t>que con</w:t>
            </w:r>
            <w:r w:rsidR="00C30D9D" w:rsidRPr="00C30D9D">
              <w:rPr>
                <w:rFonts w:ascii="Arial" w:hAnsi="Arial" w:cs="Arial"/>
                <w:sz w:val="24"/>
                <w:szCs w:val="24"/>
              </w:rPr>
              <w:t xml:space="preserve"> el tema de grado han avanzado, pero iban marcando lo que no está definido, hay temas que deben consensuar primero</w:t>
            </w:r>
            <w:r w:rsidR="00DA2E27">
              <w:rPr>
                <w:rFonts w:ascii="Arial" w:hAnsi="Arial" w:cs="Arial"/>
                <w:sz w:val="24"/>
                <w:szCs w:val="24"/>
              </w:rPr>
              <w:t xml:space="preserve"> a lo interno de la VIESA</w:t>
            </w:r>
            <w:r w:rsidR="00C30D9D" w:rsidRPr="00C30D9D">
              <w:rPr>
                <w:rFonts w:ascii="Arial" w:hAnsi="Arial" w:cs="Arial"/>
                <w:sz w:val="24"/>
                <w:szCs w:val="24"/>
              </w:rPr>
              <w:t xml:space="preserve">, </w:t>
            </w:r>
            <w:r w:rsidR="00DA2E27">
              <w:rPr>
                <w:rFonts w:ascii="Arial" w:hAnsi="Arial" w:cs="Arial"/>
                <w:sz w:val="24"/>
                <w:szCs w:val="24"/>
              </w:rPr>
              <w:t xml:space="preserve">y </w:t>
            </w:r>
            <w:r w:rsidR="00C30D9D" w:rsidRPr="00C30D9D">
              <w:rPr>
                <w:rFonts w:ascii="Arial" w:hAnsi="Arial" w:cs="Arial"/>
                <w:sz w:val="24"/>
                <w:szCs w:val="24"/>
              </w:rPr>
              <w:t xml:space="preserve">ellos </w:t>
            </w:r>
            <w:r w:rsidR="00DA2E27">
              <w:rPr>
                <w:rFonts w:ascii="Arial" w:hAnsi="Arial" w:cs="Arial"/>
                <w:sz w:val="24"/>
                <w:szCs w:val="24"/>
              </w:rPr>
              <w:t xml:space="preserve">no </w:t>
            </w:r>
            <w:r w:rsidR="00C30D9D" w:rsidRPr="00C30D9D">
              <w:rPr>
                <w:rFonts w:ascii="Arial" w:hAnsi="Arial" w:cs="Arial"/>
                <w:sz w:val="24"/>
                <w:szCs w:val="24"/>
              </w:rPr>
              <w:t xml:space="preserve">se </w:t>
            </w:r>
            <w:r w:rsidR="00DA2E27">
              <w:rPr>
                <w:rFonts w:ascii="Arial" w:hAnsi="Arial" w:cs="Arial"/>
                <w:sz w:val="24"/>
                <w:szCs w:val="24"/>
              </w:rPr>
              <w:t>han podido reunir</w:t>
            </w:r>
            <w:r w:rsidR="00C30D9D" w:rsidRPr="00C30D9D">
              <w:rPr>
                <w:rFonts w:ascii="Arial" w:hAnsi="Arial" w:cs="Arial"/>
                <w:sz w:val="24"/>
                <w:szCs w:val="24"/>
              </w:rPr>
              <w:t xml:space="preserve">, se espera hasta que ellos definan </w:t>
            </w:r>
            <w:r w:rsidR="00DA2E27">
              <w:rPr>
                <w:rFonts w:ascii="Arial" w:hAnsi="Arial" w:cs="Arial"/>
                <w:sz w:val="24"/>
                <w:szCs w:val="24"/>
              </w:rPr>
              <w:t>estos aspectos</w:t>
            </w:r>
            <w:r w:rsidR="00C30D9D" w:rsidRPr="00C30D9D">
              <w:rPr>
                <w:rFonts w:ascii="Arial" w:hAnsi="Arial" w:cs="Arial"/>
                <w:sz w:val="24"/>
                <w:szCs w:val="24"/>
              </w:rPr>
              <w:t>. Con el tema de posgrado, se analizó, se buscó otros ejemplos como el de la UNA, UCR, UNED</w:t>
            </w:r>
            <w:r w:rsidR="00DA2E27">
              <w:rPr>
                <w:rFonts w:ascii="Arial" w:hAnsi="Arial" w:cs="Arial"/>
                <w:sz w:val="24"/>
                <w:szCs w:val="24"/>
              </w:rPr>
              <w:t>.</w:t>
            </w:r>
            <w:r w:rsidR="000063BA">
              <w:rPr>
                <w:rFonts w:ascii="Arial" w:hAnsi="Arial" w:cs="Arial"/>
                <w:sz w:val="24"/>
                <w:szCs w:val="24"/>
              </w:rPr>
              <w:t xml:space="preserve"> </w:t>
            </w:r>
            <w:r w:rsidR="00DA2E27">
              <w:rPr>
                <w:rFonts w:ascii="Arial" w:hAnsi="Arial" w:cs="Arial"/>
                <w:sz w:val="24"/>
                <w:szCs w:val="24"/>
              </w:rPr>
              <w:t xml:space="preserve">Similarmente al grado, en este </w:t>
            </w:r>
            <w:r w:rsidR="00F21997">
              <w:rPr>
                <w:rFonts w:ascii="Arial" w:hAnsi="Arial" w:cs="Arial"/>
                <w:sz w:val="24"/>
                <w:szCs w:val="24"/>
              </w:rPr>
              <w:t xml:space="preserve">punto, </w:t>
            </w:r>
            <w:r w:rsidR="00F21997" w:rsidRPr="00C30D9D">
              <w:rPr>
                <w:rFonts w:ascii="Arial" w:hAnsi="Arial" w:cs="Arial"/>
                <w:sz w:val="24"/>
                <w:szCs w:val="24"/>
              </w:rPr>
              <w:t>el</w:t>
            </w:r>
            <w:r w:rsidR="00C30D9D" w:rsidRPr="00C30D9D">
              <w:rPr>
                <w:rFonts w:ascii="Arial" w:hAnsi="Arial" w:cs="Arial"/>
                <w:sz w:val="24"/>
                <w:szCs w:val="24"/>
              </w:rPr>
              <w:t xml:space="preserve"> señor Roberto Cortes, </w:t>
            </w:r>
            <w:r w:rsidR="00DA2E27">
              <w:rPr>
                <w:rFonts w:ascii="Arial" w:hAnsi="Arial" w:cs="Arial"/>
                <w:sz w:val="24"/>
                <w:szCs w:val="24"/>
              </w:rPr>
              <w:t xml:space="preserve">debe consensuar varios puntos </w:t>
            </w:r>
            <w:r w:rsidR="00C30D9D" w:rsidRPr="00C30D9D">
              <w:rPr>
                <w:rFonts w:ascii="Arial" w:hAnsi="Arial" w:cs="Arial"/>
                <w:sz w:val="24"/>
                <w:szCs w:val="24"/>
              </w:rPr>
              <w:t>en el Consejo de Posgrado</w:t>
            </w:r>
            <w:r w:rsidR="000063BA">
              <w:rPr>
                <w:rFonts w:ascii="Arial" w:hAnsi="Arial" w:cs="Arial"/>
                <w:sz w:val="24"/>
                <w:szCs w:val="24"/>
              </w:rPr>
              <w:t xml:space="preserve"> </w:t>
            </w:r>
            <w:r w:rsidR="00DA2E27">
              <w:rPr>
                <w:rFonts w:ascii="Arial" w:hAnsi="Arial" w:cs="Arial"/>
                <w:sz w:val="24"/>
                <w:szCs w:val="24"/>
              </w:rPr>
              <w:t xml:space="preserve">y se está a la espera de estos resultados para </w:t>
            </w:r>
            <w:r w:rsidR="00C30D9D" w:rsidRPr="00C30D9D">
              <w:rPr>
                <w:rFonts w:ascii="Arial" w:hAnsi="Arial" w:cs="Arial"/>
                <w:sz w:val="24"/>
                <w:szCs w:val="24"/>
              </w:rPr>
              <w:t>continuar. Agrega que su rol es ser un facilitador.</w:t>
            </w:r>
          </w:p>
        </w:tc>
      </w:tr>
      <w:tr w:rsidR="00001E73" w:rsidRPr="001B4A6A" w14:paraId="35ADFEB5"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E426D36" w14:textId="77777777" w:rsidR="00001E73" w:rsidRPr="001C313B" w:rsidRDefault="00001E73">
            <w:pPr>
              <w:numPr>
                <w:ilvl w:val="0"/>
                <w:numId w:val="4"/>
              </w:numPr>
              <w:tabs>
                <w:tab w:val="left" w:pos="426"/>
              </w:tabs>
              <w:autoSpaceDE w:val="0"/>
              <w:autoSpaceDN w:val="0"/>
              <w:adjustRightInd w:val="0"/>
              <w:jc w:val="both"/>
              <w:rPr>
                <w:rFonts w:ascii="Arial" w:hAnsi="Arial" w:cs="Arial"/>
                <w:b/>
              </w:rPr>
            </w:pPr>
            <w:r w:rsidRPr="001C313B">
              <w:rPr>
                <w:rFonts w:ascii="Arial" w:hAnsi="Arial" w:cs="Arial"/>
                <w:b/>
              </w:rPr>
              <w:t>Propuesta de reforma al Manual de Normas y Procedimientos para el Cálculo de la carga de profesor en el ITCR, en atención al acuerdo de la Sesión No. 2995, Artículo 8, del 20 de octubre del 2016</w:t>
            </w:r>
          </w:p>
        </w:tc>
        <w:tc>
          <w:tcPr>
            <w:tcW w:w="5245" w:type="dxa"/>
            <w:tcBorders>
              <w:top w:val="single" w:sz="4" w:space="0" w:color="auto"/>
              <w:left w:val="single" w:sz="4" w:space="0" w:color="auto"/>
              <w:bottom w:val="single" w:sz="4" w:space="0" w:color="auto"/>
              <w:right w:val="single" w:sz="4" w:space="0" w:color="auto"/>
            </w:tcBorders>
          </w:tcPr>
          <w:p w14:paraId="45647554" w14:textId="77777777" w:rsidR="00001E73" w:rsidRPr="001C313B" w:rsidRDefault="00001E73" w:rsidP="00CF7E52">
            <w:pPr>
              <w:pStyle w:val="Fuentedeprrafopredet"/>
              <w:tabs>
                <w:tab w:val="left" w:pos="851"/>
                <w:tab w:val="left" w:pos="4253"/>
              </w:tabs>
              <w:suppressAutoHyphens/>
              <w:jc w:val="both"/>
              <w:rPr>
                <w:rFonts w:ascii="Arial" w:hAnsi="Arial" w:cs="Arial"/>
                <w:sz w:val="24"/>
                <w:szCs w:val="24"/>
              </w:rPr>
            </w:pPr>
            <w:r w:rsidRPr="001C313B">
              <w:rPr>
                <w:rFonts w:ascii="Arial" w:hAnsi="Arial" w:cs="Arial"/>
                <w:sz w:val="24"/>
                <w:szCs w:val="24"/>
              </w:rPr>
              <w:t>En la reunión 557-2017 se asigna el tema al Ing. Luis Alexander Calvo, quien en la reunión 558-2017 expone los cambios de la reforma.</w:t>
            </w:r>
          </w:p>
          <w:p w14:paraId="39F5E0A5" w14:textId="56C58BE0" w:rsidR="00001E73" w:rsidRPr="001C313B" w:rsidRDefault="00001E73" w:rsidP="00CF7E52">
            <w:pPr>
              <w:pStyle w:val="Fuentedeprrafopredet"/>
              <w:tabs>
                <w:tab w:val="left" w:pos="851"/>
                <w:tab w:val="left" w:pos="4253"/>
              </w:tabs>
              <w:suppressAutoHyphens/>
              <w:jc w:val="both"/>
              <w:rPr>
                <w:rFonts w:ascii="Arial" w:hAnsi="Arial" w:cs="Arial"/>
                <w:sz w:val="24"/>
                <w:szCs w:val="24"/>
              </w:rPr>
            </w:pPr>
            <w:r w:rsidRPr="001C313B">
              <w:rPr>
                <w:rFonts w:ascii="Arial" w:hAnsi="Arial" w:cs="Arial"/>
                <w:sz w:val="24"/>
                <w:szCs w:val="24"/>
              </w:rPr>
              <w:t xml:space="preserve">Se acuerda enviar a consulta a las unidades académicas, pero se pospone hasta no revisar lo referente a </w:t>
            </w:r>
            <w:r w:rsidR="00AE6A75">
              <w:rPr>
                <w:rFonts w:ascii="Arial" w:hAnsi="Arial" w:cs="Arial"/>
                <w:sz w:val="24"/>
                <w:szCs w:val="24"/>
              </w:rPr>
              <w:t xml:space="preserve">la </w:t>
            </w:r>
            <w:r w:rsidRPr="001C313B">
              <w:rPr>
                <w:rFonts w:ascii="Arial" w:hAnsi="Arial" w:cs="Arial"/>
                <w:sz w:val="24"/>
                <w:szCs w:val="24"/>
              </w:rPr>
              <w:t xml:space="preserve">carga de </w:t>
            </w:r>
            <w:r w:rsidR="00AE6A75">
              <w:rPr>
                <w:rFonts w:ascii="Arial" w:hAnsi="Arial" w:cs="Arial"/>
                <w:sz w:val="24"/>
                <w:szCs w:val="24"/>
              </w:rPr>
              <w:t>los D</w:t>
            </w:r>
            <w:r w:rsidRPr="001C313B">
              <w:rPr>
                <w:rFonts w:ascii="Arial" w:hAnsi="Arial" w:cs="Arial"/>
                <w:sz w:val="24"/>
                <w:szCs w:val="24"/>
              </w:rPr>
              <w:t>irectores</w:t>
            </w:r>
            <w:r w:rsidR="00AE6A75">
              <w:rPr>
                <w:rFonts w:ascii="Arial" w:hAnsi="Arial" w:cs="Arial"/>
                <w:sz w:val="24"/>
                <w:szCs w:val="24"/>
              </w:rPr>
              <w:t xml:space="preserve"> de Departamento</w:t>
            </w:r>
            <w:r w:rsidRPr="001C313B">
              <w:rPr>
                <w:rFonts w:ascii="Arial" w:hAnsi="Arial" w:cs="Arial"/>
                <w:sz w:val="24"/>
                <w:szCs w:val="24"/>
              </w:rPr>
              <w:t>.</w:t>
            </w:r>
          </w:p>
          <w:p w14:paraId="28B7FE92" w14:textId="0E955A3F" w:rsidR="007B41D1" w:rsidRPr="001B4A6A" w:rsidRDefault="00001E73" w:rsidP="00AF3E80">
            <w:pPr>
              <w:pStyle w:val="Fuentedeprrafopredet"/>
              <w:tabs>
                <w:tab w:val="left" w:pos="851"/>
                <w:tab w:val="left" w:pos="4253"/>
              </w:tabs>
              <w:suppressAutoHyphens/>
              <w:jc w:val="both"/>
              <w:rPr>
                <w:rFonts w:ascii="Arial" w:hAnsi="Arial" w:cs="Arial"/>
                <w:sz w:val="24"/>
                <w:szCs w:val="24"/>
              </w:rPr>
            </w:pPr>
            <w:r w:rsidRPr="001C313B">
              <w:rPr>
                <w:rFonts w:ascii="Arial" w:hAnsi="Arial" w:cs="Arial"/>
                <w:sz w:val="24"/>
                <w:szCs w:val="24"/>
              </w:rPr>
              <w:t xml:space="preserve">Se acuerda </w:t>
            </w:r>
            <w:r w:rsidR="00AF3E80">
              <w:rPr>
                <w:rFonts w:ascii="Arial" w:hAnsi="Arial" w:cs="Arial"/>
                <w:sz w:val="24"/>
                <w:szCs w:val="24"/>
              </w:rPr>
              <w:t>dejar pendiente</w:t>
            </w:r>
            <w:r w:rsidRPr="001C313B">
              <w:rPr>
                <w:rFonts w:ascii="Arial" w:hAnsi="Arial" w:cs="Arial"/>
                <w:sz w:val="24"/>
                <w:szCs w:val="24"/>
              </w:rPr>
              <w:t xml:space="preserve"> </w:t>
            </w:r>
            <w:r w:rsidR="00AE6A75">
              <w:rPr>
                <w:rFonts w:ascii="Arial" w:hAnsi="Arial" w:cs="Arial"/>
                <w:sz w:val="24"/>
                <w:szCs w:val="24"/>
              </w:rPr>
              <w:t>el envío de</w:t>
            </w:r>
            <w:r w:rsidRPr="001C313B">
              <w:rPr>
                <w:rFonts w:ascii="Arial" w:hAnsi="Arial" w:cs="Arial"/>
                <w:sz w:val="24"/>
                <w:szCs w:val="24"/>
              </w:rPr>
              <w:t xml:space="preserve"> los oficios a la escuelas y demás unidades académicas para cuando haya posibilidad</w:t>
            </w:r>
            <w:r w:rsidR="00AE6A75">
              <w:rPr>
                <w:rFonts w:ascii="Arial" w:hAnsi="Arial" w:cs="Arial"/>
                <w:sz w:val="24"/>
                <w:szCs w:val="24"/>
              </w:rPr>
              <w:t>es</w:t>
            </w:r>
            <w:r w:rsidRPr="001C313B">
              <w:rPr>
                <w:rFonts w:ascii="Arial" w:hAnsi="Arial" w:cs="Arial"/>
                <w:sz w:val="24"/>
                <w:szCs w:val="24"/>
              </w:rPr>
              <w:t xml:space="preserve"> financiera</w:t>
            </w:r>
            <w:r w:rsidR="00AE6A75">
              <w:rPr>
                <w:rFonts w:ascii="Arial" w:hAnsi="Arial" w:cs="Arial"/>
                <w:sz w:val="24"/>
                <w:szCs w:val="24"/>
              </w:rPr>
              <w:t>s de implementarlo</w:t>
            </w:r>
            <w:r w:rsidRPr="001C313B">
              <w:rPr>
                <w:rFonts w:ascii="Arial" w:hAnsi="Arial" w:cs="Arial"/>
                <w:sz w:val="24"/>
                <w:szCs w:val="24"/>
              </w:rPr>
              <w:t>.</w:t>
            </w:r>
          </w:p>
        </w:tc>
      </w:tr>
      <w:tr w:rsidR="00001E73" w:rsidRPr="001B4A6A" w14:paraId="5A2527B0"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F112D28" w14:textId="77777777" w:rsidR="00001E73" w:rsidRPr="001C313B" w:rsidRDefault="00001E73">
            <w:pPr>
              <w:numPr>
                <w:ilvl w:val="0"/>
                <w:numId w:val="4"/>
              </w:numPr>
              <w:tabs>
                <w:tab w:val="left" w:pos="426"/>
              </w:tabs>
              <w:autoSpaceDE w:val="0"/>
              <w:autoSpaceDN w:val="0"/>
              <w:adjustRightInd w:val="0"/>
              <w:jc w:val="both"/>
              <w:rPr>
                <w:rFonts w:ascii="Arial" w:hAnsi="Arial" w:cs="Arial"/>
                <w:b/>
              </w:rPr>
            </w:pPr>
            <w:r w:rsidRPr="001C313B">
              <w:rPr>
                <w:rFonts w:ascii="Arial" w:hAnsi="Arial" w:cs="Arial"/>
                <w:b/>
              </w:rPr>
              <w:t>Propuesta para incorporar curso de Innovación en mallas curriculares</w:t>
            </w:r>
          </w:p>
        </w:tc>
        <w:tc>
          <w:tcPr>
            <w:tcW w:w="5245" w:type="dxa"/>
            <w:tcBorders>
              <w:top w:val="single" w:sz="4" w:space="0" w:color="auto"/>
              <w:left w:val="single" w:sz="4" w:space="0" w:color="auto"/>
              <w:bottom w:val="single" w:sz="4" w:space="0" w:color="auto"/>
              <w:right w:val="single" w:sz="4" w:space="0" w:color="auto"/>
            </w:tcBorders>
          </w:tcPr>
          <w:p w14:paraId="00FE5BB5" w14:textId="1B585B40" w:rsidR="00001E73" w:rsidRDefault="00001E73" w:rsidP="00CF7E52">
            <w:pPr>
              <w:jc w:val="both"/>
              <w:rPr>
                <w:rFonts w:ascii="Arial" w:hAnsi="Arial" w:cs="Arial"/>
              </w:rPr>
            </w:pPr>
            <w:r w:rsidRPr="001C313B">
              <w:rPr>
                <w:rFonts w:ascii="Arial" w:hAnsi="Arial" w:cs="Arial"/>
              </w:rPr>
              <w:t xml:space="preserve">Borrador de propuesta presentado </w:t>
            </w:r>
            <w:r w:rsidR="009B0B12">
              <w:rPr>
                <w:rFonts w:ascii="Arial" w:hAnsi="Arial" w:cs="Arial"/>
              </w:rPr>
              <w:t xml:space="preserve">por el </w:t>
            </w:r>
            <w:proofErr w:type="spellStart"/>
            <w:r w:rsidR="009B0B12">
              <w:rPr>
                <w:rFonts w:ascii="Arial" w:hAnsi="Arial" w:cs="Arial"/>
              </w:rPr>
              <w:t>Ing</w:t>
            </w:r>
            <w:proofErr w:type="spellEnd"/>
            <w:r w:rsidR="009B0B12">
              <w:rPr>
                <w:rFonts w:ascii="Arial" w:hAnsi="Arial" w:cs="Arial"/>
              </w:rPr>
              <w:t xml:space="preserve"> Carlos Roberto Acuña. </w:t>
            </w:r>
            <w:r w:rsidRPr="001C313B">
              <w:rPr>
                <w:rFonts w:ascii="Arial" w:hAnsi="Arial" w:cs="Arial"/>
              </w:rPr>
              <w:t xml:space="preserve">Se han tenido conversatorios </w:t>
            </w:r>
            <w:proofErr w:type="spellStart"/>
            <w:proofErr w:type="gramStart"/>
            <w:r w:rsidRPr="001C313B">
              <w:rPr>
                <w:rFonts w:ascii="Arial" w:hAnsi="Arial" w:cs="Arial"/>
              </w:rPr>
              <w:t>con</w:t>
            </w:r>
            <w:r w:rsidR="00AE6A75">
              <w:rPr>
                <w:rFonts w:ascii="Arial" w:hAnsi="Arial" w:cs="Arial"/>
              </w:rPr>
              <w:t>:</w:t>
            </w:r>
            <w:r w:rsidRPr="001C313B">
              <w:rPr>
                <w:rFonts w:ascii="Arial" w:hAnsi="Arial" w:cs="Arial"/>
              </w:rPr>
              <w:t>Vicerrector</w:t>
            </w:r>
            <w:proofErr w:type="spellEnd"/>
            <w:proofErr w:type="gramEnd"/>
            <w:r w:rsidRPr="001C313B">
              <w:rPr>
                <w:rFonts w:ascii="Arial" w:hAnsi="Arial" w:cs="Arial"/>
              </w:rPr>
              <w:t xml:space="preserve"> de Docencia, </w:t>
            </w:r>
            <w:r w:rsidR="00AE6A75">
              <w:rPr>
                <w:rFonts w:ascii="Arial" w:hAnsi="Arial" w:cs="Arial"/>
              </w:rPr>
              <w:t xml:space="preserve">Vi </w:t>
            </w:r>
            <w:proofErr w:type="spellStart"/>
            <w:r w:rsidR="00AE6A75">
              <w:rPr>
                <w:rFonts w:ascii="Arial" w:hAnsi="Arial" w:cs="Arial"/>
              </w:rPr>
              <w:t>cerrector</w:t>
            </w:r>
            <w:proofErr w:type="spellEnd"/>
            <w:r w:rsidR="00AE6A75">
              <w:rPr>
                <w:rFonts w:ascii="Arial" w:hAnsi="Arial" w:cs="Arial"/>
              </w:rPr>
              <w:t xml:space="preserve"> de </w:t>
            </w:r>
            <w:r w:rsidRPr="001C313B">
              <w:rPr>
                <w:rFonts w:ascii="Arial" w:hAnsi="Arial" w:cs="Arial"/>
              </w:rPr>
              <w:t>Investigación y Extensión y Direc</w:t>
            </w:r>
            <w:r w:rsidR="00AE6A75">
              <w:rPr>
                <w:rFonts w:ascii="Arial" w:hAnsi="Arial" w:cs="Arial"/>
              </w:rPr>
              <w:t>tora</w:t>
            </w:r>
            <w:r w:rsidRPr="001C313B">
              <w:rPr>
                <w:rFonts w:ascii="Arial" w:hAnsi="Arial" w:cs="Arial"/>
              </w:rPr>
              <w:t xml:space="preserve"> de Posgrados, no se percibe viabilidad para incorporar a las mallas más cursos.</w:t>
            </w:r>
          </w:p>
          <w:p w14:paraId="3910F21D" w14:textId="77777777" w:rsidR="00001E73" w:rsidRPr="001B4A6A" w:rsidRDefault="001C313B" w:rsidP="009B0B12">
            <w:pPr>
              <w:jc w:val="both"/>
              <w:rPr>
                <w:rFonts w:ascii="Arial" w:hAnsi="Arial" w:cs="Arial"/>
              </w:rPr>
            </w:pPr>
            <w:r>
              <w:rPr>
                <w:rFonts w:ascii="Arial" w:hAnsi="Arial" w:cs="Arial"/>
              </w:rPr>
              <w:t>Pendiente reunión con posgrados y docencia para el seguimiento</w:t>
            </w:r>
            <w:r w:rsidR="00502828">
              <w:rPr>
                <w:rFonts w:ascii="Arial" w:hAnsi="Arial" w:cs="Arial"/>
              </w:rPr>
              <w:t xml:space="preserve"> y ver nuevos escenarios</w:t>
            </w:r>
            <w:r>
              <w:rPr>
                <w:rFonts w:ascii="Arial" w:hAnsi="Arial" w:cs="Arial"/>
              </w:rPr>
              <w:t>.</w:t>
            </w:r>
          </w:p>
        </w:tc>
      </w:tr>
      <w:tr w:rsidR="00001E73" w:rsidRPr="001B4A6A" w14:paraId="3CBC21A1"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E70787B" w14:textId="77777777" w:rsidR="00001E73" w:rsidRPr="001B4A6A" w:rsidRDefault="00001E73">
            <w:pPr>
              <w:numPr>
                <w:ilvl w:val="0"/>
                <w:numId w:val="4"/>
              </w:numPr>
              <w:tabs>
                <w:tab w:val="left" w:pos="426"/>
              </w:tabs>
              <w:autoSpaceDE w:val="0"/>
              <w:autoSpaceDN w:val="0"/>
              <w:adjustRightInd w:val="0"/>
              <w:jc w:val="both"/>
              <w:rPr>
                <w:rFonts w:ascii="Arial" w:hAnsi="Arial" w:cs="Arial"/>
                <w:b/>
              </w:rPr>
            </w:pPr>
            <w:r w:rsidRPr="001B4A6A">
              <w:rPr>
                <w:rFonts w:ascii="Arial" w:hAnsi="Arial" w:cs="Arial"/>
                <w:b/>
              </w:rPr>
              <w:t xml:space="preserve">Asegurar educación universitaria </w:t>
            </w:r>
            <w:proofErr w:type="spellStart"/>
            <w:r w:rsidRPr="001B4A6A">
              <w:rPr>
                <w:rFonts w:ascii="Arial" w:hAnsi="Arial" w:cs="Arial"/>
                <w:b/>
              </w:rPr>
              <w:t>vrs</w:t>
            </w:r>
            <w:proofErr w:type="spellEnd"/>
            <w:r w:rsidRPr="001B4A6A">
              <w:rPr>
                <w:rFonts w:ascii="Arial" w:hAnsi="Arial" w:cs="Arial"/>
                <w:b/>
              </w:rPr>
              <w:t xml:space="preserve"> morosidades - fallo Sala IV</w:t>
            </w:r>
          </w:p>
        </w:tc>
        <w:tc>
          <w:tcPr>
            <w:tcW w:w="5245" w:type="dxa"/>
            <w:tcBorders>
              <w:top w:val="single" w:sz="4" w:space="0" w:color="auto"/>
              <w:left w:val="single" w:sz="4" w:space="0" w:color="auto"/>
              <w:bottom w:val="single" w:sz="4" w:space="0" w:color="auto"/>
              <w:right w:val="single" w:sz="4" w:space="0" w:color="auto"/>
            </w:tcBorders>
          </w:tcPr>
          <w:p w14:paraId="1BCAF5F4" w14:textId="77777777" w:rsidR="00001E73" w:rsidRDefault="005D32FA" w:rsidP="00CF7E52">
            <w:pPr>
              <w:jc w:val="both"/>
              <w:rPr>
                <w:rFonts w:ascii="Arial" w:hAnsi="Arial" w:cs="Arial"/>
              </w:rPr>
            </w:pPr>
            <w:r>
              <w:rPr>
                <w:rFonts w:ascii="Arial" w:hAnsi="Arial" w:cs="Arial"/>
              </w:rPr>
              <w:t xml:space="preserve">En la reunión No. 594-18 se recibe oficio Asesoría Legal-339-18. </w:t>
            </w:r>
          </w:p>
          <w:p w14:paraId="544A615D" w14:textId="77777777" w:rsidR="00B47FA2" w:rsidRDefault="00B47FA2" w:rsidP="00CF7E52">
            <w:pPr>
              <w:jc w:val="both"/>
              <w:rPr>
                <w:rFonts w:ascii="Arial" w:hAnsi="Arial" w:cs="Arial"/>
              </w:rPr>
            </w:pPr>
          </w:p>
          <w:p w14:paraId="448610D1" w14:textId="77777777" w:rsidR="001C313B" w:rsidRDefault="00502828" w:rsidP="00CF7E52">
            <w:pPr>
              <w:jc w:val="both"/>
              <w:rPr>
                <w:rFonts w:ascii="Arial" w:hAnsi="Arial" w:cs="Arial"/>
              </w:rPr>
            </w:pPr>
            <w:r>
              <w:rPr>
                <w:rFonts w:ascii="Arial" w:hAnsi="Arial" w:cs="Arial"/>
              </w:rPr>
              <w:t>En la reunión No</w:t>
            </w:r>
            <w:r w:rsidR="005D32FA">
              <w:rPr>
                <w:rFonts w:ascii="Arial" w:hAnsi="Arial" w:cs="Arial"/>
              </w:rPr>
              <w:t xml:space="preserve">.595-18 </w:t>
            </w:r>
            <w:r w:rsidR="005D32FA" w:rsidRPr="00C30D9D">
              <w:rPr>
                <w:rFonts w:ascii="Arial" w:hAnsi="Arial" w:cs="Arial"/>
              </w:rPr>
              <w:t xml:space="preserve">se acuerda </w:t>
            </w:r>
            <w:r w:rsidR="001C313B" w:rsidRPr="00C30D9D">
              <w:rPr>
                <w:rFonts w:ascii="Arial" w:hAnsi="Arial" w:cs="Arial"/>
              </w:rPr>
              <w:t xml:space="preserve">preparar borrador de propuesta para solicitar atención a la Administración y </w:t>
            </w:r>
            <w:r w:rsidR="008032CD">
              <w:rPr>
                <w:rFonts w:ascii="Arial" w:hAnsi="Arial" w:cs="Arial"/>
              </w:rPr>
              <w:t xml:space="preserve">a </w:t>
            </w:r>
            <w:r w:rsidR="001C313B" w:rsidRPr="00C30D9D">
              <w:rPr>
                <w:rFonts w:ascii="Arial" w:hAnsi="Arial" w:cs="Arial"/>
              </w:rPr>
              <w:t>CONARE</w:t>
            </w:r>
            <w:r w:rsidR="00933B36" w:rsidRPr="00C30D9D">
              <w:rPr>
                <w:rFonts w:ascii="Arial" w:hAnsi="Arial" w:cs="Arial"/>
              </w:rPr>
              <w:t>.</w:t>
            </w:r>
          </w:p>
          <w:p w14:paraId="663FE835" w14:textId="77777777" w:rsidR="001C313B" w:rsidRPr="001B4A6A" w:rsidRDefault="001C313B" w:rsidP="00CF7E52">
            <w:pPr>
              <w:jc w:val="both"/>
              <w:rPr>
                <w:rFonts w:ascii="Arial" w:hAnsi="Arial" w:cs="Arial"/>
              </w:rPr>
            </w:pPr>
          </w:p>
        </w:tc>
      </w:tr>
      <w:tr w:rsidR="00001E73" w:rsidRPr="001B4A6A" w14:paraId="254DF613"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862F84E" w14:textId="77777777" w:rsidR="00001E73" w:rsidRPr="001C313B" w:rsidRDefault="00001E73">
            <w:pPr>
              <w:numPr>
                <w:ilvl w:val="0"/>
                <w:numId w:val="4"/>
              </w:numPr>
              <w:tabs>
                <w:tab w:val="left" w:pos="426"/>
              </w:tabs>
              <w:autoSpaceDE w:val="0"/>
              <w:autoSpaceDN w:val="0"/>
              <w:adjustRightInd w:val="0"/>
              <w:ind w:left="426" w:hanging="426"/>
              <w:jc w:val="both"/>
              <w:rPr>
                <w:rFonts w:ascii="Arial" w:hAnsi="Arial" w:cs="Arial"/>
                <w:b/>
              </w:rPr>
            </w:pPr>
            <w:r w:rsidRPr="001C313B">
              <w:rPr>
                <w:rFonts w:ascii="Arial" w:hAnsi="Arial" w:cs="Arial"/>
                <w:b/>
              </w:rPr>
              <w:t>Reforma Integral del Reglamento para el Reconocimiento y Equiparación  de Grados y Títulos del  Instituto Tecnológico de Costa Rica</w:t>
            </w:r>
          </w:p>
        </w:tc>
        <w:tc>
          <w:tcPr>
            <w:tcW w:w="5245" w:type="dxa"/>
            <w:tcBorders>
              <w:top w:val="single" w:sz="4" w:space="0" w:color="auto"/>
              <w:left w:val="single" w:sz="4" w:space="0" w:color="auto"/>
              <w:bottom w:val="single" w:sz="4" w:space="0" w:color="auto"/>
              <w:right w:val="single" w:sz="4" w:space="0" w:color="auto"/>
            </w:tcBorders>
          </w:tcPr>
          <w:p w14:paraId="27DC8182" w14:textId="77777777" w:rsidR="00001E73" w:rsidRPr="001C313B" w:rsidRDefault="00001E73" w:rsidP="00CF7E52">
            <w:pPr>
              <w:jc w:val="both"/>
              <w:rPr>
                <w:rFonts w:ascii="Arial" w:hAnsi="Arial" w:cs="Arial"/>
              </w:rPr>
            </w:pPr>
          </w:p>
          <w:p w14:paraId="51612268" w14:textId="77777777" w:rsidR="00001E73" w:rsidRPr="001C313B" w:rsidRDefault="00001E73" w:rsidP="00CF7E52">
            <w:pPr>
              <w:jc w:val="both"/>
              <w:rPr>
                <w:rFonts w:ascii="Arial" w:hAnsi="Arial" w:cs="Arial"/>
                <w:bCs/>
              </w:rPr>
            </w:pPr>
            <w:r w:rsidRPr="001C313B">
              <w:rPr>
                <w:rFonts w:ascii="Arial" w:hAnsi="Arial" w:cs="Arial"/>
                <w:bCs/>
              </w:rPr>
              <w:t>En reunión No. 576-2018 del 19 de enero de 2018, se dispone enviar oficio SCI-29-2018 al Vicerrector de Docencia con observaciones e indicándole que valoren replantear la propuesta en ese contexto.</w:t>
            </w:r>
          </w:p>
          <w:p w14:paraId="1671C2E1" w14:textId="77777777" w:rsidR="00001E73" w:rsidRPr="001B4A6A" w:rsidRDefault="00001E73" w:rsidP="001C313B">
            <w:pPr>
              <w:jc w:val="both"/>
              <w:rPr>
                <w:rFonts w:ascii="Arial" w:hAnsi="Arial" w:cs="Arial"/>
              </w:rPr>
            </w:pPr>
          </w:p>
        </w:tc>
      </w:tr>
      <w:tr w:rsidR="00001E73" w:rsidRPr="001B4A6A" w14:paraId="7F105ADE"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AE6038E" w14:textId="77777777" w:rsidR="00001E73" w:rsidRPr="001B4A6A" w:rsidRDefault="00001E73" w:rsidP="00181B94">
            <w:pPr>
              <w:numPr>
                <w:ilvl w:val="0"/>
                <w:numId w:val="4"/>
              </w:numPr>
              <w:tabs>
                <w:tab w:val="left" w:pos="426"/>
              </w:tabs>
              <w:autoSpaceDE w:val="0"/>
              <w:autoSpaceDN w:val="0"/>
              <w:adjustRightInd w:val="0"/>
              <w:rPr>
                <w:rFonts w:ascii="Arial" w:hAnsi="Arial" w:cs="Arial"/>
                <w:b/>
                <w:bCs/>
              </w:rPr>
            </w:pPr>
            <w:r w:rsidRPr="001B4A6A">
              <w:rPr>
                <w:rFonts w:ascii="Arial" w:hAnsi="Arial" w:cs="Arial"/>
                <w:b/>
              </w:rPr>
              <w:t>Creación de la Dirección de Extensión</w:t>
            </w:r>
          </w:p>
        </w:tc>
        <w:tc>
          <w:tcPr>
            <w:tcW w:w="5245" w:type="dxa"/>
            <w:tcBorders>
              <w:top w:val="single" w:sz="4" w:space="0" w:color="auto"/>
              <w:left w:val="single" w:sz="4" w:space="0" w:color="auto"/>
              <w:bottom w:val="single" w:sz="4" w:space="0" w:color="auto"/>
              <w:right w:val="single" w:sz="4" w:space="0" w:color="auto"/>
            </w:tcBorders>
          </w:tcPr>
          <w:p w14:paraId="25233175" w14:textId="77777777" w:rsidR="00001E73" w:rsidRDefault="00001E73" w:rsidP="00CF7E52">
            <w:pPr>
              <w:tabs>
                <w:tab w:val="left" w:pos="3321"/>
              </w:tabs>
              <w:jc w:val="both"/>
              <w:rPr>
                <w:rFonts w:ascii="Arial" w:hAnsi="Arial" w:cs="Arial"/>
                <w:bCs/>
              </w:rPr>
            </w:pPr>
            <w:r w:rsidRPr="001B4A6A">
              <w:rPr>
                <w:rFonts w:ascii="Arial" w:hAnsi="Arial" w:cs="Arial"/>
                <w:bCs/>
              </w:rPr>
              <w:t>En la reunión No. 586-2018, del 13 de abril de 2018, se analiza el borrador de la propuesta.</w:t>
            </w:r>
          </w:p>
          <w:p w14:paraId="522D2B4C" w14:textId="77777777" w:rsidR="001C313B" w:rsidRPr="001B4A6A" w:rsidRDefault="00933B36" w:rsidP="00CF7E52">
            <w:pPr>
              <w:tabs>
                <w:tab w:val="left" w:pos="3321"/>
              </w:tabs>
              <w:jc w:val="both"/>
              <w:rPr>
                <w:rFonts w:ascii="Arial" w:hAnsi="Arial" w:cs="Arial"/>
                <w:bCs/>
              </w:rPr>
            </w:pPr>
            <w:r>
              <w:rPr>
                <w:rFonts w:ascii="Arial" w:hAnsi="Arial" w:cs="Arial"/>
                <w:bCs/>
              </w:rPr>
              <w:t xml:space="preserve">En las reuniones 591, 594 y 595 del 2018 se continuo con el análisis. </w:t>
            </w:r>
          </w:p>
          <w:p w14:paraId="29E2DBA0" w14:textId="77777777" w:rsidR="00001E73" w:rsidRPr="001B4A6A" w:rsidRDefault="001C313B" w:rsidP="00C221CD">
            <w:pPr>
              <w:tabs>
                <w:tab w:val="left" w:pos="3321"/>
              </w:tabs>
              <w:jc w:val="both"/>
              <w:rPr>
                <w:rFonts w:ascii="Arial" w:hAnsi="Arial" w:cs="Arial"/>
                <w:bCs/>
              </w:rPr>
            </w:pPr>
            <w:r>
              <w:rPr>
                <w:rFonts w:ascii="Arial" w:hAnsi="Arial" w:cs="Arial"/>
                <w:bCs/>
              </w:rPr>
              <w:t xml:space="preserve">Pendiente </w:t>
            </w:r>
            <w:r w:rsidR="00C221CD">
              <w:rPr>
                <w:rFonts w:ascii="Arial" w:hAnsi="Arial" w:cs="Arial"/>
                <w:bCs/>
              </w:rPr>
              <w:t>análisis de situación</w:t>
            </w:r>
            <w:r>
              <w:rPr>
                <w:rFonts w:ascii="Arial" w:hAnsi="Arial" w:cs="Arial"/>
                <w:bCs/>
              </w:rPr>
              <w:t xml:space="preserve"> de plazas para elevar al pleno</w:t>
            </w:r>
            <w:r w:rsidR="00B47FA2">
              <w:rPr>
                <w:rFonts w:ascii="Arial" w:hAnsi="Arial" w:cs="Arial"/>
                <w:bCs/>
              </w:rPr>
              <w:t>.</w:t>
            </w:r>
          </w:p>
        </w:tc>
      </w:tr>
      <w:tr w:rsidR="00001E73" w:rsidRPr="001B4A6A" w14:paraId="2AB3D7C8"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17AFD5F" w14:textId="77777777" w:rsidR="00001E73" w:rsidRPr="001B4A6A" w:rsidRDefault="00001E73" w:rsidP="00181B94">
            <w:pPr>
              <w:numPr>
                <w:ilvl w:val="0"/>
                <w:numId w:val="4"/>
              </w:numPr>
              <w:tabs>
                <w:tab w:val="left" w:pos="426"/>
              </w:tabs>
              <w:autoSpaceDE w:val="0"/>
              <w:autoSpaceDN w:val="0"/>
              <w:adjustRightInd w:val="0"/>
              <w:ind w:left="426" w:hanging="426"/>
              <w:rPr>
                <w:rFonts w:ascii="Arial" w:hAnsi="Arial" w:cs="Arial"/>
                <w:b/>
                <w:bCs/>
              </w:rPr>
            </w:pPr>
            <w:r w:rsidRPr="001B4A6A">
              <w:rPr>
                <w:rFonts w:ascii="Arial" w:hAnsi="Arial" w:cs="Arial"/>
                <w:b/>
                <w:bCs/>
              </w:rPr>
              <w:t xml:space="preserve">Reglamento General de Investigación y Extensión </w:t>
            </w:r>
          </w:p>
        </w:tc>
        <w:tc>
          <w:tcPr>
            <w:tcW w:w="5245" w:type="dxa"/>
            <w:tcBorders>
              <w:top w:val="single" w:sz="4" w:space="0" w:color="auto"/>
              <w:left w:val="single" w:sz="4" w:space="0" w:color="auto"/>
              <w:bottom w:val="single" w:sz="4" w:space="0" w:color="auto"/>
              <w:right w:val="single" w:sz="4" w:space="0" w:color="auto"/>
            </w:tcBorders>
          </w:tcPr>
          <w:p w14:paraId="5656EFC4" w14:textId="77777777" w:rsidR="00001E73" w:rsidRPr="001B4A6A" w:rsidRDefault="00001E73" w:rsidP="00CF7E52">
            <w:pPr>
              <w:tabs>
                <w:tab w:val="left" w:pos="3321"/>
              </w:tabs>
              <w:jc w:val="both"/>
              <w:rPr>
                <w:rFonts w:ascii="Arial" w:hAnsi="Arial" w:cs="Arial"/>
              </w:rPr>
            </w:pPr>
            <w:r w:rsidRPr="001B4A6A">
              <w:rPr>
                <w:rFonts w:ascii="Arial" w:hAnsi="Arial" w:cs="Arial"/>
              </w:rPr>
              <w:t>El día lunes 19 de febrero, se realiza Foro en el Auditorio D3, en la Sede Central, en el cual se expuso la propuesta remitida por la VIE.</w:t>
            </w:r>
          </w:p>
          <w:p w14:paraId="60390C44" w14:textId="77777777" w:rsidR="00001E73" w:rsidRPr="001B4A6A" w:rsidRDefault="00001E73" w:rsidP="00CF7E52">
            <w:pPr>
              <w:tabs>
                <w:tab w:val="left" w:pos="3321"/>
              </w:tabs>
              <w:jc w:val="both"/>
              <w:rPr>
                <w:rFonts w:ascii="Arial" w:hAnsi="Arial" w:cs="Arial"/>
              </w:rPr>
            </w:pPr>
          </w:p>
          <w:p w14:paraId="07987349" w14:textId="77777777" w:rsidR="00001E73" w:rsidRPr="001B4A6A" w:rsidRDefault="00001E73" w:rsidP="00CF7E52">
            <w:pPr>
              <w:tabs>
                <w:tab w:val="left" w:pos="3321"/>
              </w:tabs>
              <w:jc w:val="both"/>
              <w:rPr>
                <w:rFonts w:ascii="Arial" w:hAnsi="Arial" w:cs="Arial"/>
              </w:rPr>
            </w:pPr>
            <w:r w:rsidRPr="001B4A6A">
              <w:rPr>
                <w:rFonts w:ascii="Arial" w:hAnsi="Arial" w:cs="Arial"/>
              </w:rPr>
              <w:t>En la reunión 581-18 del 2 de marzo de 2018 se da audiencia a los Coordinadores de Centros de Investigación.</w:t>
            </w:r>
          </w:p>
          <w:p w14:paraId="7E8B5E2E" w14:textId="77777777" w:rsidR="00001E73" w:rsidRPr="001B4A6A" w:rsidRDefault="00001E73" w:rsidP="00CF7E52">
            <w:pPr>
              <w:tabs>
                <w:tab w:val="left" w:pos="3321"/>
              </w:tabs>
              <w:jc w:val="both"/>
              <w:rPr>
                <w:rFonts w:ascii="Arial" w:hAnsi="Arial" w:cs="Arial"/>
              </w:rPr>
            </w:pPr>
          </w:p>
          <w:p w14:paraId="43A9006C" w14:textId="5947CC31" w:rsidR="00001E73" w:rsidRDefault="00001E73" w:rsidP="00CF7E52">
            <w:pPr>
              <w:tabs>
                <w:tab w:val="left" w:pos="3321"/>
              </w:tabs>
              <w:jc w:val="both"/>
              <w:rPr>
                <w:rFonts w:ascii="Arial" w:hAnsi="Arial" w:cs="Arial"/>
              </w:rPr>
            </w:pPr>
            <w:r w:rsidRPr="001B4A6A">
              <w:rPr>
                <w:rFonts w:ascii="Arial" w:hAnsi="Arial" w:cs="Arial"/>
              </w:rPr>
              <w:t xml:space="preserve">En la reunión 590-18, del 18 de mayo de 2018, se recibe oficio COCEI-001-2018 y dado que el </w:t>
            </w:r>
            <w:r w:rsidR="001C313B">
              <w:rPr>
                <w:rFonts w:ascii="Arial" w:hAnsi="Arial" w:cs="Arial"/>
              </w:rPr>
              <w:t xml:space="preserve">IV </w:t>
            </w:r>
            <w:r w:rsidRPr="001B4A6A">
              <w:rPr>
                <w:rFonts w:ascii="Arial" w:hAnsi="Arial" w:cs="Arial"/>
              </w:rPr>
              <w:t xml:space="preserve">Congreso va a tocar esos temas y es en </w:t>
            </w:r>
            <w:r w:rsidR="001C313B">
              <w:rPr>
                <w:rFonts w:ascii="Arial" w:hAnsi="Arial" w:cs="Arial"/>
              </w:rPr>
              <w:t>setiembre</w:t>
            </w:r>
            <w:r w:rsidRPr="001B4A6A">
              <w:rPr>
                <w:rFonts w:ascii="Arial" w:hAnsi="Arial" w:cs="Arial"/>
              </w:rPr>
              <w:t xml:space="preserve">, </w:t>
            </w:r>
            <w:r w:rsidR="008032CD">
              <w:rPr>
                <w:rFonts w:ascii="Arial" w:hAnsi="Arial" w:cs="Arial"/>
              </w:rPr>
              <w:t xml:space="preserve">se decide </w:t>
            </w:r>
            <w:r w:rsidRPr="001B4A6A">
              <w:rPr>
                <w:rFonts w:ascii="Arial" w:hAnsi="Arial" w:cs="Arial"/>
              </w:rPr>
              <w:t xml:space="preserve">dejarlo congelado y </w:t>
            </w:r>
            <w:r w:rsidR="008032CD">
              <w:rPr>
                <w:rFonts w:ascii="Arial" w:hAnsi="Arial" w:cs="Arial"/>
              </w:rPr>
              <w:t xml:space="preserve">de momento </w:t>
            </w:r>
            <w:r w:rsidRPr="001B4A6A">
              <w:rPr>
                <w:rFonts w:ascii="Arial" w:hAnsi="Arial" w:cs="Arial"/>
              </w:rPr>
              <w:t>abr</w:t>
            </w:r>
            <w:r w:rsidR="001C313B">
              <w:rPr>
                <w:rFonts w:ascii="Arial" w:hAnsi="Arial" w:cs="Arial"/>
              </w:rPr>
              <w:t>ir un espacio con los gestores,</w:t>
            </w:r>
            <w:r w:rsidRPr="001B4A6A">
              <w:rPr>
                <w:rFonts w:ascii="Arial" w:hAnsi="Arial" w:cs="Arial"/>
              </w:rPr>
              <w:t xml:space="preserve"> los investigadores</w:t>
            </w:r>
            <w:r w:rsidR="001C313B">
              <w:rPr>
                <w:rFonts w:ascii="Arial" w:hAnsi="Arial" w:cs="Arial"/>
              </w:rPr>
              <w:t xml:space="preserve"> y extensionistas</w:t>
            </w:r>
            <w:r w:rsidRPr="001B4A6A">
              <w:rPr>
                <w:rFonts w:ascii="Arial" w:hAnsi="Arial" w:cs="Arial"/>
              </w:rPr>
              <w:t>.</w:t>
            </w:r>
          </w:p>
          <w:p w14:paraId="458216DC" w14:textId="77777777" w:rsidR="001C313B" w:rsidRPr="001C313B" w:rsidRDefault="001C313B" w:rsidP="001C313B">
            <w:pPr>
              <w:tabs>
                <w:tab w:val="left" w:pos="3321"/>
              </w:tabs>
              <w:jc w:val="both"/>
              <w:rPr>
                <w:rFonts w:ascii="Arial" w:hAnsi="Arial" w:cs="Arial"/>
              </w:rPr>
            </w:pPr>
          </w:p>
        </w:tc>
      </w:tr>
      <w:tr w:rsidR="00001E73" w:rsidRPr="001B4A6A" w14:paraId="362C12D1"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069CFAC" w14:textId="77777777" w:rsidR="00001E73" w:rsidRPr="001B4A6A" w:rsidRDefault="00001E73">
            <w:pPr>
              <w:numPr>
                <w:ilvl w:val="0"/>
                <w:numId w:val="4"/>
              </w:numPr>
              <w:tabs>
                <w:tab w:val="left" w:pos="426"/>
              </w:tabs>
              <w:autoSpaceDE w:val="0"/>
              <w:autoSpaceDN w:val="0"/>
              <w:adjustRightInd w:val="0"/>
              <w:jc w:val="both"/>
              <w:rPr>
                <w:rFonts w:ascii="Arial" w:hAnsi="Arial" w:cs="Arial"/>
                <w:b/>
                <w:bCs/>
              </w:rPr>
            </w:pPr>
            <w:r w:rsidRPr="001B4A6A">
              <w:rPr>
                <w:rFonts w:ascii="Arial" w:hAnsi="Arial" w:cs="Arial"/>
                <w:b/>
                <w:bCs/>
              </w:rPr>
              <w:t>Cursos de posgrado para educación continua</w:t>
            </w:r>
          </w:p>
        </w:tc>
        <w:tc>
          <w:tcPr>
            <w:tcW w:w="5245" w:type="dxa"/>
            <w:tcBorders>
              <w:top w:val="single" w:sz="4" w:space="0" w:color="auto"/>
              <w:left w:val="single" w:sz="4" w:space="0" w:color="auto"/>
              <w:bottom w:val="single" w:sz="4" w:space="0" w:color="auto"/>
              <w:right w:val="single" w:sz="4" w:space="0" w:color="auto"/>
            </w:tcBorders>
          </w:tcPr>
          <w:p w14:paraId="0650E649" w14:textId="77777777" w:rsidR="00C30D9D" w:rsidRDefault="00001E73" w:rsidP="00CF7E52">
            <w:pPr>
              <w:widowControl w:val="0"/>
              <w:tabs>
                <w:tab w:val="left" w:pos="3495"/>
              </w:tabs>
              <w:suppressAutoHyphens/>
              <w:autoSpaceDE w:val="0"/>
              <w:autoSpaceDN w:val="0"/>
              <w:adjustRightInd w:val="0"/>
              <w:jc w:val="both"/>
              <w:rPr>
                <w:rFonts w:ascii="Arial" w:hAnsi="Arial" w:cs="Arial"/>
                <w:bCs/>
              </w:rPr>
            </w:pPr>
            <w:r w:rsidRPr="001B4A6A">
              <w:rPr>
                <w:rFonts w:ascii="Arial" w:hAnsi="Arial" w:cs="Arial"/>
                <w:bCs/>
              </w:rPr>
              <w:t xml:space="preserve">Tema asignado en la reunión 565-2017 al </w:t>
            </w:r>
            <w:proofErr w:type="spellStart"/>
            <w:r w:rsidRPr="001B4A6A">
              <w:rPr>
                <w:rFonts w:ascii="Arial" w:hAnsi="Arial" w:cs="Arial"/>
                <w:bCs/>
              </w:rPr>
              <w:t>Ing</w:t>
            </w:r>
            <w:proofErr w:type="spellEnd"/>
            <w:r w:rsidRPr="001B4A6A">
              <w:rPr>
                <w:rFonts w:ascii="Arial" w:hAnsi="Arial" w:cs="Arial"/>
                <w:bCs/>
              </w:rPr>
              <w:t xml:space="preserve"> Luis Alexander Calvo, se sugiere hacer una comisión con integrantes de posgrado, Admisión y Registro para analizar viabilidad.</w:t>
            </w:r>
          </w:p>
          <w:p w14:paraId="689F281A" w14:textId="77777777" w:rsidR="00B47FA2" w:rsidRDefault="00B47FA2" w:rsidP="00CF7E52">
            <w:pPr>
              <w:widowControl w:val="0"/>
              <w:tabs>
                <w:tab w:val="left" w:pos="3495"/>
              </w:tabs>
              <w:suppressAutoHyphens/>
              <w:autoSpaceDE w:val="0"/>
              <w:autoSpaceDN w:val="0"/>
              <w:adjustRightInd w:val="0"/>
              <w:jc w:val="both"/>
            </w:pPr>
          </w:p>
          <w:p w14:paraId="3CD26661" w14:textId="005BDD35" w:rsidR="00001E73" w:rsidRDefault="00C30D9D" w:rsidP="00CF7E52">
            <w:pPr>
              <w:widowControl w:val="0"/>
              <w:tabs>
                <w:tab w:val="left" w:pos="3495"/>
              </w:tabs>
              <w:suppressAutoHyphens/>
              <w:autoSpaceDE w:val="0"/>
              <w:autoSpaceDN w:val="0"/>
              <w:adjustRightInd w:val="0"/>
              <w:jc w:val="both"/>
              <w:rPr>
                <w:rFonts w:ascii="Arial" w:hAnsi="Arial" w:cs="Arial"/>
                <w:bCs/>
              </w:rPr>
            </w:pPr>
            <w:r w:rsidRPr="00C30D9D">
              <w:rPr>
                <w:rFonts w:ascii="Arial" w:hAnsi="Arial" w:cs="Arial"/>
                <w:bCs/>
              </w:rPr>
              <w:t>En la reunión No. 595-2018, el señor Luis Alexander Calvo informa</w:t>
            </w:r>
            <w:r>
              <w:rPr>
                <w:rFonts w:ascii="Arial" w:hAnsi="Arial" w:cs="Arial"/>
                <w:bCs/>
              </w:rPr>
              <w:t xml:space="preserve"> que </w:t>
            </w:r>
            <w:r w:rsidR="008032CD">
              <w:rPr>
                <w:rFonts w:ascii="Arial" w:hAnsi="Arial" w:cs="Arial"/>
                <w:bCs/>
              </w:rPr>
              <w:t xml:space="preserve">no ha sido fácil reunirse pues las agendas son complicadas y al inicio </w:t>
            </w:r>
            <w:r w:rsidR="004216FD">
              <w:rPr>
                <w:rFonts w:ascii="Arial" w:hAnsi="Arial" w:cs="Arial"/>
                <w:bCs/>
              </w:rPr>
              <w:t xml:space="preserve">no nombraran los representantes de los sectores. Ya se tuvo una primera reunión y se analizó la situación, hay interés de Posgrado y la siguiente reunión será para definir los siguientes pasos, en particular se </w:t>
            </w:r>
            <w:r w:rsidRPr="00C30D9D">
              <w:rPr>
                <w:rFonts w:ascii="Arial" w:hAnsi="Arial" w:cs="Arial"/>
                <w:bCs/>
              </w:rPr>
              <w:t>va a convocar al señor Bernal Martínez</w:t>
            </w:r>
            <w:r w:rsidR="004216FD">
              <w:rPr>
                <w:rFonts w:ascii="Arial" w:hAnsi="Arial" w:cs="Arial"/>
                <w:bCs/>
              </w:rPr>
              <w:t xml:space="preserve"> para que comente el trabajo del Programa Ejecutivo que la Escuela de Administración de Empresas dirige, que es el caso más similar a lo que se quiere, sin ser exactamente lo mismo que esta propuesta</w:t>
            </w:r>
            <w:r w:rsidRPr="00C30D9D">
              <w:rPr>
                <w:rFonts w:ascii="Arial" w:hAnsi="Arial" w:cs="Arial"/>
                <w:bCs/>
              </w:rPr>
              <w:t>.</w:t>
            </w:r>
          </w:p>
          <w:p w14:paraId="6EAE7785" w14:textId="77777777" w:rsidR="00001E73" w:rsidRPr="001B4A6A" w:rsidRDefault="00001E73" w:rsidP="00C30D9D">
            <w:pPr>
              <w:widowControl w:val="0"/>
              <w:tabs>
                <w:tab w:val="left" w:pos="3495"/>
              </w:tabs>
              <w:suppressAutoHyphens/>
              <w:autoSpaceDE w:val="0"/>
              <w:autoSpaceDN w:val="0"/>
              <w:adjustRightInd w:val="0"/>
              <w:jc w:val="both"/>
              <w:rPr>
                <w:rFonts w:ascii="Arial" w:hAnsi="Arial" w:cs="Arial"/>
                <w:bCs/>
              </w:rPr>
            </w:pPr>
          </w:p>
        </w:tc>
      </w:tr>
      <w:tr w:rsidR="00001E73" w:rsidRPr="001B4A6A" w14:paraId="3868B76F"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3DAAC2C" w14:textId="77777777" w:rsidR="00001E73" w:rsidRPr="001B4A6A" w:rsidRDefault="00001E73">
            <w:pPr>
              <w:numPr>
                <w:ilvl w:val="0"/>
                <w:numId w:val="4"/>
              </w:numPr>
              <w:tabs>
                <w:tab w:val="left" w:pos="426"/>
              </w:tabs>
              <w:autoSpaceDE w:val="0"/>
              <w:autoSpaceDN w:val="0"/>
              <w:adjustRightInd w:val="0"/>
              <w:jc w:val="both"/>
              <w:rPr>
                <w:rFonts w:ascii="Arial" w:hAnsi="Arial" w:cs="Arial"/>
                <w:b/>
                <w:bCs/>
              </w:rPr>
            </w:pPr>
            <w:r w:rsidRPr="001B4A6A">
              <w:rPr>
                <w:rFonts w:ascii="Arial" w:hAnsi="Arial" w:cs="Arial"/>
                <w:b/>
                <w:bCs/>
              </w:rPr>
              <w:t>Propuesta de modificación en la “Normativa para otorgar Categorías Honoríficas”</w:t>
            </w:r>
          </w:p>
          <w:p w14:paraId="070C026F" w14:textId="77777777" w:rsidR="00001E73" w:rsidRPr="001B4A6A" w:rsidRDefault="00001E73" w:rsidP="00181B94">
            <w:pPr>
              <w:tabs>
                <w:tab w:val="left" w:pos="426"/>
              </w:tabs>
              <w:autoSpaceDE w:val="0"/>
              <w:autoSpaceDN w:val="0"/>
              <w:adjustRightInd w:val="0"/>
              <w:ind w:left="284"/>
              <w:rPr>
                <w:rFonts w:ascii="Arial" w:hAnsi="Arial" w:cs="Arial"/>
                <w:b/>
                <w:bCs/>
              </w:rPr>
            </w:pPr>
          </w:p>
        </w:tc>
        <w:tc>
          <w:tcPr>
            <w:tcW w:w="5245" w:type="dxa"/>
            <w:tcBorders>
              <w:top w:val="single" w:sz="4" w:space="0" w:color="auto"/>
              <w:left w:val="single" w:sz="4" w:space="0" w:color="auto"/>
              <w:bottom w:val="single" w:sz="4" w:space="0" w:color="auto"/>
              <w:right w:val="single" w:sz="4" w:space="0" w:color="auto"/>
            </w:tcBorders>
          </w:tcPr>
          <w:p w14:paraId="72C605C2" w14:textId="77777777" w:rsidR="00001E73" w:rsidRDefault="00001E73" w:rsidP="00CF7E52">
            <w:pPr>
              <w:jc w:val="both"/>
              <w:rPr>
                <w:rFonts w:ascii="Arial" w:hAnsi="Arial" w:cs="Arial"/>
                <w:bCs/>
              </w:rPr>
            </w:pPr>
            <w:r w:rsidRPr="001B4A6A">
              <w:rPr>
                <w:rFonts w:ascii="Arial" w:hAnsi="Arial" w:cs="Arial"/>
                <w:bCs/>
              </w:rPr>
              <w:t>En la reunión 586-20</w:t>
            </w:r>
            <w:r w:rsidR="00BE2873">
              <w:rPr>
                <w:rFonts w:ascii="Arial" w:hAnsi="Arial" w:cs="Arial"/>
                <w:bCs/>
              </w:rPr>
              <w:t>18, del 13 de abril de 2018, se solicitó revisión legal a</w:t>
            </w:r>
            <w:r w:rsidRPr="001B4A6A">
              <w:rPr>
                <w:rFonts w:ascii="Arial" w:hAnsi="Arial" w:cs="Arial"/>
                <w:bCs/>
              </w:rPr>
              <w:t xml:space="preserve"> compañeras de la Escuela de Ciencias Sociales.</w:t>
            </w:r>
            <w:r w:rsidR="001C313B">
              <w:rPr>
                <w:rFonts w:ascii="Arial" w:hAnsi="Arial" w:cs="Arial"/>
                <w:bCs/>
              </w:rPr>
              <w:t xml:space="preserve"> Dado que no fue posible la revisión por parte de Ciencias Sociale</w:t>
            </w:r>
            <w:r w:rsidR="00507523">
              <w:rPr>
                <w:rFonts w:ascii="Arial" w:hAnsi="Arial" w:cs="Arial"/>
                <w:bCs/>
              </w:rPr>
              <w:t>s</w:t>
            </w:r>
            <w:r w:rsidR="00AE4E8D">
              <w:rPr>
                <w:rFonts w:ascii="Arial" w:hAnsi="Arial" w:cs="Arial"/>
                <w:bCs/>
              </w:rPr>
              <w:t>, la C</w:t>
            </w:r>
            <w:r w:rsidR="001C313B">
              <w:rPr>
                <w:rFonts w:ascii="Arial" w:hAnsi="Arial" w:cs="Arial"/>
                <w:bCs/>
              </w:rPr>
              <w:t>o</w:t>
            </w:r>
            <w:r w:rsidR="00507523">
              <w:rPr>
                <w:rFonts w:ascii="Arial" w:hAnsi="Arial" w:cs="Arial"/>
                <w:bCs/>
              </w:rPr>
              <w:t xml:space="preserve">misión dispone en la reunión </w:t>
            </w:r>
            <w:r w:rsidR="00933B36">
              <w:rPr>
                <w:rFonts w:ascii="Arial" w:hAnsi="Arial" w:cs="Arial"/>
                <w:bCs/>
              </w:rPr>
              <w:t xml:space="preserve">No. </w:t>
            </w:r>
            <w:r w:rsidR="00507523">
              <w:rPr>
                <w:rFonts w:ascii="Arial" w:hAnsi="Arial" w:cs="Arial"/>
                <w:bCs/>
              </w:rPr>
              <w:t>595</w:t>
            </w:r>
            <w:r w:rsidR="001C313B">
              <w:rPr>
                <w:rFonts w:ascii="Arial" w:hAnsi="Arial" w:cs="Arial"/>
                <w:bCs/>
              </w:rPr>
              <w:t>-2018 del 24 de julio, enviarlo para dictamen a la OPI y según procedimiento a Legal.</w:t>
            </w:r>
          </w:p>
          <w:p w14:paraId="31D7CE7A" w14:textId="77777777" w:rsidR="00BE2873" w:rsidRPr="00E279AF" w:rsidRDefault="00E279AF" w:rsidP="00CF7E52">
            <w:pPr>
              <w:jc w:val="both"/>
              <w:rPr>
                <w:rFonts w:ascii="Arial" w:hAnsi="Arial" w:cs="Arial"/>
                <w:bCs/>
              </w:rPr>
            </w:pPr>
            <w:r w:rsidRPr="00E279AF">
              <w:rPr>
                <w:rFonts w:ascii="Arial" w:hAnsi="Arial" w:cs="Arial"/>
                <w:bCs/>
              </w:rPr>
              <w:t>Se remite oficio SCI-558</w:t>
            </w:r>
            <w:r w:rsidR="00957815" w:rsidRPr="00E279AF">
              <w:rPr>
                <w:rFonts w:ascii="Arial" w:hAnsi="Arial" w:cs="Arial"/>
                <w:bCs/>
              </w:rPr>
              <w:t xml:space="preserve">-2018 </w:t>
            </w:r>
            <w:r w:rsidR="00BE2873" w:rsidRPr="00E279AF">
              <w:rPr>
                <w:rFonts w:ascii="Arial" w:hAnsi="Arial" w:cs="Arial"/>
                <w:bCs/>
              </w:rPr>
              <w:t>a la OPI para dictamen</w:t>
            </w:r>
            <w:r w:rsidRPr="00E279AF">
              <w:rPr>
                <w:rFonts w:ascii="Arial" w:hAnsi="Arial" w:cs="Arial"/>
                <w:bCs/>
              </w:rPr>
              <w:t>.</w:t>
            </w:r>
          </w:p>
          <w:p w14:paraId="3F18E07B" w14:textId="77777777" w:rsidR="00001E73" w:rsidRPr="001B4A6A" w:rsidRDefault="00001E73" w:rsidP="00CF7E52">
            <w:pPr>
              <w:widowControl w:val="0"/>
              <w:tabs>
                <w:tab w:val="left" w:pos="3495"/>
              </w:tabs>
              <w:suppressAutoHyphens/>
              <w:autoSpaceDE w:val="0"/>
              <w:autoSpaceDN w:val="0"/>
              <w:adjustRightInd w:val="0"/>
              <w:jc w:val="both"/>
              <w:rPr>
                <w:rFonts w:ascii="Arial" w:hAnsi="Arial" w:cs="Arial"/>
                <w:bCs/>
              </w:rPr>
            </w:pPr>
          </w:p>
        </w:tc>
      </w:tr>
      <w:tr w:rsidR="00001E73" w:rsidRPr="001B4A6A" w14:paraId="545B389A"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451F49E" w14:textId="77777777" w:rsidR="00001E73" w:rsidRPr="001B4A6A" w:rsidRDefault="00001E73">
            <w:pPr>
              <w:numPr>
                <w:ilvl w:val="0"/>
                <w:numId w:val="4"/>
              </w:numPr>
              <w:tabs>
                <w:tab w:val="left" w:pos="426"/>
              </w:tabs>
              <w:autoSpaceDE w:val="0"/>
              <w:autoSpaceDN w:val="0"/>
              <w:adjustRightInd w:val="0"/>
              <w:jc w:val="both"/>
              <w:rPr>
                <w:rFonts w:ascii="Arial" w:hAnsi="Arial" w:cs="Arial"/>
                <w:b/>
                <w:bCs/>
              </w:rPr>
            </w:pPr>
            <w:r w:rsidRPr="001B4A6A">
              <w:rPr>
                <w:rFonts w:ascii="Arial" w:hAnsi="Arial" w:cs="Arial"/>
                <w:b/>
                <w:bCs/>
              </w:rPr>
              <w:t xml:space="preserve">Reconocimiento de cursos </w:t>
            </w:r>
            <w:proofErr w:type="spellStart"/>
            <w:r w:rsidRPr="001B4A6A">
              <w:rPr>
                <w:rFonts w:ascii="Arial" w:hAnsi="Arial" w:cs="Arial"/>
                <w:b/>
                <w:bCs/>
              </w:rPr>
              <w:t>vrs</w:t>
            </w:r>
            <w:proofErr w:type="spellEnd"/>
            <w:r w:rsidRPr="001B4A6A">
              <w:rPr>
                <w:rFonts w:ascii="Arial" w:hAnsi="Arial" w:cs="Arial"/>
                <w:b/>
                <w:bCs/>
              </w:rPr>
              <w:t xml:space="preserve"> procesos de acreditación</w:t>
            </w:r>
          </w:p>
          <w:p w14:paraId="77221C53" w14:textId="77777777" w:rsidR="00001E73" w:rsidRPr="001B4A6A" w:rsidRDefault="00001E73" w:rsidP="00181B94">
            <w:pPr>
              <w:tabs>
                <w:tab w:val="left" w:pos="426"/>
              </w:tabs>
              <w:autoSpaceDE w:val="0"/>
              <w:autoSpaceDN w:val="0"/>
              <w:adjustRightInd w:val="0"/>
              <w:rPr>
                <w:rFonts w:ascii="Arial" w:hAnsi="Arial" w:cs="Arial"/>
                <w:b/>
                <w:bCs/>
              </w:rPr>
            </w:pPr>
          </w:p>
        </w:tc>
        <w:tc>
          <w:tcPr>
            <w:tcW w:w="5245" w:type="dxa"/>
            <w:tcBorders>
              <w:top w:val="single" w:sz="4" w:space="0" w:color="auto"/>
              <w:left w:val="single" w:sz="4" w:space="0" w:color="auto"/>
              <w:bottom w:val="single" w:sz="4" w:space="0" w:color="auto"/>
              <w:right w:val="single" w:sz="4" w:space="0" w:color="auto"/>
            </w:tcBorders>
          </w:tcPr>
          <w:p w14:paraId="72A58E91" w14:textId="77777777" w:rsidR="00BE2873" w:rsidRPr="001B4A6A" w:rsidRDefault="00001E73" w:rsidP="00CF7E52">
            <w:pPr>
              <w:jc w:val="both"/>
              <w:rPr>
                <w:rFonts w:ascii="Arial" w:hAnsi="Arial" w:cs="Arial"/>
                <w:bCs/>
              </w:rPr>
            </w:pPr>
            <w:r w:rsidRPr="001B4A6A">
              <w:rPr>
                <w:rFonts w:ascii="Arial" w:hAnsi="Arial" w:cs="Arial"/>
                <w:bCs/>
              </w:rPr>
              <w:t>En la reunión 592-2018, del 8 de junio de 2018, se dispone enviar un oficio al Consejo de Docencia solicitando criterio sobre el artículo 6 del Reglamento para el reconocimiento de asignaturas, títulos y grados académicos en el ITCR.</w:t>
            </w:r>
          </w:p>
        </w:tc>
      </w:tr>
      <w:tr w:rsidR="00001E73" w:rsidRPr="001B4A6A" w14:paraId="00C79A0B"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4A974363" w14:textId="77777777" w:rsidR="00001E73" w:rsidRPr="00C37E15" w:rsidRDefault="00001E73" w:rsidP="00181B94">
            <w:pPr>
              <w:numPr>
                <w:ilvl w:val="0"/>
                <w:numId w:val="4"/>
              </w:numPr>
              <w:tabs>
                <w:tab w:val="left" w:pos="426"/>
              </w:tabs>
              <w:autoSpaceDE w:val="0"/>
              <w:autoSpaceDN w:val="0"/>
              <w:adjustRightInd w:val="0"/>
              <w:rPr>
                <w:rFonts w:ascii="Arial" w:hAnsi="Arial" w:cs="Arial"/>
                <w:b/>
                <w:bCs/>
                <w:color w:val="C00000"/>
              </w:rPr>
            </w:pPr>
            <w:r w:rsidRPr="00801D74">
              <w:rPr>
                <w:rFonts w:ascii="Arial" w:hAnsi="Arial" w:cs="Arial"/>
                <w:b/>
                <w:bCs/>
              </w:rPr>
              <w:t xml:space="preserve">Ratificación Unidades </w:t>
            </w:r>
            <w:r w:rsidR="00BE2873" w:rsidRPr="00801D74">
              <w:rPr>
                <w:rFonts w:ascii="Arial" w:hAnsi="Arial" w:cs="Arial"/>
                <w:b/>
                <w:bCs/>
              </w:rPr>
              <w:t xml:space="preserve"> de posgrado</w:t>
            </w:r>
          </w:p>
        </w:tc>
        <w:tc>
          <w:tcPr>
            <w:tcW w:w="5245" w:type="dxa"/>
            <w:tcBorders>
              <w:top w:val="single" w:sz="4" w:space="0" w:color="auto"/>
              <w:left w:val="single" w:sz="4" w:space="0" w:color="auto"/>
              <w:bottom w:val="single" w:sz="4" w:space="0" w:color="auto"/>
              <w:right w:val="single" w:sz="4" w:space="0" w:color="auto"/>
            </w:tcBorders>
          </w:tcPr>
          <w:p w14:paraId="280105D5" w14:textId="77777777" w:rsidR="00BE2873" w:rsidRDefault="00BE2873" w:rsidP="00BE2873">
            <w:pPr>
              <w:jc w:val="both"/>
              <w:rPr>
                <w:rFonts w:ascii="Arial" w:hAnsi="Arial" w:cs="Arial"/>
                <w:bCs/>
              </w:rPr>
            </w:pPr>
            <w:r>
              <w:rPr>
                <w:rFonts w:ascii="Arial" w:hAnsi="Arial" w:cs="Arial"/>
                <w:bCs/>
              </w:rPr>
              <w:t>De las 12 unidades de posgrado se cuenta con la duda sobre la unidad de posgrado de Educación Técnica pues esta unidad nunca fue creada al ser el posgrado asumido por la Dirección de la Escuela.</w:t>
            </w:r>
          </w:p>
          <w:p w14:paraId="4A498030" w14:textId="77777777" w:rsidR="00BE2873" w:rsidRPr="001B4A6A" w:rsidRDefault="00BE2873" w:rsidP="00C221CD">
            <w:pPr>
              <w:jc w:val="both"/>
              <w:rPr>
                <w:rFonts w:ascii="Arial" w:hAnsi="Arial" w:cs="Arial"/>
                <w:bCs/>
              </w:rPr>
            </w:pPr>
            <w:r>
              <w:rPr>
                <w:rFonts w:ascii="Arial" w:hAnsi="Arial" w:cs="Arial"/>
                <w:bCs/>
              </w:rPr>
              <w:t>Se proponer reforma del Art 10 del Reglamento de Creación, Modificación y Eliminación de Unidades para su posterior ratificación</w:t>
            </w:r>
            <w:r w:rsidR="00801D74">
              <w:rPr>
                <w:rFonts w:ascii="Arial" w:hAnsi="Arial" w:cs="Arial"/>
                <w:bCs/>
              </w:rPr>
              <w:t>.</w:t>
            </w:r>
          </w:p>
        </w:tc>
      </w:tr>
      <w:tr w:rsidR="00001E73" w:rsidRPr="001B4A6A" w14:paraId="20AB63BC"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46D3AFE" w14:textId="77777777" w:rsidR="00001E73" w:rsidRPr="00AF3E80" w:rsidRDefault="00001E73">
            <w:pPr>
              <w:numPr>
                <w:ilvl w:val="0"/>
                <w:numId w:val="4"/>
              </w:numPr>
              <w:tabs>
                <w:tab w:val="left" w:pos="426"/>
              </w:tabs>
              <w:autoSpaceDE w:val="0"/>
              <w:autoSpaceDN w:val="0"/>
              <w:adjustRightInd w:val="0"/>
              <w:jc w:val="both"/>
              <w:rPr>
                <w:rFonts w:ascii="Arial" w:hAnsi="Arial" w:cs="Arial"/>
                <w:b/>
                <w:bCs/>
                <w:color w:val="C00000"/>
              </w:rPr>
            </w:pPr>
            <w:r w:rsidRPr="00AF3E80">
              <w:rPr>
                <w:rFonts w:ascii="Arial" w:hAnsi="Arial" w:cs="Arial"/>
                <w:b/>
                <w:bCs/>
              </w:rPr>
              <w:t>Reforma de Reglamento de Creación, Modificación y Eliminación de Unidades</w:t>
            </w:r>
          </w:p>
        </w:tc>
        <w:tc>
          <w:tcPr>
            <w:tcW w:w="5245" w:type="dxa"/>
            <w:tcBorders>
              <w:top w:val="single" w:sz="4" w:space="0" w:color="auto"/>
              <w:left w:val="single" w:sz="4" w:space="0" w:color="auto"/>
              <w:bottom w:val="single" w:sz="4" w:space="0" w:color="auto"/>
              <w:right w:val="single" w:sz="4" w:space="0" w:color="auto"/>
            </w:tcBorders>
          </w:tcPr>
          <w:p w14:paraId="6D7CCF14" w14:textId="5F41D7B3" w:rsidR="00001E73" w:rsidRPr="00AF3E80" w:rsidRDefault="00BE2873" w:rsidP="00CF7E52">
            <w:pPr>
              <w:jc w:val="both"/>
              <w:rPr>
                <w:rFonts w:ascii="Arial" w:hAnsi="Arial" w:cs="Arial"/>
                <w:bCs/>
              </w:rPr>
            </w:pPr>
            <w:r w:rsidRPr="00AF3E80">
              <w:rPr>
                <w:rFonts w:ascii="Arial" w:hAnsi="Arial" w:cs="Arial"/>
                <w:bCs/>
              </w:rPr>
              <w:t xml:space="preserve">Pendiente </w:t>
            </w:r>
            <w:r w:rsidR="00E12AFA">
              <w:rPr>
                <w:rFonts w:ascii="Arial" w:hAnsi="Arial" w:cs="Arial"/>
                <w:bCs/>
              </w:rPr>
              <w:t>por</w:t>
            </w:r>
            <w:r w:rsidR="00E12AFA" w:rsidRPr="00AF3E80">
              <w:rPr>
                <w:rFonts w:ascii="Arial" w:hAnsi="Arial" w:cs="Arial"/>
                <w:bCs/>
              </w:rPr>
              <w:t xml:space="preserve"> </w:t>
            </w:r>
            <w:r w:rsidRPr="00AF3E80">
              <w:rPr>
                <w:rFonts w:ascii="Arial" w:hAnsi="Arial" w:cs="Arial"/>
                <w:bCs/>
              </w:rPr>
              <w:t>parte de la Administración la entrega de la reforma integral</w:t>
            </w:r>
            <w:r w:rsidR="00E12AFA">
              <w:rPr>
                <w:rFonts w:ascii="Arial" w:hAnsi="Arial" w:cs="Arial"/>
                <w:bCs/>
              </w:rPr>
              <w:t>.</w:t>
            </w:r>
          </w:p>
          <w:p w14:paraId="5C255E9C" w14:textId="21D5C3E3" w:rsidR="00BE2873" w:rsidRPr="001B4A6A" w:rsidRDefault="00BE2873" w:rsidP="00CF7E52">
            <w:pPr>
              <w:jc w:val="both"/>
              <w:rPr>
                <w:rFonts w:ascii="Arial" w:hAnsi="Arial" w:cs="Arial"/>
                <w:bCs/>
              </w:rPr>
            </w:pPr>
            <w:r w:rsidRPr="00AF3E80">
              <w:rPr>
                <w:rFonts w:ascii="Arial" w:hAnsi="Arial" w:cs="Arial"/>
                <w:bCs/>
              </w:rPr>
              <w:t xml:space="preserve">Se propone </w:t>
            </w:r>
            <w:r w:rsidRPr="00F0751D">
              <w:rPr>
                <w:rFonts w:ascii="Arial" w:hAnsi="Arial" w:cs="Arial"/>
                <w:bCs/>
              </w:rPr>
              <w:t>reforma de</w:t>
            </w:r>
            <w:r w:rsidR="00B47FA2" w:rsidRPr="00181B94">
              <w:rPr>
                <w:rFonts w:ascii="Arial" w:hAnsi="Arial" w:cs="Arial"/>
                <w:bCs/>
              </w:rPr>
              <w:t>l</w:t>
            </w:r>
            <w:r w:rsidR="00B47FA2" w:rsidRPr="00F0751D">
              <w:rPr>
                <w:rFonts w:ascii="Arial" w:hAnsi="Arial" w:cs="Arial"/>
                <w:bCs/>
              </w:rPr>
              <w:t xml:space="preserve"> </w:t>
            </w:r>
            <w:r w:rsidRPr="00F0751D">
              <w:rPr>
                <w:rFonts w:ascii="Arial" w:hAnsi="Arial" w:cs="Arial"/>
                <w:bCs/>
              </w:rPr>
              <w:t>Art</w:t>
            </w:r>
            <w:r w:rsidR="00B47FA2" w:rsidRPr="00181B94">
              <w:rPr>
                <w:rFonts w:ascii="Arial" w:hAnsi="Arial" w:cs="Arial"/>
                <w:bCs/>
              </w:rPr>
              <w:t>ículo</w:t>
            </w:r>
            <w:r w:rsidRPr="00F0751D">
              <w:rPr>
                <w:rFonts w:ascii="Arial" w:hAnsi="Arial" w:cs="Arial"/>
                <w:bCs/>
              </w:rPr>
              <w:t xml:space="preserve"> 17</w:t>
            </w:r>
            <w:r w:rsidR="00B47FA2" w:rsidRPr="00F0751D">
              <w:rPr>
                <w:rFonts w:ascii="Arial" w:hAnsi="Arial" w:cs="Arial"/>
                <w:bCs/>
              </w:rPr>
              <w:t xml:space="preserve">. </w:t>
            </w:r>
            <w:r w:rsidR="00B47FA2" w:rsidRPr="00181B94">
              <w:rPr>
                <w:rFonts w:ascii="Arial" w:hAnsi="Arial" w:cs="Arial"/>
                <w:bCs/>
              </w:rPr>
              <w:t>Se</w:t>
            </w:r>
            <w:r w:rsidRPr="00F0751D">
              <w:rPr>
                <w:rFonts w:ascii="Arial" w:hAnsi="Arial" w:cs="Arial"/>
                <w:bCs/>
              </w:rPr>
              <w:t xml:space="preserve"> envía a consulta al Consejo de Docencia y Consejo de Posgrado</w:t>
            </w:r>
            <w:r w:rsidR="00B47FA2" w:rsidRPr="00F0751D">
              <w:rPr>
                <w:rFonts w:ascii="Arial" w:hAnsi="Arial" w:cs="Arial"/>
                <w:bCs/>
              </w:rPr>
              <w:t xml:space="preserve"> </w:t>
            </w:r>
            <w:r w:rsidR="00B47FA2" w:rsidRPr="00181B94">
              <w:rPr>
                <w:rFonts w:ascii="Arial" w:hAnsi="Arial" w:cs="Arial"/>
                <w:bCs/>
              </w:rPr>
              <w:t>la propuesta de reforma de este artículo</w:t>
            </w:r>
            <w:r w:rsidRPr="00F0751D">
              <w:rPr>
                <w:rFonts w:ascii="Arial" w:hAnsi="Arial" w:cs="Arial"/>
                <w:bCs/>
              </w:rPr>
              <w:t>.</w:t>
            </w:r>
          </w:p>
        </w:tc>
      </w:tr>
      <w:tr w:rsidR="00001E73" w:rsidRPr="001B4A6A" w14:paraId="4F852BC1"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A1DEDB3" w14:textId="77777777" w:rsidR="00001E73" w:rsidRPr="00AF3E80" w:rsidRDefault="00001E73">
            <w:pPr>
              <w:numPr>
                <w:ilvl w:val="0"/>
                <w:numId w:val="4"/>
              </w:numPr>
              <w:tabs>
                <w:tab w:val="left" w:pos="426"/>
              </w:tabs>
              <w:autoSpaceDE w:val="0"/>
              <w:autoSpaceDN w:val="0"/>
              <w:adjustRightInd w:val="0"/>
              <w:jc w:val="both"/>
              <w:rPr>
                <w:rFonts w:ascii="Arial" w:hAnsi="Arial" w:cs="Arial"/>
                <w:b/>
              </w:rPr>
            </w:pPr>
            <w:r w:rsidRPr="00AF3E80">
              <w:rPr>
                <w:rFonts w:ascii="Arial" w:hAnsi="Arial" w:cs="Arial"/>
                <w:b/>
              </w:rPr>
              <w:t xml:space="preserve">Deserción, expulsión </w:t>
            </w:r>
            <w:proofErr w:type="spellStart"/>
            <w:r w:rsidRPr="00AF3E80">
              <w:rPr>
                <w:rFonts w:ascii="Arial" w:hAnsi="Arial" w:cs="Arial"/>
                <w:b/>
              </w:rPr>
              <w:t>vrs</w:t>
            </w:r>
            <w:proofErr w:type="spellEnd"/>
            <w:r w:rsidRPr="00AF3E80">
              <w:rPr>
                <w:rFonts w:ascii="Arial" w:hAnsi="Arial" w:cs="Arial"/>
                <w:b/>
              </w:rPr>
              <w:t xml:space="preserve"> casos de éxito pedagógico, modelo para fortalecer la permanencia</w:t>
            </w:r>
          </w:p>
        </w:tc>
        <w:tc>
          <w:tcPr>
            <w:tcW w:w="5245" w:type="dxa"/>
            <w:tcBorders>
              <w:top w:val="single" w:sz="4" w:space="0" w:color="auto"/>
              <w:left w:val="single" w:sz="4" w:space="0" w:color="auto"/>
              <w:bottom w:val="single" w:sz="4" w:space="0" w:color="auto"/>
              <w:right w:val="single" w:sz="4" w:space="0" w:color="auto"/>
            </w:tcBorders>
          </w:tcPr>
          <w:p w14:paraId="1934D408" w14:textId="77777777" w:rsidR="00001E73" w:rsidRPr="00AF3E80" w:rsidRDefault="00001E73" w:rsidP="0015124B">
            <w:pPr>
              <w:pStyle w:val="Fuentedeprrafopredet"/>
              <w:tabs>
                <w:tab w:val="left" w:pos="851"/>
                <w:tab w:val="left" w:pos="4253"/>
              </w:tabs>
              <w:jc w:val="both"/>
              <w:rPr>
                <w:rFonts w:ascii="Arial" w:hAnsi="Arial" w:cs="Arial"/>
                <w:sz w:val="24"/>
                <w:szCs w:val="24"/>
              </w:rPr>
            </w:pPr>
            <w:r w:rsidRPr="00AF3E80">
              <w:rPr>
                <w:rFonts w:ascii="Arial" w:hAnsi="Arial" w:cs="Arial"/>
                <w:sz w:val="24"/>
                <w:szCs w:val="24"/>
              </w:rPr>
              <w:t>Tema permanente en la Comisión. Se continúa analizando posibles acciones, para el 2018</w:t>
            </w:r>
          </w:p>
          <w:p w14:paraId="1AB6EEE1" w14:textId="77777777" w:rsidR="00001E73" w:rsidRPr="00AF3E80" w:rsidRDefault="00001E73" w:rsidP="0015124B">
            <w:pPr>
              <w:pStyle w:val="Fuentedeprrafopredet"/>
              <w:tabs>
                <w:tab w:val="left" w:pos="851"/>
                <w:tab w:val="left" w:pos="4253"/>
              </w:tabs>
              <w:jc w:val="both"/>
              <w:rPr>
                <w:rFonts w:ascii="Arial" w:hAnsi="Arial" w:cs="Arial"/>
                <w:sz w:val="24"/>
                <w:szCs w:val="24"/>
              </w:rPr>
            </w:pPr>
            <w:r w:rsidRPr="00AF3E80">
              <w:rPr>
                <w:rFonts w:ascii="Arial" w:hAnsi="Arial" w:cs="Arial"/>
                <w:sz w:val="24"/>
                <w:szCs w:val="24"/>
              </w:rPr>
              <w:t xml:space="preserve"> </w:t>
            </w:r>
          </w:p>
          <w:p w14:paraId="76F6FB83" w14:textId="77777777" w:rsidR="00001E73" w:rsidRDefault="00A9068A" w:rsidP="0015124B">
            <w:pPr>
              <w:pStyle w:val="Fuentedeprrafopredet"/>
              <w:tabs>
                <w:tab w:val="left" w:pos="851"/>
                <w:tab w:val="left" w:pos="4253"/>
              </w:tabs>
              <w:jc w:val="both"/>
              <w:rPr>
                <w:rFonts w:ascii="Arial" w:hAnsi="Arial" w:cs="Arial"/>
                <w:sz w:val="24"/>
                <w:szCs w:val="24"/>
              </w:rPr>
            </w:pPr>
            <w:r w:rsidRPr="00AF3E80">
              <w:rPr>
                <w:rFonts w:ascii="Arial" w:hAnsi="Arial" w:cs="Arial"/>
                <w:sz w:val="24"/>
                <w:szCs w:val="24"/>
              </w:rPr>
              <w:t>Se debe retomar el tema con el Vicerrector de docencia en el marco del impacto presupuestario en temas de reprobación y deserción y la necesidad de la mejora en la calidad de preparación de lecciones y metodologías de enseñanza aprendizaje para mejorar los índices de aprobación.</w:t>
            </w:r>
            <w:r>
              <w:rPr>
                <w:rFonts w:ascii="Arial" w:hAnsi="Arial" w:cs="Arial"/>
                <w:sz w:val="24"/>
                <w:szCs w:val="24"/>
              </w:rPr>
              <w:t xml:space="preserve"> </w:t>
            </w:r>
            <w:r w:rsidR="00001E73">
              <w:rPr>
                <w:rFonts w:ascii="Arial" w:hAnsi="Arial" w:cs="Arial"/>
                <w:sz w:val="24"/>
                <w:szCs w:val="24"/>
              </w:rPr>
              <w:t xml:space="preserve"> </w:t>
            </w:r>
          </w:p>
          <w:p w14:paraId="7C1BBF41" w14:textId="77777777" w:rsidR="00AF3E80" w:rsidRPr="003715FD" w:rsidRDefault="00AF3E80" w:rsidP="0015124B">
            <w:pPr>
              <w:pStyle w:val="Fuentedeprrafopredet"/>
              <w:tabs>
                <w:tab w:val="left" w:pos="851"/>
                <w:tab w:val="left" w:pos="4253"/>
              </w:tabs>
              <w:jc w:val="both"/>
              <w:rPr>
                <w:rFonts w:ascii="Arial" w:hAnsi="Arial" w:cs="Arial"/>
                <w:sz w:val="24"/>
                <w:szCs w:val="24"/>
              </w:rPr>
            </w:pPr>
          </w:p>
        </w:tc>
      </w:tr>
      <w:tr w:rsidR="00AF3E80" w:rsidRPr="001B4A6A" w14:paraId="01DF5468"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42EC70CB" w14:textId="77777777" w:rsidR="00AF3E80" w:rsidRPr="00AF3E80" w:rsidRDefault="00AF3E80">
            <w:pPr>
              <w:numPr>
                <w:ilvl w:val="0"/>
                <w:numId w:val="4"/>
              </w:numPr>
              <w:tabs>
                <w:tab w:val="left" w:pos="426"/>
              </w:tabs>
              <w:autoSpaceDE w:val="0"/>
              <w:autoSpaceDN w:val="0"/>
              <w:adjustRightInd w:val="0"/>
              <w:jc w:val="both"/>
              <w:rPr>
                <w:rFonts w:ascii="Arial" w:hAnsi="Arial" w:cs="Arial"/>
                <w:b/>
              </w:rPr>
            </w:pPr>
            <w:r>
              <w:rPr>
                <w:rFonts w:ascii="Arial" w:hAnsi="Arial" w:cs="Arial"/>
                <w:b/>
              </w:rPr>
              <w:t xml:space="preserve">Plan de actualización de egresados </w:t>
            </w:r>
            <w:r w:rsidRPr="00F0751D">
              <w:rPr>
                <w:rFonts w:ascii="Arial" w:hAnsi="Arial" w:cs="Arial"/>
                <w:b/>
              </w:rPr>
              <w:t xml:space="preserve">de </w:t>
            </w:r>
            <w:r w:rsidR="00B47FA2" w:rsidRPr="00181B94">
              <w:rPr>
                <w:rFonts w:ascii="Arial" w:hAnsi="Arial" w:cs="Arial"/>
                <w:b/>
              </w:rPr>
              <w:t>Ingeniería</w:t>
            </w:r>
            <w:r w:rsidR="00B47FA2" w:rsidRPr="00181B94">
              <w:rPr>
                <w:rFonts w:ascii="Arial" w:hAnsi="Arial" w:cs="Arial"/>
              </w:rPr>
              <w:t xml:space="preserve"> </w:t>
            </w:r>
            <w:r>
              <w:rPr>
                <w:rFonts w:ascii="Arial" w:hAnsi="Arial" w:cs="Arial"/>
                <w:b/>
              </w:rPr>
              <w:t>Forestal en el marco de reforma curricular</w:t>
            </w:r>
          </w:p>
        </w:tc>
        <w:tc>
          <w:tcPr>
            <w:tcW w:w="5245" w:type="dxa"/>
            <w:tcBorders>
              <w:top w:val="single" w:sz="4" w:space="0" w:color="auto"/>
              <w:left w:val="single" w:sz="4" w:space="0" w:color="auto"/>
              <w:bottom w:val="single" w:sz="4" w:space="0" w:color="auto"/>
              <w:right w:val="single" w:sz="4" w:space="0" w:color="auto"/>
            </w:tcBorders>
          </w:tcPr>
          <w:p w14:paraId="03AFE1E2" w14:textId="77777777" w:rsidR="00AF3E80" w:rsidRDefault="00AF3E80" w:rsidP="0015124B">
            <w:pPr>
              <w:pStyle w:val="Fuentedeprrafopredet"/>
              <w:tabs>
                <w:tab w:val="left" w:pos="851"/>
                <w:tab w:val="left" w:pos="4253"/>
              </w:tabs>
              <w:jc w:val="both"/>
              <w:rPr>
                <w:rFonts w:ascii="Arial" w:hAnsi="Arial" w:cs="Arial"/>
                <w:sz w:val="24"/>
                <w:szCs w:val="24"/>
              </w:rPr>
            </w:pPr>
            <w:r>
              <w:rPr>
                <w:rFonts w:ascii="Arial" w:hAnsi="Arial" w:cs="Arial"/>
                <w:sz w:val="24"/>
                <w:szCs w:val="24"/>
              </w:rPr>
              <w:t xml:space="preserve">La Escuela en conjunto con </w:t>
            </w:r>
            <w:r w:rsidR="00E12AFA">
              <w:rPr>
                <w:rFonts w:ascii="Arial" w:hAnsi="Arial" w:cs="Arial"/>
                <w:sz w:val="24"/>
                <w:szCs w:val="24"/>
              </w:rPr>
              <w:t xml:space="preserve">la </w:t>
            </w:r>
            <w:r>
              <w:rPr>
                <w:rFonts w:ascii="Arial" w:hAnsi="Arial" w:cs="Arial"/>
                <w:sz w:val="24"/>
                <w:szCs w:val="24"/>
              </w:rPr>
              <w:t>Federación de egresados elaboran el plan de actualización. En setiembre se espera informe de avance.</w:t>
            </w:r>
          </w:p>
          <w:p w14:paraId="0D794F2E" w14:textId="77777777" w:rsidR="00AF3E80" w:rsidRPr="00AF3E80" w:rsidRDefault="00AF3E80" w:rsidP="0015124B">
            <w:pPr>
              <w:pStyle w:val="Fuentedeprrafopredet"/>
              <w:tabs>
                <w:tab w:val="left" w:pos="851"/>
                <w:tab w:val="left" w:pos="4253"/>
              </w:tabs>
              <w:jc w:val="both"/>
              <w:rPr>
                <w:rFonts w:ascii="Arial" w:hAnsi="Arial" w:cs="Arial"/>
                <w:sz w:val="24"/>
                <w:szCs w:val="24"/>
              </w:rPr>
            </w:pPr>
          </w:p>
        </w:tc>
      </w:tr>
    </w:tbl>
    <w:p w14:paraId="6FB5D233" w14:textId="77777777" w:rsidR="00F31083" w:rsidRDefault="00F31083">
      <w:pPr>
        <w:rPr>
          <w:rFonts w:ascii="Arial" w:hAnsi="Arial" w:cs="Arial"/>
          <w:i/>
          <w:sz w:val="20"/>
          <w:szCs w:val="20"/>
        </w:rPr>
      </w:pPr>
    </w:p>
    <w:p w14:paraId="2D4DE61E" w14:textId="77777777" w:rsidR="00F31083" w:rsidRDefault="00F31083" w:rsidP="00F31083">
      <w:pPr>
        <w:rPr>
          <w:rFonts w:ascii="Arial" w:hAnsi="Arial" w:cs="Arial"/>
          <w:i/>
          <w:sz w:val="20"/>
          <w:szCs w:val="20"/>
        </w:rPr>
      </w:pPr>
    </w:p>
    <w:p w14:paraId="2081D38F" w14:textId="77777777" w:rsidR="00F31083" w:rsidRDefault="00F31083" w:rsidP="00F31083">
      <w:pPr>
        <w:rPr>
          <w:rFonts w:ascii="Arial" w:hAnsi="Arial" w:cs="Arial"/>
          <w:i/>
          <w:sz w:val="20"/>
          <w:szCs w:val="20"/>
        </w:rPr>
      </w:pPr>
    </w:p>
    <w:p w14:paraId="2F9DD371" w14:textId="77777777" w:rsidR="00F31083" w:rsidRDefault="00F31083" w:rsidP="00F31083">
      <w:pPr>
        <w:rPr>
          <w:rFonts w:ascii="Arial" w:hAnsi="Arial" w:cs="Arial"/>
          <w:i/>
          <w:sz w:val="20"/>
          <w:szCs w:val="20"/>
        </w:rPr>
      </w:pPr>
    </w:p>
    <w:p w14:paraId="54C55C42" w14:textId="77777777" w:rsidR="00F31083" w:rsidRPr="00311FAE" w:rsidRDefault="00F31083" w:rsidP="00F31083">
      <w:pPr>
        <w:rPr>
          <w:rFonts w:ascii="Arial" w:hAnsi="Arial" w:cs="Arial"/>
          <w:b/>
          <w:bCs/>
        </w:rPr>
      </w:pPr>
    </w:p>
    <w:p w14:paraId="32713162" w14:textId="77777777" w:rsidR="00F31083" w:rsidRPr="00311FAE" w:rsidRDefault="00F31083" w:rsidP="00F31083">
      <w:pPr>
        <w:rPr>
          <w:rFonts w:ascii="Arial" w:hAnsi="Arial" w:cs="Arial"/>
          <w:b/>
          <w:bCs/>
        </w:rPr>
      </w:pPr>
    </w:p>
    <w:p w14:paraId="3B805B89" w14:textId="77777777" w:rsidR="00F31083" w:rsidRPr="00311FAE" w:rsidRDefault="00F31083" w:rsidP="00F31083">
      <w:pPr>
        <w:rPr>
          <w:rFonts w:ascii="Arial" w:hAnsi="Arial" w:cs="Arial"/>
          <w:b/>
          <w:bCs/>
        </w:rPr>
      </w:pPr>
    </w:p>
    <w:p w14:paraId="464475EE" w14:textId="77777777" w:rsidR="00F31083" w:rsidRDefault="00F31083" w:rsidP="00F31083">
      <w:pPr>
        <w:rPr>
          <w:rFonts w:ascii="Arial" w:hAnsi="Arial" w:cs="Arial"/>
          <w:b/>
          <w:bCs/>
        </w:rPr>
      </w:pPr>
    </w:p>
    <w:p w14:paraId="4B6CF929" w14:textId="77777777" w:rsidR="00F31083" w:rsidRPr="00311FAE" w:rsidRDefault="00A063DF">
      <w:pPr>
        <w:rPr>
          <w:rFonts w:ascii="Arial" w:hAnsi="Arial" w:cs="Arial"/>
          <w:i/>
          <w:sz w:val="20"/>
          <w:szCs w:val="20"/>
        </w:rPr>
      </w:pPr>
      <w:r w:rsidRPr="00311FAE">
        <w:rPr>
          <w:rFonts w:ascii="Arial" w:hAnsi="Arial" w:cs="Arial"/>
          <w:i/>
          <w:sz w:val="20"/>
          <w:szCs w:val="20"/>
        </w:rPr>
        <w:br w:type="page"/>
      </w:r>
    </w:p>
    <w:p w14:paraId="1A0FA69B" w14:textId="77777777" w:rsidR="005F2BD9" w:rsidRDefault="005F2BD9">
      <w:pPr>
        <w:rPr>
          <w:rFonts w:ascii="Arial" w:hAnsi="Arial" w:cs="Arial"/>
          <w:b/>
          <w:bCs/>
        </w:rPr>
      </w:pPr>
    </w:p>
    <w:p w14:paraId="65773E41" w14:textId="77777777" w:rsidR="00293C5A" w:rsidRPr="009642A9" w:rsidRDefault="00E132DF" w:rsidP="00181B94">
      <w:pPr>
        <w:jc w:val="both"/>
        <w:rPr>
          <w:rFonts w:ascii="Arial" w:hAnsi="Arial" w:cs="Arial"/>
          <w:b/>
          <w:bCs/>
        </w:rPr>
      </w:pPr>
      <w:r w:rsidRPr="009642A9">
        <w:rPr>
          <w:rFonts w:ascii="Arial" w:hAnsi="Arial" w:cs="Arial"/>
          <w:b/>
          <w:bCs/>
        </w:rPr>
        <w:t>OTROS TEMAS ANALIZADOS EN COMISIÓN Y QUE NO REQUIRIERON ACUERDO</w:t>
      </w:r>
    </w:p>
    <w:p w14:paraId="2A9C3B6D" w14:textId="77777777" w:rsidR="00D07E08" w:rsidRDefault="00D07E08" w:rsidP="00A209F9">
      <w:pPr>
        <w:ind w:left="426"/>
        <w:jc w:val="both"/>
        <w:rPr>
          <w:rFonts w:ascii="Arial" w:hAnsi="Arial" w:cs="Arial"/>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5"/>
      </w:tblGrid>
      <w:tr w:rsidR="00001E73" w:rsidRPr="001B4A6A" w14:paraId="3C821962"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46A08915" w14:textId="77777777" w:rsidR="00001E73" w:rsidRPr="001B4A6A" w:rsidRDefault="00001E73">
            <w:pPr>
              <w:numPr>
                <w:ilvl w:val="0"/>
                <w:numId w:val="24"/>
              </w:numPr>
              <w:tabs>
                <w:tab w:val="left" w:pos="426"/>
              </w:tabs>
              <w:autoSpaceDE w:val="0"/>
              <w:autoSpaceDN w:val="0"/>
              <w:adjustRightInd w:val="0"/>
              <w:jc w:val="both"/>
              <w:rPr>
                <w:rFonts w:ascii="Arial" w:hAnsi="Arial" w:cs="Arial"/>
                <w:b/>
              </w:rPr>
            </w:pPr>
            <w:r w:rsidRPr="001B4A6A">
              <w:rPr>
                <w:rFonts w:ascii="Arial" w:hAnsi="Arial" w:cs="Arial"/>
                <w:b/>
              </w:rPr>
              <w:t>Reforma Integral del Reglamento de Examen de Admisión del Instituto Tecnológico de Costa Rica”</w:t>
            </w:r>
          </w:p>
        </w:tc>
        <w:tc>
          <w:tcPr>
            <w:tcW w:w="5245" w:type="dxa"/>
            <w:tcBorders>
              <w:top w:val="single" w:sz="4" w:space="0" w:color="auto"/>
              <w:left w:val="single" w:sz="4" w:space="0" w:color="auto"/>
              <w:bottom w:val="single" w:sz="4" w:space="0" w:color="auto"/>
              <w:right w:val="single" w:sz="4" w:space="0" w:color="auto"/>
            </w:tcBorders>
          </w:tcPr>
          <w:p w14:paraId="17B7C538" w14:textId="77777777" w:rsidR="00001E73" w:rsidRPr="001B4A6A" w:rsidRDefault="00001E73" w:rsidP="00CF7E52">
            <w:pPr>
              <w:pStyle w:val="Fuentedeprrafopredet"/>
              <w:tabs>
                <w:tab w:val="left" w:pos="851"/>
                <w:tab w:val="left" w:pos="4253"/>
              </w:tabs>
              <w:suppressAutoHyphens/>
              <w:jc w:val="both"/>
              <w:rPr>
                <w:rFonts w:ascii="Arial" w:hAnsi="Arial" w:cs="Arial"/>
                <w:sz w:val="24"/>
                <w:szCs w:val="24"/>
              </w:rPr>
            </w:pPr>
            <w:r w:rsidRPr="001B4A6A">
              <w:rPr>
                <w:rFonts w:ascii="Arial" w:hAnsi="Arial" w:cs="Arial"/>
                <w:sz w:val="24"/>
                <w:szCs w:val="24"/>
              </w:rPr>
              <w:t>En la reunión No.578-2018, del 9 de febrero de 2018, se da audiencia a las señoras Teresa Hernández,</w:t>
            </w:r>
            <w:r w:rsidRPr="001B4A6A">
              <w:rPr>
                <w:sz w:val="24"/>
                <w:szCs w:val="24"/>
              </w:rPr>
              <w:t xml:space="preserve"> </w:t>
            </w:r>
            <w:r w:rsidRPr="001B4A6A">
              <w:rPr>
                <w:rFonts w:ascii="Arial" w:hAnsi="Arial" w:cs="Arial"/>
                <w:sz w:val="24"/>
                <w:szCs w:val="24"/>
              </w:rPr>
              <w:t>Tania Moreira,</w:t>
            </w:r>
            <w:r w:rsidRPr="001B4A6A">
              <w:rPr>
                <w:sz w:val="24"/>
                <w:szCs w:val="24"/>
              </w:rPr>
              <w:t xml:space="preserve"> </w:t>
            </w:r>
            <w:r w:rsidRPr="001B4A6A">
              <w:rPr>
                <w:rFonts w:ascii="Arial" w:hAnsi="Arial" w:cs="Arial"/>
                <w:sz w:val="24"/>
                <w:szCs w:val="24"/>
              </w:rPr>
              <w:t>Evelyn Agüero y Claudia Madrizova.</w:t>
            </w:r>
          </w:p>
          <w:p w14:paraId="0015BFFA" w14:textId="77777777" w:rsidR="00001E73" w:rsidRPr="001B4A6A" w:rsidRDefault="00001E73" w:rsidP="00CF7E52">
            <w:pPr>
              <w:pStyle w:val="Fuentedeprrafopredet"/>
              <w:tabs>
                <w:tab w:val="left" w:pos="851"/>
                <w:tab w:val="left" w:pos="4253"/>
              </w:tabs>
              <w:suppressAutoHyphens/>
              <w:jc w:val="both"/>
              <w:rPr>
                <w:rFonts w:ascii="Arial" w:hAnsi="Arial" w:cs="Arial"/>
                <w:sz w:val="24"/>
                <w:szCs w:val="24"/>
              </w:rPr>
            </w:pPr>
          </w:p>
          <w:p w14:paraId="5D7289FF" w14:textId="77777777" w:rsidR="00001E73" w:rsidRPr="001B4A6A" w:rsidRDefault="00001E73" w:rsidP="00CF7E52">
            <w:pPr>
              <w:pStyle w:val="Fuentedeprrafopredet"/>
              <w:tabs>
                <w:tab w:val="left" w:pos="851"/>
                <w:tab w:val="left" w:pos="4253"/>
              </w:tabs>
              <w:suppressAutoHyphens/>
              <w:jc w:val="both"/>
              <w:rPr>
                <w:rFonts w:ascii="Arial" w:hAnsi="Arial" w:cs="Arial"/>
                <w:sz w:val="24"/>
                <w:szCs w:val="24"/>
              </w:rPr>
            </w:pPr>
            <w:r w:rsidRPr="001B4A6A">
              <w:rPr>
                <w:rFonts w:ascii="Arial" w:hAnsi="Arial" w:cs="Arial"/>
                <w:sz w:val="24"/>
                <w:szCs w:val="24"/>
              </w:rPr>
              <w:t>En la reunión No.579, del 16 de febrero de 2018, se dispone devolver la propuesta de modificación al Reglamento de Examen de Admisión del ITCR. Mediante oficio SCI-139-18, se acuerda:</w:t>
            </w:r>
          </w:p>
          <w:p w14:paraId="0E24F3FA" w14:textId="77777777" w:rsidR="00001E73" w:rsidRPr="001B4A6A" w:rsidRDefault="00001E73" w:rsidP="00001E73">
            <w:pPr>
              <w:pStyle w:val="Prrafodelista"/>
              <w:numPr>
                <w:ilvl w:val="0"/>
                <w:numId w:val="11"/>
              </w:numPr>
              <w:spacing w:after="0" w:line="240" w:lineRule="auto"/>
              <w:ind w:left="709"/>
              <w:jc w:val="both"/>
              <w:rPr>
                <w:rFonts w:ascii="Arial" w:hAnsi="Arial" w:cs="Arial"/>
                <w:color w:val="000000" w:themeColor="text1"/>
                <w:sz w:val="24"/>
                <w:szCs w:val="24"/>
                <w:lang w:eastAsia="es-ES"/>
              </w:rPr>
            </w:pPr>
            <w:r w:rsidRPr="001B4A6A">
              <w:rPr>
                <w:rFonts w:ascii="Arial" w:hAnsi="Arial" w:cs="Arial"/>
                <w:color w:val="000000" w:themeColor="text1"/>
                <w:sz w:val="24"/>
                <w:szCs w:val="24"/>
              </w:rPr>
              <w:t>Desistir del proceso de reforma integral del “Reglamento de la Prueba de Aptitud Académica del Tecnológico de Costa Rica y sus reformas” y devolver la propuesta de reforma al Comité de Examen de Admisión</w:t>
            </w:r>
            <w:r w:rsidR="006B15DD">
              <w:rPr>
                <w:rFonts w:ascii="Arial" w:hAnsi="Arial" w:cs="Arial"/>
                <w:color w:val="000000" w:themeColor="text1"/>
                <w:sz w:val="24"/>
                <w:szCs w:val="24"/>
              </w:rPr>
              <w:t xml:space="preserve"> debido a la imposibilidad de brindar más tiempos</w:t>
            </w:r>
            <w:r w:rsidRPr="001B4A6A">
              <w:rPr>
                <w:rFonts w:ascii="Arial" w:hAnsi="Arial" w:cs="Arial"/>
                <w:color w:val="000000" w:themeColor="text1"/>
                <w:sz w:val="24"/>
                <w:szCs w:val="24"/>
              </w:rPr>
              <w:t>.</w:t>
            </w:r>
          </w:p>
          <w:p w14:paraId="3AB073FE" w14:textId="77777777" w:rsidR="00001E73" w:rsidRPr="001B4A6A" w:rsidRDefault="00001E73" w:rsidP="00CF7E52">
            <w:pPr>
              <w:ind w:left="349"/>
              <w:jc w:val="both"/>
              <w:rPr>
                <w:rFonts w:ascii="Arial" w:hAnsi="Arial" w:cs="Arial"/>
                <w:color w:val="000000" w:themeColor="text1"/>
              </w:rPr>
            </w:pPr>
          </w:p>
          <w:p w14:paraId="1E5EBDA1" w14:textId="77777777" w:rsidR="00001E73" w:rsidRPr="001B4A6A" w:rsidRDefault="00001E73" w:rsidP="00001E73">
            <w:pPr>
              <w:pStyle w:val="Prrafodelista"/>
              <w:numPr>
                <w:ilvl w:val="0"/>
                <w:numId w:val="11"/>
              </w:numPr>
              <w:spacing w:after="0" w:line="240" w:lineRule="auto"/>
              <w:ind w:left="709"/>
              <w:jc w:val="both"/>
              <w:rPr>
                <w:rFonts w:ascii="Arial" w:hAnsi="Arial" w:cs="Arial"/>
                <w:color w:val="000000" w:themeColor="text1"/>
                <w:sz w:val="24"/>
                <w:szCs w:val="24"/>
                <w:lang w:eastAsia="es-ES"/>
              </w:rPr>
            </w:pPr>
            <w:r w:rsidRPr="001B4A6A">
              <w:rPr>
                <w:rFonts w:ascii="Arial" w:hAnsi="Arial" w:cs="Arial"/>
                <w:color w:val="000000" w:themeColor="text1"/>
                <w:sz w:val="24"/>
                <w:szCs w:val="24"/>
              </w:rPr>
              <w:t>Eliminar de la lista de pendientes de la Comisión de Asuntos Académicos y Estudiantiles” la propuesta de reforma integral del “Reglamento de la Prueba de Aptitud Académica del Tecnológico de Costa Rica y sus reformas” e informar de esta decisión al p</w:t>
            </w:r>
            <w:bookmarkStart w:id="6" w:name="_GoBack"/>
            <w:bookmarkEnd w:id="6"/>
            <w:r w:rsidRPr="001B4A6A">
              <w:rPr>
                <w:rFonts w:ascii="Arial" w:hAnsi="Arial" w:cs="Arial"/>
                <w:color w:val="000000" w:themeColor="text1"/>
                <w:sz w:val="24"/>
                <w:szCs w:val="24"/>
              </w:rPr>
              <w:t>leno del Consejo Institucional.</w:t>
            </w:r>
          </w:p>
          <w:p w14:paraId="339D819C" w14:textId="77777777" w:rsidR="00001E73" w:rsidRPr="001B4A6A" w:rsidRDefault="00001E73" w:rsidP="00CF7E52">
            <w:pPr>
              <w:pStyle w:val="Fuentedeprrafopredet"/>
              <w:tabs>
                <w:tab w:val="left" w:pos="851"/>
                <w:tab w:val="left" w:pos="4253"/>
              </w:tabs>
              <w:suppressAutoHyphens/>
              <w:jc w:val="both"/>
              <w:rPr>
                <w:rFonts w:ascii="Arial" w:hAnsi="Arial" w:cs="Arial"/>
                <w:sz w:val="24"/>
                <w:szCs w:val="24"/>
              </w:rPr>
            </w:pPr>
          </w:p>
        </w:tc>
      </w:tr>
      <w:tr w:rsidR="00001E73" w:rsidRPr="001B4A6A" w14:paraId="7D943DDE"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614AB07" w14:textId="77777777" w:rsidR="00001E73" w:rsidRPr="001B4A6A" w:rsidRDefault="00001E73">
            <w:pPr>
              <w:numPr>
                <w:ilvl w:val="0"/>
                <w:numId w:val="24"/>
              </w:numPr>
              <w:tabs>
                <w:tab w:val="left" w:pos="426"/>
              </w:tabs>
              <w:autoSpaceDE w:val="0"/>
              <w:autoSpaceDN w:val="0"/>
              <w:adjustRightInd w:val="0"/>
              <w:ind w:left="426" w:hanging="426"/>
              <w:jc w:val="both"/>
              <w:rPr>
                <w:rFonts w:ascii="Arial" w:hAnsi="Arial" w:cs="Arial"/>
                <w:b/>
              </w:rPr>
            </w:pPr>
            <w:r w:rsidRPr="001B4A6A">
              <w:rPr>
                <w:rFonts w:ascii="Arial" w:hAnsi="Arial" w:cs="Arial"/>
                <w:b/>
              </w:rPr>
              <w:t>Revisión pendientes del Reglamento de Enseñanza-Aprendizaje</w:t>
            </w:r>
          </w:p>
        </w:tc>
        <w:tc>
          <w:tcPr>
            <w:tcW w:w="5245" w:type="dxa"/>
            <w:tcBorders>
              <w:top w:val="single" w:sz="4" w:space="0" w:color="auto"/>
              <w:left w:val="single" w:sz="4" w:space="0" w:color="auto"/>
              <w:bottom w:val="single" w:sz="4" w:space="0" w:color="auto"/>
              <w:right w:val="single" w:sz="4" w:space="0" w:color="auto"/>
            </w:tcBorders>
          </w:tcPr>
          <w:p w14:paraId="41F210FF" w14:textId="77777777" w:rsidR="006B15DD" w:rsidRDefault="006B15DD" w:rsidP="006B15DD">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El tema está en Docencia, e</w:t>
            </w:r>
            <w:r w:rsidR="00001E73" w:rsidRPr="001B4A6A">
              <w:rPr>
                <w:rFonts w:ascii="Arial" w:hAnsi="Arial" w:cs="Arial"/>
                <w:sz w:val="24"/>
                <w:szCs w:val="24"/>
              </w:rPr>
              <w:t>l Consejo de Docencia está dictaminando lo relativo a la nota para ir a examen de reposición</w:t>
            </w:r>
            <w:r>
              <w:rPr>
                <w:rFonts w:ascii="Arial" w:hAnsi="Arial" w:cs="Arial"/>
                <w:sz w:val="24"/>
                <w:szCs w:val="24"/>
              </w:rPr>
              <w:t>.</w:t>
            </w:r>
          </w:p>
          <w:p w14:paraId="7E82DE39" w14:textId="77777777" w:rsidR="006B15DD" w:rsidRPr="001B4A6A" w:rsidRDefault="006B15DD" w:rsidP="006B15DD">
            <w:pPr>
              <w:pStyle w:val="Fuentedeprrafopredet"/>
              <w:tabs>
                <w:tab w:val="left" w:pos="851"/>
                <w:tab w:val="left" w:pos="4253"/>
              </w:tabs>
              <w:suppressAutoHyphens/>
              <w:jc w:val="both"/>
              <w:rPr>
                <w:rFonts w:ascii="Arial" w:hAnsi="Arial" w:cs="Arial"/>
                <w:sz w:val="24"/>
                <w:szCs w:val="24"/>
              </w:rPr>
            </w:pPr>
          </w:p>
        </w:tc>
      </w:tr>
      <w:tr w:rsidR="008C5E50" w:rsidRPr="001B4A6A" w14:paraId="5DF858E6"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tcPr>
          <w:p w14:paraId="4529E435" w14:textId="77777777" w:rsidR="008C5E50" w:rsidRPr="001B4A6A" w:rsidRDefault="008C5E50" w:rsidP="00181B94">
            <w:pPr>
              <w:numPr>
                <w:ilvl w:val="0"/>
                <w:numId w:val="24"/>
              </w:numPr>
              <w:tabs>
                <w:tab w:val="left" w:pos="426"/>
              </w:tabs>
              <w:autoSpaceDE w:val="0"/>
              <w:autoSpaceDN w:val="0"/>
              <w:adjustRightInd w:val="0"/>
              <w:ind w:left="426" w:hanging="426"/>
              <w:jc w:val="both"/>
              <w:rPr>
                <w:rFonts w:ascii="Arial" w:hAnsi="Arial" w:cs="Arial"/>
                <w:b/>
              </w:rPr>
            </w:pPr>
            <w:r>
              <w:rPr>
                <w:rFonts w:ascii="Arial" w:hAnsi="Arial" w:cs="Arial"/>
                <w:b/>
              </w:rPr>
              <w:t>Temas relacionados con Posgrado</w:t>
            </w:r>
          </w:p>
        </w:tc>
        <w:tc>
          <w:tcPr>
            <w:tcW w:w="5245" w:type="dxa"/>
            <w:tcBorders>
              <w:top w:val="single" w:sz="4" w:space="0" w:color="auto"/>
              <w:left w:val="single" w:sz="4" w:space="0" w:color="auto"/>
              <w:bottom w:val="single" w:sz="4" w:space="0" w:color="auto"/>
              <w:right w:val="single" w:sz="4" w:space="0" w:color="auto"/>
            </w:tcBorders>
          </w:tcPr>
          <w:p w14:paraId="7324986C" w14:textId="77777777" w:rsidR="008C5E50" w:rsidRDefault="008C5E50" w:rsidP="00181B94">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Se devuelve el tema a la Dirección de posgrados para actualización de los documentos para elevar la propuesta al pleno. Se tiene agendada reunión con Dirección de posgrado para seguimiento.</w:t>
            </w:r>
          </w:p>
        </w:tc>
      </w:tr>
      <w:tr w:rsidR="00001E73" w:rsidRPr="001B4A6A" w14:paraId="38409144"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B1675F2" w14:textId="77777777" w:rsidR="00001E73" w:rsidRPr="001B4A6A" w:rsidRDefault="00001E73">
            <w:pPr>
              <w:numPr>
                <w:ilvl w:val="0"/>
                <w:numId w:val="24"/>
              </w:numPr>
              <w:tabs>
                <w:tab w:val="left" w:pos="426"/>
              </w:tabs>
              <w:autoSpaceDE w:val="0"/>
              <w:autoSpaceDN w:val="0"/>
              <w:adjustRightInd w:val="0"/>
              <w:ind w:left="426" w:hanging="426"/>
              <w:jc w:val="both"/>
              <w:rPr>
                <w:rFonts w:ascii="Arial" w:hAnsi="Arial" w:cs="Arial"/>
                <w:b/>
              </w:rPr>
            </w:pPr>
            <w:r w:rsidRPr="001B4A6A">
              <w:rPr>
                <w:rFonts w:ascii="Arial" w:hAnsi="Arial" w:cs="Arial"/>
                <w:b/>
              </w:rPr>
              <w:t>Propuesta de Reforma del “Reglamento de Centros de Formación Humanística”</w:t>
            </w:r>
          </w:p>
        </w:tc>
        <w:tc>
          <w:tcPr>
            <w:tcW w:w="5245" w:type="dxa"/>
            <w:tcBorders>
              <w:top w:val="single" w:sz="4" w:space="0" w:color="auto"/>
              <w:left w:val="single" w:sz="4" w:space="0" w:color="auto"/>
              <w:bottom w:val="single" w:sz="4" w:space="0" w:color="auto"/>
              <w:right w:val="single" w:sz="4" w:space="0" w:color="auto"/>
            </w:tcBorders>
          </w:tcPr>
          <w:p w14:paraId="67B787F9" w14:textId="77777777" w:rsidR="00001E73" w:rsidRPr="001B4A6A" w:rsidRDefault="00001E73">
            <w:pPr>
              <w:pStyle w:val="Fuentedeprrafopredet"/>
              <w:tabs>
                <w:tab w:val="left" w:pos="851"/>
                <w:tab w:val="left" w:pos="4253"/>
              </w:tabs>
              <w:suppressAutoHyphens/>
              <w:jc w:val="both"/>
              <w:rPr>
                <w:rFonts w:ascii="Arial" w:hAnsi="Arial" w:cs="Arial"/>
                <w:sz w:val="24"/>
                <w:szCs w:val="24"/>
              </w:rPr>
            </w:pPr>
            <w:r w:rsidRPr="001B4A6A">
              <w:rPr>
                <w:rFonts w:ascii="Arial" w:hAnsi="Arial" w:cs="Arial"/>
                <w:sz w:val="24"/>
                <w:szCs w:val="24"/>
              </w:rPr>
              <w:t>En la reunión 578-2018, del 09 de febrero de 2018 se da audiencia a proponentes de la reforma quienes presentan detalle de cambios de fondo en el marco de la realidad institucional.</w:t>
            </w:r>
          </w:p>
          <w:p w14:paraId="06E84B1B" w14:textId="77777777" w:rsidR="00001E73" w:rsidRPr="001B4A6A" w:rsidRDefault="00001E73">
            <w:pPr>
              <w:pStyle w:val="Fuentedeprrafopredet"/>
              <w:tabs>
                <w:tab w:val="left" w:pos="851"/>
                <w:tab w:val="left" w:pos="4253"/>
              </w:tabs>
              <w:suppressAutoHyphens/>
              <w:jc w:val="both"/>
              <w:rPr>
                <w:rFonts w:ascii="Arial" w:hAnsi="Arial" w:cs="Arial"/>
                <w:sz w:val="24"/>
                <w:szCs w:val="24"/>
              </w:rPr>
            </w:pPr>
            <w:r w:rsidRPr="001B4A6A">
              <w:rPr>
                <w:rFonts w:ascii="Arial" w:hAnsi="Arial" w:cs="Arial"/>
                <w:sz w:val="24"/>
                <w:szCs w:val="24"/>
              </w:rPr>
              <w:t>En la reunión 579-2018, del 16 de febrero se reciben los oficios ECL-015 y 016-2018 con la propuesta del Reglamento de Centros de Formación Humanística.</w:t>
            </w:r>
          </w:p>
          <w:p w14:paraId="1895F0A6" w14:textId="77777777" w:rsidR="00001E73" w:rsidRPr="001B4A6A" w:rsidRDefault="00001E73">
            <w:pPr>
              <w:pStyle w:val="Fuentedeprrafopredet"/>
              <w:tabs>
                <w:tab w:val="left" w:pos="851"/>
                <w:tab w:val="left" w:pos="4253"/>
              </w:tabs>
              <w:suppressAutoHyphens/>
              <w:jc w:val="both"/>
              <w:rPr>
                <w:rFonts w:ascii="Arial" w:hAnsi="Arial" w:cs="Arial"/>
                <w:sz w:val="24"/>
                <w:szCs w:val="24"/>
              </w:rPr>
            </w:pPr>
          </w:p>
          <w:p w14:paraId="4B3DDFBA" w14:textId="77777777" w:rsidR="00001E73" w:rsidRPr="00072EDE" w:rsidRDefault="00001E73">
            <w:pPr>
              <w:pStyle w:val="Fuentedeprrafopredet"/>
              <w:tabs>
                <w:tab w:val="left" w:pos="851"/>
                <w:tab w:val="left" w:pos="4253"/>
              </w:tabs>
              <w:suppressAutoHyphens/>
              <w:jc w:val="both"/>
              <w:rPr>
                <w:rFonts w:ascii="Arial" w:hAnsi="Arial" w:cs="Arial"/>
                <w:sz w:val="24"/>
                <w:szCs w:val="24"/>
              </w:rPr>
            </w:pPr>
            <w:r w:rsidRPr="001B4A6A">
              <w:rPr>
                <w:rFonts w:ascii="Arial" w:hAnsi="Arial" w:cs="Arial"/>
                <w:sz w:val="24"/>
                <w:szCs w:val="24"/>
              </w:rPr>
              <w:t>En la reunión 581-2018, del 2 de marzo de 2018, el señor Henry Alfaro informa que estuvo revisando el reglamento y comenta los principales puntos que tiene dudas.</w:t>
            </w:r>
            <w:r w:rsidRPr="00072EDE">
              <w:rPr>
                <w:rFonts w:ascii="Arial" w:hAnsi="Arial" w:cs="Arial"/>
                <w:sz w:val="24"/>
                <w:szCs w:val="24"/>
              </w:rPr>
              <w:t xml:space="preserve"> </w:t>
            </w:r>
          </w:p>
          <w:p w14:paraId="1FBCD118" w14:textId="77777777" w:rsidR="00001E73" w:rsidRPr="001B4A6A" w:rsidRDefault="00001E73">
            <w:pPr>
              <w:pStyle w:val="Fuentedeprrafopredet"/>
              <w:tabs>
                <w:tab w:val="left" w:pos="851"/>
                <w:tab w:val="left" w:pos="4253"/>
              </w:tabs>
              <w:suppressAutoHyphens/>
              <w:jc w:val="both"/>
              <w:rPr>
                <w:rFonts w:ascii="Arial" w:hAnsi="Arial" w:cs="Arial"/>
                <w:sz w:val="24"/>
                <w:szCs w:val="24"/>
              </w:rPr>
            </w:pPr>
          </w:p>
          <w:p w14:paraId="29AE3620" w14:textId="77777777" w:rsidR="00001E73" w:rsidRDefault="00001E73">
            <w:pPr>
              <w:pStyle w:val="Fuentedeprrafopredet"/>
              <w:tabs>
                <w:tab w:val="left" w:pos="851"/>
                <w:tab w:val="left" w:pos="4253"/>
              </w:tabs>
              <w:suppressAutoHyphens/>
              <w:jc w:val="both"/>
              <w:rPr>
                <w:rFonts w:ascii="Arial" w:hAnsi="Arial" w:cs="Arial"/>
                <w:sz w:val="24"/>
                <w:szCs w:val="24"/>
              </w:rPr>
            </w:pPr>
            <w:r w:rsidRPr="001B4A6A">
              <w:rPr>
                <w:rFonts w:ascii="Arial" w:hAnsi="Arial" w:cs="Arial"/>
                <w:sz w:val="24"/>
                <w:szCs w:val="24"/>
              </w:rPr>
              <w:t>Este tema va a estar en Consejo de Docencia y el señor Luis Paulino dice que él quiere tener la versión ya revisada por la Comision.</w:t>
            </w:r>
          </w:p>
          <w:p w14:paraId="1B5F2A24" w14:textId="77777777" w:rsidR="005116A8" w:rsidRDefault="005116A8">
            <w:pPr>
              <w:pStyle w:val="Fuentedeprrafopredet"/>
              <w:tabs>
                <w:tab w:val="left" w:pos="851"/>
                <w:tab w:val="left" w:pos="4253"/>
              </w:tabs>
              <w:suppressAutoHyphens/>
              <w:jc w:val="both"/>
              <w:rPr>
                <w:rFonts w:ascii="Arial" w:hAnsi="Arial" w:cs="Arial"/>
                <w:sz w:val="24"/>
                <w:szCs w:val="24"/>
              </w:rPr>
            </w:pPr>
          </w:p>
          <w:p w14:paraId="2CE0699E" w14:textId="77777777" w:rsidR="00001E73" w:rsidRPr="001B4A6A" w:rsidRDefault="005116A8">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En la reunión 595-18, celebrada el 24 de julio, se retoma el tema y se informa que</w:t>
            </w:r>
            <w:r>
              <w:t xml:space="preserve"> </w:t>
            </w:r>
            <w:r w:rsidRPr="005116A8">
              <w:rPr>
                <w:rFonts w:ascii="Arial" w:hAnsi="Arial" w:cs="Arial"/>
                <w:sz w:val="24"/>
                <w:szCs w:val="24"/>
              </w:rPr>
              <w:t>a solicitud de la comisión de CFH</w:t>
            </w:r>
            <w:r>
              <w:rPr>
                <w:rFonts w:ascii="Arial" w:hAnsi="Arial" w:cs="Arial"/>
                <w:sz w:val="24"/>
                <w:szCs w:val="24"/>
              </w:rPr>
              <w:t xml:space="preserve"> se regresará el tema. </w:t>
            </w:r>
            <w:r w:rsidR="006B15DD" w:rsidRPr="005116A8">
              <w:rPr>
                <w:rFonts w:ascii="Arial" w:hAnsi="Arial" w:cs="Arial"/>
                <w:sz w:val="24"/>
                <w:szCs w:val="24"/>
              </w:rPr>
              <w:t xml:space="preserve"> </w:t>
            </w:r>
          </w:p>
        </w:tc>
      </w:tr>
      <w:tr w:rsidR="00001E73" w:rsidRPr="001B4A6A" w14:paraId="1E5E9AAA"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011A064" w14:textId="77777777" w:rsidR="00001E73" w:rsidRPr="003715FD" w:rsidRDefault="00001E73">
            <w:pPr>
              <w:numPr>
                <w:ilvl w:val="0"/>
                <w:numId w:val="24"/>
              </w:numPr>
              <w:tabs>
                <w:tab w:val="left" w:pos="426"/>
              </w:tabs>
              <w:autoSpaceDE w:val="0"/>
              <w:autoSpaceDN w:val="0"/>
              <w:adjustRightInd w:val="0"/>
              <w:jc w:val="both"/>
              <w:rPr>
                <w:rFonts w:ascii="Arial" w:hAnsi="Arial" w:cs="Arial"/>
                <w:b/>
              </w:rPr>
            </w:pPr>
            <w:r w:rsidRPr="003715FD">
              <w:rPr>
                <w:rFonts w:ascii="Arial" w:hAnsi="Arial" w:cs="Arial"/>
                <w:b/>
              </w:rPr>
              <w:t>Plan de Trabajo de la Auditoría Interna 2018</w:t>
            </w:r>
          </w:p>
          <w:p w14:paraId="5F42E921" w14:textId="77777777" w:rsidR="00001E73" w:rsidRPr="003715FD" w:rsidRDefault="00001E73">
            <w:pPr>
              <w:tabs>
                <w:tab w:val="left" w:pos="426"/>
              </w:tabs>
              <w:autoSpaceDE w:val="0"/>
              <w:autoSpaceDN w:val="0"/>
              <w:adjustRightInd w:val="0"/>
              <w:ind w:left="426" w:hanging="426"/>
              <w:jc w:val="both"/>
              <w:rPr>
                <w:rFonts w:ascii="Arial" w:hAnsi="Arial" w:cs="Arial"/>
                <w:b/>
              </w:rPr>
            </w:pPr>
          </w:p>
        </w:tc>
        <w:tc>
          <w:tcPr>
            <w:tcW w:w="5245" w:type="dxa"/>
            <w:tcBorders>
              <w:top w:val="single" w:sz="4" w:space="0" w:color="auto"/>
              <w:left w:val="single" w:sz="4" w:space="0" w:color="auto"/>
              <w:bottom w:val="single" w:sz="4" w:space="0" w:color="auto"/>
              <w:right w:val="single" w:sz="4" w:space="0" w:color="auto"/>
            </w:tcBorders>
          </w:tcPr>
          <w:p w14:paraId="24F677CC" w14:textId="77777777" w:rsidR="00001E73" w:rsidRPr="003715FD" w:rsidRDefault="00001E73">
            <w:pPr>
              <w:pStyle w:val="Fuentedeprrafopredet"/>
              <w:tabs>
                <w:tab w:val="left" w:pos="851"/>
                <w:tab w:val="left" w:pos="4253"/>
              </w:tabs>
              <w:suppressAutoHyphens/>
              <w:jc w:val="both"/>
              <w:rPr>
                <w:rFonts w:ascii="Arial" w:hAnsi="Arial" w:cs="Arial"/>
                <w:sz w:val="24"/>
                <w:szCs w:val="24"/>
              </w:rPr>
            </w:pPr>
            <w:r w:rsidRPr="003715FD">
              <w:rPr>
                <w:rFonts w:ascii="Arial" w:hAnsi="Arial" w:cs="Arial"/>
                <w:sz w:val="24"/>
                <w:szCs w:val="24"/>
              </w:rPr>
              <w:t>En reunión No. 576-2018 del 19 de enero de 2018, se analiza el archivo de lo que le corresponde a la Comisión.</w:t>
            </w:r>
          </w:p>
        </w:tc>
      </w:tr>
      <w:tr w:rsidR="00001E73" w:rsidRPr="001B4A6A" w14:paraId="41D9F518"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E601F29" w14:textId="77777777" w:rsidR="00001E73" w:rsidRPr="00072EDE" w:rsidRDefault="00001E73">
            <w:pPr>
              <w:numPr>
                <w:ilvl w:val="0"/>
                <w:numId w:val="24"/>
              </w:numPr>
              <w:tabs>
                <w:tab w:val="left" w:pos="426"/>
              </w:tabs>
              <w:autoSpaceDE w:val="0"/>
              <w:autoSpaceDN w:val="0"/>
              <w:adjustRightInd w:val="0"/>
              <w:jc w:val="both"/>
              <w:rPr>
                <w:rFonts w:ascii="Arial" w:hAnsi="Arial" w:cs="Arial"/>
                <w:b/>
              </w:rPr>
            </w:pPr>
            <w:r w:rsidRPr="00072EDE">
              <w:rPr>
                <w:rFonts w:ascii="Arial" w:hAnsi="Arial" w:cs="Arial"/>
                <w:b/>
              </w:rPr>
              <w:t>Borrador de propuesta de Modificación Convenio marco Fundatec, pronunciamientos de instancias académicas</w:t>
            </w:r>
          </w:p>
        </w:tc>
        <w:tc>
          <w:tcPr>
            <w:tcW w:w="5245" w:type="dxa"/>
            <w:tcBorders>
              <w:top w:val="single" w:sz="4" w:space="0" w:color="auto"/>
              <w:left w:val="single" w:sz="4" w:space="0" w:color="auto"/>
              <w:bottom w:val="single" w:sz="4" w:space="0" w:color="auto"/>
              <w:right w:val="single" w:sz="4" w:space="0" w:color="auto"/>
            </w:tcBorders>
          </w:tcPr>
          <w:p w14:paraId="38983299" w14:textId="77777777" w:rsidR="00001E73" w:rsidRPr="00072EDE" w:rsidRDefault="00001E73" w:rsidP="00181B94">
            <w:pPr>
              <w:pStyle w:val="Fuentedeprrafopredet"/>
              <w:tabs>
                <w:tab w:val="left" w:pos="851"/>
                <w:tab w:val="left" w:pos="4253"/>
              </w:tabs>
              <w:suppressAutoHyphens/>
              <w:jc w:val="both"/>
              <w:rPr>
                <w:rFonts w:ascii="Arial" w:hAnsi="Arial" w:cs="Arial"/>
                <w:sz w:val="24"/>
                <w:szCs w:val="24"/>
              </w:rPr>
            </w:pPr>
            <w:r w:rsidRPr="00072EDE">
              <w:rPr>
                <w:rFonts w:ascii="Arial" w:hAnsi="Arial" w:cs="Arial"/>
                <w:sz w:val="24"/>
                <w:szCs w:val="24"/>
              </w:rPr>
              <w:t xml:space="preserve">En la reunión 589-2018, del 11 de mayo de 2018, de acuerdo al oficio ViDa-269-2018, se pospone el </w:t>
            </w:r>
            <w:r w:rsidR="00B65BAD">
              <w:rPr>
                <w:rFonts w:ascii="Arial" w:hAnsi="Arial" w:cs="Arial"/>
                <w:sz w:val="24"/>
                <w:szCs w:val="24"/>
              </w:rPr>
              <w:t>análisis</w:t>
            </w:r>
            <w:r w:rsidRPr="00072EDE">
              <w:rPr>
                <w:rFonts w:ascii="Arial" w:hAnsi="Arial" w:cs="Arial"/>
                <w:sz w:val="24"/>
                <w:szCs w:val="24"/>
              </w:rPr>
              <w:t xml:space="preserve"> de</w:t>
            </w:r>
            <w:r w:rsidR="00B65BAD">
              <w:rPr>
                <w:rFonts w:ascii="Arial" w:hAnsi="Arial" w:cs="Arial"/>
                <w:sz w:val="24"/>
                <w:szCs w:val="24"/>
              </w:rPr>
              <w:t xml:space="preserve"> </w:t>
            </w:r>
            <w:r w:rsidRPr="00072EDE">
              <w:rPr>
                <w:rFonts w:ascii="Arial" w:hAnsi="Arial" w:cs="Arial"/>
                <w:sz w:val="24"/>
                <w:szCs w:val="24"/>
              </w:rPr>
              <w:t>l</w:t>
            </w:r>
            <w:r w:rsidR="00B65BAD">
              <w:rPr>
                <w:rFonts w:ascii="Arial" w:hAnsi="Arial" w:cs="Arial"/>
                <w:sz w:val="24"/>
                <w:szCs w:val="24"/>
              </w:rPr>
              <w:t>a reforma del</w:t>
            </w:r>
            <w:r w:rsidRPr="00072EDE">
              <w:rPr>
                <w:rFonts w:ascii="Arial" w:hAnsi="Arial" w:cs="Arial"/>
                <w:sz w:val="24"/>
                <w:szCs w:val="24"/>
              </w:rPr>
              <w:t xml:space="preserve"> Convenio Marco</w:t>
            </w:r>
            <w:r w:rsidR="006B15DD">
              <w:rPr>
                <w:rFonts w:ascii="Arial" w:hAnsi="Arial" w:cs="Arial"/>
                <w:sz w:val="24"/>
                <w:szCs w:val="24"/>
              </w:rPr>
              <w:t xml:space="preserve"> hasta que llegue propuesta de parte de la Administración</w:t>
            </w:r>
            <w:r w:rsidRPr="00072EDE">
              <w:rPr>
                <w:rFonts w:ascii="Arial" w:hAnsi="Arial" w:cs="Arial"/>
                <w:sz w:val="24"/>
                <w:szCs w:val="24"/>
              </w:rPr>
              <w:t>.</w:t>
            </w:r>
          </w:p>
        </w:tc>
      </w:tr>
      <w:tr w:rsidR="00001E73" w:rsidRPr="001B4A6A" w14:paraId="40669468"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19C6791" w14:textId="77777777" w:rsidR="00001E73" w:rsidRPr="00072EDE" w:rsidRDefault="00001E73">
            <w:pPr>
              <w:numPr>
                <w:ilvl w:val="0"/>
                <w:numId w:val="24"/>
              </w:numPr>
              <w:tabs>
                <w:tab w:val="left" w:pos="426"/>
              </w:tabs>
              <w:autoSpaceDE w:val="0"/>
              <w:autoSpaceDN w:val="0"/>
              <w:adjustRightInd w:val="0"/>
              <w:jc w:val="both"/>
              <w:rPr>
                <w:rFonts w:ascii="Arial" w:hAnsi="Arial" w:cs="Arial"/>
                <w:b/>
              </w:rPr>
            </w:pPr>
            <w:r w:rsidRPr="00072EDE">
              <w:rPr>
                <w:rFonts w:ascii="Arial" w:hAnsi="Arial" w:cs="Arial"/>
                <w:b/>
              </w:rPr>
              <w:t>Temas VIESA Limón (atención a becas de cuido para estudiantes, atracción con perspectiva de género y afrodescendiente)</w:t>
            </w:r>
          </w:p>
          <w:p w14:paraId="483E1B50" w14:textId="77777777" w:rsidR="00001E73" w:rsidRPr="00072EDE" w:rsidRDefault="00001E73">
            <w:pPr>
              <w:tabs>
                <w:tab w:val="left" w:pos="426"/>
              </w:tabs>
              <w:autoSpaceDE w:val="0"/>
              <w:autoSpaceDN w:val="0"/>
              <w:adjustRightInd w:val="0"/>
              <w:ind w:left="644" w:hanging="360"/>
              <w:jc w:val="both"/>
              <w:rPr>
                <w:rFonts w:ascii="Arial" w:hAnsi="Arial" w:cs="Arial"/>
                <w:b/>
              </w:rPr>
            </w:pPr>
          </w:p>
        </w:tc>
        <w:tc>
          <w:tcPr>
            <w:tcW w:w="5245" w:type="dxa"/>
            <w:tcBorders>
              <w:top w:val="single" w:sz="4" w:space="0" w:color="auto"/>
              <w:left w:val="single" w:sz="4" w:space="0" w:color="auto"/>
              <w:bottom w:val="single" w:sz="4" w:space="0" w:color="auto"/>
              <w:right w:val="single" w:sz="4" w:space="0" w:color="auto"/>
            </w:tcBorders>
          </w:tcPr>
          <w:p w14:paraId="11AAACA6" w14:textId="77777777" w:rsidR="00001E73" w:rsidRDefault="00001E73" w:rsidP="00181B94">
            <w:pPr>
              <w:pStyle w:val="Fuentedeprrafopredet"/>
              <w:tabs>
                <w:tab w:val="left" w:pos="851"/>
                <w:tab w:val="left" w:pos="4253"/>
              </w:tabs>
              <w:suppressAutoHyphens/>
              <w:jc w:val="both"/>
              <w:rPr>
                <w:rFonts w:ascii="Arial" w:hAnsi="Arial" w:cs="Arial"/>
                <w:sz w:val="24"/>
                <w:szCs w:val="24"/>
              </w:rPr>
            </w:pPr>
            <w:r w:rsidRPr="00072EDE">
              <w:rPr>
                <w:rFonts w:ascii="Arial" w:hAnsi="Arial" w:cs="Arial"/>
                <w:sz w:val="24"/>
                <w:szCs w:val="24"/>
              </w:rPr>
              <w:t xml:space="preserve">En la reunión 589-2018, del 11 de mayo de 2018, se comenta el tema para conversarlo con doña Claudia para ver si es posible revisar la normativa o las posibilidades que tienen. </w:t>
            </w:r>
          </w:p>
          <w:p w14:paraId="5BAE14F3" w14:textId="77777777" w:rsidR="00BB5DCD" w:rsidRPr="00072EDE" w:rsidRDefault="00BB5DCD" w:rsidP="00181B94">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Se conversó con doña Claudia y se dio seguimiento.</w:t>
            </w:r>
          </w:p>
        </w:tc>
      </w:tr>
      <w:tr w:rsidR="00001E73" w:rsidRPr="001B4A6A" w14:paraId="4C24DD6F"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A58235D" w14:textId="77777777" w:rsidR="00001E73" w:rsidRPr="00072EDE" w:rsidRDefault="00001E73">
            <w:pPr>
              <w:numPr>
                <w:ilvl w:val="0"/>
                <w:numId w:val="24"/>
              </w:numPr>
              <w:tabs>
                <w:tab w:val="left" w:pos="426"/>
              </w:tabs>
              <w:autoSpaceDE w:val="0"/>
              <w:autoSpaceDN w:val="0"/>
              <w:adjustRightInd w:val="0"/>
              <w:jc w:val="both"/>
              <w:rPr>
                <w:rFonts w:ascii="Arial" w:hAnsi="Arial" w:cs="Arial"/>
                <w:b/>
              </w:rPr>
            </w:pPr>
            <w:r w:rsidRPr="00072EDE">
              <w:rPr>
                <w:rFonts w:ascii="Arial" w:hAnsi="Arial" w:cs="Arial"/>
                <w:b/>
              </w:rPr>
              <w:t>Seguimiento a servicios estudiantiles de alimentación</w:t>
            </w:r>
          </w:p>
        </w:tc>
        <w:tc>
          <w:tcPr>
            <w:tcW w:w="5245" w:type="dxa"/>
            <w:tcBorders>
              <w:top w:val="single" w:sz="4" w:space="0" w:color="auto"/>
              <w:left w:val="single" w:sz="4" w:space="0" w:color="auto"/>
              <w:bottom w:val="single" w:sz="4" w:space="0" w:color="auto"/>
              <w:right w:val="single" w:sz="4" w:space="0" w:color="auto"/>
            </w:tcBorders>
          </w:tcPr>
          <w:p w14:paraId="6251687F" w14:textId="77777777" w:rsidR="00001E73" w:rsidRDefault="00001E73" w:rsidP="00181B94">
            <w:pPr>
              <w:pStyle w:val="Fuentedeprrafopredet"/>
              <w:tabs>
                <w:tab w:val="left" w:pos="851"/>
                <w:tab w:val="left" w:pos="4253"/>
              </w:tabs>
              <w:suppressAutoHyphens/>
              <w:jc w:val="both"/>
              <w:rPr>
                <w:rFonts w:ascii="Arial" w:hAnsi="Arial" w:cs="Arial"/>
                <w:sz w:val="24"/>
                <w:szCs w:val="24"/>
              </w:rPr>
            </w:pPr>
            <w:r w:rsidRPr="00072EDE">
              <w:rPr>
                <w:rFonts w:ascii="Arial" w:hAnsi="Arial" w:cs="Arial"/>
                <w:sz w:val="24"/>
                <w:szCs w:val="24"/>
              </w:rPr>
              <w:t xml:space="preserve">En la reunión 591-2018, del 01 de junio de 2018, se dispone enviar oficio al Dr. Humberto Villalta, Vicerrector de Administración. </w:t>
            </w:r>
          </w:p>
          <w:p w14:paraId="6822B570" w14:textId="77777777" w:rsidR="00BB5DCD" w:rsidRDefault="000B0ACB" w:rsidP="00181B94">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E</w:t>
            </w:r>
            <w:r w:rsidR="00BB5DCD">
              <w:rPr>
                <w:rFonts w:ascii="Arial" w:hAnsi="Arial" w:cs="Arial"/>
                <w:sz w:val="24"/>
                <w:szCs w:val="24"/>
              </w:rPr>
              <w:t xml:space="preserve">n la </w:t>
            </w:r>
            <w:r w:rsidR="00BB5DCD" w:rsidRPr="000B0ACB">
              <w:rPr>
                <w:rFonts w:ascii="Arial" w:hAnsi="Arial" w:cs="Arial"/>
                <w:sz w:val="24"/>
                <w:szCs w:val="24"/>
              </w:rPr>
              <w:t xml:space="preserve">reunión </w:t>
            </w:r>
            <w:r w:rsidR="00DB3499" w:rsidRPr="000B0ACB">
              <w:rPr>
                <w:rFonts w:ascii="Arial" w:hAnsi="Arial" w:cs="Arial"/>
                <w:sz w:val="24"/>
                <w:szCs w:val="24"/>
              </w:rPr>
              <w:t>594</w:t>
            </w:r>
            <w:r w:rsidR="00BB5DCD" w:rsidRPr="000B0ACB">
              <w:rPr>
                <w:rFonts w:ascii="Arial" w:hAnsi="Arial" w:cs="Arial"/>
                <w:sz w:val="24"/>
                <w:szCs w:val="24"/>
              </w:rPr>
              <w:t>-2018</w:t>
            </w:r>
            <w:r w:rsidR="00BB5DCD">
              <w:rPr>
                <w:rFonts w:ascii="Arial" w:hAnsi="Arial" w:cs="Arial"/>
                <w:sz w:val="24"/>
                <w:szCs w:val="24"/>
              </w:rPr>
              <w:t xml:space="preserve"> del 17 de julio, </w:t>
            </w:r>
            <w:r>
              <w:rPr>
                <w:rFonts w:ascii="Arial" w:hAnsi="Arial" w:cs="Arial"/>
                <w:sz w:val="24"/>
                <w:szCs w:val="24"/>
              </w:rPr>
              <w:t>s</w:t>
            </w:r>
            <w:r w:rsidRPr="000B0ACB">
              <w:rPr>
                <w:rFonts w:ascii="Arial" w:hAnsi="Arial" w:cs="Arial"/>
                <w:sz w:val="24"/>
                <w:szCs w:val="24"/>
              </w:rPr>
              <w:t>e da audiencia al Dr. Humberto Villalta,</w:t>
            </w:r>
            <w:r>
              <w:rPr>
                <w:rFonts w:ascii="Arial" w:hAnsi="Arial" w:cs="Arial"/>
                <w:sz w:val="24"/>
                <w:szCs w:val="24"/>
              </w:rPr>
              <w:t xml:space="preserve"> Vicerrector de Administración, en la cual se conoce</w:t>
            </w:r>
            <w:r w:rsidR="00BB5DCD">
              <w:rPr>
                <w:rFonts w:ascii="Arial" w:hAnsi="Arial" w:cs="Arial"/>
                <w:sz w:val="24"/>
                <w:szCs w:val="24"/>
              </w:rPr>
              <w:t xml:space="preserve"> </w:t>
            </w:r>
            <w:r>
              <w:rPr>
                <w:rFonts w:ascii="Arial" w:hAnsi="Arial" w:cs="Arial"/>
                <w:sz w:val="24"/>
                <w:szCs w:val="24"/>
              </w:rPr>
              <w:t xml:space="preserve">el </w:t>
            </w:r>
            <w:r w:rsidR="00BB5DCD">
              <w:rPr>
                <w:rFonts w:ascii="Arial" w:hAnsi="Arial" w:cs="Arial"/>
                <w:sz w:val="24"/>
                <w:szCs w:val="24"/>
              </w:rPr>
              <w:t>plan</w:t>
            </w:r>
            <w:r>
              <w:rPr>
                <w:rFonts w:ascii="Arial" w:hAnsi="Arial" w:cs="Arial"/>
                <w:sz w:val="24"/>
                <w:szCs w:val="24"/>
              </w:rPr>
              <w:t xml:space="preserve"> para Sedes y C</w:t>
            </w:r>
            <w:r w:rsidR="00BB5DCD">
              <w:rPr>
                <w:rFonts w:ascii="Arial" w:hAnsi="Arial" w:cs="Arial"/>
                <w:sz w:val="24"/>
                <w:szCs w:val="24"/>
              </w:rPr>
              <w:t>entros y pronta implementación de servicio de soda en Sede Central</w:t>
            </w:r>
            <w:r>
              <w:rPr>
                <w:rFonts w:ascii="Arial" w:hAnsi="Arial" w:cs="Arial"/>
                <w:sz w:val="24"/>
                <w:szCs w:val="24"/>
              </w:rPr>
              <w:t>.</w:t>
            </w:r>
          </w:p>
          <w:p w14:paraId="169779B5" w14:textId="77777777" w:rsidR="00BB5DCD" w:rsidRPr="00072EDE" w:rsidRDefault="00BB5DCD" w:rsidP="00181B94">
            <w:pPr>
              <w:pStyle w:val="Fuentedeprrafopredet"/>
              <w:tabs>
                <w:tab w:val="left" w:pos="851"/>
                <w:tab w:val="left" w:pos="4253"/>
              </w:tabs>
              <w:suppressAutoHyphens/>
              <w:jc w:val="both"/>
              <w:rPr>
                <w:rFonts w:ascii="Arial" w:hAnsi="Arial" w:cs="Arial"/>
                <w:sz w:val="24"/>
                <w:szCs w:val="24"/>
              </w:rPr>
            </w:pPr>
          </w:p>
        </w:tc>
      </w:tr>
      <w:tr w:rsidR="00001E73" w:rsidRPr="001B4A6A" w14:paraId="1799994B"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D4FCC82" w14:textId="77777777" w:rsidR="00001E73" w:rsidRPr="00072EDE" w:rsidRDefault="00001E73">
            <w:pPr>
              <w:numPr>
                <w:ilvl w:val="0"/>
                <w:numId w:val="24"/>
              </w:numPr>
              <w:tabs>
                <w:tab w:val="left" w:pos="426"/>
              </w:tabs>
              <w:autoSpaceDE w:val="0"/>
              <w:autoSpaceDN w:val="0"/>
              <w:adjustRightInd w:val="0"/>
              <w:jc w:val="both"/>
              <w:rPr>
                <w:rFonts w:ascii="Arial" w:hAnsi="Arial" w:cs="Arial"/>
                <w:b/>
              </w:rPr>
            </w:pPr>
            <w:r w:rsidRPr="00072EDE">
              <w:rPr>
                <w:rFonts w:ascii="Arial" w:hAnsi="Arial" w:cs="Arial"/>
                <w:b/>
              </w:rPr>
              <w:t>Estudio de Seguimiento a personas graduadas de Grado</w:t>
            </w:r>
          </w:p>
        </w:tc>
        <w:tc>
          <w:tcPr>
            <w:tcW w:w="5245" w:type="dxa"/>
            <w:tcBorders>
              <w:top w:val="single" w:sz="4" w:space="0" w:color="auto"/>
              <w:left w:val="single" w:sz="4" w:space="0" w:color="auto"/>
              <w:bottom w:val="single" w:sz="4" w:space="0" w:color="auto"/>
              <w:right w:val="single" w:sz="4" w:space="0" w:color="auto"/>
            </w:tcBorders>
          </w:tcPr>
          <w:p w14:paraId="39656142" w14:textId="77777777" w:rsidR="00001E73" w:rsidRDefault="00001E73" w:rsidP="00CF7E52">
            <w:pPr>
              <w:pStyle w:val="Fuentedeprrafopredet"/>
              <w:tabs>
                <w:tab w:val="left" w:pos="851"/>
                <w:tab w:val="left" w:pos="4253"/>
              </w:tabs>
              <w:suppressAutoHyphens/>
              <w:rPr>
                <w:rFonts w:ascii="Arial" w:hAnsi="Arial" w:cs="Arial"/>
                <w:sz w:val="24"/>
                <w:szCs w:val="24"/>
              </w:rPr>
            </w:pPr>
            <w:r w:rsidRPr="00072EDE">
              <w:rPr>
                <w:rFonts w:ascii="Arial" w:hAnsi="Arial" w:cs="Arial"/>
                <w:sz w:val="24"/>
                <w:szCs w:val="24"/>
              </w:rPr>
              <w:t>En la reunión 591-2018, del 01 de junio de 2018, se da audiencia a las señoras Xinia Alfaro y Sofía Garcia, Oficina de Planificación</w:t>
            </w:r>
            <w:r w:rsidR="002E3096">
              <w:rPr>
                <w:rFonts w:ascii="Arial" w:hAnsi="Arial" w:cs="Arial"/>
                <w:sz w:val="24"/>
                <w:szCs w:val="24"/>
              </w:rPr>
              <w:t>, quienes exponen los resultados principales de dicho estudio</w:t>
            </w:r>
            <w:r w:rsidRPr="00072EDE">
              <w:rPr>
                <w:rFonts w:ascii="Arial" w:hAnsi="Arial" w:cs="Arial"/>
                <w:sz w:val="24"/>
                <w:szCs w:val="24"/>
              </w:rPr>
              <w:t>.</w:t>
            </w:r>
          </w:p>
          <w:p w14:paraId="0150E624" w14:textId="77777777" w:rsidR="00BB5DCD" w:rsidRPr="00072EDE" w:rsidRDefault="00BB5DCD" w:rsidP="00CF7E52">
            <w:pPr>
              <w:pStyle w:val="Fuentedeprrafopredet"/>
              <w:tabs>
                <w:tab w:val="left" w:pos="851"/>
                <w:tab w:val="left" w:pos="4253"/>
              </w:tabs>
              <w:suppressAutoHyphens/>
              <w:rPr>
                <w:rFonts w:ascii="Arial" w:hAnsi="Arial" w:cs="Arial"/>
                <w:sz w:val="24"/>
                <w:szCs w:val="24"/>
              </w:rPr>
            </w:pPr>
          </w:p>
        </w:tc>
      </w:tr>
      <w:tr w:rsidR="00001E73" w:rsidRPr="001B4A6A" w14:paraId="3220783F"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A9A9E25" w14:textId="77777777" w:rsidR="00001E73" w:rsidRPr="00072EDE" w:rsidRDefault="00001E73">
            <w:pPr>
              <w:numPr>
                <w:ilvl w:val="0"/>
                <w:numId w:val="24"/>
              </w:numPr>
              <w:tabs>
                <w:tab w:val="left" w:pos="426"/>
              </w:tabs>
              <w:autoSpaceDE w:val="0"/>
              <w:autoSpaceDN w:val="0"/>
              <w:adjustRightInd w:val="0"/>
              <w:jc w:val="both"/>
              <w:rPr>
                <w:rFonts w:ascii="Arial" w:hAnsi="Arial" w:cs="Arial"/>
                <w:b/>
              </w:rPr>
            </w:pPr>
            <w:r w:rsidRPr="00072EDE">
              <w:rPr>
                <w:rFonts w:ascii="Arial" w:hAnsi="Arial" w:cs="Arial"/>
                <w:b/>
              </w:rPr>
              <w:t>Artículo 23 del Reglamento de Becas</w:t>
            </w:r>
          </w:p>
        </w:tc>
        <w:tc>
          <w:tcPr>
            <w:tcW w:w="5245" w:type="dxa"/>
            <w:tcBorders>
              <w:top w:val="single" w:sz="4" w:space="0" w:color="auto"/>
              <w:left w:val="single" w:sz="4" w:space="0" w:color="auto"/>
              <w:bottom w:val="single" w:sz="4" w:space="0" w:color="auto"/>
              <w:right w:val="single" w:sz="4" w:space="0" w:color="auto"/>
            </w:tcBorders>
          </w:tcPr>
          <w:p w14:paraId="18B1FD39" w14:textId="77777777" w:rsidR="00001E73" w:rsidRPr="00072EDE" w:rsidRDefault="00001E73" w:rsidP="00E34AC8">
            <w:pPr>
              <w:pStyle w:val="Fuentedeprrafopredet"/>
              <w:tabs>
                <w:tab w:val="left" w:pos="851"/>
                <w:tab w:val="left" w:pos="4253"/>
              </w:tabs>
              <w:jc w:val="both"/>
              <w:rPr>
                <w:rFonts w:ascii="Arial" w:hAnsi="Arial" w:cs="Arial"/>
                <w:sz w:val="24"/>
                <w:szCs w:val="24"/>
              </w:rPr>
            </w:pPr>
            <w:r w:rsidRPr="00072EDE">
              <w:rPr>
                <w:rFonts w:ascii="Arial" w:hAnsi="Arial" w:cs="Arial"/>
                <w:sz w:val="24"/>
                <w:szCs w:val="24"/>
              </w:rPr>
              <w:t>En la reunión No.580 del 23 de febrero se da audiencia a la Auditoría Interna, y se acuerda que no es conveniente limitar tácitamente el artículo, sino que hay que analizar en el marco de las necesidades desde la académica, el fortalecimiento de la internacionalización, redes académicas y que no es posible que paguen “justos por pecadores”, que es responsabilidad de los directores y coordinadores dar seguimiento a estas actividades.</w:t>
            </w:r>
          </w:p>
          <w:p w14:paraId="7F4C34AB" w14:textId="77777777" w:rsidR="00001E73" w:rsidRPr="00072EDE" w:rsidRDefault="00001E73" w:rsidP="00E34AC8">
            <w:pPr>
              <w:pStyle w:val="Fuentedeprrafopredet"/>
              <w:tabs>
                <w:tab w:val="left" w:pos="851"/>
                <w:tab w:val="left" w:pos="4253"/>
              </w:tabs>
              <w:jc w:val="both"/>
              <w:rPr>
                <w:rFonts w:ascii="Arial" w:hAnsi="Arial" w:cs="Arial"/>
                <w:sz w:val="24"/>
                <w:szCs w:val="24"/>
              </w:rPr>
            </w:pPr>
          </w:p>
          <w:p w14:paraId="298D7078" w14:textId="77777777" w:rsidR="00001E73" w:rsidRPr="00072EDE" w:rsidRDefault="00001E73" w:rsidP="00CD71BC">
            <w:pPr>
              <w:pStyle w:val="Fuentedeprrafopredet"/>
              <w:tabs>
                <w:tab w:val="left" w:pos="851"/>
                <w:tab w:val="left" w:pos="4253"/>
              </w:tabs>
              <w:jc w:val="both"/>
              <w:rPr>
                <w:rFonts w:ascii="Arial" w:hAnsi="Arial" w:cs="Arial"/>
                <w:sz w:val="24"/>
                <w:szCs w:val="24"/>
              </w:rPr>
            </w:pPr>
            <w:r w:rsidRPr="00072EDE">
              <w:rPr>
                <w:rFonts w:ascii="Arial" w:hAnsi="Arial" w:cs="Arial"/>
                <w:sz w:val="24"/>
                <w:szCs w:val="24"/>
              </w:rPr>
              <w:t>Se recibió a Asesoría Legal y a la Audi</w:t>
            </w:r>
            <w:r w:rsidR="00BB5DCD">
              <w:rPr>
                <w:rFonts w:ascii="Arial" w:hAnsi="Arial" w:cs="Arial"/>
                <w:sz w:val="24"/>
                <w:szCs w:val="24"/>
              </w:rPr>
              <w:t xml:space="preserve">toría y no se vio necesidad de </w:t>
            </w:r>
            <w:r w:rsidRPr="00072EDE">
              <w:rPr>
                <w:rFonts w:ascii="Arial" w:hAnsi="Arial" w:cs="Arial"/>
                <w:sz w:val="24"/>
                <w:szCs w:val="24"/>
              </w:rPr>
              <w:t>reforma</w:t>
            </w:r>
            <w:r w:rsidR="00BB5DCD">
              <w:rPr>
                <w:rFonts w:ascii="Arial" w:hAnsi="Arial" w:cs="Arial"/>
                <w:sz w:val="24"/>
                <w:szCs w:val="24"/>
              </w:rPr>
              <w:t xml:space="preserve"> pues limitaría el poder atender la responsabilidad de atender funciones y compromisos de la universidad con la sociedad</w:t>
            </w:r>
          </w:p>
        </w:tc>
      </w:tr>
      <w:tr w:rsidR="00001E73" w:rsidRPr="001B4A6A" w14:paraId="25D124E7"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2B1DBC2" w14:textId="77777777" w:rsidR="00001E73" w:rsidRPr="002B0483" w:rsidRDefault="00001E73">
            <w:pPr>
              <w:numPr>
                <w:ilvl w:val="0"/>
                <w:numId w:val="24"/>
              </w:numPr>
              <w:tabs>
                <w:tab w:val="left" w:pos="426"/>
              </w:tabs>
              <w:autoSpaceDE w:val="0"/>
              <w:autoSpaceDN w:val="0"/>
              <w:adjustRightInd w:val="0"/>
              <w:jc w:val="both"/>
              <w:rPr>
                <w:rFonts w:ascii="Arial" w:hAnsi="Arial" w:cs="Arial"/>
                <w:b/>
              </w:rPr>
            </w:pPr>
            <w:r w:rsidRPr="002B0483">
              <w:rPr>
                <w:rFonts w:ascii="Arial" w:hAnsi="Arial" w:cs="Arial"/>
                <w:b/>
              </w:rPr>
              <w:t>Propuesta de un plan de ingreso a la Licenciatura en Ingeniería en Producción Industrial, para los estudiantes del Centro Académico Limón</w:t>
            </w:r>
          </w:p>
        </w:tc>
        <w:tc>
          <w:tcPr>
            <w:tcW w:w="5245" w:type="dxa"/>
            <w:tcBorders>
              <w:top w:val="single" w:sz="4" w:space="0" w:color="auto"/>
              <w:left w:val="single" w:sz="4" w:space="0" w:color="auto"/>
              <w:bottom w:val="single" w:sz="4" w:space="0" w:color="auto"/>
              <w:right w:val="single" w:sz="4" w:space="0" w:color="auto"/>
            </w:tcBorders>
          </w:tcPr>
          <w:p w14:paraId="1C487746" w14:textId="77777777" w:rsidR="00001E73" w:rsidRPr="002B0483" w:rsidRDefault="00001E73" w:rsidP="00E34AC8">
            <w:pPr>
              <w:pStyle w:val="Fuentedeprrafopredet"/>
              <w:tabs>
                <w:tab w:val="left" w:pos="851"/>
                <w:tab w:val="left" w:pos="4253"/>
              </w:tabs>
              <w:jc w:val="both"/>
              <w:rPr>
                <w:rFonts w:ascii="Arial" w:hAnsi="Arial" w:cs="Arial"/>
                <w:sz w:val="24"/>
                <w:szCs w:val="24"/>
              </w:rPr>
            </w:pPr>
            <w:r w:rsidRPr="002B0483">
              <w:rPr>
                <w:rFonts w:ascii="Arial" w:hAnsi="Arial" w:cs="Arial"/>
                <w:sz w:val="24"/>
                <w:szCs w:val="24"/>
              </w:rPr>
              <w:t xml:space="preserve">En la reunión 582-18, del 9 de marzo de 2018, se da audiencia al Ing. Luis Paulino Méndez, Vicerrector Docencia, Ing. Federico Picado, Director Escuela Ingeniería Producción Industrial y al Ing. Diógenes Álvarez Solórzano, Profesor Escuela de Ingeniería Producción Industrial. </w:t>
            </w:r>
          </w:p>
          <w:p w14:paraId="23146B15" w14:textId="77777777" w:rsidR="00001E73" w:rsidRDefault="00001E73" w:rsidP="00E34AC8">
            <w:pPr>
              <w:pStyle w:val="Fuentedeprrafopredet"/>
              <w:tabs>
                <w:tab w:val="left" w:pos="851"/>
                <w:tab w:val="left" w:pos="4253"/>
              </w:tabs>
              <w:jc w:val="both"/>
              <w:rPr>
                <w:rFonts w:ascii="Arial" w:hAnsi="Arial" w:cs="Arial"/>
                <w:sz w:val="24"/>
                <w:szCs w:val="24"/>
              </w:rPr>
            </w:pPr>
            <w:r w:rsidRPr="002B0483">
              <w:rPr>
                <w:rFonts w:ascii="Arial" w:hAnsi="Arial" w:cs="Arial"/>
                <w:sz w:val="24"/>
                <w:szCs w:val="24"/>
              </w:rPr>
              <w:t>En la reunión 583-18, del 16 de marzo se recibe oficio EIPI-112-18, y se dispone remitir respuesta mediante oficio SCI-264-18.</w:t>
            </w:r>
          </w:p>
          <w:p w14:paraId="615CD660" w14:textId="77777777" w:rsidR="00BB5DCD" w:rsidRDefault="00CD71BC" w:rsidP="00E34AC8">
            <w:pPr>
              <w:pStyle w:val="Fuentedeprrafopredet"/>
              <w:tabs>
                <w:tab w:val="left" w:pos="851"/>
                <w:tab w:val="left" w:pos="4253"/>
              </w:tabs>
              <w:jc w:val="both"/>
              <w:rPr>
                <w:rFonts w:ascii="Arial" w:hAnsi="Arial" w:cs="Arial"/>
                <w:sz w:val="24"/>
                <w:szCs w:val="24"/>
              </w:rPr>
            </w:pPr>
            <w:r w:rsidRPr="00CD71BC">
              <w:rPr>
                <w:rFonts w:ascii="Arial" w:hAnsi="Arial" w:cs="Arial"/>
                <w:sz w:val="24"/>
                <w:szCs w:val="24"/>
              </w:rPr>
              <w:t>En reunión 592-2018 se recibe oficio EIPI-182-18, y</w:t>
            </w:r>
            <w:r>
              <w:rPr>
                <w:rFonts w:ascii="Arial" w:hAnsi="Arial" w:cs="Arial"/>
                <w:sz w:val="24"/>
                <w:szCs w:val="24"/>
              </w:rPr>
              <w:t xml:space="preserve"> en la misma se da audiencia al señor Luis Paulino Méndez, Vicerrector</w:t>
            </w:r>
            <w:r w:rsidR="00BB5DCD">
              <w:rPr>
                <w:rFonts w:ascii="Arial" w:hAnsi="Arial" w:cs="Arial"/>
                <w:sz w:val="24"/>
                <w:szCs w:val="24"/>
              </w:rPr>
              <w:t xml:space="preserve"> de Docencia quien informará sobre el seguimiento</w:t>
            </w:r>
            <w:r>
              <w:rPr>
                <w:rFonts w:ascii="Arial" w:hAnsi="Arial" w:cs="Arial"/>
                <w:sz w:val="24"/>
                <w:szCs w:val="24"/>
              </w:rPr>
              <w:t>.</w:t>
            </w:r>
          </w:p>
          <w:p w14:paraId="4199013C" w14:textId="77777777" w:rsidR="00E279AF" w:rsidRPr="00E279AF" w:rsidRDefault="00CD71BC" w:rsidP="00CD71BC">
            <w:pPr>
              <w:pStyle w:val="Fuentedeprrafopredet"/>
              <w:tabs>
                <w:tab w:val="left" w:pos="851"/>
                <w:tab w:val="left" w:pos="4253"/>
              </w:tabs>
              <w:jc w:val="both"/>
              <w:rPr>
                <w:rFonts w:ascii="Arial" w:hAnsi="Arial" w:cs="Arial"/>
                <w:sz w:val="24"/>
                <w:szCs w:val="24"/>
                <w:lang w:val="es-ES_tradnl"/>
              </w:rPr>
            </w:pPr>
            <w:r>
              <w:rPr>
                <w:rFonts w:ascii="Arial" w:hAnsi="Arial" w:cs="Arial"/>
                <w:sz w:val="24"/>
                <w:szCs w:val="24"/>
                <w:lang w:val="es-ES_tradnl"/>
              </w:rPr>
              <w:t>En la reunión 593-2018 se recibe oficio EIPI-189-2018.</w:t>
            </w:r>
          </w:p>
        </w:tc>
      </w:tr>
      <w:tr w:rsidR="00E279AF" w:rsidRPr="001B4A6A" w14:paraId="5621D034" w14:textId="77777777" w:rsidTr="00181B94">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3817E0B" w14:textId="77777777" w:rsidR="00E279AF" w:rsidRPr="002B0483" w:rsidRDefault="00E279AF">
            <w:pPr>
              <w:numPr>
                <w:ilvl w:val="0"/>
                <w:numId w:val="24"/>
              </w:numPr>
              <w:tabs>
                <w:tab w:val="left" w:pos="426"/>
              </w:tabs>
              <w:autoSpaceDE w:val="0"/>
              <w:autoSpaceDN w:val="0"/>
              <w:adjustRightInd w:val="0"/>
              <w:jc w:val="both"/>
              <w:rPr>
                <w:rFonts w:ascii="Arial" w:hAnsi="Arial" w:cs="Arial"/>
                <w:b/>
              </w:rPr>
            </w:pPr>
            <w:r>
              <w:rPr>
                <w:rFonts w:ascii="Arial" w:hAnsi="Arial" w:cs="Arial"/>
                <w:b/>
              </w:rPr>
              <w:t>Plan de actualización para los egresados del TEC (FEPETEC)</w:t>
            </w:r>
          </w:p>
        </w:tc>
        <w:tc>
          <w:tcPr>
            <w:tcW w:w="5245" w:type="dxa"/>
            <w:tcBorders>
              <w:top w:val="single" w:sz="4" w:space="0" w:color="auto"/>
              <w:left w:val="single" w:sz="4" w:space="0" w:color="auto"/>
              <w:bottom w:val="single" w:sz="4" w:space="0" w:color="auto"/>
              <w:right w:val="single" w:sz="4" w:space="0" w:color="auto"/>
            </w:tcBorders>
          </w:tcPr>
          <w:p w14:paraId="79CD5AD0" w14:textId="15A4D842" w:rsidR="00E279AF" w:rsidRPr="002B0483" w:rsidRDefault="00B65BAD" w:rsidP="00B65BAD">
            <w:pPr>
              <w:pStyle w:val="Fuentedeprrafopredet"/>
              <w:tabs>
                <w:tab w:val="left" w:pos="851"/>
                <w:tab w:val="left" w:pos="4253"/>
              </w:tabs>
              <w:jc w:val="both"/>
              <w:rPr>
                <w:rFonts w:ascii="Arial" w:hAnsi="Arial" w:cs="Arial"/>
                <w:sz w:val="24"/>
                <w:szCs w:val="24"/>
              </w:rPr>
            </w:pPr>
            <w:r>
              <w:rPr>
                <w:rFonts w:ascii="Arial" w:hAnsi="Arial" w:cs="Arial"/>
                <w:sz w:val="24"/>
                <w:szCs w:val="24"/>
              </w:rPr>
              <w:t>Se da seguimiento con el Director de la Escuela de Ingeniería Forestal y posteriormente se</w:t>
            </w:r>
            <w:r w:rsidR="00E279AF">
              <w:rPr>
                <w:rFonts w:ascii="Arial" w:hAnsi="Arial" w:cs="Arial"/>
                <w:sz w:val="24"/>
                <w:szCs w:val="24"/>
              </w:rPr>
              <w:t xml:space="preserve"> remite oficio SCI-562-2018</w:t>
            </w:r>
            <w:r w:rsidR="00EF0ED2">
              <w:rPr>
                <w:rFonts w:ascii="Arial" w:hAnsi="Arial" w:cs="Arial"/>
                <w:sz w:val="24"/>
                <w:szCs w:val="24"/>
              </w:rPr>
              <w:t>.</w:t>
            </w:r>
          </w:p>
        </w:tc>
      </w:tr>
    </w:tbl>
    <w:p w14:paraId="6A3D316E" w14:textId="77777777" w:rsidR="00077620" w:rsidRDefault="00077620" w:rsidP="00A209F9">
      <w:pPr>
        <w:ind w:left="426"/>
        <w:jc w:val="both"/>
        <w:rPr>
          <w:rFonts w:ascii="Arial" w:hAnsi="Arial" w:cs="Arial"/>
          <w:b/>
          <w:bCs/>
        </w:rPr>
      </w:pPr>
    </w:p>
    <w:p w14:paraId="489E414C" w14:textId="77777777" w:rsidR="00077620" w:rsidRDefault="00077620" w:rsidP="00A209F9">
      <w:pPr>
        <w:ind w:left="426"/>
        <w:jc w:val="both"/>
        <w:rPr>
          <w:rFonts w:ascii="Arial" w:hAnsi="Arial" w:cs="Arial"/>
          <w:b/>
          <w:bCs/>
        </w:rPr>
      </w:pPr>
    </w:p>
    <w:p w14:paraId="7A3BCF81" w14:textId="77777777" w:rsidR="00077620" w:rsidRDefault="00077620" w:rsidP="00A209F9">
      <w:pPr>
        <w:ind w:left="426"/>
        <w:jc w:val="both"/>
        <w:rPr>
          <w:rFonts w:ascii="Arial" w:hAnsi="Arial" w:cs="Arial"/>
          <w:b/>
          <w:bCs/>
        </w:rPr>
      </w:pPr>
    </w:p>
    <w:p w14:paraId="63949254" w14:textId="77777777" w:rsidR="00077620" w:rsidRDefault="00077620" w:rsidP="00A209F9">
      <w:pPr>
        <w:ind w:left="426"/>
        <w:jc w:val="both"/>
        <w:rPr>
          <w:rFonts w:ascii="Arial" w:hAnsi="Arial" w:cs="Arial"/>
          <w:b/>
          <w:bCs/>
        </w:rPr>
      </w:pPr>
    </w:p>
    <w:p w14:paraId="55BE9421" w14:textId="77777777" w:rsidR="00077620" w:rsidRDefault="00077620" w:rsidP="00A209F9">
      <w:pPr>
        <w:ind w:left="426"/>
        <w:jc w:val="both"/>
        <w:rPr>
          <w:rFonts w:ascii="Arial" w:hAnsi="Arial" w:cs="Arial"/>
          <w:b/>
          <w:bCs/>
        </w:rPr>
      </w:pPr>
    </w:p>
    <w:p w14:paraId="0B459A3F" w14:textId="77777777" w:rsidR="00172DC2" w:rsidRDefault="00172DC2" w:rsidP="00A209F9">
      <w:pPr>
        <w:ind w:left="426"/>
        <w:jc w:val="both"/>
        <w:rPr>
          <w:rFonts w:ascii="Arial" w:hAnsi="Arial" w:cs="Arial"/>
          <w:b/>
          <w:bCs/>
        </w:rPr>
      </w:pPr>
    </w:p>
    <w:p w14:paraId="083B17B7" w14:textId="77777777" w:rsidR="00E132DF" w:rsidRDefault="00E132DF" w:rsidP="00A209F9">
      <w:pPr>
        <w:ind w:left="426"/>
        <w:jc w:val="both"/>
        <w:rPr>
          <w:rFonts w:ascii="Arial" w:hAnsi="Arial" w:cs="Arial"/>
          <w:b/>
          <w:bCs/>
        </w:rPr>
      </w:pPr>
    </w:p>
    <w:p w14:paraId="5E097D21" w14:textId="77777777" w:rsidR="00E132DF" w:rsidRDefault="00E132DF" w:rsidP="00A209F9">
      <w:pPr>
        <w:ind w:left="426"/>
        <w:jc w:val="both"/>
        <w:rPr>
          <w:rFonts w:ascii="Arial" w:hAnsi="Arial" w:cs="Arial"/>
          <w:b/>
          <w:bCs/>
        </w:rPr>
      </w:pPr>
    </w:p>
    <w:p w14:paraId="2D1236ED" w14:textId="77777777" w:rsidR="00E132DF" w:rsidRDefault="00E132DF" w:rsidP="00A209F9">
      <w:pPr>
        <w:ind w:left="426"/>
        <w:jc w:val="both"/>
        <w:rPr>
          <w:rFonts w:ascii="Arial" w:hAnsi="Arial" w:cs="Arial"/>
          <w:b/>
          <w:bCs/>
        </w:rPr>
      </w:pPr>
    </w:p>
    <w:p w14:paraId="2ED1F711" w14:textId="77777777" w:rsidR="00172DC2" w:rsidRDefault="00172DC2" w:rsidP="00A209F9">
      <w:pPr>
        <w:ind w:left="426"/>
        <w:jc w:val="both"/>
        <w:rPr>
          <w:rFonts w:ascii="Arial" w:hAnsi="Arial" w:cs="Arial"/>
          <w:b/>
          <w:bCs/>
        </w:rPr>
      </w:pPr>
    </w:p>
    <w:p w14:paraId="48002044" w14:textId="77777777" w:rsidR="00172DC2" w:rsidRDefault="00172DC2" w:rsidP="00A209F9">
      <w:pPr>
        <w:ind w:left="426"/>
        <w:jc w:val="both"/>
        <w:rPr>
          <w:rFonts w:ascii="Arial" w:hAnsi="Arial" w:cs="Arial"/>
          <w:b/>
          <w:bCs/>
        </w:rPr>
      </w:pPr>
    </w:p>
    <w:p w14:paraId="47E2A96B" w14:textId="77777777" w:rsidR="00077620" w:rsidRDefault="00077620" w:rsidP="00A209F9">
      <w:pPr>
        <w:ind w:left="426"/>
        <w:jc w:val="both"/>
        <w:rPr>
          <w:rFonts w:ascii="Arial" w:hAnsi="Arial" w:cs="Arial"/>
          <w:b/>
          <w:bCs/>
        </w:rPr>
      </w:pPr>
    </w:p>
    <w:p w14:paraId="5D8A4A1B" w14:textId="77777777" w:rsidR="00077620" w:rsidRDefault="00077620" w:rsidP="00A209F9">
      <w:pPr>
        <w:ind w:left="426"/>
        <w:jc w:val="both"/>
        <w:rPr>
          <w:rFonts w:ascii="Arial" w:hAnsi="Arial" w:cs="Arial"/>
          <w:b/>
          <w:bCs/>
        </w:rPr>
      </w:pPr>
    </w:p>
    <w:p w14:paraId="7266276A" w14:textId="08A72A19" w:rsidR="00077620" w:rsidRDefault="00E34AC8" w:rsidP="00A209F9">
      <w:pPr>
        <w:ind w:left="426"/>
        <w:jc w:val="both"/>
        <w:rPr>
          <w:rFonts w:ascii="Arial" w:hAnsi="Arial" w:cs="Arial"/>
          <w:b/>
          <w:bCs/>
        </w:rPr>
      </w:pPr>
      <w:r w:rsidRPr="00311FAE">
        <w:rPr>
          <w:rFonts w:ascii="Arial" w:hAnsi="Arial" w:cs="Arial"/>
          <w:noProof/>
          <w:lang w:val="es-CR" w:eastAsia="es-CR"/>
        </w:rPr>
        <mc:AlternateContent>
          <mc:Choice Requires="wps">
            <w:drawing>
              <wp:anchor distT="0" distB="0" distL="114300" distR="114300" simplePos="0" relativeHeight="251668480" behindDoc="0" locked="0" layoutInCell="1" allowOverlap="1" wp14:anchorId="5A534326" wp14:editId="4743FF0B">
                <wp:simplePos x="0" y="0"/>
                <wp:positionH relativeFrom="margin">
                  <wp:posOffset>130535</wp:posOffset>
                </wp:positionH>
                <wp:positionV relativeFrom="paragraph">
                  <wp:posOffset>158428</wp:posOffset>
                </wp:positionV>
                <wp:extent cx="5086350" cy="501701"/>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50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A0C81" w14:textId="77777777" w:rsidR="00181B94" w:rsidRPr="0066096B" w:rsidRDefault="00181B94" w:rsidP="0063359F">
                            <w:pPr>
                              <w:jc w:val="center"/>
                              <w:rPr>
                                <w:rFonts w:ascii="Arial" w:hAnsi="Arial" w:cs="Arial"/>
                                <w:b/>
                                <w:lang w:val="es-CR"/>
                                <w14:shadow w14:blurRad="50800" w14:dist="38100" w14:dir="0" w14:sx="100000" w14:sy="100000" w14:kx="0" w14:ky="0" w14:algn="l">
                                  <w14:srgbClr w14:val="000000">
                                    <w14:alpha w14:val="60000"/>
                                  </w14:srgbClr>
                                </w14:shadow>
                              </w:rPr>
                            </w:pPr>
                            <w:r w:rsidRPr="000063BA">
                              <w:rPr>
                                <w:rFonts w:ascii="Arial" w:hAnsi="Arial" w:cs="Arial"/>
                                <w:b/>
                                <w:bCs/>
                                <w14:shadow w14:blurRad="50800" w14:dist="38100" w14:dir="0" w14:sx="100000" w14:sy="100000" w14:kx="0" w14:ky="0" w14:algn="l">
                                  <w14:srgbClr w14:val="000000">
                                    <w14:alpha w14:val="60000"/>
                                  </w14:srgbClr>
                                </w14:shadow>
                              </w:rPr>
                              <w:t xml:space="preserve">FISCALIZACIÓN </w:t>
                            </w:r>
                            <w:r w:rsidRPr="00181B94">
                              <w:rPr>
                                <w:rFonts w:ascii="Arial" w:hAnsi="Arial" w:cs="Arial"/>
                                <w:b/>
                                <w:bCs/>
                                <w14:shadow w14:blurRad="50800" w14:dist="38100" w14:dir="0" w14:sx="100000" w14:sy="100000" w14:kx="0" w14:ky="0" w14:algn="l">
                                  <w14:srgbClr w14:val="000000">
                                    <w14:alpha w14:val="60000"/>
                                  </w14:srgbClr>
                                </w14:shadow>
                              </w:rPr>
                              <w:t>D</w:t>
                            </w:r>
                            <w:r w:rsidRPr="000063BA">
                              <w:rPr>
                                <w:rFonts w:ascii="Arial" w:hAnsi="Arial" w:cs="Arial"/>
                                <w:b/>
                                <w:bCs/>
                                <w14:shadow w14:blurRad="50800" w14:dist="38100" w14:dir="0" w14:sx="100000" w14:sy="100000" w14:kx="0" w14:ky="0" w14:algn="l">
                                  <w14:srgbClr w14:val="000000">
                                    <w14:alpha w14:val="60000"/>
                                  </w14:srgbClr>
                                </w14:shadow>
                              </w:rPr>
                              <w:t xml:space="preserve">EL </w:t>
                            </w:r>
                            <w:r w:rsidRPr="0066096B">
                              <w:rPr>
                                <w:rFonts w:ascii="Arial" w:hAnsi="Arial" w:cs="Arial"/>
                                <w:b/>
                                <w:bCs/>
                                <w14:shadow w14:blurRad="50800" w14:dist="38100" w14:dir="0" w14:sx="100000" w14:sy="100000" w14:kx="0" w14:ky="0" w14:algn="l">
                                  <w14:srgbClr w14:val="000000">
                                    <w14:alpha w14:val="60000"/>
                                  </w14:srgbClr>
                                </w14:shadow>
                              </w:rPr>
                              <w:t>CUMPLIMIENTO DE LAS POLÍTICAS RELACIONADAS CON LA TEMÁTICA DE LA COMISIÓN</w:t>
                            </w:r>
                            <w:r w:rsidRPr="0066096B">
                              <w:rPr>
                                <w:rFonts w:ascii="Arial" w:hAnsi="Arial" w:cs="Arial"/>
                                <w:b/>
                                <w:bCs/>
                                <w:lang w:val="es-CR"/>
                                <w14:shadow w14:blurRad="50800" w14:dist="38100" w14:dir="0" w14:sx="100000" w14:sy="100000" w14:kx="0" w14:ky="0" w14:algn="l">
                                  <w14:srgbClr w14:val="000000">
                                    <w14:alpha w14:val="60000"/>
                                  </w14:srgbClr>
                                </w14:shadow>
                              </w:rPr>
                              <w:t xml:space="preserve"> </w:t>
                            </w:r>
                          </w:p>
                        </w:txbxContent>
                      </wps:txbx>
                      <wps:bodyPr rot="0" vert="horz" wrap="square" lIns="91440" tIns="45720" rIns="91440" bIns="45720" anchor="t" anchorCtr="0" upright="1">
                        <a:noAutofit/>
                      </wps:bodyPr>
                    </wps:wsp>
                  </a:graphicData>
                </a:graphic>
              </wp:anchor>
            </w:drawing>
          </mc:Choice>
          <mc:Fallback>
            <w:pict>
              <v:shape w14:anchorId="5A534326" id="Text Box 8" o:spid="_x0000_s1027" type="#_x0000_t202" style="position:absolute;left:0;text-align:left;margin-left:10.3pt;margin-top:12.45pt;width:400.5pt;height:39.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" filled="f" stroked="f">
                <v:textbox>
                  <w:txbxContent>
                    <w:p w14:paraId="156A0C81" w14:textId="77777777" w:rsidR="00181B94" w:rsidRPr="0066096B" w:rsidRDefault="00181B94" w:rsidP="0063359F">
                      <w:pPr>
                        <w:jc w:val="center"/>
                        <w:rPr>
                          <w:rFonts w:ascii="Arial" w:hAnsi="Arial" w:cs="Arial"/>
                          <w:b/>
                          <w:lang w:val="es-CR"/>
                          <w14:shadow w14:blurRad="50800" w14:dist="38100" w14:dir="0" w14:sx="100000" w14:sy="100000" w14:kx="0" w14:ky="0" w14:algn="l">
                            <w14:srgbClr w14:val="000000">
                              <w14:alpha w14:val="60000"/>
                            </w14:srgbClr>
                          </w14:shadow>
                        </w:rPr>
                      </w:pPr>
                      <w:r w:rsidRPr="000063BA">
                        <w:rPr>
                          <w:rFonts w:ascii="Arial" w:hAnsi="Arial" w:cs="Arial"/>
                          <w:b/>
                          <w:bCs/>
                          <w14:shadow w14:blurRad="50800" w14:dist="38100" w14:dir="0" w14:sx="100000" w14:sy="100000" w14:kx="0" w14:ky="0" w14:algn="l">
                            <w14:srgbClr w14:val="000000">
                              <w14:alpha w14:val="60000"/>
                            </w14:srgbClr>
                          </w14:shadow>
                        </w:rPr>
                        <w:t xml:space="preserve">FISCALIZACIÓN </w:t>
                      </w:r>
                      <w:r w:rsidRPr="00181B94">
                        <w:rPr>
                          <w:rFonts w:ascii="Arial" w:hAnsi="Arial" w:cs="Arial"/>
                          <w:b/>
                          <w:bCs/>
                          <w14:shadow w14:blurRad="50800" w14:dist="38100" w14:dir="0" w14:sx="100000" w14:sy="100000" w14:kx="0" w14:ky="0" w14:algn="l">
                            <w14:srgbClr w14:val="000000">
                              <w14:alpha w14:val="60000"/>
                            </w14:srgbClr>
                          </w14:shadow>
                        </w:rPr>
                        <w:t>D</w:t>
                      </w:r>
                      <w:r w:rsidRPr="000063BA">
                        <w:rPr>
                          <w:rFonts w:ascii="Arial" w:hAnsi="Arial" w:cs="Arial"/>
                          <w:b/>
                          <w:bCs/>
                          <w14:shadow w14:blurRad="50800" w14:dist="38100" w14:dir="0" w14:sx="100000" w14:sy="100000" w14:kx="0" w14:ky="0" w14:algn="l">
                            <w14:srgbClr w14:val="000000">
                              <w14:alpha w14:val="60000"/>
                            </w14:srgbClr>
                          </w14:shadow>
                        </w:rPr>
                        <w:t xml:space="preserve">EL </w:t>
                      </w:r>
                      <w:r w:rsidRPr="0066096B">
                        <w:rPr>
                          <w:rFonts w:ascii="Arial" w:hAnsi="Arial" w:cs="Arial"/>
                          <w:b/>
                          <w:bCs/>
                          <w14:shadow w14:blurRad="50800" w14:dist="38100" w14:dir="0" w14:sx="100000" w14:sy="100000" w14:kx="0" w14:ky="0" w14:algn="l">
                            <w14:srgbClr w14:val="000000">
                              <w14:alpha w14:val="60000"/>
                            </w14:srgbClr>
                          </w14:shadow>
                        </w:rPr>
                        <w:t>CUMPLIMIENTO DE LAS POLÍTICAS RELACIONADAS CON LA TEMÁTICA DE LA COMISIÓN</w:t>
                      </w:r>
                      <w:r w:rsidRPr="0066096B">
                        <w:rPr>
                          <w:rFonts w:ascii="Arial" w:hAnsi="Arial" w:cs="Arial"/>
                          <w:b/>
                          <w:bCs/>
                          <w:lang w:val="es-CR"/>
                          <w14:shadow w14:blurRad="50800" w14:dist="38100" w14:dir="0" w14:sx="100000" w14:sy="100000" w14:kx="0" w14:ky="0" w14:algn="l">
                            <w14:srgbClr w14:val="000000">
                              <w14:alpha w14:val="60000"/>
                            </w14:srgbClr>
                          </w14:shadow>
                        </w:rPr>
                        <w:t xml:space="preserve"> </w:t>
                      </w:r>
                    </w:p>
                  </w:txbxContent>
                </v:textbox>
                <w10:wrap anchorx="margin"/>
              </v:shape>
            </w:pict>
          </mc:Fallback>
        </mc:AlternateContent>
      </w:r>
    </w:p>
    <w:p w14:paraId="1006AA4C" w14:textId="77777777" w:rsidR="00A41891" w:rsidRDefault="00A41891" w:rsidP="00A209F9">
      <w:pPr>
        <w:ind w:left="426"/>
        <w:jc w:val="both"/>
        <w:rPr>
          <w:rFonts w:ascii="Arial" w:hAnsi="Arial" w:cs="Arial"/>
          <w:b/>
          <w:bCs/>
        </w:rPr>
      </w:pPr>
    </w:p>
    <w:p w14:paraId="5402F7C1" w14:textId="77777777" w:rsidR="00077620" w:rsidRDefault="00077620" w:rsidP="00A209F9">
      <w:pPr>
        <w:ind w:left="426"/>
        <w:jc w:val="both"/>
        <w:rPr>
          <w:rFonts w:ascii="Arial" w:hAnsi="Arial" w:cs="Arial"/>
          <w:b/>
          <w:bCs/>
        </w:rPr>
      </w:pPr>
    </w:p>
    <w:p w14:paraId="10E796D6" w14:textId="77777777" w:rsidR="00077620" w:rsidRDefault="00077620" w:rsidP="00A209F9">
      <w:pPr>
        <w:ind w:left="426"/>
        <w:jc w:val="both"/>
        <w:rPr>
          <w:rFonts w:ascii="Arial" w:hAnsi="Arial" w:cs="Arial"/>
          <w:b/>
          <w:bCs/>
        </w:rPr>
      </w:pPr>
    </w:p>
    <w:p w14:paraId="1F923C8D" w14:textId="77777777" w:rsidR="00FE033F" w:rsidRPr="00311FAE" w:rsidRDefault="00FE033F">
      <w:pPr>
        <w:rPr>
          <w:rFonts w:ascii="Arial" w:hAnsi="Arial" w:cs="Arial"/>
          <w:i/>
          <w:sz w:val="20"/>
          <w:szCs w:val="20"/>
        </w:rPr>
      </w:pPr>
    </w:p>
    <w:p w14:paraId="4829B887" w14:textId="77777777" w:rsidR="0063359F" w:rsidRDefault="0063359F" w:rsidP="0063359F">
      <w:pPr>
        <w:jc w:val="both"/>
        <w:rPr>
          <w:rFonts w:ascii="Arial" w:hAnsi="Arial" w:cs="Arial"/>
        </w:rPr>
      </w:pPr>
      <w:r w:rsidRPr="00311FAE">
        <w:rPr>
          <w:rFonts w:ascii="Arial" w:hAnsi="Arial" w:cs="Arial"/>
        </w:rPr>
        <w:t xml:space="preserve">Como parte </w:t>
      </w:r>
      <w:r w:rsidR="00D45B02" w:rsidRPr="00311FAE">
        <w:rPr>
          <w:rFonts w:ascii="Arial" w:hAnsi="Arial" w:cs="Arial"/>
        </w:rPr>
        <w:t xml:space="preserve">de </w:t>
      </w:r>
      <w:r w:rsidRPr="00311FAE">
        <w:rPr>
          <w:rFonts w:ascii="Arial" w:hAnsi="Arial" w:cs="Arial"/>
        </w:rPr>
        <w:t xml:space="preserve">la función de fiscalización de las </w:t>
      </w:r>
      <w:r w:rsidR="00E20B6C" w:rsidRPr="00311FAE">
        <w:rPr>
          <w:rFonts w:ascii="Arial" w:hAnsi="Arial" w:cs="Arial"/>
        </w:rPr>
        <w:t>P</w:t>
      </w:r>
      <w:r w:rsidRPr="00311FAE">
        <w:rPr>
          <w:rFonts w:ascii="Arial" w:hAnsi="Arial" w:cs="Arial"/>
        </w:rPr>
        <w:t xml:space="preserve">olíticas </w:t>
      </w:r>
      <w:r w:rsidR="00E20B6C" w:rsidRPr="00311FAE">
        <w:rPr>
          <w:rFonts w:ascii="Arial" w:hAnsi="Arial" w:cs="Arial"/>
        </w:rPr>
        <w:t>G</w:t>
      </w:r>
      <w:r w:rsidRPr="00311FAE">
        <w:rPr>
          <w:rFonts w:ascii="Arial" w:hAnsi="Arial" w:cs="Arial"/>
        </w:rPr>
        <w:t xml:space="preserve">enerales que le corresponde al Consejo Institucional, la Comisión de Asuntos Académicos analizó y dictaminó los temas que dieron origen a los siguientes acuerdos, los cuales están más ampliamente expuestos en la sección de asuntos dictaminados y que contribuyen en gran medida al cumplimiento de </w:t>
      </w:r>
      <w:r w:rsidR="00AA6591" w:rsidRPr="00311FAE">
        <w:rPr>
          <w:rFonts w:ascii="Arial" w:hAnsi="Arial" w:cs="Arial"/>
        </w:rPr>
        <w:t>P</w:t>
      </w:r>
      <w:r w:rsidRPr="00311FAE">
        <w:rPr>
          <w:rFonts w:ascii="Arial" w:hAnsi="Arial" w:cs="Arial"/>
        </w:rPr>
        <w:t xml:space="preserve">olíticas </w:t>
      </w:r>
      <w:r w:rsidR="00AA6591" w:rsidRPr="00311FAE">
        <w:rPr>
          <w:rFonts w:ascii="Arial" w:hAnsi="Arial" w:cs="Arial"/>
        </w:rPr>
        <w:t>G</w:t>
      </w:r>
      <w:r w:rsidRPr="00311FAE">
        <w:rPr>
          <w:rFonts w:ascii="Arial" w:hAnsi="Arial" w:cs="Arial"/>
        </w:rPr>
        <w:t>enerales, como se muestra en el siguiente cuadro:</w:t>
      </w:r>
    </w:p>
    <w:p w14:paraId="0398DB94" w14:textId="77777777" w:rsidR="00CD385E" w:rsidRPr="00311FAE" w:rsidRDefault="00CD385E" w:rsidP="0063359F">
      <w:pPr>
        <w:jc w:val="both"/>
        <w:rPr>
          <w:rFonts w:ascii="Arial" w:hAnsi="Arial" w:cs="Arial"/>
        </w:rPr>
      </w:pPr>
    </w:p>
    <w:tbl>
      <w:tblPr>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3543"/>
        <w:gridCol w:w="3687"/>
      </w:tblGrid>
      <w:tr w:rsidR="00AF3E80" w:rsidRPr="00311FAE" w14:paraId="5FEA66A2" w14:textId="77777777" w:rsidTr="00181B94">
        <w:tc>
          <w:tcPr>
            <w:tcW w:w="1192" w:type="pct"/>
            <w:shd w:val="clear" w:color="auto" w:fill="002060"/>
            <w:vAlign w:val="center"/>
          </w:tcPr>
          <w:p w14:paraId="1A2C69A6" w14:textId="77777777" w:rsidR="00AF3E80" w:rsidRPr="009E7002" w:rsidRDefault="00AF3E80" w:rsidP="00181B94">
            <w:pPr>
              <w:ind w:right="51"/>
              <w:rPr>
                <w:rFonts w:ascii="Arial" w:hAnsi="Arial" w:cs="Arial"/>
                <w:b/>
                <w:color w:val="FFFFFF" w:themeColor="background1"/>
              </w:rPr>
            </w:pPr>
            <w:r w:rsidRPr="009E7002">
              <w:rPr>
                <w:rFonts w:ascii="Arial" w:hAnsi="Arial" w:cs="Arial"/>
                <w:b/>
                <w:color w:val="FFFFFF" w:themeColor="background1"/>
              </w:rPr>
              <w:t xml:space="preserve">No. SESIÓN </w:t>
            </w:r>
          </w:p>
          <w:p w14:paraId="34DDD794" w14:textId="77777777" w:rsidR="00AF3E80" w:rsidRPr="009E7002" w:rsidRDefault="00AF3E80" w:rsidP="00181B94">
            <w:pPr>
              <w:ind w:right="51"/>
              <w:rPr>
                <w:rFonts w:ascii="Arial" w:hAnsi="Arial" w:cs="Arial"/>
                <w:b/>
                <w:color w:val="FFFFFF" w:themeColor="background1"/>
              </w:rPr>
            </w:pPr>
            <w:r w:rsidRPr="009E7002">
              <w:rPr>
                <w:rFonts w:ascii="Arial" w:hAnsi="Arial" w:cs="Arial"/>
                <w:b/>
                <w:color w:val="FFFFFF" w:themeColor="background1"/>
              </w:rPr>
              <w:t>CONSEJO INSTITUCIONAL</w:t>
            </w:r>
          </w:p>
        </w:tc>
        <w:tc>
          <w:tcPr>
            <w:tcW w:w="1866" w:type="pct"/>
            <w:shd w:val="clear" w:color="auto" w:fill="002060"/>
            <w:vAlign w:val="center"/>
          </w:tcPr>
          <w:p w14:paraId="3DA40D2D" w14:textId="77777777" w:rsidR="00AF3E80" w:rsidRPr="00181B94" w:rsidRDefault="00AF3E80" w:rsidP="00181B94">
            <w:pPr>
              <w:ind w:right="51"/>
              <w:rPr>
                <w:rFonts w:ascii="Arial" w:hAnsi="Arial" w:cs="Arial"/>
                <w:color w:val="FFFFFF" w:themeColor="background1"/>
              </w:rPr>
            </w:pPr>
          </w:p>
          <w:p w14:paraId="599A4AF7" w14:textId="77777777" w:rsidR="00AF3E80" w:rsidRPr="00181B94" w:rsidRDefault="00AF3E80" w:rsidP="00181B94">
            <w:pPr>
              <w:ind w:right="51"/>
              <w:rPr>
                <w:rFonts w:ascii="Arial" w:hAnsi="Arial" w:cs="Arial"/>
                <w:color w:val="FFFFFF" w:themeColor="background1"/>
              </w:rPr>
            </w:pPr>
            <w:r w:rsidRPr="00181B94">
              <w:rPr>
                <w:rFonts w:ascii="Arial" w:hAnsi="Arial" w:cs="Arial"/>
                <w:color w:val="FFFFFF" w:themeColor="background1"/>
              </w:rPr>
              <w:t>DETALLE DEL ACUERDO</w:t>
            </w:r>
          </w:p>
        </w:tc>
        <w:tc>
          <w:tcPr>
            <w:tcW w:w="1942" w:type="pct"/>
            <w:tcBorders>
              <w:bottom w:val="single" w:sz="4" w:space="0" w:color="auto"/>
            </w:tcBorders>
            <w:shd w:val="clear" w:color="auto" w:fill="002060"/>
          </w:tcPr>
          <w:p w14:paraId="0F3ADAD9" w14:textId="77777777" w:rsidR="00AF3E80" w:rsidRPr="00181B94" w:rsidRDefault="00AF3E80" w:rsidP="00CF7E52">
            <w:pPr>
              <w:ind w:right="51"/>
              <w:jc w:val="center"/>
              <w:rPr>
                <w:rFonts w:ascii="Arial" w:hAnsi="Arial" w:cs="Arial"/>
                <w:b/>
              </w:rPr>
            </w:pPr>
            <w:r w:rsidRPr="00181B94">
              <w:rPr>
                <w:rFonts w:ascii="Arial" w:hAnsi="Arial" w:cs="Arial"/>
                <w:b/>
              </w:rPr>
              <w:t>POLÍTICAS GENERALES</w:t>
            </w:r>
          </w:p>
        </w:tc>
      </w:tr>
      <w:tr w:rsidR="00AF3E80" w:rsidRPr="00311FAE" w14:paraId="0E703C49" w14:textId="77777777" w:rsidTr="00181B94">
        <w:tc>
          <w:tcPr>
            <w:tcW w:w="1192" w:type="pct"/>
            <w:vAlign w:val="center"/>
          </w:tcPr>
          <w:p w14:paraId="3E7050B5" w14:textId="77777777" w:rsidR="00AF3E80" w:rsidRPr="00311FAE" w:rsidRDefault="00AF3E80" w:rsidP="00181B94">
            <w:pPr>
              <w:pStyle w:val="Prrafodelista"/>
              <w:numPr>
                <w:ilvl w:val="0"/>
                <w:numId w:val="9"/>
              </w:numPr>
              <w:rPr>
                <w:rFonts w:ascii="Arial" w:hAnsi="Arial" w:cs="Arial"/>
                <w:b/>
                <w:i/>
                <w:color w:val="1F497D" w:themeColor="text2"/>
              </w:rPr>
            </w:pPr>
            <w:r>
              <w:rPr>
                <w:rFonts w:ascii="Arial" w:eastAsia="Calibri" w:hAnsi="Arial" w:cs="Arial"/>
                <w:b/>
              </w:rPr>
              <w:t>Sesión Ordinaria No. 3052, Artículo 9, del 17 de enero</w:t>
            </w:r>
            <w:r w:rsidRPr="00311FAE">
              <w:rPr>
                <w:rFonts w:ascii="Arial" w:eastAsia="Calibri" w:hAnsi="Arial" w:cs="Arial"/>
                <w:b/>
              </w:rPr>
              <w:t xml:space="preserve"> de 201</w:t>
            </w:r>
            <w:r>
              <w:rPr>
                <w:rFonts w:ascii="Arial" w:eastAsia="Calibri" w:hAnsi="Arial" w:cs="Arial"/>
                <w:b/>
              </w:rPr>
              <w:t>8</w:t>
            </w:r>
          </w:p>
        </w:tc>
        <w:tc>
          <w:tcPr>
            <w:tcW w:w="1866" w:type="pct"/>
            <w:vAlign w:val="center"/>
          </w:tcPr>
          <w:p w14:paraId="75D51341" w14:textId="77777777" w:rsidR="00AF3E80" w:rsidRPr="00181B94" w:rsidRDefault="00AF3E80">
            <w:pPr>
              <w:jc w:val="both"/>
              <w:rPr>
                <w:rFonts w:ascii="Arial" w:hAnsi="Arial" w:cs="Arial"/>
                <w:i/>
                <w:color w:val="1F497D" w:themeColor="text2"/>
              </w:rPr>
            </w:pPr>
            <w:r w:rsidRPr="00181B94">
              <w:rPr>
                <w:rFonts w:ascii="Arial" w:eastAsia="Calibri" w:hAnsi="Arial" w:cs="Arial"/>
                <w:sz w:val="22"/>
                <w:szCs w:val="22"/>
              </w:rPr>
              <w:t>Solicitud de modelos y plan para la atención de servicios de alimentación, limpieza y seguridad en las Sedes y Centros Académicos del ITCR</w:t>
            </w:r>
          </w:p>
        </w:tc>
        <w:tc>
          <w:tcPr>
            <w:tcW w:w="1942" w:type="pct"/>
            <w:shd w:val="clear" w:color="auto" w:fill="auto"/>
          </w:tcPr>
          <w:p w14:paraId="0A50AD36" w14:textId="77777777" w:rsidR="00AF3E80" w:rsidRPr="00181B94" w:rsidRDefault="00AF3E80" w:rsidP="00CF7E52">
            <w:pPr>
              <w:jc w:val="both"/>
              <w:rPr>
                <w:rFonts w:ascii="Arial" w:hAnsi="Arial" w:cs="Arial"/>
              </w:rPr>
            </w:pPr>
            <w:r w:rsidRPr="00181B94">
              <w:rPr>
                <w:rFonts w:ascii="Arial" w:hAnsi="Arial" w:cs="Arial"/>
              </w:rPr>
              <w:t>4. Se planificarán y ejecutarán los procesos académicos, vida estudiantil y apoyo a la academia orientados a favorecer el impacto positivo sobre la salud integral y el ambiente.</w:t>
            </w:r>
          </w:p>
          <w:p w14:paraId="5411A930" w14:textId="77777777" w:rsidR="00AF3E80" w:rsidRPr="00181B94" w:rsidRDefault="00AF3E80" w:rsidP="00CF7E52">
            <w:pPr>
              <w:jc w:val="both"/>
              <w:rPr>
                <w:rFonts w:ascii="Arial" w:hAnsi="Arial" w:cs="Arial"/>
              </w:rPr>
            </w:pPr>
          </w:p>
          <w:p w14:paraId="44947599" w14:textId="77777777" w:rsidR="00AF3E80" w:rsidRPr="00181B94" w:rsidRDefault="00AF3E80" w:rsidP="00CF7E52">
            <w:pPr>
              <w:jc w:val="both"/>
              <w:rPr>
                <w:rFonts w:ascii="Arial" w:hAnsi="Arial" w:cs="Arial"/>
              </w:rPr>
            </w:pPr>
            <w:r w:rsidRPr="00181B94">
              <w:rPr>
                <w:rFonts w:ascii="Arial" w:hAnsi="Arial" w:cs="Arial"/>
              </w:rPr>
              <w:t>8. Se desarrollarán estrategias que contribuyan a mejorar el acceso, la vida estudiantil, la formación integral y el éxito académico para los estudiantes del ITCR, procurando la equidad de condiciones para las poblaciones vulnerables y de bajo nivel socioeconómico.</w:t>
            </w:r>
          </w:p>
        </w:tc>
      </w:tr>
      <w:tr w:rsidR="00AF3E80" w:rsidRPr="00311FAE" w14:paraId="5EF29E3A" w14:textId="77777777" w:rsidTr="00181B94">
        <w:tc>
          <w:tcPr>
            <w:tcW w:w="1192" w:type="pct"/>
            <w:vAlign w:val="center"/>
          </w:tcPr>
          <w:p w14:paraId="02C57DDC" w14:textId="77777777" w:rsidR="00AF3E80" w:rsidRPr="00311FAE" w:rsidRDefault="00AF3E80" w:rsidP="00181B94">
            <w:pPr>
              <w:pStyle w:val="Prrafodelista"/>
              <w:numPr>
                <w:ilvl w:val="0"/>
                <w:numId w:val="9"/>
              </w:numPr>
              <w:rPr>
                <w:rFonts w:ascii="Arial" w:hAnsi="Arial" w:cs="Arial"/>
                <w:b/>
                <w:i/>
                <w:color w:val="1F497D" w:themeColor="text2"/>
              </w:rPr>
            </w:pPr>
            <w:r>
              <w:rPr>
                <w:rFonts w:ascii="Arial" w:eastAsia="Calibri" w:hAnsi="Arial" w:cs="Arial"/>
                <w:b/>
              </w:rPr>
              <w:t xml:space="preserve">Sesión Ordinaria No. 3052, Artículo 10, del 17 de enero </w:t>
            </w:r>
            <w:r w:rsidRPr="00311FAE">
              <w:rPr>
                <w:rFonts w:ascii="Arial" w:eastAsia="Calibri" w:hAnsi="Arial" w:cs="Arial"/>
                <w:b/>
              </w:rPr>
              <w:t>de 201</w:t>
            </w:r>
            <w:r>
              <w:rPr>
                <w:rFonts w:ascii="Arial" w:eastAsia="Calibri" w:hAnsi="Arial" w:cs="Arial"/>
                <w:b/>
              </w:rPr>
              <w:t>8</w:t>
            </w:r>
          </w:p>
        </w:tc>
        <w:tc>
          <w:tcPr>
            <w:tcW w:w="1866" w:type="pct"/>
            <w:vAlign w:val="center"/>
          </w:tcPr>
          <w:p w14:paraId="6D7A2361" w14:textId="77777777" w:rsidR="00AF3E80" w:rsidRPr="00181B94" w:rsidRDefault="00AF3E80">
            <w:pPr>
              <w:jc w:val="both"/>
              <w:rPr>
                <w:rFonts w:ascii="Arial" w:hAnsi="Arial" w:cs="Arial"/>
                <w:i/>
                <w:color w:val="1F497D" w:themeColor="text2"/>
              </w:rPr>
            </w:pPr>
            <w:r w:rsidRPr="00181B94">
              <w:rPr>
                <w:rFonts w:ascii="Arial" w:eastAsia="Calibri" w:hAnsi="Arial" w:cs="Arial"/>
                <w:sz w:val="22"/>
                <w:szCs w:val="22"/>
              </w:rPr>
              <w:t>Disposiciones de la Convocatoria de Proyectos de Investigación y Extensión 2019</w:t>
            </w:r>
          </w:p>
        </w:tc>
        <w:tc>
          <w:tcPr>
            <w:tcW w:w="1942" w:type="pct"/>
          </w:tcPr>
          <w:p w14:paraId="01AC44DE" w14:textId="77777777" w:rsidR="00AF3E80" w:rsidRPr="00181B94" w:rsidRDefault="00AF3E80" w:rsidP="00CF7E52">
            <w:pPr>
              <w:jc w:val="both"/>
              <w:rPr>
                <w:rFonts w:ascii="Arial" w:hAnsi="Arial" w:cs="Arial"/>
              </w:rPr>
            </w:pPr>
            <w:r w:rsidRPr="00181B94">
              <w:rPr>
                <w:rFonts w:ascii="Arial" w:hAnsi="Arial" w:cs="Arial"/>
              </w:rPr>
              <w:t xml:space="preserve">3. Se estimulará la visión global, la cultura de la comunicación, la sostenibilidad ambiental, los procesos de internacionalización y la consolidación del </w:t>
            </w:r>
            <w:proofErr w:type="spellStart"/>
            <w:r w:rsidRPr="00181B94">
              <w:rPr>
                <w:rFonts w:ascii="Arial" w:hAnsi="Arial" w:cs="Arial"/>
              </w:rPr>
              <w:t>emprendedurismo</w:t>
            </w:r>
            <w:proofErr w:type="spellEnd"/>
            <w:r w:rsidRPr="00181B94">
              <w:rPr>
                <w:rFonts w:ascii="Arial" w:hAnsi="Arial" w:cs="Arial"/>
              </w:rPr>
              <w:t xml:space="preserve"> en los programas académicos.</w:t>
            </w:r>
          </w:p>
          <w:p w14:paraId="48DAB02C" w14:textId="77777777" w:rsidR="00AF3E80" w:rsidRPr="00181B94" w:rsidRDefault="00AF3E80" w:rsidP="00CF7E52">
            <w:pPr>
              <w:jc w:val="both"/>
              <w:rPr>
                <w:rFonts w:ascii="Arial" w:hAnsi="Arial" w:cs="Arial"/>
              </w:rPr>
            </w:pPr>
          </w:p>
          <w:p w14:paraId="08A55252" w14:textId="77777777" w:rsidR="00AF3E80" w:rsidRPr="00181B94" w:rsidRDefault="00AF3E80" w:rsidP="00CF7E52">
            <w:pPr>
              <w:jc w:val="both"/>
              <w:rPr>
                <w:rFonts w:ascii="Arial" w:hAnsi="Arial" w:cs="Arial"/>
              </w:rPr>
            </w:pPr>
            <w:r w:rsidRPr="00181B94">
              <w:rPr>
                <w:rFonts w:ascii="Arial" w:hAnsi="Arial" w:cs="Arial"/>
              </w:rPr>
              <w:t>5. Se potenciará el desarrollo del profesorado en aspectos pedagógicos y propios de su disciplina para alcanzar la excelencia académica desde una perspectiva humanística y multidisciplinaria.</w:t>
            </w:r>
          </w:p>
          <w:p w14:paraId="4953BF19" w14:textId="77777777" w:rsidR="00AF3E80" w:rsidRPr="00181B94" w:rsidRDefault="00AF3E80" w:rsidP="00CF7E52">
            <w:pPr>
              <w:jc w:val="both"/>
              <w:rPr>
                <w:rFonts w:ascii="Arial" w:hAnsi="Arial" w:cs="Arial"/>
              </w:rPr>
            </w:pPr>
          </w:p>
          <w:p w14:paraId="2CD6FB79" w14:textId="77777777" w:rsidR="00AF3E80" w:rsidRPr="00181B94" w:rsidRDefault="00AF3E80" w:rsidP="00CF7E52">
            <w:pPr>
              <w:jc w:val="both"/>
              <w:rPr>
                <w:rFonts w:ascii="Arial" w:hAnsi="Arial" w:cs="Arial"/>
              </w:rPr>
            </w:pPr>
            <w:r w:rsidRPr="00181B94">
              <w:rPr>
                <w:rFonts w:ascii="Arial" w:hAnsi="Arial" w:cs="Arial"/>
              </w:rPr>
              <w:t>7. Se desarrollarán proyectos de investigación, extensión, acción social y desarrollo tecnológico, innovadores y de impacto científico, tecnológico y social conforme a los fines, principios, valores institucionales y a los ejes de conocimiento estratégicos.</w:t>
            </w:r>
          </w:p>
          <w:p w14:paraId="4E7A1F2E" w14:textId="77777777" w:rsidR="00AF3E80" w:rsidRPr="00181B94" w:rsidRDefault="00AF3E80" w:rsidP="00CF7E52">
            <w:pPr>
              <w:jc w:val="both"/>
              <w:rPr>
                <w:rFonts w:ascii="Arial" w:hAnsi="Arial" w:cs="Arial"/>
              </w:rPr>
            </w:pPr>
          </w:p>
          <w:p w14:paraId="3E0B19D4" w14:textId="77777777" w:rsidR="00AF3E80" w:rsidRPr="00181B94" w:rsidRDefault="00AF3E80" w:rsidP="00CF7E52">
            <w:pPr>
              <w:jc w:val="both"/>
              <w:rPr>
                <w:rFonts w:ascii="Arial" w:hAnsi="Arial" w:cs="Arial"/>
              </w:rPr>
            </w:pPr>
            <w:r w:rsidRPr="00181B94">
              <w:rPr>
                <w:rFonts w:ascii="Arial" w:hAnsi="Arial" w:cs="Arial"/>
              </w:rPr>
              <w:t>9. Se promoverán los procesos de investigación, extensión y de desarrollo tecnológico integrados a la enseñanza aprendizaje en los niveles de grado y posgrado.</w:t>
            </w:r>
          </w:p>
          <w:p w14:paraId="4AEAA5FE" w14:textId="77777777" w:rsidR="00AF3E80" w:rsidRPr="00181B94" w:rsidRDefault="00AF3E80" w:rsidP="00CF7E52">
            <w:pPr>
              <w:jc w:val="both"/>
              <w:rPr>
                <w:rFonts w:ascii="Arial" w:hAnsi="Arial" w:cs="Arial"/>
              </w:rPr>
            </w:pPr>
          </w:p>
          <w:p w14:paraId="26EEE228" w14:textId="77777777" w:rsidR="00AF3E80" w:rsidRPr="00181B94" w:rsidRDefault="00AF3E80" w:rsidP="00CF7E52">
            <w:pPr>
              <w:jc w:val="both"/>
              <w:rPr>
                <w:rFonts w:ascii="Arial" w:hAnsi="Arial" w:cs="Arial"/>
              </w:rPr>
            </w:pPr>
            <w:r w:rsidRPr="00181B94">
              <w:rPr>
                <w:rFonts w:ascii="Arial" w:hAnsi="Arial" w:cs="Arial"/>
              </w:rPr>
              <w:t>13.   Se fortalecerá el trabajo conjunto en áreas estratégicas con las universidades que conforman el Sistema de Educación Superior Universitario Público.</w:t>
            </w:r>
          </w:p>
          <w:p w14:paraId="3566ED0D" w14:textId="77777777" w:rsidR="00AF3E80" w:rsidRPr="00181B94" w:rsidRDefault="00AF3E80" w:rsidP="00CF7E52">
            <w:pPr>
              <w:jc w:val="both"/>
              <w:rPr>
                <w:rFonts w:ascii="Arial" w:hAnsi="Arial" w:cs="Arial"/>
              </w:rPr>
            </w:pPr>
          </w:p>
          <w:p w14:paraId="48A0E15E" w14:textId="77777777" w:rsidR="00AF3E80" w:rsidRPr="00181B94" w:rsidRDefault="00AF3E80" w:rsidP="00CF7E52">
            <w:pPr>
              <w:jc w:val="both"/>
              <w:rPr>
                <w:rFonts w:ascii="Arial" w:hAnsi="Arial" w:cs="Arial"/>
              </w:rPr>
            </w:pPr>
            <w:r w:rsidRPr="00181B94">
              <w:rPr>
                <w:rFonts w:ascii="Arial" w:hAnsi="Arial" w:cs="Arial"/>
              </w:rPr>
              <w:t>14.   Se incrementará la formación, la capacitación y la superación de la comunidad institucional en la formulación, el desarrollo sostenible y la administración de proyectos, actividades de acción social y prestación de servicios.</w:t>
            </w:r>
          </w:p>
        </w:tc>
      </w:tr>
      <w:tr w:rsidR="00AF3E80" w:rsidRPr="00311FAE" w14:paraId="628C9E86" w14:textId="77777777" w:rsidTr="00181B94">
        <w:tc>
          <w:tcPr>
            <w:tcW w:w="1192" w:type="pct"/>
            <w:vAlign w:val="center"/>
          </w:tcPr>
          <w:p w14:paraId="1CACF110" w14:textId="77777777" w:rsidR="00AF3E80" w:rsidRPr="00311FAE" w:rsidRDefault="00AF3E80" w:rsidP="00181B94">
            <w:pPr>
              <w:pStyle w:val="Prrafodelista"/>
              <w:numPr>
                <w:ilvl w:val="0"/>
                <w:numId w:val="9"/>
              </w:numPr>
              <w:rPr>
                <w:rFonts w:ascii="Arial" w:hAnsi="Arial" w:cs="Arial"/>
                <w:b/>
                <w:i/>
                <w:color w:val="1F497D" w:themeColor="text2"/>
              </w:rPr>
            </w:pPr>
            <w:r>
              <w:rPr>
                <w:rFonts w:ascii="Arial" w:eastAsia="Calibri" w:hAnsi="Arial" w:cs="Arial"/>
                <w:b/>
              </w:rPr>
              <w:t>Sesión Ordinaria No. 3053, Artículo 11, del 2</w:t>
            </w:r>
            <w:r w:rsidRPr="00311FAE">
              <w:rPr>
                <w:rFonts w:ascii="Arial" w:eastAsia="Calibri" w:hAnsi="Arial" w:cs="Arial"/>
                <w:b/>
              </w:rPr>
              <w:t xml:space="preserve">4 de </w:t>
            </w:r>
            <w:r>
              <w:rPr>
                <w:rFonts w:ascii="Arial" w:eastAsia="Calibri" w:hAnsi="Arial" w:cs="Arial"/>
                <w:b/>
              </w:rPr>
              <w:t>enero de 2018</w:t>
            </w:r>
          </w:p>
        </w:tc>
        <w:tc>
          <w:tcPr>
            <w:tcW w:w="1866" w:type="pct"/>
            <w:vAlign w:val="center"/>
          </w:tcPr>
          <w:p w14:paraId="31A8AC0F" w14:textId="77777777" w:rsidR="00AF3E80" w:rsidRPr="00181B94" w:rsidRDefault="00AF3E80">
            <w:pPr>
              <w:jc w:val="both"/>
              <w:rPr>
                <w:rFonts w:ascii="Arial" w:eastAsia="Cambria" w:hAnsi="Arial" w:cs="Arial"/>
                <w:lang w:val="es-CR" w:eastAsia="en-US"/>
              </w:rPr>
            </w:pPr>
            <w:r w:rsidRPr="00181B94">
              <w:rPr>
                <w:rFonts w:ascii="Arial" w:eastAsia="Cambria" w:hAnsi="Arial" w:cs="Arial"/>
                <w:bCs/>
                <w:sz w:val="22"/>
                <w:szCs w:val="22"/>
                <w:lang w:val="es-CR" w:eastAsia="en-US"/>
              </w:rPr>
              <w:t>Cambio de nombre del “Programa de Maestría en Computación con énfasis en Sistema de información” por Programa de Maestría en Gerencia de las Tecnologías de la Información; y cambio de título de “Máster en Computación con Énfasis en Sistema de Información” por el título “Máster en Gerencia de las Tecnologías de la Información”</w:t>
            </w:r>
          </w:p>
        </w:tc>
        <w:tc>
          <w:tcPr>
            <w:tcW w:w="1942" w:type="pct"/>
          </w:tcPr>
          <w:p w14:paraId="2EDD8C99" w14:textId="77777777" w:rsidR="00AF3E80" w:rsidRPr="00181B94" w:rsidRDefault="00AF3E80" w:rsidP="00CF7E52">
            <w:pPr>
              <w:jc w:val="both"/>
              <w:rPr>
                <w:rFonts w:ascii="Arial" w:hAnsi="Arial" w:cs="Arial"/>
              </w:rPr>
            </w:pPr>
            <w:r w:rsidRPr="00181B94">
              <w:rPr>
                <w:rFonts w:ascii="Arial" w:hAnsi="Arial" w:cs="Arial"/>
              </w:rPr>
              <w:t xml:space="preserve">1. Se desarrollarán programas académicos en las áreas de ciencia y tecnología en concordancia con los ejes de conocimiento estratégicos, los fines y principios institucionales y con lo establecido en la Ley Orgánica del ITCR. </w:t>
            </w:r>
          </w:p>
          <w:p w14:paraId="0467988F" w14:textId="77777777" w:rsidR="00AF3E80" w:rsidRPr="00181B94" w:rsidRDefault="00AF3E80" w:rsidP="00CF7E52">
            <w:pPr>
              <w:jc w:val="both"/>
              <w:rPr>
                <w:rFonts w:ascii="Arial" w:hAnsi="Arial" w:cs="Arial"/>
              </w:rPr>
            </w:pPr>
          </w:p>
          <w:p w14:paraId="15546AA9" w14:textId="77777777" w:rsidR="00AF3E80" w:rsidRPr="00181B94" w:rsidRDefault="00AF3E80" w:rsidP="00CF7E52">
            <w:pPr>
              <w:jc w:val="both"/>
              <w:rPr>
                <w:rFonts w:ascii="Arial" w:hAnsi="Arial" w:cs="Arial"/>
              </w:rPr>
            </w:pPr>
            <w:r w:rsidRPr="00181B94">
              <w:rPr>
                <w:rFonts w:ascii="Arial" w:hAnsi="Arial" w:cs="Arial"/>
              </w:rPr>
              <w:t>2. Se destinarán los recursos presupuestarios necesarios para la planificación, ejecución, control y evaluación exitosa de los programas académicos, vida estudiantil y apoyo a la academia acorde con los ejes de conocimiento estratégicos.</w:t>
            </w:r>
          </w:p>
        </w:tc>
      </w:tr>
      <w:tr w:rsidR="00AF3E80" w:rsidRPr="00311FAE" w14:paraId="0F14E779" w14:textId="77777777" w:rsidTr="00181B94">
        <w:tc>
          <w:tcPr>
            <w:tcW w:w="1192" w:type="pct"/>
            <w:vAlign w:val="center"/>
          </w:tcPr>
          <w:p w14:paraId="47AA5F4F" w14:textId="77777777" w:rsidR="00AF3E80" w:rsidRPr="00311FAE" w:rsidRDefault="00AF3E80" w:rsidP="00181B94">
            <w:pPr>
              <w:pStyle w:val="Prrafodelista"/>
              <w:numPr>
                <w:ilvl w:val="0"/>
                <w:numId w:val="9"/>
              </w:numPr>
              <w:rPr>
                <w:rFonts w:ascii="Arial" w:hAnsi="Arial" w:cs="Arial"/>
                <w:b/>
                <w:i/>
                <w:color w:val="1F497D" w:themeColor="text2"/>
              </w:rPr>
            </w:pPr>
            <w:r>
              <w:rPr>
                <w:rFonts w:ascii="Arial" w:eastAsia="Calibri" w:hAnsi="Arial" w:cs="Arial"/>
                <w:b/>
              </w:rPr>
              <w:t>Sesión Ordinaria No. 3054, Artículo 11</w:t>
            </w:r>
            <w:r w:rsidRPr="00311FAE">
              <w:rPr>
                <w:rFonts w:ascii="Arial" w:eastAsia="Calibri" w:hAnsi="Arial" w:cs="Arial"/>
                <w:b/>
              </w:rPr>
              <w:t xml:space="preserve">, del </w:t>
            </w:r>
            <w:r>
              <w:rPr>
                <w:rFonts w:ascii="Arial" w:eastAsia="Calibri" w:hAnsi="Arial" w:cs="Arial"/>
                <w:b/>
              </w:rPr>
              <w:t>31 de enero de 2018</w:t>
            </w:r>
          </w:p>
        </w:tc>
        <w:tc>
          <w:tcPr>
            <w:tcW w:w="1866" w:type="pct"/>
            <w:vAlign w:val="center"/>
          </w:tcPr>
          <w:p w14:paraId="6E17315D" w14:textId="77777777" w:rsidR="00AF3E80" w:rsidRPr="00181B94" w:rsidRDefault="00AF3E80">
            <w:pPr>
              <w:jc w:val="both"/>
              <w:rPr>
                <w:rFonts w:ascii="Arial" w:hAnsi="Arial" w:cs="Arial"/>
                <w:i/>
                <w:color w:val="1F497D" w:themeColor="text2"/>
                <w:lang w:val="es-CR"/>
              </w:rPr>
            </w:pPr>
            <w:r w:rsidRPr="00181B94">
              <w:rPr>
                <w:rFonts w:ascii="Arial" w:eastAsia="Cambria" w:hAnsi="Arial" w:cs="Arial"/>
                <w:color w:val="000000"/>
                <w:lang w:eastAsia="en-US"/>
              </w:rPr>
              <w:t>Interpretación del artículo 21 del “Reglamento para la asignación de horas estudiante y horas asistentes en el Instituto Tecnológico de Costa Rica”</w:t>
            </w:r>
          </w:p>
        </w:tc>
        <w:tc>
          <w:tcPr>
            <w:tcW w:w="1942" w:type="pct"/>
          </w:tcPr>
          <w:p w14:paraId="0ACDAA8F" w14:textId="77777777" w:rsidR="00AF3E80" w:rsidRPr="00181B94" w:rsidRDefault="00AF3E80" w:rsidP="00CF7E52">
            <w:pPr>
              <w:jc w:val="both"/>
              <w:rPr>
                <w:rFonts w:ascii="Arial" w:eastAsia="Cambria" w:hAnsi="Arial" w:cs="Arial"/>
                <w:b/>
                <w:lang w:eastAsia="en-US"/>
              </w:rPr>
            </w:pPr>
            <w:r w:rsidRPr="00181B94">
              <w:rPr>
                <w:rFonts w:ascii="Arial" w:hAnsi="Arial" w:cs="Arial"/>
              </w:rPr>
              <w:t>8. Se desarrollarán estrategias que contribuyan a mejorar el acceso, la vida estudiantil, la formación integral y el éxito académico para los estudiantes del ITCR, procurando la equidad de condiciones para las poblaciones vulnerables y de bajo nivel socioeconómico.</w:t>
            </w:r>
          </w:p>
        </w:tc>
      </w:tr>
      <w:tr w:rsidR="00AF3E80" w:rsidRPr="00311FAE" w14:paraId="19F0439D" w14:textId="77777777" w:rsidTr="00181B94">
        <w:tc>
          <w:tcPr>
            <w:tcW w:w="1192" w:type="pct"/>
            <w:vAlign w:val="center"/>
          </w:tcPr>
          <w:p w14:paraId="3000D74A" w14:textId="77777777" w:rsidR="00AF3E80" w:rsidRPr="00311FAE" w:rsidRDefault="00AF3E80" w:rsidP="00181B94">
            <w:pPr>
              <w:pStyle w:val="Prrafodelista"/>
              <w:numPr>
                <w:ilvl w:val="0"/>
                <w:numId w:val="9"/>
              </w:numPr>
              <w:rPr>
                <w:rFonts w:ascii="Arial" w:hAnsi="Arial" w:cs="Arial"/>
                <w:b/>
                <w:i/>
                <w:color w:val="1F497D" w:themeColor="text2"/>
              </w:rPr>
            </w:pPr>
            <w:r>
              <w:rPr>
                <w:rFonts w:ascii="Arial" w:eastAsia="Calibri" w:hAnsi="Arial" w:cs="Arial"/>
                <w:b/>
              </w:rPr>
              <w:t>Sesión Ordinaria No. 3056, Artículo 8</w:t>
            </w:r>
            <w:r w:rsidRPr="00311FAE">
              <w:rPr>
                <w:rFonts w:ascii="Arial" w:eastAsia="Calibri" w:hAnsi="Arial" w:cs="Arial"/>
                <w:b/>
              </w:rPr>
              <w:t xml:space="preserve">, del </w:t>
            </w:r>
            <w:r>
              <w:rPr>
                <w:rFonts w:ascii="Arial" w:eastAsia="Calibri" w:hAnsi="Arial" w:cs="Arial"/>
                <w:b/>
              </w:rPr>
              <w:t>14 de febrero de 2018</w:t>
            </w:r>
          </w:p>
        </w:tc>
        <w:tc>
          <w:tcPr>
            <w:tcW w:w="1866" w:type="pct"/>
            <w:vAlign w:val="center"/>
          </w:tcPr>
          <w:p w14:paraId="2B4FEC8E" w14:textId="77777777" w:rsidR="00AF3E80" w:rsidRPr="00181B94" w:rsidRDefault="00AF3E80">
            <w:pPr>
              <w:jc w:val="both"/>
              <w:rPr>
                <w:rFonts w:ascii="Arial" w:hAnsi="Arial" w:cs="Arial"/>
                <w:i/>
                <w:color w:val="1F497D" w:themeColor="text2"/>
              </w:rPr>
            </w:pPr>
            <w:r w:rsidRPr="00181B94">
              <w:rPr>
                <w:rFonts w:ascii="Arial" w:eastAsia="Calibri" w:hAnsi="Arial" w:cs="Arial"/>
                <w:sz w:val="22"/>
                <w:szCs w:val="22"/>
              </w:rPr>
              <w:t>Programa de Bachillerato de Gestión en Sostenibilidad Turística</w:t>
            </w:r>
          </w:p>
        </w:tc>
        <w:tc>
          <w:tcPr>
            <w:tcW w:w="1942" w:type="pct"/>
          </w:tcPr>
          <w:p w14:paraId="3432BFAE" w14:textId="77777777" w:rsidR="00AF3E80" w:rsidRPr="00E132DF" w:rsidRDefault="00AF3E80" w:rsidP="00CF7E52">
            <w:pPr>
              <w:jc w:val="both"/>
              <w:rPr>
                <w:rFonts w:ascii="Arial" w:eastAsia="Calibri" w:hAnsi="Arial" w:cs="Arial"/>
                <w:b/>
              </w:rPr>
            </w:pPr>
            <w:r w:rsidRPr="00181B94">
              <w:rPr>
                <w:rFonts w:ascii="Arial" w:hAnsi="Arial" w:cs="Arial"/>
              </w:rPr>
              <w:t>1. Se desarrollarán programas académicos en las áreas de ciencia y tecnología en concordancia con los ejes de conocimiento estratégicos, los fines y principios institucionales y con lo establecido en la Ley Orgánica del ITCR.</w:t>
            </w:r>
          </w:p>
        </w:tc>
      </w:tr>
      <w:tr w:rsidR="00AF3E80" w:rsidRPr="00311FAE" w14:paraId="718F3D0E" w14:textId="77777777" w:rsidTr="00181B94">
        <w:tc>
          <w:tcPr>
            <w:tcW w:w="1192" w:type="pct"/>
            <w:vAlign w:val="center"/>
          </w:tcPr>
          <w:p w14:paraId="315EA9DD" w14:textId="77777777" w:rsidR="00AF3E80" w:rsidRPr="00311FAE" w:rsidRDefault="00AF3E80" w:rsidP="00181B94">
            <w:pPr>
              <w:pStyle w:val="Prrafodelista"/>
              <w:numPr>
                <w:ilvl w:val="0"/>
                <w:numId w:val="9"/>
              </w:numPr>
              <w:rPr>
                <w:rFonts w:ascii="Arial" w:hAnsi="Arial" w:cs="Arial"/>
                <w:b/>
                <w:i/>
                <w:color w:val="1F497D" w:themeColor="text2"/>
              </w:rPr>
            </w:pPr>
            <w:r>
              <w:rPr>
                <w:rFonts w:ascii="Arial" w:eastAsia="Calibri" w:hAnsi="Arial" w:cs="Arial"/>
                <w:b/>
              </w:rPr>
              <w:t>Sesión Ordinaria No. 3056, Artículo 9</w:t>
            </w:r>
            <w:r w:rsidRPr="00311FAE">
              <w:rPr>
                <w:rFonts w:ascii="Arial" w:eastAsia="Calibri" w:hAnsi="Arial" w:cs="Arial"/>
                <w:b/>
              </w:rPr>
              <w:t xml:space="preserve">, del </w:t>
            </w:r>
            <w:r>
              <w:rPr>
                <w:rFonts w:ascii="Arial" w:eastAsia="Calibri" w:hAnsi="Arial" w:cs="Arial"/>
                <w:b/>
              </w:rPr>
              <w:t>14 de febrero de 2018</w:t>
            </w:r>
          </w:p>
        </w:tc>
        <w:tc>
          <w:tcPr>
            <w:tcW w:w="1866" w:type="pct"/>
            <w:vAlign w:val="center"/>
          </w:tcPr>
          <w:p w14:paraId="17A7563C" w14:textId="77777777" w:rsidR="00AF3E80" w:rsidRPr="00181B94" w:rsidRDefault="00AF3E80">
            <w:pPr>
              <w:jc w:val="both"/>
              <w:rPr>
                <w:rFonts w:ascii="Arial" w:hAnsi="Arial" w:cs="Arial"/>
                <w:i/>
                <w:color w:val="1F497D" w:themeColor="text2"/>
              </w:rPr>
            </w:pPr>
            <w:r w:rsidRPr="00181B94">
              <w:rPr>
                <w:rFonts w:ascii="Arial" w:eastAsia="Calibri" w:hAnsi="Arial" w:cs="Arial"/>
                <w:sz w:val="22"/>
                <w:szCs w:val="22"/>
              </w:rPr>
              <w:t>Programa de Maestría en Investigación Empresarial</w:t>
            </w:r>
          </w:p>
        </w:tc>
        <w:tc>
          <w:tcPr>
            <w:tcW w:w="1942" w:type="pct"/>
          </w:tcPr>
          <w:p w14:paraId="09A3F233" w14:textId="77777777" w:rsidR="00AF3E80" w:rsidRPr="00E132DF" w:rsidRDefault="00AF3E80" w:rsidP="00CF7E52">
            <w:pPr>
              <w:jc w:val="both"/>
              <w:rPr>
                <w:rFonts w:ascii="Arial" w:eastAsia="Calibri" w:hAnsi="Arial" w:cs="Arial"/>
                <w:b/>
              </w:rPr>
            </w:pPr>
            <w:r w:rsidRPr="00181B94">
              <w:rPr>
                <w:rFonts w:ascii="Arial" w:hAnsi="Arial" w:cs="Arial"/>
              </w:rPr>
              <w:t>1. Se desarrollarán programas académicos en las áreas de ciencia y tecnología en concordancia con los ejes de conocimiento estratégicos, los fines y principios institucionales y con lo establecido en la Ley Orgánica del ITCR.</w:t>
            </w:r>
          </w:p>
        </w:tc>
      </w:tr>
      <w:tr w:rsidR="00AF3E80" w:rsidRPr="00311FAE" w14:paraId="0239E067" w14:textId="77777777" w:rsidTr="00181B94">
        <w:tc>
          <w:tcPr>
            <w:tcW w:w="1192" w:type="pct"/>
            <w:vAlign w:val="center"/>
          </w:tcPr>
          <w:p w14:paraId="1F263A93" w14:textId="77777777" w:rsidR="00AF3E80" w:rsidRPr="00311FAE" w:rsidRDefault="00AF3E80" w:rsidP="00181B94">
            <w:pPr>
              <w:pStyle w:val="Prrafodelista"/>
              <w:numPr>
                <w:ilvl w:val="0"/>
                <w:numId w:val="9"/>
              </w:numPr>
              <w:rPr>
                <w:rFonts w:ascii="Arial" w:hAnsi="Arial" w:cs="Arial"/>
                <w:b/>
                <w:i/>
                <w:color w:val="1F497D" w:themeColor="text2"/>
              </w:rPr>
            </w:pPr>
            <w:r w:rsidRPr="00311FAE">
              <w:rPr>
                <w:rFonts w:ascii="Arial" w:eastAsia="Calibri" w:hAnsi="Arial" w:cs="Arial"/>
                <w:b/>
              </w:rPr>
              <w:t>Ses</w:t>
            </w:r>
            <w:r>
              <w:rPr>
                <w:rFonts w:ascii="Arial" w:eastAsia="Calibri" w:hAnsi="Arial" w:cs="Arial"/>
                <w:b/>
              </w:rPr>
              <w:t>ión Ordinaria No. 3058, Artículo 9, del 28</w:t>
            </w:r>
            <w:r w:rsidRPr="00311FAE">
              <w:rPr>
                <w:rFonts w:ascii="Arial" w:eastAsia="Calibri" w:hAnsi="Arial" w:cs="Arial"/>
                <w:b/>
              </w:rPr>
              <w:t xml:space="preserve"> de </w:t>
            </w:r>
            <w:r>
              <w:rPr>
                <w:rFonts w:ascii="Arial" w:eastAsia="Calibri" w:hAnsi="Arial" w:cs="Arial"/>
                <w:b/>
              </w:rPr>
              <w:t>febrero de 2018</w:t>
            </w:r>
          </w:p>
        </w:tc>
        <w:tc>
          <w:tcPr>
            <w:tcW w:w="1866" w:type="pct"/>
            <w:shd w:val="clear" w:color="auto" w:fill="auto"/>
            <w:vAlign w:val="center"/>
          </w:tcPr>
          <w:p w14:paraId="18A1CFE1" w14:textId="77777777" w:rsidR="00AF3E80" w:rsidRPr="00181B94" w:rsidRDefault="00AF3E80">
            <w:pPr>
              <w:jc w:val="both"/>
              <w:rPr>
                <w:rFonts w:ascii="Arial" w:hAnsi="Arial" w:cs="Arial"/>
                <w:i/>
                <w:color w:val="1F497D" w:themeColor="text2"/>
              </w:rPr>
            </w:pPr>
            <w:r w:rsidRPr="00181B94">
              <w:rPr>
                <w:rFonts w:ascii="Arial" w:eastAsia="Cambria" w:hAnsi="Arial" w:cs="Arial"/>
                <w:bCs/>
                <w:sz w:val="22"/>
                <w:szCs w:val="22"/>
                <w:lang w:val="es-CR" w:eastAsia="en-US"/>
              </w:rPr>
              <w:t>Modificación de la meta 9.2.0.1 del Plan Anual Operativo 2018</w:t>
            </w:r>
          </w:p>
        </w:tc>
        <w:tc>
          <w:tcPr>
            <w:tcW w:w="1942" w:type="pct"/>
          </w:tcPr>
          <w:p w14:paraId="12B0A03D" w14:textId="77777777" w:rsidR="00AF3E80" w:rsidRPr="00181B94" w:rsidRDefault="00AF3E80" w:rsidP="00CF7E52">
            <w:pPr>
              <w:jc w:val="both"/>
              <w:rPr>
                <w:rFonts w:ascii="Arial" w:hAnsi="Arial" w:cs="Arial"/>
              </w:rPr>
            </w:pPr>
            <w:r w:rsidRPr="00181B94">
              <w:rPr>
                <w:rFonts w:ascii="Arial" w:hAnsi="Arial" w:cs="Arial"/>
              </w:rPr>
              <w:t>11. Se desarrollará la prestación de servicios a terceros como una forma de vinculación con la sociedad y fuente adicional de financiamiento, atendiendo a los fines y principios de la Institución, sin que vaya en detrimento de la academia ni el ambiente y no represente una competencia desleal a terceros.</w:t>
            </w:r>
          </w:p>
          <w:p w14:paraId="1D00122A" w14:textId="77777777" w:rsidR="00AF3E80" w:rsidRPr="00181B94" w:rsidRDefault="00AF3E80" w:rsidP="00CF7E52">
            <w:pPr>
              <w:jc w:val="both"/>
              <w:rPr>
                <w:rFonts w:ascii="Arial" w:hAnsi="Arial" w:cs="Arial"/>
                <w:sz w:val="17"/>
                <w:szCs w:val="17"/>
              </w:rPr>
            </w:pPr>
          </w:p>
          <w:p w14:paraId="26C58C1B" w14:textId="77777777" w:rsidR="00AF3E80" w:rsidRPr="00181B94" w:rsidRDefault="00AF3E80" w:rsidP="00CF7E52">
            <w:pPr>
              <w:jc w:val="both"/>
              <w:rPr>
                <w:rFonts w:ascii="Arial" w:hAnsi="Arial" w:cs="Arial"/>
              </w:rPr>
            </w:pPr>
            <w:r w:rsidRPr="00181B94">
              <w:rPr>
                <w:rFonts w:ascii="Arial" w:hAnsi="Arial" w:cs="Arial"/>
              </w:rPr>
              <w:t>15. Los procesos institucionales se desarrollarán con excelencia, sustentados en la evaluación continua que involucre a los usuarios directos.</w:t>
            </w:r>
          </w:p>
          <w:p w14:paraId="039CC027" w14:textId="77777777" w:rsidR="00AF3E80" w:rsidRPr="00181B94" w:rsidRDefault="00AF3E80" w:rsidP="00CF7E52">
            <w:pPr>
              <w:jc w:val="both"/>
              <w:rPr>
                <w:rFonts w:ascii="Arial" w:hAnsi="Arial" w:cs="Arial"/>
              </w:rPr>
            </w:pPr>
          </w:p>
          <w:p w14:paraId="2F845190" w14:textId="77777777" w:rsidR="00AF3E80" w:rsidRPr="00181B94" w:rsidRDefault="00AF3E80" w:rsidP="00CF7E52">
            <w:pPr>
              <w:jc w:val="both"/>
              <w:rPr>
                <w:rFonts w:ascii="Arial" w:hAnsi="Arial" w:cs="Arial"/>
              </w:rPr>
            </w:pPr>
            <w:r w:rsidRPr="00181B94">
              <w:rPr>
                <w:rFonts w:ascii="Arial" w:hAnsi="Arial" w:cs="Arial"/>
              </w:rPr>
              <w:t>16.   Se ejecutarán los recursos asignados a la Institución de manera oportuna, eficiente, racional y transparente y se promoverá la consecución de fondos nacionales e internacionales que favorezcan el desarrollo y el impacto del quehacer de la Institución en la sociedad.</w:t>
            </w:r>
          </w:p>
        </w:tc>
      </w:tr>
      <w:tr w:rsidR="00AF3E80" w:rsidRPr="00311FAE" w14:paraId="2C8A0D32" w14:textId="77777777" w:rsidTr="00181B94">
        <w:tc>
          <w:tcPr>
            <w:tcW w:w="1192" w:type="pct"/>
            <w:vAlign w:val="center"/>
          </w:tcPr>
          <w:p w14:paraId="01626FCB" w14:textId="77777777" w:rsidR="00AF3E80" w:rsidRPr="00311FAE" w:rsidRDefault="00AF3E80" w:rsidP="00181B94">
            <w:pPr>
              <w:pStyle w:val="Prrafodelista"/>
              <w:numPr>
                <w:ilvl w:val="0"/>
                <w:numId w:val="9"/>
              </w:numPr>
              <w:rPr>
                <w:rFonts w:ascii="Arial" w:hAnsi="Arial" w:cs="Arial"/>
                <w:b/>
                <w:i/>
                <w:color w:val="1F497D" w:themeColor="text2"/>
              </w:rPr>
            </w:pPr>
            <w:r w:rsidRPr="00311FAE">
              <w:rPr>
                <w:rFonts w:ascii="Arial" w:eastAsia="Calibri" w:hAnsi="Arial" w:cs="Arial"/>
                <w:b/>
              </w:rPr>
              <w:t>Sesión Ordinaria</w:t>
            </w:r>
            <w:r>
              <w:rPr>
                <w:rFonts w:ascii="Arial" w:eastAsia="Calibri" w:hAnsi="Arial" w:cs="Arial"/>
                <w:b/>
              </w:rPr>
              <w:t xml:space="preserve"> No. 3061, Artículo 8</w:t>
            </w:r>
            <w:r w:rsidRPr="00311FAE">
              <w:rPr>
                <w:rFonts w:ascii="Arial" w:eastAsia="Calibri" w:hAnsi="Arial" w:cs="Arial"/>
                <w:b/>
              </w:rPr>
              <w:t>, de</w:t>
            </w:r>
            <w:r>
              <w:rPr>
                <w:rFonts w:ascii="Arial" w:eastAsia="Calibri" w:hAnsi="Arial" w:cs="Arial"/>
                <w:b/>
              </w:rPr>
              <w:t>l 14 de marzo de 2018</w:t>
            </w:r>
          </w:p>
        </w:tc>
        <w:tc>
          <w:tcPr>
            <w:tcW w:w="1866" w:type="pct"/>
            <w:vAlign w:val="center"/>
          </w:tcPr>
          <w:p w14:paraId="38675DD8" w14:textId="77777777" w:rsidR="00AF3E80" w:rsidRPr="00181B94" w:rsidRDefault="00AF3E80">
            <w:pPr>
              <w:jc w:val="both"/>
              <w:rPr>
                <w:rFonts w:ascii="Arial" w:hAnsi="Arial" w:cs="Arial"/>
                <w:i/>
                <w:color w:val="1F497D" w:themeColor="text2"/>
              </w:rPr>
            </w:pPr>
            <w:r w:rsidRPr="00181B94">
              <w:rPr>
                <w:rFonts w:ascii="Arial" w:eastAsia="Cambria" w:hAnsi="Arial" w:cs="Arial"/>
                <w:bCs/>
                <w:sz w:val="22"/>
                <w:szCs w:val="22"/>
                <w:lang w:val="es-CR" w:eastAsia="en-US"/>
              </w:rPr>
              <w:t>Modificación del Artículo 9 del Reglamento de Normas Generales de Graduación en el Instituto Tecnológico de Costa Rica.</w:t>
            </w:r>
          </w:p>
        </w:tc>
        <w:tc>
          <w:tcPr>
            <w:tcW w:w="1942" w:type="pct"/>
          </w:tcPr>
          <w:p w14:paraId="7088008D" w14:textId="77777777" w:rsidR="00AF3E80" w:rsidRPr="00E132DF" w:rsidRDefault="00AF3E80" w:rsidP="00CF7E52">
            <w:pPr>
              <w:jc w:val="both"/>
              <w:rPr>
                <w:rFonts w:ascii="Arial" w:eastAsia="Cambria" w:hAnsi="Arial" w:cs="Arial"/>
                <w:b/>
                <w:bCs/>
                <w:lang w:val="es-CR" w:eastAsia="en-US"/>
              </w:rPr>
            </w:pPr>
            <w:r w:rsidRPr="00181B94">
              <w:rPr>
                <w:rFonts w:ascii="Arial" w:hAnsi="Arial" w:cs="Arial"/>
              </w:rPr>
              <w:t>8. Se desarrollarán estrategias que contribuyan a mejorar el acceso, la vida estudiantil, la formación integral y el éxito académico para los estudiantes del ITCR, procurando la equidad de condiciones para las poblaciones vulnerables y de bajo nivel socioeconómico.</w:t>
            </w:r>
          </w:p>
        </w:tc>
      </w:tr>
      <w:tr w:rsidR="00AF3E80" w:rsidRPr="00311FAE" w14:paraId="729D7517" w14:textId="77777777" w:rsidTr="00181B94">
        <w:tc>
          <w:tcPr>
            <w:tcW w:w="1192" w:type="pct"/>
            <w:vAlign w:val="center"/>
          </w:tcPr>
          <w:p w14:paraId="47290743" w14:textId="77777777" w:rsidR="00AF3E80" w:rsidRPr="00311FAE" w:rsidRDefault="00AF3E80" w:rsidP="00181B94">
            <w:pPr>
              <w:pStyle w:val="Prrafodelista"/>
              <w:numPr>
                <w:ilvl w:val="0"/>
                <w:numId w:val="9"/>
              </w:numPr>
              <w:rPr>
                <w:rFonts w:ascii="Arial" w:eastAsia="Calibri" w:hAnsi="Arial" w:cs="Arial"/>
                <w:b/>
              </w:rPr>
            </w:pPr>
            <w:r>
              <w:rPr>
                <w:rFonts w:ascii="Arial" w:eastAsia="Calibri" w:hAnsi="Arial" w:cs="Arial"/>
                <w:b/>
              </w:rPr>
              <w:t>Sesión Ordinaria No. 3062, Artículo 12</w:t>
            </w:r>
            <w:r w:rsidRPr="00311FAE">
              <w:rPr>
                <w:rFonts w:ascii="Arial" w:eastAsia="Calibri" w:hAnsi="Arial" w:cs="Arial"/>
                <w:b/>
              </w:rPr>
              <w:t xml:space="preserve">, del </w:t>
            </w:r>
            <w:r>
              <w:rPr>
                <w:rFonts w:ascii="Arial" w:eastAsia="Calibri" w:hAnsi="Arial" w:cs="Arial"/>
                <w:b/>
              </w:rPr>
              <w:t>21 de marzo de 2018</w:t>
            </w:r>
          </w:p>
        </w:tc>
        <w:tc>
          <w:tcPr>
            <w:tcW w:w="1866" w:type="pct"/>
            <w:vAlign w:val="center"/>
          </w:tcPr>
          <w:p w14:paraId="0C0875DA" w14:textId="77777777" w:rsidR="00AF3E80" w:rsidRPr="00181B94" w:rsidRDefault="00AF3E80">
            <w:pPr>
              <w:jc w:val="both"/>
              <w:rPr>
                <w:rFonts w:ascii="Arial" w:hAnsi="Arial" w:cs="Arial"/>
                <w:i/>
                <w:color w:val="1F497D" w:themeColor="text2"/>
              </w:rPr>
            </w:pPr>
            <w:r w:rsidRPr="00181B94">
              <w:rPr>
                <w:rFonts w:ascii="Arial" w:eastAsia="Calibri" w:hAnsi="Arial" w:cs="Arial"/>
                <w:sz w:val="22"/>
                <w:szCs w:val="22"/>
              </w:rPr>
              <w:t xml:space="preserve">No ratificación de la </w:t>
            </w:r>
            <w:r w:rsidRPr="00181B94">
              <w:rPr>
                <w:rFonts w:ascii="Arial" w:hAnsi="Arial" w:cs="Arial"/>
                <w:bCs/>
                <w:sz w:val="22"/>
                <w:szCs w:val="22"/>
              </w:rPr>
              <w:t>Modificación del Artículo 41 del Convenio de Coordinación de la Educación Superior Universitaria Estatal.</w:t>
            </w:r>
          </w:p>
        </w:tc>
        <w:tc>
          <w:tcPr>
            <w:tcW w:w="1942" w:type="pct"/>
          </w:tcPr>
          <w:p w14:paraId="3B9DDDE0" w14:textId="77777777" w:rsidR="00AF3E80" w:rsidRPr="00181B94" w:rsidRDefault="00AF3E80" w:rsidP="00CF7E52">
            <w:pPr>
              <w:jc w:val="both"/>
              <w:rPr>
                <w:rFonts w:ascii="Arial" w:hAnsi="Arial" w:cs="Arial"/>
              </w:rPr>
            </w:pPr>
            <w:r w:rsidRPr="00181B94">
              <w:rPr>
                <w:rFonts w:ascii="Arial" w:hAnsi="Arial" w:cs="Arial"/>
              </w:rPr>
              <w:t>15. Los procesos institucionales se desarrollarán con excelencia, sustentados en la evaluación continua que involucre a los usuarios directos.</w:t>
            </w:r>
          </w:p>
          <w:p w14:paraId="32559E43" w14:textId="77777777" w:rsidR="00AF3E80" w:rsidRPr="00181B94" w:rsidRDefault="00AF3E80" w:rsidP="00CF7E52">
            <w:pPr>
              <w:jc w:val="both"/>
              <w:rPr>
                <w:rFonts w:ascii="Arial" w:hAnsi="Arial" w:cs="Arial"/>
              </w:rPr>
            </w:pPr>
          </w:p>
          <w:p w14:paraId="19A5398C" w14:textId="77777777" w:rsidR="00AF3E80" w:rsidRPr="00181B94" w:rsidRDefault="00AF3E80" w:rsidP="00CF7E52">
            <w:pPr>
              <w:jc w:val="both"/>
              <w:rPr>
                <w:rFonts w:ascii="Arial" w:hAnsi="Arial" w:cs="Arial"/>
              </w:rPr>
            </w:pPr>
            <w:r w:rsidRPr="00181B94">
              <w:rPr>
                <w:rFonts w:ascii="Arial" w:hAnsi="Arial" w:cs="Arial"/>
              </w:rPr>
              <w:t>16.   Se ejecutarán los recursos asignados a la Institución de manera oportuna, eficiente, racional y transparente y se promoverá la consecución de fondos nacionales e internacionales que favorezcan el desarrollo y el impacto del quehacer de la Institución en la sociedad</w:t>
            </w:r>
          </w:p>
        </w:tc>
      </w:tr>
      <w:tr w:rsidR="00AF3E80" w:rsidRPr="00311FAE" w14:paraId="5A6F377D" w14:textId="77777777" w:rsidTr="00181B94">
        <w:tc>
          <w:tcPr>
            <w:tcW w:w="1192" w:type="pct"/>
            <w:vAlign w:val="center"/>
          </w:tcPr>
          <w:p w14:paraId="1DA1ED44" w14:textId="77777777" w:rsidR="00AF3E80" w:rsidRPr="00311FAE" w:rsidRDefault="00AF3E80" w:rsidP="00181B94">
            <w:pPr>
              <w:pStyle w:val="Prrafodelista"/>
              <w:numPr>
                <w:ilvl w:val="0"/>
                <w:numId w:val="9"/>
              </w:numPr>
              <w:rPr>
                <w:rFonts w:ascii="Arial" w:eastAsia="Calibri" w:hAnsi="Arial" w:cs="Arial"/>
                <w:b/>
              </w:rPr>
            </w:pPr>
            <w:r>
              <w:rPr>
                <w:rFonts w:ascii="Arial" w:eastAsia="Calibri" w:hAnsi="Arial" w:cs="Arial"/>
                <w:b/>
              </w:rPr>
              <w:t>Sesión Ordinaria No. 3062, Artículo 13</w:t>
            </w:r>
            <w:r w:rsidRPr="00311FAE">
              <w:rPr>
                <w:rFonts w:ascii="Arial" w:eastAsia="Calibri" w:hAnsi="Arial" w:cs="Arial"/>
                <w:b/>
              </w:rPr>
              <w:t xml:space="preserve">, del </w:t>
            </w:r>
            <w:r>
              <w:rPr>
                <w:rFonts w:ascii="Arial" w:eastAsia="Calibri" w:hAnsi="Arial" w:cs="Arial"/>
                <w:b/>
              </w:rPr>
              <w:t>21 de marzo de 2018</w:t>
            </w:r>
          </w:p>
        </w:tc>
        <w:tc>
          <w:tcPr>
            <w:tcW w:w="1866" w:type="pct"/>
            <w:vAlign w:val="center"/>
          </w:tcPr>
          <w:p w14:paraId="6818118F" w14:textId="77777777" w:rsidR="00AF3E80" w:rsidRPr="00181B94" w:rsidRDefault="00AF3E80">
            <w:pPr>
              <w:jc w:val="both"/>
              <w:rPr>
                <w:rFonts w:ascii="Arial" w:eastAsia="Calibri" w:hAnsi="Arial" w:cs="Arial"/>
              </w:rPr>
            </w:pPr>
            <w:r w:rsidRPr="00181B94">
              <w:rPr>
                <w:rFonts w:ascii="Arial" w:hAnsi="Arial" w:cs="Arial"/>
                <w:bCs/>
                <w:sz w:val="22"/>
                <w:szCs w:val="22"/>
              </w:rPr>
              <w:t>Modificación de acuerdo tomado por el Consejo Institucional en la Sesión Ordinaria No. 3027, Artículo 6, del 14 de junio de 2017, relacionada con el Programa de Maestría en Ciencia y Tecnología para la sostenibilidad.</w:t>
            </w:r>
          </w:p>
        </w:tc>
        <w:tc>
          <w:tcPr>
            <w:tcW w:w="1942" w:type="pct"/>
          </w:tcPr>
          <w:p w14:paraId="7E667C34" w14:textId="77777777" w:rsidR="00AF3E80" w:rsidRPr="00181B94" w:rsidRDefault="00AF3E80" w:rsidP="00CF7E52">
            <w:pPr>
              <w:jc w:val="both"/>
              <w:rPr>
                <w:rFonts w:ascii="Arial" w:hAnsi="Arial" w:cs="Arial"/>
              </w:rPr>
            </w:pPr>
            <w:r w:rsidRPr="00181B94">
              <w:rPr>
                <w:rFonts w:ascii="Arial" w:hAnsi="Arial" w:cs="Arial"/>
              </w:rPr>
              <w:t xml:space="preserve">1. Se desarrollarán programas académicos en las áreas de ciencia y tecnología en concordancia con los ejes de conocimiento estratégicos, los fines y principios institucionales y con lo establecido en la Ley Orgánica del ITCR. </w:t>
            </w:r>
          </w:p>
          <w:p w14:paraId="3CB7CE40" w14:textId="77777777" w:rsidR="00AF3E80" w:rsidRPr="00181B94" w:rsidRDefault="00AF3E80" w:rsidP="00CF7E52">
            <w:pPr>
              <w:jc w:val="both"/>
              <w:rPr>
                <w:rFonts w:ascii="Arial" w:hAnsi="Arial" w:cs="Arial"/>
              </w:rPr>
            </w:pPr>
          </w:p>
          <w:p w14:paraId="727054B9" w14:textId="77777777" w:rsidR="00AF3E80" w:rsidRPr="00E132DF" w:rsidRDefault="00AF3E80" w:rsidP="00CF7E52">
            <w:pPr>
              <w:jc w:val="both"/>
              <w:rPr>
                <w:rFonts w:ascii="Arial" w:hAnsi="Arial" w:cs="Arial"/>
                <w:b/>
                <w:bCs/>
                <w:sz w:val="22"/>
                <w:szCs w:val="22"/>
              </w:rPr>
            </w:pPr>
            <w:r w:rsidRPr="00181B94">
              <w:rPr>
                <w:rFonts w:ascii="Arial" w:hAnsi="Arial" w:cs="Arial"/>
              </w:rPr>
              <w:t>2. Se destinarán los recursos presupuestarios necesarios para la planificación, ejecución, control y evaluación exitosa de los programas académicos, vida estudiantil y apoyo a la academia acorde con los ejes de conocimiento estratégicos.</w:t>
            </w:r>
          </w:p>
        </w:tc>
      </w:tr>
      <w:tr w:rsidR="00AF3E80" w:rsidRPr="00311FAE" w14:paraId="32CD1963" w14:textId="77777777" w:rsidTr="00181B94">
        <w:tc>
          <w:tcPr>
            <w:tcW w:w="1192" w:type="pct"/>
            <w:vAlign w:val="center"/>
          </w:tcPr>
          <w:p w14:paraId="77B0A108" w14:textId="77777777" w:rsidR="00AF3E80" w:rsidRPr="00311FAE" w:rsidRDefault="00AF3E80" w:rsidP="00181B94">
            <w:pPr>
              <w:pStyle w:val="Prrafodelista"/>
              <w:numPr>
                <w:ilvl w:val="0"/>
                <w:numId w:val="9"/>
              </w:numPr>
              <w:rPr>
                <w:rFonts w:ascii="Arial" w:eastAsia="Calibri" w:hAnsi="Arial" w:cs="Arial"/>
                <w:b/>
              </w:rPr>
            </w:pPr>
            <w:r>
              <w:rPr>
                <w:rFonts w:ascii="Arial" w:eastAsia="Calibri" w:hAnsi="Arial" w:cs="Arial"/>
                <w:b/>
              </w:rPr>
              <w:t xml:space="preserve">Sesión Ordinaria No. 3065, Artículo 7, del 19 de abril de 2018.  </w:t>
            </w:r>
          </w:p>
        </w:tc>
        <w:tc>
          <w:tcPr>
            <w:tcW w:w="1866" w:type="pct"/>
            <w:vAlign w:val="center"/>
          </w:tcPr>
          <w:p w14:paraId="4E1E9BF4" w14:textId="77777777" w:rsidR="00AF3E80" w:rsidRPr="00181B94" w:rsidRDefault="00AF3E80">
            <w:pPr>
              <w:jc w:val="both"/>
              <w:rPr>
                <w:rFonts w:ascii="Arial" w:eastAsia="Calibri" w:hAnsi="Arial" w:cs="Arial"/>
              </w:rPr>
            </w:pPr>
            <w:r w:rsidRPr="00181B94">
              <w:rPr>
                <w:rFonts w:ascii="Arial" w:eastAsia="Calibri" w:hAnsi="Arial" w:cs="Arial"/>
                <w:sz w:val="22"/>
              </w:rPr>
              <w:t>Modificación del acuerdo de la Sesión Ordinaria No. 2850, Artículo 8, del 04 de diciembre de 2013, inciso b. Reglamento Dirección de Posgrado.</w:t>
            </w:r>
          </w:p>
        </w:tc>
        <w:tc>
          <w:tcPr>
            <w:tcW w:w="1942" w:type="pct"/>
          </w:tcPr>
          <w:p w14:paraId="0751B6C9" w14:textId="77777777" w:rsidR="00AF3E80" w:rsidRPr="00181B94" w:rsidRDefault="00AF3E80" w:rsidP="00CF7E52">
            <w:pPr>
              <w:jc w:val="both"/>
              <w:rPr>
                <w:rFonts w:ascii="Arial" w:hAnsi="Arial" w:cs="Arial"/>
              </w:rPr>
            </w:pPr>
            <w:r w:rsidRPr="00181B94">
              <w:rPr>
                <w:rFonts w:ascii="Arial" w:hAnsi="Arial" w:cs="Arial"/>
              </w:rPr>
              <w:t xml:space="preserve">1. Se desarrollarán programas académicos en las áreas de ciencia y tecnología en concordancia con los ejes de conocimiento estratégicos, los fines y principios institucionales y con lo establecido en la Ley Orgánica </w:t>
            </w:r>
          </w:p>
          <w:p w14:paraId="64DDFA02" w14:textId="77777777" w:rsidR="00AF3E80" w:rsidRPr="00E132DF" w:rsidRDefault="00AF3E80" w:rsidP="00CF7E52">
            <w:pPr>
              <w:jc w:val="center"/>
              <w:rPr>
                <w:rFonts w:ascii="Arial" w:eastAsia="Calibri" w:hAnsi="Arial" w:cs="Arial"/>
                <w:b/>
              </w:rPr>
            </w:pPr>
          </w:p>
        </w:tc>
      </w:tr>
      <w:tr w:rsidR="00AF3E80" w:rsidRPr="00311FAE" w14:paraId="0C6A57EB" w14:textId="77777777" w:rsidTr="00181B94">
        <w:tc>
          <w:tcPr>
            <w:tcW w:w="1192" w:type="pct"/>
            <w:vAlign w:val="center"/>
          </w:tcPr>
          <w:p w14:paraId="0153ABB5" w14:textId="77777777" w:rsidR="00AF3E80" w:rsidRPr="00311FAE" w:rsidRDefault="00AF3E80" w:rsidP="00181B94">
            <w:pPr>
              <w:pStyle w:val="Prrafodelista"/>
              <w:numPr>
                <w:ilvl w:val="0"/>
                <w:numId w:val="9"/>
              </w:numPr>
              <w:rPr>
                <w:rFonts w:ascii="Arial" w:eastAsia="Calibri" w:hAnsi="Arial" w:cs="Arial"/>
                <w:b/>
              </w:rPr>
            </w:pPr>
            <w:r>
              <w:rPr>
                <w:rFonts w:ascii="Arial" w:eastAsia="Calibri" w:hAnsi="Arial" w:cs="Arial"/>
                <w:b/>
              </w:rPr>
              <w:t>Sesión Ordinaria No. 3065, Artículo 13, del 19 de abril de 2018</w:t>
            </w:r>
          </w:p>
        </w:tc>
        <w:tc>
          <w:tcPr>
            <w:tcW w:w="1866" w:type="pct"/>
            <w:vAlign w:val="center"/>
          </w:tcPr>
          <w:p w14:paraId="01EEEFD6" w14:textId="77777777" w:rsidR="00AF3E80" w:rsidRPr="00181B94" w:rsidRDefault="00AF3E80">
            <w:pPr>
              <w:jc w:val="both"/>
              <w:rPr>
                <w:rFonts w:ascii="Arial" w:eastAsia="Calibri" w:hAnsi="Arial" w:cs="Arial"/>
              </w:rPr>
            </w:pPr>
            <w:r w:rsidRPr="00181B94">
              <w:rPr>
                <w:rFonts w:ascii="Arial" w:eastAsia="Calibri" w:hAnsi="Arial" w:cs="Arial"/>
                <w:sz w:val="22"/>
              </w:rPr>
              <w:t xml:space="preserve">Declaración de adhesión del Instituto Tecnológico de Costa Rica a la Campaña de Universidades Sostenibles y </w:t>
            </w:r>
            <w:proofErr w:type="spellStart"/>
            <w:r w:rsidRPr="00181B94">
              <w:rPr>
                <w:rFonts w:ascii="Arial" w:eastAsia="Calibri" w:hAnsi="Arial" w:cs="Arial"/>
                <w:sz w:val="22"/>
              </w:rPr>
              <w:t>Resilientes</w:t>
            </w:r>
            <w:proofErr w:type="spellEnd"/>
            <w:r w:rsidRPr="00181B94">
              <w:rPr>
                <w:rFonts w:ascii="Arial" w:eastAsia="Calibri" w:hAnsi="Arial" w:cs="Arial"/>
                <w:sz w:val="22"/>
              </w:rPr>
              <w:t>.</w:t>
            </w:r>
          </w:p>
        </w:tc>
        <w:tc>
          <w:tcPr>
            <w:tcW w:w="1942" w:type="pct"/>
          </w:tcPr>
          <w:p w14:paraId="4673973F" w14:textId="77777777" w:rsidR="00AF3E80" w:rsidRPr="00181B94" w:rsidRDefault="00AF3E80" w:rsidP="00CF7E52">
            <w:pPr>
              <w:jc w:val="both"/>
              <w:rPr>
                <w:rFonts w:ascii="Arial" w:hAnsi="Arial" w:cs="Arial"/>
              </w:rPr>
            </w:pPr>
            <w:r w:rsidRPr="00181B94">
              <w:rPr>
                <w:rFonts w:ascii="Arial" w:hAnsi="Arial" w:cs="Arial"/>
              </w:rPr>
              <w:t>12. Se fortalecerá la asignación de recursos para la extensión y acción social de manera que se logre una mayor proyección institucional en el ámbito sociocultural, productivo y organizativo.</w:t>
            </w:r>
          </w:p>
          <w:p w14:paraId="5B7E1B32" w14:textId="77777777" w:rsidR="00AF3E80" w:rsidRPr="00181B94" w:rsidRDefault="00AF3E80" w:rsidP="00CF7E52">
            <w:pPr>
              <w:jc w:val="both"/>
              <w:rPr>
                <w:rFonts w:ascii="Arial" w:hAnsi="Arial" w:cs="Arial"/>
              </w:rPr>
            </w:pPr>
          </w:p>
          <w:p w14:paraId="0FE62D73" w14:textId="77777777" w:rsidR="00AF3E80" w:rsidRPr="00181B94" w:rsidRDefault="00AF3E80" w:rsidP="00CF7E52">
            <w:pPr>
              <w:jc w:val="both"/>
              <w:rPr>
                <w:rFonts w:ascii="Arial" w:hAnsi="Arial" w:cs="Arial"/>
              </w:rPr>
            </w:pPr>
            <w:r w:rsidRPr="00181B94">
              <w:rPr>
                <w:rFonts w:ascii="Arial" w:hAnsi="Arial" w:cs="Arial"/>
              </w:rPr>
              <w:t>13. Se fortalecerá el trabajo conjunto en áreas estratégicas con las universidades que conforman el Sistema de Educación Superior Universitario Público.</w:t>
            </w:r>
          </w:p>
        </w:tc>
      </w:tr>
      <w:tr w:rsidR="00AF3E80" w:rsidRPr="00311FAE" w14:paraId="63E723C6" w14:textId="77777777" w:rsidTr="00181B94">
        <w:tc>
          <w:tcPr>
            <w:tcW w:w="1192" w:type="pct"/>
            <w:vAlign w:val="center"/>
          </w:tcPr>
          <w:p w14:paraId="66BB7C41" w14:textId="77777777" w:rsidR="00AF3E80" w:rsidRPr="00CE045D" w:rsidRDefault="00AF3E80" w:rsidP="00181B94">
            <w:pPr>
              <w:pStyle w:val="Prrafodelista"/>
              <w:numPr>
                <w:ilvl w:val="0"/>
                <w:numId w:val="9"/>
              </w:numPr>
              <w:rPr>
                <w:rFonts w:ascii="Arial" w:eastAsia="Calibri" w:hAnsi="Arial" w:cs="Arial"/>
                <w:b/>
              </w:rPr>
            </w:pPr>
            <w:r>
              <w:rPr>
                <w:rFonts w:ascii="Arial" w:eastAsia="Calibri" w:hAnsi="Arial" w:cs="Arial"/>
                <w:b/>
              </w:rPr>
              <w:t>Sesión Ordinaria No. 3069, Artículo 8, del 09 de mayo de 2018</w:t>
            </w:r>
          </w:p>
        </w:tc>
        <w:tc>
          <w:tcPr>
            <w:tcW w:w="1866" w:type="pct"/>
            <w:vAlign w:val="center"/>
          </w:tcPr>
          <w:p w14:paraId="419AB80F" w14:textId="77777777" w:rsidR="00AF3E80" w:rsidRPr="00181B94" w:rsidRDefault="00AF3E80">
            <w:pPr>
              <w:jc w:val="both"/>
              <w:rPr>
                <w:rFonts w:ascii="Arial" w:eastAsia="Calibri" w:hAnsi="Arial" w:cs="Arial"/>
              </w:rPr>
            </w:pPr>
            <w:r w:rsidRPr="00181B94">
              <w:rPr>
                <w:rFonts w:ascii="Arial" w:eastAsia="Cambria" w:hAnsi="Arial" w:cs="Arial"/>
                <w:bCs/>
                <w:sz w:val="22"/>
                <w:szCs w:val="22"/>
                <w:lang w:val="es-CR" w:eastAsia="en-US"/>
              </w:rPr>
              <w:t>Reforma curricular de la Escuela de Ingeniería Forestal: Creación de dos énfasis con grado académico de Licenciatura.</w:t>
            </w:r>
          </w:p>
        </w:tc>
        <w:tc>
          <w:tcPr>
            <w:tcW w:w="1942" w:type="pct"/>
          </w:tcPr>
          <w:p w14:paraId="6793E73F" w14:textId="77777777" w:rsidR="00AF3E80" w:rsidRPr="00181B94" w:rsidRDefault="00AF3E80" w:rsidP="00CF7E52">
            <w:pPr>
              <w:jc w:val="both"/>
              <w:rPr>
                <w:rFonts w:ascii="Arial" w:hAnsi="Arial" w:cs="Arial"/>
              </w:rPr>
            </w:pPr>
            <w:r w:rsidRPr="00181B94">
              <w:rPr>
                <w:rFonts w:ascii="Arial" w:hAnsi="Arial" w:cs="Arial"/>
              </w:rPr>
              <w:t xml:space="preserve">1. Se desarrollarán programas académicos en las áreas de ciencia y tecnología en concordancia con los ejes de conocimiento estratégicos, los fines y principios institucionales y con lo establecido en la Ley Orgánica </w:t>
            </w:r>
          </w:p>
          <w:p w14:paraId="301B46E3" w14:textId="77777777" w:rsidR="00AF3E80" w:rsidRPr="00181B94" w:rsidRDefault="00AF3E80" w:rsidP="00CF7E52">
            <w:pPr>
              <w:jc w:val="both"/>
              <w:rPr>
                <w:rFonts w:ascii="Arial" w:hAnsi="Arial" w:cs="Arial"/>
              </w:rPr>
            </w:pPr>
          </w:p>
          <w:p w14:paraId="217B34A1" w14:textId="77777777" w:rsidR="00AF3E80" w:rsidRPr="00181B94" w:rsidRDefault="00AF3E80" w:rsidP="00CF7E52">
            <w:pPr>
              <w:jc w:val="both"/>
              <w:rPr>
                <w:rFonts w:ascii="Arial" w:hAnsi="Arial" w:cs="Arial"/>
              </w:rPr>
            </w:pPr>
            <w:r w:rsidRPr="00181B94">
              <w:rPr>
                <w:rFonts w:ascii="Arial" w:hAnsi="Arial" w:cs="Arial"/>
              </w:rPr>
              <w:t xml:space="preserve">15. Los procesos institucionales se desarrollarán con excelencia, sustentados en la evaluación continua que involucre a los usuarios directos. </w:t>
            </w:r>
          </w:p>
          <w:p w14:paraId="0E9EC6E1" w14:textId="77777777" w:rsidR="00AF3E80" w:rsidRPr="00181B94" w:rsidRDefault="00AF3E80" w:rsidP="00CF7E52">
            <w:pPr>
              <w:jc w:val="both"/>
              <w:rPr>
                <w:rFonts w:ascii="Arial" w:hAnsi="Arial" w:cs="Arial"/>
              </w:rPr>
            </w:pPr>
          </w:p>
          <w:p w14:paraId="7C4056AA" w14:textId="77777777" w:rsidR="00AF3E80" w:rsidRPr="00181B94" w:rsidRDefault="00AF3E80" w:rsidP="00CF7E52">
            <w:pPr>
              <w:jc w:val="both"/>
              <w:rPr>
                <w:rFonts w:ascii="Arial" w:hAnsi="Arial" w:cs="Arial"/>
              </w:rPr>
            </w:pPr>
            <w:r w:rsidRPr="00181B94">
              <w:rPr>
                <w:rFonts w:ascii="Arial" w:hAnsi="Arial" w:cs="Arial"/>
              </w:rPr>
              <w:t>16. Se ejecutarán los recursos asignados a la Institución de manera oportuna, eficiente, racional y transparente y se promoverá la consecución de fondos nacionales e internacionales que favorezcan el desarrollo y el impacto del quehacer de la Institución en la sociedad.</w:t>
            </w:r>
          </w:p>
          <w:p w14:paraId="4B49A90D" w14:textId="77777777" w:rsidR="00AF3E80" w:rsidRPr="00E132DF" w:rsidRDefault="00AF3E80" w:rsidP="00CF7E52">
            <w:pPr>
              <w:jc w:val="both"/>
              <w:rPr>
                <w:rFonts w:ascii="Arial" w:eastAsia="Cambria" w:hAnsi="Arial" w:cs="Arial"/>
                <w:b/>
                <w:bCs/>
                <w:sz w:val="22"/>
                <w:szCs w:val="22"/>
                <w:lang w:val="es-CR" w:eastAsia="en-US"/>
              </w:rPr>
            </w:pPr>
          </w:p>
        </w:tc>
      </w:tr>
      <w:tr w:rsidR="00AF3E80" w:rsidRPr="00311FAE" w14:paraId="4E91C30A" w14:textId="77777777" w:rsidTr="00181B94">
        <w:tc>
          <w:tcPr>
            <w:tcW w:w="1192" w:type="pct"/>
            <w:vAlign w:val="center"/>
          </w:tcPr>
          <w:p w14:paraId="35544AC8" w14:textId="77777777" w:rsidR="00AF3E80" w:rsidRDefault="00AF3E80" w:rsidP="00181B94">
            <w:pPr>
              <w:pStyle w:val="Prrafodelista"/>
              <w:numPr>
                <w:ilvl w:val="0"/>
                <w:numId w:val="9"/>
              </w:numPr>
              <w:rPr>
                <w:rFonts w:ascii="Arial" w:eastAsia="Calibri" w:hAnsi="Arial" w:cs="Arial"/>
                <w:b/>
              </w:rPr>
            </w:pPr>
            <w:r w:rsidRPr="00A449FD">
              <w:rPr>
                <w:rFonts w:ascii="Arial" w:eastAsia="Calibri" w:hAnsi="Arial" w:cs="Arial"/>
                <w:b/>
              </w:rPr>
              <w:t>Sesión Ordinaria No. 306</w:t>
            </w:r>
            <w:r>
              <w:rPr>
                <w:rFonts w:ascii="Arial" w:eastAsia="Calibri" w:hAnsi="Arial" w:cs="Arial"/>
                <w:b/>
              </w:rPr>
              <w:t>9</w:t>
            </w:r>
            <w:r w:rsidRPr="00A449FD">
              <w:rPr>
                <w:rFonts w:ascii="Arial" w:eastAsia="Calibri" w:hAnsi="Arial" w:cs="Arial"/>
                <w:b/>
              </w:rPr>
              <w:t xml:space="preserve">, Artículo </w:t>
            </w:r>
            <w:r>
              <w:rPr>
                <w:rFonts w:ascii="Arial" w:eastAsia="Calibri" w:hAnsi="Arial" w:cs="Arial"/>
                <w:b/>
              </w:rPr>
              <w:t>7</w:t>
            </w:r>
            <w:r w:rsidRPr="00A449FD">
              <w:rPr>
                <w:rFonts w:ascii="Arial" w:eastAsia="Calibri" w:hAnsi="Arial" w:cs="Arial"/>
                <w:b/>
              </w:rPr>
              <w:t xml:space="preserve">, del </w:t>
            </w:r>
            <w:r>
              <w:rPr>
                <w:rFonts w:ascii="Arial" w:eastAsia="Calibri" w:hAnsi="Arial" w:cs="Arial"/>
                <w:b/>
              </w:rPr>
              <w:t>09</w:t>
            </w:r>
            <w:r w:rsidRPr="00A449FD">
              <w:rPr>
                <w:rFonts w:ascii="Arial" w:eastAsia="Calibri" w:hAnsi="Arial" w:cs="Arial"/>
                <w:b/>
              </w:rPr>
              <w:t xml:space="preserve"> de </w:t>
            </w:r>
            <w:r>
              <w:rPr>
                <w:rFonts w:ascii="Arial" w:eastAsia="Calibri" w:hAnsi="Arial" w:cs="Arial"/>
                <w:b/>
              </w:rPr>
              <w:t>mayo</w:t>
            </w:r>
            <w:r w:rsidRPr="00A449FD">
              <w:rPr>
                <w:rFonts w:ascii="Arial" w:eastAsia="Calibri" w:hAnsi="Arial" w:cs="Arial"/>
                <w:b/>
              </w:rPr>
              <w:t xml:space="preserve"> de 2018</w:t>
            </w:r>
          </w:p>
        </w:tc>
        <w:tc>
          <w:tcPr>
            <w:tcW w:w="1866" w:type="pct"/>
            <w:vAlign w:val="center"/>
          </w:tcPr>
          <w:p w14:paraId="7DC5AB0D" w14:textId="77777777" w:rsidR="00AF3E80" w:rsidRPr="00181B94" w:rsidRDefault="00AF3E80">
            <w:pPr>
              <w:jc w:val="both"/>
              <w:rPr>
                <w:rFonts w:ascii="Arial" w:eastAsia="Cambria" w:hAnsi="Arial" w:cs="Arial"/>
                <w:bCs/>
                <w:sz w:val="22"/>
                <w:szCs w:val="22"/>
                <w:lang w:val="es-CR" w:eastAsia="en-US"/>
              </w:rPr>
            </w:pPr>
            <w:r w:rsidRPr="00181B94">
              <w:rPr>
                <w:rFonts w:ascii="Arial" w:eastAsia="Cambria" w:hAnsi="Arial" w:cs="Arial"/>
                <w:bCs/>
                <w:sz w:val="22"/>
                <w:szCs w:val="22"/>
                <w:lang w:val="es-CR" w:eastAsia="en-US"/>
              </w:rPr>
              <w:t>Respuesta a la “Comisión redactora de la propuesta de modificación del Estatuto Orgánico, en el contexto de los acuerdos del III Congreso Institucional”, en el marco de la solicitud de observaciones a la propuesta de creación del Consejo Académico</w:t>
            </w:r>
          </w:p>
        </w:tc>
        <w:tc>
          <w:tcPr>
            <w:tcW w:w="1942" w:type="pct"/>
          </w:tcPr>
          <w:p w14:paraId="23400E1B" w14:textId="77777777" w:rsidR="00AF3E80" w:rsidRPr="00181B94" w:rsidRDefault="00CF7E52" w:rsidP="00181B94">
            <w:pPr>
              <w:jc w:val="both"/>
              <w:rPr>
                <w:rFonts w:ascii="Arial" w:hAnsi="Arial" w:cs="Arial"/>
              </w:rPr>
            </w:pPr>
            <w:r w:rsidRPr="00181B94">
              <w:rPr>
                <w:rFonts w:ascii="Arial" w:hAnsi="Arial" w:cs="Arial"/>
              </w:rPr>
              <w:t xml:space="preserve">15. </w:t>
            </w:r>
            <w:r w:rsidR="00AF3E80" w:rsidRPr="00181B94">
              <w:rPr>
                <w:rFonts w:ascii="Arial" w:hAnsi="Arial" w:cs="Arial"/>
              </w:rPr>
              <w:t>Los procesos institucionales se desarrollarán con excelencia, sustentados en la evaluación continua que involucre a los usuarios directos.</w:t>
            </w:r>
          </w:p>
          <w:p w14:paraId="6B69E95D" w14:textId="77777777" w:rsidR="00CF7E52" w:rsidRPr="00181B94" w:rsidRDefault="00CF7E52" w:rsidP="00CF7E52">
            <w:pPr>
              <w:jc w:val="both"/>
              <w:rPr>
                <w:rFonts w:ascii="Arial" w:hAnsi="Arial" w:cs="Arial"/>
              </w:rPr>
            </w:pPr>
            <w:r w:rsidRPr="00181B94">
              <w:rPr>
                <w:rFonts w:ascii="Arial" w:hAnsi="Arial" w:cs="Arial"/>
              </w:rPr>
              <w:t>16. Se ejecutarán los recursos asignados a la Institución de manera oportuna, eficiente, racional y transparente y se promoverá la consecución de fondos nacionales e internacionales que favorezcan el desarrollo y el impacto del quehacer de la Institución en la sociedad.</w:t>
            </w:r>
          </w:p>
          <w:p w14:paraId="592A8088" w14:textId="77777777" w:rsidR="00CF7E52" w:rsidRPr="00E132DF" w:rsidRDefault="00CF7E52" w:rsidP="00CF7E52">
            <w:pPr>
              <w:pStyle w:val="Prrafodelista"/>
              <w:ind w:left="644"/>
              <w:jc w:val="both"/>
              <w:rPr>
                <w:rFonts w:ascii="Arial" w:eastAsia="Cambria" w:hAnsi="Arial" w:cs="Arial"/>
                <w:b/>
                <w:bCs/>
                <w:lang w:val="es-CR"/>
              </w:rPr>
            </w:pPr>
          </w:p>
        </w:tc>
      </w:tr>
      <w:tr w:rsidR="00AF3E80" w:rsidRPr="00311FAE" w14:paraId="3C5A9176" w14:textId="77777777" w:rsidTr="00181B94">
        <w:tc>
          <w:tcPr>
            <w:tcW w:w="1192" w:type="pct"/>
            <w:vAlign w:val="center"/>
          </w:tcPr>
          <w:p w14:paraId="48F4241C" w14:textId="77777777" w:rsidR="00AF3E80" w:rsidRDefault="00AF3E80" w:rsidP="00181B94">
            <w:pPr>
              <w:pStyle w:val="Prrafodelista"/>
              <w:numPr>
                <w:ilvl w:val="0"/>
                <w:numId w:val="9"/>
              </w:numPr>
              <w:rPr>
                <w:rFonts w:ascii="Arial" w:eastAsia="Calibri" w:hAnsi="Arial" w:cs="Arial"/>
                <w:b/>
              </w:rPr>
            </w:pPr>
            <w:r w:rsidRPr="00A449FD">
              <w:rPr>
                <w:rFonts w:ascii="Arial" w:eastAsia="Calibri" w:hAnsi="Arial" w:cs="Arial"/>
                <w:b/>
              </w:rPr>
              <w:t>Sesión Ordinaria No. 30</w:t>
            </w:r>
            <w:r>
              <w:rPr>
                <w:rFonts w:ascii="Arial" w:eastAsia="Calibri" w:hAnsi="Arial" w:cs="Arial"/>
                <w:b/>
              </w:rPr>
              <w:t>71</w:t>
            </w:r>
            <w:r w:rsidRPr="00A449FD">
              <w:rPr>
                <w:rFonts w:ascii="Arial" w:eastAsia="Calibri" w:hAnsi="Arial" w:cs="Arial"/>
                <w:b/>
              </w:rPr>
              <w:t xml:space="preserve">, Artículo </w:t>
            </w:r>
            <w:r>
              <w:rPr>
                <w:rFonts w:ascii="Arial" w:eastAsia="Calibri" w:hAnsi="Arial" w:cs="Arial"/>
                <w:b/>
              </w:rPr>
              <w:t>8</w:t>
            </w:r>
            <w:r w:rsidRPr="00A449FD">
              <w:rPr>
                <w:rFonts w:ascii="Arial" w:eastAsia="Calibri" w:hAnsi="Arial" w:cs="Arial"/>
                <w:b/>
              </w:rPr>
              <w:t xml:space="preserve">, del </w:t>
            </w:r>
            <w:r>
              <w:rPr>
                <w:rFonts w:ascii="Arial" w:eastAsia="Calibri" w:hAnsi="Arial" w:cs="Arial"/>
                <w:b/>
              </w:rPr>
              <w:t>23</w:t>
            </w:r>
            <w:r w:rsidRPr="00A449FD">
              <w:rPr>
                <w:rFonts w:ascii="Arial" w:eastAsia="Calibri" w:hAnsi="Arial" w:cs="Arial"/>
                <w:b/>
              </w:rPr>
              <w:t xml:space="preserve"> de </w:t>
            </w:r>
            <w:r>
              <w:rPr>
                <w:rFonts w:ascii="Arial" w:eastAsia="Calibri" w:hAnsi="Arial" w:cs="Arial"/>
                <w:b/>
              </w:rPr>
              <w:t>mayo</w:t>
            </w:r>
            <w:r w:rsidRPr="00A449FD">
              <w:rPr>
                <w:rFonts w:ascii="Arial" w:eastAsia="Calibri" w:hAnsi="Arial" w:cs="Arial"/>
                <w:b/>
              </w:rPr>
              <w:t xml:space="preserve"> de 2018</w:t>
            </w:r>
          </w:p>
        </w:tc>
        <w:tc>
          <w:tcPr>
            <w:tcW w:w="1866" w:type="pct"/>
            <w:vAlign w:val="center"/>
          </w:tcPr>
          <w:p w14:paraId="591A18F7" w14:textId="77777777" w:rsidR="00AF3E80" w:rsidRPr="00181B94" w:rsidRDefault="00AF3E80">
            <w:pPr>
              <w:jc w:val="both"/>
              <w:rPr>
                <w:rFonts w:ascii="Arial" w:eastAsia="Cambria" w:hAnsi="Arial" w:cs="Arial"/>
                <w:bCs/>
                <w:sz w:val="22"/>
                <w:szCs w:val="22"/>
                <w:lang w:val="es-CR" w:eastAsia="en-US"/>
              </w:rPr>
            </w:pPr>
            <w:r w:rsidRPr="00181B94">
              <w:rPr>
                <w:rFonts w:ascii="Arial" w:hAnsi="Arial" w:cs="Arial"/>
                <w:bCs/>
                <w:sz w:val="22"/>
                <w:szCs w:val="22"/>
              </w:rPr>
              <w:t>Autorización de la apertura del Programa de Maestría en Investigación Empresarial, adscrito a la Unidad de Posgrado de la Escuela de Administración de Empresas, administrado por la FUNDATEC.</w:t>
            </w:r>
          </w:p>
        </w:tc>
        <w:tc>
          <w:tcPr>
            <w:tcW w:w="1942" w:type="pct"/>
          </w:tcPr>
          <w:p w14:paraId="593CB0EB" w14:textId="77777777" w:rsidR="00AF3E80" w:rsidRPr="00181B94" w:rsidRDefault="00AF3E80" w:rsidP="00CF7E52">
            <w:pPr>
              <w:jc w:val="both"/>
              <w:rPr>
                <w:rFonts w:ascii="Arial" w:hAnsi="Arial" w:cs="Arial"/>
              </w:rPr>
            </w:pPr>
            <w:r w:rsidRPr="00181B94">
              <w:rPr>
                <w:rFonts w:ascii="Arial" w:hAnsi="Arial" w:cs="Arial"/>
              </w:rPr>
              <w:t xml:space="preserve">1. Se desarrollarán programas académicos en las áreas de ciencia y tecnología en concordancia con los ejes de conocimiento estratégicos, los fines y principios institucionales y con lo establecido en la Ley Orgánica del ITCR. </w:t>
            </w:r>
          </w:p>
          <w:p w14:paraId="085C0483" w14:textId="77777777" w:rsidR="00AF3E80" w:rsidRPr="00181B94" w:rsidRDefault="00AF3E80" w:rsidP="00CF7E52">
            <w:pPr>
              <w:jc w:val="both"/>
              <w:rPr>
                <w:rFonts w:ascii="Arial" w:hAnsi="Arial" w:cs="Arial"/>
              </w:rPr>
            </w:pPr>
          </w:p>
          <w:p w14:paraId="4D25C099" w14:textId="77777777" w:rsidR="00AF3E80" w:rsidRPr="00E132DF" w:rsidRDefault="00AF3E80" w:rsidP="00CF7E52">
            <w:pPr>
              <w:rPr>
                <w:rFonts w:ascii="Arial" w:hAnsi="Arial" w:cs="Arial"/>
                <w:b/>
                <w:bCs/>
                <w:sz w:val="22"/>
                <w:szCs w:val="22"/>
              </w:rPr>
            </w:pPr>
            <w:r w:rsidRPr="00181B94">
              <w:rPr>
                <w:rFonts w:ascii="Arial" w:hAnsi="Arial" w:cs="Arial"/>
              </w:rPr>
              <w:t>2. Se destinarán los recursos presupuestarios necesarios para la planificación, ejecución, control y evaluación exitosa de los programas académicos, vida estudiantil y apoyo a la academia acorde con los ejes de conocimiento estratégicos.</w:t>
            </w:r>
          </w:p>
        </w:tc>
      </w:tr>
      <w:tr w:rsidR="00AF3E80" w:rsidRPr="00311FAE" w14:paraId="73755E2E" w14:textId="77777777" w:rsidTr="00181B94">
        <w:tc>
          <w:tcPr>
            <w:tcW w:w="1192" w:type="pct"/>
            <w:vAlign w:val="center"/>
          </w:tcPr>
          <w:p w14:paraId="798B3A93" w14:textId="77777777" w:rsidR="00AF3E80" w:rsidRPr="00A449FD" w:rsidRDefault="00AF3E80" w:rsidP="00181B94">
            <w:pPr>
              <w:pStyle w:val="Prrafodelista"/>
              <w:numPr>
                <w:ilvl w:val="0"/>
                <w:numId w:val="9"/>
              </w:numPr>
              <w:rPr>
                <w:rFonts w:ascii="Arial" w:eastAsia="Calibri" w:hAnsi="Arial" w:cs="Arial"/>
                <w:b/>
              </w:rPr>
            </w:pPr>
            <w:r w:rsidRPr="0022433A">
              <w:rPr>
                <w:rFonts w:ascii="Arial" w:eastAsia="Calibri" w:hAnsi="Arial" w:cs="Arial"/>
                <w:b/>
              </w:rPr>
              <w:t xml:space="preserve">Sesión Ordinaria No. 3072, Artículo 13, del 30 de mayo de 2018.  </w:t>
            </w:r>
          </w:p>
        </w:tc>
        <w:tc>
          <w:tcPr>
            <w:tcW w:w="1866" w:type="pct"/>
            <w:vAlign w:val="center"/>
          </w:tcPr>
          <w:p w14:paraId="6D530A04" w14:textId="77777777" w:rsidR="00AF3E80" w:rsidRPr="00181B94" w:rsidRDefault="00AF3E80">
            <w:pPr>
              <w:jc w:val="both"/>
              <w:rPr>
                <w:rFonts w:ascii="Arial" w:hAnsi="Arial" w:cs="Arial"/>
                <w:bCs/>
                <w:sz w:val="22"/>
                <w:szCs w:val="22"/>
              </w:rPr>
            </w:pPr>
            <w:r w:rsidRPr="00181B94">
              <w:rPr>
                <w:rFonts w:ascii="Arial" w:eastAsia="Calibri" w:hAnsi="Arial" w:cs="Arial"/>
                <w:sz w:val="22"/>
                <w:szCs w:val="22"/>
              </w:rPr>
              <w:t>Autorización de viaje del 09 al 17 de junio de 2018, pago de viáticos y transporte aéreo al Sr. William Boniche Gutiérrez y a la Sra. María Estrada Sánchez, Miembros del Consejo Institucional, para que viajen a Córdoba Argentina para asistir a la Conferencia Regional de Educación Superior de América Latina y el Caribe 2018 (CRES 2018) y a la conmemoración de los 100 años de la Reforma de Córdoba.</w:t>
            </w:r>
          </w:p>
        </w:tc>
        <w:tc>
          <w:tcPr>
            <w:tcW w:w="1942" w:type="pct"/>
          </w:tcPr>
          <w:p w14:paraId="25B43BF5" w14:textId="77777777" w:rsidR="00AF3E80" w:rsidRPr="00181B94" w:rsidRDefault="00AF3E80" w:rsidP="00CF7E52">
            <w:pPr>
              <w:jc w:val="both"/>
              <w:rPr>
                <w:rFonts w:ascii="Arial" w:hAnsi="Arial" w:cs="Arial"/>
              </w:rPr>
            </w:pPr>
            <w:r w:rsidRPr="00181B94">
              <w:rPr>
                <w:rFonts w:ascii="Arial" w:hAnsi="Arial" w:cs="Arial"/>
              </w:rPr>
              <w:t>5. Se potenciará el desarrollo del profesorado en aspectos pedagógicos y propios de su disciplina para alcanzar la excelencia académica desde una perspectiva humanística y multidisciplinaria.</w:t>
            </w:r>
          </w:p>
          <w:p w14:paraId="0E6CED44" w14:textId="77777777" w:rsidR="00AF3E80" w:rsidRPr="00181B94" w:rsidRDefault="00AF3E80" w:rsidP="00CF7E52">
            <w:pPr>
              <w:jc w:val="both"/>
              <w:rPr>
                <w:rFonts w:ascii="Arial" w:hAnsi="Arial" w:cs="Arial"/>
              </w:rPr>
            </w:pPr>
          </w:p>
          <w:p w14:paraId="03D6F338" w14:textId="77777777" w:rsidR="00AF3E80" w:rsidRPr="00181B94" w:rsidRDefault="00AF3E80" w:rsidP="00CF7E52">
            <w:pPr>
              <w:jc w:val="both"/>
              <w:rPr>
                <w:rFonts w:ascii="Arial" w:hAnsi="Arial" w:cs="Arial"/>
              </w:rPr>
            </w:pPr>
            <w:r w:rsidRPr="00181B94">
              <w:rPr>
                <w:rFonts w:ascii="Arial" w:hAnsi="Arial" w:cs="Arial"/>
              </w:rPr>
              <w:t>6. Se incrementará la formación, capacitación y superación del personal para alcanzar la excelencia desde una perspectiva humanística que contemple el compromiso con la equidad, el ambiente y una cultura de paz.</w:t>
            </w:r>
          </w:p>
          <w:p w14:paraId="683D5095" w14:textId="77777777" w:rsidR="00AF3E80" w:rsidRPr="00181B94" w:rsidRDefault="00AF3E80" w:rsidP="00CF7E52">
            <w:pPr>
              <w:jc w:val="both"/>
              <w:rPr>
                <w:rFonts w:ascii="Arial" w:hAnsi="Arial" w:cs="Arial"/>
              </w:rPr>
            </w:pPr>
          </w:p>
          <w:p w14:paraId="13494889" w14:textId="77777777" w:rsidR="00AF3E80" w:rsidRPr="00181B94" w:rsidRDefault="00AF3E80" w:rsidP="00CF7E52">
            <w:pPr>
              <w:jc w:val="both"/>
              <w:rPr>
                <w:rFonts w:ascii="Arial" w:hAnsi="Arial" w:cs="Arial"/>
              </w:rPr>
            </w:pPr>
            <w:r w:rsidRPr="00181B94">
              <w:rPr>
                <w:rFonts w:ascii="Arial" w:hAnsi="Arial" w:cs="Arial"/>
              </w:rPr>
              <w:t>12. Se fortalecerá la asignación de recursos para la extensión y acción social de manera que se logre una mayor proyección institucional en el ámbito sociocultural, productivo y organizativo.</w:t>
            </w:r>
          </w:p>
          <w:p w14:paraId="7D707287" w14:textId="77777777" w:rsidR="00AF3E80" w:rsidRPr="00181B94" w:rsidRDefault="00AF3E80" w:rsidP="00CF7E52">
            <w:pPr>
              <w:jc w:val="both"/>
              <w:rPr>
                <w:rFonts w:ascii="Arial" w:hAnsi="Arial" w:cs="Arial"/>
              </w:rPr>
            </w:pPr>
          </w:p>
          <w:p w14:paraId="5DE69F2D" w14:textId="77777777" w:rsidR="00AF3E80" w:rsidRPr="00181B94" w:rsidRDefault="00AF3E80" w:rsidP="00CF7E52">
            <w:pPr>
              <w:jc w:val="both"/>
              <w:rPr>
                <w:rFonts w:ascii="Arial" w:hAnsi="Arial" w:cs="Arial"/>
              </w:rPr>
            </w:pPr>
            <w:r w:rsidRPr="00181B94">
              <w:rPr>
                <w:rFonts w:ascii="Arial" w:hAnsi="Arial" w:cs="Arial"/>
              </w:rPr>
              <w:t>13.   Se fortalecerá el trabajo conjunto en áreas estratégicas con las universidades que conforman el Sistema de Educación Superior Universitario Público</w:t>
            </w:r>
          </w:p>
        </w:tc>
      </w:tr>
      <w:tr w:rsidR="00AF3E80" w:rsidRPr="00311FAE" w14:paraId="7E856B4B" w14:textId="77777777" w:rsidTr="00181B94">
        <w:tc>
          <w:tcPr>
            <w:tcW w:w="1192" w:type="pct"/>
            <w:vAlign w:val="center"/>
          </w:tcPr>
          <w:p w14:paraId="78AB0CEF" w14:textId="77777777" w:rsidR="00AF3E80" w:rsidRPr="00A449FD" w:rsidRDefault="00AF3E80" w:rsidP="00181B94">
            <w:pPr>
              <w:pStyle w:val="Prrafodelista"/>
              <w:numPr>
                <w:ilvl w:val="0"/>
                <w:numId w:val="9"/>
              </w:numPr>
              <w:rPr>
                <w:rFonts w:ascii="Arial" w:eastAsia="Calibri" w:hAnsi="Arial" w:cs="Arial"/>
                <w:b/>
              </w:rPr>
            </w:pPr>
            <w:r w:rsidRPr="0022433A">
              <w:rPr>
                <w:rFonts w:ascii="Arial" w:eastAsia="Calibri" w:hAnsi="Arial" w:cs="Arial"/>
                <w:b/>
              </w:rPr>
              <w:t xml:space="preserve">Sesión Extraordinaria No. 3075, Artículo 3, del 8 de junio de 2018.  </w:t>
            </w:r>
          </w:p>
        </w:tc>
        <w:tc>
          <w:tcPr>
            <w:tcW w:w="1866" w:type="pct"/>
            <w:vAlign w:val="center"/>
          </w:tcPr>
          <w:p w14:paraId="551C2156" w14:textId="77777777" w:rsidR="00AF3E80" w:rsidRPr="00181B94" w:rsidRDefault="00AF3E80">
            <w:pPr>
              <w:jc w:val="both"/>
              <w:rPr>
                <w:rFonts w:ascii="Arial" w:hAnsi="Arial" w:cs="Arial"/>
                <w:bCs/>
                <w:sz w:val="22"/>
                <w:szCs w:val="22"/>
              </w:rPr>
            </w:pPr>
            <w:r w:rsidRPr="00181B94">
              <w:rPr>
                <w:rFonts w:ascii="Arial" w:hAnsi="Arial" w:cs="Arial"/>
                <w:sz w:val="22"/>
                <w:szCs w:val="22"/>
              </w:rPr>
              <w:t>Respuesta a solicitud de la Vicerrectoría de Docencia sobre modificación del calendario académico del II semestre, 2018.</w:t>
            </w:r>
          </w:p>
        </w:tc>
        <w:tc>
          <w:tcPr>
            <w:tcW w:w="1942" w:type="pct"/>
          </w:tcPr>
          <w:p w14:paraId="3337CB77" w14:textId="77777777" w:rsidR="00AF3E80" w:rsidRPr="00E132DF" w:rsidRDefault="00AF3E80" w:rsidP="00CF7E52">
            <w:pPr>
              <w:jc w:val="both"/>
              <w:rPr>
                <w:rFonts w:ascii="Arial" w:hAnsi="Arial" w:cs="Arial"/>
                <w:b/>
              </w:rPr>
            </w:pPr>
            <w:r w:rsidRPr="00181B94">
              <w:rPr>
                <w:rFonts w:ascii="Arial" w:hAnsi="Arial" w:cs="Arial"/>
              </w:rPr>
              <w:t>15. Los procesos institucionales se desarrollarán con excelencia, sustentados en la evaluación continua que involucre a los usuarios directos.</w:t>
            </w:r>
          </w:p>
        </w:tc>
      </w:tr>
      <w:tr w:rsidR="00AF3E80" w:rsidRPr="00311FAE" w14:paraId="0ED3B2A2" w14:textId="77777777" w:rsidTr="00181B94">
        <w:tc>
          <w:tcPr>
            <w:tcW w:w="1192" w:type="pct"/>
            <w:vAlign w:val="center"/>
          </w:tcPr>
          <w:p w14:paraId="5F721EFF" w14:textId="77777777" w:rsidR="00AF3E80" w:rsidRPr="00A449FD" w:rsidRDefault="00AF3E80" w:rsidP="00181B94">
            <w:pPr>
              <w:pStyle w:val="Prrafodelista"/>
              <w:numPr>
                <w:ilvl w:val="0"/>
                <w:numId w:val="9"/>
              </w:numPr>
              <w:rPr>
                <w:rFonts w:ascii="Arial" w:eastAsia="Calibri" w:hAnsi="Arial" w:cs="Arial"/>
                <w:b/>
              </w:rPr>
            </w:pPr>
            <w:r w:rsidRPr="0022433A">
              <w:rPr>
                <w:rFonts w:ascii="Arial" w:eastAsia="Calibri" w:hAnsi="Arial" w:cs="Arial"/>
                <w:b/>
              </w:rPr>
              <w:t>Sesión Ordinaria No. 3076, Artículo 8, del 13 de junio de 2018</w:t>
            </w:r>
          </w:p>
        </w:tc>
        <w:tc>
          <w:tcPr>
            <w:tcW w:w="1866" w:type="pct"/>
            <w:vAlign w:val="center"/>
          </w:tcPr>
          <w:p w14:paraId="381BF521" w14:textId="77777777" w:rsidR="00AF3E80" w:rsidRPr="00181B94" w:rsidRDefault="00AF3E80">
            <w:pPr>
              <w:jc w:val="both"/>
              <w:rPr>
                <w:rFonts w:ascii="Arial" w:hAnsi="Arial" w:cs="Arial"/>
                <w:bCs/>
                <w:sz w:val="22"/>
                <w:szCs w:val="22"/>
              </w:rPr>
            </w:pPr>
            <w:r w:rsidRPr="00181B94">
              <w:rPr>
                <w:rFonts w:ascii="Arial" w:eastAsia="Calibri" w:hAnsi="Arial" w:cs="Arial"/>
                <w:sz w:val="22"/>
                <w:szCs w:val="22"/>
              </w:rPr>
              <w:t>Nota de Corte Institucional para admisión de estudiantes en el año 2019.</w:t>
            </w:r>
          </w:p>
        </w:tc>
        <w:tc>
          <w:tcPr>
            <w:tcW w:w="1942" w:type="pct"/>
          </w:tcPr>
          <w:p w14:paraId="2397BA52" w14:textId="77777777" w:rsidR="00AF3E80" w:rsidRPr="00E132DF" w:rsidRDefault="00AF3E80" w:rsidP="00CF7E52">
            <w:pPr>
              <w:jc w:val="both"/>
              <w:rPr>
                <w:rFonts w:ascii="Arial" w:eastAsia="Calibri" w:hAnsi="Arial" w:cs="Arial"/>
                <w:b/>
                <w:sz w:val="22"/>
                <w:szCs w:val="22"/>
              </w:rPr>
            </w:pPr>
            <w:r w:rsidRPr="00181B94">
              <w:rPr>
                <w:rFonts w:ascii="Arial" w:hAnsi="Arial" w:cs="Arial"/>
              </w:rPr>
              <w:t>15. Los procesos institucionales se desarrollarán con excelencia, sustentados en la evaluación continua que involucre a los usuarios directos.</w:t>
            </w:r>
          </w:p>
        </w:tc>
      </w:tr>
      <w:tr w:rsidR="00AF3E80" w:rsidRPr="00311FAE" w14:paraId="1530E2CD" w14:textId="77777777" w:rsidTr="00181B94">
        <w:tc>
          <w:tcPr>
            <w:tcW w:w="1192" w:type="pct"/>
            <w:shd w:val="clear" w:color="auto" w:fill="auto"/>
            <w:vAlign w:val="center"/>
          </w:tcPr>
          <w:p w14:paraId="6A78B855" w14:textId="77777777" w:rsidR="00AF3E80" w:rsidRPr="00172DC2" w:rsidRDefault="00AF3E80" w:rsidP="00181B94">
            <w:pPr>
              <w:pStyle w:val="Prrafodelista"/>
              <w:numPr>
                <w:ilvl w:val="0"/>
                <w:numId w:val="9"/>
              </w:numPr>
              <w:rPr>
                <w:rFonts w:ascii="Arial" w:eastAsia="Calibri" w:hAnsi="Arial" w:cs="Arial"/>
                <w:b/>
              </w:rPr>
            </w:pPr>
            <w:r w:rsidRPr="00172DC2">
              <w:rPr>
                <w:rFonts w:ascii="Arial" w:eastAsia="Calibri" w:hAnsi="Arial" w:cs="Arial"/>
                <w:b/>
                <w:sz w:val="24"/>
                <w:szCs w:val="24"/>
              </w:rPr>
              <w:t>Sesión Ordinaria No. 3078, Artículo 25, del 27 de junio de 2018</w:t>
            </w:r>
          </w:p>
        </w:tc>
        <w:tc>
          <w:tcPr>
            <w:tcW w:w="1866" w:type="pct"/>
            <w:vAlign w:val="center"/>
          </w:tcPr>
          <w:p w14:paraId="344479A9" w14:textId="77777777" w:rsidR="00AF3E80" w:rsidRPr="00181B94" w:rsidRDefault="00AF3E80">
            <w:pPr>
              <w:jc w:val="both"/>
              <w:rPr>
                <w:rFonts w:ascii="Arial" w:eastAsia="Calibri" w:hAnsi="Arial" w:cs="Arial"/>
                <w:sz w:val="22"/>
              </w:rPr>
            </w:pPr>
            <w:r w:rsidRPr="00181B94">
              <w:rPr>
                <w:rFonts w:ascii="Arial" w:eastAsia="Calibri" w:hAnsi="Arial" w:cs="Arial"/>
                <w:sz w:val="22"/>
              </w:rPr>
              <w:t>Integración de una comisión que elabore una propuesta de reforma integral del “Reglamento para el Reconocimiento de Créditos Académicos y Títulos Profesionales”</w:t>
            </w:r>
          </w:p>
          <w:p w14:paraId="41FC07A2" w14:textId="77777777" w:rsidR="00AF3E80" w:rsidRPr="00181B94" w:rsidRDefault="00AF3E80" w:rsidP="00181B94">
            <w:pPr>
              <w:rPr>
                <w:rFonts w:ascii="Arial" w:eastAsia="Calibri" w:hAnsi="Arial" w:cs="Arial"/>
                <w:sz w:val="22"/>
                <w:szCs w:val="22"/>
              </w:rPr>
            </w:pPr>
          </w:p>
        </w:tc>
        <w:tc>
          <w:tcPr>
            <w:tcW w:w="1942" w:type="pct"/>
          </w:tcPr>
          <w:p w14:paraId="7CBDB760" w14:textId="77777777" w:rsidR="00AF3E80" w:rsidRPr="00E132DF" w:rsidRDefault="00251D9F" w:rsidP="00AF3E80">
            <w:pPr>
              <w:jc w:val="both"/>
              <w:rPr>
                <w:rFonts w:ascii="Arial" w:eastAsia="Calibri" w:hAnsi="Arial" w:cs="Arial"/>
                <w:b/>
                <w:sz w:val="22"/>
                <w:szCs w:val="22"/>
              </w:rPr>
            </w:pPr>
            <w:r w:rsidRPr="00181B94">
              <w:rPr>
                <w:rFonts w:ascii="Arial" w:hAnsi="Arial" w:cs="Arial"/>
              </w:rPr>
              <w:t>15. Los procesos institucionales se desarrollarán con excelencia, sustentados en la evaluación continua que involucre a los usuarios directos.</w:t>
            </w:r>
          </w:p>
        </w:tc>
      </w:tr>
      <w:tr w:rsidR="00AF3E80" w:rsidRPr="00311FAE" w14:paraId="6B4149AD" w14:textId="77777777" w:rsidTr="00181B94">
        <w:tc>
          <w:tcPr>
            <w:tcW w:w="1192" w:type="pct"/>
            <w:vAlign w:val="center"/>
          </w:tcPr>
          <w:p w14:paraId="0F798EF1" w14:textId="77777777" w:rsidR="00AF3E80" w:rsidRPr="001B4A6A" w:rsidRDefault="00AF3E80" w:rsidP="00181B94">
            <w:pPr>
              <w:pStyle w:val="Prrafodelista"/>
              <w:numPr>
                <w:ilvl w:val="0"/>
                <w:numId w:val="9"/>
              </w:numPr>
              <w:rPr>
                <w:rFonts w:ascii="Arial" w:eastAsia="Calibri" w:hAnsi="Arial" w:cs="Arial"/>
                <w:b/>
                <w:sz w:val="24"/>
                <w:szCs w:val="24"/>
              </w:rPr>
            </w:pPr>
            <w:r w:rsidRPr="001B4A6A">
              <w:rPr>
                <w:rFonts w:ascii="Arial" w:eastAsia="Calibri" w:hAnsi="Arial" w:cs="Arial"/>
                <w:b/>
                <w:sz w:val="24"/>
                <w:szCs w:val="24"/>
              </w:rPr>
              <w:t>Sesión Ordinaria No. 3078, Artículo 26, del 27 de junio de 2018</w:t>
            </w:r>
          </w:p>
        </w:tc>
        <w:tc>
          <w:tcPr>
            <w:tcW w:w="1866" w:type="pct"/>
            <w:vAlign w:val="center"/>
          </w:tcPr>
          <w:p w14:paraId="456D7D6E" w14:textId="77777777" w:rsidR="00AF3E80" w:rsidRPr="00181B94" w:rsidRDefault="00AF3E80">
            <w:pPr>
              <w:jc w:val="both"/>
              <w:rPr>
                <w:rFonts w:ascii="Arial" w:eastAsia="Calibri" w:hAnsi="Arial" w:cs="Arial"/>
              </w:rPr>
            </w:pPr>
            <w:r w:rsidRPr="00181B94">
              <w:rPr>
                <w:rFonts w:ascii="Arial" w:eastAsia="Calibri" w:hAnsi="Arial" w:cs="Arial"/>
                <w:sz w:val="22"/>
              </w:rPr>
              <w:t>Homologación para clasificar las unidades creadas por el   Consejo Institucional, que no cuentan con una categorización</w:t>
            </w:r>
          </w:p>
        </w:tc>
        <w:tc>
          <w:tcPr>
            <w:tcW w:w="1942" w:type="pct"/>
          </w:tcPr>
          <w:p w14:paraId="1471C28D" w14:textId="77777777" w:rsidR="00AF3E80" w:rsidRPr="00E132DF" w:rsidRDefault="00251D9F" w:rsidP="00AF3E80">
            <w:pPr>
              <w:jc w:val="both"/>
              <w:rPr>
                <w:rFonts w:ascii="Arial" w:eastAsia="Calibri" w:hAnsi="Arial" w:cs="Arial"/>
                <w:b/>
                <w:sz w:val="22"/>
                <w:szCs w:val="22"/>
              </w:rPr>
            </w:pPr>
            <w:r w:rsidRPr="00181B94">
              <w:rPr>
                <w:rFonts w:ascii="Arial" w:hAnsi="Arial" w:cs="Arial"/>
              </w:rPr>
              <w:t>2. Se destinarán los recursos presupuestarios necesarios para la planificación, ejecución, control y evaluación exitosa de los programas académicos, vida estudiantil y apoyo a la academia acorde con los ejes de conocimiento estratégicos.</w:t>
            </w:r>
          </w:p>
        </w:tc>
      </w:tr>
      <w:tr w:rsidR="00AF3E80" w:rsidRPr="00311FAE" w14:paraId="1FD01231" w14:textId="77777777" w:rsidTr="00181B94">
        <w:tc>
          <w:tcPr>
            <w:tcW w:w="1192" w:type="pct"/>
            <w:vAlign w:val="center"/>
          </w:tcPr>
          <w:p w14:paraId="42B4635D" w14:textId="77777777" w:rsidR="00AF3E80" w:rsidRPr="001B4A6A" w:rsidRDefault="00AF3E80" w:rsidP="00181B94">
            <w:pPr>
              <w:pStyle w:val="Prrafodelista"/>
              <w:numPr>
                <w:ilvl w:val="0"/>
                <w:numId w:val="9"/>
              </w:numPr>
              <w:rPr>
                <w:rFonts w:ascii="Arial" w:eastAsia="Calibri" w:hAnsi="Arial" w:cs="Arial"/>
                <w:b/>
                <w:sz w:val="24"/>
                <w:szCs w:val="24"/>
              </w:rPr>
            </w:pPr>
            <w:r w:rsidRPr="001B4A6A">
              <w:rPr>
                <w:rFonts w:ascii="Arial" w:eastAsia="Calibri" w:hAnsi="Arial" w:cs="Arial"/>
                <w:b/>
                <w:sz w:val="24"/>
                <w:szCs w:val="24"/>
              </w:rPr>
              <w:t>Sesión Ordinaria No. 3078, Artículo 27, del 27 de junio de 2018</w:t>
            </w:r>
          </w:p>
        </w:tc>
        <w:tc>
          <w:tcPr>
            <w:tcW w:w="1866" w:type="pct"/>
            <w:vAlign w:val="center"/>
          </w:tcPr>
          <w:p w14:paraId="1D54C7D2" w14:textId="77777777" w:rsidR="00AF3E80" w:rsidRPr="00181B94" w:rsidRDefault="00AF3E80">
            <w:pPr>
              <w:jc w:val="both"/>
              <w:rPr>
                <w:rFonts w:ascii="Arial" w:eastAsia="Calibri" w:hAnsi="Arial" w:cs="Arial"/>
                <w:color w:val="000000"/>
                <w:sz w:val="22"/>
                <w:lang w:val="es-CR" w:eastAsia="en-US"/>
              </w:rPr>
            </w:pPr>
            <w:r w:rsidRPr="00181B94">
              <w:rPr>
                <w:rFonts w:ascii="Arial" w:eastAsia="Calibri" w:hAnsi="Arial" w:cs="Arial"/>
                <w:color w:val="000000"/>
                <w:sz w:val="22"/>
                <w:lang w:val="es-CR" w:eastAsia="en-US"/>
              </w:rPr>
              <w:t xml:space="preserve">Modificación del artículo 32 de “Reglamento para la vinculación   remunerada externa del Instituto Tecnológico de Costa Rica con la </w:t>
            </w:r>
            <w:proofErr w:type="spellStart"/>
            <w:r w:rsidRPr="00181B94">
              <w:rPr>
                <w:rFonts w:ascii="Arial" w:eastAsia="Calibri" w:hAnsi="Arial" w:cs="Arial"/>
                <w:color w:val="000000"/>
                <w:sz w:val="22"/>
                <w:lang w:val="es-CR" w:eastAsia="en-US"/>
              </w:rPr>
              <w:t>coadyuvancia</w:t>
            </w:r>
            <w:proofErr w:type="spellEnd"/>
            <w:r w:rsidRPr="00181B94">
              <w:rPr>
                <w:rFonts w:ascii="Arial" w:eastAsia="Calibri" w:hAnsi="Arial" w:cs="Arial"/>
                <w:color w:val="000000"/>
                <w:sz w:val="22"/>
                <w:lang w:val="es-CR" w:eastAsia="en-US"/>
              </w:rPr>
              <w:t xml:space="preserve"> de la FUNDATEC” (Modificación de los porcentajes destinados al Fondo de Desarrollo de Investigación (FDI), al Fondo de Desarrollo de Unidad (FDU), en programas de posgrado) y creación del Fondo Solidario de Posgrado (FSPO).</w:t>
            </w:r>
          </w:p>
          <w:p w14:paraId="58827F61" w14:textId="77777777" w:rsidR="00AF3E80" w:rsidRPr="00181B94" w:rsidRDefault="00AF3E80" w:rsidP="00181B94">
            <w:pPr>
              <w:rPr>
                <w:rFonts w:ascii="Arial" w:eastAsia="Calibri" w:hAnsi="Arial" w:cs="Arial"/>
              </w:rPr>
            </w:pPr>
          </w:p>
        </w:tc>
        <w:tc>
          <w:tcPr>
            <w:tcW w:w="1942" w:type="pct"/>
          </w:tcPr>
          <w:p w14:paraId="215DA001" w14:textId="77777777" w:rsidR="00AF3E80" w:rsidRPr="00E132DF" w:rsidRDefault="00251D9F" w:rsidP="00AF3E80">
            <w:pPr>
              <w:jc w:val="both"/>
              <w:rPr>
                <w:rFonts w:ascii="Arial" w:eastAsia="Calibri" w:hAnsi="Arial" w:cs="Arial"/>
                <w:b/>
                <w:sz w:val="22"/>
                <w:szCs w:val="22"/>
              </w:rPr>
            </w:pPr>
            <w:r w:rsidRPr="00181B94">
              <w:rPr>
                <w:rFonts w:ascii="Arial" w:hAnsi="Arial" w:cs="Arial"/>
              </w:rPr>
              <w:t>2. Se destinarán los recursos presupuestarios necesarios para la planificación, ejecución, control y evaluación exitosa de los programas académicos, vida estudiantil y apoyo a la academia acorde con los ejes de conocimiento estratégicos.</w:t>
            </w:r>
          </w:p>
        </w:tc>
      </w:tr>
      <w:tr w:rsidR="00AF3E80" w:rsidRPr="00311FAE" w14:paraId="7F363338" w14:textId="77777777" w:rsidTr="00181B94">
        <w:tc>
          <w:tcPr>
            <w:tcW w:w="1192" w:type="pct"/>
            <w:vAlign w:val="center"/>
          </w:tcPr>
          <w:p w14:paraId="0C56B4C0" w14:textId="77777777" w:rsidR="00AF3E80" w:rsidRPr="001B4A6A" w:rsidRDefault="00AF3E80" w:rsidP="00181B94">
            <w:pPr>
              <w:pStyle w:val="Prrafodelista"/>
              <w:numPr>
                <w:ilvl w:val="0"/>
                <w:numId w:val="9"/>
              </w:numPr>
              <w:rPr>
                <w:rFonts w:ascii="Arial" w:eastAsia="Calibri" w:hAnsi="Arial" w:cs="Arial"/>
                <w:b/>
                <w:sz w:val="24"/>
                <w:szCs w:val="24"/>
              </w:rPr>
            </w:pPr>
            <w:r w:rsidRPr="00507523">
              <w:rPr>
                <w:rFonts w:ascii="Arial" w:eastAsia="Calibri" w:hAnsi="Arial" w:cs="Arial"/>
                <w:b/>
                <w:sz w:val="24"/>
                <w:szCs w:val="24"/>
              </w:rPr>
              <w:t xml:space="preserve">Sesión Ordinaria No. 3080, Artículo 7, del 24 de julio de 2018.  </w:t>
            </w:r>
          </w:p>
        </w:tc>
        <w:tc>
          <w:tcPr>
            <w:tcW w:w="1866" w:type="pct"/>
            <w:vAlign w:val="center"/>
          </w:tcPr>
          <w:p w14:paraId="7560E025" w14:textId="77777777" w:rsidR="00AF3E80" w:rsidRPr="00181B94" w:rsidRDefault="00AF3E80">
            <w:pPr>
              <w:jc w:val="both"/>
              <w:rPr>
                <w:rFonts w:ascii="Arial" w:eastAsia="Calibri" w:hAnsi="Arial" w:cs="Arial"/>
                <w:color w:val="000000"/>
                <w:sz w:val="22"/>
                <w:lang w:val="es-CR" w:eastAsia="en-US"/>
              </w:rPr>
            </w:pPr>
            <w:r w:rsidRPr="00181B94">
              <w:rPr>
                <w:rFonts w:ascii="Arial" w:eastAsia="Calibri" w:hAnsi="Arial" w:cs="Arial"/>
                <w:color w:val="000000"/>
                <w:sz w:val="22"/>
                <w:lang w:val="es-CR" w:eastAsia="en-US"/>
              </w:rPr>
              <w:t>Integración de una Comisión Especial que elabore una propuesta para dar viabilidad legal al Proyecto Piloto “Semestre Propedéutico” en la Sede Regional San Carlos</w:t>
            </w:r>
          </w:p>
        </w:tc>
        <w:tc>
          <w:tcPr>
            <w:tcW w:w="1942" w:type="pct"/>
          </w:tcPr>
          <w:p w14:paraId="2083E6B3" w14:textId="77777777" w:rsidR="00AF3E80" w:rsidRPr="00E132DF" w:rsidRDefault="00C2225D" w:rsidP="00AF3E80">
            <w:pPr>
              <w:jc w:val="both"/>
              <w:rPr>
                <w:rFonts w:ascii="Arial" w:eastAsia="Calibri" w:hAnsi="Arial" w:cs="Arial"/>
                <w:b/>
                <w:sz w:val="22"/>
                <w:szCs w:val="22"/>
              </w:rPr>
            </w:pPr>
            <w:r w:rsidRPr="00181B94">
              <w:rPr>
                <w:rFonts w:ascii="Arial" w:hAnsi="Arial" w:cs="Arial"/>
              </w:rPr>
              <w:t>8. Se desarrollarán estrategias que contribuyan a mejorar el acceso, la vida estudiantil, la formación integral y el éxito académico para los estudiantes del ITCR, procurando la equidad de condiciones para las poblaciones vulnerables y de bajo nivel socioeconómico.</w:t>
            </w:r>
          </w:p>
        </w:tc>
      </w:tr>
      <w:tr w:rsidR="00AF3E80" w:rsidRPr="00311FAE" w14:paraId="1A4E9D8A" w14:textId="77777777" w:rsidTr="00181B94">
        <w:tc>
          <w:tcPr>
            <w:tcW w:w="1192" w:type="pct"/>
            <w:vAlign w:val="center"/>
          </w:tcPr>
          <w:p w14:paraId="5D57F583" w14:textId="77777777" w:rsidR="00AF3E80" w:rsidRPr="00507523" w:rsidRDefault="00AF3E80" w:rsidP="00181B94">
            <w:pPr>
              <w:pStyle w:val="Prrafodelista"/>
              <w:numPr>
                <w:ilvl w:val="0"/>
                <w:numId w:val="9"/>
              </w:numPr>
              <w:rPr>
                <w:rFonts w:ascii="Arial" w:eastAsia="Calibri" w:hAnsi="Arial" w:cs="Arial"/>
                <w:b/>
                <w:sz w:val="24"/>
                <w:szCs w:val="24"/>
              </w:rPr>
            </w:pPr>
            <w:r w:rsidRPr="00507523">
              <w:rPr>
                <w:rFonts w:ascii="Arial" w:eastAsia="Calibri" w:hAnsi="Arial" w:cs="Arial"/>
                <w:b/>
                <w:sz w:val="24"/>
                <w:szCs w:val="24"/>
              </w:rPr>
              <w:t>Sesión Ordinaria No. 3080, Artículo 8, del 24 de julio de 2018</w:t>
            </w:r>
          </w:p>
        </w:tc>
        <w:tc>
          <w:tcPr>
            <w:tcW w:w="1866" w:type="pct"/>
            <w:vAlign w:val="center"/>
          </w:tcPr>
          <w:p w14:paraId="12727A55" w14:textId="77777777" w:rsidR="00AF3E80" w:rsidRPr="00181B94" w:rsidRDefault="00AF3E80">
            <w:pPr>
              <w:jc w:val="both"/>
              <w:rPr>
                <w:rFonts w:ascii="Arial" w:eastAsia="Calibri" w:hAnsi="Arial" w:cs="Arial"/>
                <w:color w:val="000000"/>
                <w:sz w:val="22"/>
                <w:lang w:val="es-CR" w:eastAsia="en-US"/>
              </w:rPr>
            </w:pPr>
            <w:r w:rsidRPr="00181B94">
              <w:rPr>
                <w:rFonts w:ascii="Arial" w:eastAsia="Calibri" w:hAnsi="Arial" w:cs="Arial"/>
                <w:color w:val="000000"/>
                <w:sz w:val="22"/>
                <w:lang w:val="es-CR" w:eastAsia="en-US"/>
              </w:rPr>
              <w:t>Respuesta a la consulta planteada en el oficio RH-653-2018 “Interpretación artículo 5 del Reglamento para concursos de antecedentes internos y externos del personal del ITCR”.</w:t>
            </w:r>
          </w:p>
          <w:p w14:paraId="4CCBDD41" w14:textId="77777777" w:rsidR="00AF3E80" w:rsidRPr="00181B94" w:rsidRDefault="00AF3E80">
            <w:pPr>
              <w:jc w:val="both"/>
              <w:rPr>
                <w:rFonts w:ascii="Arial" w:eastAsia="Calibri" w:hAnsi="Arial" w:cs="Arial"/>
                <w:color w:val="000000"/>
                <w:sz w:val="22"/>
                <w:lang w:val="es-CR" w:eastAsia="en-US"/>
              </w:rPr>
            </w:pPr>
          </w:p>
        </w:tc>
        <w:tc>
          <w:tcPr>
            <w:tcW w:w="1942" w:type="pct"/>
          </w:tcPr>
          <w:p w14:paraId="43F3E04D" w14:textId="77777777" w:rsidR="001D7898" w:rsidRPr="00181B94" w:rsidRDefault="001D7898" w:rsidP="00181B94">
            <w:pPr>
              <w:jc w:val="both"/>
              <w:rPr>
                <w:color w:val="7030A0"/>
              </w:rPr>
            </w:pPr>
          </w:p>
          <w:p w14:paraId="7DF0D411" w14:textId="77777777" w:rsidR="001D7898" w:rsidRPr="00181B94" w:rsidRDefault="001D7898" w:rsidP="00181B94">
            <w:pPr>
              <w:jc w:val="both"/>
            </w:pPr>
            <w:r w:rsidRPr="00181B94">
              <w:rPr>
                <w:rFonts w:ascii="Arial" w:hAnsi="Arial" w:cs="Arial"/>
              </w:rPr>
              <w:t xml:space="preserve">15. Los procesos institucionales se desarrollarán con excelencia, sustentados en la evaluación continua que involucre a los usuarios directos. </w:t>
            </w:r>
          </w:p>
          <w:p w14:paraId="1B04982C" w14:textId="15290EC2" w:rsidR="00AF3E80" w:rsidRPr="00181B94" w:rsidRDefault="00AF3E80">
            <w:pPr>
              <w:jc w:val="both"/>
              <w:rPr>
                <w:rFonts w:ascii="Arial" w:hAnsi="Arial" w:cs="Arial"/>
                <w:color w:val="7030A0"/>
              </w:rPr>
            </w:pPr>
          </w:p>
        </w:tc>
      </w:tr>
    </w:tbl>
    <w:p w14:paraId="54FE6A88" w14:textId="77777777" w:rsidR="0080081E" w:rsidRPr="00311FAE" w:rsidRDefault="003C7AB3" w:rsidP="00C2225D">
      <w:pPr>
        <w:rPr>
          <w:rFonts w:ascii="Arial" w:hAnsi="Arial" w:cs="Arial"/>
          <w:b/>
          <w:bCs/>
          <w:sz w:val="32"/>
          <w:szCs w:val="32"/>
        </w:rPr>
      </w:pPr>
      <w:r w:rsidRPr="00311FAE">
        <w:rPr>
          <w:rFonts w:ascii="Arial" w:hAnsi="Arial" w:cs="Arial"/>
          <w:b/>
          <w:bCs/>
          <w:i/>
          <w:sz w:val="32"/>
          <w:szCs w:val="32"/>
        </w:rPr>
        <w:br w:type="page"/>
      </w:r>
      <w:r w:rsidR="0080081E" w:rsidRPr="00311FAE">
        <w:rPr>
          <w:rFonts w:ascii="Arial" w:hAnsi="Arial" w:cs="Arial"/>
          <w:b/>
          <w:bCs/>
          <w:sz w:val="32"/>
          <w:szCs w:val="32"/>
        </w:rPr>
        <w:t>CONCLUSIONES Y RECOMENDACIONES</w:t>
      </w:r>
    </w:p>
    <w:p w14:paraId="3F49D479" w14:textId="77777777" w:rsidR="00674C0F" w:rsidRPr="00311FAE" w:rsidRDefault="00674C0F" w:rsidP="003C66CA">
      <w:pPr>
        <w:pStyle w:val="Textoindependiente"/>
        <w:rPr>
          <w:rFonts w:ascii="Arial" w:hAnsi="Arial" w:cs="Arial"/>
        </w:rPr>
      </w:pPr>
    </w:p>
    <w:p w14:paraId="0E690379" w14:textId="272297CF" w:rsidR="00392A41" w:rsidRPr="009F04B2" w:rsidRDefault="00AE496C" w:rsidP="009F04B2">
      <w:pPr>
        <w:pStyle w:val="Textoindependiente"/>
        <w:rPr>
          <w:rFonts w:ascii="Arial" w:hAnsi="Arial" w:cs="Arial"/>
        </w:rPr>
      </w:pPr>
      <w:r w:rsidRPr="00F0751D">
        <w:rPr>
          <w:rFonts w:ascii="Arial" w:hAnsi="Arial" w:cs="Arial"/>
        </w:rPr>
        <w:t>E</w:t>
      </w:r>
      <w:r w:rsidR="001D7898" w:rsidRPr="00181B94">
        <w:rPr>
          <w:rFonts w:ascii="Arial" w:hAnsi="Arial" w:cs="Arial"/>
        </w:rPr>
        <w:t>n e</w:t>
      </w:r>
      <w:r w:rsidRPr="00F0751D">
        <w:rPr>
          <w:rFonts w:ascii="Arial" w:hAnsi="Arial" w:cs="Arial"/>
        </w:rPr>
        <w:t>l I</w:t>
      </w:r>
      <w:r w:rsidR="00392A41" w:rsidRPr="00F0751D">
        <w:rPr>
          <w:rFonts w:ascii="Arial" w:hAnsi="Arial" w:cs="Arial"/>
        </w:rPr>
        <w:t xml:space="preserve"> semestre 201</w:t>
      </w:r>
      <w:r w:rsidRPr="00F0751D">
        <w:rPr>
          <w:rFonts w:ascii="Arial" w:hAnsi="Arial" w:cs="Arial"/>
        </w:rPr>
        <w:t>8</w:t>
      </w:r>
      <w:r w:rsidR="00392A41" w:rsidRPr="00F0751D">
        <w:rPr>
          <w:rFonts w:ascii="Arial" w:hAnsi="Arial" w:cs="Arial"/>
        </w:rPr>
        <w:t xml:space="preserve"> </w:t>
      </w:r>
      <w:r w:rsidR="00B82CA2" w:rsidRPr="00181B94">
        <w:rPr>
          <w:rFonts w:ascii="Arial" w:hAnsi="Arial" w:cs="Arial"/>
        </w:rPr>
        <w:t>la Comisión dictaminó dos propuestas nuevas de programas académicos, ambas tramitadas</w:t>
      </w:r>
      <w:r w:rsidR="00EB1C5C" w:rsidRPr="00F0751D">
        <w:rPr>
          <w:rFonts w:ascii="Arial" w:hAnsi="Arial" w:cs="Arial"/>
        </w:rPr>
        <w:t xml:space="preserve"> a</w:t>
      </w:r>
      <w:r w:rsidR="00B82CA2" w:rsidRPr="00181B94">
        <w:rPr>
          <w:rFonts w:ascii="Arial" w:hAnsi="Arial" w:cs="Arial"/>
        </w:rPr>
        <w:t>nte</w:t>
      </w:r>
      <w:r w:rsidR="00EB1C5C" w:rsidRPr="00F0751D">
        <w:rPr>
          <w:rFonts w:ascii="Arial" w:hAnsi="Arial" w:cs="Arial"/>
        </w:rPr>
        <w:t xml:space="preserve"> CONARE </w:t>
      </w:r>
      <w:r w:rsidR="00B82CA2" w:rsidRPr="00181B94">
        <w:rPr>
          <w:rFonts w:ascii="Arial" w:hAnsi="Arial" w:cs="Arial"/>
        </w:rPr>
        <w:t xml:space="preserve">por sendos acuerdos del Consejo Institucional. La maestría “Investigación empresarial” fue autorizada por el CONARE y </w:t>
      </w:r>
      <w:r w:rsidR="00EB1C5C" w:rsidRPr="00F0751D">
        <w:rPr>
          <w:rFonts w:ascii="Arial" w:hAnsi="Arial" w:cs="Arial"/>
        </w:rPr>
        <w:t>se logró autorizar la apertura</w:t>
      </w:r>
      <w:r w:rsidR="00B82CA2" w:rsidRPr="00181B94">
        <w:rPr>
          <w:rFonts w:ascii="Arial" w:hAnsi="Arial" w:cs="Arial"/>
        </w:rPr>
        <w:t>. La propuesta de grado, “</w:t>
      </w:r>
      <w:r w:rsidR="00B82CA2" w:rsidRPr="00181B94">
        <w:rPr>
          <w:rFonts w:ascii="Arial" w:hAnsi="Arial" w:cs="Arial"/>
          <w:lang w:val="es-CR" w:eastAsia="es-CR"/>
        </w:rPr>
        <w:t>Bachillerato en Gestión de la Sostenibilidad Turística”,</w:t>
      </w:r>
      <w:r w:rsidR="00181B94">
        <w:rPr>
          <w:rFonts w:ascii="Arial" w:hAnsi="Arial" w:cs="Arial"/>
        </w:rPr>
        <w:t xml:space="preserve"> </w:t>
      </w:r>
      <w:r w:rsidR="00B82CA2" w:rsidRPr="00181B94">
        <w:rPr>
          <w:rFonts w:ascii="Arial" w:hAnsi="Arial" w:cs="Arial"/>
        </w:rPr>
        <w:t>tiene</w:t>
      </w:r>
      <w:r w:rsidR="00EB1C5C" w:rsidRPr="00F0751D">
        <w:rPr>
          <w:rFonts w:ascii="Arial" w:hAnsi="Arial" w:cs="Arial"/>
        </w:rPr>
        <w:t xml:space="preserve"> congelada </w:t>
      </w:r>
      <w:r w:rsidR="00B82CA2" w:rsidRPr="00181B94">
        <w:rPr>
          <w:rFonts w:ascii="Arial" w:hAnsi="Arial" w:cs="Arial"/>
        </w:rPr>
        <w:t>su</w:t>
      </w:r>
      <w:r w:rsidR="00B82CA2" w:rsidRPr="00F0751D">
        <w:rPr>
          <w:rFonts w:ascii="Arial" w:hAnsi="Arial" w:cs="Arial"/>
        </w:rPr>
        <w:t xml:space="preserve"> </w:t>
      </w:r>
      <w:r w:rsidR="00EB1C5C" w:rsidRPr="00F0751D">
        <w:rPr>
          <w:rFonts w:ascii="Arial" w:hAnsi="Arial" w:cs="Arial"/>
        </w:rPr>
        <w:t>revisión en CONARE</w:t>
      </w:r>
      <w:r w:rsidR="00CD385E" w:rsidRPr="00F0751D">
        <w:rPr>
          <w:rFonts w:ascii="Arial" w:hAnsi="Arial" w:cs="Arial"/>
        </w:rPr>
        <w:t xml:space="preserve">, </w:t>
      </w:r>
      <w:r w:rsidR="00B82CA2" w:rsidRPr="00181B94">
        <w:rPr>
          <w:rFonts w:ascii="Arial" w:hAnsi="Arial" w:cs="Arial"/>
        </w:rPr>
        <w:t>por</w:t>
      </w:r>
      <w:r w:rsidR="00EB1C5C" w:rsidRPr="00F0751D">
        <w:rPr>
          <w:rFonts w:ascii="Arial" w:hAnsi="Arial" w:cs="Arial"/>
        </w:rPr>
        <w:t xml:space="preserve"> solicitud de los vicerrectores de docencia. </w:t>
      </w:r>
      <w:r w:rsidR="009F04B2" w:rsidRPr="009F04B2">
        <w:rPr>
          <w:rFonts w:ascii="Arial" w:hAnsi="Arial" w:cs="Arial"/>
        </w:rPr>
        <w:t>Este proceso sirvió para que, desde la Comisión de Académicos en conjunto con la Vicerrectoría de Docencia, se pudieran realizar análisis sobre la asignación de las horas en cada escuela, así como el nombre que se le designa a las diversas actividades a cumplir de manera que se unifiquen actividades.</w:t>
      </w:r>
    </w:p>
    <w:p w14:paraId="6DB6E071" w14:textId="77777777" w:rsidR="00B82CA2" w:rsidRDefault="00B82CA2" w:rsidP="00AE496C">
      <w:pPr>
        <w:pStyle w:val="Textoindependiente"/>
        <w:rPr>
          <w:rFonts w:ascii="Arial" w:hAnsi="Arial" w:cs="Arial"/>
        </w:rPr>
      </w:pPr>
    </w:p>
    <w:p w14:paraId="1BCD44B1" w14:textId="6432A0F9" w:rsidR="00EB1C5C" w:rsidRPr="00F0751D" w:rsidRDefault="00EB1C5C" w:rsidP="00AE496C">
      <w:pPr>
        <w:pStyle w:val="Textoindependiente"/>
        <w:rPr>
          <w:rFonts w:ascii="Arial" w:hAnsi="Arial" w:cs="Arial"/>
        </w:rPr>
      </w:pPr>
      <w:r>
        <w:rPr>
          <w:rFonts w:ascii="Arial" w:hAnsi="Arial" w:cs="Arial"/>
        </w:rPr>
        <w:t xml:space="preserve">A pesar de las limitaciones </w:t>
      </w:r>
      <w:r w:rsidRPr="00F0751D">
        <w:rPr>
          <w:rFonts w:ascii="Arial" w:hAnsi="Arial" w:cs="Arial"/>
        </w:rPr>
        <w:t xml:space="preserve">financieras se </w:t>
      </w:r>
      <w:r w:rsidR="00B82CA2" w:rsidRPr="00F0751D">
        <w:rPr>
          <w:rFonts w:ascii="Arial" w:hAnsi="Arial" w:cs="Arial"/>
        </w:rPr>
        <w:t>logr</w:t>
      </w:r>
      <w:r w:rsidR="00B82CA2" w:rsidRPr="00181B94">
        <w:rPr>
          <w:rFonts w:ascii="Arial" w:hAnsi="Arial" w:cs="Arial"/>
        </w:rPr>
        <w:t>ó</w:t>
      </w:r>
      <w:r w:rsidR="00B82CA2" w:rsidRPr="00F0751D">
        <w:rPr>
          <w:rFonts w:ascii="Arial" w:hAnsi="Arial" w:cs="Arial"/>
        </w:rPr>
        <w:t xml:space="preserve"> </w:t>
      </w:r>
      <w:r w:rsidRPr="00F0751D">
        <w:rPr>
          <w:rFonts w:ascii="Arial" w:hAnsi="Arial" w:cs="Arial"/>
        </w:rPr>
        <w:t xml:space="preserve">la </w:t>
      </w:r>
      <w:r w:rsidR="00B82CA2" w:rsidRPr="00181B94">
        <w:rPr>
          <w:rFonts w:ascii="Arial" w:hAnsi="Arial" w:cs="Arial"/>
        </w:rPr>
        <w:t xml:space="preserve">aprobación de la </w:t>
      </w:r>
      <w:r w:rsidRPr="00F0751D">
        <w:rPr>
          <w:rFonts w:ascii="Arial" w:hAnsi="Arial" w:cs="Arial"/>
        </w:rPr>
        <w:t xml:space="preserve">reforma de la carrera de Ingeniería Forestal para ofrecer dos énfasis, </w:t>
      </w:r>
      <w:r w:rsidR="00B82CA2" w:rsidRPr="00181B94">
        <w:rPr>
          <w:rFonts w:ascii="Arial" w:hAnsi="Arial" w:cs="Arial"/>
        </w:rPr>
        <w:t>en procura de</w:t>
      </w:r>
      <w:r w:rsidR="00B82CA2" w:rsidRPr="00F0751D">
        <w:rPr>
          <w:rFonts w:ascii="Arial" w:hAnsi="Arial" w:cs="Arial"/>
        </w:rPr>
        <w:t xml:space="preserve"> </w:t>
      </w:r>
      <w:r w:rsidRPr="00F0751D">
        <w:rPr>
          <w:rFonts w:ascii="Arial" w:hAnsi="Arial" w:cs="Arial"/>
        </w:rPr>
        <w:t xml:space="preserve">promover la mejora en la empleabilidad de sus egresados y fortalecer la oferta actual. Se reconoce la labor de la Escuela </w:t>
      </w:r>
      <w:r w:rsidR="00B82CA2" w:rsidRPr="00181B94">
        <w:rPr>
          <w:rFonts w:ascii="Arial" w:hAnsi="Arial" w:cs="Arial"/>
        </w:rPr>
        <w:t xml:space="preserve">de Ingeniería Forestal </w:t>
      </w:r>
      <w:r w:rsidRPr="00F0751D">
        <w:rPr>
          <w:rFonts w:ascii="Arial" w:hAnsi="Arial" w:cs="Arial"/>
        </w:rPr>
        <w:t>para la búsqueda de la reforma sin requerir plazas adicionales, así como el mantener de forma transversal la extensión e investigación en la docencia.</w:t>
      </w:r>
    </w:p>
    <w:p w14:paraId="2CD0F4AC" w14:textId="77777777" w:rsidR="00392A41" w:rsidRPr="00392A41" w:rsidRDefault="00392A41" w:rsidP="00392A41">
      <w:pPr>
        <w:pStyle w:val="Textoindependiente"/>
        <w:rPr>
          <w:rFonts w:ascii="Arial" w:hAnsi="Arial" w:cs="Arial"/>
          <w:highlight w:val="yellow"/>
        </w:rPr>
      </w:pPr>
    </w:p>
    <w:p w14:paraId="67473111" w14:textId="77777777" w:rsidR="00392A41" w:rsidRDefault="00392A41" w:rsidP="00392A41">
      <w:pPr>
        <w:pStyle w:val="Textoindependiente"/>
        <w:rPr>
          <w:rFonts w:ascii="Arial" w:hAnsi="Arial" w:cs="Arial"/>
        </w:rPr>
      </w:pPr>
      <w:r w:rsidRPr="00B92136">
        <w:rPr>
          <w:rFonts w:ascii="Arial" w:hAnsi="Arial" w:cs="Arial"/>
        </w:rPr>
        <w:t>Se logró avanzar con algunos temas referentes a normativa que aún no habían podido ser dictaminados, entre ellos:</w:t>
      </w:r>
    </w:p>
    <w:p w14:paraId="31323710" w14:textId="77777777" w:rsidR="00B82CA2" w:rsidRPr="00B92136" w:rsidRDefault="00B82CA2" w:rsidP="00392A41">
      <w:pPr>
        <w:pStyle w:val="Textoindependiente"/>
        <w:rPr>
          <w:rFonts w:ascii="Arial" w:hAnsi="Arial" w:cs="Arial"/>
        </w:rPr>
      </w:pPr>
    </w:p>
    <w:p w14:paraId="6E772B24" w14:textId="77777777" w:rsidR="00392A41" w:rsidRPr="00B92136" w:rsidRDefault="00392A41" w:rsidP="00392A41">
      <w:pPr>
        <w:pStyle w:val="Textoindependiente"/>
        <w:numPr>
          <w:ilvl w:val="0"/>
          <w:numId w:val="17"/>
        </w:numPr>
        <w:rPr>
          <w:rFonts w:ascii="Arial" w:hAnsi="Arial" w:cs="Arial"/>
        </w:rPr>
      </w:pPr>
      <w:r w:rsidRPr="00B92136">
        <w:rPr>
          <w:rFonts w:ascii="Arial" w:hAnsi="Arial" w:cs="Arial"/>
        </w:rPr>
        <w:t>Reforma de Reglamento de Becas: conocido como SIBECATEC, se recibió a la comisión proponente, un gran pendiente que tenía y se conoció no solo el contexto sino la necesidad de considerar gran parte de los cambios sugeridos en mejora de los becarios de grado del TEC. Tema a concluirse mediante un plan de trabajo conjunto a ejecutarse en 2018.</w:t>
      </w:r>
    </w:p>
    <w:p w14:paraId="6CBEE51C" w14:textId="05564E1F" w:rsidR="00392A41" w:rsidRPr="00B92136" w:rsidRDefault="00392A41" w:rsidP="00392A41">
      <w:pPr>
        <w:pStyle w:val="Textoindependiente"/>
        <w:numPr>
          <w:ilvl w:val="0"/>
          <w:numId w:val="17"/>
        </w:numPr>
        <w:rPr>
          <w:rFonts w:ascii="Arial" w:hAnsi="Arial" w:cs="Arial"/>
        </w:rPr>
      </w:pPr>
      <w:r w:rsidRPr="00B92136">
        <w:rPr>
          <w:rFonts w:ascii="Arial" w:hAnsi="Arial" w:cs="Arial"/>
        </w:rPr>
        <w:t>Reforma del Reglamento de Examen de Admisión</w:t>
      </w:r>
      <w:r w:rsidR="00CD385E">
        <w:rPr>
          <w:rFonts w:ascii="Arial" w:hAnsi="Arial" w:cs="Arial"/>
        </w:rPr>
        <w:t>:</w:t>
      </w:r>
      <w:r w:rsidRPr="00B92136">
        <w:rPr>
          <w:rFonts w:ascii="Arial" w:hAnsi="Arial" w:cs="Arial"/>
        </w:rPr>
        <w:t xml:space="preserve"> </w:t>
      </w:r>
      <w:r w:rsidR="00B92136" w:rsidRPr="00B92136">
        <w:rPr>
          <w:rFonts w:ascii="Arial" w:hAnsi="Arial" w:cs="Arial"/>
        </w:rPr>
        <w:t>no fue posible por imposibilidad en brindar plazas adicionales</w:t>
      </w:r>
    </w:p>
    <w:p w14:paraId="726845B3" w14:textId="77777777" w:rsidR="00392A41" w:rsidRPr="00B92136" w:rsidRDefault="00392A41" w:rsidP="00392A41">
      <w:pPr>
        <w:pStyle w:val="Textoindependiente"/>
        <w:numPr>
          <w:ilvl w:val="0"/>
          <w:numId w:val="17"/>
        </w:numPr>
        <w:rPr>
          <w:rFonts w:ascii="Arial" w:hAnsi="Arial" w:cs="Arial"/>
        </w:rPr>
      </w:pPr>
      <w:r w:rsidRPr="00B92136">
        <w:rPr>
          <w:rFonts w:ascii="Arial" w:hAnsi="Arial" w:cs="Arial"/>
        </w:rPr>
        <w:t>Reforma al Reglamento para la Asignación de Cargas Académicas</w:t>
      </w:r>
      <w:r w:rsidR="00CD385E">
        <w:rPr>
          <w:rFonts w:ascii="Arial" w:hAnsi="Arial" w:cs="Arial"/>
        </w:rPr>
        <w:t>:</w:t>
      </w:r>
      <w:r w:rsidRPr="00B92136">
        <w:rPr>
          <w:rFonts w:ascii="Arial" w:hAnsi="Arial" w:cs="Arial"/>
        </w:rPr>
        <w:t xml:space="preserve"> </w:t>
      </w:r>
      <w:r w:rsidR="00B92136" w:rsidRPr="00B92136">
        <w:rPr>
          <w:rFonts w:ascii="Arial" w:hAnsi="Arial" w:cs="Arial"/>
        </w:rPr>
        <w:t>se tuvo que cancelar la consulta debido a que no se cuenta con posibilidad de asignación de mayor cantidad de plazas</w:t>
      </w:r>
    </w:p>
    <w:p w14:paraId="2546DED6" w14:textId="77777777" w:rsidR="00392A41" w:rsidRPr="00B92136" w:rsidRDefault="00392A41" w:rsidP="00392A41">
      <w:pPr>
        <w:pStyle w:val="Textoindependiente"/>
        <w:numPr>
          <w:ilvl w:val="0"/>
          <w:numId w:val="17"/>
        </w:numPr>
        <w:rPr>
          <w:rFonts w:ascii="Arial" w:hAnsi="Arial" w:cs="Arial"/>
        </w:rPr>
      </w:pPr>
      <w:r w:rsidRPr="00B92136">
        <w:rPr>
          <w:rFonts w:ascii="Arial" w:hAnsi="Arial" w:cs="Arial"/>
        </w:rPr>
        <w:t>Reglamento de Investigación y Extensión</w:t>
      </w:r>
      <w:r w:rsidR="00F819F5">
        <w:rPr>
          <w:rFonts w:ascii="Arial" w:hAnsi="Arial" w:cs="Arial"/>
        </w:rPr>
        <w:t>:</w:t>
      </w:r>
      <w:r w:rsidRPr="00B92136">
        <w:rPr>
          <w:rFonts w:ascii="Arial" w:hAnsi="Arial" w:cs="Arial"/>
        </w:rPr>
        <w:t xml:space="preserve"> </w:t>
      </w:r>
      <w:r w:rsidR="00B92136" w:rsidRPr="00B92136">
        <w:rPr>
          <w:rFonts w:ascii="Arial" w:hAnsi="Arial" w:cs="Arial"/>
        </w:rPr>
        <w:t>se están realizando audiencias con los diferentes actores vinculados a esta actividad sustantiva y a la espera de aportes del IV Congreso</w:t>
      </w:r>
    </w:p>
    <w:p w14:paraId="2ADF867E" w14:textId="4FC0096D" w:rsidR="00392A41" w:rsidRPr="00B92136" w:rsidRDefault="00392A41" w:rsidP="00392A41">
      <w:pPr>
        <w:pStyle w:val="Textoindependiente"/>
        <w:numPr>
          <w:ilvl w:val="0"/>
          <w:numId w:val="17"/>
        </w:numPr>
        <w:rPr>
          <w:rFonts w:ascii="Arial" w:hAnsi="Arial" w:cs="Arial"/>
        </w:rPr>
      </w:pPr>
      <w:r w:rsidRPr="00B92136">
        <w:rPr>
          <w:rFonts w:ascii="Arial" w:hAnsi="Arial" w:cs="Arial"/>
        </w:rPr>
        <w:t>Reglamento para el Reconocimiento y Equiparación de Grados y Títulos del Instituto Tecnológico de Costa Rica</w:t>
      </w:r>
      <w:r w:rsidR="00F819F5">
        <w:rPr>
          <w:rFonts w:ascii="Arial" w:hAnsi="Arial" w:cs="Arial"/>
        </w:rPr>
        <w:t>:</w:t>
      </w:r>
      <w:r w:rsidRPr="00B92136">
        <w:rPr>
          <w:rFonts w:ascii="Arial" w:hAnsi="Arial" w:cs="Arial"/>
        </w:rPr>
        <w:t xml:space="preserve"> cuyo análisis ya está por concluir por parte de la </w:t>
      </w:r>
      <w:r w:rsidR="009F04B2">
        <w:rPr>
          <w:rFonts w:ascii="Arial" w:hAnsi="Arial" w:cs="Arial"/>
        </w:rPr>
        <w:t>C</w:t>
      </w:r>
      <w:r w:rsidRPr="00B92136">
        <w:rPr>
          <w:rFonts w:ascii="Arial" w:hAnsi="Arial" w:cs="Arial"/>
        </w:rPr>
        <w:t>omisión.</w:t>
      </w:r>
    </w:p>
    <w:p w14:paraId="5C3765F1" w14:textId="77777777" w:rsidR="00392A41" w:rsidRPr="00392A41" w:rsidRDefault="00392A41" w:rsidP="00392A41">
      <w:pPr>
        <w:pStyle w:val="Textoindependiente"/>
        <w:ind w:left="720"/>
        <w:rPr>
          <w:rFonts w:ascii="Arial" w:hAnsi="Arial" w:cs="Arial"/>
          <w:highlight w:val="yellow"/>
        </w:rPr>
      </w:pPr>
      <w:r w:rsidRPr="00392A41">
        <w:rPr>
          <w:rFonts w:ascii="Arial" w:hAnsi="Arial" w:cs="Arial"/>
          <w:highlight w:val="yellow"/>
        </w:rPr>
        <w:t xml:space="preserve"> </w:t>
      </w:r>
    </w:p>
    <w:p w14:paraId="349099BB" w14:textId="77777777" w:rsidR="00392A41" w:rsidRPr="00392A41" w:rsidRDefault="00392A41" w:rsidP="00392A41">
      <w:pPr>
        <w:pStyle w:val="Textoindependiente"/>
        <w:rPr>
          <w:rFonts w:ascii="Arial" w:hAnsi="Arial" w:cs="Arial"/>
          <w:i/>
          <w:highlight w:val="yellow"/>
        </w:rPr>
      </w:pPr>
      <w:r w:rsidRPr="00AE496C">
        <w:rPr>
          <w:rFonts w:ascii="Arial" w:hAnsi="Arial" w:cs="Arial"/>
          <w:i/>
        </w:rPr>
        <w:t xml:space="preserve">En este tema </w:t>
      </w:r>
      <w:r w:rsidR="00AE496C" w:rsidRPr="00AE496C">
        <w:rPr>
          <w:rFonts w:ascii="Arial" w:hAnsi="Arial" w:cs="Arial"/>
          <w:i/>
        </w:rPr>
        <w:t>esperamos</w:t>
      </w:r>
      <w:r w:rsidRPr="00AE496C">
        <w:rPr>
          <w:rFonts w:ascii="Arial" w:hAnsi="Arial" w:cs="Arial"/>
          <w:i/>
        </w:rPr>
        <w:t xml:space="preserve"> que </w:t>
      </w:r>
      <w:r w:rsidR="00AE496C" w:rsidRPr="00AE496C">
        <w:rPr>
          <w:rFonts w:ascii="Arial" w:hAnsi="Arial" w:cs="Arial"/>
          <w:i/>
        </w:rPr>
        <w:t xml:space="preserve">sea el IV Congreso el espacio donde se defina el rumbo de las necesidades amplias de reforma de este Reglamento </w:t>
      </w:r>
    </w:p>
    <w:p w14:paraId="2A6679CB" w14:textId="77777777" w:rsidR="00392A41" w:rsidRPr="00392A41" w:rsidRDefault="00392A41" w:rsidP="00392A41">
      <w:pPr>
        <w:pStyle w:val="Textoindependiente"/>
        <w:rPr>
          <w:rFonts w:ascii="Arial" w:hAnsi="Arial" w:cs="Arial"/>
          <w:highlight w:val="yellow"/>
        </w:rPr>
      </w:pPr>
    </w:p>
    <w:p w14:paraId="385B38F0" w14:textId="3C207776" w:rsidR="00392A41" w:rsidRPr="00181B94" w:rsidRDefault="00392A41" w:rsidP="00392A41">
      <w:pPr>
        <w:pStyle w:val="Textoindependiente"/>
        <w:rPr>
          <w:rFonts w:ascii="Arial" w:hAnsi="Arial" w:cs="Arial"/>
          <w:strike/>
        </w:rPr>
      </w:pPr>
      <w:r w:rsidRPr="00B92136">
        <w:rPr>
          <w:rFonts w:ascii="Arial" w:hAnsi="Arial" w:cs="Arial"/>
        </w:rPr>
        <w:t xml:space="preserve">Por otro lado, a raíz del panorama presupuestario 2018, se incrementa la necesidad de trabajar de cerca con la Comisión de Planificación y Administración para medir cualquier  impacto adicional en servicios estudiantiles, plazas  y financieros para cada nueva </w:t>
      </w:r>
      <w:r w:rsidRPr="00F0751D">
        <w:rPr>
          <w:rFonts w:ascii="Arial" w:hAnsi="Arial" w:cs="Arial"/>
        </w:rPr>
        <w:t>solicitud de oferta académica o modificación de alguna, de grado (como el caso de la apertura de Ingeniería en Electrónica en Alajuela</w:t>
      </w:r>
      <w:r w:rsidR="00AE496C" w:rsidRPr="00F0751D">
        <w:rPr>
          <w:rFonts w:ascii="Arial" w:hAnsi="Arial" w:cs="Arial"/>
        </w:rPr>
        <w:t xml:space="preserve"> e Ingeniería Física en </w:t>
      </w:r>
      <w:r w:rsidR="00B82CA2" w:rsidRPr="00181B94">
        <w:rPr>
          <w:rFonts w:ascii="Arial" w:hAnsi="Arial" w:cs="Arial"/>
        </w:rPr>
        <w:t xml:space="preserve">la </w:t>
      </w:r>
      <w:r w:rsidR="00AE496C" w:rsidRPr="00F0751D">
        <w:rPr>
          <w:rFonts w:ascii="Arial" w:hAnsi="Arial" w:cs="Arial"/>
        </w:rPr>
        <w:t>Sede Central</w:t>
      </w:r>
      <w:r w:rsidRPr="00F0751D">
        <w:rPr>
          <w:rFonts w:ascii="Arial" w:hAnsi="Arial" w:cs="Arial"/>
        </w:rPr>
        <w:t xml:space="preserve">) o posgrado, </w:t>
      </w:r>
      <w:r w:rsidR="00AE496C" w:rsidRPr="00F0751D">
        <w:rPr>
          <w:rFonts w:ascii="Arial" w:hAnsi="Arial" w:cs="Arial"/>
        </w:rPr>
        <w:t xml:space="preserve">donde después de varias reuniones se consolida la creación del Fondo Solidario de Posgrado para fortalecer el quehacer de esta actividad sustantiva de la </w:t>
      </w:r>
      <w:r w:rsidR="009F04B2">
        <w:rPr>
          <w:rFonts w:ascii="Arial" w:hAnsi="Arial" w:cs="Arial"/>
        </w:rPr>
        <w:t>I</w:t>
      </w:r>
      <w:r w:rsidR="00AE496C" w:rsidRPr="00F0751D">
        <w:rPr>
          <w:rFonts w:ascii="Arial" w:hAnsi="Arial" w:cs="Arial"/>
        </w:rPr>
        <w:t>nstitución. Debemos continuar promoviendo</w:t>
      </w:r>
      <w:r w:rsidRPr="00F0751D">
        <w:rPr>
          <w:rFonts w:ascii="Arial" w:hAnsi="Arial" w:cs="Arial"/>
        </w:rPr>
        <w:t xml:space="preserve"> la sostenibilidad y fortalecimiento de los posgrados con becas, retorno de pago derechos de estudio, </w:t>
      </w:r>
      <w:r w:rsidR="00AE496C" w:rsidRPr="00F0751D">
        <w:rPr>
          <w:rFonts w:ascii="Arial" w:hAnsi="Arial" w:cs="Arial"/>
        </w:rPr>
        <w:t xml:space="preserve">incrementar la </w:t>
      </w:r>
      <w:r w:rsidRPr="00F0751D">
        <w:rPr>
          <w:rFonts w:ascii="Arial" w:hAnsi="Arial" w:cs="Arial"/>
        </w:rPr>
        <w:t>articulación de la investigación con posgrados para el impacto en la academia. Es importante fortalecer la relevancia de los posgrados en el TEC para cumplir con los mandatos del III Congreso</w:t>
      </w:r>
      <w:r w:rsidR="00B82CA2" w:rsidRPr="00F0751D">
        <w:rPr>
          <w:rFonts w:ascii="Arial" w:hAnsi="Arial" w:cs="Arial"/>
        </w:rPr>
        <w:t xml:space="preserve"> </w:t>
      </w:r>
      <w:r w:rsidR="00B82CA2" w:rsidRPr="00181B94">
        <w:rPr>
          <w:rFonts w:ascii="Arial" w:hAnsi="Arial" w:cs="Arial"/>
        </w:rPr>
        <w:t>Institucional.</w:t>
      </w:r>
      <w:r w:rsidRPr="00F0751D">
        <w:rPr>
          <w:rFonts w:ascii="Arial" w:hAnsi="Arial" w:cs="Arial"/>
        </w:rPr>
        <w:t xml:space="preserve"> </w:t>
      </w:r>
    </w:p>
    <w:p w14:paraId="1EA42103" w14:textId="77777777" w:rsidR="00392A41" w:rsidRPr="00A127E1" w:rsidRDefault="00392A41" w:rsidP="00392A41">
      <w:pPr>
        <w:pStyle w:val="Textoindependiente"/>
        <w:rPr>
          <w:rFonts w:ascii="Arial" w:hAnsi="Arial" w:cs="Arial"/>
        </w:rPr>
      </w:pPr>
    </w:p>
    <w:p w14:paraId="1993310E" w14:textId="0A15E693" w:rsidR="00392A41" w:rsidRPr="00A127E1" w:rsidRDefault="00392A41" w:rsidP="00392A41">
      <w:pPr>
        <w:pStyle w:val="Textoindependiente"/>
        <w:rPr>
          <w:rFonts w:ascii="Arial" w:hAnsi="Arial" w:cs="Arial"/>
        </w:rPr>
      </w:pPr>
      <w:r w:rsidRPr="00F0751D">
        <w:rPr>
          <w:rFonts w:ascii="Arial" w:hAnsi="Arial" w:cs="Arial"/>
        </w:rPr>
        <w:t xml:space="preserve">De los temas atendidos </w:t>
      </w:r>
      <w:r w:rsidR="00102785" w:rsidRPr="00181B94">
        <w:rPr>
          <w:rFonts w:ascii="Arial" w:hAnsi="Arial" w:cs="Arial"/>
        </w:rPr>
        <w:t xml:space="preserve">por la Comisión y que no requerían </w:t>
      </w:r>
      <w:r w:rsidRPr="00F0751D">
        <w:rPr>
          <w:rFonts w:ascii="Arial" w:hAnsi="Arial" w:cs="Arial"/>
        </w:rPr>
        <w:t>de acuerdo</w:t>
      </w:r>
      <w:r w:rsidR="00102785" w:rsidRPr="00F0751D">
        <w:rPr>
          <w:rFonts w:ascii="Arial" w:hAnsi="Arial" w:cs="Arial"/>
        </w:rPr>
        <w:t xml:space="preserve"> </w:t>
      </w:r>
      <w:r w:rsidR="00102785" w:rsidRPr="00181B94">
        <w:rPr>
          <w:rFonts w:ascii="Arial" w:hAnsi="Arial" w:cs="Arial"/>
        </w:rPr>
        <w:t>se identificaron</w:t>
      </w:r>
      <w:r w:rsidRPr="00F0751D">
        <w:rPr>
          <w:rFonts w:ascii="Arial" w:hAnsi="Arial" w:cs="Arial"/>
        </w:rPr>
        <w:t xml:space="preserve"> algunos </w:t>
      </w:r>
      <w:r w:rsidR="00102785" w:rsidRPr="00181B94">
        <w:rPr>
          <w:rFonts w:ascii="Arial" w:hAnsi="Arial" w:cs="Arial"/>
        </w:rPr>
        <w:t xml:space="preserve">que </w:t>
      </w:r>
      <w:r w:rsidRPr="00F0751D">
        <w:rPr>
          <w:rFonts w:ascii="Arial" w:hAnsi="Arial" w:cs="Arial"/>
        </w:rPr>
        <w:t xml:space="preserve">serán atendidos a través de reformas </w:t>
      </w:r>
      <w:r w:rsidR="00102785" w:rsidRPr="00181B94">
        <w:rPr>
          <w:rFonts w:ascii="Arial" w:hAnsi="Arial" w:cs="Arial"/>
        </w:rPr>
        <w:t>de</w:t>
      </w:r>
      <w:r w:rsidR="00102785" w:rsidRPr="00F0751D">
        <w:rPr>
          <w:rFonts w:ascii="Arial" w:hAnsi="Arial" w:cs="Arial"/>
        </w:rPr>
        <w:t xml:space="preserve"> </w:t>
      </w:r>
      <w:r w:rsidRPr="00F0751D">
        <w:rPr>
          <w:rFonts w:ascii="Arial" w:hAnsi="Arial" w:cs="Arial"/>
        </w:rPr>
        <w:t xml:space="preserve">reglamentos, como son las auditorías en temas de investigación, retribución a gestores de posgrados </w:t>
      </w:r>
      <w:r w:rsidR="00102785" w:rsidRPr="00F0751D">
        <w:rPr>
          <w:rFonts w:ascii="Arial" w:hAnsi="Arial" w:cs="Arial"/>
        </w:rPr>
        <w:t>vía</w:t>
      </w:r>
      <w:r w:rsidRPr="00F0751D">
        <w:rPr>
          <w:rFonts w:ascii="Arial" w:hAnsi="Arial" w:cs="Arial"/>
        </w:rPr>
        <w:t xml:space="preserve"> </w:t>
      </w:r>
      <w:r w:rsidR="00102785" w:rsidRPr="00F0751D">
        <w:rPr>
          <w:rFonts w:ascii="Arial" w:hAnsi="Arial" w:cs="Arial"/>
        </w:rPr>
        <w:t xml:space="preserve">FUNDATEC </w:t>
      </w:r>
      <w:r w:rsidR="00102785">
        <w:rPr>
          <w:rFonts w:ascii="Arial" w:hAnsi="Arial" w:cs="Arial"/>
        </w:rPr>
        <w:t>o</w:t>
      </w:r>
      <w:r w:rsidRPr="00A127E1">
        <w:rPr>
          <w:rFonts w:ascii="Arial" w:hAnsi="Arial" w:cs="Arial"/>
        </w:rPr>
        <w:t xml:space="preserve"> becas para estudios de licenciatura. </w:t>
      </w:r>
    </w:p>
    <w:p w14:paraId="3ECDAC12" w14:textId="77777777" w:rsidR="00392A41" w:rsidRPr="00392A41" w:rsidRDefault="00392A41" w:rsidP="00392A41">
      <w:pPr>
        <w:pStyle w:val="Textoindependiente"/>
        <w:rPr>
          <w:rFonts w:ascii="Arial" w:hAnsi="Arial" w:cs="Arial"/>
          <w:highlight w:val="yellow"/>
        </w:rPr>
      </w:pPr>
    </w:p>
    <w:p w14:paraId="307B1D7F" w14:textId="72450F4A" w:rsidR="00392A41" w:rsidRPr="00B92136" w:rsidRDefault="00392A41" w:rsidP="00392A41">
      <w:pPr>
        <w:pStyle w:val="Textoindependiente"/>
        <w:rPr>
          <w:rFonts w:ascii="Arial" w:hAnsi="Arial" w:cs="Arial"/>
        </w:rPr>
      </w:pPr>
      <w:r w:rsidRPr="00181B94">
        <w:rPr>
          <w:rFonts w:ascii="Arial" w:hAnsi="Arial" w:cs="Arial"/>
        </w:rPr>
        <w:t xml:space="preserve">El gran reto </w:t>
      </w:r>
      <w:r w:rsidR="00B92136" w:rsidRPr="00181B94">
        <w:rPr>
          <w:rFonts w:ascii="Arial" w:hAnsi="Arial" w:cs="Arial"/>
        </w:rPr>
        <w:t>en este</w:t>
      </w:r>
      <w:r w:rsidRPr="00181B94">
        <w:rPr>
          <w:rFonts w:ascii="Arial" w:hAnsi="Arial" w:cs="Arial"/>
        </w:rPr>
        <w:t xml:space="preserve"> 2018 </w:t>
      </w:r>
      <w:r w:rsidR="00EB1C5C" w:rsidRPr="00181B94">
        <w:rPr>
          <w:rFonts w:ascii="Arial" w:hAnsi="Arial" w:cs="Arial"/>
        </w:rPr>
        <w:t>continúa</w:t>
      </w:r>
      <w:r w:rsidR="00B92136" w:rsidRPr="00181B94">
        <w:rPr>
          <w:rFonts w:ascii="Arial" w:hAnsi="Arial" w:cs="Arial"/>
        </w:rPr>
        <w:t xml:space="preserve"> siendo</w:t>
      </w:r>
      <w:r w:rsidRPr="00181B94">
        <w:rPr>
          <w:rFonts w:ascii="Arial" w:hAnsi="Arial" w:cs="Arial"/>
        </w:rPr>
        <w:t xml:space="preserve">, el poder analizar de forma global las necesidades en temas de asuntos académicos y estudiantiles prioritarios para el Tec, </w:t>
      </w:r>
      <w:r w:rsidR="00B92136" w:rsidRPr="00181B94">
        <w:rPr>
          <w:rFonts w:ascii="Arial" w:hAnsi="Arial" w:cs="Arial"/>
        </w:rPr>
        <w:t xml:space="preserve">por </w:t>
      </w:r>
      <w:r w:rsidRPr="00181B94">
        <w:rPr>
          <w:rFonts w:ascii="Arial" w:hAnsi="Arial" w:cs="Arial"/>
        </w:rPr>
        <w:t xml:space="preserve">el panorama presupuestario, cualquier reforma, aprobación o dictamen </w:t>
      </w:r>
      <w:r w:rsidR="00B92136" w:rsidRPr="00181B94">
        <w:rPr>
          <w:rFonts w:ascii="Arial" w:hAnsi="Arial" w:cs="Arial"/>
        </w:rPr>
        <w:t>deben</w:t>
      </w:r>
      <w:r w:rsidRPr="00181B94">
        <w:rPr>
          <w:rFonts w:ascii="Arial" w:hAnsi="Arial" w:cs="Arial"/>
        </w:rPr>
        <w:t xml:space="preserve"> realizarse con esa limitante. </w:t>
      </w:r>
    </w:p>
    <w:p w14:paraId="7E276966" w14:textId="77777777" w:rsidR="00392A41" w:rsidRPr="00B92136" w:rsidRDefault="00392A41" w:rsidP="00392A41">
      <w:pPr>
        <w:pStyle w:val="Textoindependiente"/>
        <w:rPr>
          <w:rFonts w:ascii="Arial" w:hAnsi="Arial" w:cs="Arial"/>
        </w:rPr>
      </w:pPr>
    </w:p>
    <w:p w14:paraId="49036D35" w14:textId="77777777" w:rsidR="00392A41" w:rsidRPr="00B92136" w:rsidRDefault="00B92136" w:rsidP="00392A41">
      <w:pPr>
        <w:pStyle w:val="Textoindependiente"/>
        <w:rPr>
          <w:rFonts w:ascii="Arial" w:hAnsi="Arial" w:cs="Arial"/>
        </w:rPr>
      </w:pPr>
      <w:r w:rsidRPr="00B92136">
        <w:rPr>
          <w:rFonts w:ascii="Arial" w:hAnsi="Arial" w:cs="Arial"/>
        </w:rPr>
        <w:t xml:space="preserve">Continuamos con el pendiente del tema de la creación </w:t>
      </w:r>
      <w:r w:rsidR="00392A41" w:rsidRPr="00B92136">
        <w:rPr>
          <w:rFonts w:ascii="Arial" w:hAnsi="Arial" w:cs="Arial"/>
        </w:rPr>
        <w:t xml:space="preserve">de la Dirección de Extensión y analizar si es viable la implementación con las plazas de Regionalización y si </w:t>
      </w:r>
      <w:r w:rsidR="00F819F5">
        <w:rPr>
          <w:rFonts w:ascii="Arial" w:hAnsi="Arial" w:cs="Arial"/>
        </w:rPr>
        <w:t xml:space="preserve">es </w:t>
      </w:r>
      <w:r w:rsidR="00392A41" w:rsidRPr="00B92136">
        <w:rPr>
          <w:rFonts w:ascii="Arial" w:hAnsi="Arial" w:cs="Arial"/>
        </w:rPr>
        <w:t xml:space="preserve">posible dotar de las plazas que falten del presupuesto del fondo de reserva de la VIE, ya que en el 2017 fue uno de los más </w:t>
      </w:r>
      <w:proofErr w:type="spellStart"/>
      <w:r w:rsidR="00392A41" w:rsidRPr="00B92136">
        <w:rPr>
          <w:rFonts w:ascii="Arial" w:hAnsi="Arial" w:cs="Arial"/>
        </w:rPr>
        <w:t>subejecut</w:t>
      </w:r>
      <w:r w:rsidRPr="00B92136">
        <w:rPr>
          <w:rFonts w:ascii="Arial" w:hAnsi="Arial" w:cs="Arial"/>
        </w:rPr>
        <w:t>ados</w:t>
      </w:r>
      <w:proofErr w:type="spellEnd"/>
      <w:r w:rsidRPr="00B92136">
        <w:rPr>
          <w:rFonts w:ascii="Arial" w:hAnsi="Arial" w:cs="Arial"/>
        </w:rPr>
        <w:t>.</w:t>
      </w:r>
      <w:r w:rsidR="00EB1C5C">
        <w:rPr>
          <w:rFonts w:ascii="Arial" w:hAnsi="Arial" w:cs="Arial"/>
        </w:rPr>
        <w:t xml:space="preserve"> </w:t>
      </w:r>
      <w:r w:rsidR="00392A41" w:rsidRPr="00B92136">
        <w:rPr>
          <w:rFonts w:ascii="Arial" w:hAnsi="Arial" w:cs="Arial"/>
        </w:rPr>
        <w:t>De forma que Regionalización inicie las gestiones de la Dirección con la estructura actual, y con la plaza y media restante atienda otras manifestaciones de la extensión tales como cursos participativos y aula móvil, entre otras.</w:t>
      </w:r>
    </w:p>
    <w:p w14:paraId="23816D89" w14:textId="77777777" w:rsidR="00392A41" w:rsidRPr="00392A41" w:rsidRDefault="00392A41" w:rsidP="00392A41">
      <w:pPr>
        <w:pStyle w:val="Textoindependiente"/>
        <w:rPr>
          <w:rFonts w:ascii="Arial" w:hAnsi="Arial" w:cs="Arial"/>
          <w:highlight w:val="yellow"/>
        </w:rPr>
      </w:pPr>
    </w:p>
    <w:p w14:paraId="3753EE19" w14:textId="4E539251" w:rsidR="00392A41" w:rsidRPr="00EB1C5C" w:rsidRDefault="00392A41" w:rsidP="00392A41">
      <w:pPr>
        <w:pStyle w:val="Textoindependiente"/>
        <w:rPr>
          <w:rFonts w:ascii="Arial" w:hAnsi="Arial" w:cs="Arial"/>
        </w:rPr>
      </w:pPr>
      <w:r w:rsidRPr="00EB1C5C">
        <w:rPr>
          <w:rFonts w:ascii="Arial" w:hAnsi="Arial" w:cs="Arial"/>
        </w:rPr>
        <w:t>Adicional</w:t>
      </w:r>
      <w:r w:rsidR="00F819F5">
        <w:rPr>
          <w:rFonts w:ascii="Arial" w:hAnsi="Arial" w:cs="Arial"/>
        </w:rPr>
        <w:t>mente</w:t>
      </w:r>
      <w:r w:rsidRPr="00EB1C5C">
        <w:rPr>
          <w:rFonts w:ascii="Arial" w:hAnsi="Arial" w:cs="Arial"/>
        </w:rPr>
        <w:t xml:space="preserve">, </w:t>
      </w:r>
      <w:r w:rsidR="00EB1C5C">
        <w:rPr>
          <w:rFonts w:ascii="Arial" w:hAnsi="Arial" w:cs="Arial"/>
        </w:rPr>
        <w:t xml:space="preserve">ahora que se conoce el panorama FEES 2019, </w:t>
      </w:r>
      <w:r w:rsidRPr="00EB1C5C">
        <w:rPr>
          <w:rFonts w:ascii="Arial" w:hAnsi="Arial" w:cs="Arial"/>
        </w:rPr>
        <w:t xml:space="preserve">es importante </w:t>
      </w:r>
      <w:r w:rsidR="00EB1C5C">
        <w:rPr>
          <w:rFonts w:ascii="Arial" w:hAnsi="Arial" w:cs="Arial"/>
        </w:rPr>
        <w:t>promover y flexibilizar la</w:t>
      </w:r>
      <w:r w:rsidRPr="00EB1C5C">
        <w:rPr>
          <w:rFonts w:ascii="Arial" w:hAnsi="Arial" w:cs="Arial"/>
        </w:rPr>
        <w:t xml:space="preserve"> consecución de fondos a través de la investigación, desarrollo e innovació</w:t>
      </w:r>
      <w:r w:rsidR="00F819F5">
        <w:rPr>
          <w:rFonts w:ascii="Arial" w:hAnsi="Arial" w:cs="Arial"/>
        </w:rPr>
        <w:t>n, esto</w:t>
      </w:r>
      <w:r w:rsidRPr="00EB1C5C">
        <w:rPr>
          <w:rFonts w:ascii="Arial" w:hAnsi="Arial" w:cs="Arial"/>
        </w:rPr>
        <w:t xml:space="preserve"> sin perder de vista las actividades que nos demanda la docencia, investigación y extensión dentro de nuestro cotidiano, pero con la responsabilidad de </w:t>
      </w:r>
      <w:proofErr w:type="gramStart"/>
      <w:r w:rsidRPr="00EB1C5C">
        <w:rPr>
          <w:rFonts w:ascii="Arial" w:hAnsi="Arial" w:cs="Arial"/>
        </w:rPr>
        <w:t>que</w:t>
      </w:r>
      <w:proofErr w:type="gramEnd"/>
      <w:r w:rsidRPr="00EB1C5C">
        <w:rPr>
          <w:rFonts w:ascii="Arial" w:hAnsi="Arial" w:cs="Arial"/>
        </w:rPr>
        <w:t xml:space="preserve"> si queremos tener mayor calidad y servicio para nuestra comunidad estudiantil, debemos asegurar estabilidad económica.</w:t>
      </w:r>
    </w:p>
    <w:p w14:paraId="29E1F9F1" w14:textId="77777777" w:rsidR="00392A41" w:rsidRPr="00392A41" w:rsidRDefault="00392A41" w:rsidP="00392A41">
      <w:pPr>
        <w:pStyle w:val="Textoindependiente"/>
        <w:rPr>
          <w:rFonts w:ascii="Arial" w:hAnsi="Arial" w:cs="Arial"/>
          <w:highlight w:val="yellow"/>
        </w:rPr>
      </w:pPr>
      <w:r w:rsidRPr="00392A41">
        <w:rPr>
          <w:rFonts w:ascii="Arial" w:hAnsi="Arial" w:cs="Arial"/>
          <w:highlight w:val="yellow"/>
        </w:rPr>
        <w:t xml:space="preserve"> </w:t>
      </w:r>
    </w:p>
    <w:p w14:paraId="5D3E699E" w14:textId="77777777" w:rsidR="00392A41" w:rsidRPr="00311FAE" w:rsidRDefault="00392A41" w:rsidP="00392A41">
      <w:pPr>
        <w:pStyle w:val="Textoindependiente"/>
        <w:rPr>
          <w:rFonts w:ascii="Arial" w:hAnsi="Arial" w:cs="Arial"/>
        </w:rPr>
      </w:pPr>
      <w:r w:rsidRPr="00A127E1">
        <w:rPr>
          <w:rFonts w:ascii="Arial" w:hAnsi="Arial" w:cs="Arial"/>
        </w:rPr>
        <w:t xml:space="preserve">Es importante fortalecer el vínculo de la Comisión con la comunidad estudiantil, pues hay reformas importantes de camino y solo se conoce la posición de su representante, se recomienda realizar al menos un foro con </w:t>
      </w:r>
      <w:r w:rsidR="00F819F5">
        <w:rPr>
          <w:rFonts w:ascii="Arial" w:hAnsi="Arial" w:cs="Arial"/>
        </w:rPr>
        <w:t xml:space="preserve">el </w:t>
      </w:r>
      <w:r w:rsidRPr="00A127E1">
        <w:rPr>
          <w:rFonts w:ascii="Arial" w:hAnsi="Arial" w:cs="Arial"/>
        </w:rPr>
        <w:t xml:space="preserve">sector estudiantil para </w:t>
      </w:r>
      <w:r w:rsidR="00A127E1">
        <w:rPr>
          <w:rFonts w:ascii="Arial" w:hAnsi="Arial" w:cs="Arial"/>
        </w:rPr>
        <w:t>el II</w:t>
      </w:r>
      <w:r w:rsidRPr="00A127E1">
        <w:rPr>
          <w:rFonts w:ascii="Arial" w:hAnsi="Arial" w:cs="Arial"/>
        </w:rPr>
        <w:t xml:space="preserve"> semestre en el 2018, </w:t>
      </w:r>
      <w:r w:rsidR="00F819F5">
        <w:rPr>
          <w:rFonts w:ascii="Arial" w:hAnsi="Arial" w:cs="Arial"/>
        </w:rPr>
        <w:t xml:space="preserve">esto </w:t>
      </w:r>
      <w:r w:rsidRPr="00A127E1">
        <w:rPr>
          <w:rFonts w:ascii="Arial" w:hAnsi="Arial" w:cs="Arial"/>
        </w:rPr>
        <w:t>en el marco de los temas en análisis y otras preocupaciones del sector.</w:t>
      </w:r>
    </w:p>
    <w:p w14:paraId="3E66AEC9" w14:textId="77777777" w:rsidR="00392A41" w:rsidRPr="00311FAE" w:rsidRDefault="00392A41" w:rsidP="00392A41">
      <w:pPr>
        <w:pStyle w:val="Textoindependiente"/>
        <w:rPr>
          <w:rFonts w:ascii="Arial" w:hAnsi="Arial" w:cs="Arial"/>
        </w:rPr>
      </w:pPr>
    </w:p>
    <w:p w14:paraId="044C2D70" w14:textId="77777777" w:rsidR="00392A41" w:rsidRPr="00311FAE" w:rsidRDefault="00392A41" w:rsidP="00392A41">
      <w:pPr>
        <w:pStyle w:val="Textoindependiente"/>
        <w:rPr>
          <w:rFonts w:ascii="Arial" w:hAnsi="Arial" w:cs="Arial"/>
        </w:rPr>
      </w:pPr>
    </w:p>
    <w:p w14:paraId="7977E20C" w14:textId="77777777" w:rsidR="00392A41" w:rsidRPr="00311FAE" w:rsidRDefault="00392A41" w:rsidP="00392A41">
      <w:pPr>
        <w:pStyle w:val="Textoindependiente"/>
        <w:rPr>
          <w:rFonts w:ascii="Arial" w:hAnsi="Arial" w:cs="Arial"/>
        </w:rPr>
      </w:pPr>
    </w:p>
    <w:p w14:paraId="0727E7B0" w14:textId="77777777" w:rsidR="00392A41" w:rsidRPr="00311FAE" w:rsidRDefault="00392A41" w:rsidP="00392A41">
      <w:pPr>
        <w:pStyle w:val="Textoindependiente"/>
        <w:rPr>
          <w:rFonts w:ascii="Arial" w:hAnsi="Arial" w:cs="Arial"/>
        </w:rPr>
      </w:pPr>
    </w:p>
    <w:p w14:paraId="20F01232" w14:textId="77777777" w:rsidR="00392A41" w:rsidRPr="00311FAE" w:rsidRDefault="00392A41" w:rsidP="00392A41">
      <w:pPr>
        <w:pStyle w:val="Textoindependiente"/>
        <w:rPr>
          <w:rFonts w:ascii="Arial" w:hAnsi="Arial" w:cs="Arial"/>
        </w:rPr>
      </w:pPr>
    </w:p>
    <w:p w14:paraId="34F6D80A" w14:textId="77777777" w:rsidR="00E24C95" w:rsidRPr="00311FAE" w:rsidRDefault="00E24C95" w:rsidP="003C66CA">
      <w:pPr>
        <w:pStyle w:val="Textoindependiente"/>
        <w:rPr>
          <w:rFonts w:ascii="Arial" w:hAnsi="Arial" w:cs="Arial"/>
        </w:rPr>
      </w:pPr>
    </w:p>
    <w:p w14:paraId="7CCAC33B" w14:textId="77777777" w:rsidR="00E24C95" w:rsidRPr="00311FAE" w:rsidRDefault="00E24C95" w:rsidP="003C66CA">
      <w:pPr>
        <w:pStyle w:val="Textoindependiente"/>
        <w:rPr>
          <w:rFonts w:ascii="Arial" w:hAnsi="Arial" w:cs="Arial"/>
        </w:rPr>
      </w:pPr>
    </w:p>
    <w:p w14:paraId="09B0B934" w14:textId="77777777" w:rsidR="0076289A" w:rsidRPr="00311FAE" w:rsidRDefault="0076289A" w:rsidP="003C66CA">
      <w:pPr>
        <w:pStyle w:val="Textoindependiente"/>
        <w:rPr>
          <w:rFonts w:ascii="Arial" w:hAnsi="Arial" w:cs="Arial"/>
        </w:rPr>
      </w:pPr>
    </w:p>
    <w:p w14:paraId="5BBDC2A6" w14:textId="77777777" w:rsidR="0076289A" w:rsidRPr="00311FAE" w:rsidRDefault="0076289A" w:rsidP="003C66CA">
      <w:pPr>
        <w:pStyle w:val="Textoindependiente"/>
        <w:rPr>
          <w:rFonts w:ascii="Arial" w:hAnsi="Arial" w:cs="Arial"/>
        </w:rPr>
      </w:pPr>
    </w:p>
    <w:p w14:paraId="19E15471" w14:textId="77777777" w:rsidR="00E2285C" w:rsidRPr="00311FAE" w:rsidRDefault="00E2285C" w:rsidP="005F00DB">
      <w:pPr>
        <w:pStyle w:val="Textoindependiente"/>
        <w:rPr>
          <w:rFonts w:ascii="Arial" w:hAnsi="Arial" w:cs="Arial"/>
        </w:rPr>
      </w:pPr>
    </w:p>
    <w:p w14:paraId="7471295F" w14:textId="77777777" w:rsidR="005F00DB" w:rsidRPr="00311FAE" w:rsidRDefault="005F00DB" w:rsidP="005F00DB">
      <w:pPr>
        <w:pStyle w:val="Textoindependiente"/>
        <w:rPr>
          <w:rFonts w:ascii="Arial" w:hAnsi="Arial" w:cs="Arial"/>
          <w:lang w:val="es-CR"/>
        </w:rPr>
      </w:pPr>
      <w:r w:rsidRPr="00311FAE">
        <w:rPr>
          <w:rFonts w:ascii="Arial" w:hAnsi="Arial" w:cs="Arial"/>
          <w:lang w:val="es-CR"/>
        </w:rPr>
        <w:t>_____________________________________</w:t>
      </w:r>
    </w:p>
    <w:p w14:paraId="344D15CD" w14:textId="77777777" w:rsidR="00DA1C77" w:rsidRPr="00311FAE" w:rsidRDefault="000B4B1E" w:rsidP="00DA1C77">
      <w:pPr>
        <w:tabs>
          <w:tab w:val="right" w:pos="2552"/>
          <w:tab w:val="left" w:pos="2694"/>
        </w:tabs>
        <w:rPr>
          <w:rFonts w:ascii="Arial" w:hAnsi="Arial"/>
          <w:b/>
        </w:rPr>
      </w:pPr>
      <w:r w:rsidRPr="00311FAE">
        <w:rPr>
          <w:rFonts w:ascii="Arial" w:hAnsi="Arial"/>
          <w:b/>
        </w:rPr>
        <w:t>Ing. María Estrada Sánchez MS</w:t>
      </w:r>
      <w:r w:rsidR="00DA1C77" w:rsidRPr="00311FAE">
        <w:rPr>
          <w:rFonts w:ascii="Arial" w:hAnsi="Arial"/>
          <w:b/>
        </w:rPr>
        <w:t>c, Coordinadora</w:t>
      </w:r>
    </w:p>
    <w:p w14:paraId="0C4A2FB8" w14:textId="77777777" w:rsidR="00DA1C77" w:rsidRPr="00311FAE" w:rsidRDefault="00DA1C77" w:rsidP="00DA1C77">
      <w:pPr>
        <w:tabs>
          <w:tab w:val="right" w:pos="0"/>
        </w:tabs>
        <w:rPr>
          <w:rFonts w:ascii="Arial" w:hAnsi="Arial"/>
          <w:b/>
        </w:rPr>
      </w:pPr>
      <w:r w:rsidRPr="00311FAE">
        <w:rPr>
          <w:rFonts w:ascii="Arial" w:hAnsi="Arial"/>
          <w:b/>
        </w:rPr>
        <w:t>Comisión Asuntos Académicos y Estudiantiles</w:t>
      </w:r>
    </w:p>
    <w:p w14:paraId="15155BF2" w14:textId="77777777" w:rsidR="005F00DB" w:rsidRPr="00192138" w:rsidRDefault="00DA1C77" w:rsidP="004F4E83">
      <w:pPr>
        <w:pStyle w:val="Textoindependiente"/>
        <w:rPr>
          <w:rFonts w:ascii="Arial" w:hAnsi="Arial" w:cs="Arial"/>
          <w:b/>
          <w:i/>
          <w:sz w:val="20"/>
          <w:szCs w:val="20"/>
        </w:rPr>
      </w:pPr>
      <w:r w:rsidRPr="00311FAE">
        <w:rPr>
          <w:rFonts w:ascii="Arial" w:hAnsi="Arial"/>
          <w:b/>
        </w:rPr>
        <w:t>Consejo Institucional</w:t>
      </w:r>
    </w:p>
    <w:sectPr w:rsidR="005F00DB" w:rsidRPr="00192138" w:rsidSect="002A6360">
      <w:headerReference w:type="even" r:id="rId8"/>
      <w:headerReference w:type="default" r:id="rId9"/>
      <w:footerReference w:type="even" r:id="rId10"/>
      <w:footerReference w:type="default" r:id="rId11"/>
      <w:headerReference w:type="first" r:id="rId12"/>
      <w:type w:val="continuous"/>
      <w:pgSz w:w="12240" w:h="15840" w:code="1"/>
      <w:pgMar w:top="539" w:right="1701" w:bottom="53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F2FA6" w14:textId="77777777" w:rsidR="006C6861" w:rsidRDefault="006C6861">
      <w:r>
        <w:separator/>
      </w:r>
    </w:p>
  </w:endnote>
  <w:endnote w:type="continuationSeparator" w:id="0">
    <w:p w14:paraId="67AD8B82" w14:textId="77777777" w:rsidR="006C6861" w:rsidRDefault="006C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C1D90" w14:textId="77777777" w:rsidR="00181B94" w:rsidRDefault="00181B9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71E09" w14:textId="77777777" w:rsidR="00181B94" w:rsidRDefault="00181B9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17"/>
      <w:gridCol w:w="7921"/>
    </w:tblGrid>
    <w:tr w:rsidR="00181B94" w14:paraId="0C087159" w14:textId="77777777">
      <w:tc>
        <w:tcPr>
          <w:tcW w:w="918" w:type="dxa"/>
        </w:tcPr>
        <w:p w14:paraId="52E3D291" w14:textId="1EFC8714" w:rsidR="00181B94" w:rsidRPr="00181B94" w:rsidRDefault="00181B94">
          <w:pPr>
            <w:pStyle w:val="Piedepgina"/>
            <w:jc w:val="right"/>
            <w:rPr>
              <w:b/>
              <w:color w:val="4F81BD" w:themeColor="accent1"/>
            </w:rPr>
          </w:pPr>
          <w:r w:rsidRPr="00181B94">
            <w:fldChar w:fldCharType="begin"/>
          </w:r>
          <w:r w:rsidRPr="008E53A1">
            <w:instrText xml:space="preserve"> PAGE   \* MERGEFORMAT </w:instrText>
          </w:r>
          <w:r w:rsidRPr="00181B94">
            <w:fldChar w:fldCharType="separate"/>
          </w:r>
          <w:r w:rsidR="00F21997" w:rsidRPr="00F21997">
            <w:rPr>
              <w:b/>
              <w:noProof/>
            </w:rPr>
            <w:t>26</w:t>
          </w:r>
          <w:r w:rsidRPr="00181B94">
            <w:rPr>
              <w:b/>
              <w:noProof/>
            </w:rPr>
            <w:fldChar w:fldCharType="end"/>
          </w:r>
        </w:p>
      </w:tc>
      <w:tc>
        <w:tcPr>
          <w:tcW w:w="7938" w:type="dxa"/>
        </w:tcPr>
        <w:p w14:paraId="0911D441" w14:textId="77777777" w:rsidR="00181B94" w:rsidRDefault="00181B94">
          <w:pPr>
            <w:pStyle w:val="Piedepgina"/>
          </w:pPr>
        </w:p>
      </w:tc>
    </w:tr>
  </w:tbl>
  <w:p w14:paraId="3AF10B7F" w14:textId="77777777" w:rsidR="00181B94" w:rsidRDefault="00181B94">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22C5A" w14:textId="77777777" w:rsidR="006C6861" w:rsidRDefault="006C6861">
      <w:r>
        <w:separator/>
      </w:r>
    </w:p>
  </w:footnote>
  <w:footnote w:type="continuationSeparator" w:id="0">
    <w:p w14:paraId="50CB6E0C" w14:textId="77777777" w:rsidR="006C6861" w:rsidRDefault="006C6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9B19D" w14:textId="77777777" w:rsidR="00181B94" w:rsidRDefault="00181B9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5FD729" w14:textId="77777777" w:rsidR="00181B94" w:rsidRDefault="00181B94">
    <w:pPr>
      <w:pStyle w:val="Encabezado"/>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eastAsiaTheme="majorEastAsia" w:hAnsi="Arial Narrow" w:cstheme="majorBidi"/>
        <w:b/>
        <w:i/>
        <w:sz w:val="28"/>
        <w:szCs w:val="28"/>
      </w:rPr>
      <w:alias w:val="Título"/>
      <w:id w:val="77738743"/>
      <w:placeholder>
        <w:docPart w:val="366BC3E37F2048C89FD1681CB14BF10E"/>
      </w:placeholder>
      <w:dataBinding w:prefixMappings="xmlns:ns0='http://schemas.openxmlformats.org/package/2006/metadata/core-properties' xmlns:ns1='http://purl.org/dc/elements/1.1/'" w:xpath="/ns0:coreProperties[1]/ns1:title[1]" w:storeItemID="{6C3C8BC8-F283-45AE-878A-BAB7291924A1}"/>
      <w:text/>
    </w:sdtPr>
    <w:sdtEndPr/>
    <w:sdtContent>
      <w:p w14:paraId="55061B3F" w14:textId="77777777" w:rsidR="00181B94" w:rsidRPr="004C05A2" w:rsidRDefault="00181B94">
        <w:pPr>
          <w:pStyle w:val="Encabezado"/>
          <w:pBdr>
            <w:bottom w:val="thickThinSmallGap" w:sz="24" w:space="1" w:color="622423" w:themeColor="accent2" w:themeShade="7F"/>
          </w:pBdr>
          <w:jc w:val="center"/>
          <w:rPr>
            <w:rFonts w:ascii="Arial Narrow" w:eastAsiaTheme="majorEastAsia" w:hAnsi="Arial Narrow" w:cstheme="majorBidi"/>
            <w:b/>
            <w:i/>
            <w:sz w:val="28"/>
            <w:szCs w:val="28"/>
          </w:rPr>
        </w:pPr>
        <w:r>
          <w:rPr>
            <w:rFonts w:ascii="Arial Narrow" w:eastAsiaTheme="majorEastAsia" w:hAnsi="Arial Narrow" w:cstheme="majorBidi"/>
            <w:b/>
            <w:i/>
            <w:sz w:val="28"/>
            <w:szCs w:val="28"/>
          </w:rPr>
          <w:t>COMISIÓ</w:t>
        </w:r>
        <w:r w:rsidRPr="004C05A2">
          <w:rPr>
            <w:rFonts w:ascii="Arial Narrow" w:eastAsiaTheme="majorEastAsia" w:hAnsi="Arial Narrow" w:cstheme="majorBidi"/>
            <w:b/>
            <w:i/>
            <w:sz w:val="28"/>
            <w:szCs w:val="28"/>
          </w:rPr>
          <w:t>N ASUNTOS ACAD</w:t>
        </w:r>
        <w:r>
          <w:rPr>
            <w:rFonts w:ascii="Arial Narrow" w:eastAsiaTheme="majorEastAsia" w:hAnsi="Arial Narrow" w:cstheme="majorBidi"/>
            <w:b/>
            <w:i/>
            <w:sz w:val="28"/>
            <w:szCs w:val="28"/>
          </w:rPr>
          <w:t xml:space="preserve">ÉMICOS Y ESTUDIANTILES     </w:t>
        </w:r>
        <w:r w:rsidRPr="004C05A2">
          <w:rPr>
            <w:rFonts w:ascii="Arial Narrow" w:eastAsiaTheme="majorEastAsia" w:hAnsi="Arial Narrow" w:cstheme="majorBidi"/>
            <w:b/>
            <w:i/>
            <w:sz w:val="28"/>
            <w:szCs w:val="28"/>
          </w:rPr>
          <w:t xml:space="preserve">                                                       </w:t>
        </w:r>
        <w:r w:rsidRPr="004C05A2">
          <w:rPr>
            <w:rFonts w:ascii="Arial Narrow" w:eastAsiaTheme="majorEastAsia" w:hAnsi="Arial Narrow" w:cstheme="majorBidi"/>
            <w:b/>
            <w:i/>
            <w:sz w:val="28"/>
            <w:szCs w:val="28"/>
            <w:lang w:val="es-CR"/>
          </w:rPr>
          <w:t xml:space="preserve">INFORME DE LABORES </w:t>
        </w:r>
        <w:r>
          <w:rPr>
            <w:rFonts w:ascii="Arial Narrow" w:eastAsiaTheme="majorEastAsia" w:hAnsi="Arial Narrow" w:cstheme="majorBidi"/>
            <w:b/>
            <w:i/>
            <w:sz w:val="28"/>
            <w:szCs w:val="28"/>
            <w:lang w:val="es-CR"/>
          </w:rPr>
          <w:t xml:space="preserve">I </w:t>
        </w:r>
        <w:r w:rsidRPr="004C05A2">
          <w:rPr>
            <w:rFonts w:ascii="Arial Narrow" w:eastAsiaTheme="majorEastAsia" w:hAnsi="Arial Narrow" w:cstheme="majorBidi"/>
            <w:b/>
            <w:i/>
            <w:sz w:val="28"/>
            <w:szCs w:val="28"/>
            <w:lang w:val="es-CR"/>
          </w:rPr>
          <w:t>SEM</w:t>
        </w:r>
        <w:r>
          <w:rPr>
            <w:rFonts w:ascii="Arial Narrow" w:eastAsiaTheme="majorEastAsia" w:hAnsi="Arial Narrow" w:cstheme="majorBidi"/>
            <w:b/>
            <w:i/>
            <w:sz w:val="28"/>
            <w:szCs w:val="28"/>
            <w:lang w:val="es-CR"/>
          </w:rPr>
          <w:t>ESTRE</w:t>
        </w:r>
        <w:r w:rsidRPr="004C05A2">
          <w:rPr>
            <w:rFonts w:ascii="Arial Narrow" w:eastAsiaTheme="majorEastAsia" w:hAnsi="Arial Narrow" w:cstheme="majorBidi"/>
            <w:b/>
            <w:i/>
            <w:sz w:val="28"/>
            <w:szCs w:val="28"/>
            <w:lang w:val="es-CR"/>
          </w:rPr>
          <w:t xml:space="preserve"> 201</w:t>
        </w:r>
        <w:r>
          <w:rPr>
            <w:rFonts w:ascii="Arial Narrow" w:eastAsiaTheme="majorEastAsia" w:hAnsi="Arial Narrow" w:cstheme="majorBidi"/>
            <w:b/>
            <w:i/>
            <w:sz w:val="28"/>
            <w:szCs w:val="28"/>
            <w:lang w:val="es-CR"/>
          </w:rPr>
          <w:t>8</w:t>
        </w:r>
      </w:p>
    </w:sdtContent>
  </w:sdt>
  <w:p w14:paraId="6650147B" w14:textId="77777777" w:rsidR="00181B94" w:rsidRPr="00BF4018" w:rsidRDefault="00181B94" w:rsidP="004C05A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D2EA" w14:textId="77777777" w:rsidR="00181B94" w:rsidRDefault="00181B94">
    <w:pPr>
      <w:pStyle w:val="Encabezado"/>
      <w:framePr w:wrap="around" w:vAnchor="text" w:hAnchor="margin" w:xAlign="right" w:y="1"/>
      <w:rPr>
        <w:rStyle w:val="Nmerodepgina"/>
      </w:rPr>
    </w:pPr>
  </w:p>
  <w:p w14:paraId="654E1706" w14:textId="77777777" w:rsidR="00181B94" w:rsidRDefault="00181B94">
    <w:pPr>
      <w:pStyle w:val="Encabezado"/>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F40C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121EF"/>
    <w:multiLevelType w:val="multilevel"/>
    <w:tmpl w:val="D8A0FB24"/>
    <w:styleLink w:val="John"/>
    <w:lvl w:ilvl="0">
      <w:start w:val="1"/>
      <w:numFmt w:val="lowerLetter"/>
      <w:lvlText w:val="%1."/>
      <w:legacy w:legacy="1" w:legacySpace="0" w:legacyIndent="360"/>
      <w:lvlJc w:val="left"/>
      <w:rPr>
        <w:rFonts w:ascii="Arial" w:hAnsi="Arial" w:cs="Arial"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B1C753D"/>
    <w:multiLevelType w:val="hybridMultilevel"/>
    <w:tmpl w:val="AD48366C"/>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BC2530A"/>
    <w:multiLevelType w:val="hybridMultilevel"/>
    <w:tmpl w:val="8D627F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24F6BD5"/>
    <w:multiLevelType w:val="hybridMultilevel"/>
    <w:tmpl w:val="158045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6095F7C"/>
    <w:multiLevelType w:val="hybridMultilevel"/>
    <w:tmpl w:val="D3EC80AE"/>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9D75FC8"/>
    <w:multiLevelType w:val="hybridMultilevel"/>
    <w:tmpl w:val="D3EC80AE"/>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A914A6B"/>
    <w:multiLevelType w:val="hybridMultilevel"/>
    <w:tmpl w:val="2D76918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B756237"/>
    <w:multiLevelType w:val="hybridMultilevel"/>
    <w:tmpl w:val="9AA2B9A8"/>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C697592"/>
    <w:multiLevelType w:val="hybridMultilevel"/>
    <w:tmpl w:val="D3EC80AE"/>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F127A33"/>
    <w:multiLevelType w:val="hybridMultilevel"/>
    <w:tmpl w:val="66764E12"/>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2E701EF"/>
    <w:multiLevelType w:val="hybridMultilevel"/>
    <w:tmpl w:val="9AA2B9A8"/>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4747B42"/>
    <w:multiLevelType w:val="hybridMultilevel"/>
    <w:tmpl w:val="9AA2B9A8"/>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AC37EF8"/>
    <w:multiLevelType w:val="hybridMultilevel"/>
    <w:tmpl w:val="8D9412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D680E1F"/>
    <w:multiLevelType w:val="hybridMultilevel"/>
    <w:tmpl w:val="DC7036A8"/>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9730441"/>
    <w:multiLevelType w:val="hybridMultilevel"/>
    <w:tmpl w:val="66764E12"/>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AC36E08"/>
    <w:multiLevelType w:val="hybridMultilevel"/>
    <w:tmpl w:val="9AA2B9A8"/>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B677324"/>
    <w:multiLevelType w:val="hybridMultilevel"/>
    <w:tmpl w:val="4BA2E6DE"/>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C896560"/>
    <w:multiLevelType w:val="hybridMultilevel"/>
    <w:tmpl w:val="9AA2B9A8"/>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DCF53BF"/>
    <w:multiLevelType w:val="hybridMultilevel"/>
    <w:tmpl w:val="9AA2B9A8"/>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8284EE8"/>
    <w:multiLevelType w:val="hybridMultilevel"/>
    <w:tmpl w:val="D3EC80AE"/>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C322F10"/>
    <w:multiLevelType w:val="hybridMultilevel"/>
    <w:tmpl w:val="7D48C742"/>
    <w:lvl w:ilvl="0" w:tplc="0C0A0001">
      <w:start w:val="1"/>
      <w:numFmt w:val="bullet"/>
      <w:pStyle w:val="Estilo3"/>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3C7D98"/>
    <w:multiLevelType w:val="multilevel"/>
    <w:tmpl w:val="EF5A1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6D0EF2"/>
    <w:multiLevelType w:val="hybridMultilevel"/>
    <w:tmpl w:val="9AA2B9A8"/>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93B0D70"/>
    <w:multiLevelType w:val="hybridMultilevel"/>
    <w:tmpl w:val="4BA2E6DE"/>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DDE7236"/>
    <w:multiLevelType w:val="hybridMultilevel"/>
    <w:tmpl w:val="D3EC80AE"/>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E972F00"/>
    <w:multiLevelType w:val="hybridMultilevel"/>
    <w:tmpl w:val="B0D4468E"/>
    <w:lvl w:ilvl="0" w:tplc="140A0019">
      <w:start w:val="1"/>
      <w:numFmt w:val="lowerLetter"/>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7" w15:restartNumberingAfterBreak="0">
    <w:nsid w:val="7EBD5D99"/>
    <w:multiLevelType w:val="hybridMultilevel"/>
    <w:tmpl w:val="7132122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0"/>
  </w:num>
  <w:num w:numId="4">
    <w:abstractNumId w:val="15"/>
  </w:num>
  <w:num w:numId="5">
    <w:abstractNumId w:val="13"/>
  </w:num>
  <w:num w:numId="6">
    <w:abstractNumId w:val="20"/>
  </w:num>
  <w:num w:numId="7">
    <w:abstractNumId w:val="24"/>
  </w:num>
  <w:num w:numId="8">
    <w:abstractNumId w:val="22"/>
  </w:num>
  <w:num w:numId="9">
    <w:abstractNumId w:val="2"/>
  </w:num>
  <w:num w:numId="10">
    <w:abstractNumId w:val="25"/>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5"/>
  </w:num>
  <w:num w:numId="15">
    <w:abstractNumId w:val="6"/>
  </w:num>
  <w:num w:numId="16">
    <w:abstractNumId w:val="23"/>
  </w:num>
  <w:num w:numId="17">
    <w:abstractNumId w:val="4"/>
  </w:num>
  <w:num w:numId="18">
    <w:abstractNumId w:val="19"/>
  </w:num>
  <w:num w:numId="19">
    <w:abstractNumId w:val="16"/>
  </w:num>
  <w:num w:numId="20">
    <w:abstractNumId w:val="8"/>
  </w:num>
  <w:num w:numId="21">
    <w:abstractNumId w:val="11"/>
  </w:num>
  <w:num w:numId="22">
    <w:abstractNumId w:val="18"/>
  </w:num>
  <w:num w:numId="23">
    <w:abstractNumId w:val="17"/>
  </w:num>
  <w:num w:numId="24">
    <w:abstractNumId w:val="10"/>
  </w:num>
  <w:num w:numId="25">
    <w:abstractNumId w:val="3"/>
  </w:num>
  <w:num w:numId="26">
    <w:abstractNumId w:val="27"/>
  </w:num>
  <w:num w:numId="27">
    <w:abstractNumId w:val="7"/>
  </w:num>
  <w:num w:numId="2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CR" w:vendorID="64" w:dllVersion="0" w:nlCheck="1" w:checkStyle="0"/>
  <w:activeWritingStyle w:appName="MSWord" w:lang="es-ES_tradnl" w:vendorID="64" w:dllVersion="0"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61"/>
    <w:rsid w:val="000007E8"/>
    <w:rsid w:val="00000EF6"/>
    <w:rsid w:val="0000121A"/>
    <w:rsid w:val="00001426"/>
    <w:rsid w:val="00001E73"/>
    <w:rsid w:val="000024AE"/>
    <w:rsid w:val="0000260E"/>
    <w:rsid w:val="00002CC0"/>
    <w:rsid w:val="00002FFF"/>
    <w:rsid w:val="000032F4"/>
    <w:rsid w:val="00003467"/>
    <w:rsid w:val="00003639"/>
    <w:rsid w:val="00003A80"/>
    <w:rsid w:val="00003E8A"/>
    <w:rsid w:val="00004C24"/>
    <w:rsid w:val="00004D95"/>
    <w:rsid w:val="00004F1A"/>
    <w:rsid w:val="00005023"/>
    <w:rsid w:val="00005194"/>
    <w:rsid w:val="000051DB"/>
    <w:rsid w:val="000058BB"/>
    <w:rsid w:val="00005A73"/>
    <w:rsid w:val="00006056"/>
    <w:rsid w:val="0000634F"/>
    <w:rsid w:val="000063BA"/>
    <w:rsid w:val="000066B5"/>
    <w:rsid w:val="0000673E"/>
    <w:rsid w:val="000067D8"/>
    <w:rsid w:val="000068CE"/>
    <w:rsid w:val="00006A01"/>
    <w:rsid w:val="00006E07"/>
    <w:rsid w:val="000072F5"/>
    <w:rsid w:val="0000739E"/>
    <w:rsid w:val="000075DC"/>
    <w:rsid w:val="00007938"/>
    <w:rsid w:val="000103B9"/>
    <w:rsid w:val="000106F5"/>
    <w:rsid w:val="00010903"/>
    <w:rsid w:val="00010B57"/>
    <w:rsid w:val="00010F50"/>
    <w:rsid w:val="000110C5"/>
    <w:rsid w:val="0001162E"/>
    <w:rsid w:val="000118CA"/>
    <w:rsid w:val="00011AF0"/>
    <w:rsid w:val="00011BE5"/>
    <w:rsid w:val="00011EEC"/>
    <w:rsid w:val="00012099"/>
    <w:rsid w:val="000123D8"/>
    <w:rsid w:val="000128EB"/>
    <w:rsid w:val="00012DA0"/>
    <w:rsid w:val="000135DF"/>
    <w:rsid w:val="00013BC7"/>
    <w:rsid w:val="00013DB1"/>
    <w:rsid w:val="0001436D"/>
    <w:rsid w:val="00014637"/>
    <w:rsid w:val="000146F4"/>
    <w:rsid w:val="00015568"/>
    <w:rsid w:val="0001573F"/>
    <w:rsid w:val="00015928"/>
    <w:rsid w:val="00015988"/>
    <w:rsid w:val="00015DF5"/>
    <w:rsid w:val="00015ECB"/>
    <w:rsid w:val="00016135"/>
    <w:rsid w:val="00016441"/>
    <w:rsid w:val="0001658B"/>
    <w:rsid w:val="00016ABC"/>
    <w:rsid w:val="00016B72"/>
    <w:rsid w:val="00017BC1"/>
    <w:rsid w:val="00017DAB"/>
    <w:rsid w:val="00020541"/>
    <w:rsid w:val="00020594"/>
    <w:rsid w:val="00020817"/>
    <w:rsid w:val="00020A33"/>
    <w:rsid w:val="00020BDE"/>
    <w:rsid w:val="00020DFC"/>
    <w:rsid w:val="00020E2D"/>
    <w:rsid w:val="00020FC0"/>
    <w:rsid w:val="0002112E"/>
    <w:rsid w:val="000215F6"/>
    <w:rsid w:val="0002162F"/>
    <w:rsid w:val="00021630"/>
    <w:rsid w:val="000218DD"/>
    <w:rsid w:val="000222A1"/>
    <w:rsid w:val="0002239D"/>
    <w:rsid w:val="0002250B"/>
    <w:rsid w:val="00022B16"/>
    <w:rsid w:val="00023DF8"/>
    <w:rsid w:val="00023EAC"/>
    <w:rsid w:val="000248C8"/>
    <w:rsid w:val="00024903"/>
    <w:rsid w:val="00024B9F"/>
    <w:rsid w:val="00024D9A"/>
    <w:rsid w:val="000251F6"/>
    <w:rsid w:val="0002538B"/>
    <w:rsid w:val="000275FE"/>
    <w:rsid w:val="0002785B"/>
    <w:rsid w:val="00027A2A"/>
    <w:rsid w:val="00030368"/>
    <w:rsid w:val="00030440"/>
    <w:rsid w:val="0003085F"/>
    <w:rsid w:val="00030A58"/>
    <w:rsid w:val="00030BFF"/>
    <w:rsid w:val="00031A97"/>
    <w:rsid w:val="00031CBF"/>
    <w:rsid w:val="00031DA7"/>
    <w:rsid w:val="000320A3"/>
    <w:rsid w:val="00032408"/>
    <w:rsid w:val="00032D71"/>
    <w:rsid w:val="00032F2D"/>
    <w:rsid w:val="00033506"/>
    <w:rsid w:val="00033978"/>
    <w:rsid w:val="00033A43"/>
    <w:rsid w:val="00033D1E"/>
    <w:rsid w:val="00034000"/>
    <w:rsid w:val="00034350"/>
    <w:rsid w:val="00034C0D"/>
    <w:rsid w:val="00034DC7"/>
    <w:rsid w:val="000350A1"/>
    <w:rsid w:val="000359EA"/>
    <w:rsid w:val="00035DD9"/>
    <w:rsid w:val="00035EB6"/>
    <w:rsid w:val="000365C5"/>
    <w:rsid w:val="00036723"/>
    <w:rsid w:val="00036753"/>
    <w:rsid w:val="00036CF9"/>
    <w:rsid w:val="0003725B"/>
    <w:rsid w:val="00037703"/>
    <w:rsid w:val="00037711"/>
    <w:rsid w:val="00037893"/>
    <w:rsid w:val="00037DC2"/>
    <w:rsid w:val="00037E79"/>
    <w:rsid w:val="00040292"/>
    <w:rsid w:val="00042991"/>
    <w:rsid w:val="00042B51"/>
    <w:rsid w:val="000436B3"/>
    <w:rsid w:val="000436EF"/>
    <w:rsid w:val="000439C5"/>
    <w:rsid w:val="00043A98"/>
    <w:rsid w:val="00043B67"/>
    <w:rsid w:val="00043E5B"/>
    <w:rsid w:val="00043F92"/>
    <w:rsid w:val="00044BFA"/>
    <w:rsid w:val="0004503D"/>
    <w:rsid w:val="00045102"/>
    <w:rsid w:val="00045142"/>
    <w:rsid w:val="00045288"/>
    <w:rsid w:val="00045E83"/>
    <w:rsid w:val="0004650A"/>
    <w:rsid w:val="0004681E"/>
    <w:rsid w:val="00046BFC"/>
    <w:rsid w:val="000476F0"/>
    <w:rsid w:val="00047752"/>
    <w:rsid w:val="00047E57"/>
    <w:rsid w:val="000505BF"/>
    <w:rsid w:val="00050664"/>
    <w:rsid w:val="00050761"/>
    <w:rsid w:val="00050CDB"/>
    <w:rsid w:val="00050D32"/>
    <w:rsid w:val="00051969"/>
    <w:rsid w:val="000519CB"/>
    <w:rsid w:val="00051B48"/>
    <w:rsid w:val="00051CBB"/>
    <w:rsid w:val="00051E3F"/>
    <w:rsid w:val="00052869"/>
    <w:rsid w:val="00052E29"/>
    <w:rsid w:val="00053152"/>
    <w:rsid w:val="000532DA"/>
    <w:rsid w:val="00053343"/>
    <w:rsid w:val="000538BF"/>
    <w:rsid w:val="0005403D"/>
    <w:rsid w:val="00054086"/>
    <w:rsid w:val="00054344"/>
    <w:rsid w:val="00054B31"/>
    <w:rsid w:val="00054F8A"/>
    <w:rsid w:val="0005511F"/>
    <w:rsid w:val="000553A7"/>
    <w:rsid w:val="000558A7"/>
    <w:rsid w:val="00055E02"/>
    <w:rsid w:val="00055F98"/>
    <w:rsid w:val="000560E7"/>
    <w:rsid w:val="0005618F"/>
    <w:rsid w:val="00056670"/>
    <w:rsid w:val="00056795"/>
    <w:rsid w:val="00056AE6"/>
    <w:rsid w:val="00056D2E"/>
    <w:rsid w:val="00056FC9"/>
    <w:rsid w:val="00057101"/>
    <w:rsid w:val="0005798C"/>
    <w:rsid w:val="00057A66"/>
    <w:rsid w:val="00057CCF"/>
    <w:rsid w:val="000602F0"/>
    <w:rsid w:val="000606A9"/>
    <w:rsid w:val="00060948"/>
    <w:rsid w:val="00060B1E"/>
    <w:rsid w:val="00060DE6"/>
    <w:rsid w:val="000610BA"/>
    <w:rsid w:val="00061570"/>
    <w:rsid w:val="0006185D"/>
    <w:rsid w:val="000618F6"/>
    <w:rsid w:val="0006195F"/>
    <w:rsid w:val="00061F5E"/>
    <w:rsid w:val="00062C0F"/>
    <w:rsid w:val="00062E9C"/>
    <w:rsid w:val="000635CC"/>
    <w:rsid w:val="00063656"/>
    <w:rsid w:val="000637B3"/>
    <w:rsid w:val="00063849"/>
    <w:rsid w:val="00063DA4"/>
    <w:rsid w:val="00063E87"/>
    <w:rsid w:val="0006419B"/>
    <w:rsid w:val="000649F7"/>
    <w:rsid w:val="00064B9C"/>
    <w:rsid w:val="00065510"/>
    <w:rsid w:val="0006558D"/>
    <w:rsid w:val="00065A31"/>
    <w:rsid w:val="000662BA"/>
    <w:rsid w:val="000663FF"/>
    <w:rsid w:val="00066DF8"/>
    <w:rsid w:val="0006722A"/>
    <w:rsid w:val="0006731C"/>
    <w:rsid w:val="00067CF9"/>
    <w:rsid w:val="0007000C"/>
    <w:rsid w:val="00070469"/>
    <w:rsid w:val="00070753"/>
    <w:rsid w:val="00070B0A"/>
    <w:rsid w:val="00070BC1"/>
    <w:rsid w:val="00071314"/>
    <w:rsid w:val="00071A36"/>
    <w:rsid w:val="00072216"/>
    <w:rsid w:val="00072639"/>
    <w:rsid w:val="00073026"/>
    <w:rsid w:val="00073279"/>
    <w:rsid w:val="00073306"/>
    <w:rsid w:val="000752AD"/>
    <w:rsid w:val="000752FD"/>
    <w:rsid w:val="000755E2"/>
    <w:rsid w:val="00075B75"/>
    <w:rsid w:val="0007680F"/>
    <w:rsid w:val="00076C14"/>
    <w:rsid w:val="00077282"/>
    <w:rsid w:val="00077620"/>
    <w:rsid w:val="00077993"/>
    <w:rsid w:val="00077ADF"/>
    <w:rsid w:val="0008068A"/>
    <w:rsid w:val="00080D32"/>
    <w:rsid w:val="000814B4"/>
    <w:rsid w:val="00081672"/>
    <w:rsid w:val="00081937"/>
    <w:rsid w:val="00081ED1"/>
    <w:rsid w:val="000824A3"/>
    <w:rsid w:val="00082500"/>
    <w:rsid w:val="00082536"/>
    <w:rsid w:val="000829DD"/>
    <w:rsid w:val="00082D1F"/>
    <w:rsid w:val="00082D8C"/>
    <w:rsid w:val="000832C0"/>
    <w:rsid w:val="0008340D"/>
    <w:rsid w:val="00083947"/>
    <w:rsid w:val="00083AC4"/>
    <w:rsid w:val="00083ED3"/>
    <w:rsid w:val="0008423A"/>
    <w:rsid w:val="0008425E"/>
    <w:rsid w:val="00084C24"/>
    <w:rsid w:val="0008501F"/>
    <w:rsid w:val="00085A15"/>
    <w:rsid w:val="00085C8D"/>
    <w:rsid w:val="000862B5"/>
    <w:rsid w:val="0008651C"/>
    <w:rsid w:val="00086A13"/>
    <w:rsid w:val="0008724F"/>
    <w:rsid w:val="0008743A"/>
    <w:rsid w:val="0008750B"/>
    <w:rsid w:val="0008766D"/>
    <w:rsid w:val="00087A20"/>
    <w:rsid w:val="00087A8E"/>
    <w:rsid w:val="00087E3F"/>
    <w:rsid w:val="00090C5A"/>
    <w:rsid w:val="0009113B"/>
    <w:rsid w:val="00091285"/>
    <w:rsid w:val="000914A4"/>
    <w:rsid w:val="000916B6"/>
    <w:rsid w:val="00091D55"/>
    <w:rsid w:val="0009240D"/>
    <w:rsid w:val="0009260F"/>
    <w:rsid w:val="00092C18"/>
    <w:rsid w:val="000935E2"/>
    <w:rsid w:val="0009369F"/>
    <w:rsid w:val="00094025"/>
    <w:rsid w:val="00094058"/>
    <w:rsid w:val="000940B4"/>
    <w:rsid w:val="000948E3"/>
    <w:rsid w:val="0009521E"/>
    <w:rsid w:val="000952F9"/>
    <w:rsid w:val="00095681"/>
    <w:rsid w:val="00096338"/>
    <w:rsid w:val="000965F1"/>
    <w:rsid w:val="0009661E"/>
    <w:rsid w:val="0009672E"/>
    <w:rsid w:val="00096769"/>
    <w:rsid w:val="0009698E"/>
    <w:rsid w:val="00096B58"/>
    <w:rsid w:val="00096CB0"/>
    <w:rsid w:val="0009761E"/>
    <w:rsid w:val="00097647"/>
    <w:rsid w:val="0009779B"/>
    <w:rsid w:val="00097875"/>
    <w:rsid w:val="000A08DA"/>
    <w:rsid w:val="000A08F2"/>
    <w:rsid w:val="000A0E3A"/>
    <w:rsid w:val="000A0E5F"/>
    <w:rsid w:val="000A0ECC"/>
    <w:rsid w:val="000A17DD"/>
    <w:rsid w:val="000A38FB"/>
    <w:rsid w:val="000A3D8F"/>
    <w:rsid w:val="000A478C"/>
    <w:rsid w:val="000A47FA"/>
    <w:rsid w:val="000A4A55"/>
    <w:rsid w:val="000A4C1B"/>
    <w:rsid w:val="000A4EFB"/>
    <w:rsid w:val="000A588A"/>
    <w:rsid w:val="000A644D"/>
    <w:rsid w:val="000A74B2"/>
    <w:rsid w:val="000A76D6"/>
    <w:rsid w:val="000B0217"/>
    <w:rsid w:val="000B0ACB"/>
    <w:rsid w:val="000B1761"/>
    <w:rsid w:val="000B1933"/>
    <w:rsid w:val="000B1D3D"/>
    <w:rsid w:val="000B2373"/>
    <w:rsid w:val="000B2470"/>
    <w:rsid w:val="000B33E2"/>
    <w:rsid w:val="000B3C09"/>
    <w:rsid w:val="000B3CA6"/>
    <w:rsid w:val="000B3CAB"/>
    <w:rsid w:val="000B3D85"/>
    <w:rsid w:val="000B46E8"/>
    <w:rsid w:val="000B4B1E"/>
    <w:rsid w:val="000B4C08"/>
    <w:rsid w:val="000B4D34"/>
    <w:rsid w:val="000B4F8A"/>
    <w:rsid w:val="000B5805"/>
    <w:rsid w:val="000B5A36"/>
    <w:rsid w:val="000B5FD7"/>
    <w:rsid w:val="000B5FE1"/>
    <w:rsid w:val="000B6058"/>
    <w:rsid w:val="000B60DA"/>
    <w:rsid w:val="000B630A"/>
    <w:rsid w:val="000B65B1"/>
    <w:rsid w:val="000B69FA"/>
    <w:rsid w:val="000B72CC"/>
    <w:rsid w:val="000B778B"/>
    <w:rsid w:val="000C017D"/>
    <w:rsid w:val="000C0B5C"/>
    <w:rsid w:val="000C156C"/>
    <w:rsid w:val="000C184E"/>
    <w:rsid w:val="000C1ED9"/>
    <w:rsid w:val="000C1F1A"/>
    <w:rsid w:val="000C1F3E"/>
    <w:rsid w:val="000C23AF"/>
    <w:rsid w:val="000C2649"/>
    <w:rsid w:val="000C271A"/>
    <w:rsid w:val="000C2972"/>
    <w:rsid w:val="000C29BD"/>
    <w:rsid w:val="000C2A6A"/>
    <w:rsid w:val="000C334E"/>
    <w:rsid w:val="000C3C60"/>
    <w:rsid w:val="000C3CA4"/>
    <w:rsid w:val="000C3D9E"/>
    <w:rsid w:val="000C42F7"/>
    <w:rsid w:val="000C5D1C"/>
    <w:rsid w:val="000C5E49"/>
    <w:rsid w:val="000C5F29"/>
    <w:rsid w:val="000C61B8"/>
    <w:rsid w:val="000C6590"/>
    <w:rsid w:val="000C67B1"/>
    <w:rsid w:val="000C7CE6"/>
    <w:rsid w:val="000D0287"/>
    <w:rsid w:val="000D02EC"/>
    <w:rsid w:val="000D02F7"/>
    <w:rsid w:val="000D038E"/>
    <w:rsid w:val="000D0D3E"/>
    <w:rsid w:val="000D0D5E"/>
    <w:rsid w:val="000D1045"/>
    <w:rsid w:val="000D1059"/>
    <w:rsid w:val="000D128C"/>
    <w:rsid w:val="000D2B0B"/>
    <w:rsid w:val="000D2E5B"/>
    <w:rsid w:val="000D35B8"/>
    <w:rsid w:val="000D3693"/>
    <w:rsid w:val="000D374E"/>
    <w:rsid w:val="000D38C3"/>
    <w:rsid w:val="000D3996"/>
    <w:rsid w:val="000D3CFB"/>
    <w:rsid w:val="000D3E58"/>
    <w:rsid w:val="000D42A4"/>
    <w:rsid w:val="000D4836"/>
    <w:rsid w:val="000D488F"/>
    <w:rsid w:val="000D49D0"/>
    <w:rsid w:val="000D4AAC"/>
    <w:rsid w:val="000D4E4C"/>
    <w:rsid w:val="000D5C60"/>
    <w:rsid w:val="000D5FBE"/>
    <w:rsid w:val="000D64A9"/>
    <w:rsid w:val="000D6C36"/>
    <w:rsid w:val="000D6D05"/>
    <w:rsid w:val="000D76FB"/>
    <w:rsid w:val="000E0679"/>
    <w:rsid w:val="000E07E8"/>
    <w:rsid w:val="000E111E"/>
    <w:rsid w:val="000E24B8"/>
    <w:rsid w:val="000E26FF"/>
    <w:rsid w:val="000E30C8"/>
    <w:rsid w:val="000E3FD7"/>
    <w:rsid w:val="000E4272"/>
    <w:rsid w:val="000E48FF"/>
    <w:rsid w:val="000E4C3F"/>
    <w:rsid w:val="000E4D00"/>
    <w:rsid w:val="000E4DAE"/>
    <w:rsid w:val="000E4ECE"/>
    <w:rsid w:val="000E505F"/>
    <w:rsid w:val="000E63D7"/>
    <w:rsid w:val="000E68BB"/>
    <w:rsid w:val="000E6A67"/>
    <w:rsid w:val="000E75AB"/>
    <w:rsid w:val="000E7737"/>
    <w:rsid w:val="000E7A82"/>
    <w:rsid w:val="000E7BF0"/>
    <w:rsid w:val="000F0A6D"/>
    <w:rsid w:val="000F0C04"/>
    <w:rsid w:val="000F0D95"/>
    <w:rsid w:val="000F12A8"/>
    <w:rsid w:val="000F14FB"/>
    <w:rsid w:val="000F1795"/>
    <w:rsid w:val="000F17EB"/>
    <w:rsid w:val="000F180A"/>
    <w:rsid w:val="000F18E3"/>
    <w:rsid w:val="000F20F8"/>
    <w:rsid w:val="000F2CE1"/>
    <w:rsid w:val="000F2D75"/>
    <w:rsid w:val="000F2FA0"/>
    <w:rsid w:val="000F3464"/>
    <w:rsid w:val="000F3A78"/>
    <w:rsid w:val="000F3D47"/>
    <w:rsid w:val="000F44B4"/>
    <w:rsid w:val="000F4625"/>
    <w:rsid w:val="000F4695"/>
    <w:rsid w:val="000F477C"/>
    <w:rsid w:val="000F4989"/>
    <w:rsid w:val="000F5F1B"/>
    <w:rsid w:val="000F5F2C"/>
    <w:rsid w:val="000F6B53"/>
    <w:rsid w:val="000F6D40"/>
    <w:rsid w:val="000F6D42"/>
    <w:rsid w:val="000F7350"/>
    <w:rsid w:val="000F7792"/>
    <w:rsid w:val="000F7D7B"/>
    <w:rsid w:val="0010048B"/>
    <w:rsid w:val="001011FB"/>
    <w:rsid w:val="00101503"/>
    <w:rsid w:val="001016BD"/>
    <w:rsid w:val="00101AE9"/>
    <w:rsid w:val="001023D1"/>
    <w:rsid w:val="00102785"/>
    <w:rsid w:val="001028E2"/>
    <w:rsid w:val="00102BE3"/>
    <w:rsid w:val="00102C26"/>
    <w:rsid w:val="00102CF8"/>
    <w:rsid w:val="00102F00"/>
    <w:rsid w:val="001030C4"/>
    <w:rsid w:val="001033B9"/>
    <w:rsid w:val="00103568"/>
    <w:rsid w:val="001035B3"/>
    <w:rsid w:val="00103A93"/>
    <w:rsid w:val="00103FA4"/>
    <w:rsid w:val="001042FF"/>
    <w:rsid w:val="00104BE2"/>
    <w:rsid w:val="00104D90"/>
    <w:rsid w:val="0010501F"/>
    <w:rsid w:val="00105382"/>
    <w:rsid w:val="00105748"/>
    <w:rsid w:val="0010595E"/>
    <w:rsid w:val="00105BAA"/>
    <w:rsid w:val="00106423"/>
    <w:rsid w:val="00106DC8"/>
    <w:rsid w:val="00107399"/>
    <w:rsid w:val="001074A0"/>
    <w:rsid w:val="001074D9"/>
    <w:rsid w:val="00107A5D"/>
    <w:rsid w:val="00110776"/>
    <w:rsid w:val="00110B00"/>
    <w:rsid w:val="00111547"/>
    <w:rsid w:val="00111945"/>
    <w:rsid w:val="00112081"/>
    <w:rsid w:val="001121BA"/>
    <w:rsid w:val="001122E0"/>
    <w:rsid w:val="00112E04"/>
    <w:rsid w:val="001131CD"/>
    <w:rsid w:val="001131FE"/>
    <w:rsid w:val="00113C06"/>
    <w:rsid w:val="00113CD7"/>
    <w:rsid w:val="0011429A"/>
    <w:rsid w:val="001144F4"/>
    <w:rsid w:val="0011485C"/>
    <w:rsid w:val="00114BC6"/>
    <w:rsid w:val="001157E2"/>
    <w:rsid w:val="00115A7C"/>
    <w:rsid w:val="00115B9C"/>
    <w:rsid w:val="00115C3A"/>
    <w:rsid w:val="00116270"/>
    <w:rsid w:val="001165AD"/>
    <w:rsid w:val="00116E05"/>
    <w:rsid w:val="0011719C"/>
    <w:rsid w:val="001171A8"/>
    <w:rsid w:val="0011792B"/>
    <w:rsid w:val="00120CEC"/>
    <w:rsid w:val="001211FD"/>
    <w:rsid w:val="00121354"/>
    <w:rsid w:val="00121788"/>
    <w:rsid w:val="001225E9"/>
    <w:rsid w:val="00122B71"/>
    <w:rsid w:val="00123385"/>
    <w:rsid w:val="001235BD"/>
    <w:rsid w:val="001237C3"/>
    <w:rsid w:val="00123889"/>
    <w:rsid w:val="00123B3A"/>
    <w:rsid w:val="00123E73"/>
    <w:rsid w:val="00124360"/>
    <w:rsid w:val="0012448C"/>
    <w:rsid w:val="0012480E"/>
    <w:rsid w:val="001254A6"/>
    <w:rsid w:val="00125F1F"/>
    <w:rsid w:val="0012637F"/>
    <w:rsid w:val="001263F9"/>
    <w:rsid w:val="0012686F"/>
    <w:rsid w:val="00126FA6"/>
    <w:rsid w:val="00130A15"/>
    <w:rsid w:val="00130F3D"/>
    <w:rsid w:val="001314B0"/>
    <w:rsid w:val="00131851"/>
    <w:rsid w:val="00131864"/>
    <w:rsid w:val="00131DD9"/>
    <w:rsid w:val="00132063"/>
    <w:rsid w:val="00132148"/>
    <w:rsid w:val="001322FD"/>
    <w:rsid w:val="00132932"/>
    <w:rsid w:val="0013296D"/>
    <w:rsid w:val="001329D9"/>
    <w:rsid w:val="001329F9"/>
    <w:rsid w:val="00132A42"/>
    <w:rsid w:val="00132EA9"/>
    <w:rsid w:val="00132F4D"/>
    <w:rsid w:val="00133155"/>
    <w:rsid w:val="001334BA"/>
    <w:rsid w:val="00133BFD"/>
    <w:rsid w:val="0013408A"/>
    <w:rsid w:val="001348F3"/>
    <w:rsid w:val="001351A7"/>
    <w:rsid w:val="0013547A"/>
    <w:rsid w:val="001354B1"/>
    <w:rsid w:val="001355B3"/>
    <w:rsid w:val="001356FD"/>
    <w:rsid w:val="00135AE8"/>
    <w:rsid w:val="00135CE4"/>
    <w:rsid w:val="00136106"/>
    <w:rsid w:val="00136347"/>
    <w:rsid w:val="00136C72"/>
    <w:rsid w:val="00136E8A"/>
    <w:rsid w:val="00136F64"/>
    <w:rsid w:val="00137559"/>
    <w:rsid w:val="001379EF"/>
    <w:rsid w:val="00137B97"/>
    <w:rsid w:val="00137ECC"/>
    <w:rsid w:val="00137FF2"/>
    <w:rsid w:val="00140149"/>
    <w:rsid w:val="0014026C"/>
    <w:rsid w:val="001404A6"/>
    <w:rsid w:val="0014071E"/>
    <w:rsid w:val="00141097"/>
    <w:rsid w:val="001411C9"/>
    <w:rsid w:val="0014129B"/>
    <w:rsid w:val="00141457"/>
    <w:rsid w:val="001415EE"/>
    <w:rsid w:val="001419E1"/>
    <w:rsid w:val="00141E45"/>
    <w:rsid w:val="00142A15"/>
    <w:rsid w:val="00142AD4"/>
    <w:rsid w:val="00142E08"/>
    <w:rsid w:val="00142FD7"/>
    <w:rsid w:val="0014317E"/>
    <w:rsid w:val="00143484"/>
    <w:rsid w:val="00143803"/>
    <w:rsid w:val="00143C47"/>
    <w:rsid w:val="00143CD1"/>
    <w:rsid w:val="00143CE0"/>
    <w:rsid w:val="001442B6"/>
    <w:rsid w:val="0014438E"/>
    <w:rsid w:val="00144450"/>
    <w:rsid w:val="001446A7"/>
    <w:rsid w:val="001447C9"/>
    <w:rsid w:val="00144BB4"/>
    <w:rsid w:val="00144BCE"/>
    <w:rsid w:val="00144E0F"/>
    <w:rsid w:val="0014510E"/>
    <w:rsid w:val="001456B4"/>
    <w:rsid w:val="00145713"/>
    <w:rsid w:val="00145908"/>
    <w:rsid w:val="00145B80"/>
    <w:rsid w:val="00146633"/>
    <w:rsid w:val="0014670D"/>
    <w:rsid w:val="001467AA"/>
    <w:rsid w:val="00146FE1"/>
    <w:rsid w:val="00147C0F"/>
    <w:rsid w:val="00147EEE"/>
    <w:rsid w:val="00147FC3"/>
    <w:rsid w:val="00150484"/>
    <w:rsid w:val="00150B24"/>
    <w:rsid w:val="00151143"/>
    <w:rsid w:val="0015124B"/>
    <w:rsid w:val="0015125E"/>
    <w:rsid w:val="00151924"/>
    <w:rsid w:val="00152474"/>
    <w:rsid w:val="001529D3"/>
    <w:rsid w:val="00152D9F"/>
    <w:rsid w:val="00152EB0"/>
    <w:rsid w:val="001533EF"/>
    <w:rsid w:val="00153416"/>
    <w:rsid w:val="00154508"/>
    <w:rsid w:val="00155563"/>
    <w:rsid w:val="001561C3"/>
    <w:rsid w:val="00156E1F"/>
    <w:rsid w:val="00156F6B"/>
    <w:rsid w:val="001571DC"/>
    <w:rsid w:val="0015736B"/>
    <w:rsid w:val="00157944"/>
    <w:rsid w:val="00157D5C"/>
    <w:rsid w:val="00157EA2"/>
    <w:rsid w:val="00160012"/>
    <w:rsid w:val="00160900"/>
    <w:rsid w:val="00160D52"/>
    <w:rsid w:val="001611D7"/>
    <w:rsid w:val="00161950"/>
    <w:rsid w:val="0016257E"/>
    <w:rsid w:val="0016287A"/>
    <w:rsid w:val="00162D5F"/>
    <w:rsid w:val="0016322B"/>
    <w:rsid w:val="00163342"/>
    <w:rsid w:val="00163444"/>
    <w:rsid w:val="00164570"/>
    <w:rsid w:val="001648E6"/>
    <w:rsid w:val="00165070"/>
    <w:rsid w:val="00165BAE"/>
    <w:rsid w:val="00165CF9"/>
    <w:rsid w:val="0016785E"/>
    <w:rsid w:val="00167AF0"/>
    <w:rsid w:val="00167C6F"/>
    <w:rsid w:val="00167E69"/>
    <w:rsid w:val="00167EED"/>
    <w:rsid w:val="0017064A"/>
    <w:rsid w:val="001706C1"/>
    <w:rsid w:val="00170EB6"/>
    <w:rsid w:val="00170ED1"/>
    <w:rsid w:val="0017130D"/>
    <w:rsid w:val="001713C4"/>
    <w:rsid w:val="00171615"/>
    <w:rsid w:val="00171B25"/>
    <w:rsid w:val="00172000"/>
    <w:rsid w:val="00172DC2"/>
    <w:rsid w:val="00173120"/>
    <w:rsid w:val="00173403"/>
    <w:rsid w:val="00173EF9"/>
    <w:rsid w:val="0017409E"/>
    <w:rsid w:val="00174674"/>
    <w:rsid w:val="001746BD"/>
    <w:rsid w:val="0017486A"/>
    <w:rsid w:val="00174B9A"/>
    <w:rsid w:val="00174C08"/>
    <w:rsid w:val="00174D55"/>
    <w:rsid w:val="0017516D"/>
    <w:rsid w:val="0017568F"/>
    <w:rsid w:val="00175D5B"/>
    <w:rsid w:val="00175E63"/>
    <w:rsid w:val="00176614"/>
    <w:rsid w:val="00176820"/>
    <w:rsid w:val="001770A5"/>
    <w:rsid w:val="0017724A"/>
    <w:rsid w:val="00177493"/>
    <w:rsid w:val="001777A0"/>
    <w:rsid w:val="00177B3A"/>
    <w:rsid w:val="00177BEC"/>
    <w:rsid w:val="00180179"/>
    <w:rsid w:val="001804CD"/>
    <w:rsid w:val="001807BE"/>
    <w:rsid w:val="00180A61"/>
    <w:rsid w:val="00180C08"/>
    <w:rsid w:val="001812A0"/>
    <w:rsid w:val="0018175D"/>
    <w:rsid w:val="001817CF"/>
    <w:rsid w:val="00181B94"/>
    <w:rsid w:val="0018223F"/>
    <w:rsid w:val="0018292C"/>
    <w:rsid w:val="00182984"/>
    <w:rsid w:val="00183DC2"/>
    <w:rsid w:val="00184392"/>
    <w:rsid w:val="00184406"/>
    <w:rsid w:val="0018496A"/>
    <w:rsid w:val="00184AB6"/>
    <w:rsid w:val="00184C4F"/>
    <w:rsid w:val="00184E6A"/>
    <w:rsid w:val="00184EA1"/>
    <w:rsid w:val="001851BC"/>
    <w:rsid w:val="001851D2"/>
    <w:rsid w:val="0018520F"/>
    <w:rsid w:val="00185984"/>
    <w:rsid w:val="00185AEE"/>
    <w:rsid w:val="00186D40"/>
    <w:rsid w:val="0018708D"/>
    <w:rsid w:val="001872FC"/>
    <w:rsid w:val="00187594"/>
    <w:rsid w:val="001879F0"/>
    <w:rsid w:val="00187D45"/>
    <w:rsid w:val="00190724"/>
    <w:rsid w:val="00190E27"/>
    <w:rsid w:val="00191001"/>
    <w:rsid w:val="001915F4"/>
    <w:rsid w:val="001918D5"/>
    <w:rsid w:val="00192138"/>
    <w:rsid w:val="001922BF"/>
    <w:rsid w:val="0019237B"/>
    <w:rsid w:val="00193029"/>
    <w:rsid w:val="0019445C"/>
    <w:rsid w:val="001948E1"/>
    <w:rsid w:val="00194A08"/>
    <w:rsid w:val="001952C6"/>
    <w:rsid w:val="0019579D"/>
    <w:rsid w:val="001959DF"/>
    <w:rsid w:val="001963B8"/>
    <w:rsid w:val="00196A32"/>
    <w:rsid w:val="0019731B"/>
    <w:rsid w:val="001A00D6"/>
    <w:rsid w:val="001A038A"/>
    <w:rsid w:val="001A06C6"/>
    <w:rsid w:val="001A0881"/>
    <w:rsid w:val="001A095B"/>
    <w:rsid w:val="001A1092"/>
    <w:rsid w:val="001A10EC"/>
    <w:rsid w:val="001A13E5"/>
    <w:rsid w:val="001A16BA"/>
    <w:rsid w:val="001A1C3E"/>
    <w:rsid w:val="001A3133"/>
    <w:rsid w:val="001A35C9"/>
    <w:rsid w:val="001A427B"/>
    <w:rsid w:val="001A44E0"/>
    <w:rsid w:val="001A49A8"/>
    <w:rsid w:val="001A4B25"/>
    <w:rsid w:val="001A5292"/>
    <w:rsid w:val="001A5D67"/>
    <w:rsid w:val="001A6245"/>
    <w:rsid w:val="001A6300"/>
    <w:rsid w:val="001A658C"/>
    <w:rsid w:val="001A67C6"/>
    <w:rsid w:val="001A6917"/>
    <w:rsid w:val="001A69A3"/>
    <w:rsid w:val="001A6FD9"/>
    <w:rsid w:val="001A70AA"/>
    <w:rsid w:val="001A72E0"/>
    <w:rsid w:val="001A7DD5"/>
    <w:rsid w:val="001A7EB8"/>
    <w:rsid w:val="001A7F2E"/>
    <w:rsid w:val="001B04C2"/>
    <w:rsid w:val="001B096E"/>
    <w:rsid w:val="001B0BEB"/>
    <w:rsid w:val="001B1CA6"/>
    <w:rsid w:val="001B2503"/>
    <w:rsid w:val="001B2697"/>
    <w:rsid w:val="001B2CFC"/>
    <w:rsid w:val="001B2EAA"/>
    <w:rsid w:val="001B338F"/>
    <w:rsid w:val="001B3E3C"/>
    <w:rsid w:val="001B4087"/>
    <w:rsid w:val="001B410A"/>
    <w:rsid w:val="001B433A"/>
    <w:rsid w:val="001B4A6A"/>
    <w:rsid w:val="001B4A88"/>
    <w:rsid w:val="001B4A92"/>
    <w:rsid w:val="001B4CBA"/>
    <w:rsid w:val="001B52DF"/>
    <w:rsid w:val="001B572D"/>
    <w:rsid w:val="001B585F"/>
    <w:rsid w:val="001B5929"/>
    <w:rsid w:val="001B6A48"/>
    <w:rsid w:val="001B6B14"/>
    <w:rsid w:val="001B7167"/>
    <w:rsid w:val="001B7492"/>
    <w:rsid w:val="001B74E7"/>
    <w:rsid w:val="001B7E02"/>
    <w:rsid w:val="001B7EB3"/>
    <w:rsid w:val="001C08A4"/>
    <w:rsid w:val="001C0FFF"/>
    <w:rsid w:val="001C1080"/>
    <w:rsid w:val="001C13CA"/>
    <w:rsid w:val="001C1DB6"/>
    <w:rsid w:val="001C27DF"/>
    <w:rsid w:val="001C2BF7"/>
    <w:rsid w:val="001C313B"/>
    <w:rsid w:val="001C34E0"/>
    <w:rsid w:val="001C3531"/>
    <w:rsid w:val="001C353C"/>
    <w:rsid w:val="001C3D8E"/>
    <w:rsid w:val="001C44D2"/>
    <w:rsid w:val="001C4A40"/>
    <w:rsid w:val="001C561F"/>
    <w:rsid w:val="001C5CEA"/>
    <w:rsid w:val="001C60D9"/>
    <w:rsid w:val="001C669A"/>
    <w:rsid w:val="001C737C"/>
    <w:rsid w:val="001C7EC3"/>
    <w:rsid w:val="001D013F"/>
    <w:rsid w:val="001D0669"/>
    <w:rsid w:val="001D078E"/>
    <w:rsid w:val="001D07E6"/>
    <w:rsid w:val="001D08B6"/>
    <w:rsid w:val="001D0A12"/>
    <w:rsid w:val="001D0B55"/>
    <w:rsid w:val="001D1284"/>
    <w:rsid w:val="001D1442"/>
    <w:rsid w:val="001D146F"/>
    <w:rsid w:val="001D256E"/>
    <w:rsid w:val="001D291E"/>
    <w:rsid w:val="001D2B8A"/>
    <w:rsid w:val="001D2E3D"/>
    <w:rsid w:val="001D315F"/>
    <w:rsid w:val="001D31A2"/>
    <w:rsid w:val="001D32E9"/>
    <w:rsid w:val="001D4092"/>
    <w:rsid w:val="001D458B"/>
    <w:rsid w:val="001D46DD"/>
    <w:rsid w:val="001D4820"/>
    <w:rsid w:val="001D49E2"/>
    <w:rsid w:val="001D4D4C"/>
    <w:rsid w:val="001D5036"/>
    <w:rsid w:val="001D5542"/>
    <w:rsid w:val="001D6062"/>
    <w:rsid w:val="001D66C6"/>
    <w:rsid w:val="001D698D"/>
    <w:rsid w:val="001D6B3D"/>
    <w:rsid w:val="001D6FD6"/>
    <w:rsid w:val="001D7145"/>
    <w:rsid w:val="001D74AF"/>
    <w:rsid w:val="001D7898"/>
    <w:rsid w:val="001D7D95"/>
    <w:rsid w:val="001D7F23"/>
    <w:rsid w:val="001E0129"/>
    <w:rsid w:val="001E0881"/>
    <w:rsid w:val="001E0B1B"/>
    <w:rsid w:val="001E1B1B"/>
    <w:rsid w:val="001E1B5E"/>
    <w:rsid w:val="001E22FB"/>
    <w:rsid w:val="001E2766"/>
    <w:rsid w:val="001E2848"/>
    <w:rsid w:val="001E298E"/>
    <w:rsid w:val="001E2D77"/>
    <w:rsid w:val="001E2F35"/>
    <w:rsid w:val="001E38C4"/>
    <w:rsid w:val="001E3D8E"/>
    <w:rsid w:val="001E3EF5"/>
    <w:rsid w:val="001E4542"/>
    <w:rsid w:val="001E47B9"/>
    <w:rsid w:val="001E57AB"/>
    <w:rsid w:val="001E664E"/>
    <w:rsid w:val="001E6BB0"/>
    <w:rsid w:val="001E715A"/>
    <w:rsid w:val="001E727A"/>
    <w:rsid w:val="001E7617"/>
    <w:rsid w:val="001E7F4C"/>
    <w:rsid w:val="001F0D1F"/>
    <w:rsid w:val="001F1640"/>
    <w:rsid w:val="001F1FE8"/>
    <w:rsid w:val="001F20DE"/>
    <w:rsid w:val="001F33D0"/>
    <w:rsid w:val="001F47EE"/>
    <w:rsid w:val="001F4C11"/>
    <w:rsid w:val="001F4EA7"/>
    <w:rsid w:val="001F4F2A"/>
    <w:rsid w:val="001F526A"/>
    <w:rsid w:val="001F549F"/>
    <w:rsid w:val="001F596A"/>
    <w:rsid w:val="001F5B68"/>
    <w:rsid w:val="001F5F18"/>
    <w:rsid w:val="001F6067"/>
    <w:rsid w:val="001F6754"/>
    <w:rsid w:val="001F69E1"/>
    <w:rsid w:val="001F6A17"/>
    <w:rsid w:val="001F72C6"/>
    <w:rsid w:val="001F79EB"/>
    <w:rsid w:val="001F7E3A"/>
    <w:rsid w:val="00200700"/>
    <w:rsid w:val="00201393"/>
    <w:rsid w:val="00201FC4"/>
    <w:rsid w:val="00202076"/>
    <w:rsid w:val="0020225B"/>
    <w:rsid w:val="00202341"/>
    <w:rsid w:val="0020236F"/>
    <w:rsid w:val="00202AC8"/>
    <w:rsid w:val="00203710"/>
    <w:rsid w:val="00203B8D"/>
    <w:rsid w:val="00203C8E"/>
    <w:rsid w:val="00203C91"/>
    <w:rsid w:val="00204121"/>
    <w:rsid w:val="0020416D"/>
    <w:rsid w:val="00204E47"/>
    <w:rsid w:val="00204F94"/>
    <w:rsid w:val="0020517C"/>
    <w:rsid w:val="0020559A"/>
    <w:rsid w:val="002057BD"/>
    <w:rsid w:val="00205A1A"/>
    <w:rsid w:val="00205E9E"/>
    <w:rsid w:val="00206299"/>
    <w:rsid w:val="002062FB"/>
    <w:rsid w:val="002067B9"/>
    <w:rsid w:val="00206E9B"/>
    <w:rsid w:val="002073AB"/>
    <w:rsid w:val="0020759A"/>
    <w:rsid w:val="00207753"/>
    <w:rsid w:val="0021014E"/>
    <w:rsid w:val="00210C45"/>
    <w:rsid w:val="002110EC"/>
    <w:rsid w:val="00211499"/>
    <w:rsid w:val="002114A3"/>
    <w:rsid w:val="002117EA"/>
    <w:rsid w:val="00211B1B"/>
    <w:rsid w:val="00211BA6"/>
    <w:rsid w:val="00211E6F"/>
    <w:rsid w:val="00211F15"/>
    <w:rsid w:val="00211F53"/>
    <w:rsid w:val="00212102"/>
    <w:rsid w:val="00212133"/>
    <w:rsid w:val="0021255B"/>
    <w:rsid w:val="00212838"/>
    <w:rsid w:val="002128CA"/>
    <w:rsid w:val="00212E0D"/>
    <w:rsid w:val="00212FB6"/>
    <w:rsid w:val="002139AA"/>
    <w:rsid w:val="0021530F"/>
    <w:rsid w:val="00215CF4"/>
    <w:rsid w:val="00216AA7"/>
    <w:rsid w:val="00216B8B"/>
    <w:rsid w:val="0021712C"/>
    <w:rsid w:val="00217E01"/>
    <w:rsid w:val="00220365"/>
    <w:rsid w:val="002204FC"/>
    <w:rsid w:val="00220547"/>
    <w:rsid w:val="00220DD7"/>
    <w:rsid w:val="00220E5F"/>
    <w:rsid w:val="00220F70"/>
    <w:rsid w:val="00220F8B"/>
    <w:rsid w:val="0022386E"/>
    <w:rsid w:val="00223C9D"/>
    <w:rsid w:val="00223FFA"/>
    <w:rsid w:val="0022433A"/>
    <w:rsid w:val="00224D57"/>
    <w:rsid w:val="00225107"/>
    <w:rsid w:val="00225422"/>
    <w:rsid w:val="0022563F"/>
    <w:rsid w:val="00226440"/>
    <w:rsid w:val="0022658A"/>
    <w:rsid w:val="002266C9"/>
    <w:rsid w:val="00226701"/>
    <w:rsid w:val="0022675D"/>
    <w:rsid w:val="00226D1E"/>
    <w:rsid w:val="00226F19"/>
    <w:rsid w:val="002272DA"/>
    <w:rsid w:val="00227303"/>
    <w:rsid w:val="0022754C"/>
    <w:rsid w:val="00227778"/>
    <w:rsid w:val="00227DF2"/>
    <w:rsid w:val="00227DF7"/>
    <w:rsid w:val="00227F21"/>
    <w:rsid w:val="00230A45"/>
    <w:rsid w:val="0023144E"/>
    <w:rsid w:val="00231724"/>
    <w:rsid w:val="002317A4"/>
    <w:rsid w:val="00231806"/>
    <w:rsid w:val="0023190D"/>
    <w:rsid w:val="00231DB7"/>
    <w:rsid w:val="0023229E"/>
    <w:rsid w:val="00232608"/>
    <w:rsid w:val="00232736"/>
    <w:rsid w:val="00232AEE"/>
    <w:rsid w:val="00232CE9"/>
    <w:rsid w:val="00232E3E"/>
    <w:rsid w:val="002333C8"/>
    <w:rsid w:val="002346FE"/>
    <w:rsid w:val="00234786"/>
    <w:rsid w:val="00234C5C"/>
    <w:rsid w:val="00235294"/>
    <w:rsid w:val="00235892"/>
    <w:rsid w:val="002359B8"/>
    <w:rsid w:val="00235FD7"/>
    <w:rsid w:val="00236057"/>
    <w:rsid w:val="00236544"/>
    <w:rsid w:val="00236649"/>
    <w:rsid w:val="0023683E"/>
    <w:rsid w:val="002368FE"/>
    <w:rsid w:val="002369BC"/>
    <w:rsid w:val="00236D62"/>
    <w:rsid w:val="002372D4"/>
    <w:rsid w:val="0023737F"/>
    <w:rsid w:val="0023744A"/>
    <w:rsid w:val="00237588"/>
    <w:rsid w:val="0023779C"/>
    <w:rsid w:val="00237FAC"/>
    <w:rsid w:val="0024042B"/>
    <w:rsid w:val="00240A47"/>
    <w:rsid w:val="00240EB8"/>
    <w:rsid w:val="00241041"/>
    <w:rsid w:val="00241476"/>
    <w:rsid w:val="00241C26"/>
    <w:rsid w:val="002422A4"/>
    <w:rsid w:val="00242335"/>
    <w:rsid w:val="00243243"/>
    <w:rsid w:val="00243302"/>
    <w:rsid w:val="002433D7"/>
    <w:rsid w:val="00243909"/>
    <w:rsid w:val="00243AC7"/>
    <w:rsid w:val="00243ED5"/>
    <w:rsid w:val="00243F5E"/>
    <w:rsid w:val="0024487A"/>
    <w:rsid w:val="00245497"/>
    <w:rsid w:val="0024552D"/>
    <w:rsid w:val="00245A7E"/>
    <w:rsid w:val="00245B12"/>
    <w:rsid w:val="00245D14"/>
    <w:rsid w:val="00246596"/>
    <w:rsid w:val="002467F1"/>
    <w:rsid w:val="00246838"/>
    <w:rsid w:val="00246C07"/>
    <w:rsid w:val="00247212"/>
    <w:rsid w:val="00247339"/>
    <w:rsid w:val="00250076"/>
    <w:rsid w:val="002501FC"/>
    <w:rsid w:val="002507D8"/>
    <w:rsid w:val="00250B70"/>
    <w:rsid w:val="00251679"/>
    <w:rsid w:val="002518E0"/>
    <w:rsid w:val="00251D3F"/>
    <w:rsid w:val="00251D9F"/>
    <w:rsid w:val="00252381"/>
    <w:rsid w:val="0025248A"/>
    <w:rsid w:val="002528BD"/>
    <w:rsid w:val="00252A99"/>
    <w:rsid w:val="00252D5F"/>
    <w:rsid w:val="00252EB5"/>
    <w:rsid w:val="00252EFC"/>
    <w:rsid w:val="00253270"/>
    <w:rsid w:val="00253B86"/>
    <w:rsid w:val="00254359"/>
    <w:rsid w:val="00254A9B"/>
    <w:rsid w:val="00255928"/>
    <w:rsid w:val="00255DDF"/>
    <w:rsid w:val="00256008"/>
    <w:rsid w:val="00256208"/>
    <w:rsid w:val="00256B9E"/>
    <w:rsid w:val="00256BE2"/>
    <w:rsid w:val="00257238"/>
    <w:rsid w:val="00260821"/>
    <w:rsid w:val="00260AA2"/>
    <w:rsid w:val="00261096"/>
    <w:rsid w:val="002617F2"/>
    <w:rsid w:val="002618A1"/>
    <w:rsid w:val="0026196C"/>
    <w:rsid w:val="002621FA"/>
    <w:rsid w:val="0026254C"/>
    <w:rsid w:val="00262677"/>
    <w:rsid w:val="00262B7A"/>
    <w:rsid w:val="00262E08"/>
    <w:rsid w:val="00262E9C"/>
    <w:rsid w:val="00262F28"/>
    <w:rsid w:val="00263384"/>
    <w:rsid w:val="0026358C"/>
    <w:rsid w:val="002636AF"/>
    <w:rsid w:val="00263864"/>
    <w:rsid w:val="00263B93"/>
    <w:rsid w:val="00263D69"/>
    <w:rsid w:val="0026401E"/>
    <w:rsid w:val="0026431A"/>
    <w:rsid w:val="002646FD"/>
    <w:rsid w:val="00264F42"/>
    <w:rsid w:val="00264FC4"/>
    <w:rsid w:val="0026560B"/>
    <w:rsid w:val="002660B0"/>
    <w:rsid w:val="0026614D"/>
    <w:rsid w:val="002669B5"/>
    <w:rsid w:val="00266C81"/>
    <w:rsid w:val="00266D07"/>
    <w:rsid w:val="00266F82"/>
    <w:rsid w:val="00266FBB"/>
    <w:rsid w:val="00267EFF"/>
    <w:rsid w:val="002701EC"/>
    <w:rsid w:val="00270342"/>
    <w:rsid w:val="002703ED"/>
    <w:rsid w:val="002711A0"/>
    <w:rsid w:val="00271287"/>
    <w:rsid w:val="00271641"/>
    <w:rsid w:val="00273421"/>
    <w:rsid w:val="0027386F"/>
    <w:rsid w:val="002740A5"/>
    <w:rsid w:val="00274182"/>
    <w:rsid w:val="00274512"/>
    <w:rsid w:val="00274909"/>
    <w:rsid w:val="00275123"/>
    <w:rsid w:val="002752D3"/>
    <w:rsid w:val="00275672"/>
    <w:rsid w:val="00276246"/>
    <w:rsid w:val="002764B6"/>
    <w:rsid w:val="00276512"/>
    <w:rsid w:val="002767CF"/>
    <w:rsid w:val="002768C6"/>
    <w:rsid w:val="00276EFB"/>
    <w:rsid w:val="0027704B"/>
    <w:rsid w:val="00277073"/>
    <w:rsid w:val="002800CB"/>
    <w:rsid w:val="002804C9"/>
    <w:rsid w:val="00280D96"/>
    <w:rsid w:val="00280DA9"/>
    <w:rsid w:val="00280DBC"/>
    <w:rsid w:val="00281161"/>
    <w:rsid w:val="00281BEF"/>
    <w:rsid w:val="00281C26"/>
    <w:rsid w:val="00281C8A"/>
    <w:rsid w:val="00281E61"/>
    <w:rsid w:val="00281EA3"/>
    <w:rsid w:val="00282280"/>
    <w:rsid w:val="0028233B"/>
    <w:rsid w:val="00282945"/>
    <w:rsid w:val="00282D33"/>
    <w:rsid w:val="00282E65"/>
    <w:rsid w:val="00282E8E"/>
    <w:rsid w:val="00283729"/>
    <w:rsid w:val="002837A4"/>
    <w:rsid w:val="00283BC4"/>
    <w:rsid w:val="00283D78"/>
    <w:rsid w:val="002842AF"/>
    <w:rsid w:val="0028459E"/>
    <w:rsid w:val="00285100"/>
    <w:rsid w:val="00285672"/>
    <w:rsid w:val="002856D0"/>
    <w:rsid w:val="002858EE"/>
    <w:rsid w:val="0028594B"/>
    <w:rsid w:val="002866B2"/>
    <w:rsid w:val="00286DE1"/>
    <w:rsid w:val="00287B4C"/>
    <w:rsid w:val="002913E3"/>
    <w:rsid w:val="00291DCB"/>
    <w:rsid w:val="00292341"/>
    <w:rsid w:val="00292DF9"/>
    <w:rsid w:val="00293288"/>
    <w:rsid w:val="00293369"/>
    <w:rsid w:val="002935CE"/>
    <w:rsid w:val="00293913"/>
    <w:rsid w:val="00293A41"/>
    <w:rsid w:val="00293C5A"/>
    <w:rsid w:val="00294481"/>
    <w:rsid w:val="0029490F"/>
    <w:rsid w:val="00295274"/>
    <w:rsid w:val="00295298"/>
    <w:rsid w:val="00295860"/>
    <w:rsid w:val="0029603D"/>
    <w:rsid w:val="00296201"/>
    <w:rsid w:val="002967E2"/>
    <w:rsid w:val="00296D55"/>
    <w:rsid w:val="00296F46"/>
    <w:rsid w:val="00297565"/>
    <w:rsid w:val="00297759"/>
    <w:rsid w:val="00297EC8"/>
    <w:rsid w:val="002A01E5"/>
    <w:rsid w:val="002A033B"/>
    <w:rsid w:val="002A04EA"/>
    <w:rsid w:val="002A07B3"/>
    <w:rsid w:val="002A154D"/>
    <w:rsid w:val="002A180B"/>
    <w:rsid w:val="002A20D3"/>
    <w:rsid w:val="002A225C"/>
    <w:rsid w:val="002A22BD"/>
    <w:rsid w:val="002A2538"/>
    <w:rsid w:val="002A253E"/>
    <w:rsid w:val="002A2707"/>
    <w:rsid w:val="002A2897"/>
    <w:rsid w:val="002A28E4"/>
    <w:rsid w:val="002A3E33"/>
    <w:rsid w:val="002A424A"/>
    <w:rsid w:val="002A4498"/>
    <w:rsid w:val="002A6360"/>
    <w:rsid w:val="002A6E7A"/>
    <w:rsid w:val="002A6EFE"/>
    <w:rsid w:val="002A707D"/>
    <w:rsid w:val="002A708F"/>
    <w:rsid w:val="002A7116"/>
    <w:rsid w:val="002A757E"/>
    <w:rsid w:val="002A75DA"/>
    <w:rsid w:val="002A7943"/>
    <w:rsid w:val="002A7B0F"/>
    <w:rsid w:val="002B001C"/>
    <w:rsid w:val="002B028E"/>
    <w:rsid w:val="002B031A"/>
    <w:rsid w:val="002B03F8"/>
    <w:rsid w:val="002B090C"/>
    <w:rsid w:val="002B0BAB"/>
    <w:rsid w:val="002B1E71"/>
    <w:rsid w:val="002B1F51"/>
    <w:rsid w:val="002B211B"/>
    <w:rsid w:val="002B2167"/>
    <w:rsid w:val="002B23B2"/>
    <w:rsid w:val="002B2A5B"/>
    <w:rsid w:val="002B2AF1"/>
    <w:rsid w:val="002B3B24"/>
    <w:rsid w:val="002B4090"/>
    <w:rsid w:val="002B43EC"/>
    <w:rsid w:val="002B48CE"/>
    <w:rsid w:val="002B55D6"/>
    <w:rsid w:val="002B5AE7"/>
    <w:rsid w:val="002B5D02"/>
    <w:rsid w:val="002B5D83"/>
    <w:rsid w:val="002B6038"/>
    <w:rsid w:val="002B6AA6"/>
    <w:rsid w:val="002B7265"/>
    <w:rsid w:val="002B75A4"/>
    <w:rsid w:val="002B7AB5"/>
    <w:rsid w:val="002B7C3E"/>
    <w:rsid w:val="002B7C72"/>
    <w:rsid w:val="002B7E36"/>
    <w:rsid w:val="002C02A8"/>
    <w:rsid w:val="002C11EE"/>
    <w:rsid w:val="002C12CB"/>
    <w:rsid w:val="002C1607"/>
    <w:rsid w:val="002C1860"/>
    <w:rsid w:val="002C1864"/>
    <w:rsid w:val="002C19FE"/>
    <w:rsid w:val="002C1C04"/>
    <w:rsid w:val="002C1D1F"/>
    <w:rsid w:val="002C1DF5"/>
    <w:rsid w:val="002C2336"/>
    <w:rsid w:val="002C256E"/>
    <w:rsid w:val="002C2895"/>
    <w:rsid w:val="002C2C6D"/>
    <w:rsid w:val="002C2FF4"/>
    <w:rsid w:val="002C30D0"/>
    <w:rsid w:val="002C36AD"/>
    <w:rsid w:val="002C3988"/>
    <w:rsid w:val="002C3C79"/>
    <w:rsid w:val="002C469B"/>
    <w:rsid w:val="002C4812"/>
    <w:rsid w:val="002C4B32"/>
    <w:rsid w:val="002C4C2D"/>
    <w:rsid w:val="002C56EA"/>
    <w:rsid w:val="002C5A3B"/>
    <w:rsid w:val="002C5C16"/>
    <w:rsid w:val="002C5FC6"/>
    <w:rsid w:val="002C6535"/>
    <w:rsid w:val="002C65ED"/>
    <w:rsid w:val="002C68BD"/>
    <w:rsid w:val="002C6AB5"/>
    <w:rsid w:val="002C6EF1"/>
    <w:rsid w:val="002C7DFC"/>
    <w:rsid w:val="002D03CD"/>
    <w:rsid w:val="002D0437"/>
    <w:rsid w:val="002D060B"/>
    <w:rsid w:val="002D0E1B"/>
    <w:rsid w:val="002D13E4"/>
    <w:rsid w:val="002D1B1B"/>
    <w:rsid w:val="002D227A"/>
    <w:rsid w:val="002D28EE"/>
    <w:rsid w:val="002D2F80"/>
    <w:rsid w:val="002D3151"/>
    <w:rsid w:val="002D339C"/>
    <w:rsid w:val="002D3A10"/>
    <w:rsid w:val="002D436E"/>
    <w:rsid w:val="002D4479"/>
    <w:rsid w:val="002D5DE6"/>
    <w:rsid w:val="002D5EFF"/>
    <w:rsid w:val="002D63A0"/>
    <w:rsid w:val="002D6B79"/>
    <w:rsid w:val="002D7315"/>
    <w:rsid w:val="002D7B36"/>
    <w:rsid w:val="002D7D6F"/>
    <w:rsid w:val="002D7F65"/>
    <w:rsid w:val="002E09EE"/>
    <w:rsid w:val="002E1477"/>
    <w:rsid w:val="002E1631"/>
    <w:rsid w:val="002E17AA"/>
    <w:rsid w:val="002E17B6"/>
    <w:rsid w:val="002E18D1"/>
    <w:rsid w:val="002E2CE6"/>
    <w:rsid w:val="002E3096"/>
    <w:rsid w:val="002E3B6C"/>
    <w:rsid w:val="002E3D6B"/>
    <w:rsid w:val="002E45A1"/>
    <w:rsid w:val="002E4881"/>
    <w:rsid w:val="002E488B"/>
    <w:rsid w:val="002E4894"/>
    <w:rsid w:val="002E48C3"/>
    <w:rsid w:val="002E49A4"/>
    <w:rsid w:val="002E4C1C"/>
    <w:rsid w:val="002E501D"/>
    <w:rsid w:val="002E502C"/>
    <w:rsid w:val="002E5652"/>
    <w:rsid w:val="002E6885"/>
    <w:rsid w:val="002E6897"/>
    <w:rsid w:val="002E6E84"/>
    <w:rsid w:val="002E7999"/>
    <w:rsid w:val="002E7AB4"/>
    <w:rsid w:val="002E7DB8"/>
    <w:rsid w:val="002E7E5A"/>
    <w:rsid w:val="002F048B"/>
    <w:rsid w:val="002F06C1"/>
    <w:rsid w:val="002F06D5"/>
    <w:rsid w:val="002F0905"/>
    <w:rsid w:val="002F0A1B"/>
    <w:rsid w:val="002F0A20"/>
    <w:rsid w:val="002F1118"/>
    <w:rsid w:val="002F1483"/>
    <w:rsid w:val="002F1C4E"/>
    <w:rsid w:val="002F23BD"/>
    <w:rsid w:val="002F2544"/>
    <w:rsid w:val="002F2561"/>
    <w:rsid w:val="002F2DC8"/>
    <w:rsid w:val="002F3B8A"/>
    <w:rsid w:val="002F3E51"/>
    <w:rsid w:val="002F4097"/>
    <w:rsid w:val="002F4387"/>
    <w:rsid w:val="002F4A64"/>
    <w:rsid w:val="002F4CA7"/>
    <w:rsid w:val="002F4E49"/>
    <w:rsid w:val="002F519B"/>
    <w:rsid w:val="002F5385"/>
    <w:rsid w:val="002F588D"/>
    <w:rsid w:val="002F5EC8"/>
    <w:rsid w:val="002F5FA1"/>
    <w:rsid w:val="002F600C"/>
    <w:rsid w:val="002F6DC9"/>
    <w:rsid w:val="0030019D"/>
    <w:rsid w:val="00301947"/>
    <w:rsid w:val="00302538"/>
    <w:rsid w:val="003027A5"/>
    <w:rsid w:val="0030292E"/>
    <w:rsid w:val="00302A49"/>
    <w:rsid w:val="003035FF"/>
    <w:rsid w:val="00303802"/>
    <w:rsid w:val="00303A13"/>
    <w:rsid w:val="00303FA8"/>
    <w:rsid w:val="00304B36"/>
    <w:rsid w:val="003050BD"/>
    <w:rsid w:val="003052C7"/>
    <w:rsid w:val="00305DD1"/>
    <w:rsid w:val="00305DE1"/>
    <w:rsid w:val="00305F06"/>
    <w:rsid w:val="003061F7"/>
    <w:rsid w:val="00306208"/>
    <w:rsid w:val="00306335"/>
    <w:rsid w:val="003064B4"/>
    <w:rsid w:val="0030652B"/>
    <w:rsid w:val="00306CB0"/>
    <w:rsid w:val="00307EF8"/>
    <w:rsid w:val="00310011"/>
    <w:rsid w:val="0031132E"/>
    <w:rsid w:val="003119FA"/>
    <w:rsid w:val="00311DC2"/>
    <w:rsid w:val="00311F5B"/>
    <w:rsid w:val="00311FAE"/>
    <w:rsid w:val="003124E1"/>
    <w:rsid w:val="003126B3"/>
    <w:rsid w:val="003126C9"/>
    <w:rsid w:val="003126E2"/>
    <w:rsid w:val="00312961"/>
    <w:rsid w:val="00312A2B"/>
    <w:rsid w:val="00312B76"/>
    <w:rsid w:val="0031325A"/>
    <w:rsid w:val="003134B4"/>
    <w:rsid w:val="00313668"/>
    <w:rsid w:val="00313857"/>
    <w:rsid w:val="00314482"/>
    <w:rsid w:val="003144C7"/>
    <w:rsid w:val="00314BC7"/>
    <w:rsid w:val="003153CA"/>
    <w:rsid w:val="00315CC7"/>
    <w:rsid w:val="00316252"/>
    <w:rsid w:val="003164B7"/>
    <w:rsid w:val="00316517"/>
    <w:rsid w:val="003165ED"/>
    <w:rsid w:val="003166E8"/>
    <w:rsid w:val="003173D8"/>
    <w:rsid w:val="003176A6"/>
    <w:rsid w:val="00317A56"/>
    <w:rsid w:val="00317CF9"/>
    <w:rsid w:val="00317D46"/>
    <w:rsid w:val="00317FA8"/>
    <w:rsid w:val="00321177"/>
    <w:rsid w:val="0032162E"/>
    <w:rsid w:val="00321B37"/>
    <w:rsid w:val="00321DE2"/>
    <w:rsid w:val="0032217F"/>
    <w:rsid w:val="00322271"/>
    <w:rsid w:val="003222A0"/>
    <w:rsid w:val="00322466"/>
    <w:rsid w:val="003229A3"/>
    <w:rsid w:val="003231A4"/>
    <w:rsid w:val="00323433"/>
    <w:rsid w:val="0032344B"/>
    <w:rsid w:val="003234BC"/>
    <w:rsid w:val="003235D0"/>
    <w:rsid w:val="00323614"/>
    <w:rsid w:val="00323EC5"/>
    <w:rsid w:val="0032476C"/>
    <w:rsid w:val="00324A03"/>
    <w:rsid w:val="00324FCF"/>
    <w:rsid w:val="003253DE"/>
    <w:rsid w:val="0032578C"/>
    <w:rsid w:val="00325E4F"/>
    <w:rsid w:val="003260A7"/>
    <w:rsid w:val="003263C7"/>
    <w:rsid w:val="00326428"/>
    <w:rsid w:val="003264F6"/>
    <w:rsid w:val="00326663"/>
    <w:rsid w:val="00326941"/>
    <w:rsid w:val="00326AB4"/>
    <w:rsid w:val="00326C4A"/>
    <w:rsid w:val="00326E87"/>
    <w:rsid w:val="0032709A"/>
    <w:rsid w:val="0032767A"/>
    <w:rsid w:val="00327838"/>
    <w:rsid w:val="00327982"/>
    <w:rsid w:val="00327AC5"/>
    <w:rsid w:val="00330375"/>
    <w:rsid w:val="003305B3"/>
    <w:rsid w:val="003307DB"/>
    <w:rsid w:val="00331F51"/>
    <w:rsid w:val="003326D3"/>
    <w:rsid w:val="00332F4F"/>
    <w:rsid w:val="00333237"/>
    <w:rsid w:val="003333F7"/>
    <w:rsid w:val="003334AE"/>
    <w:rsid w:val="00333681"/>
    <w:rsid w:val="003338A7"/>
    <w:rsid w:val="00333961"/>
    <w:rsid w:val="00333D4C"/>
    <w:rsid w:val="00333F4B"/>
    <w:rsid w:val="00333FC8"/>
    <w:rsid w:val="003341C3"/>
    <w:rsid w:val="0033430B"/>
    <w:rsid w:val="003345B4"/>
    <w:rsid w:val="00334BA3"/>
    <w:rsid w:val="00334C0A"/>
    <w:rsid w:val="00334E61"/>
    <w:rsid w:val="00335009"/>
    <w:rsid w:val="003363C3"/>
    <w:rsid w:val="00336523"/>
    <w:rsid w:val="0033654E"/>
    <w:rsid w:val="0033657E"/>
    <w:rsid w:val="00336752"/>
    <w:rsid w:val="0033679C"/>
    <w:rsid w:val="00337181"/>
    <w:rsid w:val="00337BED"/>
    <w:rsid w:val="003405DB"/>
    <w:rsid w:val="003406F0"/>
    <w:rsid w:val="003407DA"/>
    <w:rsid w:val="00340912"/>
    <w:rsid w:val="003409F1"/>
    <w:rsid w:val="00340AC5"/>
    <w:rsid w:val="003414B1"/>
    <w:rsid w:val="00341E79"/>
    <w:rsid w:val="0034232E"/>
    <w:rsid w:val="00342703"/>
    <w:rsid w:val="00342781"/>
    <w:rsid w:val="0034293F"/>
    <w:rsid w:val="003431CB"/>
    <w:rsid w:val="00343713"/>
    <w:rsid w:val="003438C8"/>
    <w:rsid w:val="00343F55"/>
    <w:rsid w:val="00344191"/>
    <w:rsid w:val="00344CDC"/>
    <w:rsid w:val="00345217"/>
    <w:rsid w:val="00345845"/>
    <w:rsid w:val="003459B3"/>
    <w:rsid w:val="00345B4B"/>
    <w:rsid w:val="00345B75"/>
    <w:rsid w:val="00345D93"/>
    <w:rsid w:val="00345DD3"/>
    <w:rsid w:val="00345F25"/>
    <w:rsid w:val="0034742B"/>
    <w:rsid w:val="00347845"/>
    <w:rsid w:val="0034786C"/>
    <w:rsid w:val="0034787A"/>
    <w:rsid w:val="00347E66"/>
    <w:rsid w:val="00350012"/>
    <w:rsid w:val="00350304"/>
    <w:rsid w:val="0035190A"/>
    <w:rsid w:val="00351D3F"/>
    <w:rsid w:val="00351EB3"/>
    <w:rsid w:val="00351F0F"/>
    <w:rsid w:val="0035242A"/>
    <w:rsid w:val="0035253D"/>
    <w:rsid w:val="00352590"/>
    <w:rsid w:val="0035275D"/>
    <w:rsid w:val="00353411"/>
    <w:rsid w:val="0035364A"/>
    <w:rsid w:val="003536B0"/>
    <w:rsid w:val="00353AE3"/>
    <w:rsid w:val="00353F29"/>
    <w:rsid w:val="00354954"/>
    <w:rsid w:val="0035496A"/>
    <w:rsid w:val="003554A8"/>
    <w:rsid w:val="003558FC"/>
    <w:rsid w:val="003561B9"/>
    <w:rsid w:val="00356BFE"/>
    <w:rsid w:val="003576F5"/>
    <w:rsid w:val="00357726"/>
    <w:rsid w:val="003579D5"/>
    <w:rsid w:val="00357CEC"/>
    <w:rsid w:val="0036076C"/>
    <w:rsid w:val="003607D9"/>
    <w:rsid w:val="003608F5"/>
    <w:rsid w:val="003616AD"/>
    <w:rsid w:val="0036180A"/>
    <w:rsid w:val="00361902"/>
    <w:rsid w:val="00362342"/>
    <w:rsid w:val="0036361A"/>
    <w:rsid w:val="00363CE3"/>
    <w:rsid w:val="00363F11"/>
    <w:rsid w:val="00363F84"/>
    <w:rsid w:val="003643FA"/>
    <w:rsid w:val="0036444E"/>
    <w:rsid w:val="00364E24"/>
    <w:rsid w:val="00364E8A"/>
    <w:rsid w:val="003651EC"/>
    <w:rsid w:val="0036551A"/>
    <w:rsid w:val="00365712"/>
    <w:rsid w:val="00366494"/>
    <w:rsid w:val="003666C8"/>
    <w:rsid w:val="00366A1B"/>
    <w:rsid w:val="00366C02"/>
    <w:rsid w:val="00366E04"/>
    <w:rsid w:val="00366F34"/>
    <w:rsid w:val="003671D7"/>
    <w:rsid w:val="0036726B"/>
    <w:rsid w:val="0036734D"/>
    <w:rsid w:val="00367A5C"/>
    <w:rsid w:val="00367B50"/>
    <w:rsid w:val="00367C1E"/>
    <w:rsid w:val="0037067C"/>
    <w:rsid w:val="003706F0"/>
    <w:rsid w:val="00370BC4"/>
    <w:rsid w:val="00371157"/>
    <w:rsid w:val="003715F7"/>
    <w:rsid w:val="00371CD9"/>
    <w:rsid w:val="00371FEA"/>
    <w:rsid w:val="003721FA"/>
    <w:rsid w:val="00372A29"/>
    <w:rsid w:val="00372CC7"/>
    <w:rsid w:val="003734EE"/>
    <w:rsid w:val="00373552"/>
    <w:rsid w:val="00373770"/>
    <w:rsid w:val="003739A6"/>
    <w:rsid w:val="00374524"/>
    <w:rsid w:val="00374E0C"/>
    <w:rsid w:val="00374E19"/>
    <w:rsid w:val="003752D8"/>
    <w:rsid w:val="00375603"/>
    <w:rsid w:val="003759BF"/>
    <w:rsid w:val="0037684F"/>
    <w:rsid w:val="003771D2"/>
    <w:rsid w:val="003772BD"/>
    <w:rsid w:val="0038039E"/>
    <w:rsid w:val="003803B9"/>
    <w:rsid w:val="00380E61"/>
    <w:rsid w:val="003817B1"/>
    <w:rsid w:val="00381C2E"/>
    <w:rsid w:val="00381CFE"/>
    <w:rsid w:val="00382102"/>
    <w:rsid w:val="003822EA"/>
    <w:rsid w:val="003823B1"/>
    <w:rsid w:val="003826B1"/>
    <w:rsid w:val="003828D2"/>
    <w:rsid w:val="00382918"/>
    <w:rsid w:val="00382EC3"/>
    <w:rsid w:val="00382F8F"/>
    <w:rsid w:val="00383079"/>
    <w:rsid w:val="0038396E"/>
    <w:rsid w:val="003844A6"/>
    <w:rsid w:val="003846D3"/>
    <w:rsid w:val="003854DE"/>
    <w:rsid w:val="00386E3D"/>
    <w:rsid w:val="0038784C"/>
    <w:rsid w:val="00387C95"/>
    <w:rsid w:val="0039070C"/>
    <w:rsid w:val="00390F75"/>
    <w:rsid w:val="0039115F"/>
    <w:rsid w:val="00391E6D"/>
    <w:rsid w:val="00391EFF"/>
    <w:rsid w:val="00392A41"/>
    <w:rsid w:val="003937EF"/>
    <w:rsid w:val="00393FEB"/>
    <w:rsid w:val="0039422A"/>
    <w:rsid w:val="003949AE"/>
    <w:rsid w:val="003952D0"/>
    <w:rsid w:val="003954FF"/>
    <w:rsid w:val="00395882"/>
    <w:rsid w:val="00395A10"/>
    <w:rsid w:val="00395BE7"/>
    <w:rsid w:val="00395D75"/>
    <w:rsid w:val="00396084"/>
    <w:rsid w:val="0039618A"/>
    <w:rsid w:val="003965C8"/>
    <w:rsid w:val="00397573"/>
    <w:rsid w:val="00397900"/>
    <w:rsid w:val="003979DC"/>
    <w:rsid w:val="00397B24"/>
    <w:rsid w:val="003A0408"/>
    <w:rsid w:val="003A05FF"/>
    <w:rsid w:val="003A0921"/>
    <w:rsid w:val="003A13B2"/>
    <w:rsid w:val="003A1C87"/>
    <w:rsid w:val="003A1FB3"/>
    <w:rsid w:val="003A2630"/>
    <w:rsid w:val="003A2EBC"/>
    <w:rsid w:val="003A311D"/>
    <w:rsid w:val="003A37DD"/>
    <w:rsid w:val="003A41EA"/>
    <w:rsid w:val="003A45B6"/>
    <w:rsid w:val="003A4641"/>
    <w:rsid w:val="003A476C"/>
    <w:rsid w:val="003A51CF"/>
    <w:rsid w:val="003A6AFB"/>
    <w:rsid w:val="003B0D59"/>
    <w:rsid w:val="003B1243"/>
    <w:rsid w:val="003B14EC"/>
    <w:rsid w:val="003B1594"/>
    <w:rsid w:val="003B1636"/>
    <w:rsid w:val="003B163D"/>
    <w:rsid w:val="003B2213"/>
    <w:rsid w:val="003B2289"/>
    <w:rsid w:val="003B236B"/>
    <w:rsid w:val="003B2F2B"/>
    <w:rsid w:val="003B369F"/>
    <w:rsid w:val="003B3A69"/>
    <w:rsid w:val="003B3AD2"/>
    <w:rsid w:val="003B46F0"/>
    <w:rsid w:val="003B492B"/>
    <w:rsid w:val="003B4B95"/>
    <w:rsid w:val="003B4BD5"/>
    <w:rsid w:val="003B4F6F"/>
    <w:rsid w:val="003B51E8"/>
    <w:rsid w:val="003B5231"/>
    <w:rsid w:val="003B5C0C"/>
    <w:rsid w:val="003B603C"/>
    <w:rsid w:val="003B667E"/>
    <w:rsid w:val="003B683B"/>
    <w:rsid w:val="003B72CD"/>
    <w:rsid w:val="003B73A8"/>
    <w:rsid w:val="003B7BEE"/>
    <w:rsid w:val="003C0880"/>
    <w:rsid w:val="003C09DD"/>
    <w:rsid w:val="003C1AA3"/>
    <w:rsid w:val="003C1F63"/>
    <w:rsid w:val="003C2518"/>
    <w:rsid w:val="003C2E81"/>
    <w:rsid w:val="003C33F2"/>
    <w:rsid w:val="003C38C9"/>
    <w:rsid w:val="003C3A30"/>
    <w:rsid w:val="003C4505"/>
    <w:rsid w:val="003C5271"/>
    <w:rsid w:val="003C54FB"/>
    <w:rsid w:val="003C560F"/>
    <w:rsid w:val="003C562E"/>
    <w:rsid w:val="003C56BA"/>
    <w:rsid w:val="003C5845"/>
    <w:rsid w:val="003C5AB4"/>
    <w:rsid w:val="003C5FFC"/>
    <w:rsid w:val="003C6174"/>
    <w:rsid w:val="003C66CA"/>
    <w:rsid w:val="003C6DD5"/>
    <w:rsid w:val="003C6FD4"/>
    <w:rsid w:val="003C714A"/>
    <w:rsid w:val="003C791A"/>
    <w:rsid w:val="003C7AB3"/>
    <w:rsid w:val="003D00FB"/>
    <w:rsid w:val="003D0AB1"/>
    <w:rsid w:val="003D0C27"/>
    <w:rsid w:val="003D0E63"/>
    <w:rsid w:val="003D18B8"/>
    <w:rsid w:val="003D1985"/>
    <w:rsid w:val="003D1996"/>
    <w:rsid w:val="003D1E11"/>
    <w:rsid w:val="003D2C0E"/>
    <w:rsid w:val="003D3FA2"/>
    <w:rsid w:val="003D41E2"/>
    <w:rsid w:val="003D44A6"/>
    <w:rsid w:val="003D47AC"/>
    <w:rsid w:val="003D4C59"/>
    <w:rsid w:val="003D517F"/>
    <w:rsid w:val="003D5535"/>
    <w:rsid w:val="003D5638"/>
    <w:rsid w:val="003D58F3"/>
    <w:rsid w:val="003D5A2C"/>
    <w:rsid w:val="003D6034"/>
    <w:rsid w:val="003D619B"/>
    <w:rsid w:val="003D687D"/>
    <w:rsid w:val="003D7868"/>
    <w:rsid w:val="003D7C5C"/>
    <w:rsid w:val="003D7D24"/>
    <w:rsid w:val="003D7D2A"/>
    <w:rsid w:val="003D7EC7"/>
    <w:rsid w:val="003E05D1"/>
    <w:rsid w:val="003E14CC"/>
    <w:rsid w:val="003E1B9C"/>
    <w:rsid w:val="003E21E4"/>
    <w:rsid w:val="003E22DE"/>
    <w:rsid w:val="003E26FD"/>
    <w:rsid w:val="003E27A6"/>
    <w:rsid w:val="003E341F"/>
    <w:rsid w:val="003E35B9"/>
    <w:rsid w:val="003E3928"/>
    <w:rsid w:val="003E47C0"/>
    <w:rsid w:val="003E49C8"/>
    <w:rsid w:val="003E5227"/>
    <w:rsid w:val="003E52E9"/>
    <w:rsid w:val="003E557E"/>
    <w:rsid w:val="003E5BB0"/>
    <w:rsid w:val="003E6C0B"/>
    <w:rsid w:val="003E6E86"/>
    <w:rsid w:val="003E72BB"/>
    <w:rsid w:val="003E72EB"/>
    <w:rsid w:val="003F0771"/>
    <w:rsid w:val="003F09F8"/>
    <w:rsid w:val="003F18C0"/>
    <w:rsid w:val="003F2679"/>
    <w:rsid w:val="003F27FF"/>
    <w:rsid w:val="003F2B0C"/>
    <w:rsid w:val="003F3190"/>
    <w:rsid w:val="003F3443"/>
    <w:rsid w:val="003F3BAE"/>
    <w:rsid w:val="003F3DEE"/>
    <w:rsid w:val="003F3F9E"/>
    <w:rsid w:val="003F4757"/>
    <w:rsid w:val="003F4865"/>
    <w:rsid w:val="003F4A94"/>
    <w:rsid w:val="003F5020"/>
    <w:rsid w:val="003F53FD"/>
    <w:rsid w:val="003F5553"/>
    <w:rsid w:val="003F5ED4"/>
    <w:rsid w:val="003F6572"/>
    <w:rsid w:val="003F65D2"/>
    <w:rsid w:val="003F674B"/>
    <w:rsid w:val="003F67DA"/>
    <w:rsid w:val="003F6846"/>
    <w:rsid w:val="003F6854"/>
    <w:rsid w:val="003F6ACE"/>
    <w:rsid w:val="003F6AEE"/>
    <w:rsid w:val="003F6F17"/>
    <w:rsid w:val="003F70F3"/>
    <w:rsid w:val="004000EA"/>
    <w:rsid w:val="004003CB"/>
    <w:rsid w:val="00400577"/>
    <w:rsid w:val="00401453"/>
    <w:rsid w:val="00401687"/>
    <w:rsid w:val="00401BE4"/>
    <w:rsid w:val="00402170"/>
    <w:rsid w:val="0040232D"/>
    <w:rsid w:val="004027B9"/>
    <w:rsid w:val="00402996"/>
    <w:rsid w:val="00402F06"/>
    <w:rsid w:val="00403158"/>
    <w:rsid w:val="00403489"/>
    <w:rsid w:val="00403766"/>
    <w:rsid w:val="00403B63"/>
    <w:rsid w:val="00403B91"/>
    <w:rsid w:val="00403EE9"/>
    <w:rsid w:val="0040437D"/>
    <w:rsid w:val="00404C41"/>
    <w:rsid w:val="00404E4D"/>
    <w:rsid w:val="0040526E"/>
    <w:rsid w:val="0040535F"/>
    <w:rsid w:val="00405735"/>
    <w:rsid w:val="0040582D"/>
    <w:rsid w:val="00405B3D"/>
    <w:rsid w:val="00405C3F"/>
    <w:rsid w:val="00406404"/>
    <w:rsid w:val="004064D9"/>
    <w:rsid w:val="004065C1"/>
    <w:rsid w:val="00406726"/>
    <w:rsid w:val="00407668"/>
    <w:rsid w:val="00407DF5"/>
    <w:rsid w:val="004100A7"/>
    <w:rsid w:val="00410630"/>
    <w:rsid w:val="00410972"/>
    <w:rsid w:val="00410A05"/>
    <w:rsid w:val="00410A66"/>
    <w:rsid w:val="00410B17"/>
    <w:rsid w:val="00411771"/>
    <w:rsid w:val="004119AC"/>
    <w:rsid w:val="00411B70"/>
    <w:rsid w:val="00411BE1"/>
    <w:rsid w:val="00411F51"/>
    <w:rsid w:val="00412E69"/>
    <w:rsid w:val="00412E82"/>
    <w:rsid w:val="00413157"/>
    <w:rsid w:val="0041320E"/>
    <w:rsid w:val="00413603"/>
    <w:rsid w:val="004136D8"/>
    <w:rsid w:val="0041387C"/>
    <w:rsid w:val="004147DB"/>
    <w:rsid w:val="004151D0"/>
    <w:rsid w:val="00415480"/>
    <w:rsid w:val="00415919"/>
    <w:rsid w:val="00415A81"/>
    <w:rsid w:val="00415F8E"/>
    <w:rsid w:val="00416201"/>
    <w:rsid w:val="004164E4"/>
    <w:rsid w:val="00416538"/>
    <w:rsid w:val="00416655"/>
    <w:rsid w:val="004205F6"/>
    <w:rsid w:val="00421163"/>
    <w:rsid w:val="00421567"/>
    <w:rsid w:val="004216FD"/>
    <w:rsid w:val="00421940"/>
    <w:rsid w:val="00422BC0"/>
    <w:rsid w:val="00423B92"/>
    <w:rsid w:val="00423D7D"/>
    <w:rsid w:val="00424BFD"/>
    <w:rsid w:val="00424EB2"/>
    <w:rsid w:val="00424F75"/>
    <w:rsid w:val="0042562F"/>
    <w:rsid w:val="004258EF"/>
    <w:rsid w:val="00425A59"/>
    <w:rsid w:val="00425C3D"/>
    <w:rsid w:val="00425D3B"/>
    <w:rsid w:val="00426064"/>
    <w:rsid w:val="004266F9"/>
    <w:rsid w:val="004268AA"/>
    <w:rsid w:val="00426A3C"/>
    <w:rsid w:val="00427458"/>
    <w:rsid w:val="0042764E"/>
    <w:rsid w:val="004276A4"/>
    <w:rsid w:val="00430624"/>
    <w:rsid w:val="00430824"/>
    <w:rsid w:val="00430EF8"/>
    <w:rsid w:val="00430FAE"/>
    <w:rsid w:val="004311AC"/>
    <w:rsid w:val="00432BFC"/>
    <w:rsid w:val="00433C88"/>
    <w:rsid w:val="0043419D"/>
    <w:rsid w:val="00434375"/>
    <w:rsid w:val="004344E0"/>
    <w:rsid w:val="00434B89"/>
    <w:rsid w:val="00434C84"/>
    <w:rsid w:val="00434FC6"/>
    <w:rsid w:val="0043568D"/>
    <w:rsid w:val="0043605C"/>
    <w:rsid w:val="004361DF"/>
    <w:rsid w:val="0043622D"/>
    <w:rsid w:val="0043627F"/>
    <w:rsid w:val="00436464"/>
    <w:rsid w:val="004366B3"/>
    <w:rsid w:val="0043696A"/>
    <w:rsid w:val="00436B47"/>
    <w:rsid w:val="004370B8"/>
    <w:rsid w:val="0043729A"/>
    <w:rsid w:val="0043731B"/>
    <w:rsid w:val="00437A33"/>
    <w:rsid w:val="00437B95"/>
    <w:rsid w:val="00437F53"/>
    <w:rsid w:val="00437FB9"/>
    <w:rsid w:val="00440437"/>
    <w:rsid w:val="0044126A"/>
    <w:rsid w:val="004417FA"/>
    <w:rsid w:val="004418B2"/>
    <w:rsid w:val="00441A83"/>
    <w:rsid w:val="00441F88"/>
    <w:rsid w:val="0044231F"/>
    <w:rsid w:val="00442EEC"/>
    <w:rsid w:val="00442FD7"/>
    <w:rsid w:val="004432BF"/>
    <w:rsid w:val="0044346A"/>
    <w:rsid w:val="00443E10"/>
    <w:rsid w:val="004448A5"/>
    <w:rsid w:val="004449D3"/>
    <w:rsid w:val="004455A9"/>
    <w:rsid w:val="004456EF"/>
    <w:rsid w:val="0044592F"/>
    <w:rsid w:val="00445D96"/>
    <w:rsid w:val="00446130"/>
    <w:rsid w:val="004464A4"/>
    <w:rsid w:val="00446757"/>
    <w:rsid w:val="0044702A"/>
    <w:rsid w:val="00447C11"/>
    <w:rsid w:val="00447C45"/>
    <w:rsid w:val="00447DDF"/>
    <w:rsid w:val="00447F60"/>
    <w:rsid w:val="00450313"/>
    <w:rsid w:val="0045054F"/>
    <w:rsid w:val="00450561"/>
    <w:rsid w:val="004507D7"/>
    <w:rsid w:val="00450D8B"/>
    <w:rsid w:val="00450ED8"/>
    <w:rsid w:val="00451B88"/>
    <w:rsid w:val="004527AA"/>
    <w:rsid w:val="0045365F"/>
    <w:rsid w:val="00454CAC"/>
    <w:rsid w:val="004550A8"/>
    <w:rsid w:val="00455781"/>
    <w:rsid w:val="00455957"/>
    <w:rsid w:val="00455A3B"/>
    <w:rsid w:val="00455AED"/>
    <w:rsid w:val="0045639C"/>
    <w:rsid w:val="0045645A"/>
    <w:rsid w:val="00456505"/>
    <w:rsid w:val="00456D1D"/>
    <w:rsid w:val="00457081"/>
    <w:rsid w:val="0045780C"/>
    <w:rsid w:val="00457FDB"/>
    <w:rsid w:val="0046023A"/>
    <w:rsid w:val="00460777"/>
    <w:rsid w:val="004608C4"/>
    <w:rsid w:val="00460E90"/>
    <w:rsid w:val="004612CE"/>
    <w:rsid w:val="00461D5D"/>
    <w:rsid w:val="004625BC"/>
    <w:rsid w:val="004627EA"/>
    <w:rsid w:val="00462921"/>
    <w:rsid w:val="00462B99"/>
    <w:rsid w:val="00462C4A"/>
    <w:rsid w:val="004631A1"/>
    <w:rsid w:val="004631F8"/>
    <w:rsid w:val="00463F07"/>
    <w:rsid w:val="00464291"/>
    <w:rsid w:val="00464A0D"/>
    <w:rsid w:val="0046513B"/>
    <w:rsid w:val="00465432"/>
    <w:rsid w:val="00465B40"/>
    <w:rsid w:val="00466EFC"/>
    <w:rsid w:val="00466F74"/>
    <w:rsid w:val="00467231"/>
    <w:rsid w:val="0046797B"/>
    <w:rsid w:val="00467A3F"/>
    <w:rsid w:val="00470619"/>
    <w:rsid w:val="00470C4E"/>
    <w:rsid w:val="00470C9F"/>
    <w:rsid w:val="00471176"/>
    <w:rsid w:val="0047183E"/>
    <w:rsid w:val="00471944"/>
    <w:rsid w:val="004719EA"/>
    <w:rsid w:val="00471D18"/>
    <w:rsid w:val="0047203B"/>
    <w:rsid w:val="0047269C"/>
    <w:rsid w:val="004729D6"/>
    <w:rsid w:val="00472F44"/>
    <w:rsid w:val="0047302A"/>
    <w:rsid w:val="00473106"/>
    <w:rsid w:val="0047360C"/>
    <w:rsid w:val="00473E8A"/>
    <w:rsid w:val="00474309"/>
    <w:rsid w:val="004747C6"/>
    <w:rsid w:val="00474D09"/>
    <w:rsid w:val="00474E10"/>
    <w:rsid w:val="00475304"/>
    <w:rsid w:val="0047555B"/>
    <w:rsid w:val="00475A59"/>
    <w:rsid w:val="00475B9D"/>
    <w:rsid w:val="00475EB1"/>
    <w:rsid w:val="00475F93"/>
    <w:rsid w:val="0047619E"/>
    <w:rsid w:val="0047640E"/>
    <w:rsid w:val="00476DC7"/>
    <w:rsid w:val="00476E6D"/>
    <w:rsid w:val="0047727E"/>
    <w:rsid w:val="0048089D"/>
    <w:rsid w:val="00480BAA"/>
    <w:rsid w:val="004817AA"/>
    <w:rsid w:val="00481E33"/>
    <w:rsid w:val="004823FD"/>
    <w:rsid w:val="004826A1"/>
    <w:rsid w:val="004826AF"/>
    <w:rsid w:val="00482795"/>
    <w:rsid w:val="00482ACA"/>
    <w:rsid w:val="00482AD8"/>
    <w:rsid w:val="0048377C"/>
    <w:rsid w:val="00483A9C"/>
    <w:rsid w:val="00483CAE"/>
    <w:rsid w:val="00483F1A"/>
    <w:rsid w:val="0048434A"/>
    <w:rsid w:val="0048475F"/>
    <w:rsid w:val="00484DAF"/>
    <w:rsid w:val="0048509E"/>
    <w:rsid w:val="00485250"/>
    <w:rsid w:val="00485370"/>
    <w:rsid w:val="0048571B"/>
    <w:rsid w:val="00485EE2"/>
    <w:rsid w:val="00486010"/>
    <w:rsid w:val="004864F2"/>
    <w:rsid w:val="00486641"/>
    <w:rsid w:val="00486A3D"/>
    <w:rsid w:val="00487388"/>
    <w:rsid w:val="00487542"/>
    <w:rsid w:val="00490210"/>
    <w:rsid w:val="00490211"/>
    <w:rsid w:val="0049022B"/>
    <w:rsid w:val="004906F0"/>
    <w:rsid w:val="00490BCB"/>
    <w:rsid w:val="00490BF6"/>
    <w:rsid w:val="00490CD9"/>
    <w:rsid w:val="004913F1"/>
    <w:rsid w:val="004914FB"/>
    <w:rsid w:val="00491675"/>
    <w:rsid w:val="00491E63"/>
    <w:rsid w:val="00491F09"/>
    <w:rsid w:val="0049236D"/>
    <w:rsid w:val="0049321D"/>
    <w:rsid w:val="004936DF"/>
    <w:rsid w:val="00494199"/>
    <w:rsid w:val="00494380"/>
    <w:rsid w:val="00494444"/>
    <w:rsid w:val="004947A5"/>
    <w:rsid w:val="00495A74"/>
    <w:rsid w:val="00495EC5"/>
    <w:rsid w:val="00495F9F"/>
    <w:rsid w:val="00496165"/>
    <w:rsid w:val="00496203"/>
    <w:rsid w:val="004969D2"/>
    <w:rsid w:val="0049765B"/>
    <w:rsid w:val="00497A62"/>
    <w:rsid w:val="00497AA7"/>
    <w:rsid w:val="004A06B9"/>
    <w:rsid w:val="004A0867"/>
    <w:rsid w:val="004A0A63"/>
    <w:rsid w:val="004A0E79"/>
    <w:rsid w:val="004A25D9"/>
    <w:rsid w:val="004A275F"/>
    <w:rsid w:val="004A30F2"/>
    <w:rsid w:val="004A35AB"/>
    <w:rsid w:val="004A404D"/>
    <w:rsid w:val="004A4069"/>
    <w:rsid w:val="004A4A86"/>
    <w:rsid w:val="004A4A9A"/>
    <w:rsid w:val="004A4BE2"/>
    <w:rsid w:val="004A50C5"/>
    <w:rsid w:val="004A57CF"/>
    <w:rsid w:val="004A58B8"/>
    <w:rsid w:val="004A590F"/>
    <w:rsid w:val="004A5A90"/>
    <w:rsid w:val="004A60AA"/>
    <w:rsid w:val="004A6146"/>
    <w:rsid w:val="004A61FD"/>
    <w:rsid w:val="004A6328"/>
    <w:rsid w:val="004A65E4"/>
    <w:rsid w:val="004A6883"/>
    <w:rsid w:val="004A6A84"/>
    <w:rsid w:val="004A6BEA"/>
    <w:rsid w:val="004A776D"/>
    <w:rsid w:val="004B0309"/>
    <w:rsid w:val="004B03A7"/>
    <w:rsid w:val="004B0C6F"/>
    <w:rsid w:val="004B0FE7"/>
    <w:rsid w:val="004B1012"/>
    <w:rsid w:val="004B1564"/>
    <w:rsid w:val="004B1F78"/>
    <w:rsid w:val="004B2215"/>
    <w:rsid w:val="004B239E"/>
    <w:rsid w:val="004B2571"/>
    <w:rsid w:val="004B2CB1"/>
    <w:rsid w:val="004B306B"/>
    <w:rsid w:val="004B3575"/>
    <w:rsid w:val="004B35DC"/>
    <w:rsid w:val="004B388F"/>
    <w:rsid w:val="004B38A7"/>
    <w:rsid w:val="004B3BB7"/>
    <w:rsid w:val="004B3DB3"/>
    <w:rsid w:val="004B3E37"/>
    <w:rsid w:val="004B45D5"/>
    <w:rsid w:val="004B4720"/>
    <w:rsid w:val="004B4C83"/>
    <w:rsid w:val="004B4F0C"/>
    <w:rsid w:val="004B525C"/>
    <w:rsid w:val="004B59F0"/>
    <w:rsid w:val="004B61F2"/>
    <w:rsid w:val="004B6577"/>
    <w:rsid w:val="004B6D55"/>
    <w:rsid w:val="004B6E62"/>
    <w:rsid w:val="004B740D"/>
    <w:rsid w:val="004B79AE"/>
    <w:rsid w:val="004B79F6"/>
    <w:rsid w:val="004C0150"/>
    <w:rsid w:val="004C05A2"/>
    <w:rsid w:val="004C0700"/>
    <w:rsid w:val="004C18B1"/>
    <w:rsid w:val="004C1D81"/>
    <w:rsid w:val="004C1E06"/>
    <w:rsid w:val="004C25E3"/>
    <w:rsid w:val="004C274A"/>
    <w:rsid w:val="004C27C7"/>
    <w:rsid w:val="004C2914"/>
    <w:rsid w:val="004C2DB9"/>
    <w:rsid w:val="004C3342"/>
    <w:rsid w:val="004C3743"/>
    <w:rsid w:val="004C3B3A"/>
    <w:rsid w:val="004C45F8"/>
    <w:rsid w:val="004C488D"/>
    <w:rsid w:val="004C4A8E"/>
    <w:rsid w:val="004C4C80"/>
    <w:rsid w:val="004C4DE2"/>
    <w:rsid w:val="004C4EA8"/>
    <w:rsid w:val="004C5079"/>
    <w:rsid w:val="004C5741"/>
    <w:rsid w:val="004C5C7A"/>
    <w:rsid w:val="004C64B3"/>
    <w:rsid w:val="004C68CC"/>
    <w:rsid w:val="004C69E9"/>
    <w:rsid w:val="004C709C"/>
    <w:rsid w:val="004C70D6"/>
    <w:rsid w:val="004C7784"/>
    <w:rsid w:val="004C7D9B"/>
    <w:rsid w:val="004C7DA6"/>
    <w:rsid w:val="004C7FD0"/>
    <w:rsid w:val="004C7FDD"/>
    <w:rsid w:val="004D01E6"/>
    <w:rsid w:val="004D01F9"/>
    <w:rsid w:val="004D032E"/>
    <w:rsid w:val="004D05F2"/>
    <w:rsid w:val="004D0AF5"/>
    <w:rsid w:val="004D0CE8"/>
    <w:rsid w:val="004D114A"/>
    <w:rsid w:val="004D12BA"/>
    <w:rsid w:val="004D146B"/>
    <w:rsid w:val="004D14E8"/>
    <w:rsid w:val="004D1F05"/>
    <w:rsid w:val="004D271C"/>
    <w:rsid w:val="004D2CA8"/>
    <w:rsid w:val="004D3078"/>
    <w:rsid w:val="004D3299"/>
    <w:rsid w:val="004D3334"/>
    <w:rsid w:val="004D33A9"/>
    <w:rsid w:val="004D3692"/>
    <w:rsid w:val="004D52CB"/>
    <w:rsid w:val="004D54D0"/>
    <w:rsid w:val="004D5794"/>
    <w:rsid w:val="004D5CE1"/>
    <w:rsid w:val="004D62DA"/>
    <w:rsid w:val="004D65AD"/>
    <w:rsid w:val="004D6823"/>
    <w:rsid w:val="004D6E21"/>
    <w:rsid w:val="004D7323"/>
    <w:rsid w:val="004D7B2F"/>
    <w:rsid w:val="004D7C50"/>
    <w:rsid w:val="004E0421"/>
    <w:rsid w:val="004E0E72"/>
    <w:rsid w:val="004E11FA"/>
    <w:rsid w:val="004E134A"/>
    <w:rsid w:val="004E1512"/>
    <w:rsid w:val="004E171C"/>
    <w:rsid w:val="004E1B70"/>
    <w:rsid w:val="004E21E0"/>
    <w:rsid w:val="004E2516"/>
    <w:rsid w:val="004E2602"/>
    <w:rsid w:val="004E303A"/>
    <w:rsid w:val="004E3384"/>
    <w:rsid w:val="004E39FC"/>
    <w:rsid w:val="004E420D"/>
    <w:rsid w:val="004E45CA"/>
    <w:rsid w:val="004E4BA7"/>
    <w:rsid w:val="004E4EEE"/>
    <w:rsid w:val="004E5438"/>
    <w:rsid w:val="004E568A"/>
    <w:rsid w:val="004E5715"/>
    <w:rsid w:val="004E588C"/>
    <w:rsid w:val="004E6729"/>
    <w:rsid w:val="004E6FEE"/>
    <w:rsid w:val="004E76F8"/>
    <w:rsid w:val="004E7831"/>
    <w:rsid w:val="004F04A0"/>
    <w:rsid w:val="004F0923"/>
    <w:rsid w:val="004F0A4C"/>
    <w:rsid w:val="004F109E"/>
    <w:rsid w:val="004F1510"/>
    <w:rsid w:val="004F16F4"/>
    <w:rsid w:val="004F1705"/>
    <w:rsid w:val="004F1783"/>
    <w:rsid w:val="004F1D0C"/>
    <w:rsid w:val="004F23A1"/>
    <w:rsid w:val="004F23B0"/>
    <w:rsid w:val="004F2D8D"/>
    <w:rsid w:val="004F2DCD"/>
    <w:rsid w:val="004F338D"/>
    <w:rsid w:val="004F3C48"/>
    <w:rsid w:val="004F3F59"/>
    <w:rsid w:val="004F3F8A"/>
    <w:rsid w:val="004F4336"/>
    <w:rsid w:val="004F45F2"/>
    <w:rsid w:val="004F496E"/>
    <w:rsid w:val="004F49D7"/>
    <w:rsid w:val="004F4E83"/>
    <w:rsid w:val="004F4E91"/>
    <w:rsid w:val="004F4F3B"/>
    <w:rsid w:val="004F6210"/>
    <w:rsid w:val="004F6569"/>
    <w:rsid w:val="004F69D6"/>
    <w:rsid w:val="004F6BF1"/>
    <w:rsid w:val="004F6DDE"/>
    <w:rsid w:val="004F710B"/>
    <w:rsid w:val="004F740B"/>
    <w:rsid w:val="004F7D95"/>
    <w:rsid w:val="005001F0"/>
    <w:rsid w:val="005008FA"/>
    <w:rsid w:val="0050092C"/>
    <w:rsid w:val="00500FCD"/>
    <w:rsid w:val="00501AF7"/>
    <w:rsid w:val="00501C68"/>
    <w:rsid w:val="00501ECB"/>
    <w:rsid w:val="00502828"/>
    <w:rsid w:val="00502C7B"/>
    <w:rsid w:val="00502FA5"/>
    <w:rsid w:val="00503463"/>
    <w:rsid w:val="005035FF"/>
    <w:rsid w:val="00503F33"/>
    <w:rsid w:val="0050439C"/>
    <w:rsid w:val="0050478E"/>
    <w:rsid w:val="00504FC6"/>
    <w:rsid w:val="005053E2"/>
    <w:rsid w:val="005059A6"/>
    <w:rsid w:val="0050644B"/>
    <w:rsid w:val="00506793"/>
    <w:rsid w:val="00506C71"/>
    <w:rsid w:val="00506DF4"/>
    <w:rsid w:val="00507523"/>
    <w:rsid w:val="005076E0"/>
    <w:rsid w:val="005076FB"/>
    <w:rsid w:val="005077DB"/>
    <w:rsid w:val="005077EA"/>
    <w:rsid w:val="00507E36"/>
    <w:rsid w:val="00510136"/>
    <w:rsid w:val="0051031D"/>
    <w:rsid w:val="005106D3"/>
    <w:rsid w:val="00510C2E"/>
    <w:rsid w:val="0051159E"/>
    <w:rsid w:val="005116A8"/>
    <w:rsid w:val="00511CBB"/>
    <w:rsid w:val="0051260D"/>
    <w:rsid w:val="00512E36"/>
    <w:rsid w:val="005132D0"/>
    <w:rsid w:val="00513AA5"/>
    <w:rsid w:val="00513BAF"/>
    <w:rsid w:val="00513BD8"/>
    <w:rsid w:val="00515340"/>
    <w:rsid w:val="00515A4F"/>
    <w:rsid w:val="00515BDD"/>
    <w:rsid w:val="00516547"/>
    <w:rsid w:val="00516A1F"/>
    <w:rsid w:val="00517A83"/>
    <w:rsid w:val="00520464"/>
    <w:rsid w:val="005209AB"/>
    <w:rsid w:val="00520FA0"/>
    <w:rsid w:val="0052114F"/>
    <w:rsid w:val="0052198A"/>
    <w:rsid w:val="00521CB7"/>
    <w:rsid w:val="00521FD6"/>
    <w:rsid w:val="00522501"/>
    <w:rsid w:val="0052266E"/>
    <w:rsid w:val="00522A34"/>
    <w:rsid w:val="00523D1D"/>
    <w:rsid w:val="00524299"/>
    <w:rsid w:val="005245AE"/>
    <w:rsid w:val="00524B7D"/>
    <w:rsid w:val="005250B0"/>
    <w:rsid w:val="00525442"/>
    <w:rsid w:val="005266F2"/>
    <w:rsid w:val="00526B6C"/>
    <w:rsid w:val="00526D3C"/>
    <w:rsid w:val="00526F29"/>
    <w:rsid w:val="0053063D"/>
    <w:rsid w:val="00530D17"/>
    <w:rsid w:val="00531C95"/>
    <w:rsid w:val="00531F17"/>
    <w:rsid w:val="0053222D"/>
    <w:rsid w:val="0053230C"/>
    <w:rsid w:val="005324FD"/>
    <w:rsid w:val="005328E7"/>
    <w:rsid w:val="00532D79"/>
    <w:rsid w:val="0053330E"/>
    <w:rsid w:val="00533D67"/>
    <w:rsid w:val="005342A6"/>
    <w:rsid w:val="0053449F"/>
    <w:rsid w:val="0053463A"/>
    <w:rsid w:val="005346E1"/>
    <w:rsid w:val="00534A48"/>
    <w:rsid w:val="00534EB8"/>
    <w:rsid w:val="005357B8"/>
    <w:rsid w:val="005358E0"/>
    <w:rsid w:val="00535D6C"/>
    <w:rsid w:val="005370BE"/>
    <w:rsid w:val="00537158"/>
    <w:rsid w:val="005374BE"/>
    <w:rsid w:val="005376DA"/>
    <w:rsid w:val="005379EF"/>
    <w:rsid w:val="00537A5D"/>
    <w:rsid w:val="005401D3"/>
    <w:rsid w:val="00540511"/>
    <w:rsid w:val="0054071F"/>
    <w:rsid w:val="00540914"/>
    <w:rsid w:val="0054166F"/>
    <w:rsid w:val="00541B54"/>
    <w:rsid w:val="00542658"/>
    <w:rsid w:val="00542D64"/>
    <w:rsid w:val="0054327F"/>
    <w:rsid w:val="0054356E"/>
    <w:rsid w:val="005435CF"/>
    <w:rsid w:val="005445FC"/>
    <w:rsid w:val="00544A90"/>
    <w:rsid w:val="00544CB2"/>
    <w:rsid w:val="00544E4F"/>
    <w:rsid w:val="005459C4"/>
    <w:rsid w:val="0054666F"/>
    <w:rsid w:val="00547062"/>
    <w:rsid w:val="00547526"/>
    <w:rsid w:val="00547714"/>
    <w:rsid w:val="005479C4"/>
    <w:rsid w:val="00547A66"/>
    <w:rsid w:val="00547D2B"/>
    <w:rsid w:val="00547E93"/>
    <w:rsid w:val="005518AA"/>
    <w:rsid w:val="00551B49"/>
    <w:rsid w:val="00551C3E"/>
    <w:rsid w:val="00551D57"/>
    <w:rsid w:val="005521D9"/>
    <w:rsid w:val="0055220B"/>
    <w:rsid w:val="005528E7"/>
    <w:rsid w:val="00552B08"/>
    <w:rsid w:val="00553075"/>
    <w:rsid w:val="00553216"/>
    <w:rsid w:val="00553360"/>
    <w:rsid w:val="005534A8"/>
    <w:rsid w:val="005538EC"/>
    <w:rsid w:val="0055393F"/>
    <w:rsid w:val="00553A25"/>
    <w:rsid w:val="00553B11"/>
    <w:rsid w:val="00553CD3"/>
    <w:rsid w:val="00553E88"/>
    <w:rsid w:val="00554170"/>
    <w:rsid w:val="00554269"/>
    <w:rsid w:val="0055464F"/>
    <w:rsid w:val="00554C1C"/>
    <w:rsid w:val="00554EB9"/>
    <w:rsid w:val="005551B5"/>
    <w:rsid w:val="00555687"/>
    <w:rsid w:val="00555696"/>
    <w:rsid w:val="005556A0"/>
    <w:rsid w:val="00555836"/>
    <w:rsid w:val="00555B64"/>
    <w:rsid w:val="00555C1E"/>
    <w:rsid w:val="00555EDA"/>
    <w:rsid w:val="0055604B"/>
    <w:rsid w:val="005560D8"/>
    <w:rsid w:val="005564DF"/>
    <w:rsid w:val="005567E5"/>
    <w:rsid w:val="00556A57"/>
    <w:rsid w:val="00556A7C"/>
    <w:rsid w:val="00556DE9"/>
    <w:rsid w:val="00557062"/>
    <w:rsid w:val="0055708D"/>
    <w:rsid w:val="005573E4"/>
    <w:rsid w:val="005576ED"/>
    <w:rsid w:val="00557738"/>
    <w:rsid w:val="005579C9"/>
    <w:rsid w:val="00557A56"/>
    <w:rsid w:val="00560467"/>
    <w:rsid w:val="00560485"/>
    <w:rsid w:val="00560BA0"/>
    <w:rsid w:val="0056116F"/>
    <w:rsid w:val="00561194"/>
    <w:rsid w:val="00561244"/>
    <w:rsid w:val="00561F8D"/>
    <w:rsid w:val="00562227"/>
    <w:rsid w:val="0056257B"/>
    <w:rsid w:val="0056258D"/>
    <w:rsid w:val="005629BC"/>
    <w:rsid w:val="00562C90"/>
    <w:rsid w:val="005636AA"/>
    <w:rsid w:val="0056399A"/>
    <w:rsid w:val="005639D2"/>
    <w:rsid w:val="00563C53"/>
    <w:rsid w:val="00563D23"/>
    <w:rsid w:val="00563D4B"/>
    <w:rsid w:val="00563F1C"/>
    <w:rsid w:val="0056442C"/>
    <w:rsid w:val="00564753"/>
    <w:rsid w:val="00564C78"/>
    <w:rsid w:val="00566DB9"/>
    <w:rsid w:val="005675BA"/>
    <w:rsid w:val="00567D38"/>
    <w:rsid w:val="0057042B"/>
    <w:rsid w:val="0057069E"/>
    <w:rsid w:val="0057074A"/>
    <w:rsid w:val="0057107E"/>
    <w:rsid w:val="0057108B"/>
    <w:rsid w:val="00571438"/>
    <w:rsid w:val="00571783"/>
    <w:rsid w:val="00571B5B"/>
    <w:rsid w:val="00572392"/>
    <w:rsid w:val="00572702"/>
    <w:rsid w:val="00572EAE"/>
    <w:rsid w:val="005733C5"/>
    <w:rsid w:val="0057399E"/>
    <w:rsid w:val="00573D0C"/>
    <w:rsid w:val="005749A8"/>
    <w:rsid w:val="00575B6D"/>
    <w:rsid w:val="00575CF5"/>
    <w:rsid w:val="00576199"/>
    <w:rsid w:val="005769BC"/>
    <w:rsid w:val="00577094"/>
    <w:rsid w:val="0058002D"/>
    <w:rsid w:val="0058014A"/>
    <w:rsid w:val="00580F40"/>
    <w:rsid w:val="005821D3"/>
    <w:rsid w:val="005823C2"/>
    <w:rsid w:val="00582736"/>
    <w:rsid w:val="00582A14"/>
    <w:rsid w:val="00582B0E"/>
    <w:rsid w:val="00582D0A"/>
    <w:rsid w:val="00582F58"/>
    <w:rsid w:val="00583548"/>
    <w:rsid w:val="005837F1"/>
    <w:rsid w:val="005839AF"/>
    <w:rsid w:val="00583C42"/>
    <w:rsid w:val="00583F75"/>
    <w:rsid w:val="00584194"/>
    <w:rsid w:val="00584963"/>
    <w:rsid w:val="00584AD8"/>
    <w:rsid w:val="00584BAB"/>
    <w:rsid w:val="00585083"/>
    <w:rsid w:val="005855D9"/>
    <w:rsid w:val="0058571B"/>
    <w:rsid w:val="00585BAE"/>
    <w:rsid w:val="005866D1"/>
    <w:rsid w:val="005867EE"/>
    <w:rsid w:val="00586BA2"/>
    <w:rsid w:val="0058756C"/>
    <w:rsid w:val="005877E7"/>
    <w:rsid w:val="00587C2A"/>
    <w:rsid w:val="00587D3D"/>
    <w:rsid w:val="00590503"/>
    <w:rsid w:val="00590905"/>
    <w:rsid w:val="005909F4"/>
    <w:rsid w:val="00590BB3"/>
    <w:rsid w:val="00590C48"/>
    <w:rsid w:val="00590E25"/>
    <w:rsid w:val="005910E0"/>
    <w:rsid w:val="0059151F"/>
    <w:rsid w:val="00591A41"/>
    <w:rsid w:val="00591AA5"/>
    <w:rsid w:val="00591F3C"/>
    <w:rsid w:val="005927DB"/>
    <w:rsid w:val="00593724"/>
    <w:rsid w:val="00594E08"/>
    <w:rsid w:val="00594E0F"/>
    <w:rsid w:val="005955F9"/>
    <w:rsid w:val="005956BD"/>
    <w:rsid w:val="00595805"/>
    <w:rsid w:val="0059585C"/>
    <w:rsid w:val="005963FE"/>
    <w:rsid w:val="00596BED"/>
    <w:rsid w:val="00596E6E"/>
    <w:rsid w:val="00597090"/>
    <w:rsid w:val="005970F6"/>
    <w:rsid w:val="0059728A"/>
    <w:rsid w:val="00597615"/>
    <w:rsid w:val="00597BA7"/>
    <w:rsid w:val="005A0AEC"/>
    <w:rsid w:val="005A11C4"/>
    <w:rsid w:val="005A1AFB"/>
    <w:rsid w:val="005A1C0D"/>
    <w:rsid w:val="005A1DD4"/>
    <w:rsid w:val="005A1F45"/>
    <w:rsid w:val="005A21AB"/>
    <w:rsid w:val="005A235B"/>
    <w:rsid w:val="005A258D"/>
    <w:rsid w:val="005A2B9F"/>
    <w:rsid w:val="005A2EC0"/>
    <w:rsid w:val="005A2F43"/>
    <w:rsid w:val="005A3447"/>
    <w:rsid w:val="005A3C35"/>
    <w:rsid w:val="005A3C3E"/>
    <w:rsid w:val="005A3D90"/>
    <w:rsid w:val="005A3D9B"/>
    <w:rsid w:val="005A3EFC"/>
    <w:rsid w:val="005A4128"/>
    <w:rsid w:val="005A4B07"/>
    <w:rsid w:val="005A526B"/>
    <w:rsid w:val="005A52F6"/>
    <w:rsid w:val="005A5387"/>
    <w:rsid w:val="005A5778"/>
    <w:rsid w:val="005A6018"/>
    <w:rsid w:val="005A7288"/>
    <w:rsid w:val="005A738D"/>
    <w:rsid w:val="005A769A"/>
    <w:rsid w:val="005A780A"/>
    <w:rsid w:val="005A7D09"/>
    <w:rsid w:val="005B045E"/>
    <w:rsid w:val="005B1227"/>
    <w:rsid w:val="005B13AC"/>
    <w:rsid w:val="005B1485"/>
    <w:rsid w:val="005B148F"/>
    <w:rsid w:val="005B1B48"/>
    <w:rsid w:val="005B1C34"/>
    <w:rsid w:val="005B1C70"/>
    <w:rsid w:val="005B1ECE"/>
    <w:rsid w:val="005B2025"/>
    <w:rsid w:val="005B2786"/>
    <w:rsid w:val="005B3015"/>
    <w:rsid w:val="005B31BA"/>
    <w:rsid w:val="005B362D"/>
    <w:rsid w:val="005B3D64"/>
    <w:rsid w:val="005B4F2F"/>
    <w:rsid w:val="005B5297"/>
    <w:rsid w:val="005B538A"/>
    <w:rsid w:val="005B55BD"/>
    <w:rsid w:val="005B55F0"/>
    <w:rsid w:val="005B55F2"/>
    <w:rsid w:val="005B5970"/>
    <w:rsid w:val="005B59FA"/>
    <w:rsid w:val="005B5BA3"/>
    <w:rsid w:val="005B6362"/>
    <w:rsid w:val="005B63A5"/>
    <w:rsid w:val="005B67A2"/>
    <w:rsid w:val="005B6ACA"/>
    <w:rsid w:val="005B6C2E"/>
    <w:rsid w:val="005B6FDF"/>
    <w:rsid w:val="005B7879"/>
    <w:rsid w:val="005B7DD2"/>
    <w:rsid w:val="005B7FB5"/>
    <w:rsid w:val="005C0008"/>
    <w:rsid w:val="005C1A3B"/>
    <w:rsid w:val="005C1F2D"/>
    <w:rsid w:val="005C1F99"/>
    <w:rsid w:val="005C2D41"/>
    <w:rsid w:val="005C2EDF"/>
    <w:rsid w:val="005C3244"/>
    <w:rsid w:val="005C3289"/>
    <w:rsid w:val="005C3501"/>
    <w:rsid w:val="005C3619"/>
    <w:rsid w:val="005C3C0C"/>
    <w:rsid w:val="005C420F"/>
    <w:rsid w:val="005C4251"/>
    <w:rsid w:val="005C43DF"/>
    <w:rsid w:val="005C4579"/>
    <w:rsid w:val="005C46FB"/>
    <w:rsid w:val="005C49E0"/>
    <w:rsid w:val="005C4AF1"/>
    <w:rsid w:val="005C4E4B"/>
    <w:rsid w:val="005C5123"/>
    <w:rsid w:val="005C56B0"/>
    <w:rsid w:val="005C5C16"/>
    <w:rsid w:val="005C6C49"/>
    <w:rsid w:val="005C7916"/>
    <w:rsid w:val="005C7AFB"/>
    <w:rsid w:val="005C7C8E"/>
    <w:rsid w:val="005C7E26"/>
    <w:rsid w:val="005D0374"/>
    <w:rsid w:val="005D0436"/>
    <w:rsid w:val="005D04E7"/>
    <w:rsid w:val="005D04F9"/>
    <w:rsid w:val="005D06F6"/>
    <w:rsid w:val="005D080B"/>
    <w:rsid w:val="005D0A4D"/>
    <w:rsid w:val="005D0ADA"/>
    <w:rsid w:val="005D11F2"/>
    <w:rsid w:val="005D2805"/>
    <w:rsid w:val="005D2B56"/>
    <w:rsid w:val="005D2D0F"/>
    <w:rsid w:val="005D2EAD"/>
    <w:rsid w:val="005D32FA"/>
    <w:rsid w:val="005D3A48"/>
    <w:rsid w:val="005D3BF2"/>
    <w:rsid w:val="005D4804"/>
    <w:rsid w:val="005D4B8B"/>
    <w:rsid w:val="005D4C3A"/>
    <w:rsid w:val="005D59B1"/>
    <w:rsid w:val="005D5DD7"/>
    <w:rsid w:val="005D6164"/>
    <w:rsid w:val="005D78F1"/>
    <w:rsid w:val="005D79C6"/>
    <w:rsid w:val="005D7C2F"/>
    <w:rsid w:val="005D7D16"/>
    <w:rsid w:val="005E0046"/>
    <w:rsid w:val="005E00C3"/>
    <w:rsid w:val="005E00D9"/>
    <w:rsid w:val="005E176F"/>
    <w:rsid w:val="005E18E7"/>
    <w:rsid w:val="005E2D1D"/>
    <w:rsid w:val="005E2F90"/>
    <w:rsid w:val="005E2FD1"/>
    <w:rsid w:val="005E30D0"/>
    <w:rsid w:val="005E433F"/>
    <w:rsid w:val="005E471F"/>
    <w:rsid w:val="005E48A3"/>
    <w:rsid w:val="005E4AF6"/>
    <w:rsid w:val="005E4D86"/>
    <w:rsid w:val="005E55D8"/>
    <w:rsid w:val="005E587F"/>
    <w:rsid w:val="005E596E"/>
    <w:rsid w:val="005E63D9"/>
    <w:rsid w:val="005E656E"/>
    <w:rsid w:val="005E69B4"/>
    <w:rsid w:val="005E6B38"/>
    <w:rsid w:val="005E6F76"/>
    <w:rsid w:val="005E72E1"/>
    <w:rsid w:val="005E7790"/>
    <w:rsid w:val="005E77C2"/>
    <w:rsid w:val="005E79B8"/>
    <w:rsid w:val="005F00DB"/>
    <w:rsid w:val="005F0749"/>
    <w:rsid w:val="005F0B3F"/>
    <w:rsid w:val="005F0E78"/>
    <w:rsid w:val="005F10AB"/>
    <w:rsid w:val="005F1181"/>
    <w:rsid w:val="005F165F"/>
    <w:rsid w:val="005F2B50"/>
    <w:rsid w:val="005F2BD9"/>
    <w:rsid w:val="005F332C"/>
    <w:rsid w:val="005F336C"/>
    <w:rsid w:val="005F3551"/>
    <w:rsid w:val="005F41E9"/>
    <w:rsid w:val="005F421B"/>
    <w:rsid w:val="005F42DB"/>
    <w:rsid w:val="005F4956"/>
    <w:rsid w:val="005F4BEE"/>
    <w:rsid w:val="005F4FC2"/>
    <w:rsid w:val="005F5A64"/>
    <w:rsid w:val="005F5DF9"/>
    <w:rsid w:val="005F615A"/>
    <w:rsid w:val="005F66CF"/>
    <w:rsid w:val="005F6E9E"/>
    <w:rsid w:val="005F6F66"/>
    <w:rsid w:val="005F75F3"/>
    <w:rsid w:val="005F760B"/>
    <w:rsid w:val="005F795D"/>
    <w:rsid w:val="005F7E36"/>
    <w:rsid w:val="006003E0"/>
    <w:rsid w:val="0060060E"/>
    <w:rsid w:val="006007C9"/>
    <w:rsid w:val="00600CF2"/>
    <w:rsid w:val="00600F15"/>
    <w:rsid w:val="0060112E"/>
    <w:rsid w:val="006019AE"/>
    <w:rsid w:val="006019D3"/>
    <w:rsid w:val="00601AE5"/>
    <w:rsid w:val="00601FD4"/>
    <w:rsid w:val="00602136"/>
    <w:rsid w:val="00602549"/>
    <w:rsid w:val="00602801"/>
    <w:rsid w:val="006028CF"/>
    <w:rsid w:val="0060298E"/>
    <w:rsid w:val="00602E3C"/>
    <w:rsid w:val="006032FC"/>
    <w:rsid w:val="00603CCE"/>
    <w:rsid w:val="00604268"/>
    <w:rsid w:val="006048D2"/>
    <w:rsid w:val="0060492D"/>
    <w:rsid w:val="00605080"/>
    <w:rsid w:val="00605388"/>
    <w:rsid w:val="00606348"/>
    <w:rsid w:val="00606BBC"/>
    <w:rsid w:val="00606F20"/>
    <w:rsid w:val="00607912"/>
    <w:rsid w:val="00610046"/>
    <w:rsid w:val="006105EF"/>
    <w:rsid w:val="00610746"/>
    <w:rsid w:val="00610D53"/>
    <w:rsid w:val="00611476"/>
    <w:rsid w:val="00611712"/>
    <w:rsid w:val="0061188D"/>
    <w:rsid w:val="00611B8A"/>
    <w:rsid w:val="00612304"/>
    <w:rsid w:val="0061283C"/>
    <w:rsid w:val="00612C2D"/>
    <w:rsid w:val="00612DB3"/>
    <w:rsid w:val="006132C6"/>
    <w:rsid w:val="00613448"/>
    <w:rsid w:val="0061391F"/>
    <w:rsid w:val="00613A03"/>
    <w:rsid w:val="00613A36"/>
    <w:rsid w:val="006147C2"/>
    <w:rsid w:val="00614AAF"/>
    <w:rsid w:val="00614E10"/>
    <w:rsid w:val="006159FA"/>
    <w:rsid w:val="00615B1A"/>
    <w:rsid w:val="00615D62"/>
    <w:rsid w:val="00615F39"/>
    <w:rsid w:val="0061603D"/>
    <w:rsid w:val="00616194"/>
    <w:rsid w:val="0061697D"/>
    <w:rsid w:val="006172C8"/>
    <w:rsid w:val="00617AED"/>
    <w:rsid w:val="00620698"/>
    <w:rsid w:val="00620B41"/>
    <w:rsid w:val="00620F36"/>
    <w:rsid w:val="00621A02"/>
    <w:rsid w:val="00621AF6"/>
    <w:rsid w:val="006227E0"/>
    <w:rsid w:val="00622C07"/>
    <w:rsid w:val="006238DD"/>
    <w:rsid w:val="00623AD7"/>
    <w:rsid w:val="00624077"/>
    <w:rsid w:val="00624743"/>
    <w:rsid w:val="0062588C"/>
    <w:rsid w:val="006259A4"/>
    <w:rsid w:val="00625A53"/>
    <w:rsid w:val="00625FF7"/>
    <w:rsid w:val="00626249"/>
    <w:rsid w:val="0062624B"/>
    <w:rsid w:val="006266F2"/>
    <w:rsid w:val="00626AB5"/>
    <w:rsid w:val="00626BBD"/>
    <w:rsid w:val="00626EC5"/>
    <w:rsid w:val="00627192"/>
    <w:rsid w:val="006274A6"/>
    <w:rsid w:val="0063076D"/>
    <w:rsid w:val="00630C9F"/>
    <w:rsid w:val="00630DF4"/>
    <w:rsid w:val="006315C0"/>
    <w:rsid w:val="0063172C"/>
    <w:rsid w:val="006318FF"/>
    <w:rsid w:val="00631E8A"/>
    <w:rsid w:val="00632447"/>
    <w:rsid w:val="00632B13"/>
    <w:rsid w:val="00632CF8"/>
    <w:rsid w:val="006333EC"/>
    <w:rsid w:val="0063359F"/>
    <w:rsid w:val="0063430D"/>
    <w:rsid w:val="00634326"/>
    <w:rsid w:val="006343B7"/>
    <w:rsid w:val="00634FAD"/>
    <w:rsid w:val="00635A84"/>
    <w:rsid w:val="00635A95"/>
    <w:rsid w:val="00635CC9"/>
    <w:rsid w:val="00636112"/>
    <w:rsid w:val="00636514"/>
    <w:rsid w:val="00636B1C"/>
    <w:rsid w:val="00636C73"/>
    <w:rsid w:val="00636C9F"/>
    <w:rsid w:val="00636FA0"/>
    <w:rsid w:val="006375EA"/>
    <w:rsid w:val="00637B24"/>
    <w:rsid w:val="00637C3C"/>
    <w:rsid w:val="00637CB5"/>
    <w:rsid w:val="00640218"/>
    <w:rsid w:val="00640474"/>
    <w:rsid w:val="00640C4F"/>
    <w:rsid w:val="00640E26"/>
    <w:rsid w:val="00641507"/>
    <w:rsid w:val="00641BAD"/>
    <w:rsid w:val="00641D64"/>
    <w:rsid w:val="006428AA"/>
    <w:rsid w:val="00642D46"/>
    <w:rsid w:val="00642D6B"/>
    <w:rsid w:val="0064369F"/>
    <w:rsid w:val="006436EF"/>
    <w:rsid w:val="0064389C"/>
    <w:rsid w:val="006441F3"/>
    <w:rsid w:val="00644440"/>
    <w:rsid w:val="00644E80"/>
    <w:rsid w:val="00645CE6"/>
    <w:rsid w:val="00645DD6"/>
    <w:rsid w:val="0064658E"/>
    <w:rsid w:val="00646CA6"/>
    <w:rsid w:val="0064704A"/>
    <w:rsid w:val="0064728D"/>
    <w:rsid w:val="006475C6"/>
    <w:rsid w:val="006478AF"/>
    <w:rsid w:val="00647A1A"/>
    <w:rsid w:val="00647D1F"/>
    <w:rsid w:val="006500EE"/>
    <w:rsid w:val="0065012F"/>
    <w:rsid w:val="00650151"/>
    <w:rsid w:val="0065045B"/>
    <w:rsid w:val="0065089C"/>
    <w:rsid w:val="006511C0"/>
    <w:rsid w:val="00651209"/>
    <w:rsid w:val="00652CFF"/>
    <w:rsid w:val="00654D7A"/>
    <w:rsid w:val="00655418"/>
    <w:rsid w:val="00655753"/>
    <w:rsid w:val="00655A0F"/>
    <w:rsid w:val="00656AA5"/>
    <w:rsid w:val="00656D96"/>
    <w:rsid w:val="00657367"/>
    <w:rsid w:val="0065771A"/>
    <w:rsid w:val="00657755"/>
    <w:rsid w:val="00657800"/>
    <w:rsid w:val="00657BDC"/>
    <w:rsid w:val="00657D34"/>
    <w:rsid w:val="00657EA5"/>
    <w:rsid w:val="00657FFA"/>
    <w:rsid w:val="00660163"/>
    <w:rsid w:val="006602DD"/>
    <w:rsid w:val="00660673"/>
    <w:rsid w:val="0066096B"/>
    <w:rsid w:val="00660E42"/>
    <w:rsid w:val="0066176C"/>
    <w:rsid w:val="00661780"/>
    <w:rsid w:val="006619FC"/>
    <w:rsid w:val="00661B37"/>
    <w:rsid w:val="00662885"/>
    <w:rsid w:val="00662F75"/>
    <w:rsid w:val="006630D5"/>
    <w:rsid w:val="006632CC"/>
    <w:rsid w:val="0066348C"/>
    <w:rsid w:val="006638A1"/>
    <w:rsid w:val="006638F8"/>
    <w:rsid w:val="00663D11"/>
    <w:rsid w:val="006642D4"/>
    <w:rsid w:val="00664AD8"/>
    <w:rsid w:val="00664FA6"/>
    <w:rsid w:val="0066594F"/>
    <w:rsid w:val="00666BE2"/>
    <w:rsid w:val="00666CE0"/>
    <w:rsid w:val="0066784D"/>
    <w:rsid w:val="00667A84"/>
    <w:rsid w:val="00670243"/>
    <w:rsid w:val="006709A1"/>
    <w:rsid w:val="00670EEA"/>
    <w:rsid w:val="0067161D"/>
    <w:rsid w:val="006717C5"/>
    <w:rsid w:val="006719A5"/>
    <w:rsid w:val="00671ABA"/>
    <w:rsid w:val="00671C0A"/>
    <w:rsid w:val="00671C59"/>
    <w:rsid w:val="00671CC6"/>
    <w:rsid w:val="0067209C"/>
    <w:rsid w:val="0067220C"/>
    <w:rsid w:val="006731EC"/>
    <w:rsid w:val="00673302"/>
    <w:rsid w:val="006736E3"/>
    <w:rsid w:val="00673DD8"/>
    <w:rsid w:val="006746DF"/>
    <w:rsid w:val="00674C0F"/>
    <w:rsid w:val="00675174"/>
    <w:rsid w:val="0067517C"/>
    <w:rsid w:val="0067533A"/>
    <w:rsid w:val="006757BF"/>
    <w:rsid w:val="006758BE"/>
    <w:rsid w:val="00675EF2"/>
    <w:rsid w:val="00676679"/>
    <w:rsid w:val="0067717B"/>
    <w:rsid w:val="006772D4"/>
    <w:rsid w:val="00677994"/>
    <w:rsid w:val="00680207"/>
    <w:rsid w:val="00680596"/>
    <w:rsid w:val="006806FB"/>
    <w:rsid w:val="00680B47"/>
    <w:rsid w:val="00680F00"/>
    <w:rsid w:val="006820D3"/>
    <w:rsid w:val="0068224D"/>
    <w:rsid w:val="00682CFD"/>
    <w:rsid w:val="00682E38"/>
    <w:rsid w:val="00683243"/>
    <w:rsid w:val="0068457E"/>
    <w:rsid w:val="00684858"/>
    <w:rsid w:val="00684A5A"/>
    <w:rsid w:val="00685C6C"/>
    <w:rsid w:val="006865AE"/>
    <w:rsid w:val="006869A6"/>
    <w:rsid w:val="00686C82"/>
    <w:rsid w:val="00686C8F"/>
    <w:rsid w:val="00687469"/>
    <w:rsid w:val="0068783A"/>
    <w:rsid w:val="00687A10"/>
    <w:rsid w:val="006909CE"/>
    <w:rsid w:val="00691A49"/>
    <w:rsid w:val="0069242D"/>
    <w:rsid w:val="006930AC"/>
    <w:rsid w:val="00693180"/>
    <w:rsid w:val="00693504"/>
    <w:rsid w:val="006938CA"/>
    <w:rsid w:val="00694413"/>
    <w:rsid w:val="00694594"/>
    <w:rsid w:val="00694B64"/>
    <w:rsid w:val="00694DC9"/>
    <w:rsid w:val="00694EB2"/>
    <w:rsid w:val="00695402"/>
    <w:rsid w:val="006955AC"/>
    <w:rsid w:val="006959B7"/>
    <w:rsid w:val="00695F85"/>
    <w:rsid w:val="00696082"/>
    <w:rsid w:val="006960A6"/>
    <w:rsid w:val="006964FB"/>
    <w:rsid w:val="006966B8"/>
    <w:rsid w:val="00696A42"/>
    <w:rsid w:val="00696BE0"/>
    <w:rsid w:val="00696F21"/>
    <w:rsid w:val="00696FC9"/>
    <w:rsid w:val="006A0564"/>
    <w:rsid w:val="006A1156"/>
    <w:rsid w:val="006A129B"/>
    <w:rsid w:val="006A12EE"/>
    <w:rsid w:val="006A1645"/>
    <w:rsid w:val="006A1D1D"/>
    <w:rsid w:val="006A1E32"/>
    <w:rsid w:val="006A2239"/>
    <w:rsid w:val="006A2C17"/>
    <w:rsid w:val="006A329E"/>
    <w:rsid w:val="006A3767"/>
    <w:rsid w:val="006A3D03"/>
    <w:rsid w:val="006A3D78"/>
    <w:rsid w:val="006A3DD8"/>
    <w:rsid w:val="006A3DDA"/>
    <w:rsid w:val="006A41DE"/>
    <w:rsid w:val="006A46DF"/>
    <w:rsid w:val="006A4F48"/>
    <w:rsid w:val="006A5C6E"/>
    <w:rsid w:val="006A5D3C"/>
    <w:rsid w:val="006A61CB"/>
    <w:rsid w:val="006A64C2"/>
    <w:rsid w:val="006A6AAF"/>
    <w:rsid w:val="006A6CF4"/>
    <w:rsid w:val="006A6E00"/>
    <w:rsid w:val="006A7758"/>
    <w:rsid w:val="006A7B27"/>
    <w:rsid w:val="006B05D0"/>
    <w:rsid w:val="006B08A4"/>
    <w:rsid w:val="006B0E51"/>
    <w:rsid w:val="006B10CA"/>
    <w:rsid w:val="006B141F"/>
    <w:rsid w:val="006B15DD"/>
    <w:rsid w:val="006B1B5F"/>
    <w:rsid w:val="006B1F74"/>
    <w:rsid w:val="006B2377"/>
    <w:rsid w:val="006B23CF"/>
    <w:rsid w:val="006B2A68"/>
    <w:rsid w:val="006B395F"/>
    <w:rsid w:val="006B3B29"/>
    <w:rsid w:val="006B3C19"/>
    <w:rsid w:val="006B4048"/>
    <w:rsid w:val="006B4929"/>
    <w:rsid w:val="006B4A90"/>
    <w:rsid w:val="006B4D6B"/>
    <w:rsid w:val="006B5A3C"/>
    <w:rsid w:val="006B6774"/>
    <w:rsid w:val="006B75C5"/>
    <w:rsid w:val="006C040F"/>
    <w:rsid w:val="006C067E"/>
    <w:rsid w:val="006C082C"/>
    <w:rsid w:val="006C09F6"/>
    <w:rsid w:val="006C0A3E"/>
    <w:rsid w:val="006C1225"/>
    <w:rsid w:val="006C13AA"/>
    <w:rsid w:val="006C1B76"/>
    <w:rsid w:val="006C1C52"/>
    <w:rsid w:val="006C2187"/>
    <w:rsid w:val="006C22A0"/>
    <w:rsid w:val="006C2B34"/>
    <w:rsid w:val="006C2C9A"/>
    <w:rsid w:val="006C370A"/>
    <w:rsid w:val="006C48CC"/>
    <w:rsid w:val="006C4F75"/>
    <w:rsid w:val="006C513E"/>
    <w:rsid w:val="006C5482"/>
    <w:rsid w:val="006C5C05"/>
    <w:rsid w:val="006C67E8"/>
    <w:rsid w:val="006C6861"/>
    <w:rsid w:val="006C6A7B"/>
    <w:rsid w:val="006C7241"/>
    <w:rsid w:val="006C73C5"/>
    <w:rsid w:val="006C7BC2"/>
    <w:rsid w:val="006D0584"/>
    <w:rsid w:val="006D0816"/>
    <w:rsid w:val="006D086C"/>
    <w:rsid w:val="006D08E4"/>
    <w:rsid w:val="006D0B55"/>
    <w:rsid w:val="006D0CDC"/>
    <w:rsid w:val="006D149C"/>
    <w:rsid w:val="006D166C"/>
    <w:rsid w:val="006D195C"/>
    <w:rsid w:val="006D2C9E"/>
    <w:rsid w:val="006D2E15"/>
    <w:rsid w:val="006D2F6B"/>
    <w:rsid w:val="006D3060"/>
    <w:rsid w:val="006D32F3"/>
    <w:rsid w:val="006D3627"/>
    <w:rsid w:val="006D375A"/>
    <w:rsid w:val="006D3E15"/>
    <w:rsid w:val="006D3F62"/>
    <w:rsid w:val="006D3F93"/>
    <w:rsid w:val="006D42BF"/>
    <w:rsid w:val="006D462B"/>
    <w:rsid w:val="006D4E8E"/>
    <w:rsid w:val="006D4FD2"/>
    <w:rsid w:val="006D53B9"/>
    <w:rsid w:val="006D589D"/>
    <w:rsid w:val="006D653D"/>
    <w:rsid w:val="006D66F1"/>
    <w:rsid w:val="006D7420"/>
    <w:rsid w:val="006D765A"/>
    <w:rsid w:val="006D7D9F"/>
    <w:rsid w:val="006D7FF3"/>
    <w:rsid w:val="006E02E6"/>
    <w:rsid w:val="006E0448"/>
    <w:rsid w:val="006E04ED"/>
    <w:rsid w:val="006E04EF"/>
    <w:rsid w:val="006E1245"/>
    <w:rsid w:val="006E161C"/>
    <w:rsid w:val="006E2339"/>
    <w:rsid w:val="006E267C"/>
    <w:rsid w:val="006E28F2"/>
    <w:rsid w:val="006E322B"/>
    <w:rsid w:val="006E4512"/>
    <w:rsid w:val="006E451C"/>
    <w:rsid w:val="006E490D"/>
    <w:rsid w:val="006E4B08"/>
    <w:rsid w:val="006E4DD3"/>
    <w:rsid w:val="006E5553"/>
    <w:rsid w:val="006E5558"/>
    <w:rsid w:val="006E56EB"/>
    <w:rsid w:val="006E570D"/>
    <w:rsid w:val="006E5923"/>
    <w:rsid w:val="006E59C3"/>
    <w:rsid w:val="006E6105"/>
    <w:rsid w:val="006E62D4"/>
    <w:rsid w:val="006E72C2"/>
    <w:rsid w:val="006E7392"/>
    <w:rsid w:val="006F040E"/>
    <w:rsid w:val="006F098B"/>
    <w:rsid w:val="006F123A"/>
    <w:rsid w:val="006F1A1E"/>
    <w:rsid w:val="006F2BC9"/>
    <w:rsid w:val="006F37AD"/>
    <w:rsid w:val="006F38FA"/>
    <w:rsid w:val="006F39B2"/>
    <w:rsid w:val="006F4770"/>
    <w:rsid w:val="006F4EF6"/>
    <w:rsid w:val="006F50B7"/>
    <w:rsid w:val="006F537D"/>
    <w:rsid w:val="006F539A"/>
    <w:rsid w:val="006F56FD"/>
    <w:rsid w:val="006F6E41"/>
    <w:rsid w:val="006F758B"/>
    <w:rsid w:val="006F7BF4"/>
    <w:rsid w:val="006F7C06"/>
    <w:rsid w:val="006F7EBF"/>
    <w:rsid w:val="0070003E"/>
    <w:rsid w:val="00700218"/>
    <w:rsid w:val="007006F5"/>
    <w:rsid w:val="00700F66"/>
    <w:rsid w:val="00701991"/>
    <w:rsid w:val="007019BB"/>
    <w:rsid w:val="00701CF7"/>
    <w:rsid w:val="00702002"/>
    <w:rsid w:val="007020BA"/>
    <w:rsid w:val="007024B8"/>
    <w:rsid w:val="007028EE"/>
    <w:rsid w:val="007030FD"/>
    <w:rsid w:val="007038D0"/>
    <w:rsid w:val="00703DCE"/>
    <w:rsid w:val="007040E2"/>
    <w:rsid w:val="007044CF"/>
    <w:rsid w:val="00704653"/>
    <w:rsid w:val="00704735"/>
    <w:rsid w:val="00704DAA"/>
    <w:rsid w:val="00704E91"/>
    <w:rsid w:val="00704F14"/>
    <w:rsid w:val="0070508B"/>
    <w:rsid w:val="00705469"/>
    <w:rsid w:val="00705D83"/>
    <w:rsid w:val="00706219"/>
    <w:rsid w:val="00706487"/>
    <w:rsid w:val="007067C6"/>
    <w:rsid w:val="0070736F"/>
    <w:rsid w:val="00707D1C"/>
    <w:rsid w:val="00707D98"/>
    <w:rsid w:val="0071087C"/>
    <w:rsid w:val="00710CF9"/>
    <w:rsid w:val="00710F53"/>
    <w:rsid w:val="00711511"/>
    <w:rsid w:val="00711833"/>
    <w:rsid w:val="00711859"/>
    <w:rsid w:val="00711C90"/>
    <w:rsid w:val="00711F55"/>
    <w:rsid w:val="00711FC9"/>
    <w:rsid w:val="00712027"/>
    <w:rsid w:val="00712900"/>
    <w:rsid w:val="0071301C"/>
    <w:rsid w:val="00713576"/>
    <w:rsid w:val="007135BA"/>
    <w:rsid w:val="007138BF"/>
    <w:rsid w:val="0071399E"/>
    <w:rsid w:val="00714086"/>
    <w:rsid w:val="007140A3"/>
    <w:rsid w:val="0071453A"/>
    <w:rsid w:val="00714B4A"/>
    <w:rsid w:val="00714BB5"/>
    <w:rsid w:val="007152C7"/>
    <w:rsid w:val="007154D3"/>
    <w:rsid w:val="007154EA"/>
    <w:rsid w:val="0071607D"/>
    <w:rsid w:val="0071699C"/>
    <w:rsid w:val="00716B04"/>
    <w:rsid w:val="00717A1D"/>
    <w:rsid w:val="00717E51"/>
    <w:rsid w:val="007203BE"/>
    <w:rsid w:val="00720AC5"/>
    <w:rsid w:val="00720E59"/>
    <w:rsid w:val="00720EEA"/>
    <w:rsid w:val="00720F54"/>
    <w:rsid w:val="007217F5"/>
    <w:rsid w:val="00721C05"/>
    <w:rsid w:val="00721EC9"/>
    <w:rsid w:val="00722500"/>
    <w:rsid w:val="00722776"/>
    <w:rsid w:val="007234F2"/>
    <w:rsid w:val="00723F71"/>
    <w:rsid w:val="00724598"/>
    <w:rsid w:val="00724E09"/>
    <w:rsid w:val="00726073"/>
    <w:rsid w:val="007261F7"/>
    <w:rsid w:val="007268A0"/>
    <w:rsid w:val="00726F25"/>
    <w:rsid w:val="007276A3"/>
    <w:rsid w:val="007302E9"/>
    <w:rsid w:val="0073125F"/>
    <w:rsid w:val="00731390"/>
    <w:rsid w:val="007313F2"/>
    <w:rsid w:val="00731EA3"/>
    <w:rsid w:val="00731ECF"/>
    <w:rsid w:val="007321CB"/>
    <w:rsid w:val="007324D6"/>
    <w:rsid w:val="00732F08"/>
    <w:rsid w:val="00733C0C"/>
    <w:rsid w:val="007341D5"/>
    <w:rsid w:val="00734D28"/>
    <w:rsid w:val="00734F32"/>
    <w:rsid w:val="00734F39"/>
    <w:rsid w:val="00735091"/>
    <w:rsid w:val="007353A6"/>
    <w:rsid w:val="00736326"/>
    <w:rsid w:val="00736C54"/>
    <w:rsid w:val="00737483"/>
    <w:rsid w:val="00737FA0"/>
    <w:rsid w:val="00740B43"/>
    <w:rsid w:val="00741664"/>
    <w:rsid w:val="0074179A"/>
    <w:rsid w:val="007418C7"/>
    <w:rsid w:val="00741C71"/>
    <w:rsid w:val="0074229C"/>
    <w:rsid w:val="00742468"/>
    <w:rsid w:val="00742746"/>
    <w:rsid w:val="00742D96"/>
    <w:rsid w:val="00743486"/>
    <w:rsid w:val="0074358E"/>
    <w:rsid w:val="00743885"/>
    <w:rsid w:val="00743B71"/>
    <w:rsid w:val="00743D67"/>
    <w:rsid w:val="0074409F"/>
    <w:rsid w:val="007441DB"/>
    <w:rsid w:val="0074443A"/>
    <w:rsid w:val="00744B03"/>
    <w:rsid w:val="00744DF6"/>
    <w:rsid w:val="00745038"/>
    <w:rsid w:val="007457B2"/>
    <w:rsid w:val="007469F9"/>
    <w:rsid w:val="00747351"/>
    <w:rsid w:val="007473FE"/>
    <w:rsid w:val="00747AF5"/>
    <w:rsid w:val="00747F43"/>
    <w:rsid w:val="007503DB"/>
    <w:rsid w:val="007506AB"/>
    <w:rsid w:val="00750806"/>
    <w:rsid w:val="00750A0E"/>
    <w:rsid w:val="00750D9E"/>
    <w:rsid w:val="00751051"/>
    <w:rsid w:val="007510CA"/>
    <w:rsid w:val="00751565"/>
    <w:rsid w:val="00751C26"/>
    <w:rsid w:val="00751D70"/>
    <w:rsid w:val="00751E85"/>
    <w:rsid w:val="00752701"/>
    <w:rsid w:val="007528FF"/>
    <w:rsid w:val="00752A48"/>
    <w:rsid w:val="00753778"/>
    <w:rsid w:val="00753991"/>
    <w:rsid w:val="007539CA"/>
    <w:rsid w:val="00753B3E"/>
    <w:rsid w:val="007541E9"/>
    <w:rsid w:val="007549E8"/>
    <w:rsid w:val="00754D7E"/>
    <w:rsid w:val="0075532F"/>
    <w:rsid w:val="00755905"/>
    <w:rsid w:val="00755946"/>
    <w:rsid w:val="007569FA"/>
    <w:rsid w:val="00757276"/>
    <w:rsid w:val="0075787A"/>
    <w:rsid w:val="00757911"/>
    <w:rsid w:val="00757BC7"/>
    <w:rsid w:val="00757CBF"/>
    <w:rsid w:val="00757DC7"/>
    <w:rsid w:val="007603B3"/>
    <w:rsid w:val="00760906"/>
    <w:rsid w:val="00760D08"/>
    <w:rsid w:val="0076146B"/>
    <w:rsid w:val="00761966"/>
    <w:rsid w:val="0076227A"/>
    <w:rsid w:val="00762387"/>
    <w:rsid w:val="007624A8"/>
    <w:rsid w:val="0076289A"/>
    <w:rsid w:val="007629F1"/>
    <w:rsid w:val="00763049"/>
    <w:rsid w:val="00763106"/>
    <w:rsid w:val="007632B7"/>
    <w:rsid w:val="00763301"/>
    <w:rsid w:val="0076335A"/>
    <w:rsid w:val="00763380"/>
    <w:rsid w:val="007635C6"/>
    <w:rsid w:val="00764853"/>
    <w:rsid w:val="00764BA8"/>
    <w:rsid w:val="00765D7A"/>
    <w:rsid w:val="00766D61"/>
    <w:rsid w:val="00766E53"/>
    <w:rsid w:val="00767A75"/>
    <w:rsid w:val="00767EFF"/>
    <w:rsid w:val="007710EA"/>
    <w:rsid w:val="00771883"/>
    <w:rsid w:val="00771A40"/>
    <w:rsid w:val="00771E71"/>
    <w:rsid w:val="007721B3"/>
    <w:rsid w:val="0077291B"/>
    <w:rsid w:val="00772E8A"/>
    <w:rsid w:val="007734F0"/>
    <w:rsid w:val="0077369B"/>
    <w:rsid w:val="00773AED"/>
    <w:rsid w:val="00773E72"/>
    <w:rsid w:val="00774745"/>
    <w:rsid w:val="00774B1B"/>
    <w:rsid w:val="00774D7F"/>
    <w:rsid w:val="00774F9F"/>
    <w:rsid w:val="00775473"/>
    <w:rsid w:val="00775722"/>
    <w:rsid w:val="00775B21"/>
    <w:rsid w:val="00776148"/>
    <w:rsid w:val="00776197"/>
    <w:rsid w:val="0077653B"/>
    <w:rsid w:val="0077654F"/>
    <w:rsid w:val="0077695B"/>
    <w:rsid w:val="00776B49"/>
    <w:rsid w:val="007773F4"/>
    <w:rsid w:val="007779E7"/>
    <w:rsid w:val="00777A45"/>
    <w:rsid w:val="00777ACA"/>
    <w:rsid w:val="00777D3A"/>
    <w:rsid w:val="00777DED"/>
    <w:rsid w:val="00777FA0"/>
    <w:rsid w:val="0078054E"/>
    <w:rsid w:val="007805FE"/>
    <w:rsid w:val="007806EA"/>
    <w:rsid w:val="00780A62"/>
    <w:rsid w:val="00780C3B"/>
    <w:rsid w:val="00780ED3"/>
    <w:rsid w:val="00780F5D"/>
    <w:rsid w:val="00781215"/>
    <w:rsid w:val="00781222"/>
    <w:rsid w:val="007816AA"/>
    <w:rsid w:val="00781DB5"/>
    <w:rsid w:val="007820A6"/>
    <w:rsid w:val="00782950"/>
    <w:rsid w:val="00782EB0"/>
    <w:rsid w:val="00782EFF"/>
    <w:rsid w:val="007834E4"/>
    <w:rsid w:val="00783631"/>
    <w:rsid w:val="00783864"/>
    <w:rsid w:val="00783918"/>
    <w:rsid w:val="00783C6C"/>
    <w:rsid w:val="00783E02"/>
    <w:rsid w:val="00784659"/>
    <w:rsid w:val="007846D6"/>
    <w:rsid w:val="007847A3"/>
    <w:rsid w:val="00784E27"/>
    <w:rsid w:val="00784E28"/>
    <w:rsid w:val="00785898"/>
    <w:rsid w:val="007866AD"/>
    <w:rsid w:val="00787647"/>
    <w:rsid w:val="007878C4"/>
    <w:rsid w:val="00790A60"/>
    <w:rsid w:val="00790EDA"/>
    <w:rsid w:val="007912A1"/>
    <w:rsid w:val="007914B2"/>
    <w:rsid w:val="00791F26"/>
    <w:rsid w:val="007923D3"/>
    <w:rsid w:val="007924A6"/>
    <w:rsid w:val="007925D7"/>
    <w:rsid w:val="007925E5"/>
    <w:rsid w:val="00792DFC"/>
    <w:rsid w:val="00794AF8"/>
    <w:rsid w:val="00795302"/>
    <w:rsid w:val="00795AE6"/>
    <w:rsid w:val="00795FD4"/>
    <w:rsid w:val="00795FFB"/>
    <w:rsid w:val="007960CE"/>
    <w:rsid w:val="0079640A"/>
    <w:rsid w:val="00796875"/>
    <w:rsid w:val="007969FB"/>
    <w:rsid w:val="00796FAE"/>
    <w:rsid w:val="007976AE"/>
    <w:rsid w:val="007979D2"/>
    <w:rsid w:val="00797E2F"/>
    <w:rsid w:val="007A0774"/>
    <w:rsid w:val="007A0835"/>
    <w:rsid w:val="007A08F6"/>
    <w:rsid w:val="007A0DC2"/>
    <w:rsid w:val="007A0FE2"/>
    <w:rsid w:val="007A1DEA"/>
    <w:rsid w:val="007A203D"/>
    <w:rsid w:val="007A23AF"/>
    <w:rsid w:val="007A23F4"/>
    <w:rsid w:val="007A2416"/>
    <w:rsid w:val="007A26F0"/>
    <w:rsid w:val="007A29B6"/>
    <w:rsid w:val="007A33A0"/>
    <w:rsid w:val="007A376B"/>
    <w:rsid w:val="007A3C89"/>
    <w:rsid w:val="007A428D"/>
    <w:rsid w:val="007A4523"/>
    <w:rsid w:val="007A4AC8"/>
    <w:rsid w:val="007A4D9E"/>
    <w:rsid w:val="007A4DA8"/>
    <w:rsid w:val="007A4E96"/>
    <w:rsid w:val="007A5979"/>
    <w:rsid w:val="007A5D29"/>
    <w:rsid w:val="007A604B"/>
    <w:rsid w:val="007A6227"/>
    <w:rsid w:val="007A62C2"/>
    <w:rsid w:val="007A65B7"/>
    <w:rsid w:val="007A6AD5"/>
    <w:rsid w:val="007A6FD5"/>
    <w:rsid w:val="007A7DE9"/>
    <w:rsid w:val="007B0892"/>
    <w:rsid w:val="007B176E"/>
    <w:rsid w:val="007B1800"/>
    <w:rsid w:val="007B19D6"/>
    <w:rsid w:val="007B220F"/>
    <w:rsid w:val="007B26A7"/>
    <w:rsid w:val="007B270E"/>
    <w:rsid w:val="007B290A"/>
    <w:rsid w:val="007B2CB0"/>
    <w:rsid w:val="007B2EF9"/>
    <w:rsid w:val="007B30DF"/>
    <w:rsid w:val="007B30E6"/>
    <w:rsid w:val="007B359D"/>
    <w:rsid w:val="007B41D1"/>
    <w:rsid w:val="007B4201"/>
    <w:rsid w:val="007B4427"/>
    <w:rsid w:val="007B45C4"/>
    <w:rsid w:val="007B47D8"/>
    <w:rsid w:val="007B4B9B"/>
    <w:rsid w:val="007B4ECC"/>
    <w:rsid w:val="007B505E"/>
    <w:rsid w:val="007B53D7"/>
    <w:rsid w:val="007B5919"/>
    <w:rsid w:val="007B5959"/>
    <w:rsid w:val="007B5AFA"/>
    <w:rsid w:val="007B5FD8"/>
    <w:rsid w:val="007B6AAB"/>
    <w:rsid w:val="007B6E86"/>
    <w:rsid w:val="007B6F89"/>
    <w:rsid w:val="007B7285"/>
    <w:rsid w:val="007B7478"/>
    <w:rsid w:val="007B7D0F"/>
    <w:rsid w:val="007B7F59"/>
    <w:rsid w:val="007C0031"/>
    <w:rsid w:val="007C0355"/>
    <w:rsid w:val="007C0425"/>
    <w:rsid w:val="007C0D50"/>
    <w:rsid w:val="007C13EC"/>
    <w:rsid w:val="007C17CC"/>
    <w:rsid w:val="007C1ACE"/>
    <w:rsid w:val="007C1BBF"/>
    <w:rsid w:val="007C207C"/>
    <w:rsid w:val="007C20F1"/>
    <w:rsid w:val="007C2505"/>
    <w:rsid w:val="007C2B87"/>
    <w:rsid w:val="007C2BC1"/>
    <w:rsid w:val="007C2CC9"/>
    <w:rsid w:val="007C337F"/>
    <w:rsid w:val="007C34D2"/>
    <w:rsid w:val="007C457F"/>
    <w:rsid w:val="007C4F3D"/>
    <w:rsid w:val="007C539B"/>
    <w:rsid w:val="007C58CF"/>
    <w:rsid w:val="007C58F6"/>
    <w:rsid w:val="007C59FA"/>
    <w:rsid w:val="007C5B82"/>
    <w:rsid w:val="007C5EE6"/>
    <w:rsid w:val="007C6525"/>
    <w:rsid w:val="007C6840"/>
    <w:rsid w:val="007C6912"/>
    <w:rsid w:val="007C691B"/>
    <w:rsid w:val="007C6BBF"/>
    <w:rsid w:val="007C6F13"/>
    <w:rsid w:val="007C7104"/>
    <w:rsid w:val="007C7597"/>
    <w:rsid w:val="007C760E"/>
    <w:rsid w:val="007C79A2"/>
    <w:rsid w:val="007C7B66"/>
    <w:rsid w:val="007D0489"/>
    <w:rsid w:val="007D0AEC"/>
    <w:rsid w:val="007D1BE1"/>
    <w:rsid w:val="007D225F"/>
    <w:rsid w:val="007D23F3"/>
    <w:rsid w:val="007D24A1"/>
    <w:rsid w:val="007D2594"/>
    <w:rsid w:val="007D2FF7"/>
    <w:rsid w:val="007D31DE"/>
    <w:rsid w:val="007D3F12"/>
    <w:rsid w:val="007D41C6"/>
    <w:rsid w:val="007D4B82"/>
    <w:rsid w:val="007D4E33"/>
    <w:rsid w:val="007D5994"/>
    <w:rsid w:val="007D5BDC"/>
    <w:rsid w:val="007D5DDD"/>
    <w:rsid w:val="007D7348"/>
    <w:rsid w:val="007D7E1F"/>
    <w:rsid w:val="007E020F"/>
    <w:rsid w:val="007E041A"/>
    <w:rsid w:val="007E0A7E"/>
    <w:rsid w:val="007E0B09"/>
    <w:rsid w:val="007E0BAB"/>
    <w:rsid w:val="007E0EF3"/>
    <w:rsid w:val="007E1D15"/>
    <w:rsid w:val="007E1EB2"/>
    <w:rsid w:val="007E2220"/>
    <w:rsid w:val="007E2596"/>
    <w:rsid w:val="007E3322"/>
    <w:rsid w:val="007E3937"/>
    <w:rsid w:val="007E3CD4"/>
    <w:rsid w:val="007E4710"/>
    <w:rsid w:val="007E4756"/>
    <w:rsid w:val="007E4E00"/>
    <w:rsid w:val="007E5276"/>
    <w:rsid w:val="007E534B"/>
    <w:rsid w:val="007E5537"/>
    <w:rsid w:val="007E59F7"/>
    <w:rsid w:val="007E5DC4"/>
    <w:rsid w:val="007E60B2"/>
    <w:rsid w:val="007E6555"/>
    <w:rsid w:val="007E695B"/>
    <w:rsid w:val="007E6A5C"/>
    <w:rsid w:val="007E6CA6"/>
    <w:rsid w:val="007E7ACE"/>
    <w:rsid w:val="007E7D66"/>
    <w:rsid w:val="007E7DDD"/>
    <w:rsid w:val="007F0330"/>
    <w:rsid w:val="007F0BCE"/>
    <w:rsid w:val="007F0DA9"/>
    <w:rsid w:val="007F1E33"/>
    <w:rsid w:val="007F2808"/>
    <w:rsid w:val="007F29B6"/>
    <w:rsid w:val="007F3259"/>
    <w:rsid w:val="007F3DBF"/>
    <w:rsid w:val="007F4809"/>
    <w:rsid w:val="007F4A29"/>
    <w:rsid w:val="007F4B45"/>
    <w:rsid w:val="007F4D99"/>
    <w:rsid w:val="007F5886"/>
    <w:rsid w:val="007F5D13"/>
    <w:rsid w:val="007F68D1"/>
    <w:rsid w:val="007F6A50"/>
    <w:rsid w:val="007F6D00"/>
    <w:rsid w:val="007F74C4"/>
    <w:rsid w:val="007F7A70"/>
    <w:rsid w:val="007F7F06"/>
    <w:rsid w:val="00800134"/>
    <w:rsid w:val="008001DF"/>
    <w:rsid w:val="0080081E"/>
    <w:rsid w:val="00800B5E"/>
    <w:rsid w:val="00800C4F"/>
    <w:rsid w:val="0080148A"/>
    <w:rsid w:val="00801D74"/>
    <w:rsid w:val="00802017"/>
    <w:rsid w:val="00802202"/>
    <w:rsid w:val="008025B7"/>
    <w:rsid w:val="008028E3"/>
    <w:rsid w:val="00802F63"/>
    <w:rsid w:val="008032CD"/>
    <w:rsid w:val="00803347"/>
    <w:rsid w:val="008033C4"/>
    <w:rsid w:val="008037EE"/>
    <w:rsid w:val="00803835"/>
    <w:rsid w:val="00803964"/>
    <w:rsid w:val="00804799"/>
    <w:rsid w:val="00804881"/>
    <w:rsid w:val="00804975"/>
    <w:rsid w:val="00804B62"/>
    <w:rsid w:val="00804C0E"/>
    <w:rsid w:val="00804EB9"/>
    <w:rsid w:val="008050B3"/>
    <w:rsid w:val="008059B2"/>
    <w:rsid w:val="00805D60"/>
    <w:rsid w:val="00805FD4"/>
    <w:rsid w:val="008062CC"/>
    <w:rsid w:val="008063EE"/>
    <w:rsid w:val="008065BD"/>
    <w:rsid w:val="00806617"/>
    <w:rsid w:val="00806B22"/>
    <w:rsid w:val="00807706"/>
    <w:rsid w:val="00807755"/>
    <w:rsid w:val="00807BBB"/>
    <w:rsid w:val="00807EAB"/>
    <w:rsid w:val="00810231"/>
    <w:rsid w:val="00810590"/>
    <w:rsid w:val="008111A0"/>
    <w:rsid w:val="008112EA"/>
    <w:rsid w:val="00811856"/>
    <w:rsid w:val="00811B5E"/>
    <w:rsid w:val="00811D1D"/>
    <w:rsid w:val="00811E4D"/>
    <w:rsid w:val="00812135"/>
    <w:rsid w:val="00812526"/>
    <w:rsid w:val="00813222"/>
    <w:rsid w:val="00813563"/>
    <w:rsid w:val="0081357B"/>
    <w:rsid w:val="00813B3B"/>
    <w:rsid w:val="00813B5B"/>
    <w:rsid w:val="00813E8F"/>
    <w:rsid w:val="0081402C"/>
    <w:rsid w:val="008140E6"/>
    <w:rsid w:val="00814648"/>
    <w:rsid w:val="00814DF8"/>
    <w:rsid w:val="00815067"/>
    <w:rsid w:val="00815202"/>
    <w:rsid w:val="00815588"/>
    <w:rsid w:val="008159ED"/>
    <w:rsid w:val="00816035"/>
    <w:rsid w:val="00816727"/>
    <w:rsid w:val="00816DF0"/>
    <w:rsid w:val="0081702D"/>
    <w:rsid w:val="0081705C"/>
    <w:rsid w:val="0081788B"/>
    <w:rsid w:val="00817A4E"/>
    <w:rsid w:val="00820020"/>
    <w:rsid w:val="0082095F"/>
    <w:rsid w:val="00820D40"/>
    <w:rsid w:val="0082118E"/>
    <w:rsid w:val="00822430"/>
    <w:rsid w:val="00822DEE"/>
    <w:rsid w:val="00823918"/>
    <w:rsid w:val="00823C34"/>
    <w:rsid w:val="00823CB3"/>
    <w:rsid w:val="008246E4"/>
    <w:rsid w:val="008248ED"/>
    <w:rsid w:val="00824D4D"/>
    <w:rsid w:val="00825368"/>
    <w:rsid w:val="00825C07"/>
    <w:rsid w:val="00825C73"/>
    <w:rsid w:val="0082634B"/>
    <w:rsid w:val="00826DA7"/>
    <w:rsid w:val="0082714C"/>
    <w:rsid w:val="00827375"/>
    <w:rsid w:val="0082778B"/>
    <w:rsid w:val="0082796C"/>
    <w:rsid w:val="00827B77"/>
    <w:rsid w:val="00830073"/>
    <w:rsid w:val="00831807"/>
    <w:rsid w:val="008319DF"/>
    <w:rsid w:val="008321C0"/>
    <w:rsid w:val="00832DFF"/>
    <w:rsid w:val="008332FD"/>
    <w:rsid w:val="00833CB5"/>
    <w:rsid w:val="008347BE"/>
    <w:rsid w:val="00834D1E"/>
    <w:rsid w:val="00834E7D"/>
    <w:rsid w:val="0083527F"/>
    <w:rsid w:val="00835603"/>
    <w:rsid w:val="00836010"/>
    <w:rsid w:val="00836081"/>
    <w:rsid w:val="0083694E"/>
    <w:rsid w:val="00836AF1"/>
    <w:rsid w:val="0083781A"/>
    <w:rsid w:val="00837AE8"/>
    <w:rsid w:val="00837ED0"/>
    <w:rsid w:val="00840330"/>
    <w:rsid w:val="00840D00"/>
    <w:rsid w:val="00840D44"/>
    <w:rsid w:val="00841219"/>
    <w:rsid w:val="00841644"/>
    <w:rsid w:val="0084172D"/>
    <w:rsid w:val="00841BFF"/>
    <w:rsid w:val="00842110"/>
    <w:rsid w:val="00842A62"/>
    <w:rsid w:val="0084421C"/>
    <w:rsid w:val="00844B11"/>
    <w:rsid w:val="00845125"/>
    <w:rsid w:val="00845479"/>
    <w:rsid w:val="00845F89"/>
    <w:rsid w:val="00846112"/>
    <w:rsid w:val="00846464"/>
    <w:rsid w:val="008465DC"/>
    <w:rsid w:val="00846BD4"/>
    <w:rsid w:val="00847830"/>
    <w:rsid w:val="00847D92"/>
    <w:rsid w:val="00850244"/>
    <w:rsid w:val="0085032A"/>
    <w:rsid w:val="008505CA"/>
    <w:rsid w:val="0085070A"/>
    <w:rsid w:val="00850B46"/>
    <w:rsid w:val="00850CA2"/>
    <w:rsid w:val="00850F95"/>
    <w:rsid w:val="00851010"/>
    <w:rsid w:val="00851AB4"/>
    <w:rsid w:val="00851BCC"/>
    <w:rsid w:val="00851EB9"/>
    <w:rsid w:val="00851F45"/>
    <w:rsid w:val="0085213D"/>
    <w:rsid w:val="00852A02"/>
    <w:rsid w:val="00852AC8"/>
    <w:rsid w:val="00852C1B"/>
    <w:rsid w:val="00852E48"/>
    <w:rsid w:val="00852EC1"/>
    <w:rsid w:val="00852EC2"/>
    <w:rsid w:val="00852F2E"/>
    <w:rsid w:val="008531DE"/>
    <w:rsid w:val="00853247"/>
    <w:rsid w:val="0085326A"/>
    <w:rsid w:val="008532DB"/>
    <w:rsid w:val="008539E1"/>
    <w:rsid w:val="008546F1"/>
    <w:rsid w:val="00854B39"/>
    <w:rsid w:val="00854B7C"/>
    <w:rsid w:val="00854CDF"/>
    <w:rsid w:val="00854EB7"/>
    <w:rsid w:val="00855782"/>
    <w:rsid w:val="00855974"/>
    <w:rsid w:val="00855BD9"/>
    <w:rsid w:val="00855C8B"/>
    <w:rsid w:val="00855E83"/>
    <w:rsid w:val="00856598"/>
    <w:rsid w:val="00856C8F"/>
    <w:rsid w:val="0086031D"/>
    <w:rsid w:val="008606E5"/>
    <w:rsid w:val="008608DA"/>
    <w:rsid w:val="00860F30"/>
    <w:rsid w:val="008619F0"/>
    <w:rsid w:val="0086226A"/>
    <w:rsid w:val="00862495"/>
    <w:rsid w:val="008625D8"/>
    <w:rsid w:val="0086293E"/>
    <w:rsid w:val="00862AB0"/>
    <w:rsid w:val="0086388F"/>
    <w:rsid w:val="00863937"/>
    <w:rsid w:val="00863B96"/>
    <w:rsid w:val="00864E8A"/>
    <w:rsid w:val="008651CB"/>
    <w:rsid w:val="00865A7E"/>
    <w:rsid w:val="00866BF1"/>
    <w:rsid w:val="0086706D"/>
    <w:rsid w:val="0086732D"/>
    <w:rsid w:val="008674DD"/>
    <w:rsid w:val="00867582"/>
    <w:rsid w:val="00867CDA"/>
    <w:rsid w:val="008702C7"/>
    <w:rsid w:val="008705BF"/>
    <w:rsid w:val="0087088B"/>
    <w:rsid w:val="008709CD"/>
    <w:rsid w:val="00871CBD"/>
    <w:rsid w:val="00871FBF"/>
    <w:rsid w:val="00872011"/>
    <w:rsid w:val="00872F71"/>
    <w:rsid w:val="008739BF"/>
    <w:rsid w:val="0087411B"/>
    <w:rsid w:val="00874733"/>
    <w:rsid w:val="00874AA8"/>
    <w:rsid w:val="00874ED5"/>
    <w:rsid w:val="008767F0"/>
    <w:rsid w:val="00876C27"/>
    <w:rsid w:val="00876D37"/>
    <w:rsid w:val="00876E12"/>
    <w:rsid w:val="00876E86"/>
    <w:rsid w:val="00877605"/>
    <w:rsid w:val="00877763"/>
    <w:rsid w:val="00877787"/>
    <w:rsid w:val="008812F7"/>
    <w:rsid w:val="0088148E"/>
    <w:rsid w:val="00881C81"/>
    <w:rsid w:val="008821D5"/>
    <w:rsid w:val="00882B8B"/>
    <w:rsid w:val="00882DDF"/>
    <w:rsid w:val="0088326B"/>
    <w:rsid w:val="00883831"/>
    <w:rsid w:val="00883DC2"/>
    <w:rsid w:val="00883EDC"/>
    <w:rsid w:val="00884391"/>
    <w:rsid w:val="00884455"/>
    <w:rsid w:val="00884649"/>
    <w:rsid w:val="00885342"/>
    <w:rsid w:val="0088618D"/>
    <w:rsid w:val="00886840"/>
    <w:rsid w:val="008868C9"/>
    <w:rsid w:val="00886DA3"/>
    <w:rsid w:val="00886E03"/>
    <w:rsid w:val="00890556"/>
    <w:rsid w:val="00890649"/>
    <w:rsid w:val="00890B15"/>
    <w:rsid w:val="0089160D"/>
    <w:rsid w:val="0089169C"/>
    <w:rsid w:val="008917AE"/>
    <w:rsid w:val="008918FB"/>
    <w:rsid w:val="008919B6"/>
    <w:rsid w:val="00891BD5"/>
    <w:rsid w:val="00891E32"/>
    <w:rsid w:val="008928C2"/>
    <w:rsid w:val="0089297F"/>
    <w:rsid w:val="00892F81"/>
    <w:rsid w:val="008933C7"/>
    <w:rsid w:val="00893D40"/>
    <w:rsid w:val="00894643"/>
    <w:rsid w:val="00894EEF"/>
    <w:rsid w:val="00895392"/>
    <w:rsid w:val="00895577"/>
    <w:rsid w:val="00895741"/>
    <w:rsid w:val="00896606"/>
    <w:rsid w:val="00896D96"/>
    <w:rsid w:val="008974BC"/>
    <w:rsid w:val="00897B7F"/>
    <w:rsid w:val="00897E96"/>
    <w:rsid w:val="008A0140"/>
    <w:rsid w:val="008A015E"/>
    <w:rsid w:val="008A0675"/>
    <w:rsid w:val="008A0C34"/>
    <w:rsid w:val="008A1190"/>
    <w:rsid w:val="008A1E10"/>
    <w:rsid w:val="008A1F86"/>
    <w:rsid w:val="008A2EC3"/>
    <w:rsid w:val="008A3B27"/>
    <w:rsid w:val="008A3B39"/>
    <w:rsid w:val="008A3E00"/>
    <w:rsid w:val="008A3F0C"/>
    <w:rsid w:val="008A40E8"/>
    <w:rsid w:val="008A41BE"/>
    <w:rsid w:val="008A4A2C"/>
    <w:rsid w:val="008A50C8"/>
    <w:rsid w:val="008A5A69"/>
    <w:rsid w:val="008A5DEA"/>
    <w:rsid w:val="008A6248"/>
    <w:rsid w:val="008A6314"/>
    <w:rsid w:val="008A687A"/>
    <w:rsid w:val="008A69C8"/>
    <w:rsid w:val="008A6A49"/>
    <w:rsid w:val="008A6B27"/>
    <w:rsid w:val="008A701E"/>
    <w:rsid w:val="008A7885"/>
    <w:rsid w:val="008A7D9E"/>
    <w:rsid w:val="008A7F93"/>
    <w:rsid w:val="008B0711"/>
    <w:rsid w:val="008B095A"/>
    <w:rsid w:val="008B0B64"/>
    <w:rsid w:val="008B157D"/>
    <w:rsid w:val="008B1FA0"/>
    <w:rsid w:val="008B2116"/>
    <w:rsid w:val="008B2EA9"/>
    <w:rsid w:val="008B306E"/>
    <w:rsid w:val="008B3A07"/>
    <w:rsid w:val="008B3FB9"/>
    <w:rsid w:val="008B444D"/>
    <w:rsid w:val="008B450E"/>
    <w:rsid w:val="008B4F31"/>
    <w:rsid w:val="008B5138"/>
    <w:rsid w:val="008B51D5"/>
    <w:rsid w:val="008B54A5"/>
    <w:rsid w:val="008B551C"/>
    <w:rsid w:val="008B5889"/>
    <w:rsid w:val="008B5B34"/>
    <w:rsid w:val="008B5B35"/>
    <w:rsid w:val="008B65A8"/>
    <w:rsid w:val="008B6B82"/>
    <w:rsid w:val="008B6E1C"/>
    <w:rsid w:val="008B708D"/>
    <w:rsid w:val="008B75DE"/>
    <w:rsid w:val="008B7A14"/>
    <w:rsid w:val="008B7B84"/>
    <w:rsid w:val="008B7C49"/>
    <w:rsid w:val="008C04BC"/>
    <w:rsid w:val="008C0583"/>
    <w:rsid w:val="008C0B54"/>
    <w:rsid w:val="008C0C76"/>
    <w:rsid w:val="008C0C84"/>
    <w:rsid w:val="008C0FAF"/>
    <w:rsid w:val="008C1372"/>
    <w:rsid w:val="008C1905"/>
    <w:rsid w:val="008C267D"/>
    <w:rsid w:val="008C2971"/>
    <w:rsid w:val="008C2ECC"/>
    <w:rsid w:val="008C35DF"/>
    <w:rsid w:val="008C36B2"/>
    <w:rsid w:val="008C38B5"/>
    <w:rsid w:val="008C48F9"/>
    <w:rsid w:val="008C52FB"/>
    <w:rsid w:val="008C53A9"/>
    <w:rsid w:val="008C55F0"/>
    <w:rsid w:val="008C59BB"/>
    <w:rsid w:val="008C59E0"/>
    <w:rsid w:val="008C5A2E"/>
    <w:rsid w:val="008C5E50"/>
    <w:rsid w:val="008C5EAF"/>
    <w:rsid w:val="008C601E"/>
    <w:rsid w:val="008C6402"/>
    <w:rsid w:val="008C6AF5"/>
    <w:rsid w:val="008C6F94"/>
    <w:rsid w:val="008C7304"/>
    <w:rsid w:val="008D0113"/>
    <w:rsid w:val="008D0A8B"/>
    <w:rsid w:val="008D0C1F"/>
    <w:rsid w:val="008D13A0"/>
    <w:rsid w:val="008D1A2A"/>
    <w:rsid w:val="008D1F1B"/>
    <w:rsid w:val="008D2844"/>
    <w:rsid w:val="008D2BF1"/>
    <w:rsid w:val="008D412D"/>
    <w:rsid w:val="008D429F"/>
    <w:rsid w:val="008D5150"/>
    <w:rsid w:val="008D5173"/>
    <w:rsid w:val="008D63BF"/>
    <w:rsid w:val="008D6741"/>
    <w:rsid w:val="008D6974"/>
    <w:rsid w:val="008D6D0D"/>
    <w:rsid w:val="008D7C58"/>
    <w:rsid w:val="008E061B"/>
    <w:rsid w:val="008E062D"/>
    <w:rsid w:val="008E0956"/>
    <w:rsid w:val="008E101A"/>
    <w:rsid w:val="008E1549"/>
    <w:rsid w:val="008E156C"/>
    <w:rsid w:val="008E1849"/>
    <w:rsid w:val="008E1D88"/>
    <w:rsid w:val="008E1FE0"/>
    <w:rsid w:val="008E215A"/>
    <w:rsid w:val="008E24F6"/>
    <w:rsid w:val="008E2EBD"/>
    <w:rsid w:val="008E306A"/>
    <w:rsid w:val="008E3278"/>
    <w:rsid w:val="008E3833"/>
    <w:rsid w:val="008E3D44"/>
    <w:rsid w:val="008E4246"/>
    <w:rsid w:val="008E4489"/>
    <w:rsid w:val="008E53A1"/>
    <w:rsid w:val="008E5DDB"/>
    <w:rsid w:val="008E6998"/>
    <w:rsid w:val="008E6B0D"/>
    <w:rsid w:val="008E6B72"/>
    <w:rsid w:val="008E6FA1"/>
    <w:rsid w:val="008E70E7"/>
    <w:rsid w:val="008E736F"/>
    <w:rsid w:val="008E791A"/>
    <w:rsid w:val="008E7A29"/>
    <w:rsid w:val="008E7CF3"/>
    <w:rsid w:val="008F04F1"/>
    <w:rsid w:val="008F1F46"/>
    <w:rsid w:val="008F2774"/>
    <w:rsid w:val="008F2DEB"/>
    <w:rsid w:val="008F2EAA"/>
    <w:rsid w:val="008F3754"/>
    <w:rsid w:val="008F3E75"/>
    <w:rsid w:val="008F3FA6"/>
    <w:rsid w:val="008F4403"/>
    <w:rsid w:val="008F462B"/>
    <w:rsid w:val="008F5EE2"/>
    <w:rsid w:val="008F5F04"/>
    <w:rsid w:val="008F6100"/>
    <w:rsid w:val="008F6764"/>
    <w:rsid w:val="008F698E"/>
    <w:rsid w:val="008F6C5B"/>
    <w:rsid w:val="008F7219"/>
    <w:rsid w:val="008F7737"/>
    <w:rsid w:val="008F79C4"/>
    <w:rsid w:val="008F7BDE"/>
    <w:rsid w:val="008F7D44"/>
    <w:rsid w:val="008F7DB9"/>
    <w:rsid w:val="008F7E04"/>
    <w:rsid w:val="009009F2"/>
    <w:rsid w:val="00900A22"/>
    <w:rsid w:val="00900AD6"/>
    <w:rsid w:val="00901182"/>
    <w:rsid w:val="00901267"/>
    <w:rsid w:val="00901690"/>
    <w:rsid w:val="00901C4B"/>
    <w:rsid w:val="00901E37"/>
    <w:rsid w:val="009023A4"/>
    <w:rsid w:val="009023DA"/>
    <w:rsid w:val="009028CB"/>
    <w:rsid w:val="00903495"/>
    <w:rsid w:val="00903509"/>
    <w:rsid w:val="00903618"/>
    <w:rsid w:val="00903AF9"/>
    <w:rsid w:val="00903C1C"/>
    <w:rsid w:val="00903D18"/>
    <w:rsid w:val="00903D77"/>
    <w:rsid w:val="00903E81"/>
    <w:rsid w:val="009047C4"/>
    <w:rsid w:val="009048F6"/>
    <w:rsid w:val="009049A2"/>
    <w:rsid w:val="00904B91"/>
    <w:rsid w:val="00905491"/>
    <w:rsid w:val="00905939"/>
    <w:rsid w:val="00905944"/>
    <w:rsid w:val="00906084"/>
    <w:rsid w:val="0090641B"/>
    <w:rsid w:val="009066EB"/>
    <w:rsid w:val="00906A13"/>
    <w:rsid w:val="00906EB1"/>
    <w:rsid w:val="009073B4"/>
    <w:rsid w:val="0090790C"/>
    <w:rsid w:val="00907977"/>
    <w:rsid w:val="00907B60"/>
    <w:rsid w:val="00907CFC"/>
    <w:rsid w:val="00907DED"/>
    <w:rsid w:val="0091031C"/>
    <w:rsid w:val="00911C2B"/>
    <w:rsid w:val="00911C80"/>
    <w:rsid w:val="00911EE3"/>
    <w:rsid w:val="00913081"/>
    <w:rsid w:val="00913116"/>
    <w:rsid w:val="0091320C"/>
    <w:rsid w:val="00913D29"/>
    <w:rsid w:val="009140C4"/>
    <w:rsid w:val="009143F8"/>
    <w:rsid w:val="00914C07"/>
    <w:rsid w:val="00914C09"/>
    <w:rsid w:val="00915087"/>
    <w:rsid w:val="0091510E"/>
    <w:rsid w:val="00915348"/>
    <w:rsid w:val="00915719"/>
    <w:rsid w:val="00915724"/>
    <w:rsid w:val="00915D1C"/>
    <w:rsid w:val="009162C5"/>
    <w:rsid w:val="009163FD"/>
    <w:rsid w:val="009167B8"/>
    <w:rsid w:val="00917215"/>
    <w:rsid w:val="009175DF"/>
    <w:rsid w:val="009176BA"/>
    <w:rsid w:val="00917A1B"/>
    <w:rsid w:val="00917AC4"/>
    <w:rsid w:val="00917DD5"/>
    <w:rsid w:val="00920268"/>
    <w:rsid w:val="00920514"/>
    <w:rsid w:val="0092080E"/>
    <w:rsid w:val="00920C03"/>
    <w:rsid w:val="00921607"/>
    <w:rsid w:val="00921933"/>
    <w:rsid w:val="00921B5E"/>
    <w:rsid w:val="00922435"/>
    <w:rsid w:val="00922542"/>
    <w:rsid w:val="00922B76"/>
    <w:rsid w:val="00923238"/>
    <w:rsid w:val="00923CB4"/>
    <w:rsid w:val="00924307"/>
    <w:rsid w:val="00924BA6"/>
    <w:rsid w:val="00924BD8"/>
    <w:rsid w:val="00924D25"/>
    <w:rsid w:val="00925431"/>
    <w:rsid w:val="00925B44"/>
    <w:rsid w:val="00925DE3"/>
    <w:rsid w:val="00925ED9"/>
    <w:rsid w:val="009264EA"/>
    <w:rsid w:val="00926900"/>
    <w:rsid w:val="00926976"/>
    <w:rsid w:val="00926BEB"/>
    <w:rsid w:val="00926F3A"/>
    <w:rsid w:val="0092729E"/>
    <w:rsid w:val="0092799A"/>
    <w:rsid w:val="00927E3C"/>
    <w:rsid w:val="00930DFA"/>
    <w:rsid w:val="00931F4A"/>
    <w:rsid w:val="009322B3"/>
    <w:rsid w:val="00932E51"/>
    <w:rsid w:val="00932F92"/>
    <w:rsid w:val="0093316A"/>
    <w:rsid w:val="009336EC"/>
    <w:rsid w:val="00933B36"/>
    <w:rsid w:val="00933C84"/>
    <w:rsid w:val="00933CF0"/>
    <w:rsid w:val="00933F15"/>
    <w:rsid w:val="00933F35"/>
    <w:rsid w:val="009342E8"/>
    <w:rsid w:val="00934DAD"/>
    <w:rsid w:val="009350D8"/>
    <w:rsid w:val="00935173"/>
    <w:rsid w:val="00935276"/>
    <w:rsid w:val="009356E5"/>
    <w:rsid w:val="00935740"/>
    <w:rsid w:val="00935B2B"/>
    <w:rsid w:val="00936919"/>
    <w:rsid w:val="00936F7B"/>
    <w:rsid w:val="00937013"/>
    <w:rsid w:val="00937A51"/>
    <w:rsid w:val="00937C3A"/>
    <w:rsid w:val="00937E0D"/>
    <w:rsid w:val="00937EDC"/>
    <w:rsid w:val="00940285"/>
    <w:rsid w:val="0094029A"/>
    <w:rsid w:val="0094114E"/>
    <w:rsid w:val="00941356"/>
    <w:rsid w:val="00941C9B"/>
    <w:rsid w:val="00941EF3"/>
    <w:rsid w:val="00941F29"/>
    <w:rsid w:val="0094208F"/>
    <w:rsid w:val="009420BF"/>
    <w:rsid w:val="009428F2"/>
    <w:rsid w:val="00942981"/>
    <w:rsid w:val="00942A13"/>
    <w:rsid w:val="00943393"/>
    <w:rsid w:val="0094342C"/>
    <w:rsid w:val="00943838"/>
    <w:rsid w:val="00943AAA"/>
    <w:rsid w:val="00944005"/>
    <w:rsid w:val="00945096"/>
    <w:rsid w:val="009451A7"/>
    <w:rsid w:val="00945D57"/>
    <w:rsid w:val="0094626E"/>
    <w:rsid w:val="009462AD"/>
    <w:rsid w:val="00946585"/>
    <w:rsid w:val="0094683B"/>
    <w:rsid w:val="00946F62"/>
    <w:rsid w:val="00946FE3"/>
    <w:rsid w:val="00947D32"/>
    <w:rsid w:val="00950395"/>
    <w:rsid w:val="00950D45"/>
    <w:rsid w:val="00950E7F"/>
    <w:rsid w:val="00950FD0"/>
    <w:rsid w:val="00951283"/>
    <w:rsid w:val="00951296"/>
    <w:rsid w:val="009515DF"/>
    <w:rsid w:val="00952509"/>
    <w:rsid w:val="00952901"/>
    <w:rsid w:val="00952C72"/>
    <w:rsid w:val="00952E22"/>
    <w:rsid w:val="009533CB"/>
    <w:rsid w:val="00953A4D"/>
    <w:rsid w:val="0095455A"/>
    <w:rsid w:val="00954D0D"/>
    <w:rsid w:val="00954D1B"/>
    <w:rsid w:val="009554A9"/>
    <w:rsid w:val="00955513"/>
    <w:rsid w:val="00955592"/>
    <w:rsid w:val="00955952"/>
    <w:rsid w:val="00955D80"/>
    <w:rsid w:val="00955F07"/>
    <w:rsid w:val="009565C1"/>
    <w:rsid w:val="00956618"/>
    <w:rsid w:val="009577DA"/>
    <w:rsid w:val="00957815"/>
    <w:rsid w:val="009578E3"/>
    <w:rsid w:val="009603CB"/>
    <w:rsid w:val="00960702"/>
    <w:rsid w:val="00960CB4"/>
    <w:rsid w:val="00960E0B"/>
    <w:rsid w:val="00960F44"/>
    <w:rsid w:val="00961FA8"/>
    <w:rsid w:val="0096202B"/>
    <w:rsid w:val="00962180"/>
    <w:rsid w:val="0096244E"/>
    <w:rsid w:val="00962549"/>
    <w:rsid w:val="009627C2"/>
    <w:rsid w:val="0096284A"/>
    <w:rsid w:val="00962855"/>
    <w:rsid w:val="009628DA"/>
    <w:rsid w:val="00962EB0"/>
    <w:rsid w:val="0096302A"/>
    <w:rsid w:val="0096387A"/>
    <w:rsid w:val="00963C94"/>
    <w:rsid w:val="00963E8E"/>
    <w:rsid w:val="00963F43"/>
    <w:rsid w:val="00964015"/>
    <w:rsid w:val="009642A9"/>
    <w:rsid w:val="00964824"/>
    <w:rsid w:val="00964DE3"/>
    <w:rsid w:val="00964F06"/>
    <w:rsid w:val="00965C92"/>
    <w:rsid w:val="0096662A"/>
    <w:rsid w:val="00966873"/>
    <w:rsid w:val="00966DC2"/>
    <w:rsid w:val="00966ECF"/>
    <w:rsid w:val="009673F0"/>
    <w:rsid w:val="00967A62"/>
    <w:rsid w:val="00967B28"/>
    <w:rsid w:val="009702FF"/>
    <w:rsid w:val="00970C39"/>
    <w:rsid w:val="00971614"/>
    <w:rsid w:val="00971AA0"/>
    <w:rsid w:val="00971B21"/>
    <w:rsid w:val="00972123"/>
    <w:rsid w:val="009726C1"/>
    <w:rsid w:val="00972788"/>
    <w:rsid w:val="009729BA"/>
    <w:rsid w:val="00972C90"/>
    <w:rsid w:val="00972E23"/>
    <w:rsid w:val="0097321C"/>
    <w:rsid w:val="009732E0"/>
    <w:rsid w:val="00973F4F"/>
    <w:rsid w:val="00974334"/>
    <w:rsid w:val="00974448"/>
    <w:rsid w:val="00974530"/>
    <w:rsid w:val="00975173"/>
    <w:rsid w:val="009751FB"/>
    <w:rsid w:val="009755F5"/>
    <w:rsid w:val="00975AF8"/>
    <w:rsid w:val="00975D46"/>
    <w:rsid w:val="00976484"/>
    <w:rsid w:val="00976B14"/>
    <w:rsid w:val="00976B5F"/>
    <w:rsid w:val="00976EF2"/>
    <w:rsid w:val="00977206"/>
    <w:rsid w:val="00977630"/>
    <w:rsid w:val="00977641"/>
    <w:rsid w:val="00977986"/>
    <w:rsid w:val="00977F04"/>
    <w:rsid w:val="00980E59"/>
    <w:rsid w:val="00980FF8"/>
    <w:rsid w:val="0098133E"/>
    <w:rsid w:val="009814F8"/>
    <w:rsid w:val="0098180E"/>
    <w:rsid w:val="00982261"/>
    <w:rsid w:val="0098272A"/>
    <w:rsid w:val="0098281E"/>
    <w:rsid w:val="00982D35"/>
    <w:rsid w:val="00982FCE"/>
    <w:rsid w:val="009830C4"/>
    <w:rsid w:val="00983111"/>
    <w:rsid w:val="00983A48"/>
    <w:rsid w:val="00983B7F"/>
    <w:rsid w:val="00984226"/>
    <w:rsid w:val="0098437F"/>
    <w:rsid w:val="009844CB"/>
    <w:rsid w:val="00984E11"/>
    <w:rsid w:val="00984E80"/>
    <w:rsid w:val="00984F80"/>
    <w:rsid w:val="009851D6"/>
    <w:rsid w:val="00985544"/>
    <w:rsid w:val="00985808"/>
    <w:rsid w:val="00985841"/>
    <w:rsid w:val="00985A2E"/>
    <w:rsid w:val="00985DAD"/>
    <w:rsid w:val="00986131"/>
    <w:rsid w:val="00986B65"/>
    <w:rsid w:val="00986C08"/>
    <w:rsid w:val="00986FAA"/>
    <w:rsid w:val="00987817"/>
    <w:rsid w:val="00987942"/>
    <w:rsid w:val="00987DAE"/>
    <w:rsid w:val="00990798"/>
    <w:rsid w:val="00990946"/>
    <w:rsid w:val="009910DE"/>
    <w:rsid w:val="009912DB"/>
    <w:rsid w:val="009915D3"/>
    <w:rsid w:val="009916F2"/>
    <w:rsid w:val="00991B35"/>
    <w:rsid w:val="009924B4"/>
    <w:rsid w:val="00992511"/>
    <w:rsid w:val="00992A11"/>
    <w:rsid w:val="009933E3"/>
    <w:rsid w:val="00993928"/>
    <w:rsid w:val="00993D1F"/>
    <w:rsid w:val="009944DA"/>
    <w:rsid w:val="009948A6"/>
    <w:rsid w:val="00994A2C"/>
    <w:rsid w:val="00994C13"/>
    <w:rsid w:val="00994F93"/>
    <w:rsid w:val="00995214"/>
    <w:rsid w:val="00995278"/>
    <w:rsid w:val="009952F1"/>
    <w:rsid w:val="0099547F"/>
    <w:rsid w:val="009955CB"/>
    <w:rsid w:val="009958C3"/>
    <w:rsid w:val="009959B1"/>
    <w:rsid w:val="00995A6A"/>
    <w:rsid w:val="00996018"/>
    <w:rsid w:val="0099704C"/>
    <w:rsid w:val="00997242"/>
    <w:rsid w:val="009A014A"/>
    <w:rsid w:val="009A06EF"/>
    <w:rsid w:val="009A08D5"/>
    <w:rsid w:val="009A16FF"/>
    <w:rsid w:val="009A18D7"/>
    <w:rsid w:val="009A1983"/>
    <w:rsid w:val="009A1998"/>
    <w:rsid w:val="009A1AC9"/>
    <w:rsid w:val="009A1F73"/>
    <w:rsid w:val="009A2800"/>
    <w:rsid w:val="009A3D77"/>
    <w:rsid w:val="009A3F77"/>
    <w:rsid w:val="009A409C"/>
    <w:rsid w:val="009A5142"/>
    <w:rsid w:val="009A5345"/>
    <w:rsid w:val="009A552F"/>
    <w:rsid w:val="009A568C"/>
    <w:rsid w:val="009A5BAC"/>
    <w:rsid w:val="009A5D61"/>
    <w:rsid w:val="009A5E5E"/>
    <w:rsid w:val="009A5EA3"/>
    <w:rsid w:val="009A621D"/>
    <w:rsid w:val="009A62AB"/>
    <w:rsid w:val="009A6FE6"/>
    <w:rsid w:val="009A792A"/>
    <w:rsid w:val="009A7B99"/>
    <w:rsid w:val="009A7C1A"/>
    <w:rsid w:val="009A7FC8"/>
    <w:rsid w:val="009B0B12"/>
    <w:rsid w:val="009B0D1E"/>
    <w:rsid w:val="009B0D3D"/>
    <w:rsid w:val="009B1356"/>
    <w:rsid w:val="009B18CD"/>
    <w:rsid w:val="009B1B6A"/>
    <w:rsid w:val="009B1ED4"/>
    <w:rsid w:val="009B2127"/>
    <w:rsid w:val="009B2A3E"/>
    <w:rsid w:val="009B2B18"/>
    <w:rsid w:val="009B2D33"/>
    <w:rsid w:val="009B3ACA"/>
    <w:rsid w:val="009B3AEA"/>
    <w:rsid w:val="009B3D09"/>
    <w:rsid w:val="009B3D7B"/>
    <w:rsid w:val="009B3F1A"/>
    <w:rsid w:val="009B40D0"/>
    <w:rsid w:val="009B510B"/>
    <w:rsid w:val="009B52E3"/>
    <w:rsid w:val="009B5528"/>
    <w:rsid w:val="009B5861"/>
    <w:rsid w:val="009B6332"/>
    <w:rsid w:val="009B653E"/>
    <w:rsid w:val="009B662F"/>
    <w:rsid w:val="009B6939"/>
    <w:rsid w:val="009B6FB8"/>
    <w:rsid w:val="009B7079"/>
    <w:rsid w:val="009B71DC"/>
    <w:rsid w:val="009B7888"/>
    <w:rsid w:val="009B7915"/>
    <w:rsid w:val="009B795F"/>
    <w:rsid w:val="009C083D"/>
    <w:rsid w:val="009C0AF4"/>
    <w:rsid w:val="009C1399"/>
    <w:rsid w:val="009C1EFC"/>
    <w:rsid w:val="009C1FE2"/>
    <w:rsid w:val="009C2275"/>
    <w:rsid w:val="009C2B5A"/>
    <w:rsid w:val="009C2BED"/>
    <w:rsid w:val="009C338B"/>
    <w:rsid w:val="009C37AD"/>
    <w:rsid w:val="009C49E5"/>
    <w:rsid w:val="009C4B00"/>
    <w:rsid w:val="009C53A1"/>
    <w:rsid w:val="009C54D2"/>
    <w:rsid w:val="009C5F05"/>
    <w:rsid w:val="009C6A05"/>
    <w:rsid w:val="009C6B2C"/>
    <w:rsid w:val="009C6E57"/>
    <w:rsid w:val="009C70E3"/>
    <w:rsid w:val="009C72FE"/>
    <w:rsid w:val="009C73B1"/>
    <w:rsid w:val="009C7EDA"/>
    <w:rsid w:val="009D10A5"/>
    <w:rsid w:val="009D1396"/>
    <w:rsid w:val="009D15A0"/>
    <w:rsid w:val="009D1ACD"/>
    <w:rsid w:val="009D279D"/>
    <w:rsid w:val="009D2A84"/>
    <w:rsid w:val="009D34E8"/>
    <w:rsid w:val="009D3748"/>
    <w:rsid w:val="009D3F24"/>
    <w:rsid w:val="009D4DEF"/>
    <w:rsid w:val="009D5149"/>
    <w:rsid w:val="009D5A2B"/>
    <w:rsid w:val="009D5ED8"/>
    <w:rsid w:val="009D64A9"/>
    <w:rsid w:val="009D6551"/>
    <w:rsid w:val="009D6960"/>
    <w:rsid w:val="009D6A8B"/>
    <w:rsid w:val="009D6EA0"/>
    <w:rsid w:val="009D7260"/>
    <w:rsid w:val="009D783D"/>
    <w:rsid w:val="009E0443"/>
    <w:rsid w:val="009E14E1"/>
    <w:rsid w:val="009E152E"/>
    <w:rsid w:val="009E15C5"/>
    <w:rsid w:val="009E1658"/>
    <w:rsid w:val="009E19C0"/>
    <w:rsid w:val="009E2845"/>
    <w:rsid w:val="009E28DE"/>
    <w:rsid w:val="009E292E"/>
    <w:rsid w:val="009E2C67"/>
    <w:rsid w:val="009E3102"/>
    <w:rsid w:val="009E3211"/>
    <w:rsid w:val="009E331F"/>
    <w:rsid w:val="009E39C2"/>
    <w:rsid w:val="009E3F42"/>
    <w:rsid w:val="009E47C5"/>
    <w:rsid w:val="009E4DA8"/>
    <w:rsid w:val="009E4DB1"/>
    <w:rsid w:val="009E4FE9"/>
    <w:rsid w:val="009E6687"/>
    <w:rsid w:val="009E6A53"/>
    <w:rsid w:val="009E7002"/>
    <w:rsid w:val="009F02B9"/>
    <w:rsid w:val="009F02F8"/>
    <w:rsid w:val="009F04B2"/>
    <w:rsid w:val="009F0897"/>
    <w:rsid w:val="009F0B3F"/>
    <w:rsid w:val="009F0BA3"/>
    <w:rsid w:val="009F1682"/>
    <w:rsid w:val="009F1BFB"/>
    <w:rsid w:val="009F2040"/>
    <w:rsid w:val="009F21BD"/>
    <w:rsid w:val="009F230C"/>
    <w:rsid w:val="009F26B8"/>
    <w:rsid w:val="009F2AE8"/>
    <w:rsid w:val="009F2B5C"/>
    <w:rsid w:val="009F2C7C"/>
    <w:rsid w:val="009F2D24"/>
    <w:rsid w:val="009F32F7"/>
    <w:rsid w:val="009F3326"/>
    <w:rsid w:val="009F3427"/>
    <w:rsid w:val="009F3511"/>
    <w:rsid w:val="009F3B17"/>
    <w:rsid w:val="009F4467"/>
    <w:rsid w:val="009F4ECB"/>
    <w:rsid w:val="009F4F3B"/>
    <w:rsid w:val="009F4F96"/>
    <w:rsid w:val="009F56B0"/>
    <w:rsid w:val="009F5CD9"/>
    <w:rsid w:val="009F61C1"/>
    <w:rsid w:val="009F6428"/>
    <w:rsid w:val="009F6A07"/>
    <w:rsid w:val="009F75B8"/>
    <w:rsid w:val="009F7ADF"/>
    <w:rsid w:val="009F7FED"/>
    <w:rsid w:val="00A00B3A"/>
    <w:rsid w:val="00A010C4"/>
    <w:rsid w:val="00A0119D"/>
    <w:rsid w:val="00A0190C"/>
    <w:rsid w:val="00A01FF4"/>
    <w:rsid w:val="00A02FEA"/>
    <w:rsid w:val="00A0301B"/>
    <w:rsid w:val="00A03266"/>
    <w:rsid w:val="00A0326F"/>
    <w:rsid w:val="00A03531"/>
    <w:rsid w:val="00A037F9"/>
    <w:rsid w:val="00A041B4"/>
    <w:rsid w:val="00A046F7"/>
    <w:rsid w:val="00A04826"/>
    <w:rsid w:val="00A04FCD"/>
    <w:rsid w:val="00A0573D"/>
    <w:rsid w:val="00A063DF"/>
    <w:rsid w:val="00A0681C"/>
    <w:rsid w:val="00A06D03"/>
    <w:rsid w:val="00A073F6"/>
    <w:rsid w:val="00A0742A"/>
    <w:rsid w:val="00A07700"/>
    <w:rsid w:val="00A07DEB"/>
    <w:rsid w:val="00A104E6"/>
    <w:rsid w:val="00A1090F"/>
    <w:rsid w:val="00A10A86"/>
    <w:rsid w:val="00A10EB7"/>
    <w:rsid w:val="00A11297"/>
    <w:rsid w:val="00A12395"/>
    <w:rsid w:val="00A127E1"/>
    <w:rsid w:val="00A12AB2"/>
    <w:rsid w:val="00A12AD4"/>
    <w:rsid w:val="00A12CBA"/>
    <w:rsid w:val="00A12DC4"/>
    <w:rsid w:val="00A12E44"/>
    <w:rsid w:val="00A12E62"/>
    <w:rsid w:val="00A12F74"/>
    <w:rsid w:val="00A132BA"/>
    <w:rsid w:val="00A13E4E"/>
    <w:rsid w:val="00A1463F"/>
    <w:rsid w:val="00A14694"/>
    <w:rsid w:val="00A14D96"/>
    <w:rsid w:val="00A15613"/>
    <w:rsid w:val="00A15C1D"/>
    <w:rsid w:val="00A1633E"/>
    <w:rsid w:val="00A16D7A"/>
    <w:rsid w:val="00A170C2"/>
    <w:rsid w:val="00A172FC"/>
    <w:rsid w:val="00A174FB"/>
    <w:rsid w:val="00A17D02"/>
    <w:rsid w:val="00A20253"/>
    <w:rsid w:val="00A20357"/>
    <w:rsid w:val="00A205B3"/>
    <w:rsid w:val="00A209F9"/>
    <w:rsid w:val="00A20B57"/>
    <w:rsid w:val="00A20E32"/>
    <w:rsid w:val="00A211F6"/>
    <w:rsid w:val="00A2165F"/>
    <w:rsid w:val="00A21A44"/>
    <w:rsid w:val="00A21B89"/>
    <w:rsid w:val="00A21E64"/>
    <w:rsid w:val="00A2308A"/>
    <w:rsid w:val="00A2328D"/>
    <w:rsid w:val="00A236D2"/>
    <w:rsid w:val="00A237C8"/>
    <w:rsid w:val="00A23811"/>
    <w:rsid w:val="00A240F4"/>
    <w:rsid w:val="00A24D2F"/>
    <w:rsid w:val="00A24FAF"/>
    <w:rsid w:val="00A257C6"/>
    <w:rsid w:val="00A25928"/>
    <w:rsid w:val="00A26473"/>
    <w:rsid w:val="00A26AE3"/>
    <w:rsid w:val="00A26FD0"/>
    <w:rsid w:val="00A270F0"/>
    <w:rsid w:val="00A27BA4"/>
    <w:rsid w:val="00A301AC"/>
    <w:rsid w:val="00A309EF"/>
    <w:rsid w:val="00A30BE0"/>
    <w:rsid w:val="00A313EB"/>
    <w:rsid w:val="00A3178E"/>
    <w:rsid w:val="00A31B18"/>
    <w:rsid w:val="00A31CEE"/>
    <w:rsid w:val="00A323A7"/>
    <w:rsid w:val="00A32B19"/>
    <w:rsid w:val="00A32D0B"/>
    <w:rsid w:val="00A32DF8"/>
    <w:rsid w:val="00A3330E"/>
    <w:rsid w:val="00A336FC"/>
    <w:rsid w:val="00A33C8E"/>
    <w:rsid w:val="00A346ED"/>
    <w:rsid w:val="00A34A45"/>
    <w:rsid w:val="00A34C4C"/>
    <w:rsid w:val="00A35241"/>
    <w:rsid w:val="00A35311"/>
    <w:rsid w:val="00A36416"/>
    <w:rsid w:val="00A36BCE"/>
    <w:rsid w:val="00A36C52"/>
    <w:rsid w:val="00A36FAC"/>
    <w:rsid w:val="00A375F3"/>
    <w:rsid w:val="00A376A6"/>
    <w:rsid w:val="00A4005E"/>
    <w:rsid w:val="00A402C5"/>
    <w:rsid w:val="00A40481"/>
    <w:rsid w:val="00A40818"/>
    <w:rsid w:val="00A408F7"/>
    <w:rsid w:val="00A40F8F"/>
    <w:rsid w:val="00A41293"/>
    <w:rsid w:val="00A413E6"/>
    <w:rsid w:val="00A4142F"/>
    <w:rsid w:val="00A41891"/>
    <w:rsid w:val="00A41EF6"/>
    <w:rsid w:val="00A425AC"/>
    <w:rsid w:val="00A427A6"/>
    <w:rsid w:val="00A4286A"/>
    <w:rsid w:val="00A42971"/>
    <w:rsid w:val="00A42C0D"/>
    <w:rsid w:val="00A42D4D"/>
    <w:rsid w:val="00A43ED8"/>
    <w:rsid w:val="00A4410F"/>
    <w:rsid w:val="00A4432F"/>
    <w:rsid w:val="00A449DE"/>
    <w:rsid w:val="00A44EF2"/>
    <w:rsid w:val="00A451CF"/>
    <w:rsid w:val="00A457A0"/>
    <w:rsid w:val="00A45960"/>
    <w:rsid w:val="00A45A40"/>
    <w:rsid w:val="00A45B17"/>
    <w:rsid w:val="00A45B93"/>
    <w:rsid w:val="00A45F7B"/>
    <w:rsid w:val="00A465A0"/>
    <w:rsid w:val="00A46659"/>
    <w:rsid w:val="00A475B7"/>
    <w:rsid w:val="00A47960"/>
    <w:rsid w:val="00A47C0E"/>
    <w:rsid w:val="00A47D10"/>
    <w:rsid w:val="00A50114"/>
    <w:rsid w:val="00A50183"/>
    <w:rsid w:val="00A5083A"/>
    <w:rsid w:val="00A50B74"/>
    <w:rsid w:val="00A50D0D"/>
    <w:rsid w:val="00A515F5"/>
    <w:rsid w:val="00A515FA"/>
    <w:rsid w:val="00A51D62"/>
    <w:rsid w:val="00A51F86"/>
    <w:rsid w:val="00A51FDD"/>
    <w:rsid w:val="00A525DB"/>
    <w:rsid w:val="00A52895"/>
    <w:rsid w:val="00A53553"/>
    <w:rsid w:val="00A5395A"/>
    <w:rsid w:val="00A5456A"/>
    <w:rsid w:val="00A54CBC"/>
    <w:rsid w:val="00A54D28"/>
    <w:rsid w:val="00A556CB"/>
    <w:rsid w:val="00A55AF1"/>
    <w:rsid w:val="00A5721A"/>
    <w:rsid w:val="00A57778"/>
    <w:rsid w:val="00A5784E"/>
    <w:rsid w:val="00A5789B"/>
    <w:rsid w:val="00A57D15"/>
    <w:rsid w:val="00A57D60"/>
    <w:rsid w:val="00A60497"/>
    <w:rsid w:val="00A6087D"/>
    <w:rsid w:val="00A608BC"/>
    <w:rsid w:val="00A61903"/>
    <w:rsid w:val="00A62D70"/>
    <w:rsid w:val="00A6302D"/>
    <w:rsid w:val="00A63625"/>
    <w:rsid w:val="00A63697"/>
    <w:rsid w:val="00A64627"/>
    <w:rsid w:val="00A64CC0"/>
    <w:rsid w:val="00A651A7"/>
    <w:rsid w:val="00A65551"/>
    <w:rsid w:val="00A6574E"/>
    <w:rsid w:val="00A66007"/>
    <w:rsid w:val="00A660B2"/>
    <w:rsid w:val="00A661E1"/>
    <w:rsid w:val="00A66271"/>
    <w:rsid w:val="00A677A5"/>
    <w:rsid w:val="00A67826"/>
    <w:rsid w:val="00A67D27"/>
    <w:rsid w:val="00A702D2"/>
    <w:rsid w:val="00A70570"/>
    <w:rsid w:val="00A70762"/>
    <w:rsid w:val="00A70BEF"/>
    <w:rsid w:val="00A70E82"/>
    <w:rsid w:val="00A70FC9"/>
    <w:rsid w:val="00A71032"/>
    <w:rsid w:val="00A715E9"/>
    <w:rsid w:val="00A71ABE"/>
    <w:rsid w:val="00A720B4"/>
    <w:rsid w:val="00A7224E"/>
    <w:rsid w:val="00A7283F"/>
    <w:rsid w:val="00A7321F"/>
    <w:rsid w:val="00A73306"/>
    <w:rsid w:val="00A7392F"/>
    <w:rsid w:val="00A73B51"/>
    <w:rsid w:val="00A73CBD"/>
    <w:rsid w:val="00A73D3F"/>
    <w:rsid w:val="00A74759"/>
    <w:rsid w:val="00A74DFC"/>
    <w:rsid w:val="00A75006"/>
    <w:rsid w:val="00A7581C"/>
    <w:rsid w:val="00A75941"/>
    <w:rsid w:val="00A7653B"/>
    <w:rsid w:val="00A765B8"/>
    <w:rsid w:val="00A767B3"/>
    <w:rsid w:val="00A771F7"/>
    <w:rsid w:val="00A776B3"/>
    <w:rsid w:val="00A779C2"/>
    <w:rsid w:val="00A77CE2"/>
    <w:rsid w:val="00A803A0"/>
    <w:rsid w:val="00A8191E"/>
    <w:rsid w:val="00A81C3D"/>
    <w:rsid w:val="00A81F11"/>
    <w:rsid w:val="00A825E7"/>
    <w:rsid w:val="00A8264F"/>
    <w:rsid w:val="00A82B86"/>
    <w:rsid w:val="00A82FB0"/>
    <w:rsid w:val="00A83257"/>
    <w:rsid w:val="00A8328B"/>
    <w:rsid w:val="00A833DB"/>
    <w:rsid w:val="00A83446"/>
    <w:rsid w:val="00A83642"/>
    <w:rsid w:val="00A847B3"/>
    <w:rsid w:val="00A84B12"/>
    <w:rsid w:val="00A85377"/>
    <w:rsid w:val="00A85B1B"/>
    <w:rsid w:val="00A85D4B"/>
    <w:rsid w:val="00A85F25"/>
    <w:rsid w:val="00A86824"/>
    <w:rsid w:val="00A86B91"/>
    <w:rsid w:val="00A86D94"/>
    <w:rsid w:val="00A872B5"/>
    <w:rsid w:val="00A875EC"/>
    <w:rsid w:val="00A87FDE"/>
    <w:rsid w:val="00A904FB"/>
    <w:rsid w:val="00A9068A"/>
    <w:rsid w:val="00A90FAC"/>
    <w:rsid w:val="00A914CB"/>
    <w:rsid w:val="00A91553"/>
    <w:rsid w:val="00A9240D"/>
    <w:rsid w:val="00A92A71"/>
    <w:rsid w:val="00A92C30"/>
    <w:rsid w:val="00A92D77"/>
    <w:rsid w:val="00A931C8"/>
    <w:rsid w:val="00A93EC9"/>
    <w:rsid w:val="00A94851"/>
    <w:rsid w:val="00A94897"/>
    <w:rsid w:val="00A951E2"/>
    <w:rsid w:val="00A952FF"/>
    <w:rsid w:val="00A95513"/>
    <w:rsid w:val="00A959E3"/>
    <w:rsid w:val="00A95F0C"/>
    <w:rsid w:val="00A95FAC"/>
    <w:rsid w:val="00A97479"/>
    <w:rsid w:val="00A975C5"/>
    <w:rsid w:val="00A97D9E"/>
    <w:rsid w:val="00AA0564"/>
    <w:rsid w:val="00AA0AE8"/>
    <w:rsid w:val="00AA1358"/>
    <w:rsid w:val="00AA16B0"/>
    <w:rsid w:val="00AA1C77"/>
    <w:rsid w:val="00AA1D4B"/>
    <w:rsid w:val="00AA20E1"/>
    <w:rsid w:val="00AA227D"/>
    <w:rsid w:val="00AA22B1"/>
    <w:rsid w:val="00AA27D6"/>
    <w:rsid w:val="00AA2AA2"/>
    <w:rsid w:val="00AA2E40"/>
    <w:rsid w:val="00AA30B8"/>
    <w:rsid w:val="00AA3166"/>
    <w:rsid w:val="00AA3209"/>
    <w:rsid w:val="00AA320F"/>
    <w:rsid w:val="00AA3B23"/>
    <w:rsid w:val="00AA415D"/>
    <w:rsid w:val="00AA5ACA"/>
    <w:rsid w:val="00AA5B00"/>
    <w:rsid w:val="00AA6270"/>
    <w:rsid w:val="00AA6591"/>
    <w:rsid w:val="00AA69A6"/>
    <w:rsid w:val="00AA6B28"/>
    <w:rsid w:val="00AA723C"/>
    <w:rsid w:val="00AA731C"/>
    <w:rsid w:val="00AA733E"/>
    <w:rsid w:val="00AA77A7"/>
    <w:rsid w:val="00AA7A64"/>
    <w:rsid w:val="00AA7B3D"/>
    <w:rsid w:val="00AA7FB8"/>
    <w:rsid w:val="00AB0D51"/>
    <w:rsid w:val="00AB1019"/>
    <w:rsid w:val="00AB1117"/>
    <w:rsid w:val="00AB14AE"/>
    <w:rsid w:val="00AB1803"/>
    <w:rsid w:val="00AB35A3"/>
    <w:rsid w:val="00AB3806"/>
    <w:rsid w:val="00AB3B5A"/>
    <w:rsid w:val="00AB3D3D"/>
    <w:rsid w:val="00AB425E"/>
    <w:rsid w:val="00AB455A"/>
    <w:rsid w:val="00AB45CC"/>
    <w:rsid w:val="00AB4862"/>
    <w:rsid w:val="00AB4A8D"/>
    <w:rsid w:val="00AB4CB7"/>
    <w:rsid w:val="00AB531A"/>
    <w:rsid w:val="00AB56BA"/>
    <w:rsid w:val="00AB603A"/>
    <w:rsid w:val="00AB6126"/>
    <w:rsid w:val="00AB6515"/>
    <w:rsid w:val="00AB68BD"/>
    <w:rsid w:val="00AB6E62"/>
    <w:rsid w:val="00AB6F54"/>
    <w:rsid w:val="00AB7660"/>
    <w:rsid w:val="00AB77EE"/>
    <w:rsid w:val="00AB79E8"/>
    <w:rsid w:val="00AB7B3D"/>
    <w:rsid w:val="00AB7E1C"/>
    <w:rsid w:val="00AC075A"/>
    <w:rsid w:val="00AC0C07"/>
    <w:rsid w:val="00AC0D42"/>
    <w:rsid w:val="00AC1053"/>
    <w:rsid w:val="00AC1909"/>
    <w:rsid w:val="00AC19CF"/>
    <w:rsid w:val="00AC1E71"/>
    <w:rsid w:val="00AC2651"/>
    <w:rsid w:val="00AC27BF"/>
    <w:rsid w:val="00AC27EF"/>
    <w:rsid w:val="00AC2CCF"/>
    <w:rsid w:val="00AC3BAE"/>
    <w:rsid w:val="00AC42C2"/>
    <w:rsid w:val="00AC4723"/>
    <w:rsid w:val="00AC5208"/>
    <w:rsid w:val="00AC54C2"/>
    <w:rsid w:val="00AC5528"/>
    <w:rsid w:val="00AC55CD"/>
    <w:rsid w:val="00AC5D5B"/>
    <w:rsid w:val="00AC5D64"/>
    <w:rsid w:val="00AC5D72"/>
    <w:rsid w:val="00AC63F3"/>
    <w:rsid w:val="00AC6538"/>
    <w:rsid w:val="00AC6968"/>
    <w:rsid w:val="00AC6C06"/>
    <w:rsid w:val="00AC7D0A"/>
    <w:rsid w:val="00AD077B"/>
    <w:rsid w:val="00AD1409"/>
    <w:rsid w:val="00AD19B7"/>
    <w:rsid w:val="00AD1D40"/>
    <w:rsid w:val="00AD1F9C"/>
    <w:rsid w:val="00AD2DAD"/>
    <w:rsid w:val="00AD3806"/>
    <w:rsid w:val="00AD3985"/>
    <w:rsid w:val="00AD3BC3"/>
    <w:rsid w:val="00AD4721"/>
    <w:rsid w:val="00AD4814"/>
    <w:rsid w:val="00AD4B6B"/>
    <w:rsid w:val="00AD4F4C"/>
    <w:rsid w:val="00AD4FBC"/>
    <w:rsid w:val="00AD5593"/>
    <w:rsid w:val="00AD5C6F"/>
    <w:rsid w:val="00AD5DA8"/>
    <w:rsid w:val="00AD5E6D"/>
    <w:rsid w:val="00AD6094"/>
    <w:rsid w:val="00AD6882"/>
    <w:rsid w:val="00AD691D"/>
    <w:rsid w:val="00AD6C22"/>
    <w:rsid w:val="00AD6DFB"/>
    <w:rsid w:val="00AD6FA8"/>
    <w:rsid w:val="00AD7108"/>
    <w:rsid w:val="00AD72A3"/>
    <w:rsid w:val="00AD75B5"/>
    <w:rsid w:val="00AD776D"/>
    <w:rsid w:val="00AD78CC"/>
    <w:rsid w:val="00AD7A72"/>
    <w:rsid w:val="00AE0069"/>
    <w:rsid w:val="00AE0937"/>
    <w:rsid w:val="00AE0BF7"/>
    <w:rsid w:val="00AE0EA0"/>
    <w:rsid w:val="00AE1065"/>
    <w:rsid w:val="00AE1713"/>
    <w:rsid w:val="00AE1B54"/>
    <w:rsid w:val="00AE1E97"/>
    <w:rsid w:val="00AE253E"/>
    <w:rsid w:val="00AE2E7A"/>
    <w:rsid w:val="00AE2EF5"/>
    <w:rsid w:val="00AE2F46"/>
    <w:rsid w:val="00AE35F3"/>
    <w:rsid w:val="00AE37F6"/>
    <w:rsid w:val="00AE3BCE"/>
    <w:rsid w:val="00AE496C"/>
    <w:rsid w:val="00AE4A45"/>
    <w:rsid w:val="00AE4B3C"/>
    <w:rsid w:val="00AE4E8D"/>
    <w:rsid w:val="00AE558F"/>
    <w:rsid w:val="00AE5599"/>
    <w:rsid w:val="00AE5746"/>
    <w:rsid w:val="00AE629A"/>
    <w:rsid w:val="00AE6A75"/>
    <w:rsid w:val="00AE73C8"/>
    <w:rsid w:val="00AE7401"/>
    <w:rsid w:val="00AE751E"/>
    <w:rsid w:val="00AE77A1"/>
    <w:rsid w:val="00AE787B"/>
    <w:rsid w:val="00AE7D44"/>
    <w:rsid w:val="00AE7DA0"/>
    <w:rsid w:val="00AF0312"/>
    <w:rsid w:val="00AF0861"/>
    <w:rsid w:val="00AF0A71"/>
    <w:rsid w:val="00AF0FC8"/>
    <w:rsid w:val="00AF10BA"/>
    <w:rsid w:val="00AF1AB0"/>
    <w:rsid w:val="00AF2508"/>
    <w:rsid w:val="00AF2714"/>
    <w:rsid w:val="00AF2783"/>
    <w:rsid w:val="00AF2B69"/>
    <w:rsid w:val="00AF2F55"/>
    <w:rsid w:val="00AF3060"/>
    <w:rsid w:val="00AF3431"/>
    <w:rsid w:val="00AF366B"/>
    <w:rsid w:val="00AF3A59"/>
    <w:rsid w:val="00AF3D32"/>
    <w:rsid w:val="00AF3E80"/>
    <w:rsid w:val="00AF4055"/>
    <w:rsid w:val="00AF464C"/>
    <w:rsid w:val="00AF46BF"/>
    <w:rsid w:val="00AF493A"/>
    <w:rsid w:val="00AF4AAD"/>
    <w:rsid w:val="00AF4E6C"/>
    <w:rsid w:val="00AF50C6"/>
    <w:rsid w:val="00AF51A2"/>
    <w:rsid w:val="00AF5422"/>
    <w:rsid w:val="00AF5994"/>
    <w:rsid w:val="00AF5D23"/>
    <w:rsid w:val="00AF6D5C"/>
    <w:rsid w:val="00AF6D9C"/>
    <w:rsid w:val="00AF79B2"/>
    <w:rsid w:val="00AF7A6C"/>
    <w:rsid w:val="00B0049A"/>
    <w:rsid w:val="00B006A4"/>
    <w:rsid w:val="00B00D9D"/>
    <w:rsid w:val="00B00EBA"/>
    <w:rsid w:val="00B01400"/>
    <w:rsid w:val="00B014B6"/>
    <w:rsid w:val="00B01675"/>
    <w:rsid w:val="00B016E1"/>
    <w:rsid w:val="00B02020"/>
    <w:rsid w:val="00B02036"/>
    <w:rsid w:val="00B0208A"/>
    <w:rsid w:val="00B024AE"/>
    <w:rsid w:val="00B029EA"/>
    <w:rsid w:val="00B02BC0"/>
    <w:rsid w:val="00B02BE8"/>
    <w:rsid w:val="00B02C50"/>
    <w:rsid w:val="00B03B5C"/>
    <w:rsid w:val="00B03F79"/>
    <w:rsid w:val="00B04211"/>
    <w:rsid w:val="00B04C91"/>
    <w:rsid w:val="00B04D11"/>
    <w:rsid w:val="00B054B7"/>
    <w:rsid w:val="00B058FD"/>
    <w:rsid w:val="00B07AA3"/>
    <w:rsid w:val="00B10607"/>
    <w:rsid w:val="00B112DB"/>
    <w:rsid w:val="00B11988"/>
    <w:rsid w:val="00B119BF"/>
    <w:rsid w:val="00B11C14"/>
    <w:rsid w:val="00B11CB0"/>
    <w:rsid w:val="00B11DED"/>
    <w:rsid w:val="00B12375"/>
    <w:rsid w:val="00B12CC3"/>
    <w:rsid w:val="00B12FB3"/>
    <w:rsid w:val="00B1322E"/>
    <w:rsid w:val="00B13552"/>
    <w:rsid w:val="00B1397C"/>
    <w:rsid w:val="00B13AA0"/>
    <w:rsid w:val="00B140A0"/>
    <w:rsid w:val="00B14147"/>
    <w:rsid w:val="00B1459B"/>
    <w:rsid w:val="00B146A2"/>
    <w:rsid w:val="00B1490D"/>
    <w:rsid w:val="00B14FFC"/>
    <w:rsid w:val="00B1571F"/>
    <w:rsid w:val="00B15A12"/>
    <w:rsid w:val="00B15A70"/>
    <w:rsid w:val="00B1618D"/>
    <w:rsid w:val="00B162FC"/>
    <w:rsid w:val="00B163C3"/>
    <w:rsid w:val="00B16897"/>
    <w:rsid w:val="00B16D4D"/>
    <w:rsid w:val="00B16DC9"/>
    <w:rsid w:val="00B175C9"/>
    <w:rsid w:val="00B17C54"/>
    <w:rsid w:val="00B20A22"/>
    <w:rsid w:val="00B20E86"/>
    <w:rsid w:val="00B21280"/>
    <w:rsid w:val="00B2148F"/>
    <w:rsid w:val="00B21492"/>
    <w:rsid w:val="00B2170F"/>
    <w:rsid w:val="00B2172C"/>
    <w:rsid w:val="00B21A50"/>
    <w:rsid w:val="00B21D35"/>
    <w:rsid w:val="00B22065"/>
    <w:rsid w:val="00B224E2"/>
    <w:rsid w:val="00B227BE"/>
    <w:rsid w:val="00B234B7"/>
    <w:rsid w:val="00B239D8"/>
    <w:rsid w:val="00B23A7A"/>
    <w:rsid w:val="00B23CFC"/>
    <w:rsid w:val="00B23DB3"/>
    <w:rsid w:val="00B248A4"/>
    <w:rsid w:val="00B24B12"/>
    <w:rsid w:val="00B24DD6"/>
    <w:rsid w:val="00B25B6F"/>
    <w:rsid w:val="00B25C4A"/>
    <w:rsid w:val="00B26A77"/>
    <w:rsid w:val="00B26BCE"/>
    <w:rsid w:val="00B26DEC"/>
    <w:rsid w:val="00B27057"/>
    <w:rsid w:val="00B272AD"/>
    <w:rsid w:val="00B27A7D"/>
    <w:rsid w:val="00B27BBE"/>
    <w:rsid w:val="00B27E0C"/>
    <w:rsid w:val="00B30130"/>
    <w:rsid w:val="00B316DD"/>
    <w:rsid w:val="00B3254D"/>
    <w:rsid w:val="00B32657"/>
    <w:rsid w:val="00B32DB5"/>
    <w:rsid w:val="00B33238"/>
    <w:rsid w:val="00B3388A"/>
    <w:rsid w:val="00B3466D"/>
    <w:rsid w:val="00B352F6"/>
    <w:rsid w:val="00B35645"/>
    <w:rsid w:val="00B35E43"/>
    <w:rsid w:val="00B369AB"/>
    <w:rsid w:val="00B36C26"/>
    <w:rsid w:val="00B37152"/>
    <w:rsid w:val="00B371FC"/>
    <w:rsid w:val="00B37479"/>
    <w:rsid w:val="00B37C7D"/>
    <w:rsid w:val="00B409FD"/>
    <w:rsid w:val="00B40AD7"/>
    <w:rsid w:val="00B40B59"/>
    <w:rsid w:val="00B41375"/>
    <w:rsid w:val="00B41943"/>
    <w:rsid w:val="00B41F8F"/>
    <w:rsid w:val="00B42085"/>
    <w:rsid w:val="00B42134"/>
    <w:rsid w:val="00B424F4"/>
    <w:rsid w:val="00B426E2"/>
    <w:rsid w:val="00B42EBD"/>
    <w:rsid w:val="00B42F08"/>
    <w:rsid w:val="00B42F2A"/>
    <w:rsid w:val="00B43318"/>
    <w:rsid w:val="00B43572"/>
    <w:rsid w:val="00B43EDB"/>
    <w:rsid w:val="00B4598A"/>
    <w:rsid w:val="00B45A5B"/>
    <w:rsid w:val="00B45E73"/>
    <w:rsid w:val="00B465F6"/>
    <w:rsid w:val="00B466D1"/>
    <w:rsid w:val="00B468B4"/>
    <w:rsid w:val="00B468FA"/>
    <w:rsid w:val="00B469F1"/>
    <w:rsid w:val="00B46F69"/>
    <w:rsid w:val="00B47D5D"/>
    <w:rsid w:val="00B47E93"/>
    <w:rsid w:val="00B47FA2"/>
    <w:rsid w:val="00B500F4"/>
    <w:rsid w:val="00B503BD"/>
    <w:rsid w:val="00B508F7"/>
    <w:rsid w:val="00B51532"/>
    <w:rsid w:val="00B51A0F"/>
    <w:rsid w:val="00B51C22"/>
    <w:rsid w:val="00B51E23"/>
    <w:rsid w:val="00B51ECF"/>
    <w:rsid w:val="00B51F5D"/>
    <w:rsid w:val="00B523CD"/>
    <w:rsid w:val="00B5250A"/>
    <w:rsid w:val="00B52EF9"/>
    <w:rsid w:val="00B530A5"/>
    <w:rsid w:val="00B532D8"/>
    <w:rsid w:val="00B53A83"/>
    <w:rsid w:val="00B5403B"/>
    <w:rsid w:val="00B54AEE"/>
    <w:rsid w:val="00B54B73"/>
    <w:rsid w:val="00B54BA1"/>
    <w:rsid w:val="00B55196"/>
    <w:rsid w:val="00B559A1"/>
    <w:rsid w:val="00B55DFF"/>
    <w:rsid w:val="00B567ED"/>
    <w:rsid w:val="00B56A5E"/>
    <w:rsid w:val="00B56E27"/>
    <w:rsid w:val="00B57045"/>
    <w:rsid w:val="00B573C6"/>
    <w:rsid w:val="00B5783E"/>
    <w:rsid w:val="00B57E8A"/>
    <w:rsid w:val="00B57EE2"/>
    <w:rsid w:val="00B6005D"/>
    <w:rsid w:val="00B6048F"/>
    <w:rsid w:val="00B605C7"/>
    <w:rsid w:val="00B61499"/>
    <w:rsid w:val="00B617E4"/>
    <w:rsid w:val="00B61949"/>
    <w:rsid w:val="00B61D7D"/>
    <w:rsid w:val="00B62855"/>
    <w:rsid w:val="00B62890"/>
    <w:rsid w:val="00B62AE4"/>
    <w:rsid w:val="00B63266"/>
    <w:rsid w:val="00B6329E"/>
    <w:rsid w:val="00B63456"/>
    <w:rsid w:val="00B6444F"/>
    <w:rsid w:val="00B644A3"/>
    <w:rsid w:val="00B64A45"/>
    <w:rsid w:val="00B64E30"/>
    <w:rsid w:val="00B6502A"/>
    <w:rsid w:val="00B65739"/>
    <w:rsid w:val="00B65A42"/>
    <w:rsid w:val="00B65BAD"/>
    <w:rsid w:val="00B66BE6"/>
    <w:rsid w:val="00B66DC3"/>
    <w:rsid w:val="00B66DD9"/>
    <w:rsid w:val="00B6737B"/>
    <w:rsid w:val="00B67D0A"/>
    <w:rsid w:val="00B67F13"/>
    <w:rsid w:val="00B700C4"/>
    <w:rsid w:val="00B70133"/>
    <w:rsid w:val="00B702CA"/>
    <w:rsid w:val="00B705D5"/>
    <w:rsid w:val="00B70616"/>
    <w:rsid w:val="00B70EA2"/>
    <w:rsid w:val="00B71155"/>
    <w:rsid w:val="00B71F85"/>
    <w:rsid w:val="00B72827"/>
    <w:rsid w:val="00B72AE4"/>
    <w:rsid w:val="00B73036"/>
    <w:rsid w:val="00B73753"/>
    <w:rsid w:val="00B73B4A"/>
    <w:rsid w:val="00B73C01"/>
    <w:rsid w:val="00B741BF"/>
    <w:rsid w:val="00B749C4"/>
    <w:rsid w:val="00B74C2E"/>
    <w:rsid w:val="00B74C83"/>
    <w:rsid w:val="00B7550C"/>
    <w:rsid w:val="00B75C21"/>
    <w:rsid w:val="00B761F6"/>
    <w:rsid w:val="00B7633E"/>
    <w:rsid w:val="00B76A41"/>
    <w:rsid w:val="00B76F63"/>
    <w:rsid w:val="00B77EB6"/>
    <w:rsid w:val="00B801BD"/>
    <w:rsid w:val="00B8044B"/>
    <w:rsid w:val="00B80B49"/>
    <w:rsid w:val="00B816A2"/>
    <w:rsid w:val="00B81E62"/>
    <w:rsid w:val="00B81ECB"/>
    <w:rsid w:val="00B82149"/>
    <w:rsid w:val="00B823FE"/>
    <w:rsid w:val="00B829F1"/>
    <w:rsid w:val="00B82A3B"/>
    <w:rsid w:val="00B82CA2"/>
    <w:rsid w:val="00B83363"/>
    <w:rsid w:val="00B83769"/>
    <w:rsid w:val="00B83BA3"/>
    <w:rsid w:val="00B84552"/>
    <w:rsid w:val="00B84C9B"/>
    <w:rsid w:val="00B84CC0"/>
    <w:rsid w:val="00B84E3D"/>
    <w:rsid w:val="00B852D8"/>
    <w:rsid w:val="00B855A5"/>
    <w:rsid w:val="00B8574C"/>
    <w:rsid w:val="00B85BE9"/>
    <w:rsid w:val="00B85C2E"/>
    <w:rsid w:val="00B85D11"/>
    <w:rsid w:val="00B85E2D"/>
    <w:rsid w:val="00B86360"/>
    <w:rsid w:val="00B86794"/>
    <w:rsid w:val="00B86D61"/>
    <w:rsid w:val="00B8714D"/>
    <w:rsid w:val="00B871B0"/>
    <w:rsid w:val="00B871FC"/>
    <w:rsid w:val="00B87415"/>
    <w:rsid w:val="00B8794C"/>
    <w:rsid w:val="00B907B7"/>
    <w:rsid w:val="00B911E1"/>
    <w:rsid w:val="00B914D0"/>
    <w:rsid w:val="00B91608"/>
    <w:rsid w:val="00B9183E"/>
    <w:rsid w:val="00B92136"/>
    <w:rsid w:val="00B92A58"/>
    <w:rsid w:val="00B92B91"/>
    <w:rsid w:val="00B92FCA"/>
    <w:rsid w:val="00B92FFE"/>
    <w:rsid w:val="00B93483"/>
    <w:rsid w:val="00B93544"/>
    <w:rsid w:val="00B95048"/>
    <w:rsid w:val="00B952F2"/>
    <w:rsid w:val="00B95334"/>
    <w:rsid w:val="00B957F7"/>
    <w:rsid w:val="00B96415"/>
    <w:rsid w:val="00B96789"/>
    <w:rsid w:val="00B96A9A"/>
    <w:rsid w:val="00B96D84"/>
    <w:rsid w:val="00B96F73"/>
    <w:rsid w:val="00B97006"/>
    <w:rsid w:val="00B971FC"/>
    <w:rsid w:val="00B97E7D"/>
    <w:rsid w:val="00BA0076"/>
    <w:rsid w:val="00BA055D"/>
    <w:rsid w:val="00BA15B8"/>
    <w:rsid w:val="00BA17A0"/>
    <w:rsid w:val="00BA1C7D"/>
    <w:rsid w:val="00BA284A"/>
    <w:rsid w:val="00BA292D"/>
    <w:rsid w:val="00BA2A20"/>
    <w:rsid w:val="00BA440E"/>
    <w:rsid w:val="00BA46D6"/>
    <w:rsid w:val="00BA4BBB"/>
    <w:rsid w:val="00BA4C30"/>
    <w:rsid w:val="00BA50C2"/>
    <w:rsid w:val="00BA53FB"/>
    <w:rsid w:val="00BA5515"/>
    <w:rsid w:val="00BA56E0"/>
    <w:rsid w:val="00BA5B5F"/>
    <w:rsid w:val="00BA602C"/>
    <w:rsid w:val="00BA6513"/>
    <w:rsid w:val="00BA68CB"/>
    <w:rsid w:val="00BA6B79"/>
    <w:rsid w:val="00BA6E80"/>
    <w:rsid w:val="00BA7138"/>
    <w:rsid w:val="00BA750E"/>
    <w:rsid w:val="00BA7547"/>
    <w:rsid w:val="00BA7F31"/>
    <w:rsid w:val="00BB03AD"/>
    <w:rsid w:val="00BB0681"/>
    <w:rsid w:val="00BB0C5A"/>
    <w:rsid w:val="00BB148B"/>
    <w:rsid w:val="00BB1781"/>
    <w:rsid w:val="00BB17CC"/>
    <w:rsid w:val="00BB1E65"/>
    <w:rsid w:val="00BB236B"/>
    <w:rsid w:val="00BB2583"/>
    <w:rsid w:val="00BB2818"/>
    <w:rsid w:val="00BB2BF8"/>
    <w:rsid w:val="00BB2FD7"/>
    <w:rsid w:val="00BB3067"/>
    <w:rsid w:val="00BB4C8E"/>
    <w:rsid w:val="00BB4F5D"/>
    <w:rsid w:val="00BB58B9"/>
    <w:rsid w:val="00BB5A37"/>
    <w:rsid w:val="00BB5DCD"/>
    <w:rsid w:val="00BB60CD"/>
    <w:rsid w:val="00BB62CE"/>
    <w:rsid w:val="00BB64AF"/>
    <w:rsid w:val="00BB6A7A"/>
    <w:rsid w:val="00BB7909"/>
    <w:rsid w:val="00BB7AE3"/>
    <w:rsid w:val="00BB7FF9"/>
    <w:rsid w:val="00BC0A72"/>
    <w:rsid w:val="00BC0C9B"/>
    <w:rsid w:val="00BC16F5"/>
    <w:rsid w:val="00BC192C"/>
    <w:rsid w:val="00BC1F3D"/>
    <w:rsid w:val="00BC239D"/>
    <w:rsid w:val="00BC2C1F"/>
    <w:rsid w:val="00BC3BCF"/>
    <w:rsid w:val="00BC3BDD"/>
    <w:rsid w:val="00BC3E9E"/>
    <w:rsid w:val="00BC4F91"/>
    <w:rsid w:val="00BC5870"/>
    <w:rsid w:val="00BC6233"/>
    <w:rsid w:val="00BC6CA3"/>
    <w:rsid w:val="00BC712A"/>
    <w:rsid w:val="00BC71F5"/>
    <w:rsid w:val="00BC72F4"/>
    <w:rsid w:val="00BD1240"/>
    <w:rsid w:val="00BD1638"/>
    <w:rsid w:val="00BD23AE"/>
    <w:rsid w:val="00BD23C8"/>
    <w:rsid w:val="00BD2507"/>
    <w:rsid w:val="00BD27C4"/>
    <w:rsid w:val="00BD299F"/>
    <w:rsid w:val="00BD2D03"/>
    <w:rsid w:val="00BD3D48"/>
    <w:rsid w:val="00BD3DDF"/>
    <w:rsid w:val="00BD5659"/>
    <w:rsid w:val="00BD5A6B"/>
    <w:rsid w:val="00BD67A7"/>
    <w:rsid w:val="00BD6B77"/>
    <w:rsid w:val="00BD6DB2"/>
    <w:rsid w:val="00BD6E18"/>
    <w:rsid w:val="00BD6F13"/>
    <w:rsid w:val="00BD702B"/>
    <w:rsid w:val="00BD7675"/>
    <w:rsid w:val="00BE0AE8"/>
    <w:rsid w:val="00BE0E97"/>
    <w:rsid w:val="00BE0F50"/>
    <w:rsid w:val="00BE1048"/>
    <w:rsid w:val="00BE1716"/>
    <w:rsid w:val="00BE2068"/>
    <w:rsid w:val="00BE24BE"/>
    <w:rsid w:val="00BE2873"/>
    <w:rsid w:val="00BE2D48"/>
    <w:rsid w:val="00BE35BD"/>
    <w:rsid w:val="00BE3659"/>
    <w:rsid w:val="00BE3A9D"/>
    <w:rsid w:val="00BE3AEA"/>
    <w:rsid w:val="00BE3E5B"/>
    <w:rsid w:val="00BE3F07"/>
    <w:rsid w:val="00BE4064"/>
    <w:rsid w:val="00BE44A0"/>
    <w:rsid w:val="00BE4928"/>
    <w:rsid w:val="00BE49AD"/>
    <w:rsid w:val="00BE4ADC"/>
    <w:rsid w:val="00BE4C3C"/>
    <w:rsid w:val="00BE4FE7"/>
    <w:rsid w:val="00BE50BA"/>
    <w:rsid w:val="00BE5541"/>
    <w:rsid w:val="00BE572C"/>
    <w:rsid w:val="00BE63C1"/>
    <w:rsid w:val="00BE655E"/>
    <w:rsid w:val="00BE65AC"/>
    <w:rsid w:val="00BE6C64"/>
    <w:rsid w:val="00BE7AE5"/>
    <w:rsid w:val="00BE7DE8"/>
    <w:rsid w:val="00BE7FB9"/>
    <w:rsid w:val="00BF007E"/>
    <w:rsid w:val="00BF0604"/>
    <w:rsid w:val="00BF085D"/>
    <w:rsid w:val="00BF0C7D"/>
    <w:rsid w:val="00BF111B"/>
    <w:rsid w:val="00BF1BAE"/>
    <w:rsid w:val="00BF285E"/>
    <w:rsid w:val="00BF2C01"/>
    <w:rsid w:val="00BF364F"/>
    <w:rsid w:val="00BF3D4E"/>
    <w:rsid w:val="00BF3D6E"/>
    <w:rsid w:val="00BF4018"/>
    <w:rsid w:val="00BF4A42"/>
    <w:rsid w:val="00BF4DC8"/>
    <w:rsid w:val="00BF51D1"/>
    <w:rsid w:val="00BF56E5"/>
    <w:rsid w:val="00BF635C"/>
    <w:rsid w:val="00BF6514"/>
    <w:rsid w:val="00BF66CE"/>
    <w:rsid w:val="00BF6E56"/>
    <w:rsid w:val="00BF77AC"/>
    <w:rsid w:val="00C0010B"/>
    <w:rsid w:val="00C0017C"/>
    <w:rsid w:val="00C003F2"/>
    <w:rsid w:val="00C005C8"/>
    <w:rsid w:val="00C005D9"/>
    <w:rsid w:val="00C006D0"/>
    <w:rsid w:val="00C00A4D"/>
    <w:rsid w:val="00C00AEC"/>
    <w:rsid w:val="00C01814"/>
    <w:rsid w:val="00C01A1B"/>
    <w:rsid w:val="00C01AE4"/>
    <w:rsid w:val="00C01C7F"/>
    <w:rsid w:val="00C02604"/>
    <w:rsid w:val="00C02BB0"/>
    <w:rsid w:val="00C03555"/>
    <w:rsid w:val="00C03ACA"/>
    <w:rsid w:val="00C03F75"/>
    <w:rsid w:val="00C03FC9"/>
    <w:rsid w:val="00C043F8"/>
    <w:rsid w:val="00C04404"/>
    <w:rsid w:val="00C0443C"/>
    <w:rsid w:val="00C04B60"/>
    <w:rsid w:val="00C04E9A"/>
    <w:rsid w:val="00C05030"/>
    <w:rsid w:val="00C0504A"/>
    <w:rsid w:val="00C05411"/>
    <w:rsid w:val="00C05B6A"/>
    <w:rsid w:val="00C05D54"/>
    <w:rsid w:val="00C05E52"/>
    <w:rsid w:val="00C06087"/>
    <w:rsid w:val="00C06588"/>
    <w:rsid w:val="00C065F2"/>
    <w:rsid w:val="00C0696C"/>
    <w:rsid w:val="00C06977"/>
    <w:rsid w:val="00C06A32"/>
    <w:rsid w:val="00C071DE"/>
    <w:rsid w:val="00C107C7"/>
    <w:rsid w:val="00C107F6"/>
    <w:rsid w:val="00C10A01"/>
    <w:rsid w:val="00C10D0B"/>
    <w:rsid w:val="00C111B1"/>
    <w:rsid w:val="00C11695"/>
    <w:rsid w:val="00C11B07"/>
    <w:rsid w:val="00C12167"/>
    <w:rsid w:val="00C13595"/>
    <w:rsid w:val="00C141E0"/>
    <w:rsid w:val="00C14BBB"/>
    <w:rsid w:val="00C152F6"/>
    <w:rsid w:val="00C15D6D"/>
    <w:rsid w:val="00C15D77"/>
    <w:rsid w:val="00C15F03"/>
    <w:rsid w:val="00C161B5"/>
    <w:rsid w:val="00C17767"/>
    <w:rsid w:val="00C177CA"/>
    <w:rsid w:val="00C177DE"/>
    <w:rsid w:val="00C17C3D"/>
    <w:rsid w:val="00C20031"/>
    <w:rsid w:val="00C2043B"/>
    <w:rsid w:val="00C20521"/>
    <w:rsid w:val="00C20AD7"/>
    <w:rsid w:val="00C20E2E"/>
    <w:rsid w:val="00C21454"/>
    <w:rsid w:val="00C217A5"/>
    <w:rsid w:val="00C21E33"/>
    <w:rsid w:val="00C221CD"/>
    <w:rsid w:val="00C2225D"/>
    <w:rsid w:val="00C225AD"/>
    <w:rsid w:val="00C22C67"/>
    <w:rsid w:val="00C232E8"/>
    <w:rsid w:val="00C235CF"/>
    <w:rsid w:val="00C23B5A"/>
    <w:rsid w:val="00C24371"/>
    <w:rsid w:val="00C2442C"/>
    <w:rsid w:val="00C2483D"/>
    <w:rsid w:val="00C2548E"/>
    <w:rsid w:val="00C2565F"/>
    <w:rsid w:val="00C25AFD"/>
    <w:rsid w:val="00C2642F"/>
    <w:rsid w:val="00C26A42"/>
    <w:rsid w:val="00C26C24"/>
    <w:rsid w:val="00C27217"/>
    <w:rsid w:val="00C27364"/>
    <w:rsid w:val="00C27622"/>
    <w:rsid w:val="00C2764F"/>
    <w:rsid w:val="00C27879"/>
    <w:rsid w:val="00C304A6"/>
    <w:rsid w:val="00C304DF"/>
    <w:rsid w:val="00C30D9D"/>
    <w:rsid w:val="00C30FF5"/>
    <w:rsid w:val="00C31318"/>
    <w:rsid w:val="00C31B8C"/>
    <w:rsid w:val="00C32102"/>
    <w:rsid w:val="00C32127"/>
    <w:rsid w:val="00C32451"/>
    <w:rsid w:val="00C33041"/>
    <w:rsid w:val="00C3328D"/>
    <w:rsid w:val="00C33800"/>
    <w:rsid w:val="00C3380B"/>
    <w:rsid w:val="00C3406D"/>
    <w:rsid w:val="00C34128"/>
    <w:rsid w:val="00C34187"/>
    <w:rsid w:val="00C34825"/>
    <w:rsid w:val="00C348E5"/>
    <w:rsid w:val="00C34F83"/>
    <w:rsid w:val="00C35192"/>
    <w:rsid w:val="00C35463"/>
    <w:rsid w:val="00C35535"/>
    <w:rsid w:val="00C355FE"/>
    <w:rsid w:val="00C35CCA"/>
    <w:rsid w:val="00C35F47"/>
    <w:rsid w:val="00C360DF"/>
    <w:rsid w:val="00C3616C"/>
    <w:rsid w:val="00C36802"/>
    <w:rsid w:val="00C36CD9"/>
    <w:rsid w:val="00C3707D"/>
    <w:rsid w:val="00C373A1"/>
    <w:rsid w:val="00C3777D"/>
    <w:rsid w:val="00C37A52"/>
    <w:rsid w:val="00C37AE5"/>
    <w:rsid w:val="00C37D29"/>
    <w:rsid w:val="00C40163"/>
    <w:rsid w:val="00C40196"/>
    <w:rsid w:val="00C40238"/>
    <w:rsid w:val="00C40653"/>
    <w:rsid w:val="00C40788"/>
    <w:rsid w:val="00C40944"/>
    <w:rsid w:val="00C40C90"/>
    <w:rsid w:val="00C413CC"/>
    <w:rsid w:val="00C41764"/>
    <w:rsid w:val="00C41792"/>
    <w:rsid w:val="00C418D4"/>
    <w:rsid w:val="00C41973"/>
    <w:rsid w:val="00C41C20"/>
    <w:rsid w:val="00C4234D"/>
    <w:rsid w:val="00C42C45"/>
    <w:rsid w:val="00C43132"/>
    <w:rsid w:val="00C44226"/>
    <w:rsid w:val="00C442AC"/>
    <w:rsid w:val="00C4469C"/>
    <w:rsid w:val="00C4494B"/>
    <w:rsid w:val="00C449E5"/>
    <w:rsid w:val="00C44A8C"/>
    <w:rsid w:val="00C44C35"/>
    <w:rsid w:val="00C44DE5"/>
    <w:rsid w:val="00C45199"/>
    <w:rsid w:val="00C452F6"/>
    <w:rsid w:val="00C456C6"/>
    <w:rsid w:val="00C45C1D"/>
    <w:rsid w:val="00C467D6"/>
    <w:rsid w:val="00C47719"/>
    <w:rsid w:val="00C478EA"/>
    <w:rsid w:val="00C5035B"/>
    <w:rsid w:val="00C50A22"/>
    <w:rsid w:val="00C50CA4"/>
    <w:rsid w:val="00C5142A"/>
    <w:rsid w:val="00C51719"/>
    <w:rsid w:val="00C5344F"/>
    <w:rsid w:val="00C53B15"/>
    <w:rsid w:val="00C53CFB"/>
    <w:rsid w:val="00C5441A"/>
    <w:rsid w:val="00C546BE"/>
    <w:rsid w:val="00C54E7A"/>
    <w:rsid w:val="00C55820"/>
    <w:rsid w:val="00C558E6"/>
    <w:rsid w:val="00C5594A"/>
    <w:rsid w:val="00C55A63"/>
    <w:rsid w:val="00C56763"/>
    <w:rsid w:val="00C568A6"/>
    <w:rsid w:val="00C56C04"/>
    <w:rsid w:val="00C5740D"/>
    <w:rsid w:val="00C57AA2"/>
    <w:rsid w:val="00C57C8E"/>
    <w:rsid w:val="00C57CD3"/>
    <w:rsid w:val="00C57F70"/>
    <w:rsid w:val="00C60974"/>
    <w:rsid w:val="00C6097F"/>
    <w:rsid w:val="00C614E4"/>
    <w:rsid w:val="00C61C3F"/>
    <w:rsid w:val="00C61D40"/>
    <w:rsid w:val="00C62123"/>
    <w:rsid w:val="00C62167"/>
    <w:rsid w:val="00C629EE"/>
    <w:rsid w:val="00C62EEA"/>
    <w:rsid w:val="00C62FB5"/>
    <w:rsid w:val="00C639CC"/>
    <w:rsid w:val="00C64074"/>
    <w:rsid w:val="00C64CA9"/>
    <w:rsid w:val="00C650BE"/>
    <w:rsid w:val="00C6520E"/>
    <w:rsid w:val="00C653B8"/>
    <w:rsid w:val="00C654DB"/>
    <w:rsid w:val="00C660C1"/>
    <w:rsid w:val="00C6666C"/>
    <w:rsid w:val="00C666AC"/>
    <w:rsid w:val="00C6686C"/>
    <w:rsid w:val="00C66968"/>
    <w:rsid w:val="00C66A5B"/>
    <w:rsid w:val="00C66C60"/>
    <w:rsid w:val="00C673CF"/>
    <w:rsid w:val="00C704DF"/>
    <w:rsid w:val="00C7089A"/>
    <w:rsid w:val="00C70BF9"/>
    <w:rsid w:val="00C70F91"/>
    <w:rsid w:val="00C710A2"/>
    <w:rsid w:val="00C710EE"/>
    <w:rsid w:val="00C712C5"/>
    <w:rsid w:val="00C718A2"/>
    <w:rsid w:val="00C7196E"/>
    <w:rsid w:val="00C71DE9"/>
    <w:rsid w:val="00C72329"/>
    <w:rsid w:val="00C72900"/>
    <w:rsid w:val="00C72C14"/>
    <w:rsid w:val="00C73293"/>
    <w:rsid w:val="00C73867"/>
    <w:rsid w:val="00C73A23"/>
    <w:rsid w:val="00C74055"/>
    <w:rsid w:val="00C74F2E"/>
    <w:rsid w:val="00C7516F"/>
    <w:rsid w:val="00C75870"/>
    <w:rsid w:val="00C75BF2"/>
    <w:rsid w:val="00C75CE4"/>
    <w:rsid w:val="00C761B0"/>
    <w:rsid w:val="00C76B2A"/>
    <w:rsid w:val="00C776ED"/>
    <w:rsid w:val="00C77A3D"/>
    <w:rsid w:val="00C801DE"/>
    <w:rsid w:val="00C80595"/>
    <w:rsid w:val="00C8080B"/>
    <w:rsid w:val="00C81299"/>
    <w:rsid w:val="00C81333"/>
    <w:rsid w:val="00C81B61"/>
    <w:rsid w:val="00C82380"/>
    <w:rsid w:val="00C82971"/>
    <w:rsid w:val="00C82984"/>
    <w:rsid w:val="00C82C18"/>
    <w:rsid w:val="00C82D92"/>
    <w:rsid w:val="00C82ED3"/>
    <w:rsid w:val="00C82FE9"/>
    <w:rsid w:val="00C8300A"/>
    <w:rsid w:val="00C83703"/>
    <w:rsid w:val="00C845C8"/>
    <w:rsid w:val="00C84775"/>
    <w:rsid w:val="00C84E3E"/>
    <w:rsid w:val="00C850A0"/>
    <w:rsid w:val="00C850B2"/>
    <w:rsid w:val="00C851B7"/>
    <w:rsid w:val="00C851F9"/>
    <w:rsid w:val="00C85CCF"/>
    <w:rsid w:val="00C865C0"/>
    <w:rsid w:val="00C8682E"/>
    <w:rsid w:val="00C86BB2"/>
    <w:rsid w:val="00C87070"/>
    <w:rsid w:val="00C8724A"/>
    <w:rsid w:val="00C87561"/>
    <w:rsid w:val="00C876FD"/>
    <w:rsid w:val="00C87FF8"/>
    <w:rsid w:val="00C900BF"/>
    <w:rsid w:val="00C904AD"/>
    <w:rsid w:val="00C907F8"/>
    <w:rsid w:val="00C90998"/>
    <w:rsid w:val="00C91456"/>
    <w:rsid w:val="00C923E0"/>
    <w:rsid w:val="00C924E8"/>
    <w:rsid w:val="00C925AB"/>
    <w:rsid w:val="00C93038"/>
    <w:rsid w:val="00C939BA"/>
    <w:rsid w:val="00C93C13"/>
    <w:rsid w:val="00C943C0"/>
    <w:rsid w:val="00C9453D"/>
    <w:rsid w:val="00C94715"/>
    <w:rsid w:val="00C94E97"/>
    <w:rsid w:val="00C95B5F"/>
    <w:rsid w:val="00C95BD5"/>
    <w:rsid w:val="00C95EE0"/>
    <w:rsid w:val="00C95FC6"/>
    <w:rsid w:val="00C96002"/>
    <w:rsid w:val="00C9649A"/>
    <w:rsid w:val="00C969C2"/>
    <w:rsid w:val="00C96A90"/>
    <w:rsid w:val="00C976CA"/>
    <w:rsid w:val="00CA06FA"/>
    <w:rsid w:val="00CA0D8B"/>
    <w:rsid w:val="00CA1719"/>
    <w:rsid w:val="00CA1D11"/>
    <w:rsid w:val="00CA2794"/>
    <w:rsid w:val="00CA2F08"/>
    <w:rsid w:val="00CA314B"/>
    <w:rsid w:val="00CA31F1"/>
    <w:rsid w:val="00CA40C0"/>
    <w:rsid w:val="00CA40E0"/>
    <w:rsid w:val="00CA45DB"/>
    <w:rsid w:val="00CA53D3"/>
    <w:rsid w:val="00CA5981"/>
    <w:rsid w:val="00CA5E46"/>
    <w:rsid w:val="00CA65CB"/>
    <w:rsid w:val="00CA7951"/>
    <w:rsid w:val="00CB067D"/>
    <w:rsid w:val="00CB06DC"/>
    <w:rsid w:val="00CB0AFC"/>
    <w:rsid w:val="00CB0F5B"/>
    <w:rsid w:val="00CB0FC8"/>
    <w:rsid w:val="00CB1CB8"/>
    <w:rsid w:val="00CB1E52"/>
    <w:rsid w:val="00CB2009"/>
    <w:rsid w:val="00CB2348"/>
    <w:rsid w:val="00CB2445"/>
    <w:rsid w:val="00CB261A"/>
    <w:rsid w:val="00CB2EAE"/>
    <w:rsid w:val="00CB35B3"/>
    <w:rsid w:val="00CB3746"/>
    <w:rsid w:val="00CB3774"/>
    <w:rsid w:val="00CB378A"/>
    <w:rsid w:val="00CB385B"/>
    <w:rsid w:val="00CB393D"/>
    <w:rsid w:val="00CB4137"/>
    <w:rsid w:val="00CB45BF"/>
    <w:rsid w:val="00CB4953"/>
    <w:rsid w:val="00CB495C"/>
    <w:rsid w:val="00CB4EBA"/>
    <w:rsid w:val="00CB524E"/>
    <w:rsid w:val="00CB5264"/>
    <w:rsid w:val="00CB57D8"/>
    <w:rsid w:val="00CB5BAE"/>
    <w:rsid w:val="00CB62EA"/>
    <w:rsid w:val="00CB6616"/>
    <w:rsid w:val="00CB6AD7"/>
    <w:rsid w:val="00CB6BA4"/>
    <w:rsid w:val="00CB6EC7"/>
    <w:rsid w:val="00CB7646"/>
    <w:rsid w:val="00CB7FD9"/>
    <w:rsid w:val="00CC0280"/>
    <w:rsid w:val="00CC03DC"/>
    <w:rsid w:val="00CC0509"/>
    <w:rsid w:val="00CC0598"/>
    <w:rsid w:val="00CC09EF"/>
    <w:rsid w:val="00CC1A03"/>
    <w:rsid w:val="00CC1A45"/>
    <w:rsid w:val="00CC1AC4"/>
    <w:rsid w:val="00CC1AE0"/>
    <w:rsid w:val="00CC1B78"/>
    <w:rsid w:val="00CC1D2C"/>
    <w:rsid w:val="00CC1D42"/>
    <w:rsid w:val="00CC1D9F"/>
    <w:rsid w:val="00CC1E42"/>
    <w:rsid w:val="00CC22EA"/>
    <w:rsid w:val="00CC2343"/>
    <w:rsid w:val="00CC2763"/>
    <w:rsid w:val="00CC3194"/>
    <w:rsid w:val="00CC3346"/>
    <w:rsid w:val="00CC340C"/>
    <w:rsid w:val="00CC35D7"/>
    <w:rsid w:val="00CC3C91"/>
    <w:rsid w:val="00CC3D2A"/>
    <w:rsid w:val="00CC3D8A"/>
    <w:rsid w:val="00CC4A34"/>
    <w:rsid w:val="00CC4D88"/>
    <w:rsid w:val="00CC590F"/>
    <w:rsid w:val="00CC59D7"/>
    <w:rsid w:val="00CC614C"/>
    <w:rsid w:val="00CC633F"/>
    <w:rsid w:val="00CC68D0"/>
    <w:rsid w:val="00CC6994"/>
    <w:rsid w:val="00CC6BD4"/>
    <w:rsid w:val="00CC711C"/>
    <w:rsid w:val="00CC72FF"/>
    <w:rsid w:val="00CC749A"/>
    <w:rsid w:val="00CC772A"/>
    <w:rsid w:val="00CD0722"/>
    <w:rsid w:val="00CD0BAD"/>
    <w:rsid w:val="00CD0D3D"/>
    <w:rsid w:val="00CD13FA"/>
    <w:rsid w:val="00CD1E17"/>
    <w:rsid w:val="00CD1EFA"/>
    <w:rsid w:val="00CD212D"/>
    <w:rsid w:val="00CD2298"/>
    <w:rsid w:val="00CD237B"/>
    <w:rsid w:val="00CD260F"/>
    <w:rsid w:val="00CD29BF"/>
    <w:rsid w:val="00CD2C80"/>
    <w:rsid w:val="00CD2CC2"/>
    <w:rsid w:val="00CD3637"/>
    <w:rsid w:val="00CD385E"/>
    <w:rsid w:val="00CD38E8"/>
    <w:rsid w:val="00CD3A1C"/>
    <w:rsid w:val="00CD3ADB"/>
    <w:rsid w:val="00CD3B68"/>
    <w:rsid w:val="00CD3CA7"/>
    <w:rsid w:val="00CD3D9D"/>
    <w:rsid w:val="00CD4C24"/>
    <w:rsid w:val="00CD5149"/>
    <w:rsid w:val="00CD52B5"/>
    <w:rsid w:val="00CD5680"/>
    <w:rsid w:val="00CD637E"/>
    <w:rsid w:val="00CD66E1"/>
    <w:rsid w:val="00CD6A49"/>
    <w:rsid w:val="00CD6AD8"/>
    <w:rsid w:val="00CD6BF6"/>
    <w:rsid w:val="00CD6D9D"/>
    <w:rsid w:val="00CD6E33"/>
    <w:rsid w:val="00CD6F6E"/>
    <w:rsid w:val="00CD71BC"/>
    <w:rsid w:val="00CD747C"/>
    <w:rsid w:val="00CD75C8"/>
    <w:rsid w:val="00CD77C7"/>
    <w:rsid w:val="00CD7DEF"/>
    <w:rsid w:val="00CE0033"/>
    <w:rsid w:val="00CE045D"/>
    <w:rsid w:val="00CE0A61"/>
    <w:rsid w:val="00CE0C1E"/>
    <w:rsid w:val="00CE0DC3"/>
    <w:rsid w:val="00CE2069"/>
    <w:rsid w:val="00CE24E7"/>
    <w:rsid w:val="00CE299B"/>
    <w:rsid w:val="00CE2D67"/>
    <w:rsid w:val="00CE31D9"/>
    <w:rsid w:val="00CE32DA"/>
    <w:rsid w:val="00CE354A"/>
    <w:rsid w:val="00CE3F27"/>
    <w:rsid w:val="00CE439B"/>
    <w:rsid w:val="00CE43CE"/>
    <w:rsid w:val="00CE455A"/>
    <w:rsid w:val="00CE4B0D"/>
    <w:rsid w:val="00CE4EA4"/>
    <w:rsid w:val="00CE5418"/>
    <w:rsid w:val="00CE54DF"/>
    <w:rsid w:val="00CE59BE"/>
    <w:rsid w:val="00CE605D"/>
    <w:rsid w:val="00CE60DF"/>
    <w:rsid w:val="00CE6346"/>
    <w:rsid w:val="00CE6920"/>
    <w:rsid w:val="00CE7257"/>
    <w:rsid w:val="00CE736C"/>
    <w:rsid w:val="00CE741B"/>
    <w:rsid w:val="00CE78BE"/>
    <w:rsid w:val="00CF03D2"/>
    <w:rsid w:val="00CF07BA"/>
    <w:rsid w:val="00CF0854"/>
    <w:rsid w:val="00CF09E0"/>
    <w:rsid w:val="00CF129D"/>
    <w:rsid w:val="00CF171F"/>
    <w:rsid w:val="00CF1E28"/>
    <w:rsid w:val="00CF2134"/>
    <w:rsid w:val="00CF245D"/>
    <w:rsid w:val="00CF245E"/>
    <w:rsid w:val="00CF26AC"/>
    <w:rsid w:val="00CF2715"/>
    <w:rsid w:val="00CF27BB"/>
    <w:rsid w:val="00CF3628"/>
    <w:rsid w:val="00CF3AE8"/>
    <w:rsid w:val="00CF44DB"/>
    <w:rsid w:val="00CF4841"/>
    <w:rsid w:val="00CF4966"/>
    <w:rsid w:val="00CF4977"/>
    <w:rsid w:val="00CF5AA2"/>
    <w:rsid w:val="00CF5CB5"/>
    <w:rsid w:val="00CF5D3C"/>
    <w:rsid w:val="00CF5E8C"/>
    <w:rsid w:val="00CF645C"/>
    <w:rsid w:val="00CF6616"/>
    <w:rsid w:val="00CF6872"/>
    <w:rsid w:val="00CF6875"/>
    <w:rsid w:val="00CF6CD7"/>
    <w:rsid w:val="00CF6E51"/>
    <w:rsid w:val="00CF7590"/>
    <w:rsid w:val="00CF760B"/>
    <w:rsid w:val="00CF7B8C"/>
    <w:rsid w:val="00CF7E52"/>
    <w:rsid w:val="00D01259"/>
    <w:rsid w:val="00D01486"/>
    <w:rsid w:val="00D01EAD"/>
    <w:rsid w:val="00D0283E"/>
    <w:rsid w:val="00D02B7C"/>
    <w:rsid w:val="00D02DE1"/>
    <w:rsid w:val="00D02FFD"/>
    <w:rsid w:val="00D03046"/>
    <w:rsid w:val="00D03335"/>
    <w:rsid w:val="00D034B2"/>
    <w:rsid w:val="00D03CD3"/>
    <w:rsid w:val="00D04080"/>
    <w:rsid w:val="00D044DD"/>
    <w:rsid w:val="00D04569"/>
    <w:rsid w:val="00D04A59"/>
    <w:rsid w:val="00D04B3B"/>
    <w:rsid w:val="00D05FA7"/>
    <w:rsid w:val="00D0637E"/>
    <w:rsid w:val="00D06747"/>
    <w:rsid w:val="00D06817"/>
    <w:rsid w:val="00D078C5"/>
    <w:rsid w:val="00D07E08"/>
    <w:rsid w:val="00D1031C"/>
    <w:rsid w:val="00D10451"/>
    <w:rsid w:val="00D11C52"/>
    <w:rsid w:val="00D11FBB"/>
    <w:rsid w:val="00D12346"/>
    <w:rsid w:val="00D12371"/>
    <w:rsid w:val="00D12435"/>
    <w:rsid w:val="00D1256B"/>
    <w:rsid w:val="00D12A23"/>
    <w:rsid w:val="00D12E80"/>
    <w:rsid w:val="00D142CF"/>
    <w:rsid w:val="00D143F7"/>
    <w:rsid w:val="00D14BC6"/>
    <w:rsid w:val="00D14C9D"/>
    <w:rsid w:val="00D14DD3"/>
    <w:rsid w:val="00D151A2"/>
    <w:rsid w:val="00D154F4"/>
    <w:rsid w:val="00D158AF"/>
    <w:rsid w:val="00D15950"/>
    <w:rsid w:val="00D17200"/>
    <w:rsid w:val="00D17511"/>
    <w:rsid w:val="00D1762F"/>
    <w:rsid w:val="00D1763D"/>
    <w:rsid w:val="00D178B8"/>
    <w:rsid w:val="00D179AA"/>
    <w:rsid w:val="00D20178"/>
    <w:rsid w:val="00D20B55"/>
    <w:rsid w:val="00D20CE1"/>
    <w:rsid w:val="00D20CE7"/>
    <w:rsid w:val="00D217CD"/>
    <w:rsid w:val="00D21AA0"/>
    <w:rsid w:val="00D2247E"/>
    <w:rsid w:val="00D22708"/>
    <w:rsid w:val="00D22A37"/>
    <w:rsid w:val="00D22C4D"/>
    <w:rsid w:val="00D22FEB"/>
    <w:rsid w:val="00D2352A"/>
    <w:rsid w:val="00D2376A"/>
    <w:rsid w:val="00D23B00"/>
    <w:rsid w:val="00D23CA7"/>
    <w:rsid w:val="00D24055"/>
    <w:rsid w:val="00D243AB"/>
    <w:rsid w:val="00D24715"/>
    <w:rsid w:val="00D24D84"/>
    <w:rsid w:val="00D255F0"/>
    <w:rsid w:val="00D25D31"/>
    <w:rsid w:val="00D26387"/>
    <w:rsid w:val="00D26583"/>
    <w:rsid w:val="00D26AAF"/>
    <w:rsid w:val="00D26E1C"/>
    <w:rsid w:val="00D2746D"/>
    <w:rsid w:val="00D27AE4"/>
    <w:rsid w:val="00D30AD8"/>
    <w:rsid w:val="00D30E74"/>
    <w:rsid w:val="00D31371"/>
    <w:rsid w:val="00D3165B"/>
    <w:rsid w:val="00D3165D"/>
    <w:rsid w:val="00D31B7D"/>
    <w:rsid w:val="00D31CEC"/>
    <w:rsid w:val="00D31D75"/>
    <w:rsid w:val="00D31E6D"/>
    <w:rsid w:val="00D327E5"/>
    <w:rsid w:val="00D3282B"/>
    <w:rsid w:val="00D3320E"/>
    <w:rsid w:val="00D33526"/>
    <w:rsid w:val="00D33FDF"/>
    <w:rsid w:val="00D342A5"/>
    <w:rsid w:val="00D345CE"/>
    <w:rsid w:val="00D3467C"/>
    <w:rsid w:val="00D34850"/>
    <w:rsid w:val="00D34B07"/>
    <w:rsid w:val="00D35746"/>
    <w:rsid w:val="00D35B82"/>
    <w:rsid w:val="00D35F31"/>
    <w:rsid w:val="00D36117"/>
    <w:rsid w:val="00D36635"/>
    <w:rsid w:val="00D3735F"/>
    <w:rsid w:val="00D37ED8"/>
    <w:rsid w:val="00D37F05"/>
    <w:rsid w:val="00D37F5C"/>
    <w:rsid w:val="00D40043"/>
    <w:rsid w:val="00D400AF"/>
    <w:rsid w:val="00D4031E"/>
    <w:rsid w:val="00D4069B"/>
    <w:rsid w:val="00D40814"/>
    <w:rsid w:val="00D40AA9"/>
    <w:rsid w:val="00D40DE7"/>
    <w:rsid w:val="00D40FE2"/>
    <w:rsid w:val="00D4105A"/>
    <w:rsid w:val="00D413F7"/>
    <w:rsid w:val="00D4149B"/>
    <w:rsid w:val="00D41822"/>
    <w:rsid w:val="00D41D56"/>
    <w:rsid w:val="00D41D9B"/>
    <w:rsid w:val="00D428A1"/>
    <w:rsid w:val="00D43000"/>
    <w:rsid w:val="00D4326F"/>
    <w:rsid w:val="00D4327E"/>
    <w:rsid w:val="00D4468B"/>
    <w:rsid w:val="00D44A64"/>
    <w:rsid w:val="00D44E86"/>
    <w:rsid w:val="00D45496"/>
    <w:rsid w:val="00D45788"/>
    <w:rsid w:val="00D45B02"/>
    <w:rsid w:val="00D4618C"/>
    <w:rsid w:val="00D46646"/>
    <w:rsid w:val="00D469F6"/>
    <w:rsid w:val="00D46A34"/>
    <w:rsid w:val="00D46F48"/>
    <w:rsid w:val="00D47439"/>
    <w:rsid w:val="00D47762"/>
    <w:rsid w:val="00D479F0"/>
    <w:rsid w:val="00D47A0B"/>
    <w:rsid w:val="00D50293"/>
    <w:rsid w:val="00D502AD"/>
    <w:rsid w:val="00D50773"/>
    <w:rsid w:val="00D5085B"/>
    <w:rsid w:val="00D50C47"/>
    <w:rsid w:val="00D50CB8"/>
    <w:rsid w:val="00D515FC"/>
    <w:rsid w:val="00D517AC"/>
    <w:rsid w:val="00D518E2"/>
    <w:rsid w:val="00D518E8"/>
    <w:rsid w:val="00D51929"/>
    <w:rsid w:val="00D51A07"/>
    <w:rsid w:val="00D51AEE"/>
    <w:rsid w:val="00D51B35"/>
    <w:rsid w:val="00D53CD3"/>
    <w:rsid w:val="00D53DC1"/>
    <w:rsid w:val="00D53E5C"/>
    <w:rsid w:val="00D546B2"/>
    <w:rsid w:val="00D549A7"/>
    <w:rsid w:val="00D555B3"/>
    <w:rsid w:val="00D556FC"/>
    <w:rsid w:val="00D56070"/>
    <w:rsid w:val="00D573D3"/>
    <w:rsid w:val="00D57468"/>
    <w:rsid w:val="00D575DE"/>
    <w:rsid w:val="00D57845"/>
    <w:rsid w:val="00D57A0D"/>
    <w:rsid w:val="00D57BB9"/>
    <w:rsid w:val="00D60241"/>
    <w:rsid w:val="00D60347"/>
    <w:rsid w:val="00D6047F"/>
    <w:rsid w:val="00D606D4"/>
    <w:rsid w:val="00D60918"/>
    <w:rsid w:val="00D60EE1"/>
    <w:rsid w:val="00D6101A"/>
    <w:rsid w:val="00D613B8"/>
    <w:rsid w:val="00D616D8"/>
    <w:rsid w:val="00D618E5"/>
    <w:rsid w:val="00D61A86"/>
    <w:rsid w:val="00D61AF5"/>
    <w:rsid w:val="00D62BC8"/>
    <w:rsid w:val="00D6303A"/>
    <w:rsid w:val="00D637ED"/>
    <w:rsid w:val="00D648DF"/>
    <w:rsid w:val="00D64D3A"/>
    <w:rsid w:val="00D651A9"/>
    <w:rsid w:val="00D6536D"/>
    <w:rsid w:val="00D653A7"/>
    <w:rsid w:val="00D65D42"/>
    <w:rsid w:val="00D65E38"/>
    <w:rsid w:val="00D665FC"/>
    <w:rsid w:val="00D673BA"/>
    <w:rsid w:val="00D67547"/>
    <w:rsid w:val="00D676BD"/>
    <w:rsid w:val="00D67946"/>
    <w:rsid w:val="00D679ED"/>
    <w:rsid w:val="00D70053"/>
    <w:rsid w:val="00D70CA9"/>
    <w:rsid w:val="00D70CB0"/>
    <w:rsid w:val="00D71521"/>
    <w:rsid w:val="00D71C1C"/>
    <w:rsid w:val="00D71CB3"/>
    <w:rsid w:val="00D71EF3"/>
    <w:rsid w:val="00D722CE"/>
    <w:rsid w:val="00D72492"/>
    <w:rsid w:val="00D7301C"/>
    <w:rsid w:val="00D730C9"/>
    <w:rsid w:val="00D73164"/>
    <w:rsid w:val="00D73A8A"/>
    <w:rsid w:val="00D73C81"/>
    <w:rsid w:val="00D73F06"/>
    <w:rsid w:val="00D74833"/>
    <w:rsid w:val="00D75298"/>
    <w:rsid w:val="00D75524"/>
    <w:rsid w:val="00D759E2"/>
    <w:rsid w:val="00D75DAF"/>
    <w:rsid w:val="00D7604A"/>
    <w:rsid w:val="00D76090"/>
    <w:rsid w:val="00D76412"/>
    <w:rsid w:val="00D76986"/>
    <w:rsid w:val="00D76FF0"/>
    <w:rsid w:val="00D77184"/>
    <w:rsid w:val="00D77B50"/>
    <w:rsid w:val="00D77EB8"/>
    <w:rsid w:val="00D77FFC"/>
    <w:rsid w:val="00D804A4"/>
    <w:rsid w:val="00D81146"/>
    <w:rsid w:val="00D81481"/>
    <w:rsid w:val="00D8185B"/>
    <w:rsid w:val="00D819A2"/>
    <w:rsid w:val="00D82441"/>
    <w:rsid w:val="00D82549"/>
    <w:rsid w:val="00D82BF0"/>
    <w:rsid w:val="00D82D91"/>
    <w:rsid w:val="00D82E87"/>
    <w:rsid w:val="00D8314D"/>
    <w:rsid w:val="00D833AD"/>
    <w:rsid w:val="00D8488F"/>
    <w:rsid w:val="00D84C56"/>
    <w:rsid w:val="00D85C7B"/>
    <w:rsid w:val="00D85C8E"/>
    <w:rsid w:val="00D86344"/>
    <w:rsid w:val="00D86D6A"/>
    <w:rsid w:val="00D86E8F"/>
    <w:rsid w:val="00D86F68"/>
    <w:rsid w:val="00D870BA"/>
    <w:rsid w:val="00D87383"/>
    <w:rsid w:val="00D8768F"/>
    <w:rsid w:val="00D9006D"/>
    <w:rsid w:val="00D904A9"/>
    <w:rsid w:val="00D90504"/>
    <w:rsid w:val="00D90BAD"/>
    <w:rsid w:val="00D9174F"/>
    <w:rsid w:val="00D92916"/>
    <w:rsid w:val="00D92A1D"/>
    <w:rsid w:val="00D931A9"/>
    <w:rsid w:val="00D93424"/>
    <w:rsid w:val="00D934CF"/>
    <w:rsid w:val="00D939FE"/>
    <w:rsid w:val="00D93AE1"/>
    <w:rsid w:val="00D9411D"/>
    <w:rsid w:val="00D94E98"/>
    <w:rsid w:val="00D955DA"/>
    <w:rsid w:val="00D95A41"/>
    <w:rsid w:val="00D9615C"/>
    <w:rsid w:val="00D961B1"/>
    <w:rsid w:val="00D96324"/>
    <w:rsid w:val="00D9652C"/>
    <w:rsid w:val="00D9721E"/>
    <w:rsid w:val="00D97A13"/>
    <w:rsid w:val="00D97A47"/>
    <w:rsid w:val="00D97CC3"/>
    <w:rsid w:val="00DA0146"/>
    <w:rsid w:val="00DA0859"/>
    <w:rsid w:val="00DA08F5"/>
    <w:rsid w:val="00DA0B01"/>
    <w:rsid w:val="00DA0E39"/>
    <w:rsid w:val="00DA1154"/>
    <w:rsid w:val="00DA1712"/>
    <w:rsid w:val="00DA178A"/>
    <w:rsid w:val="00DA19AD"/>
    <w:rsid w:val="00DA1A01"/>
    <w:rsid w:val="00DA1C77"/>
    <w:rsid w:val="00DA23B0"/>
    <w:rsid w:val="00DA2E27"/>
    <w:rsid w:val="00DA310C"/>
    <w:rsid w:val="00DA3AAE"/>
    <w:rsid w:val="00DA3B47"/>
    <w:rsid w:val="00DA4345"/>
    <w:rsid w:val="00DA4393"/>
    <w:rsid w:val="00DA460B"/>
    <w:rsid w:val="00DA4C3C"/>
    <w:rsid w:val="00DA4FFE"/>
    <w:rsid w:val="00DA53D1"/>
    <w:rsid w:val="00DA55D5"/>
    <w:rsid w:val="00DA5A92"/>
    <w:rsid w:val="00DA5C5F"/>
    <w:rsid w:val="00DA5F06"/>
    <w:rsid w:val="00DA5FEC"/>
    <w:rsid w:val="00DA6613"/>
    <w:rsid w:val="00DA6803"/>
    <w:rsid w:val="00DA6BBA"/>
    <w:rsid w:val="00DA72AB"/>
    <w:rsid w:val="00DA78FF"/>
    <w:rsid w:val="00DA7B5A"/>
    <w:rsid w:val="00DB01B8"/>
    <w:rsid w:val="00DB0DD4"/>
    <w:rsid w:val="00DB0DDB"/>
    <w:rsid w:val="00DB1584"/>
    <w:rsid w:val="00DB1A66"/>
    <w:rsid w:val="00DB1EA8"/>
    <w:rsid w:val="00DB2A8F"/>
    <w:rsid w:val="00DB2B5C"/>
    <w:rsid w:val="00DB2DD1"/>
    <w:rsid w:val="00DB3499"/>
    <w:rsid w:val="00DB35B4"/>
    <w:rsid w:val="00DB3E97"/>
    <w:rsid w:val="00DB45B1"/>
    <w:rsid w:val="00DB504F"/>
    <w:rsid w:val="00DB55D9"/>
    <w:rsid w:val="00DB569E"/>
    <w:rsid w:val="00DB61D1"/>
    <w:rsid w:val="00DB6839"/>
    <w:rsid w:val="00DB72B2"/>
    <w:rsid w:val="00DC01C4"/>
    <w:rsid w:val="00DC0387"/>
    <w:rsid w:val="00DC05A1"/>
    <w:rsid w:val="00DC071E"/>
    <w:rsid w:val="00DC07EF"/>
    <w:rsid w:val="00DC111F"/>
    <w:rsid w:val="00DC1AF5"/>
    <w:rsid w:val="00DC20EE"/>
    <w:rsid w:val="00DC211B"/>
    <w:rsid w:val="00DC2384"/>
    <w:rsid w:val="00DC24F9"/>
    <w:rsid w:val="00DC2D23"/>
    <w:rsid w:val="00DC34A4"/>
    <w:rsid w:val="00DC35E3"/>
    <w:rsid w:val="00DC39D1"/>
    <w:rsid w:val="00DC418F"/>
    <w:rsid w:val="00DC449E"/>
    <w:rsid w:val="00DC45F0"/>
    <w:rsid w:val="00DC55FF"/>
    <w:rsid w:val="00DC562C"/>
    <w:rsid w:val="00DC56B9"/>
    <w:rsid w:val="00DC570B"/>
    <w:rsid w:val="00DC5A2B"/>
    <w:rsid w:val="00DC5B28"/>
    <w:rsid w:val="00DC5CF4"/>
    <w:rsid w:val="00DC5EEF"/>
    <w:rsid w:val="00DC632E"/>
    <w:rsid w:val="00DC699B"/>
    <w:rsid w:val="00DC78CA"/>
    <w:rsid w:val="00DC7DD1"/>
    <w:rsid w:val="00DD0152"/>
    <w:rsid w:val="00DD0AC8"/>
    <w:rsid w:val="00DD0B6F"/>
    <w:rsid w:val="00DD118A"/>
    <w:rsid w:val="00DD157B"/>
    <w:rsid w:val="00DD2077"/>
    <w:rsid w:val="00DD2323"/>
    <w:rsid w:val="00DD268B"/>
    <w:rsid w:val="00DD27E6"/>
    <w:rsid w:val="00DD2EC2"/>
    <w:rsid w:val="00DD37A0"/>
    <w:rsid w:val="00DD3946"/>
    <w:rsid w:val="00DD39A4"/>
    <w:rsid w:val="00DD3B24"/>
    <w:rsid w:val="00DD3DF3"/>
    <w:rsid w:val="00DD4268"/>
    <w:rsid w:val="00DD4748"/>
    <w:rsid w:val="00DD48FA"/>
    <w:rsid w:val="00DD4DB5"/>
    <w:rsid w:val="00DD4E8F"/>
    <w:rsid w:val="00DD5998"/>
    <w:rsid w:val="00DD607A"/>
    <w:rsid w:val="00DD61C3"/>
    <w:rsid w:val="00DD675B"/>
    <w:rsid w:val="00DD67F1"/>
    <w:rsid w:val="00DD7024"/>
    <w:rsid w:val="00DD7111"/>
    <w:rsid w:val="00DD7532"/>
    <w:rsid w:val="00DD7599"/>
    <w:rsid w:val="00DD7B76"/>
    <w:rsid w:val="00DE17BC"/>
    <w:rsid w:val="00DE187D"/>
    <w:rsid w:val="00DE1AA0"/>
    <w:rsid w:val="00DE20A8"/>
    <w:rsid w:val="00DE276D"/>
    <w:rsid w:val="00DE28F3"/>
    <w:rsid w:val="00DE2D47"/>
    <w:rsid w:val="00DE2E07"/>
    <w:rsid w:val="00DE30C6"/>
    <w:rsid w:val="00DE35A1"/>
    <w:rsid w:val="00DE3D9E"/>
    <w:rsid w:val="00DE3F30"/>
    <w:rsid w:val="00DE4237"/>
    <w:rsid w:val="00DE4A96"/>
    <w:rsid w:val="00DE4CE7"/>
    <w:rsid w:val="00DE4D85"/>
    <w:rsid w:val="00DE4F58"/>
    <w:rsid w:val="00DE514D"/>
    <w:rsid w:val="00DE521F"/>
    <w:rsid w:val="00DE5243"/>
    <w:rsid w:val="00DE5B5E"/>
    <w:rsid w:val="00DE5D25"/>
    <w:rsid w:val="00DE5E2F"/>
    <w:rsid w:val="00DE5E54"/>
    <w:rsid w:val="00DE6821"/>
    <w:rsid w:val="00DE6C10"/>
    <w:rsid w:val="00DE718D"/>
    <w:rsid w:val="00DF05B6"/>
    <w:rsid w:val="00DF1B18"/>
    <w:rsid w:val="00DF2175"/>
    <w:rsid w:val="00DF2352"/>
    <w:rsid w:val="00DF2823"/>
    <w:rsid w:val="00DF2AFB"/>
    <w:rsid w:val="00DF2D59"/>
    <w:rsid w:val="00DF314B"/>
    <w:rsid w:val="00DF3709"/>
    <w:rsid w:val="00DF3BC5"/>
    <w:rsid w:val="00DF411E"/>
    <w:rsid w:val="00DF438D"/>
    <w:rsid w:val="00DF44EE"/>
    <w:rsid w:val="00DF50CD"/>
    <w:rsid w:val="00DF5651"/>
    <w:rsid w:val="00DF5D73"/>
    <w:rsid w:val="00DF6415"/>
    <w:rsid w:val="00DF6A6E"/>
    <w:rsid w:val="00DF6C53"/>
    <w:rsid w:val="00DF6EAB"/>
    <w:rsid w:val="00DF71A2"/>
    <w:rsid w:val="00DF79D0"/>
    <w:rsid w:val="00E00471"/>
    <w:rsid w:val="00E00E45"/>
    <w:rsid w:val="00E010D1"/>
    <w:rsid w:val="00E01641"/>
    <w:rsid w:val="00E01675"/>
    <w:rsid w:val="00E01C53"/>
    <w:rsid w:val="00E0209E"/>
    <w:rsid w:val="00E0301F"/>
    <w:rsid w:val="00E03343"/>
    <w:rsid w:val="00E03389"/>
    <w:rsid w:val="00E03422"/>
    <w:rsid w:val="00E043D3"/>
    <w:rsid w:val="00E0446A"/>
    <w:rsid w:val="00E04501"/>
    <w:rsid w:val="00E047EE"/>
    <w:rsid w:val="00E04BC3"/>
    <w:rsid w:val="00E0558E"/>
    <w:rsid w:val="00E0580B"/>
    <w:rsid w:val="00E0619A"/>
    <w:rsid w:val="00E064BA"/>
    <w:rsid w:val="00E0659C"/>
    <w:rsid w:val="00E06A67"/>
    <w:rsid w:val="00E06B20"/>
    <w:rsid w:val="00E0743B"/>
    <w:rsid w:val="00E07ACD"/>
    <w:rsid w:val="00E07B82"/>
    <w:rsid w:val="00E07B97"/>
    <w:rsid w:val="00E07E03"/>
    <w:rsid w:val="00E10237"/>
    <w:rsid w:val="00E1063F"/>
    <w:rsid w:val="00E10E4A"/>
    <w:rsid w:val="00E10F18"/>
    <w:rsid w:val="00E12828"/>
    <w:rsid w:val="00E12AFA"/>
    <w:rsid w:val="00E12B60"/>
    <w:rsid w:val="00E1317B"/>
    <w:rsid w:val="00E132DF"/>
    <w:rsid w:val="00E135F3"/>
    <w:rsid w:val="00E1364F"/>
    <w:rsid w:val="00E137C1"/>
    <w:rsid w:val="00E1524B"/>
    <w:rsid w:val="00E1559E"/>
    <w:rsid w:val="00E15A8F"/>
    <w:rsid w:val="00E15CC6"/>
    <w:rsid w:val="00E1699C"/>
    <w:rsid w:val="00E16C35"/>
    <w:rsid w:val="00E16C8E"/>
    <w:rsid w:val="00E175BE"/>
    <w:rsid w:val="00E17AFB"/>
    <w:rsid w:val="00E17C18"/>
    <w:rsid w:val="00E17F28"/>
    <w:rsid w:val="00E17F33"/>
    <w:rsid w:val="00E20085"/>
    <w:rsid w:val="00E2086C"/>
    <w:rsid w:val="00E20B6C"/>
    <w:rsid w:val="00E21132"/>
    <w:rsid w:val="00E21569"/>
    <w:rsid w:val="00E217A0"/>
    <w:rsid w:val="00E217FA"/>
    <w:rsid w:val="00E21C08"/>
    <w:rsid w:val="00E21FA6"/>
    <w:rsid w:val="00E220CC"/>
    <w:rsid w:val="00E227D5"/>
    <w:rsid w:val="00E2285C"/>
    <w:rsid w:val="00E22C66"/>
    <w:rsid w:val="00E22CCE"/>
    <w:rsid w:val="00E234E8"/>
    <w:rsid w:val="00E23B57"/>
    <w:rsid w:val="00E23CCF"/>
    <w:rsid w:val="00E23D68"/>
    <w:rsid w:val="00E23E1D"/>
    <w:rsid w:val="00E2423C"/>
    <w:rsid w:val="00E242D8"/>
    <w:rsid w:val="00E243B7"/>
    <w:rsid w:val="00E2482F"/>
    <w:rsid w:val="00E24855"/>
    <w:rsid w:val="00E24C67"/>
    <w:rsid w:val="00E24C95"/>
    <w:rsid w:val="00E25232"/>
    <w:rsid w:val="00E252AB"/>
    <w:rsid w:val="00E25669"/>
    <w:rsid w:val="00E259BB"/>
    <w:rsid w:val="00E25CCE"/>
    <w:rsid w:val="00E25F4E"/>
    <w:rsid w:val="00E263E5"/>
    <w:rsid w:val="00E266EB"/>
    <w:rsid w:val="00E271E8"/>
    <w:rsid w:val="00E2722D"/>
    <w:rsid w:val="00E27413"/>
    <w:rsid w:val="00E279AF"/>
    <w:rsid w:val="00E27E94"/>
    <w:rsid w:val="00E27F8A"/>
    <w:rsid w:val="00E301AA"/>
    <w:rsid w:val="00E3101E"/>
    <w:rsid w:val="00E31374"/>
    <w:rsid w:val="00E31457"/>
    <w:rsid w:val="00E318BA"/>
    <w:rsid w:val="00E31A66"/>
    <w:rsid w:val="00E31DF0"/>
    <w:rsid w:val="00E32033"/>
    <w:rsid w:val="00E32569"/>
    <w:rsid w:val="00E326C6"/>
    <w:rsid w:val="00E32DA9"/>
    <w:rsid w:val="00E33249"/>
    <w:rsid w:val="00E339B2"/>
    <w:rsid w:val="00E33B79"/>
    <w:rsid w:val="00E33DBD"/>
    <w:rsid w:val="00E33EC5"/>
    <w:rsid w:val="00E34834"/>
    <w:rsid w:val="00E34AC8"/>
    <w:rsid w:val="00E34B52"/>
    <w:rsid w:val="00E35077"/>
    <w:rsid w:val="00E35311"/>
    <w:rsid w:val="00E355B2"/>
    <w:rsid w:val="00E35A6C"/>
    <w:rsid w:val="00E35C4C"/>
    <w:rsid w:val="00E36479"/>
    <w:rsid w:val="00E36605"/>
    <w:rsid w:val="00E36B27"/>
    <w:rsid w:val="00E36E1E"/>
    <w:rsid w:val="00E36F1E"/>
    <w:rsid w:val="00E372D8"/>
    <w:rsid w:val="00E37583"/>
    <w:rsid w:val="00E3791B"/>
    <w:rsid w:val="00E37994"/>
    <w:rsid w:val="00E379C4"/>
    <w:rsid w:val="00E37CB6"/>
    <w:rsid w:val="00E40796"/>
    <w:rsid w:val="00E40BF5"/>
    <w:rsid w:val="00E40D5B"/>
    <w:rsid w:val="00E41825"/>
    <w:rsid w:val="00E419F7"/>
    <w:rsid w:val="00E41E34"/>
    <w:rsid w:val="00E41FDA"/>
    <w:rsid w:val="00E425B8"/>
    <w:rsid w:val="00E42A68"/>
    <w:rsid w:val="00E42D56"/>
    <w:rsid w:val="00E43EE5"/>
    <w:rsid w:val="00E43F8C"/>
    <w:rsid w:val="00E4407D"/>
    <w:rsid w:val="00E441F3"/>
    <w:rsid w:val="00E4437B"/>
    <w:rsid w:val="00E44566"/>
    <w:rsid w:val="00E4456E"/>
    <w:rsid w:val="00E4479E"/>
    <w:rsid w:val="00E447B7"/>
    <w:rsid w:val="00E44B49"/>
    <w:rsid w:val="00E44C3F"/>
    <w:rsid w:val="00E459AF"/>
    <w:rsid w:val="00E46007"/>
    <w:rsid w:val="00E46550"/>
    <w:rsid w:val="00E465CD"/>
    <w:rsid w:val="00E467BF"/>
    <w:rsid w:val="00E46CAB"/>
    <w:rsid w:val="00E46D43"/>
    <w:rsid w:val="00E46E1E"/>
    <w:rsid w:val="00E470E7"/>
    <w:rsid w:val="00E47246"/>
    <w:rsid w:val="00E474A4"/>
    <w:rsid w:val="00E474DC"/>
    <w:rsid w:val="00E475EA"/>
    <w:rsid w:val="00E47614"/>
    <w:rsid w:val="00E47819"/>
    <w:rsid w:val="00E47D59"/>
    <w:rsid w:val="00E500CB"/>
    <w:rsid w:val="00E51021"/>
    <w:rsid w:val="00E51417"/>
    <w:rsid w:val="00E51B43"/>
    <w:rsid w:val="00E524E0"/>
    <w:rsid w:val="00E52A6E"/>
    <w:rsid w:val="00E52AB6"/>
    <w:rsid w:val="00E52F94"/>
    <w:rsid w:val="00E53A81"/>
    <w:rsid w:val="00E54224"/>
    <w:rsid w:val="00E54DA8"/>
    <w:rsid w:val="00E54FE4"/>
    <w:rsid w:val="00E550D0"/>
    <w:rsid w:val="00E550DF"/>
    <w:rsid w:val="00E55CD7"/>
    <w:rsid w:val="00E55F7F"/>
    <w:rsid w:val="00E564D7"/>
    <w:rsid w:val="00E564D8"/>
    <w:rsid w:val="00E565D7"/>
    <w:rsid w:val="00E57272"/>
    <w:rsid w:val="00E5782A"/>
    <w:rsid w:val="00E57A19"/>
    <w:rsid w:val="00E57C36"/>
    <w:rsid w:val="00E57CBC"/>
    <w:rsid w:val="00E601B8"/>
    <w:rsid w:val="00E601DE"/>
    <w:rsid w:val="00E605AD"/>
    <w:rsid w:val="00E60937"/>
    <w:rsid w:val="00E62344"/>
    <w:rsid w:val="00E62430"/>
    <w:rsid w:val="00E62900"/>
    <w:rsid w:val="00E62906"/>
    <w:rsid w:val="00E62EBB"/>
    <w:rsid w:val="00E63A73"/>
    <w:rsid w:val="00E63F18"/>
    <w:rsid w:val="00E64475"/>
    <w:rsid w:val="00E64E6C"/>
    <w:rsid w:val="00E65B2B"/>
    <w:rsid w:val="00E66125"/>
    <w:rsid w:val="00E66198"/>
    <w:rsid w:val="00E66533"/>
    <w:rsid w:val="00E667A7"/>
    <w:rsid w:val="00E669EE"/>
    <w:rsid w:val="00E66AB9"/>
    <w:rsid w:val="00E671B0"/>
    <w:rsid w:val="00E67B38"/>
    <w:rsid w:val="00E7021A"/>
    <w:rsid w:val="00E704A5"/>
    <w:rsid w:val="00E7089A"/>
    <w:rsid w:val="00E7099C"/>
    <w:rsid w:val="00E710BA"/>
    <w:rsid w:val="00E718D4"/>
    <w:rsid w:val="00E71E23"/>
    <w:rsid w:val="00E728F0"/>
    <w:rsid w:val="00E72BAF"/>
    <w:rsid w:val="00E73C85"/>
    <w:rsid w:val="00E74035"/>
    <w:rsid w:val="00E740B7"/>
    <w:rsid w:val="00E74120"/>
    <w:rsid w:val="00E7451E"/>
    <w:rsid w:val="00E745A7"/>
    <w:rsid w:val="00E7460D"/>
    <w:rsid w:val="00E74723"/>
    <w:rsid w:val="00E749D0"/>
    <w:rsid w:val="00E74BBE"/>
    <w:rsid w:val="00E751EC"/>
    <w:rsid w:val="00E7546C"/>
    <w:rsid w:val="00E754C6"/>
    <w:rsid w:val="00E756AA"/>
    <w:rsid w:val="00E75C8C"/>
    <w:rsid w:val="00E75F7B"/>
    <w:rsid w:val="00E7619C"/>
    <w:rsid w:val="00E762AF"/>
    <w:rsid w:val="00E7647D"/>
    <w:rsid w:val="00E766C2"/>
    <w:rsid w:val="00E767BD"/>
    <w:rsid w:val="00E77181"/>
    <w:rsid w:val="00E77D3D"/>
    <w:rsid w:val="00E80261"/>
    <w:rsid w:val="00E806E2"/>
    <w:rsid w:val="00E80766"/>
    <w:rsid w:val="00E8079B"/>
    <w:rsid w:val="00E808E9"/>
    <w:rsid w:val="00E80CFE"/>
    <w:rsid w:val="00E811F8"/>
    <w:rsid w:val="00E816A8"/>
    <w:rsid w:val="00E8184F"/>
    <w:rsid w:val="00E81B56"/>
    <w:rsid w:val="00E81C6A"/>
    <w:rsid w:val="00E81E27"/>
    <w:rsid w:val="00E81F82"/>
    <w:rsid w:val="00E82121"/>
    <w:rsid w:val="00E82AB1"/>
    <w:rsid w:val="00E83385"/>
    <w:rsid w:val="00E84D15"/>
    <w:rsid w:val="00E84D97"/>
    <w:rsid w:val="00E850E5"/>
    <w:rsid w:val="00E8545D"/>
    <w:rsid w:val="00E854CC"/>
    <w:rsid w:val="00E857BC"/>
    <w:rsid w:val="00E858DA"/>
    <w:rsid w:val="00E85E02"/>
    <w:rsid w:val="00E8681E"/>
    <w:rsid w:val="00E86892"/>
    <w:rsid w:val="00E87036"/>
    <w:rsid w:val="00E87190"/>
    <w:rsid w:val="00E87E27"/>
    <w:rsid w:val="00E87EBF"/>
    <w:rsid w:val="00E90130"/>
    <w:rsid w:val="00E901AC"/>
    <w:rsid w:val="00E909EE"/>
    <w:rsid w:val="00E90A68"/>
    <w:rsid w:val="00E90C55"/>
    <w:rsid w:val="00E91F37"/>
    <w:rsid w:val="00E91F63"/>
    <w:rsid w:val="00E922CC"/>
    <w:rsid w:val="00E92806"/>
    <w:rsid w:val="00E9295B"/>
    <w:rsid w:val="00E92A82"/>
    <w:rsid w:val="00E92DCE"/>
    <w:rsid w:val="00E9316A"/>
    <w:rsid w:val="00E93208"/>
    <w:rsid w:val="00E93A28"/>
    <w:rsid w:val="00E95315"/>
    <w:rsid w:val="00E957BA"/>
    <w:rsid w:val="00E95860"/>
    <w:rsid w:val="00E95878"/>
    <w:rsid w:val="00E95A1C"/>
    <w:rsid w:val="00E95DB6"/>
    <w:rsid w:val="00E960CD"/>
    <w:rsid w:val="00E9650A"/>
    <w:rsid w:val="00E97DF4"/>
    <w:rsid w:val="00EA08A7"/>
    <w:rsid w:val="00EA0C9D"/>
    <w:rsid w:val="00EA11E2"/>
    <w:rsid w:val="00EA1232"/>
    <w:rsid w:val="00EA15EC"/>
    <w:rsid w:val="00EA1C87"/>
    <w:rsid w:val="00EA21B6"/>
    <w:rsid w:val="00EA26D2"/>
    <w:rsid w:val="00EA3019"/>
    <w:rsid w:val="00EA313E"/>
    <w:rsid w:val="00EA3153"/>
    <w:rsid w:val="00EA32E7"/>
    <w:rsid w:val="00EA37B4"/>
    <w:rsid w:val="00EA386B"/>
    <w:rsid w:val="00EA4410"/>
    <w:rsid w:val="00EA4989"/>
    <w:rsid w:val="00EA55BB"/>
    <w:rsid w:val="00EA6152"/>
    <w:rsid w:val="00EA67F6"/>
    <w:rsid w:val="00EA77AC"/>
    <w:rsid w:val="00EA7A08"/>
    <w:rsid w:val="00EA7BAE"/>
    <w:rsid w:val="00EA7DB5"/>
    <w:rsid w:val="00EB0384"/>
    <w:rsid w:val="00EB0424"/>
    <w:rsid w:val="00EB055D"/>
    <w:rsid w:val="00EB0880"/>
    <w:rsid w:val="00EB0EB3"/>
    <w:rsid w:val="00EB1C5C"/>
    <w:rsid w:val="00EB2606"/>
    <w:rsid w:val="00EB2B39"/>
    <w:rsid w:val="00EB2FC4"/>
    <w:rsid w:val="00EB37C3"/>
    <w:rsid w:val="00EB412F"/>
    <w:rsid w:val="00EB4A39"/>
    <w:rsid w:val="00EB638C"/>
    <w:rsid w:val="00EB6955"/>
    <w:rsid w:val="00EB696F"/>
    <w:rsid w:val="00EB6BCF"/>
    <w:rsid w:val="00EB6EA4"/>
    <w:rsid w:val="00EB799D"/>
    <w:rsid w:val="00EB7C5E"/>
    <w:rsid w:val="00EB7F79"/>
    <w:rsid w:val="00EC031D"/>
    <w:rsid w:val="00EC096C"/>
    <w:rsid w:val="00EC0A41"/>
    <w:rsid w:val="00EC0F1A"/>
    <w:rsid w:val="00EC1AAE"/>
    <w:rsid w:val="00EC2145"/>
    <w:rsid w:val="00EC2182"/>
    <w:rsid w:val="00EC226C"/>
    <w:rsid w:val="00EC3688"/>
    <w:rsid w:val="00EC3BB0"/>
    <w:rsid w:val="00EC48D6"/>
    <w:rsid w:val="00EC4D15"/>
    <w:rsid w:val="00EC4DF2"/>
    <w:rsid w:val="00EC5304"/>
    <w:rsid w:val="00EC5636"/>
    <w:rsid w:val="00EC56E8"/>
    <w:rsid w:val="00EC5E32"/>
    <w:rsid w:val="00EC6871"/>
    <w:rsid w:val="00EC6E28"/>
    <w:rsid w:val="00EC7C44"/>
    <w:rsid w:val="00ED0614"/>
    <w:rsid w:val="00ED0C2E"/>
    <w:rsid w:val="00ED0C4C"/>
    <w:rsid w:val="00ED0C53"/>
    <w:rsid w:val="00ED1948"/>
    <w:rsid w:val="00ED1BA3"/>
    <w:rsid w:val="00ED1DB1"/>
    <w:rsid w:val="00ED1F61"/>
    <w:rsid w:val="00ED1F69"/>
    <w:rsid w:val="00ED1FA0"/>
    <w:rsid w:val="00ED22F8"/>
    <w:rsid w:val="00ED24EA"/>
    <w:rsid w:val="00ED2E17"/>
    <w:rsid w:val="00ED3916"/>
    <w:rsid w:val="00ED3C6C"/>
    <w:rsid w:val="00ED4992"/>
    <w:rsid w:val="00ED4AF4"/>
    <w:rsid w:val="00ED4D02"/>
    <w:rsid w:val="00ED5034"/>
    <w:rsid w:val="00ED5D10"/>
    <w:rsid w:val="00ED5FD3"/>
    <w:rsid w:val="00ED6140"/>
    <w:rsid w:val="00ED6FB1"/>
    <w:rsid w:val="00ED71B7"/>
    <w:rsid w:val="00ED7368"/>
    <w:rsid w:val="00ED759E"/>
    <w:rsid w:val="00ED77EE"/>
    <w:rsid w:val="00ED7876"/>
    <w:rsid w:val="00EE07F9"/>
    <w:rsid w:val="00EE10E8"/>
    <w:rsid w:val="00EE13CB"/>
    <w:rsid w:val="00EE1962"/>
    <w:rsid w:val="00EE1E39"/>
    <w:rsid w:val="00EE2192"/>
    <w:rsid w:val="00EE290E"/>
    <w:rsid w:val="00EE2DBE"/>
    <w:rsid w:val="00EE2E1D"/>
    <w:rsid w:val="00EE31F4"/>
    <w:rsid w:val="00EE389F"/>
    <w:rsid w:val="00EE438B"/>
    <w:rsid w:val="00EE4448"/>
    <w:rsid w:val="00EE4E9D"/>
    <w:rsid w:val="00EE4FCE"/>
    <w:rsid w:val="00EE5659"/>
    <w:rsid w:val="00EE6ADB"/>
    <w:rsid w:val="00EE70D2"/>
    <w:rsid w:val="00EE74BB"/>
    <w:rsid w:val="00EE7987"/>
    <w:rsid w:val="00EE7C56"/>
    <w:rsid w:val="00EE7F50"/>
    <w:rsid w:val="00EE7FBA"/>
    <w:rsid w:val="00EF03E9"/>
    <w:rsid w:val="00EF0800"/>
    <w:rsid w:val="00EF08EB"/>
    <w:rsid w:val="00EF0ED2"/>
    <w:rsid w:val="00EF118A"/>
    <w:rsid w:val="00EF255C"/>
    <w:rsid w:val="00EF2C61"/>
    <w:rsid w:val="00EF3115"/>
    <w:rsid w:val="00EF321D"/>
    <w:rsid w:val="00EF355E"/>
    <w:rsid w:val="00EF3796"/>
    <w:rsid w:val="00EF37B4"/>
    <w:rsid w:val="00EF3F17"/>
    <w:rsid w:val="00EF444E"/>
    <w:rsid w:val="00EF49C9"/>
    <w:rsid w:val="00EF510C"/>
    <w:rsid w:val="00EF5286"/>
    <w:rsid w:val="00EF5C23"/>
    <w:rsid w:val="00EF7359"/>
    <w:rsid w:val="00EF7418"/>
    <w:rsid w:val="00EF7514"/>
    <w:rsid w:val="00EF7FAA"/>
    <w:rsid w:val="00F001C4"/>
    <w:rsid w:val="00F002B9"/>
    <w:rsid w:val="00F00E93"/>
    <w:rsid w:val="00F00F8A"/>
    <w:rsid w:val="00F0100B"/>
    <w:rsid w:val="00F0113C"/>
    <w:rsid w:val="00F01148"/>
    <w:rsid w:val="00F011CE"/>
    <w:rsid w:val="00F01C25"/>
    <w:rsid w:val="00F01D5C"/>
    <w:rsid w:val="00F0305C"/>
    <w:rsid w:val="00F0390B"/>
    <w:rsid w:val="00F03D83"/>
    <w:rsid w:val="00F04C25"/>
    <w:rsid w:val="00F0542D"/>
    <w:rsid w:val="00F058E1"/>
    <w:rsid w:val="00F05E5E"/>
    <w:rsid w:val="00F0621B"/>
    <w:rsid w:val="00F062E8"/>
    <w:rsid w:val="00F066DE"/>
    <w:rsid w:val="00F0751D"/>
    <w:rsid w:val="00F0793F"/>
    <w:rsid w:val="00F07B13"/>
    <w:rsid w:val="00F10214"/>
    <w:rsid w:val="00F102FF"/>
    <w:rsid w:val="00F106F0"/>
    <w:rsid w:val="00F10782"/>
    <w:rsid w:val="00F107AB"/>
    <w:rsid w:val="00F10E1A"/>
    <w:rsid w:val="00F10F3C"/>
    <w:rsid w:val="00F1147C"/>
    <w:rsid w:val="00F11959"/>
    <w:rsid w:val="00F11E1F"/>
    <w:rsid w:val="00F12EFD"/>
    <w:rsid w:val="00F12F93"/>
    <w:rsid w:val="00F13062"/>
    <w:rsid w:val="00F133E2"/>
    <w:rsid w:val="00F13A9D"/>
    <w:rsid w:val="00F13B57"/>
    <w:rsid w:val="00F141CB"/>
    <w:rsid w:val="00F14ADC"/>
    <w:rsid w:val="00F14C01"/>
    <w:rsid w:val="00F14D85"/>
    <w:rsid w:val="00F1501A"/>
    <w:rsid w:val="00F1536A"/>
    <w:rsid w:val="00F1582B"/>
    <w:rsid w:val="00F15929"/>
    <w:rsid w:val="00F15B5A"/>
    <w:rsid w:val="00F15CD5"/>
    <w:rsid w:val="00F1603D"/>
    <w:rsid w:val="00F16348"/>
    <w:rsid w:val="00F1641D"/>
    <w:rsid w:val="00F169BD"/>
    <w:rsid w:val="00F16CE8"/>
    <w:rsid w:val="00F16E0C"/>
    <w:rsid w:val="00F1753D"/>
    <w:rsid w:val="00F17B3E"/>
    <w:rsid w:val="00F17D0D"/>
    <w:rsid w:val="00F17E16"/>
    <w:rsid w:val="00F17FCA"/>
    <w:rsid w:val="00F20308"/>
    <w:rsid w:val="00F21699"/>
    <w:rsid w:val="00F217F7"/>
    <w:rsid w:val="00F21997"/>
    <w:rsid w:val="00F21A33"/>
    <w:rsid w:val="00F21A5D"/>
    <w:rsid w:val="00F222DD"/>
    <w:rsid w:val="00F22381"/>
    <w:rsid w:val="00F22C32"/>
    <w:rsid w:val="00F22E15"/>
    <w:rsid w:val="00F2315C"/>
    <w:rsid w:val="00F2375B"/>
    <w:rsid w:val="00F23840"/>
    <w:rsid w:val="00F23F0C"/>
    <w:rsid w:val="00F2424B"/>
    <w:rsid w:val="00F243BF"/>
    <w:rsid w:val="00F2460A"/>
    <w:rsid w:val="00F24FB8"/>
    <w:rsid w:val="00F25573"/>
    <w:rsid w:val="00F255C9"/>
    <w:rsid w:val="00F256C3"/>
    <w:rsid w:val="00F25722"/>
    <w:rsid w:val="00F26B84"/>
    <w:rsid w:val="00F26BE4"/>
    <w:rsid w:val="00F27351"/>
    <w:rsid w:val="00F2773E"/>
    <w:rsid w:val="00F27A7D"/>
    <w:rsid w:val="00F27FE3"/>
    <w:rsid w:val="00F3007A"/>
    <w:rsid w:val="00F304DA"/>
    <w:rsid w:val="00F3052C"/>
    <w:rsid w:val="00F30E85"/>
    <w:rsid w:val="00F31083"/>
    <w:rsid w:val="00F3169A"/>
    <w:rsid w:val="00F31A19"/>
    <w:rsid w:val="00F31C13"/>
    <w:rsid w:val="00F31E32"/>
    <w:rsid w:val="00F32F2C"/>
    <w:rsid w:val="00F33190"/>
    <w:rsid w:val="00F331A3"/>
    <w:rsid w:val="00F33341"/>
    <w:rsid w:val="00F335FE"/>
    <w:rsid w:val="00F33B8E"/>
    <w:rsid w:val="00F33D28"/>
    <w:rsid w:val="00F33E7C"/>
    <w:rsid w:val="00F33F2C"/>
    <w:rsid w:val="00F33F58"/>
    <w:rsid w:val="00F34341"/>
    <w:rsid w:val="00F34571"/>
    <w:rsid w:val="00F345F5"/>
    <w:rsid w:val="00F34797"/>
    <w:rsid w:val="00F3485B"/>
    <w:rsid w:val="00F34978"/>
    <w:rsid w:val="00F34D3A"/>
    <w:rsid w:val="00F351D9"/>
    <w:rsid w:val="00F35B99"/>
    <w:rsid w:val="00F36420"/>
    <w:rsid w:val="00F36AF3"/>
    <w:rsid w:val="00F36D45"/>
    <w:rsid w:val="00F37413"/>
    <w:rsid w:val="00F37431"/>
    <w:rsid w:val="00F376DD"/>
    <w:rsid w:val="00F378D0"/>
    <w:rsid w:val="00F379B7"/>
    <w:rsid w:val="00F40256"/>
    <w:rsid w:val="00F40496"/>
    <w:rsid w:val="00F4083B"/>
    <w:rsid w:val="00F40C08"/>
    <w:rsid w:val="00F40C20"/>
    <w:rsid w:val="00F41509"/>
    <w:rsid w:val="00F417C3"/>
    <w:rsid w:val="00F41B7D"/>
    <w:rsid w:val="00F41E76"/>
    <w:rsid w:val="00F421BF"/>
    <w:rsid w:val="00F4226A"/>
    <w:rsid w:val="00F42896"/>
    <w:rsid w:val="00F4289F"/>
    <w:rsid w:val="00F42E8D"/>
    <w:rsid w:val="00F430BD"/>
    <w:rsid w:val="00F43368"/>
    <w:rsid w:val="00F436F3"/>
    <w:rsid w:val="00F439F2"/>
    <w:rsid w:val="00F43B4E"/>
    <w:rsid w:val="00F43FE1"/>
    <w:rsid w:val="00F44212"/>
    <w:rsid w:val="00F448FB"/>
    <w:rsid w:val="00F456F8"/>
    <w:rsid w:val="00F458DC"/>
    <w:rsid w:val="00F459E4"/>
    <w:rsid w:val="00F45A65"/>
    <w:rsid w:val="00F463AE"/>
    <w:rsid w:val="00F46423"/>
    <w:rsid w:val="00F471F2"/>
    <w:rsid w:val="00F47780"/>
    <w:rsid w:val="00F50893"/>
    <w:rsid w:val="00F50972"/>
    <w:rsid w:val="00F50A45"/>
    <w:rsid w:val="00F50A46"/>
    <w:rsid w:val="00F5162C"/>
    <w:rsid w:val="00F51C48"/>
    <w:rsid w:val="00F52349"/>
    <w:rsid w:val="00F52D0B"/>
    <w:rsid w:val="00F52EEA"/>
    <w:rsid w:val="00F5302F"/>
    <w:rsid w:val="00F5355D"/>
    <w:rsid w:val="00F53765"/>
    <w:rsid w:val="00F53917"/>
    <w:rsid w:val="00F53946"/>
    <w:rsid w:val="00F54EC3"/>
    <w:rsid w:val="00F55274"/>
    <w:rsid w:val="00F55B98"/>
    <w:rsid w:val="00F55D87"/>
    <w:rsid w:val="00F56772"/>
    <w:rsid w:val="00F5694C"/>
    <w:rsid w:val="00F56DF4"/>
    <w:rsid w:val="00F6024A"/>
    <w:rsid w:val="00F602CD"/>
    <w:rsid w:val="00F60728"/>
    <w:rsid w:val="00F6116B"/>
    <w:rsid w:val="00F613B8"/>
    <w:rsid w:val="00F615C6"/>
    <w:rsid w:val="00F61A47"/>
    <w:rsid w:val="00F61F46"/>
    <w:rsid w:val="00F62A0D"/>
    <w:rsid w:val="00F62B51"/>
    <w:rsid w:val="00F63096"/>
    <w:rsid w:val="00F634CC"/>
    <w:rsid w:val="00F63A42"/>
    <w:rsid w:val="00F64F72"/>
    <w:rsid w:val="00F64F8F"/>
    <w:rsid w:val="00F64F91"/>
    <w:rsid w:val="00F6513E"/>
    <w:rsid w:val="00F653F0"/>
    <w:rsid w:val="00F658AC"/>
    <w:rsid w:val="00F659F9"/>
    <w:rsid w:val="00F65C89"/>
    <w:rsid w:val="00F66864"/>
    <w:rsid w:val="00F67327"/>
    <w:rsid w:val="00F673AF"/>
    <w:rsid w:val="00F675AA"/>
    <w:rsid w:val="00F6790D"/>
    <w:rsid w:val="00F702C7"/>
    <w:rsid w:val="00F704CD"/>
    <w:rsid w:val="00F70591"/>
    <w:rsid w:val="00F7105D"/>
    <w:rsid w:val="00F7140F"/>
    <w:rsid w:val="00F71626"/>
    <w:rsid w:val="00F71748"/>
    <w:rsid w:val="00F71929"/>
    <w:rsid w:val="00F71D94"/>
    <w:rsid w:val="00F72034"/>
    <w:rsid w:val="00F722D6"/>
    <w:rsid w:val="00F727D6"/>
    <w:rsid w:val="00F728E7"/>
    <w:rsid w:val="00F72A8F"/>
    <w:rsid w:val="00F72AA6"/>
    <w:rsid w:val="00F72F5C"/>
    <w:rsid w:val="00F7308E"/>
    <w:rsid w:val="00F73385"/>
    <w:rsid w:val="00F73633"/>
    <w:rsid w:val="00F73ADA"/>
    <w:rsid w:val="00F73B2E"/>
    <w:rsid w:val="00F746F0"/>
    <w:rsid w:val="00F74CFF"/>
    <w:rsid w:val="00F756EC"/>
    <w:rsid w:val="00F75891"/>
    <w:rsid w:val="00F75B99"/>
    <w:rsid w:val="00F7686A"/>
    <w:rsid w:val="00F76CD5"/>
    <w:rsid w:val="00F77270"/>
    <w:rsid w:val="00F77390"/>
    <w:rsid w:val="00F773A5"/>
    <w:rsid w:val="00F77FAF"/>
    <w:rsid w:val="00F805E3"/>
    <w:rsid w:val="00F80691"/>
    <w:rsid w:val="00F80C58"/>
    <w:rsid w:val="00F80C93"/>
    <w:rsid w:val="00F80E92"/>
    <w:rsid w:val="00F811D3"/>
    <w:rsid w:val="00F819F5"/>
    <w:rsid w:val="00F821D0"/>
    <w:rsid w:val="00F82273"/>
    <w:rsid w:val="00F82690"/>
    <w:rsid w:val="00F827BD"/>
    <w:rsid w:val="00F82925"/>
    <w:rsid w:val="00F829A9"/>
    <w:rsid w:val="00F82BBA"/>
    <w:rsid w:val="00F82D42"/>
    <w:rsid w:val="00F83408"/>
    <w:rsid w:val="00F84279"/>
    <w:rsid w:val="00F847B9"/>
    <w:rsid w:val="00F848BF"/>
    <w:rsid w:val="00F84D56"/>
    <w:rsid w:val="00F852E9"/>
    <w:rsid w:val="00F8545E"/>
    <w:rsid w:val="00F85659"/>
    <w:rsid w:val="00F856BD"/>
    <w:rsid w:val="00F85982"/>
    <w:rsid w:val="00F85AE6"/>
    <w:rsid w:val="00F86351"/>
    <w:rsid w:val="00F86596"/>
    <w:rsid w:val="00F866F9"/>
    <w:rsid w:val="00F867F6"/>
    <w:rsid w:val="00F86DAC"/>
    <w:rsid w:val="00F86E73"/>
    <w:rsid w:val="00F871DA"/>
    <w:rsid w:val="00F87290"/>
    <w:rsid w:val="00F87DD1"/>
    <w:rsid w:val="00F914C0"/>
    <w:rsid w:val="00F91BC2"/>
    <w:rsid w:val="00F93A8E"/>
    <w:rsid w:val="00F93BDB"/>
    <w:rsid w:val="00F93F08"/>
    <w:rsid w:val="00F941F6"/>
    <w:rsid w:val="00F9435E"/>
    <w:rsid w:val="00F94FFA"/>
    <w:rsid w:val="00F9502A"/>
    <w:rsid w:val="00F9527D"/>
    <w:rsid w:val="00F954FC"/>
    <w:rsid w:val="00F95A76"/>
    <w:rsid w:val="00F95D11"/>
    <w:rsid w:val="00F95D86"/>
    <w:rsid w:val="00F95E51"/>
    <w:rsid w:val="00F95E82"/>
    <w:rsid w:val="00F97C96"/>
    <w:rsid w:val="00FA06B9"/>
    <w:rsid w:val="00FA08ED"/>
    <w:rsid w:val="00FA18D6"/>
    <w:rsid w:val="00FA2305"/>
    <w:rsid w:val="00FA237F"/>
    <w:rsid w:val="00FA2B82"/>
    <w:rsid w:val="00FA36EB"/>
    <w:rsid w:val="00FA38CB"/>
    <w:rsid w:val="00FA48DE"/>
    <w:rsid w:val="00FA4966"/>
    <w:rsid w:val="00FA4F9A"/>
    <w:rsid w:val="00FA545C"/>
    <w:rsid w:val="00FA5C2E"/>
    <w:rsid w:val="00FA5DF6"/>
    <w:rsid w:val="00FA5ED7"/>
    <w:rsid w:val="00FA6597"/>
    <w:rsid w:val="00FA691E"/>
    <w:rsid w:val="00FA699D"/>
    <w:rsid w:val="00FA6F6E"/>
    <w:rsid w:val="00FA7141"/>
    <w:rsid w:val="00FA771B"/>
    <w:rsid w:val="00FA7D0A"/>
    <w:rsid w:val="00FA7DC8"/>
    <w:rsid w:val="00FB039F"/>
    <w:rsid w:val="00FB04C2"/>
    <w:rsid w:val="00FB07FA"/>
    <w:rsid w:val="00FB0E44"/>
    <w:rsid w:val="00FB1014"/>
    <w:rsid w:val="00FB1E0D"/>
    <w:rsid w:val="00FB2073"/>
    <w:rsid w:val="00FB2385"/>
    <w:rsid w:val="00FB2631"/>
    <w:rsid w:val="00FB26D1"/>
    <w:rsid w:val="00FB291F"/>
    <w:rsid w:val="00FB2A5D"/>
    <w:rsid w:val="00FB2A85"/>
    <w:rsid w:val="00FB2C95"/>
    <w:rsid w:val="00FB30AA"/>
    <w:rsid w:val="00FB31A4"/>
    <w:rsid w:val="00FB415C"/>
    <w:rsid w:val="00FB42A6"/>
    <w:rsid w:val="00FB458B"/>
    <w:rsid w:val="00FB4768"/>
    <w:rsid w:val="00FB520E"/>
    <w:rsid w:val="00FB53BB"/>
    <w:rsid w:val="00FB585F"/>
    <w:rsid w:val="00FB59D0"/>
    <w:rsid w:val="00FB6177"/>
    <w:rsid w:val="00FB699C"/>
    <w:rsid w:val="00FB76DB"/>
    <w:rsid w:val="00FB78B1"/>
    <w:rsid w:val="00FB7D0B"/>
    <w:rsid w:val="00FC02EB"/>
    <w:rsid w:val="00FC0C3F"/>
    <w:rsid w:val="00FC0EBD"/>
    <w:rsid w:val="00FC11B5"/>
    <w:rsid w:val="00FC16AF"/>
    <w:rsid w:val="00FC206F"/>
    <w:rsid w:val="00FC268E"/>
    <w:rsid w:val="00FC27E2"/>
    <w:rsid w:val="00FC2AE0"/>
    <w:rsid w:val="00FC2E29"/>
    <w:rsid w:val="00FC3061"/>
    <w:rsid w:val="00FC337C"/>
    <w:rsid w:val="00FC3593"/>
    <w:rsid w:val="00FC3870"/>
    <w:rsid w:val="00FC3A46"/>
    <w:rsid w:val="00FC3BF8"/>
    <w:rsid w:val="00FC3E0D"/>
    <w:rsid w:val="00FC3FD5"/>
    <w:rsid w:val="00FC45FB"/>
    <w:rsid w:val="00FC542C"/>
    <w:rsid w:val="00FC5BBF"/>
    <w:rsid w:val="00FC5C13"/>
    <w:rsid w:val="00FC5C18"/>
    <w:rsid w:val="00FC5F50"/>
    <w:rsid w:val="00FC5F6B"/>
    <w:rsid w:val="00FC5FB2"/>
    <w:rsid w:val="00FC6100"/>
    <w:rsid w:val="00FC64C9"/>
    <w:rsid w:val="00FC687B"/>
    <w:rsid w:val="00FC6AFF"/>
    <w:rsid w:val="00FC6BDD"/>
    <w:rsid w:val="00FC6E6D"/>
    <w:rsid w:val="00FC75CD"/>
    <w:rsid w:val="00FC7649"/>
    <w:rsid w:val="00FC779A"/>
    <w:rsid w:val="00FC7A04"/>
    <w:rsid w:val="00FC7AA1"/>
    <w:rsid w:val="00FC7AC8"/>
    <w:rsid w:val="00FC7D8D"/>
    <w:rsid w:val="00FD00C2"/>
    <w:rsid w:val="00FD03FD"/>
    <w:rsid w:val="00FD05BA"/>
    <w:rsid w:val="00FD09F1"/>
    <w:rsid w:val="00FD0FA8"/>
    <w:rsid w:val="00FD10B9"/>
    <w:rsid w:val="00FD129D"/>
    <w:rsid w:val="00FD1A33"/>
    <w:rsid w:val="00FD1ADD"/>
    <w:rsid w:val="00FD1C4F"/>
    <w:rsid w:val="00FD1CEA"/>
    <w:rsid w:val="00FD2425"/>
    <w:rsid w:val="00FD2D70"/>
    <w:rsid w:val="00FD2DC2"/>
    <w:rsid w:val="00FD3171"/>
    <w:rsid w:val="00FD385C"/>
    <w:rsid w:val="00FD3E22"/>
    <w:rsid w:val="00FD4663"/>
    <w:rsid w:val="00FD48B0"/>
    <w:rsid w:val="00FD533D"/>
    <w:rsid w:val="00FD5504"/>
    <w:rsid w:val="00FD68BD"/>
    <w:rsid w:val="00FD6908"/>
    <w:rsid w:val="00FD6946"/>
    <w:rsid w:val="00FD6B48"/>
    <w:rsid w:val="00FD7097"/>
    <w:rsid w:val="00FD75E0"/>
    <w:rsid w:val="00FD7654"/>
    <w:rsid w:val="00FD7981"/>
    <w:rsid w:val="00FD7F4C"/>
    <w:rsid w:val="00FE0102"/>
    <w:rsid w:val="00FE033F"/>
    <w:rsid w:val="00FE04D1"/>
    <w:rsid w:val="00FE09CF"/>
    <w:rsid w:val="00FE0D14"/>
    <w:rsid w:val="00FE10F7"/>
    <w:rsid w:val="00FE1319"/>
    <w:rsid w:val="00FE1D86"/>
    <w:rsid w:val="00FE1F40"/>
    <w:rsid w:val="00FE254A"/>
    <w:rsid w:val="00FE27CB"/>
    <w:rsid w:val="00FE28B4"/>
    <w:rsid w:val="00FE298C"/>
    <w:rsid w:val="00FE334B"/>
    <w:rsid w:val="00FE36C7"/>
    <w:rsid w:val="00FE373E"/>
    <w:rsid w:val="00FE3747"/>
    <w:rsid w:val="00FE3C3A"/>
    <w:rsid w:val="00FE3FE1"/>
    <w:rsid w:val="00FE42A1"/>
    <w:rsid w:val="00FE59F1"/>
    <w:rsid w:val="00FE5CAF"/>
    <w:rsid w:val="00FE5DB1"/>
    <w:rsid w:val="00FE69A5"/>
    <w:rsid w:val="00FE74B1"/>
    <w:rsid w:val="00FE77BD"/>
    <w:rsid w:val="00FE7896"/>
    <w:rsid w:val="00FE7C0B"/>
    <w:rsid w:val="00FE7D8C"/>
    <w:rsid w:val="00FF0499"/>
    <w:rsid w:val="00FF0A81"/>
    <w:rsid w:val="00FF0B56"/>
    <w:rsid w:val="00FF14DA"/>
    <w:rsid w:val="00FF17E2"/>
    <w:rsid w:val="00FF1881"/>
    <w:rsid w:val="00FF21CC"/>
    <w:rsid w:val="00FF243D"/>
    <w:rsid w:val="00FF2565"/>
    <w:rsid w:val="00FF2974"/>
    <w:rsid w:val="00FF2E53"/>
    <w:rsid w:val="00FF326D"/>
    <w:rsid w:val="00FF3605"/>
    <w:rsid w:val="00FF366C"/>
    <w:rsid w:val="00FF36EA"/>
    <w:rsid w:val="00FF385A"/>
    <w:rsid w:val="00FF3C8B"/>
    <w:rsid w:val="00FF4198"/>
    <w:rsid w:val="00FF41CB"/>
    <w:rsid w:val="00FF4259"/>
    <w:rsid w:val="00FF4291"/>
    <w:rsid w:val="00FF43C7"/>
    <w:rsid w:val="00FF440A"/>
    <w:rsid w:val="00FF4885"/>
    <w:rsid w:val="00FF4B9B"/>
    <w:rsid w:val="00FF4ECC"/>
    <w:rsid w:val="00FF50E9"/>
    <w:rsid w:val="00FF6010"/>
    <w:rsid w:val="00FF61B0"/>
    <w:rsid w:val="00FF6938"/>
    <w:rsid w:val="00FF73BA"/>
    <w:rsid w:val="00FF77AF"/>
    <w:rsid w:val="00FF79AD"/>
    <w:rsid w:val="00FF7C5D"/>
    <w:rsid w:val="00FF7CE9"/>
    <w:rsid w:val="00FF7D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646D5B"/>
  <w15:docId w15:val="{4F36A402-85FB-412A-A9E9-A5D0FFD0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FC9"/>
    <w:rPr>
      <w:sz w:val="24"/>
      <w:szCs w:val="24"/>
      <w:lang w:val="es-ES" w:eastAsia="es-ES"/>
    </w:rPr>
  </w:style>
  <w:style w:type="paragraph" w:styleId="Ttulo1">
    <w:name w:val="heading 1"/>
    <w:basedOn w:val="Normal"/>
    <w:next w:val="Normal"/>
    <w:link w:val="Ttulo1Car"/>
    <w:uiPriority w:val="99"/>
    <w:qFormat/>
    <w:rsid w:val="0020517C"/>
    <w:pPr>
      <w:keepNext/>
      <w:jc w:val="center"/>
      <w:outlineLvl w:val="0"/>
    </w:pPr>
    <w:rPr>
      <w:b/>
      <w:bCs/>
    </w:rPr>
  </w:style>
  <w:style w:type="paragraph" w:styleId="Ttulo2">
    <w:name w:val="heading 2"/>
    <w:basedOn w:val="Normal"/>
    <w:next w:val="Normal"/>
    <w:link w:val="Ttulo2Car"/>
    <w:uiPriority w:val="99"/>
    <w:qFormat/>
    <w:rsid w:val="0020517C"/>
    <w:pPr>
      <w:keepNext/>
      <w:jc w:val="both"/>
      <w:outlineLvl w:val="1"/>
    </w:pPr>
    <w:rPr>
      <w:b/>
      <w:bCs/>
    </w:rPr>
  </w:style>
  <w:style w:type="paragraph" w:styleId="Ttulo3">
    <w:name w:val="heading 3"/>
    <w:basedOn w:val="Normal"/>
    <w:next w:val="Normal"/>
    <w:link w:val="Ttulo3Car"/>
    <w:uiPriority w:val="99"/>
    <w:qFormat/>
    <w:rsid w:val="0020517C"/>
    <w:pPr>
      <w:keepNext/>
      <w:jc w:val="right"/>
      <w:outlineLvl w:val="2"/>
    </w:pPr>
    <w:rPr>
      <w:rFonts w:ascii="Monotype Corsiva" w:hAnsi="Monotype Corsiva"/>
      <w:sz w:val="28"/>
      <w:szCs w:val="32"/>
    </w:rPr>
  </w:style>
  <w:style w:type="paragraph" w:styleId="Ttulo4">
    <w:name w:val="heading 4"/>
    <w:basedOn w:val="Normal"/>
    <w:next w:val="Normal"/>
    <w:link w:val="Ttulo4Car"/>
    <w:uiPriority w:val="99"/>
    <w:qFormat/>
    <w:rsid w:val="0020517C"/>
    <w:pPr>
      <w:keepNext/>
      <w:jc w:val="center"/>
      <w:outlineLvl w:val="3"/>
    </w:pPr>
    <w:rPr>
      <w:rFonts w:ascii="Monotype Corsiva" w:hAnsi="Monotype Corsiva"/>
      <w:sz w:val="44"/>
      <w:szCs w:val="32"/>
    </w:rPr>
  </w:style>
  <w:style w:type="paragraph" w:styleId="Ttulo5">
    <w:name w:val="heading 5"/>
    <w:basedOn w:val="Normal"/>
    <w:next w:val="Normal"/>
    <w:link w:val="Ttulo5Car"/>
    <w:uiPriority w:val="99"/>
    <w:qFormat/>
    <w:rsid w:val="0020517C"/>
    <w:pPr>
      <w:keepNext/>
      <w:jc w:val="center"/>
      <w:outlineLvl w:val="4"/>
    </w:pPr>
    <w:rPr>
      <w:rFonts w:ascii="Monotype Corsiva" w:hAnsi="Monotype Corsiva" w:cs="Arial"/>
      <w:sz w:val="72"/>
      <w:szCs w:val="28"/>
    </w:rPr>
  </w:style>
  <w:style w:type="paragraph" w:styleId="Ttulo6">
    <w:name w:val="heading 6"/>
    <w:basedOn w:val="Normal"/>
    <w:next w:val="Normal"/>
    <w:link w:val="Ttulo6Car"/>
    <w:uiPriority w:val="99"/>
    <w:qFormat/>
    <w:rsid w:val="0020517C"/>
    <w:pPr>
      <w:keepNext/>
      <w:jc w:val="center"/>
      <w:outlineLvl w:val="5"/>
    </w:pPr>
    <w:rPr>
      <w:rFonts w:ascii="Arial" w:hAnsi="Arial" w:cs="Arial"/>
      <w:sz w:val="28"/>
      <w:lang w:val="es-CR" w:eastAsia="es-CR"/>
    </w:rPr>
  </w:style>
  <w:style w:type="paragraph" w:styleId="Ttulo7">
    <w:name w:val="heading 7"/>
    <w:basedOn w:val="Normal"/>
    <w:next w:val="Normal"/>
    <w:link w:val="Ttulo7Car"/>
    <w:uiPriority w:val="99"/>
    <w:qFormat/>
    <w:rsid w:val="0020517C"/>
    <w:pPr>
      <w:keepNext/>
      <w:jc w:val="right"/>
      <w:outlineLvl w:val="6"/>
    </w:pPr>
    <w:rPr>
      <w:rFonts w:ascii="Arial" w:hAnsi="Arial" w:cs="Arial"/>
      <w:b/>
      <w:bCs/>
      <w:sz w:val="28"/>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4B21"/>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54B21"/>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54B21"/>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54B21"/>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54B21"/>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F54B21"/>
    <w:rPr>
      <w:rFonts w:ascii="Calibri" w:eastAsia="Times New Roman" w:hAnsi="Calibri" w:cs="Times New Roman"/>
      <w:b/>
      <w:bCs/>
    </w:rPr>
  </w:style>
  <w:style w:type="character" w:customStyle="1" w:styleId="Ttulo7Car">
    <w:name w:val="Título 7 Car"/>
    <w:basedOn w:val="Fuentedeprrafopredeter"/>
    <w:link w:val="Ttulo7"/>
    <w:uiPriority w:val="9"/>
    <w:semiHidden/>
    <w:rsid w:val="00F54B21"/>
    <w:rPr>
      <w:rFonts w:ascii="Calibri" w:eastAsia="Times New Roman" w:hAnsi="Calibri" w:cs="Times New Roman"/>
      <w:sz w:val="24"/>
      <w:szCs w:val="24"/>
    </w:rPr>
  </w:style>
  <w:style w:type="paragraph" w:styleId="Textoindependiente">
    <w:name w:val="Body Text"/>
    <w:basedOn w:val="Normal"/>
    <w:link w:val="TextoindependienteCar"/>
    <w:rsid w:val="0020517C"/>
    <w:pPr>
      <w:jc w:val="both"/>
    </w:pPr>
  </w:style>
  <w:style w:type="character" w:customStyle="1" w:styleId="TextoindependienteCar">
    <w:name w:val="Texto independiente Car"/>
    <w:basedOn w:val="Fuentedeprrafopredeter"/>
    <w:link w:val="Textoindependiente"/>
    <w:locked/>
    <w:rsid w:val="00096CB0"/>
    <w:rPr>
      <w:rFonts w:cs="Times New Roman"/>
      <w:sz w:val="24"/>
      <w:szCs w:val="24"/>
      <w:lang w:val="es-ES" w:eastAsia="es-ES"/>
    </w:rPr>
  </w:style>
  <w:style w:type="paragraph" w:styleId="Encabezado">
    <w:name w:val="header"/>
    <w:basedOn w:val="Normal"/>
    <w:link w:val="EncabezadoCar"/>
    <w:uiPriority w:val="99"/>
    <w:rsid w:val="0020517C"/>
    <w:pPr>
      <w:tabs>
        <w:tab w:val="center" w:pos="4419"/>
        <w:tab w:val="right" w:pos="8838"/>
      </w:tabs>
    </w:pPr>
  </w:style>
  <w:style w:type="character" w:customStyle="1" w:styleId="EncabezadoCar">
    <w:name w:val="Encabezado Car"/>
    <w:basedOn w:val="Fuentedeprrafopredeter"/>
    <w:link w:val="Encabezado"/>
    <w:uiPriority w:val="99"/>
    <w:rsid w:val="00F54B21"/>
    <w:rPr>
      <w:sz w:val="24"/>
      <w:szCs w:val="24"/>
    </w:rPr>
  </w:style>
  <w:style w:type="paragraph" w:styleId="Piedepgina">
    <w:name w:val="footer"/>
    <w:basedOn w:val="Normal"/>
    <w:link w:val="PiedepginaCar"/>
    <w:uiPriority w:val="99"/>
    <w:rsid w:val="0020517C"/>
    <w:pPr>
      <w:tabs>
        <w:tab w:val="center" w:pos="4419"/>
        <w:tab w:val="right" w:pos="8838"/>
      </w:tabs>
    </w:pPr>
  </w:style>
  <w:style w:type="character" w:customStyle="1" w:styleId="PiedepginaCar">
    <w:name w:val="Pie de página Car"/>
    <w:basedOn w:val="Fuentedeprrafopredeter"/>
    <w:link w:val="Piedepgina"/>
    <w:uiPriority w:val="99"/>
    <w:rsid w:val="00F54B21"/>
    <w:rPr>
      <w:sz w:val="24"/>
      <w:szCs w:val="24"/>
    </w:rPr>
  </w:style>
  <w:style w:type="character" w:styleId="Nmerodepgina">
    <w:name w:val="page number"/>
    <w:basedOn w:val="Fuentedeprrafopredeter"/>
    <w:uiPriority w:val="99"/>
    <w:rsid w:val="0020517C"/>
    <w:rPr>
      <w:rFonts w:cs="Times New Roman"/>
    </w:rPr>
  </w:style>
  <w:style w:type="paragraph" w:styleId="Textonotapie">
    <w:name w:val="footnote text"/>
    <w:basedOn w:val="Normal"/>
    <w:link w:val="TextonotapieCar"/>
    <w:uiPriority w:val="99"/>
    <w:semiHidden/>
    <w:rsid w:val="0020517C"/>
    <w:rPr>
      <w:sz w:val="20"/>
      <w:szCs w:val="20"/>
    </w:rPr>
  </w:style>
  <w:style w:type="character" w:customStyle="1" w:styleId="TextonotapieCar">
    <w:name w:val="Texto nota pie Car"/>
    <w:basedOn w:val="Fuentedeprrafopredeter"/>
    <w:link w:val="Textonotapie"/>
    <w:uiPriority w:val="99"/>
    <w:semiHidden/>
    <w:rsid w:val="00F54B21"/>
    <w:rPr>
      <w:sz w:val="20"/>
      <w:szCs w:val="20"/>
    </w:rPr>
  </w:style>
  <w:style w:type="paragraph" w:styleId="Lista">
    <w:name w:val="List"/>
    <w:basedOn w:val="Normal"/>
    <w:uiPriority w:val="99"/>
    <w:rsid w:val="0020517C"/>
    <w:pPr>
      <w:ind w:left="283" w:hanging="283"/>
    </w:pPr>
  </w:style>
  <w:style w:type="paragraph" w:styleId="Ttulo">
    <w:name w:val="Title"/>
    <w:basedOn w:val="Normal"/>
    <w:link w:val="TtuloCar"/>
    <w:uiPriority w:val="99"/>
    <w:qFormat/>
    <w:rsid w:val="0020517C"/>
    <w:pPr>
      <w:jc w:val="center"/>
    </w:pPr>
    <w:rPr>
      <w:rFonts w:ascii="Monotype Corsiva" w:hAnsi="Monotype Corsiva"/>
      <w:b/>
      <w:bCs/>
      <w:sz w:val="44"/>
      <w:lang w:val="es-CR" w:eastAsia="es-CR"/>
    </w:rPr>
  </w:style>
  <w:style w:type="character" w:customStyle="1" w:styleId="TtuloCar">
    <w:name w:val="Título Car"/>
    <w:basedOn w:val="Fuentedeprrafopredeter"/>
    <w:link w:val="Ttulo"/>
    <w:uiPriority w:val="10"/>
    <w:rsid w:val="00F54B21"/>
    <w:rPr>
      <w:rFonts w:ascii="Cambria" w:eastAsia="Times New Roman" w:hAnsi="Cambria" w:cs="Times New Roman"/>
      <w:b/>
      <w:bCs/>
      <w:kern w:val="28"/>
      <w:sz w:val="32"/>
      <w:szCs w:val="32"/>
    </w:rPr>
  </w:style>
  <w:style w:type="paragraph" w:styleId="Subttulo">
    <w:name w:val="Subtitle"/>
    <w:basedOn w:val="Normal"/>
    <w:link w:val="SubttuloCar"/>
    <w:uiPriority w:val="99"/>
    <w:qFormat/>
    <w:rsid w:val="0020517C"/>
    <w:pPr>
      <w:jc w:val="center"/>
    </w:pPr>
    <w:rPr>
      <w:rFonts w:ascii="Arial" w:hAnsi="Arial" w:cs="Arial"/>
      <w:b/>
      <w:bCs/>
      <w:sz w:val="40"/>
    </w:rPr>
  </w:style>
  <w:style w:type="character" w:customStyle="1" w:styleId="SubttuloCar">
    <w:name w:val="Subtítulo Car"/>
    <w:basedOn w:val="Fuentedeprrafopredeter"/>
    <w:link w:val="Subttulo"/>
    <w:uiPriority w:val="11"/>
    <w:rsid w:val="00F54B21"/>
    <w:rPr>
      <w:rFonts w:ascii="Cambria" w:eastAsia="Times New Roman" w:hAnsi="Cambria" w:cs="Times New Roman"/>
      <w:sz w:val="24"/>
      <w:szCs w:val="24"/>
    </w:rPr>
  </w:style>
  <w:style w:type="paragraph" w:styleId="Sangradetextonormal">
    <w:name w:val="Body Text Indent"/>
    <w:basedOn w:val="Normal"/>
    <w:link w:val="SangradetextonormalCar"/>
    <w:uiPriority w:val="99"/>
    <w:rsid w:val="0020517C"/>
    <w:pPr>
      <w:ind w:left="374"/>
      <w:jc w:val="both"/>
    </w:pPr>
    <w:rPr>
      <w:rFonts w:ascii="Arial" w:hAnsi="Arial" w:cs="Arial"/>
    </w:rPr>
  </w:style>
  <w:style w:type="character" w:customStyle="1" w:styleId="SangradetextonormalCar">
    <w:name w:val="Sangría de texto normal Car"/>
    <w:basedOn w:val="Fuentedeprrafopredeter"/>
    <w:link w:val="Sangradetextonormal"/>
    <w:uiPriority w:val="99"/>
    <w:semiHidden/>
    <w:rsid w:val="00F54B21"/>
    <w:rPr>
      <w:sz w:val="24"/>
      <w:szCs w:val="24"/>
    </w:rPr>
  </w:style>
  <w:style w:type="paragraph" w:styleId="Sangra2detindependiente">
    <w:name w:val="Body Text Indent 2"/>
    <w:basedOn w:val="Normal"/>
    <w:link w:val="Sangra2detindependienteCar"/>
    <w:uiPriority w:val="99"/>
    <w:rsid w:val="0020517C"/>
    <w:pPr>
      <w:ind w:left="374"/>
      <w:jc w:val="both"/>
    </w:pPr>
    <w:rPr>
      <w:rFonts w:ascii="Arial" w:hAnsi="Arial" w:cs="Arial"/>
      <w:sz w:val="20"/>
    </w:rPr>
  </w:style>
  <w:style w:type="character" w:customStyle="1" w:styleId="Sangra2detindependienteCar">
    <w:name w:val="Sangría 2 de t. independiente Car"/>
    <w:basedOn w:val="Fuentedeprrafopredeter"/>
    <w:link w:val="Sangra2detindependiente"/>
    <w:uiPriority w:val="99"/>
    <w:semiHidden/>
    <w:rsid w:val="00F54B21"/>
    <w:rPr>
      <w:sz w:val="24"/>
      <w:szCs w:val="24"/>
    </w:rPr>
  </w:style>
  <w:style w:type="paragraph" w:styleId="Sangra3detindependiente">
    <w:name w:val="Body Text Indent 3"/>
    <w:basedOn w:val="Normal"/>
    <w:link w:val="Sangra3detindependienteCar"/>
    <w:uiPriority w:val="99"/>
    <w:rsid w:val="0020517C"/>
    <w:pPr>
      <w:ind w:left="360"/>
      <w:jc w:val="both"/>
    </w:pPr>
    <w:rPr>
      <w:rFonts w:ascii="Arial" w:hAnsi="Arial"/>
      <w:bCs/>
    </w:rPr>
  </w:style>
  <w:style w:type="character" w:customStyle="1" w:styleId="Sangra3detindependienteCar">
    <w:name w:val="Sangría 3 de t. independiente Car"/>
    <w:basedOn w:val="Fuentedeprrafopredeter"/>
    <w:link w:val="Sangra3detindependiente"/>
    <w:uiPriority w:val="99"/>
    <w:semiHidden/>
    <w:rsid w:val="00F54B21"/>
    <w:rPr>
      <w:sz w:val="16"/>
      <w:szCs w:val="16"/>
    </w:rPr>
  </w:style>
  <w:style w:type="paragraph" w:styleId="Textoindependiente2">
    <w:name w:val="Body Text 2"/>
    <w:basedOn w:val="Normal"/>
    <w:link w:val="Textoindependiente2Car"/>
    <w:uiPriority w:val="99"/>
    <w:rsid w:val="0020517C"/>
    <w:pPr>
      <w:jc w:val="both"/>
    </w:pPr>
    <w:rPr>
      <w:rFonts w:ascii="Arial" w:hAnsi="Arial" w:cs="Arial"/>
      <w:b/>
      <w:bCs/>
      <w:sz w:val="22"/>
      <w:szCs w:val="20"/>
    </w:rPr>
  </w:style>
  <w:style w:type="character" w:customStyle="1" w:styleId="Textoindependiente2Car">
    <w:name w:val="Texto independiente 2 Car"/>
    <w:basedOn w:val="Fuentedeprrafopredeter"/>
    <w:link w:val="Textoindependiente2"/>
    <w:uiPriority w:val="99"/>
    <w:semiHidden/>
    <w:rsid w:val="00F54B21"/>
    <w:rPr>
      <w:sz w:val="24"/>
      <w:szCs w:val="24"/>
    </w:rPr>
  </w:style>
  <w:style w:type="paragraph" w:styleId="Textoindependiente3">
    <w:name w:val="Body Text 3"/>
    <w:basedOn w:val="Normal"/>
    <w:link w:val="Textoindependiente3Car"/>
    <w:uiPriority w:val="99"/>
    <w:rsid w:val="0020517C"/>
    <w:pPr>
      <w:jc w:val="right"/>
    </w:pPr>
    <w:rPr>
      <w:rFonts w:ascii="Arial" w:hAnsi="Arial" w:cs="Arial"/>
      <w:b/>
      <w:bCs/>
      <w:lang w:val="es-CR" w:eastAsia="es-CR"/>
    </w:rPr>
  </w:style>
  <w:style w:type="character" w:customStyle="1" w:styleId="Textoindependiente3Car">
    <w:name w:val="Texto independiente 3 Car"/>
    <w:basedOn w:val="Fuentedeprrafopredeter"/>
    <w:link w:val="Textoindependiente3"/>
    <w:uiPriority w:val="99"/>
    <w:semiHidden/>
    <w:rsid w:val="00F54B21"/>
    <w:rPr>
      <w:sz w:val="16"/>
      <w:szCs w:val="16"/>
    </w:rPr>
  </w:style>
  <w:style w:type="paragraph" w:styleId="Textodebloque">
    <w:name w:val="Block Text"/>
    <w:basedOn w:val="Normal"/>
    <w:uiPriority w:val="99"/>
    <w:rsid w:val="0020517C"/>
    <w:pPr>
      <w:tabs>
        <w:tab w:val="left" w:pos="284"/>
        <w:tab w:val="left" w:pos="8040"/>
      </w:tabs>
      <w:ind w:left="360" w:right="800"/>
      <w:jc w:val="both"/>
    </w:pPr>
    <w:rPr>
      <w:i/>
      <w:szCs w:val="20"/>
    </w:rPr>
  </w:style>
  <w:style w:type="table" w:styleId="Tablaconcuadrcula">
    <w:name w:val="Table Grid"/>
    <w:basedOn w:val="Tablanormal"/>
    <w:uiPriority w:val="99"/>
    <w:rsid w:val="0090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811856"/>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B21"/>
    <w:rPr>
      <w:sz w:val="0"/>
      <w:szCs w:val="0"/>
    </w:rPr>
  </w:style>
  <w:style w:type="paragraph" w:styleId="Descripcin">
    <w:name w:val="caption"/>
    <w:basedOn w:val="Normal"/>
    <w:next w:val="Normal"/>
    <w:uiPriority w:val="99"/>
    <w:qFormat/>
    <w:rsid w:val="009A014A"/>
    <w:rPr>
      <w:rFonts w:ascii="Arial" w:hAnsi="Arial" w:cs="Arial"/>
      <w:sz w:val="20"/>
      <w:szCs w:val="20"/>
      <w:lang w:val="es-CR"/>
    </w:rPr>
  </w:style>
  <w:style w:type="character" w:customStyle="1" w:styleId="f11">
    <w:name w:val="f11"/>
    <w:basedOn w:val="Fuentedeprrafopredeter"/>
    <w:uiPriority w:val="99"/>
    <w:rsid w:val="00367B50"/>
    <w:rPr>
      <w:rFonts w:ascii="Arial" w:hAnsi="Arial" w:cs="Arial"/>
      <w:color w:val="000000"/>
      <w:sz w:val="24"/>
      <w:szCs w:val="24"/>
    </w:rPr>
  </w:style>
  <w:style w:type="paragraph" w:styleId="NormalWeb">
    <w:name w:val="Normal (Web)"/>
    <w:basedOn w:val="Normal"/>
    <w:uiPriority w:val="99"/>
    <w:rsid w:val="00A01FF4"/>
    <w:pPr>
      <w:spacing w:before="100" w:beforeAutospacing="1" w:after="100" w:afterAutospacing="1"/>
    </w:pPr>
  </w:style>
  <w:style w:type="paragraph" w:styleId="Prrafodelista">
    <w:name w:val="List Paragraph"/>
    <w:aliases w:val="Sin sangría"/>
    <w:basedOn w:val="Normal"/>
    <w:link w:val="PrrafodelistaCar"/>
    <w:uiPriority w:val="34"/>
    <w:qFormat/>
    <w:rsid w:val="00A376A6"/>
    <w:pPr>
      <w:spacing w:after="200" w:line="276" w:lineRule="auto"/>
      <w:ind w:left="720"/>
      <w:contextualSpacing/>
    </w:pPr>
    <w:rPr>
      <w:rFonts w:ascii="Calibri" w:hAnsi="Calibri"/>
      <w:sz w:val="22"/>
      <w:szCs w:val="22"/>
      <w:lang w:eastAsia="en-US"/>
    </w:rPr>
  </w:style>
  <w:style w:type="character" w:customStyle="1" w:styleId="EstiloCorreo54">
    <w:name w:val="EstiloCorreo54"/>
    <w:basedOn w:val="Fuentedeprrafopredeter"/>
    <w:uiPriority w:val="99"/>
    <w:semiHidden/>
    <w:rsid w:val="00C82ED3"/>
    <w:rPr>
      <w:rFonts w:ascii="Arial" w:hAnsi="Arial" w:cs="Arial"/>
      <w:color w:val="000080"/>
      <w:sz w:val="20"/>
      <w:szCs w:val="20"/>
    </w:rPr>
  </w:style>
  <w:style w:type="paragraph" w:customStyle="1" w:styleId="Fuentedeprrafopredet">
    <w:name w:val="Fuente de párrafo predet"/>
    <w:rsid w:val="003235D0"/>
    <w:pPr>
      <w:widowControl w:val="0"/>
    </w:pPr>
    <w:rPr>
      <w:rFonts w:ascii="CG Times (W1)" w:hAnsi="CG Times (W1)"/>
      <w:lang w:val="es-ES" w:eastAsia="es-ES"/>
    </w:rPr>
  </w:style>
  <w:style w:type="paragraph" w:customStyle="1" w:styleId="Estilo3">
    <w:name w:val="Estilo3"/>
    <w:basedOn w:val="Normal"/>
    <w:uiPriority w:val="99"/>
    <w:rsid w:val="00A47960"/>
    <w:pPr>
      <w:numPr>
        <w:numId w:val="1"/>
      </w:numPr>
      <w:spacing w:before="120" w:after="120"/>
      <w:jc w:val="both"/>
    </w:pPr>
    <w:rPr>
      <w:rFonts w:ascii="Arial" w:hAnsi="Arial" w:cs="Arial"/>
      <w:sz w:val="22"/>
      <w:szCs w:val="22"/>
      <w:lang w:val="es-CR"/>
    </w:rPr>
  </w:style>
  <w:style w:type="paragraph" w:styleId="TDC2">
    <w:name w:val="toc 2"/>
    <w:basedOn w:val="Normal"/>
    <w:next w:val="Normal"/>
    <w:autoRedefine/>
    <w:uiPriority w:val="99"/>
    <w:semiHidden/>
    <w:rsid w:val="007D24A1"/>
    <w:pPr>
      <w:ind w:left="240"/>
    </w:pPr>
    <w:rPr>
      <w:smallCaps/>
      <w:sz w:val="20"/>
      <w:szCs w:val="20"/>
    </w:rPr>
  </w:style>
  <w:style w:type="paragraph" w:styleId="TDC1">
    <w:name w:val="toc 1"/>
    <w:basedOn w:val="Normal"/>
    <w:next w:val="Normal"/>
    <w:autoRedefine/>
    <w:uiPriority w:val="99"/>
    <w:semiHidden/>
    <w:rsid w:val="007D24A1"/>
    <w:pPr>
      <w:spacing w:before="120" w:after="120"/>
    </w:pPr>
    <w:rPr>
      <w:b/>
      <w:bCs/>
      <w:caps/>
      <w:sz w:val="20"/>
      <w:szCs w:val="20"/>
    </w:rPr>
  </w:style>
  <w:style w:type="character" w:styleId="Hipervnculo">
    <w:name w:val="Hyperlink"/>
    <w:basedOn w:val="Fuentedeprrafopredeter"/>
    <w:uiPriority w:val="99"/>
    <w:rsid w:val="007D24A1"/>
    <w:rPr>
      <w:rFonts w:cs="Times New Roman"/>
      <w:color w:val="0000FF"/>
      <w:u w:val="single"/>
    </w:rPr>
  </w:style>
  <w:style w:type="paragraph" w:styleId="TDC3">
    <w:name w:val="toc 3"/>
    <w:basedOn w:val="Normal"/>
    <w:next w:val="Normal"/>
    <w:autoRedefine/>
    <w:uiPriority w:val="99"/>
    <w:semiHidden/>
    <w:rsid w:val="009162C5"/>
    <w:pPr>
      <w:ind w:left="480"/>
    </w:pPr>
    <w:rPr>
      <w:i/>
      <w:iCs/>
      <w:sz w:val="20"/>
      <w:szCs w:val="20"/>
    </w:rPr>
  </w:style>
  <w:style w:type="paragraph" w:styleId="TDC4">
    <w:name w:val="toc 4"/>
    <w:basedOn w:val="Normal"/>
    <w:next w:val="Normal"/>
    <w:autoRedefine/>
    <w:uiPriority w:val="99"/>
    <w:semiHidden/>
    <w:rsid w:val="009162C5"/>
    <w:pPr>
      <w:ind w:left="720"/>
    </w:pPr>
    <w:rPr>
      <w:sz w:val="18"/>
      <w:szCs w:val="18"/>
    </w:rPr>
  </w:style>
  <w:style w:type="paragraph" w:styleId="TDC5">
    <w:name w:val="toc 5"/>
    <w:basedOn w:val="Normal"/>
    <w:next w:val="Normal"/>
    <w:autoRedefine/>
    <w:uiPriority w:val="99"/>
    <w:semiHidden/>
    <w:rsid w:val="009162C5"/>
    <w:pPr>
      <w:ind w:left="960"/>
    </w:pPr>
    <w:rPr>
      <w:sz w:val="18"/>
      <w:szCs w:val="18"/>
    </w:rPr>
  </w:style>
  <w:style w:type="paragraph" w:styleId="TDC6">
    <w:name w:val="toc 6"/>
    <w:basedOn w:val="Normal"/>
    <w:next w:val="Normal"/>
    <w:autoRedefine/>
    <w:uiPriority w:val="99"/>
    <w:semiHidden/>
    <w:rsid w:val="009162C5"/>
    <w:pPr>
      <w:ind w:left="1200"/>
    </w:pPr>
    <w:rPr>
      <w:sz w:val="18"/>
      <w:szCs w:val="18"/>
    </w:rPr>
  </w:style>
  <w:style w:type="paragraph" w:styleId="TDC7">
    <w:name w:val="toc 7"/>
    <w:basedOn w:val="Normal"/>
    <w:next w:val="Normal"/>
    <w:autoRedefine/>
    <w:uiPriority w:val="99"/>
    <w:semiHidden/>
    <w:rsid w:val="009162C5"/>
    <w:pPr>
      <w:ind w:left="1440"/>
    </w:pPr>
    <w:rPr>
      <w:sz w:val="18"/>
      <w:szCs w:val="18"/>
    </w:rPr>
  </w:style>
  <w:style w:type="paragraph" w:styleId="TDC8">
    <w:name w:val="toc 8"/>
    <w:basedOn w:val="Normal"/>
    <w:next w:val="Normal"/>
    <w:autoRedefine/>
    <w:uiPriority w:val="99"/>
    <w:semiHidden/>
    <w:rsid w:val="009162C5"/>
    <w:pPr>
      <w:ind w:left="1680"/>
    </w:pPr>
    <w:rPr>
      <w:sz w:val="18"/>
      <w:szCs w:val="18"/>
    </w:rPr>
  </w:style>
  <w:style w:type="paragraph" w:styleId="TDC9">
    <w:name w:val="toc 9"/>
    <w:basedOn w:val="Normal"/>
    <w:next w:val="Normal"/>
    <w:autoRedefine/>
    <w:uiPriority w:val="99"/>
    <w:semiHidden/>
    <w:rsid w:val="009162C5"/>
    <w:pPr>
      <w:ind w:left="1920"/>
    </w:pPr>
    <w:rPr>
      <w:sz w:val="18"/>
      <w:szCs w:val="18"/>
    </w:rPr>
  </w:style>
  <w:style w:type="character" w:customStyle="1" w:styleId="EstiloCorreo67">
    <w:name w:val="EstiloCorreo67"/>
    <w:basedOn w:val="Fuentedeprrafopredeter"/>
    <w:uiPriority w:val="99"/>
    <w:semiHidden/>
    <w:rsid w:val="0000673E"/>
    <w:rPr>
      <w:rFonts w:ascii="Arial" w:hAnsi="Arial" w:cs="Arial"/>
      <w:color w:val="000080"/>
      <w:sz w:val="20"/>
      <w:szCs w:val="20"/>
    </w:rPr>
  </w:style>
  <w:style w:type="character" w:styleId="Textoennegrita">
    <w:name w:val="Strong"/>
    <w:basedOn w:val="Fuentedeprrafopredeter"/>
    <w:uiPriority w:val="22"/>
    <w:qFormat/>
    <w:rsid w:val="00327838"/>
    <w:rPr>
      <w:rFonts w:cs="Times New Roman"/>
      <w:b/>
      <w:bCs/>
    </w:rPr>
  </w:style>
  <w:style w:type="paragraph" w:customStyle="1" w:styleId="Prrafodelista1">
    <w:name w:val="Párrafo de lista1"/>
    <w:basedOn w:val="Normal"/>
    <w:uiPriority w:val="99"/>
    <w:rsid w:val="00C0017C"/>
    <w:pPr>
      <w:ind w:left="720"/>
      <w:contextualSpacing/>
    </w:pPr>
    <w:rPr>
      <w:lang w:val="es-CR"/>
    </w:rPr>
  </w:style>
  <w:style w:type="character" w:styleId="Nmerodelnea">
    <w:name w:val="line number"/>
    <w:basedOn w:val="Fuentedeprrafopredeter"/>
    <w:uiPriority w:val="99"/>
    <w:rsid w:val="00D15950"/>
    <w:rPr>
      <w:rFonts w:ascii="Calibri" w:hAnsi="Calibri" w:cs="Times New Roman"/>
      <w:sz w:val="16"/>
    </w:rPr>
  </w:style>
  <w:style w:type="paragraph" w:customStyle="1" w:styleId="Prrafodelista2">
    <w:name w:val="Párrafo de lista2"/>
    <w:basedOn w:val="Normal"/>
    <w:uiPriority w:val="99"/>
    <w:rsid w:val="00283BC4"/>
    <w:pPr>
      <w:ind w:left="720"/>
      <w:contextualSpacing/>
    </w:pPr>
    <w:rPr>
      <w:lang w:val="es-CR"/>
    </w:rPr>
  </w:style>
  <w:style w:type="paragraph" w:styleId="Listaconvietas">
    <w:name w:val="List Bullet"/>
    <w:basedOn w:val="Normal"/>
    <w:uiPriority w:val="99"/>
    <w:rsid w:val="00C44226"/>
    <w:pPr>
      <w:numPr>
        <w:numId w:val="3"/>
      </w:numPr>
      <w:contextualSpacing/>
    </w:pPr>
  </w:style>
  <w:style w:type="paragraph" w:customStyle="1" w:styleId="Prrafodelista3">
    <w:name w:val="Párrafo de lista3"/>
    <w:basedOn w:val="Normal"/>
    <w:uiPriority w:val="99"/>
    <w:rsid w:val="00561244"/>
    <w:pPr>
      <w:ind w:left="720"/>
      <w:contextualSpacing/>
    </w:pPr>
    <w:rPr>
      <w:lang w:val="es-CR"/>
    </w:rPr>
  </w:style>
  <w:style w:type="paragraph" w:styleId="Textosinformato">
    <w:name w:val="Plain Text"/>
    <w:basedOn w:val="Normal"/>
    <w:link w:val="TextosinformatoCar"/>
    <w:uiPriority w:val="99"/>
    <w:rsid w:val="00237FAC"/>
    <w:rPr>
      <w:rFonts w:ascii="Consolas" w:hAnsi="Consolas"/>
      <w:sz w:val="21"/>
      <w:szCs w:val="21"/>
    </w:rPr>
  </w:style>
  <w:style w:type="character" w:customStyle="1" w:styleId="TextosinformatoCar">
    <w:name w:val="Texto sin formato Car"/>
    <w:basedOn w:val="Fuentedeprrafopredeter"/>
    <w:link w:val="Textosinformato"/>
    <w:uiPriority w:val="99"/>
    <w:locked/>
    <w:rsid w:val="00237FAC"/>
    <w:rPr>
      <w:rFonts w:ascii="Consolas" w:hAnsi="Consolas" w:cs="Times New Roman"/>
      <w:sz w:val="21"/>
      <w:szCs w:val="21"/>
      <w:lang w:val="es-ES" w:eastAsia="es-ES"/>
    </w:rPr>
  </w:style>
  <w:style w:type="paragraph" w:customStyle="1" w:styleId="Prrafodelista4">
    <w:name w:val="Párrafo de lista4"/>
    <w:basedOn w:val="Normal"/>
    <w:uiPriority w:val="99"/>
    <w:rsid w:val="00237FAC"/>
    <w:pPr>
      <w:ind w:left="720"/>
      <w:contextualSpacing/>
    </w:pPr>
    <w:rPr>
      <w:lang w:val="es-CR"/>
    </w:rPr>
  </w:style>
  <w:style w:type="paragraph" w:customStyle="1" w:styleId="Prrafodelista5">
    <w:name w:val="Párrafo de lista5"/>
    <w:basedOn w:val="Normal"/>
    <w:uiPriority w:val="99"/>
    <w:rsid w:val="00C06A32"/>
    <w:pPr>
      <w:ind w:left="720"/>
      <w:contextualSpacing/>
    </w:pPr>
    <w:rPr>
      <w:lang w:val="es-CR"/>
    </w:rPr>
  </w:style>
  <w:style w:type="paragraph" w:customStyle="1" w:styleId="Prrafodelista6">
    <w:name w:val="Párrafo de lista6"/>
    <w:basedOn w:val="Normal"/>
    <w:uiPriority w:val="99"/>
    <w:rsid w:val="005A3C35"/>
    <w:pPr>
      <w:ind w:left="720"/>
      <w:contextualSpacing/>
    </w:pPr>
    <w:rPr>
      <w:lang w:val="es-CR"/>
    </w:rPr>
  </w:style>
  <w:style w:type="paragraph" w:customStyle="1" w:styleId="Prrafodelista7">
    <w:name w:val="Párrafo de lista7"/>
    <w:aliases w:val="texto con viñeta"/>
    <w:basedOn w:val="Normal"/>
    <w:uiPriority w:val="99"/>
    <w:rsid w:val="004A57CF"/>
    <w:pPr>
      <w:ind w:left="708"/>
    </w:pPr>
    <w:rPr>
      <w:lang w:val="es-CR"/>
    </w:rPr>
  </w:style>
  <w:style w:type="numbering" w:customStyle="1" w:styleId="John">
    <w:name w:val="John"/>
    <w:rsid w:val="00F54B21"/>
    <w:pPr>
      <w:numPr>
        <w:numId w:val="2"/>
      </w:numPr>
    </w:pPr>
  </w:style>
  <w:style w:type="paragraph" w:customStyle="1" w:styleId="Prrafodelista8">
    <w:name w:val="Párrafo de lista8"/>
    <w:basedOn w:val="Normal"/>
    <w:rsid w:val="00004D95"/>
    <w:pPr>
      <w:spacing w:after="200"/>
      <w:ind w:left="720"/>
      <w:contextualSpacing/>
      <w:jc w:val="both"/>
    </w:pPr>
    <w:rPr>
      <w:rFonts w:ascii="Calibri" w:hAnsi="Calibri"/>
      <w:sz w:val="22"/>
      <w:szCs w:val="22"/>
      <w:lang w:eastAsia="en-US"/>
    </w:rPr>
  </w:style>
  <w:style w:type="paragraph" w:customStyle="1" w:styleId="estilo1">
    <w:name w:val="estilo1"/>
    <w:basedOn w:val="Normal"/>
    <w:rsid w:val="00DF2D59"/>
    <w:pPr>
      <w:spacing w:before="100" w:beforeAutospacing="1" w:after="100" w:afterAutospacing="1"/>
    </w:pPr>
    <w:rPr>
      <w:rFonts w:ascii="Arial" w:hAnsi="Arial" w:cs="Arial"/>
      <w:noProof/>
    </w:rPr>
  </w:style>
  <w:style w:type="paragraph" w:customStyle="1" w:styleId="Body">
    <w:name w:val="Body"/>
    <w:rsid w:val="00FB42A6"/>
    <w:rPr>
      <w:rFonts w:ascii="Helvetica" w:eastAsia="ヒラギノ角ゴ Pro W3" w:hAnsi="Helvetica"/>
      <w:color w:val="000000"/>
      <w:sz w:val="24"/>
      <w:lang w:val="en-US"/>
    </w:rPr>
  </w:style>
  <w:style w:type="character" w:customStyle="1" w:styleId="st1">
    <w:name w:val="st1"/>
    <w:rsid w:val="00591AA5"/>
  </w:style>
  <w:style w:type="character" w:customStyle="1" w:styleId="PrrafodelistaCar">
    <w:name w:val="Párrafo de lista Car"/>
    <w:aliases w:val="Sin sangría Car"/>
    <w:link w:val="Prrafodelista"/>
    <w:uiPriority w:val="34"/>
    <w:rsid w:val="00B0208A"/>
    <w:rPr>
      <w:rFonts w:ascii="Calibri" w:hAnsi="Calibri"/>
      <w:sz w:val="22"/>
      <w:szCs w:val="22"/>
      <w:lang w:val="es-ES" w:eastAsia="en-US"/>
    </w:rPr>
  </w:style>
  <w:style w:type="character" w:styleId="Referenciaintensa">
    <w:name w:val="Intense Reference"/>
    <w:basedOn w:val="Fuentedeprrafopredeter"/>
    <w:uiPriority w:val="32"/>
    <w:qFormat/>
    <w:rsid w:val="00495A74"/>
    <w:rPr>
      <w:b/>
      <w:bCs/>
      <w:smallCaps/>
      <w:color w:val="4F81BD" w:themeColor="accent1"/>
      <w:spacing w:val="5"/>
    </w:rPr>
  </w:style>
  <w:style w:type="character" w:styleId="nfasis">
    <w:name w:val="Emphasis"/>
    <w:basedOn w:val="Fuentedeprrafopredeter"/>
    <w:qFormat/>
    <w:locked/>
    <w:rsid w:val="003A1C87"/>
    <w:rPr>
      <w:i/>
      <w:iCs/>
    </w:rPr>
  </w:style>
  <w:style w:type="character" w:styleId="Refdecomentario">
    <w:name w:val="annotation reference"/>
    <w:basedOn w:val="Fuentedeprrafopredeter"/>
    <w:uiPriority w:val="99"/>
    <w:semiHidden/>
    <w:unhideWhenUsed/>
    <w:rsid w:val="00FE373E"/>
    <w:rPr>
      <w:sz w:val="16"/>
      <w:szCs w:val="16"/>
    </w:rPr>
  </w:style>
  <w:style w:type="paragraph" w:styleId="Textocomentario">
    <w:name w:val="annotation text"/>
    <w:basedOn w:val="Normal"/>
    <w:link w:val="TextocomentarioCar"/>
    <w:uiPriority w:val="99"/>
    <w:semiHidden/>
    <w:unhideWhenUsed/>
    <w:rsid w:val="00FE373E"/>
    <w:rPr>
      <w:sz w:val="20"/>
      <w:szCs w:val="20"/>
    </w:rPr>
  </w:style>
  <w:style w:type="character" w:customStyle="1" w:styleId="TextocomentarioCar">
    <w:name w:val="Texto comentario Car"/>
    <w:basedOn w:val="Fuentedeprrafopredeter"/>
    <w:link w:val="Textocomentario"/>
    <w:uiPriority w:val="99"/>
    <w:semiHidden/>
    <w:rsid w:val="00FE373E"/>
    <w:rPr>
      <w:lang w:val="es-ES" w:eastAsia="es-ES"/>
    </w:rPr>
  </w:style>
  <w:style w:type="paragraph" w:styleId="Asuntodelcomentario">
    <w:name w:val="annotation subject"/>
    <w:basedOn w:val="Textocomentario"/>
    <w:next w:val="Textocomentario"/>
    <w:link w:val="AsuntodelcomentarioCar"/>
    <w:uiPriority w:val="99"/>
    <w:semiHidden/>
    <w:unhideWhenUsed/>
    <w:rsid w:val="00FE373E"/>
    <w:rPr>
      <w:b/>
      <w:bCs/>
    </w:rPr>
  </w:style>
  <w:style w:type="character" w:customStyle="1" w:styleId="AsuntodelcomentarioCar">
    <w:name w:val="Asunto del comentario Car"/>
    <w:basedOn w:val="TextocomentarioCar"/>
    <w:link w:val="Asuntodelcomentario"/>
    <w:uiPriority w:val="99"/>
    <w:semiHidden/>
    <w:rsid w:val="00FE373E"/>
    <w:rPr>
      <w:b/>
      <w:bCs/>
      <w:lang w:val="es-ES" w:eastAsia="es-ES"/>
    </w:rPr>
  </w:style>
  <w:style w:type="paragraph" w:customStyle="1" w:styleId="Sinespaciado1">
    <w:name w:val="Sin espaciado1"/>
    <w:uiPriority w:val="1"/>
    <w:qFormat/>
    <w:rsid w:val="00BD5659"/>
    <w:rPr>
      <w:rFonts w:ascii="Calibri" w:eastAsia="Calibri" w:hAnsi="Calibri"/>
      <w:sz w:val="22"/>
      <w:szCs w:val="22"/>
      <w:lang w:val="es-ES" w:eastAsia="en-US"/>
    </w:rPr>
  </w:style>
  <w:style w:type="paragraph" w:customStyle="1" w:styleId="Default">
    <w:name w:val="Default"/>
    <w:rsid w:val="001D789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75508">
      <w:bodyDiv w:val="1"/>
      <w:marLeft w:val="0"/>
      <w:marRight w:val="0"/>
      <w:marTop w:val="0"/>
      <w:marBottom w:val="0"/>
      <w:divBdr>
        <w:top w:val="none" w:sz="0" w:space="0" w:color="auto"/>
        <w:left w:val="none" w:sz="0" w:space="0" w:color="auto"/>
        <w:bottom w:val="none" w:sz="0" w:space="0" w:color="auto"/>
        <w:right w:val="none" w:sz="0" w:space="0" w:color="auto"/>
      </w:divBdr>
    </w:div>
    <w:div w:id="639191409">
      <w:bodyDiv w:val="1"/>
      <w:marLeft w:val="0"/>
      <w:marRight w:val="0"/>
      <w:marTop w:val="0"/>
      <w:marBottom w:val="0"/>
      <w:divBdr>
        <w:top w:val="none" w:sz="0" w:space="0" w:color="auto"/>
        <w:left w:val="none" w:sz="0" w:space="0" w:color="auto"/>
        <w:bottom w:val="none" w:sz="0" w:space="0" w:color="auto"/>
        <w:right w:val="none" w:sz="0" w:space="0" w:color="auto"/>
      </w:divBdr>
    </w:div>
    <w:div w:id="1248080076">
      <w:bodyDiv w:val="1"/>
      <w:marLeft w:val="0"/>
      <w:marRight w:val="0"/>
      <w:marTop w:val="0"/>
      <w:marBottom w:val="0"/>
      <w:divBdr>
        <w:top w:val="none" w:sz="0" w:space="0" w:color="auto"/>
        <w:left w:val="none" w:sz="0" w:space="0" w:color="auto"/>
        <w:bottom w:val="none" w:sz="0" w:space="0" w:color="auto"/>
        <w:right w:val="none" w:sz="0" w:space="0" w:color="auto"/>
      </w:divBdr>
    </w:div>
    <w:div w:id="1278755078">
      <w:bodyDiv w:val="1"/>
      <w:marLeft w:val="0"/>
      <w:marRight w:val="0"/>
      <w:marTop w:val="0"/>
      <w:marBottom w:val="0"/>
      <w:divBdr>
        <w:top w:val="none" w:sz="0" w:space="0" w:color="auto"/>
        <w:left w:val="none" w:sz="0" w:space="0" w:color="auto"/>
        <w:bottom w:val="none" w:sz="0" w:space="0" w:color="auto"/>
        <w:right w:val="none" w:sz="0" w:space="0" w:color="auto"/>
      </w:divBdr>
    </w:div>
    <w:div w:id="1705977753">
      <w:bodyDiv w:val="1"/>
      <w:marLeft w:val="0"/>
      <w:marRight w:val="0"/>
      <w:marTop w:val="0"/>
      <w:marBottom w:val="0"/>
      <w:divBdr>
        <w:top w:val="none" w:sz="0" w:space="0" w:color="auto"/>
        <w:left w:val="none" w:sz="0" w:space="0" w:color="auto"/>
        <w:bottom w:val="none" w:sz="0" w:space="0" w:color="auto"/>
        <w:right w:val="none" w:sz="0" w:space="0" w:color="auto"/>
      </w:divBdr>
    </w:div>
    <w:div w:id="1858732192">
      <w:marLeft w:val="0"/>
      <w:marRight w:val="0"/>
      <w:marTop w:val="0"/>
      <w:marBottom w:val="0"/>
      <w:divBdr>
        <w:top w:val="none" w:sz="0" w:space="0" w:color="auto"/>
        <w:left w:val="none" w:sz="0" w:space="0" w:color="auto"/>
        <w:bottom w:val="none" w:sz="0" w:space="0" w:color="auto"/>
        <w:right w:val="none" w:sz="0" w:space="0" w:color="auto"/>
      </w:divBdr>
    </w:div>
    <w:div w:id="1858732193">
      <w:marLeft w:val="0"/>
      <w:marRight w:val="0"/>
      <w:marTop w:val="0"/>
      <w:marBottom w:val="0"/>
      <w:divBdr>
        <w:top w:val="none" w:sz="0" w:space="0" w:color="auto"/>
        <w:left w:val="none" w:sz="0" w:space="0" w:color="auto"/>
        <w:bottom w:val="none" w:sz="0" w:space="0" w:color="auto"/>
        <w:right w:val="none" w:sz="0" w:space="0" w:color="auto"/>
      </w:divBdr>
    </w:div>
    <w:div w:id="1858732194">
      <w:marLeft w:val="0"/>
      <w:marRight w:val="0"/>
      <w:marTop w:val="0"/>
      <w:marBottom w:val="0"/>
      <w:divBdr>
        <w:top w:val="none" w:sz="0" w:space="0" w:color="auto"/>
        <w:left w:val="none" w:sz="0" w:space="0" w:color="auto"/>
        <w:bottom w:val="none" w:sz="0" w:space="0" w:color="auto"/>
        <w:right w:val="none" w:sz="0" w:space="0" w:color="auto"/>
      </w:divBdr>
    </w:div>
    <w:div w:id="1858732195">
      <w:marLeft w:val="0"/>
      <w:marRight w:val="0"/>
      <w:marTop w:val="0"/>
      <w:marBottom w:val="0"/>
      <w:divBdr>
        <w:top w:val="none" w:sz="0" w:space="0" w:color="auto"/>
        <w:left w:val="none" w:sz="0" w:space="0" w:color="auto"/>
        <w:bottom w:val="none" w:sz="0" w:space="0" w:color="auto"/>
        <w:right w:val="none" w:sz="0" w:space="0" w:color="auto"/>
      </w:divBdr>
    </w:div>
    <w:div w:id="1858732196">
      <w:marLeft w:val="0"/>
      <w:marRight w:val="0"/>
      <w:marTop w:val="0"/>
      <w:marBottom w:val="0"/>
      <w:divBdr>
        <w:top w:val="none" w:sz="0" w:space="0" w:color="auto"/>
        <w:left w:val="none" w:sz="0" w:space="0" w:color="auto"/>
        <w:bottom w:val="none" w:sz="0" w:space="0" w:color="auto"/>
        <w:right w:val="none" w:sz="0" w:space="0" w:color="auto"/>
      </w:divBdr>
    </w:div>
    <w:div w:id="1858732197">
      <w:marLeft w:val="0"/>
      <w:marRight w:val="0"/>
      <w:marTop w:val="0"/>
      <w:marBottom w:val="0"/>
      <w:divBdr>
        <w:top w:val="none" w:sz="0" w:space="0" w:color="auto"/>
        <w:left w:val="none" w:sz="0" w:space="0" w:color="auto"/>
        <w:bottom w:val="none" w:sz="0" w:space="0" w:color="auto"/>
        <w:right w:val="none" w:sz="0" w:space="0" w:color="auto"/>
      </w:divBdr>
    </w:div>
    <w:div w:id="1858732198">
      <w:marLeft w:val="0"/>
      <w:marRight w:val="0"/>
      <w:marTop w:val="0"/>
      <w:marBottom w:val="0"/>
      <w:divBdr>
        <w:top w:val="none" w:sz="0" w:space="0" w:color="auto"/>
        <w:left w:val="none" w:sz="0" w:space="0" w:color="auto"/>
        <w:bottom w:val="none" w:sz="0" w:space="0" w:color="auto"/>
        <w:right w:val="none" w:sz="0" w:space="0" w:color="auto"/>
      </w:divBdr>
    </w:div>
    <w:div w:id="1858732199">
      <w:marLeft w:val="0"/>
      <w:marRight w:val="0"/>
      <w:marTop w:val="0"/>
      <w:marBottom w:val="0"/>
      <w:divBdr>
        <w:top w:val="none" w:sz="0" w:space="0" w:color="auto"/>
        <w:left w:val="none" w:sz="0" w:space="0" w:color="auto"/>
        <w:bottom w:val="none" w:sz="0" w:space="0" w:color="auto"/>
        <w:right w:val="none" w:sz="0" w:space="0" w:color="auto"/>
      </w:divBdr>
    </w:div>
    <w:div w:id="1858732200">
      <w:marLeft w:val="0"/>
      <w:marRight w:val="0"/>
      <w:marTop w:val="0"/>
      <w:marBottom w:val="0"/>
      <w:divBdr>
        <w:top w:val="none" w:sz="0" w:space="0" w:color="auto"/>
        <w:left w:val="none" w:sz="0" w:space="0" w:color="auto"/>
        <w:bottom w:val="none" w:sz="0" w:space="0" w:color="auto"/>
        <w:right w:val="none" w:sz="0" w:space="0" w:color="auto"/>
      </w:divBdr>
    </w:div>
    <w:div w:id="1858732201">
      <w:marLeft w:val="0"/>
      <w:marRight w:val="0"/>
      <w:marTop w:val="0"/>
      <w:marBottom w:val="0"/>
      <w:divBdr>
        <w:top w:val="none" w:sz="0" w:space="0" w:color="auto"/>
        <w:left w:val="none" w:sz="0" w:space="0" w:color="auto"/>
        <w:bottom w:val="none" w:sz="0" w:space="0" w:color="auto"/>
        <w:right w:val="none" w:sz="0" w:space="0" w:color="auto"/>
      </w:divBdr>
    </w:div>
    <w:div w:id="1858732202">
      <w:marLeft w:val="0"/>
      <w:marRight w:val="0"/>
      <w:marTop w:val="0"/>
      <w:marBottom w:val="0"/>
      <w:divBdr>
        <w:top w:val="none" w:sz="0" w:space="0" w:color="auto"/>
        <w:left w:val="none" w:sz="0" w:space="0" w:color="auto"/>
        <w:bottom w:val="none" w:sz="0" w:space="0" w:color="auto"/>
        <w:right w:val="none" w:sz="0" w:space="0" w:color="auto"/>
      </w:divBdr>
    </w:div>
    <w:div w:id="1858732203">
      <w:marLeft w:val="0"/>
      <w:marRight w:val="0"/>
      <w:marTop w:val="0"/>
      <w:marBottom w:val="0"/>
      <w:divBdr>
        <w:top w:val="none" w:sz="0" w:space="0" w:color="auto"/>
        <w:left w:val="none" w:sz="0" w:space="0" w:color="auto"/>
        <w:bottom w:val="none" w:sz="0" w:space="0" w:color="auto"/>
        <w:right w:val="none" w:sz="0" w:space="0" w:color="auto"/>
      </w:divBdr>
    </w:div>
    <w:div w:id="1858732204">
      <w:marLeft w:val="0"/>
      <w:marRight w:val="0"/>
      <w:marTop w:val="0"/>
      <w:marBottom w:val="0"/>
      <w:divBdr>
        <w:top w:val="none" w:sz="0" w:space="0" w:color="auto"/>
        <w:left w:val="none" w:sz="0" w:space="0" w:color="auto"/>
        <w:bottom w:val="none" w:sz="0" w:space="0" w:color="auto"/>
        <w:right w:val="none" w:sz="0" w:space="0" w:color="auto"/>
      </w:divBdr>
    </w:div>
    <w:div w:id="1858732205">
      <w:marLeft w:val="0"/>
      <w:marRight w:val="0"/>
      <w:marTop w:val="0"/>
      <w:marBottom w:val="0"/>
      <w:divBdr>
        <w:top w:val="none" w:sz="0" w:space="0" w:color="auto"/>
        <w:left w:val="none" w:sz="0" w:space="0" w:color="auto"/>
        <w:bottom w:val="none" w:sz="0" w:space="0" w:color="auto"/>
        <w:right w:val="none" w:sz="0" w:space="0" w:color="auto"/>
      </w:divBdr>
    </w:div>
    <w:div w:id="1858732206">
      <w:marLeft w:val="0"/>
      <w:marRight w:val="0"/>
      <w:marTop w:val="0"/>
      <w:marBottom w:val="0"/>
      <w:divBdr>
        <w:top w:val="none" w:sz="0" w:space="0" w:color="auto"/>
        <w:left w:val="none" w:sz="0" w:space="0" w:color="auto"/>
        <w:bottom w:val="none" w:sz="0" w:space="0" w:color="auto"/>
        <w:right w:val="none" w:sz="0" w:space="0" w:color="auto"/>
      </w:divBdr>
    </w:div>
    <w:div w:id="1858732207">
      <w:marLeft w:val="0"/>
      <w:marRight w:val="0"/>
      <w:marTop w:val="0"/>
      <w:marBottom w:val="0"/>
      <w:divBdr>
        <w:top w:val="none" w:sz="0" w:space="0" w:color="auto"/>
        <w:left w:val="none" w:sz="0" w:space="0" w:color="auto"/>
        <w:bottom w:val="none" w:sz="0" w:space="0" w:color="auto"/>
        <w:right w:val="none" w:sz="0" w:space="0" w:color="auto"/>
      </w:divBdr>
    </w:div>
    <w:div w:id="1858732208">
      <w:marLeft w:val="0"/>
      <w:marRight w:val="0"/>
      <w:marTop w:val="0"/>
      <w:marBottom w:val="0"/>
      <w:divBdr>
        <w:top w:val="none" w:sz="0" w:space="0" w:color="auto"/>
        <w:left w:val="none" w:sz="0" w:space="0" w:color="auto"/>
        <w:bottom w:val="none" w:sz="0" w:space="0" w:color="auto"/>
        <w:right w:val="none" w:sz="0" w:space="0" w:color="auto"/>
      </w:divBdr>
    </w:div>
    <w:div w:id="1858732209">
      <w:marLeft w:val="0"/>
      <w:marRight w:val="0"/>
      <w:marTop w:val="0"/>
      <w:marBottom w:val="0"/>
      <w:divBdr>
        <w:top w:val="none" w:sz="0" w:space="0" w:color="auto"/>
        <w:left w:val="none" w:sz="0" w:space="0" w:color="auto"/>
        <w:bottom w:val="none" w:sz="0" w:space="0" w:color="auto"/>
        <w:right w:val="none" w:sz="0" w:space="0" w:color="auto"/>
      </w:divBdr>
    </w:div>
    <w:div w:id="1858732210">
      <w:marLeft w:val="0"/>
      <w:marRight w:val="0"/>
      <w:marTop w:val="0"/>
      <w:marBottom w:val="0"/>
      <w:divBdr>
        <w:top w:val="none" w:sz="0" w:space="0" w:color="auto"/>
        <w:left w:val="none" w:sz="0" w:space="0" w:color="auto"/>
        <w:bottom w:val="none" w:sz="0" w:space="0" w:color="auto"/>
        <w:right w:val="none" w:sz="0" w:space="0" w:color="auto"/>
      </w:divBdr>
    </w:div>
    <w:div w:id="1858732211">
      <w:marLeft w:val="0"/>
      <w:marRight w:val="0"/>
      <w:marTop w:val="0"/>
      <w:marBottom w:val="0"/>
      <w:divBdr>
        <w:top w:val="none" w:sz="0" w:space="0" w:color="auto"/>
        <w:left w:val="none" w:sz="0" w:space="0" w:color="auto"/>
        <w:bottom w:val="none" w:sz="0" w:space="0" w:color="auto"/>
        <w:right w:val="none" w:sz="0" w:space="0" w:color="auto"/>
      </w:divBdr>
    </w:div>
    <w:div w:id="1858732212">
      <w:marLeft w:val="0"/>
      <w:marRight w:val="0"/>
      <w:marTop w:val="0"/>
      <w:marBottom w:val="0"/>
      <w:divBdr>
        <w:top w:val="none" w:sz="0" w:space="0" w:color="auto"/>
        <w:left w:val="none" w:sz="0" w:space="0" w:color="auto"/>
        <w:bottom w:val="none" w:sz="0" w:space="0" w:color="auto"/>
        <w:right w:val="none" w:sz="0" w:space="0" w:color="auto"/>
      </w:divBdr>
    </w:div>
    <w:div w:id="1858732213">
      <w:marLeft w:val="0"/>
      <w:marRight w:val="0"/>
      <w:marTop w:val="0"/>
      <w:marBottom w:val="0"/>
      <w:divBdr>
        <w:top w:val="none" w:sz="0" w:space="0" w:color="auto"/>
        <w:left w:val="none" w:sz="0" w:space="0" w:color="auto"/>
        <w:bottom w:val="none" w:sz="0" w:space="0" w:color="auto"/>
        <w:right w:val="none" w:sz="0" w:space="0" w:color="auto"/>
      </w:divBdr>
    </w:div>
    <w:div w:id="1858732214">
      <w:marLeft w:val="0"/>
      <w:marRight w:val="0"/>
      <w:marTop w:val="0"/>
      <w:marBottom w:val="0"/>
      <w:divBdr>
        <w:top w:val="none" w:sz="0" w:space="0" w:color="auto"/>
        <w:left w:val="none" w:sz="0" w:space="0" w:color="auto"/>
        <w:bottom w:val="none" w:sz="0" w:space="0" w:color="auto"/>
        <w:right w:val="none" w:sz="0" w:space="0" w:color="auto"/>
      </w:divBdr>
    </w:div>
    <w:div w:id="1986349024">
      <w:bodyDiv w:val="1"/>
      <w:marLeft w:val="0"/>
      <w:marRight w:val="0"/>
      <w:marTop w:val="0"/>
      <w:marBottom w:val="0"/>
      <w:divBdr>
        <w:top w:val="none" w:sz="0" w:space="0" w:color="auto"/>
        <w:left w:val="none" w:sz="0" w:space="0" w:color="auto"/>
        <w:bottom w:val="none" w:sz="0" w:space="0" w:color="auto"/>
        <w:right w:val="none" w:sz="0" w:space="0" w:color="auto"/>
      </w:divBdr>
    </w:div>
    <w:div w:id="2140763641">
      <w:bodyDiv w:val="1"/>
      <w:marLeft w:val="0"/>
      <w:marRight w:val="0"/>
      <w:marTop w:val="0"/>
      <w:marBottom w:val="0"/>
      <w:divBdr>
        <w:top w:val="none" w:sz="0" w:space="0" w:color="auto"/>
        <w:left w:val="none" w:sz="0" w:space="0" w:color="auto"/>
        <w:bottom w:val="none" w:sz="0" w:space="0" w:color="auto"/>
        <w:right w:val="none" w:sz="0" w:space="0" w:color="auto"/>
      </w:divBdr>
      <w:divsChild>
        <w:div w:id="948925925">
          <w:marLeft w:val="0"/>
          <w:marRight w:val="0"/>
          <w:marTop w:val="0"/>
          <w:marBottom w:val="0"/>
          <w:divBdr>
            <w:top w:val="none" w:sz="0" w:space="0" w:color="auto"/>
            <w:left w:val="none" w:sz="0" w:space="0" w:color="auto"/>
            <w:bottom w:val="none" w:sz="0" w:space="0" w:color="auto"/>
            <w:right w:val="none" w:sz="0" w:space="0" w:color="auto"/>
          </w:divBdr>
          <w:divsChild>
            <w:div w:id="1240558427">
              <w:marLeft w:val="0"/>
              <w:marRight w:val="0"/>
              <w:marTop w:val="300"/>
              <w:marBottom w:val="300"/>
              <w:divBdr>
                <w:top w:val="none" w:sz="0" w:space="0" w:color="auto"/>
                <w:left w:val="none" w:sz="0" w:space="0" w:color="auto"/>
                <w:bottom w:val="none" w:sz="0" w:space="0" w:color="auto"/>
                <w:right w:val="none" w:sz="0" w:space="0" w:color="auto"/>
              </w:divBdr>
              <w:divsChild>
                <w:div w:id="697858038">
                  <w:marLeft w:val="0"/>
                  <w:marRight w:val="0"/>
                  <w:marTop w:val="0"/>
                  <w:marBottom w:val="0"/>
                  <w:divBdr>
                    <w:top w:val="none" w:sz="0" w:space="0" w:color="auto"/>
                    <w:left w:val="none" w:sz="0" w:space="0" w:color="auto"/>
                    <w:bottom w:val="none" w:sz="0" w:space="0" w:color="auto"/>
                    <w:right w:val="none" w:sz="0" w:space="0" w:color="auto"/>
                  </w:divBdr>
                  <w:divsChild>
                    <w:div w:id="1499731076">
                      <w:marLeft w:val="0"/>
                      <w:marRight w:val="0"/>
                      <w:marTop w:val="0"/>
                      <w:marBottom w:val="0"/>
                      <w:divBdr>
                        <w:top w:val="none" w:sz="0" w:space="0" w:color="auto"/>
                        <w:left w:val="none" w:sz="0" w:space="0" w:color="auto"/>
                        <w:bottom w:val="none" w:sz="0" w:space="0" w:color="auto"/>
                        <w:right w:val="none" w:sz="0" w:space="0" w:color="auto"/>
                      </w:divBdr>
                      <w:divsChild>
                        <w:div w:id="1451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6BC3E37F2048C89FD1681CB14BF10E"/>
        <w:category>
          <w:name w:val="General"/>
          <w:gallery w:val="placeholder"/>
        </w:category>
        <w:types>
          <w:type w:val="bbPlcHdr"/>
        </w:types>
        <w:behaviors>
          <w:behavior w:val="content"/>
        </w:behaviors>
        <w:guid w:val="{76998FBA-CEE2-4F33-8EC1-F3BDEBFB55B0}"/>
      </w:docPartPr>
      <w:docPartBody>
        <w:p w:rsidR="00B207E3" w:rsidRDefault="00237DBE" w:rsidP="00237DBE">
          <w:pPr>
            <w:pStyle w:val="366BC3E37F2048C89FD1681CB14BF10E"/>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237DBE"/>
    <w:rsid w:val="00034CFA"/>
    <w:rsid w:val="0008673C"/>
    <w:rsid w:val="000B1A4C"/>
    <w:rsid w:val="000F51F3"/>
    <w:rsid w:val="000F6F09"/>
    <w:rsid w:val="00147199"/>
    <w:rsid w:val="00161F6F"/>
    <w:rsid w:val="001E62D8"/>
    <w:rsid w:val="001F0092"/>
    <w:rsid w:val="00237DBE"/>
    <w:rsid w:val="0026593E"/>
    <w:rsid w:val="0028117D"/>
    <w:rsid w:val="002A1A48"/>
    <w:rsid w:val="002B3E84"/>
    <w:rsid w:val="003015B1"/>
    <w:rsid w:val="00342258"/>
    <w:rsid w:val="00354497"/>
    <w:rsid w:val="00394915"/>
    <w:rsid w:val="003A48D5"/>
    <w:rsid w:val="00411361"/>
    <w:rsid w:val="00417127"/>
    <w:rsid w:val="0042401A"/>
    <w:rsid w:val="004751CC"/>
    <w:rsid w:val="004A562C"/>
    <w:rsid w:val="00525687"/>
    <w:rsid w:val="00563DA3"/>
    <w:rsid w:val="00586846"/>
    <w:rsid w:val="00617516"/>
    <w:rsid w:val="0067126F"/>
    <w:rsid w:val="0067434A"/>
    <w:rsid w:val="00727491"/>
    <w:rsid w:val="00741AF3"/>
    <w:rsid w:val="00742D42"/>
    <w:rsid w:val="00885DC8"/>
    <w:rsid w:val="008D100A"/>
    <w:rsid w:val="008D35FA"/>
    <w:rsid w:val="008D429D"/>
    <w:rsid w:val="008E4CB1"/>
    <w:rsid w:val="00933A9D"/>
    <w:rsid w:val="009532D5"/>
    <w:rsid w:val="00A43345"/>
    <w:rsid w:val="00A95796"/>
    <w:rsid w:val="00B207E3"/>
    <w:rsid w:val="00B239FF"/>
    <w:rsid w:val="00B9548E"/>
    <w:rsid w:val="00BC2D5D"/>
    <w:rsid w:val="00C320CC"/>
    <w:rsid w:val="00C52EF2"/>
    <w:rsid w:val="00C81B85"/>
    <w:rsid w:val="00C85C94"/>
    <w:rsid w:val="00CA277D"/>
    <w:rsid w:val="00D2651C"/>
    <w:rsid w:val="00D33D01"/>
    <w:rsid w:val="00D93921"/>
    <w:rsid w:val="00DF24A0"/>
    <w:rsid w:val="00E82D38"/>
    <w:rsid w:val="00ED31D4"/>
    <w:rsid w:val="00EF42BC"/>
    <w:rsid w:val="00F616D6"/>
    <w:rsid w:val="00F652A5"/>
    <w:rsid w:val="00FD62F0"/>
    <w:rsid w:val="00FF628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9EE8E79A6F4735A7584C6057E65608">
    <w:name w:val="A69EE8E79A6F4735A7584C6057E65608"/>
    <w:rsid w:val="00237DBE"/>
  </w:style>
  <w:style w:type="paragraph" w:customStyle="1" w:styleId="B8533B548B9A41A6BAF0D460A0E24CDD">
    <w:name w:val="B8533B548B9A41A6BAF0D460A0E24CDD"/>
    <w:rsid w:val="00237DBE"/>
  </w:style>
  <w:style w:type="paragraph" w:customStyle="1" w:styleId="122171E3849A471EBF2A49217E94659F">
    <w:name w:val="122171E3849A471EBF2A49217E94659F"/>
    <w:rsid w:val="00237DBE"/>
  </w:style>
  <w:style w:type="paragraph" w:customStyle="1" w:styleId="7B94EA9E8DC44AE487BF0A2B7F20936B">
    <w:name w:val="7B94EA9E8DC44AE487BF0A2B7F20936B"/>
    <w:rsid w:val="00237DBE"/>
  </w:style>
  <w:style w:type="paragraph" w:customStyle="1" w:styleId="1C94E46A3EC84E94A7AC6DB00DAE59F9">
    <w:name w:val="1C94E46A3EC84E94A7AC6DB00DAE59F9"/>
    <w:rsid w:val="00237DBE"/>
  </w:style>
  <w:style w:type="paragraph" w:customStyle="1" w:styleId="B3C8419C636441D0B3BEAEF3CB9776C0">
    <w:name w:val="B3C8419C636441D0B3BEAEF3CB9776C0"/>
    <w:rsid w:val="00237DBE"/>
  </w:style>
  <w:style w:type="paragraph" w:customStyle="1" w:styleId="366BC3E37F2048C89FD1681CB14BF10E">
    <w:name w:val="366BC3E37F2048C89FD1681CB14BF10E"/>
    <w:rsid w:val="00237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48175-1FA9-4658-B2B0-7CE2B30B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6827</Words>
  <Characters>36433</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COMISIÓN ASUNTOS ACADÉMICOS Y ESTUDIANTILES                                                            INFORME DE LABORES I SEMESTRE 2018</vt:lpstr>
    </vt:vector>
  </TitlesOfParts>
  <Company>ITCR</Company>
  <LinksUpToDate>false</LinksUpToDate>
  <CharactersWithSpaces>43174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ASUNTOS ACADÉMICOS Y ESTUDIANTILES                                                            INFORME DE LABORES I SEMESTRE 2018</dc:title>
  <dc:subject/>
  <dc:creator>guti</dc:creator>
  <cp:keywords/>
  <dc:description/>
  <cp:lastModifiedBy>Zeneida Rojas Calvo</cp:lastModifiedBy>
  <cp:revision>7</cp:revision>
  <cp:lastPrinted>2017-01-31T14:23:00Z</cp:lastPrinted>
  <dcterms:created xsi:type="dcterms:W3CDTF">2018-08-08T20:28:00Z</dcterms:created>
  <dcterms:modified xsi:type="dcterms:W3CDTF">2018-08-09T16:20:00Z</dcterms:modified>
</cp:coreProperties>
</file>