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SCI-470-2015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Roxana Jiménez, Directora del Centro Académico Limón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 William Buckley Buckley, Representante Docente ante 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5 de agosto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left="45" w:hanging="11"/>
              <w:contextualSpacing w:val="0"/>
              <w:jc w:val="both"/>
            </w:pPr>
            <w:r w:rsidDel="00000000" w:rsidR="00000000" w:rsidRPr="00000000">
              <w:rPr>
                <w:rFonts w:ascii="Arial" w:cs="Arial" w:eastAsia="Arial" w:hAnsi="Arial"/>
                <w:b w:val="1"/>
                <w:sz w:val="22"/>
                <w:szCs w:val="22"/>
                <w:vertAlign w:val="baseline"/>
                <w:rtl w:val="0"/>
              </w:rPr>
              <w:t xml:space="preserve">Sesión Ordinaria No. 2929, Artículo 7, del 5 de agosto de 2015.  Designación de un Representante del Consejo Institucional para que participe en el Acto de celebración del Primer Aniversario del Centro Académico de Limón, por celebrarse el 10 de agosto de 2015, en la casa de la Cultura de Limón, a las 5:00 p.m.</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vertAlign w:val="baseline"/>
          <w:rtl w:val="0"/>
        </w:rPr>
        <w:t xml:space="preserve">La Secretaría del Consejo Institucional recibió el oficio DLIM-178-2015</w:t>
      </w:r>
      <w:r w:rsidDel="00000000" w:rsidR="00000000" w:rsidRPr="00000000">
        <w:rPr>
          <w:rFonts w:ascii="Arial" w:cs="Arial" w:eastAsia="Arial" w:hAnsi="Arial"/>
          <w:color w:val="999999"/>
          <w:vertAlign w:val="baseline"/>
          <w:rtl w:val="0"/>
        </w:rPr>
        <w:t xml:space="preserve"> </w:t>
      </w:r>
      <w:r w:rsidDel="00000000" w:rsidR="00000000" w:rsidRPr="00000000">
        <w:rPr>
          <w:rFonts w:ascii="Arial" w:cs="Arial" w:eastAsia="Arial" w:hAnsi="Arial"/>
          <w:vertAlign w:val="baseline"/>
          <w:rtl w:val="0"/>
        </w:rPr>
        <w:t xml:space="preserve">con fecha de recibido 03 de agosto de 2015, suscrito por la MSc. Roxana Jiménez, Directora del Centro Académico Limón, dirigida al Dr. Julio Calvo, Rector,  en la cual extiende invitación a la celebración del primer Aniversario del Centro Académico Limón, el cual se llevará a cabo el lunes 10 de agosto, 2015, en la Casa de la Cultura de Limón. Asimismo solicita la asignación de un Representante del Consejo Institucional, que ofrezca un pequeño discurso en dicha actividad.  </w:t>
      </w:r>
      <w:r w:rsidDel="00000000" w:rsidR="00000000" w:rsidRPr="00000000">
        <w:rPr>
          <w:rtl w:val="0"/>
        </w:rPr>
      </w:r>
    </w:p>
    <w:p w:rsidR="00000000" w:rsidDel="00000000" w:rsidP="00000000" w:rsidRDefault="00000000" w:rsidRPr="00000000">
      <w:pPr>
        <w:ind w:left="35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right="-91"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Designar al señor William Buckley Buckley, como representante del Consejo Institucional, para que participe en el acto de celebración del primer Aniversario del Centro Académico Limón, el cual se llevará a cabo el lunes 10 de agosto, 2015, en la Casa de la Cultura de Limón, a las 5:00 p.m.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right="-91" w:hanging="426"/>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PALABRAS CLAVE:  Acto Primer Aniversario del 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851"/>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Interuniversitaria Alajuela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2929, Artículo 7, del 5 de agosto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