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440F89">
        <w:rPr>
          <w:rFonts w:ascii="Arial" w:hAnsi="Arial" w:cs="Arial"/>
          <w:b/>
          <w:bCs/>
          <w:iCs/>
          <w:sz w:val="26"/>
          <w:szCs w:val="22"/>
          <w:lang w:val="es-CR"/>
        </w:rPr>
        <w:t>774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p>
          <w:p w:rsidR="00EF6C14" w:rsidRPr="000D6061" w:rsidRDefault="00EF6C14" w:rsidP="00EF6C1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w:t>
            </w:r>
            <w:r w:rsidRPr="000D6061">
              <w:rPr>
                <w:rFonts w:ascii="Arial" w:eastAsia="Cambria" w:hAnsi="Arial" w:cs="Arial"/>
                <w:sz w:val="22"/>
                <w:szCs w:val="22"/>
                <w:lang w:val="es-ES_tradnl" w:eastAsia="en-US"/>
              </w:rPr>
              <w:t>, Vicerrector de Administración</w:t>
            </w:r>
          </w:p>
          <w:p w:rsidR="00EF6C14" w:rsidRPr="000D6061" w:rsidRDefault="00EF6C14" w:rsidP="00EF6C14">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Ing. Luis Paulino Méndez, Vicerrector de Docencia</w:t>
            </w:r>
          </w:p>
          <w:p w:rsidR="00EF6C14" w:rsidRPr="000D6061" w:rsidRDefault="00EF6C14" w:rsidP="00EF6C14">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Paola Vega, Vicerrectora de Investigación y Extensión </w:t>
            </w:r>
          </w:p>
          <w:p w:rsidR="00EF6C14" w:rsidRPr="000D6061" w:rsidRDefault="00EF6C14" w:rsidP="00EF6C14">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Claudia Madrizova, Vicerrectora de Vida Estudiantil y Servicios Académicos </w:t>
            </w:r>
          </w:p>
          <w:p w:rsidR="00EF6C14" w:rsidRPr="000D6061" w:rsidRDefault="00EF6C14" w:rsidP="00EF6C1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Edgardo Vargas, Director Sede Regional San Carlos</w:t>
            </w:r>
          </w:p>
          <w:p w:rsidR="00EF6C14" w:rsidRPr="000D6061" w:rsidRDefault="00EF6C14" w:rsidP="00EF6C1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w:t>
            </w:r>
            <w:r w:rsidRPr="000D6061">
              <w:rPr>
                <w:rFonts w:ascii="Arial" w:eastAsia="Cambria" w:hAnsi="Arial" w:cs="Arial"/>
                <w:sz w:val="22"/>
                <w:szCs w:val="22"/>
                <w:lang w:val="es-ES_tradnl" w:eastAsia="en-US"/>
              </w:rPr>
              <w:t>, Director</w:t>
            </w:r>
            <w:r>
              <w:rPr>
                <w:rFonts w:ascii="Arial" w:eastAsia="Cambria" w:hAnsi="Arial" w:cs="Arial"/>
                <w:sz w:val="22"/>
                <w:szCs w:val="22"/>
                <w:lang w:val="es-ES_tradnl" w:eastAsia="en-US"/>
              </w:rPr>
              <w:t xml:space="preserve"> </w:t>
            </w:r>
            <w:proofErr w:type="spellStart"/>
            <w:r w:rsidRPr="000D6061">
              <w:rPr>
                <w:rFonts w:ascii="Arial" w:eastAsia="Cambria" w:hAnsi="Arial" w:cs="Arial"/>
                <w:sz w:val="22"/>
                <w:szCs w:val="22"/>
                <w:lang w:val="es-ES_tradnl" w:eastAsia="en-US"/>
              </w:rPr>
              <w:t>a</w:t>
            </w:r>
            <w:r>
              <w:rPr>
                <w:rFonts w:ascii="Arial" w:eastAsia="Cambria" w:hAnsi="Arial" w:cs="Arial"/>
                <w:sz w:val="22"/>
                <w:szCs w:val="22"/>
                <w:lang w:val="es-ES_tradnl" w:eastAsia="en-US"/>
              </w:rPr>
              <w:t>.i.</w:t>
            </w:r>
            <w:proofErr w:type="spellEnd"/>
            <w:r w:rsidRPr="000D6061">
              <w:rPr>
                <w:rFonts w:ascii="Arial" w:eastAsia="Cambria" w:hAnsi="Arial" w:cs="Arial"/>
                <w:sz w:val="22"/>
                <w:szCs w:val="22"/>
                <w:lang w:val="es-ES_tradnl" w:eastAsia="en-US"/>
              </w:rPr>
              <w:t xml:space="preserve"> Centro Académico San José</w:t>
            </w:r>
          </w:p>
          <w:p w:rsidR="00EF6C14" w:rsidRDefault="00EF6C14" w:rsidP="00EF6C1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Roberto Pereira, Director Centro Académico de Alajuela</w:t>
            </w:r>
          </w:p>
          <w:p w:rsidR="00EF6C14" w:rsidRPr="000D6061" w:rsidRDefault="00EF6C14" w:rsidP="00EF6C14">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Máster Roxana Jiménez, Directora Centro Académico de Limón</w:t>
            </w:r>
          </w:p>
          <w:p w:rsidR="00EF6C14" w:rsidRPr="000D6061" w:rsidRDefault="00EF6C14" w:rsidP="00EF6C14">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MAU. Tatiana Fernández, Directora Oficina de Planificación Institucional</w:t>
            </w:r>
          </w:p>
          <w:p w:rsidR="00EF6C14" w:rsidRPr="00C25779" w:rsidRDefault="00EF6C14" w:rsidP="00EF6C14">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Lic</w:t>
            </w:r>
            <w:r>
              <w:rPr>
                <w:rFonts w:ascii="Arial" w:eastAsia="Cambria" w:hAnsi="Arial" w:cs="Arial"/>
                <w:sz w:val="22"/>
                <w:szCs w:val="22"/>
                <w:lang w:val="es-ES_tradnl" w:eastAsia="en-US"/>
              </w:rPr>
              <w:t>da</w:t>
            </w:r>
            <w:r w:rsidRPr="000D6061">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Silvia Watson</w:t>
            </w:r>
            <w:r w:rsidRPr="000D6061">
              <w:rPr>
                <w:rFonts w:ascii="Arial" w:eastAsia="Cambria" w:hAnsi="Arial" w:cs="Arial"/>
                <w:sz w:val="22"/>
                <w:szCs w:val="22"/>
                <w:lang w:val="es-ES_tradnl" w:eastAsia="en-US"/>
              </w:rPr>
              <w:t>, Director</w:t>
            </w:r>
            <w:r>
              <w:rPr>
                <w:rFonts w:ascii="Arial" w:eastAsia="Cambria" w:hAnsi="Arial" w:cs="Arial"/>
                <w:sz w:val="22"/>
                <w:szCs w:val="22"/>
                <w:lang w:val="es-ES_tradnl" w:eastAsia="en-US"/>
              </w:rPr>
              <w:t>a</w:t>
            </w:r>
            <w:r w:rsidRPr="000D6061">
              <w:rPr>
                <w:rFonts w:ascii="Arial" w:eastAsia="Cambria" w:hAnsi="Arial" w:cs="Arial"/>
                <w:sz w:val="22"/>
                <w:szCs w:val="22"/>
                <w:lang w:val="es-ES_tradnl" w:eastAsia="en-US"/>
              </w:rPr>
              <w:t xml:space="preserve"> Departamento Financiero Contable</w:t>
            </w:r>
          </w:p>
          <w:p w:rsidR="00E65876" w:rsidRDefault="00EF6C14" w:rsidP="00077C1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Harold Blanco, Director Departamento de Recursos Humanos</w:t>
            </w:r>
          </w:p>
          <w:p w:rsidR="00EF6C14" w:rsidRPr="00887FCC" w:rsidRDefault="00EF6C14" w:rsidP="00077C19">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3E02A1"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 Calvo Alvarado</w:t>
            </w:r>
          </w:p>
          <w:p w:rsidR="007742A1" w:rsidRPr="00267FAF" w:rsidRDefault="003E02A1"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Presidente Consejo </w:t>
            </w:r>
            <w:r w:rsidR="007742A1" w:rsidRPr="00267FAF">
              <w:rPr>
                <w:rFonts w:ascii="Arial" w:eastAsia="Cambria" w:hAnsi="Arial" w:cs="Arial"/>
                <w:sz w:val="22"/>
                <w:szCs w:val="22"/>
                <w:lang w:val="es-ES_tradnl" w:eastAsia="en-US"/>
              </w:rPr>
              <w:t>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077C1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87FCC" w:rsidRPr="00A359F6" w:rsidRDefault="007742A1" w:rsidP="00887FCC">
            <w:pPr>
              <w:jc w:val="both"/>
              <w:rPr>
                <w:rFonts w:ascii="Arial" w:hAnsi="Arial" w:cs="Arial"/>
                <w:b/>
                <w:sz w:val="22"/>
                <w:szCs w:val="22"/>
                <w:u w:val="single"/>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077C19">
              <w:rPr>
                <w:rFonts w:ascii="Arial" w:eastAsia="Calibri" w:hAnsi="Arial" w:cs="Arial"/>
                <w:b/>
                <w:sz w:val="22"/>
                <w:szCs w:val="22"/>
              </w:rPr>
              <w:t>5</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EF6C14">
              <w:rPr>
                <w:rFonts w:ascii="Arial" w:eastAsia="Calibri" w:hAnsi="Arial" w:cs="Arial"/>
                <w:b/>
                <w:sz w:val="22"/>
                <w:szCs w:val="22"/>
              </w:rPr>
              <w:t>8</w:t>
            </w:r>
            <w:bookmarkStart w:id="0" w:name="_GoBack"/>
            <w:bookmarkEnd w:id="0"/>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077C19">
              <w:rPr>
                <w:rFonts w:ascii="Arial" w:eastAsia="Calibri" w:hAnsi="Arial" w:cs="Arial"/>
                <w:b/>
                <w:sz w:val="22"/>
                <w:szCs w:val="22"/>
              </w:rPr>
              <w:t>01</w:t>
            </w:r>
            <w:r w:rsidRPr="00267FAF">
              <w:rPr>
                <w:rFonts w:ascii="Arial" w:eastAsia="Calibri" w:hAnsi="Arial" w:cs="Arial"/>
                <w:b/>
                <w:sz w:val="22"/>
                <w:szCs w:val="22"/>
              </w:rPr>
              <w:t xml:space="preserve"> de </w:t>
            </w:r>
            <w:r w:rsidR="00077C19">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p>
          <w:p w:rsidR="00CE5E1A" w:rsidRPr="00077C19" w:rsidRDefault="00077C19" w:rsidP="00887FCC">
            <w:pPr>
              <w:ind w:left="67"/>
              <w:jc w:val="both"/>
              <w:rPr>
                <w:rFonts w:ascii="Arial" w:eastAsia="Calibri" w:hAnsi="Arial" w:cs="Arial"/>
                <w:b/>
                <w:sz w:val="22"/>
                <w:szCs w:val="22"/>
                <w:lang w:val="es-CR"/>
              </w:rPr>
            </w:pPr>
            <w:r w:rsidRPr="00077C19">
              <w:rPr>
                <w:rFonts w:ascii="Arial" w:hAnsi="Arial" w:cs="Arial"/>
                <w:b/>
                <w:sz w:val="22"/>
                <w:szCs w:val="22"/>
              </w:rPr>
              <w:t>Creación de plazas Fondos Mixtos 2018</w:t>
            </w:r>
          </w:p>
          <w:p w:rsidR="00CE5E1A" w:rsidRPr="007F1052" w:rsidRDefault="00CE5E1A" w:rsidP="00887FCC">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72D32" w:rsidRDefault="00672D32" w:rsidP="00672D32">
      <w:pPr>
        <w:jc w:val="both"/>
        <w:rPr>
          <w:rFonts w:ascii="Arial" w:hAnsi="Arial" w:cs="Arial"/>
          <w:b/>
          <w:lang w:val="es-CR"/>
        </w:rPr>
      </w:pPr>
    </w:p>
    <w:p w:rsidR="00440F89" w:rsidRPr="00440F89" w:rsidRDefault="00440F89" w:rsidP="00440F89">
      <w:pPr>
        <w:ind w:left="1418" w:hanging="1418"/>
        <w:jc w:val="both"/>
        <w:rPr>
          <w:rFonts w:ascii="Arial" w:hAnsi="Arial" w:cs="Arial"/>
          <w:b/>
          <w:bCs/>
          <w:lang w:val="es-CR" w:eastAsia="es-CR"/>
        </w:rPr>
      </w:pPr>
      <w:r w:rsidRPr="00440F89">
        <w:rPr>
          <w:rFonts w:ascii="Arial" w:hAnsi="Arial" w:cs="Arial"/>
          <w:b/>
          <w:bCs/>
          <w:lang w:val="es-CR" w:eastAsia="es-CR"/>
        </w:rPr>
        <w:t>RESULTANDO QUE:</w:t>
      </w:r>
    </w:p>
    <w:p w:rsidR="00440F89" w:rsidRPr="00440F89" w:rsidRDefault="00440F89" w:rsidP="00440F89">
      <w:pPr>
        <w:ind w:left="1418" w:hanging="1418"/>
        <w:jc w:val="both"/>
        <w:rPr>
          <w:rFonts w:ascii="Arial" w:hAnsi="Arial" w:cs="Arial"/>
          <w:b/>
          <w:bCs/>
          <w:sz w:val="16"/>
          <w:szCs w:val="16"/>
          <w:lang w:val="es-CR" w:eastAsia="es-CR"/>
        </w:rPr>
      </w:pPr>
    </w:p>
    <w:p w:rsidR="00440F89" w:rsidRPr="00440F89" w:rsidRDefault="00440F89" w:rsidP="00440F89">
      <w:pPr>
        <w:numPr>
          <w:ilvl w:val="0"/>
          <w:numId w:val="2"/>
        </w:numPr>
        <w:ind w:left="284"/>
        <w:jc w:val="both"/>
        <w:rPr>
          <w:rFonts w:ascii="Arial" w:hAnsi="Arial" w:cs="Arial"/>
          <w:lang w:val="es-CR" w:eastAsia="es-CR"/>
        </w:rPr>
      </w:pPr>
      <w:r w:rsidRPr="00440F89">
        <w:rPr>
          <w:rFonts w:ascii="Arial" w:hAnsi="Arial" w:cs="Arial"/>
          <w:lang w:val="es-CR" w:eastAsia="es-CR"/>
        </w:rPr>
        <w:t>El Estatuto Orgánico del Instituto Tecnológico de Costa Rica, en su Artículo 18, establece lo siguiente:</w:t>
      </w:r>
    </w:p>
    <w:p w:rsidR="00440F89" w:rsidRPr="00440F89" w:rsidRDefault="00440F89" w:rsidP="00440F89">
      <w:pPr>
        <w:ind w:left="360"/>
        <w:jc w:val="both"/>
        <w:rPr>
          <w:rFonts w:ascii="Arial" w:hAnsi="Arial" w:cs="Arial"/>
          <w:sz w:val="16"/>
          <w:szCs w:val="16"/>
          <w:lang w:val="es-CR" w:eastAsia="es-CR"/>
        </w:rPr>
      </w:pPr>
    </w:p>
    <w:p w:rsidR="00440F89" w:rsidRPr="00440F89" w:rsidRDefault="00440F89" w:rsidP="00440F89">
      <w:pPr>
        <w:ind w:left="720" w:right="689"/>
        <w:jc w:val="both"/>
        <w:rPr>
          <w:rFonts w:ascii="Arial" w:hAnsi="Arial" w:cs="Arial"/>
          <w:i/>
          <w:sz w:val="22"/>
          <w:szCs w:val="22"/>
          <w:lang w:val="es-CR" w:eastAsia="es-CR"/>
        </w:rPr>
      </w:pPr>
      <w:r w:rsidRPr="00440F89">
        <w:rPr>
          <w:rFonts w:ascii="Arial" w:hAnsi="Arial" w:cs="Arial"/>
          <w:i/>
          <w:sz w:val="22"/>
          <w:szCs w:val="22"/>
          <w:lang w:val="es-CR" w:eastAsia="es-CR"/>
        </w:rPr>
        <w:t>“Artículo 18:   Son funciones del Consejo Institucional</w:t>
      </w:r>
    </w:p>
    <w:p w:rsidR="00440F89" w:rsidRPr="00440F89" w:rsidRDefault="00440F89" w:rsidP="00440F89">
      <w:pPr>
        <w:ind w:left="720" w:right="689"/>
        <w:jc w:val="both"/>
        <w:rPr>
          <w:rFonts w:ascii="Arial" w:hAnsi="Arial" w:cs="Arial"/>
          <w:i/>
          <w:sz w:val="22"/>
          <w:szCs w:val="22"/>
          <w:lang w:val="es-CR" w:eastAsia="es-CR"/>
        </w:rPr>
      </w:pPr>
      <w:r w:rsidRPr="00440F89">
        <w:rPr>
          <w:rFonts w:ascii="Arial" w:hAnsi="Arial" w:cs="Arial"/>
          <w:i/>
          <w:sz w:val="22"/>
          <w:szCs w:val="22"/>
          <w:lang w:val="es-CR" w:eastAsia="es-CR"/>
        </w:rPr>
        <w:t>…</w:t>
      </w:r>
    </w:p>
    <w:p w:rsidR="00440F89" w:rsidRPr="00440F89" w:rsidRDefault="00440F89" w:rsidP="00440F89">
      <w:pPr>
        <w:ind w:left="993" w:right="476" w:hanging="273"/>
        <w:jc w:val="both"/>
        <w:rPr>
          <w:rFonts w:ascii="Arial" w:hAnsi="Arial" w:cs="Arial"/>
          <w:i/>
          <w:sz w:val="22"/>
          <w:szCs w:val="22"/>
          <w:lang w:val="es-CR" w:eastAsia="es-CR"/>
        </w:rPr>
      </w:pPr>
      <w:r w:rsidRPr="00440F89">
        <w:rPr>
          <w:rFonts w:ascii="Arial" w:hAnsi="Arial" w:cs="Arial"/>
          <w:i/>
          <w:sz w:val="22"/>
          <w:szCs w:val="22"/>
          <w:lang w:val="es-CR" w:eastAsia="es-CR"/>
        </w:rPr>
        <w:t>b. Aprobar el Plan estratégico institucional y los Planes anuales operativos, el presupuesto del Instituto, y los indicadores de gestión, de acuerdo con lo establecido en el Estatuto Orgánico y en la reglamentación respectiva”.</w:t>
      </w:r>
    </w:p>
    <w:p w:rsidR="00440F89" w:rsidRPr="00440F89" w:rsidRDefault="00440F89" w:rsidP="00440F89">
      <w:pPr>
        <w:ind w:left="993" w:right="476" w:hanging="273"/>
        <w:jc w:val="both"/>
        <w:rPr>
          <w:rFonts w:ascii="Arial" w:hAnsi="Arial" w:cs="Arial"/>
          <w:i/>
          <w:lang w:val="es-CR" w:eastAsia="es-CR"/>
        </w:rPr>
      </w:pPr>
    </w:p>
    <w:p w:rsidR="00440F89" w:rsidRPr="00440F89" w:rsidRDefault="00440F89" w:rsidP="00440F89">
      <w:pPr>
        <w:numPr>
          <w:ilvl w:val="0"/>
          <w:numId w:val="2"/>
        </w:numPr>
        <w:ind w:left="284"/>
        <w:jc w:val="both"/>
        <w:rPr>
          <w:rFonts w:ascii="Arial" w:hAnsi="Arial" w:cs="Arial"/>
          <w:lang w:val="es-CR" w:eastAsia="es-CR"/>
        </w:rPr>
      </w:pPr>
      <w:r w:rsidRPr="00440F89">
        <w:rPr>
          <w:rFonts w:ascii="Arial" w:hAnsi="Arial" w:cs="Arial"/>
          <w:lang w:val="es-CR" w:eastAsia="es-CR"/>
        </w:rPr>
        <w:t>El Consejo Institucional, en su Sesión Ordinaria No. 3040, Artículo 10, del 28 de setiembre de 2017, aprobó el Presupuesto Ordinario 2018 y su Vinculación con el Plan Anual Operativo 2018.   En donde en el Programa Presupuestario 4: Vicerrectoría de Investigación y Extensión (VIE), la meta vinculada a éste tipo de actividades es la 8.4.0.1, la cual dice:</w:t>
      </w:r>
    </w:p>
    <w:p w:rsidR="00440F89" w:rsidRPr="00440F89" w:rsidRDefault="00440F89" w:rsidP="00440F89">
      <w:pPr>
        <w:ind w:left="720" w:right="689"/>
        <w:jc w:val="both"/>
        <w:rPr>
          <w:rFonts w:ascii="Arial" w:hAnsi="Arial" w:cs="Arial"/>
          <w:i/>
          <w:lang w:val="es-CR" w:eastAsia="es-CR"/>
        </w:rPr>
      </w:pPr>
    </w:p>
    <w:p w:rsidR="00440F89" w:rsidRPr="00440F89" w:rsidRDefault="00440F89" w:rsidP="00440F89">
      <w:pPr>
        <w:ind w:left="720" w:right="689"/>
        <w:jc w:val="both"/>
        <w:rPr>
          <w:rFonts w:ascii="Arial" w:hAnsi="Arial" w:cs="Arial"/>
          <w:i/>
          <w:lang w:val="es-CR" w:eastAsia="es-CR"/>
        </w:rPr>
      </w:pPr>
      <w:r w:rsidRPr="00440F89">
        <w:rPr>
          <w:rFonts w:ascii="Arial" w:hAnsi="Arial" w:cs="Arial"/>
          <w:i/>
          <w:lang w:val="es-CR" w:eastAsia="es-CR"/>
        </w:rPr>
        <w:t>“8.4.0.1 Realizar 12 actividades para fomentar la consecución de recursos adicionales al FEES.”</w:t>
      </w:r>
    </w:p>
    <w:p w:rsidR="00440F89" w:rsidRPr="00440F89" w:rsidRDefault="00440F89" w:rsidP="00440F89">
      <w:pPr>
        <w:ind w:left="284"/>
        <w:jc w:val="both"/>
        <w:rPr>
          <w:rFonts w:ascii="Arial" w:hAnsi="Arial" w:cs="Arial"/>
          <w:lang w:val="es-CR" w:eastAsia="es-CR"/>
        </w:rPr>
      </w:pPr>
    </w:p>
    <w:p w:rsidR="00440F89" w:rsidRPr="00440F89" w:rsidRDefault="00440F89" w:rsidP="00440F89">
      <w:pPr>
        <w:numPr>
          <w:ilvl w:val="0"/>
          <w:numId w:val="2"/>
        </w:numPr>
        <w:ind w:left="283" w:hanging="357"/>
        <w:jc w:val="both"/>
        <w:rPr>
          <w:rFonts w:ascii="Arial" w:hAnsi="Arial" w:cs="Arial"/>
          <w:lang w:val="es-CR" w:eastAsia="es-CR"/>
        </w:rPr>
      </w:pPr>
      <w:r w:rsidRPr="00440F89">
        <w:rPr>
          <w:rFonts w:ascii="Arial" w:hAnsi="Arial" w:cs="Arial"/>
          <w:lang w:val="es-CR" w:eastAsia="es-CR"/>
        </w:rPr>
        <w:t>Las Normas de Contratación y Remuneración del Personal del Instituto Tecnológico De Costa Rica, en su artículo 2, de la creación y modificación de plazas, inciso a, dicta:</w:t>
      </w:r>
    </w:p>
    <w:p w:rsidR="00440F89" w:rsidRPr="00440F89" w:rsidRDefault="00440F89" w:rsidP="00440F89">
      <w:pPr>
        <w:spacing w:line="360" w:lineRule="auto"/>
        <w:ind w:left="360"/>
        <w:jc w:val="both"/>
        <w:rPr>
          <w:rFonts w:ascii="Arial" w:hAnsi="Arial" w:cs="Arial"/>
          <w:sz w:val="6"/>
          <w:szCs w:val="20"/>
          <w:lang w:val="es-CR"/>
        </w:rPr>
      </w:pPr>
    </w:p>
    <w:p w:rsidR="00440F89" w:rsidRPr="00440F89" w:rsidRDefault="00440F89" w:rsidP="00440F89">
      <w:pPr>
        <w:ind w:left="709" w:right="474"/>
        <w:jc w:val="both"/>
        <w:rPr>
          <w:rFonts w:ascii="Arial" w:hAnsi="Arial" w:cs="Arial"/>
          <w:i/>
          <w:sz w:val="18"/>
          <w:szCs w:val="18"/>
          <w:lang w:val="es-CR"/>
        </w:rPr>
      </w:pPr>
      <w:r w:rsidRPr="00440F89">
        <w:rPr>
          <w:rFonts w:ascii="Arial" w:hAnsi="Arial" w:cs="Arial"/>
          <w:i/>
          <w:sz w:val="18"/>
          <w:szCs w:val="18"/>
          <w:lang w:val="es-CR"/>
        </w:rPr>
        <w:t xml:space="preserve">“Las solicitudes para creación y modificación de plazas deberán ser presentadas al Rector por el Vicerrector respectivo o el Director de Sede o Centro Académico. Para ello se deberá presentar la </w:t>
      </w:r>
      <w:r w:rsidRPr="00440F89">
        <w:rPr>
          <w:rFonts w:ascii="Arial" w:hAnsi="Arial" w:cs="Arial"/>
          <w:i/>
          <w:sz w:val="18"/>
          <w:szCs w:val="18"/>
          <w:lang w:val="es-CR"/>
        </w:rPr>
        <w:lastRenderedPageBreak/>
        <w:t>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440F89" w:rsidRPr="00440F89" w:rsidRDefault="00440F89" w:rsidP="00440F89">
      <w:pPr>
        <w:ind w:left="709"/>
        <w:jc w:val="both"/>
        <w:rPr>
          <w:rFonts w:ascii="Arial" w:hAnsi="Arial" w:cs="Arial"/>
          <w:i/>
          <w:sz w:val="20"/>
          <w:szCs w:val="20"/>
          <w:lang w:val="es-CR"/>
        </w:rPr>
      </w:pPr>
    </w:p>
    <w:p w:rsidR="00440F89" w:rsidRPr="00440F89" w:rsidRDefault="00440F89" w:rsidP="00440F89">
      <w:pPr>
        <w:ind w:left="1418" w:hanging="1418"/>
        <w:jc w:val="both"/>
        <w:rPr>
          <w:rFonts w:ascii="Arial" w:hAnsi="Arial" w:cs="Arial"/>
          <w:b/>
          <w:bCs/>
          <w:lang w:val="es-CR" w:eastAsia="es-CR"/>
        </w:rPr>
      </w:pPr>
      <w:r w:rsidRPr="00440F89">
        <w:rPr>
          <w:rFonts w:ascii="Arial" w:hAnsi="Arial" w:cs="Arial"/>
          <w:b/>
          <w:bCs/>
          <w:lang w:val="es-CR" w:eastAsia="es-CR"/>
        </w:rPr>
        <w:t>CONSIDERANDO QUE:</w:t>
      </w:r>
    </w:p>
    <w:p w:rsidR="00440F89" w:rsidRPr="00440F89" w:rsidRDefault="00440F89" w:rsidP="00440F89">
      <w:pPr>
        <w:ind w:left="709"/>
        <w:jc w:val="both"/>
        <w:rPr>
          <w:rFonts w:ascii="Arial" w:hAnsi="Arial" w:cs="Arial"/>
          <w:i/>
          <w:sz w:val="20"/>
          <w:szCs w:val="20"/>
          <w:lang w:val="es-CR"/>
        </w:rPr>
      </w:pPr>
    </w:p>
    <w:p w:rsidR="00440F89" w:rsidRPr="00440F89" w:rsidRDefault="00440F89" w:rsidP="00440F89">
      <w:pPr>
        <w:numPr>
          <w:ilvl w:val="0"/>
          <w:numId w:val="22"/>
        </w:numPr>
        <w:ind w:left="364"/>
        <w:jc w:val="both"/>
        <w:rPr>
          <w:rFonts w:ascii="Arial" w:hAnsi="Arial" w:cs="Arial"/>
          <w:lang w:val="es-CR" w:eastAsia="es-CR"/>
        </w:rPr>
      </w:pPr>
      <w:r w:rsidRPr="00440F89">
        <w:rPr>
          <w:rFonts w:ascii="Arial" w:hAnsi="Arial" w:cs="Arial"/>
          <w:lang w:val="es-CR" w:eastAsia="es-CR"/>
        </w:rPr>
        <w:t xml:space="preserve">Con </w:t>
      </w:r>
      <w:proofErr w:type="gramStart"/>
      <w:r w:rsidRPr="00440F89">
        <w:rPr>
          <w:rFonts w:ascii="Arial" w:hAnsi="Arial" w:cs="Arial"/>
          <w:lang w:val="es-CR" w:eastAsia="es-CR"/>
        </w:rPr>
        <w:t>fecha  21</w:t>
      </w:r>
      <w:proofErr w:type="gramEnd"/>
      <w:r w:rsidRPr="00440F89">
        <w:rPr>
          <w:rFonts w:ascii="Arial" w:hAnsi="Arial" w:cs="Arial"/>
          <w:lang w:val="es-CR" w:eastAsia="es-CR"/>
        </w:rPr>
        <w:t xml:space="preserve"> de junio del 2017, el Instituto Tecnológico de Costa Rica y el Consejo Nacional de Personas con Discapacidad firman una Carta de Entendimiento, cuyo objetivo general descrito en el apartado Tercero sobre Antecedentes y Objetivos del Proyecto, en los incisos II. a. expresa lo siguiente:</w:t>
      </w:r>
    </w:p>
    <w:p w:rsidR="00440F89" w:rsidRPr="00440F89" w:rsidRDefault="00440F89" w:rsidP="00440F89">
      <w:pPr>
        <w:jc w:val="both"/>
        <w:rPr>
          <w:rFonts w:ascii="Arial" w:hAnsi="Arial" w:cs="Arial"/>
          <w:bCs/>
          <w:sz w:val="22"/>
          <w:szCs w:val="22"/>
          <w:lang w:val="es-CR" w:eastAsia="es-CR"/>
        </w:rPr>
      </w:pPr>
    </w:p>
    <w:p w:rsidR="00440F89" w:rsidRPr="00440F89" w:rsidRDefault="00440F89" w:rsidP="00440F89">
      <w:pPr>
        <w:ind w:left="708"/>
        <w:jc w:val="both"/>
        <w:rPr>
          <w:rFonts w:ascii="Arial" w:hAnsi="Arial" w:cs="Arial"/>
          <w:bCs/>
          <w:i/>
          <w:sz w:val="18"/>
          <w:szCs w:val="18"/>
          <w:lang w:val="es-CR"/>
        </w:rPr>
      </w:pPr>
      <w:r w:rsidRPr="00440F89">
        <w:rPr>
          <w:rFonts w:ascii="Arial" w:hAnsi="Arial" w:cs="Arial"/>
          <w:bCs/>
          <w:i/>
          <w:sz w:val="18"/>
          <w:szCs w:val="18"/>
          <w:lang w:val="es-CR"/>
        </w:rPr>
        <w:t>“ II. Objetivos</w:t>
      </w:r>
    </w:p>
    <w:p w:rsidR="00440F89" w:rsidRPr="00440F89" w:rsidRDefault="00440F89" w:rsidP="00440F89">
      <w:pPr>
        <w:ind w:left="708"/>
        <w:jc w:val="both"/>
        <w:rPr>
          <w:rFonts w:ascii="Arial" w:hAnsi="Arial" w:cs="Arial"/>
          <w:bCs/>
          <w:i/>
          <w:sz w:val="18"/>
          <w:szCs w:val="18"/>
          <w:lang w:val="es-CR"/>
        </w:rPr>
      </w:pPr>
    </w:p>
    <w:p w:rsidR="00440F89" w:rsidRPr="00440F89" w:rsidRDefault="00440F89" w:rsidP="00440F89">
      <w:pPr>
        <w:spacing w:after="120"/>
        <w:ind w:left="709" w:firstLine="720"/>
        <w:jc w:val="both"/>
        <w:rPr>
          <w:rFonts w:ascii="Arial" w:hAnsi="Arial" w:cs="Arial"/>
          <w:bCs/>
          <w:i/>
          <w:sz w:val="18"/>
          <w:szCs w:val="18"/>
          <w:lang w:val="es-CR"/>
        </w:rPr>
      </w:pPr>
      <w:r w:rsidRPr="00440F89">
        <w:rPr>
          <w:rFonts w:ascii="Arial" w:hAnsi="Arial" w:cs="Arial"/>
          <w:bCs/>
          <w:i/>
          <w:sz w:val="18"/>
          <w:szCs w:val="18"/>
          <w:lang w:val="es-CR"/>
        </w:rPr>
        <w:t>a. General:</w:t>
      </w:r>
    </w:p>
    <w:p w:rsidR="00440F89" w:rsidRPr="00440F89" w:rsidRDefault="00440F89" w:rsidP="00440F89">
      <w:pPr>
        <w:ind w:left="708" w:right="616"/>
        <w:jc w:val="both"/>
        <w:rPr>
          <w:rFonts w:ascii="Arial" w:hAnsi="Arial" w:cs="Arial"/>
          <w:bCs/>
          <w:i/>
          <w:sz w:val="18"/>
          <w:szCs w:val="18"/>
          <w:lang w:val="es-CR"/>
        </w:rPr>
      </w:pPr>
      <w:r w:rsidRPr="00440F89">
        <w:rPr>
          <w:rFonts w:ascii="Arial" w:hAnsi="Arial" w:cs="Arial"/>
          <w:bCs/>
          <w:i/>
          <w:sz w:val="18"/>
          <w:szCs w:val="18"/>
          <w:lang w:val="es-CR"/>
        </w:rPr>
        <w:t>Desarrollar la plataforma electrónica del Sistema Costarricense de Información sobre Discapacidad (SICID) que cumpla con todos los requerimientos mostrados en el documento final de la ingeniería de requerimientos de dicha plataforma.”</w:t>
      </w:r>
    </w:p>
    <w:p w:rsidR="00440F89" w:rsidRPr="00440F89" w:rsidRDefault="00440F89" w:rsidP="00440F89">
      <w:pPr>
        <w:ind w:left="708" w:right="616"/>
        <w:jc w:val="both"/>
        <w:rPr>
          <w:rFonts w:ascii="Arial" w:hAnsi="Arial" w:cs="Arial"/>
          <w:bCs/>
          <w:i/>
          <w:sz w:val="20"/>
          <w:szCs w:val="20"/>
          <w:lang w:val="es-CR"/>
        </w:rPr>
      </w:pPr>
    </w:p>
    <w:p w:rsidR="00440F89" w:rsidRPr="00440F89" w:rsidRDefault="00440F89" w:rsidP="00440F89">
      <w:pPr>
        <w:numPr>
          <w:ilvl w:val="0"/>
          <w:numId w:val="22"/>
        </w:numPr>
        <w:ind w:left="364"/>
        <w:jc w:val="both"/>
        <w:rPr>
          <w:rFonts w:ascii="Arial" w:hAnsi="Arial" w:cs="Arial"/>
          <w:bCs/>
          <w:lang w:val="es-CR" w:eastAsia="es-CR"/>
        </w:rPr>
      </w:pPr>
      <w:r w:rsidRPr="00440F89">
        <w:rPr>
          <w:rFonts w:ascii="Arial" w:hAnsi="Arial" w:cs="Arial"/>
          <w:bCs/>
          <w:lang w:val="es-CR" w:eastAsia="es-CR"/>
        </w:rPr>
        <w:t xml:space="preserve">El </w:t>
      </w:r>
      <w:r w:rsidRPr="00440F89">
        <w:rPr>
          <w:rFonts w:ascii="Arial" w:hAnsi="Arial" w:cs="Arial"/>
          <w:lang w:val="es-CR" w:eastAsia="es-CR"/>
        </w:rPr>
        <w:t>Director</w:t>
      </w:r>
      <w:r w:rsidRPr="00440F89">
        <w:rPr>
          <w:rFonts w:ascii="Arial" w:hAnsi="Arial" w:cs="Arial"/>
          <w:bCs/>
          <w:lang w:val="es-CR" w:eastAsia="es-CR"/>
        </w:rPr>
        <w:t xml:space="preserve"> de la Escuela de Ingeniería en Computación, Ing. Mauricio Arroyo, mediante oficio IC-487-2017, del 30 de agosto del 2017, dirigido a la Dra. Paola Vega Castillo, Vicerrectora de Investigación y Extensión, dice:</w:t>
      </w:r>
    </w:p>
    <w:p w:rsidR="00440F89" w:rsidRPr="00440F89" w:rsidRDefault="00440F89" w:rsidP="00440F89">
      <w:pPr>
        <w:ind w:left="360"/>
        <w:jc w:val="both"/>
        <w:rPr>
          <w:rFonts w:ascii="Arial" w:hAnsi="Arial" w:cs="Arial"/>
          <w:bCs/>
          <w:sz w:val="20"/>
          <w:szCs w:val="20"/>
          <w:lang w:val="es-CR"/>
        </w:rPr>
      </w:pPr>
    </w:p>
    <w:p w:rsidR="00440F89" w:rsidRPr="00440F89" w:rsidRDefault="00440F89" w:rsidP="00440F89">
      <w:pPr>
        <w:ind w:left="708" w:right="474"/>
        <w:jc w:val="both"/>
        <w:rPr>
          <w:rFonts w:ascii="Arial" w:hAnsi="Arial" w:cs="Arial"/>
          <w:bCs/>
          <w:i/>
          <w:sz w:val="18"/>
          <w:szCs w:val="18"/>
          <w:lang w:val="es-CR"/>
        </w:rPr>
      </w:pPr>
      <w:r w:rsidRPr="00440F89">
        <w:rPr>
          <w:rFonts w:ascii="Arial" w:hAnsi="Arial" w:cs="Arial"/>
          <w:bCs/>
          <w:i/>
          <w:sz w:val="18"/>
          <w:szCs w:val="18"/>
          <w:lang w:val="es-CR"/>
        </w:rPr>
        <w:t>“Como es de su conocimiento el proyecto SICID cuenta con el presupuesto para operación durante el año 2017 y 2018. Para efectos de la operación del año 2018 se requiere solicitar al Departamento de Recursos Humanos y Presupuesto lo siguiente:</w:t>
      </w:r>
    </w:p>
    <w:p w:rsidR="00440F89" w:rsidRPr="00440F89" w:rsidRDefault="00440F89" w:rsidP="00440F89">
      <w:pPr>
        <w:ind w:left="708" w:right="474"/>
        <w:jc w:val="both"/>
        <w:rPr>
          <w:rFonts w:ascii="Arial" w:hAnsi="Arial" w:cs="Arial"/>
          <w:bCs/>
          <w:i/>
          <w:sz w:val="18"/>
          <w:szCs w:val="18"/>
          <w:lang w:val="es-CR"/>
        </w:rPr>
      </w:pPr>
    </w:p>
    <w:p w:rsidR="00440F89" w:rsidRPr="00440F89" w:rsidRDefault="00440F89" w:rsidP="00440F89">
      <w:pPr>
        <w:numPr>
          <w:ilvl w:val="0"/>
          <w:numId w:val="20"/>
        </w:numPr>
        <w:ind w:right="474"/>
        <w:contextualSpacing/>
        <w:jc w:val="both"/>
        <w:rPr>
          <w:rFonts w:ascii="Arial" w:hAnsi="Arial" w:cs="Arial"/>
          <w:bCs/>
          <w:i/>
          <w:sz w:val="18"/>
          <w:szCs w:val="18"/>
          <w:lang w:val="es-CR"/>
        </w:rPr>
      </w:pPr>
      <w:r w:rsidRPr="00440F89">
        <w:rPr>
          <w:rFonts w:ascii="Arial" w:hAnsi="Arial" w:cs="Arial"/>
          <w:bCs/>
          <w:i/>
          <w:sz w:val="18"/>
          <w:szCs w:val="18"/>
          <w:lang w:val="es-CR"/>
        </w:rPr>
        <w:t>Creación de 6 plazas profesionales</w:t>
      </w:r>
    </w:p>
    <w:p w:rsidR="00440F89" w:rsidRPr="00440F89" w:rsidRDefault="00440F89" w:rsidP="00440F89">
      <w:pPr>
        <w:numPr>
          <w:ilvl w:val="0"/>
          <w:numId w:val="20"/>
        </w:numPr>
        <w:ind w:right="474"/>
        <w:contextualSpacing/>
        <w:jc w:val="both"/>
        <w:rPr>
          <w:rFonts w:ascii="Arial" w:hAnsi="Arial" w:cs="Arial"/>
          <w:bCs/>
          <w:i/>
          <w:sz w:val="18"/>
          <w:szCs w:val="18"/>
          <w:lang w:val="es-CR"/>
        </w:rPr>
      </w:pPr>
      <w:r w:rsidRPr="00440F89">
        <w:rPr>
          <w:rFonts w:ascii="Arial" w:hAnsi="Arial" w:cs="Arial"/>
          <w:bCs/>
          <w:i/>
          <w:sz w:val="18"/>
          <w:szCs w:val="18"/>
          <w:lang w:val="es-CR"/>
        </w:rPr>
        <w:t>Un presupuesto total de 160.000.000 colones.</w:t>
      </w:r>
    </w:p>
    <w:p w:rsidR="00440F89" w:rsidRPr="00440F89" w:rsidRDefault="00440F89" w:rsidP="00440F89">
      <w:pPr>
        <w:numPr>
          <w:ilvl w:val="0"/>
          <w:numId w:val="20"/>
        </w:numPr>
        <w:ind w:right="474"/>
        <w:contextualSpacing/>
        <w:jc w:val="both"/>
        <w:rPr>
          <w:rFonts w:ascii="Arial" w:hAnsi="Arial" w:cs="Arial"/>
          <w:bCs/>
          <w:i/>
          <w:sz w:val="18"/>
          <w:szCs w:val="18"/>
          <w:lang w:val="es-CR"/>
        </w:rPr>
      </w:pPr>
      <w:r w:rsidRPr="00440F89">
        <w:rPr>
          <w:rFonts w:ascii="Arial" w:hAnsi="Arial" w:cs="Arial"/>
          <w:bCs/>
          <w:i/>
          <w:sz w:val="18"/>
          <w:szCs w:val="18"/>
          <w:lang w:val="es-CR"/>
        </w:rPr>
        <w:t>La distribución del presupuesto sería de la siguiente manera:</w:t>
      </w:r>
    </w:p>
    <w:p w:rsidR="00440F89" w:rsidRPr="00440F89" w:rsidRDefault="00440F89" w:rsidP="00440F89">
      <w:pPr>
        <w:numPr>
          <w:ilvl w:val="1"/>
          <w:numId w:val="20"/>
        </w:numPr>
        <w:ind w:right="474"/>
        <w:contextualSpacing/>
        <w:jc w:val="both"/>
        <w:rPr>
          <w:rFonts w:ascii="Arial" w:hAnsi="Arial" w:cs="Arial"/>
          <w:bCs/>
          <w:i/>
          <w:sz w:val="18"/>
          <w:szCs w:val="18"/>
          <w:lang w:val="es-CR"/>
        </w:rPr>
      </w:pPr>
      <w:r w:rsidRPr="00440F89">
        <w:rPr>
          <w:rFonts w:ascii="Arial" w:hAnsi="Arial" w:cs="Arial"/>
          <w:bCs/>
          <w:i/>
          <w:sz w:val="18"/>
          <w:szCs w:val="18"/>
          <w:lang w:val="es-CR"/>
        </w:rPr>
        <w:t>Remuneraciones 142.000.000 colones</w:t>
      </w:r>
    </w:p>
    <w:p w:rsidR="00440F89" w:rsidRPr="00440F89" w:rsidRDefault="00440F89" w:rsidP="00440F89">
      <w:pPr>
        <w:numPr>
          <w:ilvl w:val="1"/>
          <w:numId w:val="20"/>
        </w:numPr>
        <w:ind w:right="474"/>
        <w:contextualSpacing/>
        <w:jc w:val="both"/>
        <w:rPr>
          <w:rFonts w:ascii="Arial" w:hAnsi="Arial" w:cs="Arial"/>
          <w:bCs/>
          <w:i/>
          <w:sz w:val="18"/>
          <w:szCs w:val="18"/>
          <w:lang w:val="es-CR"/>
        </w:rPr>
      </w:pPr>
      <w:r w:rsidRPr="00440F89">
        <w:rPr>
          <w:rFonts w:ascii="Arial" w:hAnsi="Arial" w:cs="Arial"/>
          <w:bCs/>
          <w:i/>
          <w:sz w:val="18"/>
          <w:szCs w:val="18"/>
          <w:lang w:val="es-CR"/>
        </w:rPr>
        <w:t>Bienes duraderos y Operación: 18.000.000 colones.”</w:t>
      </w:r>
    </w:p>
    <w:p w:rsidR="00440F89" w:rsidRPr="00440F89" w:rsidRDefault="00440F89" w:rsidP="00440F89">
      <w:pPr>
        <w:ind w:left="708"/>
        <w:jc w:val="both"/>
        <w:rPr>
          <w:rFonts w:ascii="Arial" w:hAnsi="Arial" w:cs="Arial"/>
          <w:bCs/>
          <w:sz w:val="20"/>
          <w:szCs w:val="20"/>
          <w:lang w:val="es-CR"/>
        </w:rPr>
      </w:pPr>
    </w:p>
    <w:p w:rsidR="00440F89" w:rsidRPr="00440F89" w:rsidRDefault="00440F89" w:rsidP="00440F89">
      <w:pPr>
        <w:numPr>
          <w:ilvl w:val="0"/>
          <w:numId w:val="22"/>
        </w:numPr>
        <w:ind w:left="364"/>
        <w:jc w:val="both"/>
        <w:rPr>
          <w:rFonts w:ascii="Arial" w:hAnsi="Arial" w:cs="Arial"/>
          <w:bCs/>
          <w:lang w:val="es-CR" w:eastAsia="es-CR"/>
        </w:rPr>
      </w:pPr>
      <w:r w:rsidRPr="00440F89">
        <w:rPr>
          <w:rFonts w:ascii="Arial" w:hAnsi="Arial" w:cs="Arial"/>
          <w:bCs/>
          <w:lang w:val="es-CR" w:eastAsia="es-CR"/>
        </w:rPr>
        <w:t xml:space="preserve">El Dr. Pablo Alvarado, profesor del Área Académica de Ingeniería en Computadores, mediante oficio CE-PAM-05-2017, del 31 de agosto del 2017, </w:t>
      </w:r>
      <w:r w:rsidRPr="00440F89">
        <w:rPr>
          <w:rFonts w:ascii="Arial" w:hAnsi="Arial" w:cs="Arial"/>
          <w:bCs/>
          <w:i/>
          <w:lang w:val="es-CR" w:eastAsia="es-CR"/>
        </w:rPr>
        <w:t>solicita</w:t>
      </w:r>
      <w:r w:rsidRPr="00440F89">
        <w:rPr>
          <w:rFonts w:ascii="Arial" w:hAnsi="Arial" w:cs="Arial"/>
          <w:bCs/>
          <w:lang w:val="es-CR" w:eastAsia="es-CR"/>
        </w:rPr>
        <w:t xml:space="preserve"> a la Vicerrectoría de Investigación y Extensión, la incorporación de fondos externos al presupuesto ordinario 2018 procedentes de </w:t>
      </w:r>
      <w:proofErr w:type="spellStart"/>
      <w:r w:rsidRPr="00440F89">
        <w:rPr>
          <w:rFonts w:ascii="Arial" w:hAnsi="Arial" w:cs="Arial"/>
          <w:bCs/>
          <w:lang w:val="es-CR" w:eastAsia="es-CR"/>
        </w:rPr>
        <w:t>RidgeRun</w:t>
      </w:r>
      <w:proofErr w:type="spellEnd"/>
      <w:r w:rsidRPr="00440F89">
        <w:rPr>
          <w:rFonts w:ascii="Arial" w:hAnsi="Arial" w:cs="Arial"/>
          <w:bCs/>
          <w:lang w:val="es-CR" w:eastAsia="es-CR"/>
        </w:rPr>
        <w:t>, y expresa que:</w:t>
      </w:r>
    </w:p>
    <w:p w:rsidR="00440F89" w:rsidRPr="00440F89" w:rsidRDefault="00440F89" w:rsidP="00440F89">
      <w:pPr>
        <w:jc w:val="both"/>
        <w:rPr>
          <w:rFonts w:ascii="Arial" w:hAnsi="Arial" w:cs="Arial"/>
          <w:bCs/>
          <w:sz w:val="22"/>
          <w:szCs w:val="22"/>
          <w:lang w:val="es-CR" w:eastAsia="es-CR"/>
        </w:rPr>
      </w:pPr>
    </w:p>
    <w:p w:rsidR="00440F89" w:rsidRPr="00440F89" w:rsidRDefault="00440F89" w:rsidP="00440F89">
      <w:pPr>
        <w:ind w:left="708" w:right="474"/>
        <w:jc w:val="both"/>
        <w:rPr>
          <w:rFonts w:ascii="Arial" w:hAnsi="Arial" w:cs="Arial"/>
          <w:bCs/>
          <w:color w:val="FF0000"/>
          <w:sz w:val="18"/>
          <w:szCs w:val="18"/>
          <w:lang w:val="es-CR"/>
        </w:rPr>
      </w:pPr>
      <w:r w:rsidRPr="00440F89">
        <w:rPr>
          <w:rFonts w:ascii="Arial" w:hAnsi="Arial" w:cs="Arial"/>
          <w:bCs/>
          <w:i/>
          <w:sz w:val="20"/>
          <w:szCs w:val="20"/>
          <w:lang w:val="es-CR"/>
        </w:rPr>
        <w:t>“</w:t>
      </w:r>
      <w:r w:rsidRPr="00440F89">
        <w:rPr>
          <w:rFonts w:ascii="Arial" w:hAnsi="Arial" w:cs="Arial"/>
          <w:bCs/>
          <w:i/>
          <w:sz w:val="18"/>
          <w:szCs w:val="18"/>
          <w:lang w:val="es-CR"/>
        </w:rPr>
        <w:t>Los recursos serán utilizados para el pago de plazas según proyecciones del costo por objeto del gasto que defina el Departamento de Recursos Humanos.”</w:t>
      </w:r>
      <w:r w:rsidRPr="00440F89">
        <w:rPr>
          <w:rFonts w:ascii="Arial" w:hAnsi="Arial" w:cs="Arial"/>
          <w:bCs/>
          <w:color w:val="FF0000"/>
          <w:sz w:val="18"/>
          <w:szCs w:val="18"/>
          <w:lang w:val="es-CR"/>
        </w:rPr>
        <w:t xml:space="preserve"> </w:t>
      </w:r>
    </w:p>
    <w:p w:rsidR="00440F89" w:rsidRPr="00440F89" w:rsidRDefault="00440F89" w:rsidP="00440F89">
      <w:pPr>
        <w:ind w:left="708"/>
        <w:jc w:val="both"/>
        <w:rPr>
          <w:rFonts w:ascii="Arial" w:hAnsi="Arial" w:cs="Arial"/>
          <w:bCs/>
          <w:i/>
          <w:sz w:val="20"/>
          <w:szCs w:val="20"/>
          <w:lang w:val="es-CR"/>
        </w:rPr>
      </w:pPr>
    </w:p>
    <w:p w:rsidR="00440F89" w:rsidRPr="00440F89" w:rsidRDefault="00440F89" w:rsidP="00440F89">
      <w:pPr>
        <w:numPr>
          <w:ilvl w:val="0"/>
          <w:numId w:val="22"/>
        </w:numPr>
        <w:ind w:left="283" w:hanging="357"/>
        <w:jc w:val="both"/>
        <w:rPr>
          <w:rFonts w:ascii="Arial" w:hAnsi="Arial" w:cs="Arial"/>
          <w:bCs/>
          <w:lang w:val="es-CR" w:eastAsia="es-CR"/>
        </w:rPr>
      </w:pPr>
      <w:r w:rsidRPr="00440F89">
        <w:rPr>
          <w:rFonts w:ascii="Arial" w:hAnsi="Arial" w:cs="Arial"/>
          <w:bCs/>
          <w:lang w:val="es-CR" w:eastAsia="es-CR"/>
        </w:rPr>
        <w:t>La Vicerrectoría de Investigación y Extensión, mediante oficio VIE-947-17, del 07 de setiembre, solicita:</w:t>
      </w:r>
    </w:p>
    <w:p w:rsidR="00440F89" w:rsidRPr="00440F89" w:rsidRDefault="00440F89" w:rsidP="00440F89">
      <w:pPr>
        <w:ind w:left="708"/>
        <w:jc w:val="both"/>
        <w:rPr>
          <w:rFonts w:ascii="Arial" w:hAnsi="Arial" w:cs="Arial"/>
          <w:bCs/>
          <w:sz w:val="20"/>
          <w:szCs w:val="20"/>
          <w:lang w:val="es-CR"/>
        </w:rPr>
      </w:pPr>
    </w:p>
    <w:p w:rsidR="00440F89" w:rsidRPr="00440F89" w:rsidRDefault="00440F89" w:rsidP="00440F89">
      <w:pPr>
        <w:ind w:left="708"/>
        <w:jc w:val="both"/>
        <w:rPr>
          <w:rFonts w:ascii="Arial" w:hAnsi="Arial" w:cs="Arial"/>
          <w:bCs/>
          <w:i/>
          <w:sz w:val="18"/>
          <w:szCs w:val="18"/>
          <w:lang w:val="es-CR"/>
        </w:rPr>
      </w:pPr>
      <w:r w:rsidRPr="00440F89">
        <w:rPr>
          <w:rFonts w:ascii="Arial" w:hAnsi="Arial" w:cs="Arial"/>
          <w:bCs/>
          <w:i/>
          <w:sz w:val="18"/>
          <w:szCs w:val="18"/>
          <w:lang w:val="es-CR"/>
        </w:rPr>
        <w:t>“…creación de 7 plazas nuevas del Programa 4 para el 2018 con las siguientes características:</w:t>
      </w:r>
    </w:p>
    <w:p w:rsidR="00440F89" w:rsidRPr="00440F89" w:rsidRDefault="00440F89" w:rsidP="00440F89">
      <w:pPr>
        <w:numPr>
          <w:ilvl w:val="0"/>
          <w:numId w:val="21"/>
        </w:numPr>
        <w:ind w:left="1440"/>
        <w:contextualSpacing/>
        <w:jc w:val="both"/>
        <w:rPr>
          <w:rFonts w:ascii="Arial" w:hAnsi="Arial" w:cs="Arial"/>
          <w:bCs/>
          <w:i/>
          <w:sz w:val="18"/>
          <w:szCs w:val="18"/>
          <w:lang w:val="es-CR"/>
        </w:rPr>
      </w:pPr>
      <w:r w:rsidRPr="00440F89">
        <w:rPr>
          <w:rFonts w:ascii="Arial" w:hAnsi="Arial" w:cs="Arial"/>
          <w:bCs/>
          <w:i/>
          <w:sz w:val="18"/>
          <w:szCs w:val="18"/>
          <w:lang w:val="es-CR"/>
        </w:rPr>
        <w:t>Categoría 23</w:t>
      </w:r>
    </w:p>
    <w:p w:rsidR="00440F89" w:rsidRPr="00440F89" w:rsidRDefault="00440F89" w:rsidP="00440F89">
      <w:pPr>
        <w:numPr>
          <w:ilvl w:val="0"/>
          <w:numId w:val="21"/>
        </w:numPr>
        <w:ind w:left="1440"/>
        <w:contextualSpacing/>
        <w:jc w:val="both"/>
        <w:rPr>
          <w:rFonts w:ascii="Arial" w:hAnsi="Arial" w:cs="Arial"/>
          <w:bCs/>
          <w:i/>
          <w:sz w:val="18"/>
          <w:szCs w:val="18"/>
          <w:lang w:val="es-CR"/>
        </w:rPr>
      </w:pPr>
      <w:r w:rsidRPr="00440F89">
        <w:rPr>
          <w:rFonts w:ascii="Arial" w:hAnsi="Arial" w:cs="Arial"/>
          <w:bCs/>
          <w:i/>
          <w:sz w:val="18"/>
          <w:szCs w:val="18"/>
          <w:lang w:val="es-CR"/>
        </w:rPr>
        <w:t>Profesor</w:t>
      </w:r>
    </w:p>
    <w:p w:rsidR="00440F89" w:rsidRPr="00440F89" w:rsidRDefault="00440F89" w:rsidP="00440F89">
      <w:pPr>
        <w:numPr>
          <w:ilvl w:val="0"/>
          <w:numId w:val="21"/>
        </w:numPr>
        <w:ind w:left="1440"/>
        <w:contextualSpacing/>
        <w:jc w:val="both"/>
        <w:rPr>
          <w:rFonts w:ascii="Arial" w:hAnsi="Arial" w:cs="Arial"/>
          <w:bCs/>
          <w:i/>
          <w:sz w:val="18"/>
          <w:szCs w:val="18"/>
          <w:lang w:val="es-CR"/>
        </w:rPr>
      </w:pPr>
      <w:r w:rsidRPr="00440F89">
        <w:rPr>
          <w:rFonts w:ascii="Arial" w:hAnsi="Arial" w:cs="Arial"/>
          <w:bCs/>
          <w:i/>
          <w:sz w:val="18"/>
          <w:szCs w:val="18"/>
          <w:lang w:val="es-CR"/>
        </w:rPr>
        <w:t>100% TC</w:t>
      </w:r>
    </w:p>
    <w:p w:rsidR="00440F89" w:rsidRPr="00440F89" w:rsidRDefault="00440F89" w:rsidP="00440F89">
      <w:pPr>
        <w:numPr>
          <w:ilvl w:val="0"/>
          <w:numId w:val="21"/>
        </w:numPr>
        <w:ind w:left="1440"/>
        <w:contextualSpacing/>
        <w:jc w:val="both"/>
        <w:rPr>
          <w:rFonts w:ascii="Arial" w:hAnsi="Arial" w:cs="Arial"/>
          <w:bCs/>
          <w:i/>
          <w:sz w:val="18"/>
          <w:szCs w:val="18"/>
          <w:lang w:val="es-CR"/>
        </w:rPr>
      </w:pPr>
      <w:r w:rsidRPr="00440F89">
        <w:rPr>
          <w:rFonts w:ascii="Arial" w:hAnsi="Arial" w:cs="Arial"/>
          <w:bCs/>
          <w:i/>
          <w:sz w:val="18"/>
          <w:szCs w:val="18"/>
          <w:lang w:val="es-CR"/>
        </w:rPr>
        <w:t>Por un período de 12 meses</w:t>
      </w:r>
    </w:p>
    <w:p w:rsidR="00440F89" w:rsidRPr="00440F89" w:rsidRDefault="00440F89" w:rsidP="00440F89">
      <w:pPr>
        <w:numPr>
          <w:ilvl w:val="0"/>
          <w:numId w:val="21"/>
        </w:numPr>
        <w:ind w:left="1440"/>
        <w:contextualSpacing/>
        <w:jc w:val="both"/>
        <w:rPr>
          <w:rFonts w:ascii="Arial" w:hAnsi="Arial" w:cs="Arial"/>
          <w:bCs/>
          <w:i/>
          <w:sz w:val="18"/>
          <w:szCs w:val="18"/>
          <w:lang w:val="es-CR"/>
        </w:rPr>
      </w:pPr>
      <w:r w:rsidRPr="00440F89">
        <w:rPr>
          <w:rFonts w:ascii="Arial" w:hAnsi="Arial" w:cs="Arial"/>
          <w:bCs/>
          <w:i/>
          <w:sz w:val="18"/>
          <w:szCs w:val="18"/>
          <w:lang w:val="es-CR"/>
        </w:rPr>
        <w:t>Temporales y adscritas a la Dirección de Proyectos</w:t>
      </w:r>
    </w:p>
    <w:p w:rsidR="00440F89" w:rsidRPr="00440F89" w:rsidRDefault="00440F89" w:rsidP="00440F89">
      <w:pPr>
        <w:jc w:val="both"/>
        <w:rPr>
          <w:rFonts w:ascii="Arial" w:hAnsi="Arial" w:cs="Arial"/>
          <w:bCs/>
          <w:i/>
          <w:sz w:val="18"/>
          <w:szCs w:val="18"/>
          <w:lang w:val="es-CR" w:eastAsia="es-CR"/>
        </w:rPr>
      </w:pPr>
    </w:p>
    <w:p w:rsidR="00440F89" w:rsidRPr="00440F89" w:rsidRDefault="00440F89" w:rsidP="00440F89">
      <w:pPr>
        <w:ind w:left="720"/>
        <w:jc w:val="both"/>
        <w:rPr>
          <w:rFonts w:ascii="Arial" w:hAnsi="Arial" w:cs="Arial"/>
          <w:bCs/>
          <w:i/>
          <w:sz w:val="18"/>
          <w:szCs w:val="18"/>
          <w:lang w:val="es-CR" w:eastAsia="es-CR"/>
        </w:rPr>
      </w:pPr>
      <w:r w:rsidRPr="00440F89">
        <w:rPr>
          <w:rFonts w:ascii="Arial" w:hAnsi="Arial" w:cs="Arial"/>
          <w:bCs/>
          <w:i/>
          <w:sz w:val="18"/>
          <w:szCs w:val="18"/>
          <w:lang w:val="es-CR" w:eastAsia="es-CR"/>
        </w:rPr>
        <w:t>Observaciones: Estas plazas están sujetas a recursos externos y deberán ubicarse en la Reserva de Fondos Mixtos.”</w:t>
      </w:r>
    </w:p>
    <w:p w:rsidR="00440F89" w:rsidRPr="00440F89" w:rsidRDefault="00440F89" w:rsidP="00440F89">
      <w:pPr>
        <w:ind w:left="360"/>
        <w:jc w:val="both"/>
        <w:rPr>
          <w:rFonts w:ascii="Arial" w:hAnsi="Arial" w:cs="Arial"/>
          <w:bCs/>
          <w:sz w:val="22"/>
          <w:szCs w:val="22"/>
          <w:lang w:val="es-CR" w:eastAsia="es-CR"/>
        </w:rPr>
      </w:pPr>
    </w:p>
    <w:p w:rsidR="00440F89" w:rsidRPr="00440F89" w:rsidRDefault="00440F89" w:rsidP="00440F89">
      <w:pPr>
        <w:numPr>
          <w:ilvl w:val="0"/>
          <w:numId w:val="22"/>
        </w:numPr>
        <w:ind w:left="283" w:hanging="357"/>
        <w:jc w:val="both"/>
        <w:rPr>
          <w:rFonts w:ascii="Arial" w:hAnsi="Arial" w:cs="Arial"/>
          <w:bCs/>
          <w:lang w:val="es-CR" w:eastAsia="es-CR"/>
        </w:rPr>
      </w:pPr>
      <w:r w:rsidRPr="00440F89">
        <w:rPr>
          <w:rFonts w:ascii="Arial" w:hAnsi="Arial" w:cs="Arial"/>
          <w:bCs/>
          <w:lang w:val="es-CR" w:eastAsia="es-CR"/>
        </w:rPr>
        <w:t xml:space="preserve"> La Oficina de Planificación Institucional, mediante memorando OPI-447-2017, solicita al Departamento de Recursos Humanos:</w:t>
      </w:r>
    </w:p>
    <w:p w:rsidR="00440F89" w:rsidRPr="00440F89" w:rsidRDefault="00440F89" w:rsidP="00440F89">
      <w:pPr>
        <w:ind w:left="-74"/>
        <w:jc w:val="both"/>
        <w:rPr>
          <w:rFonts w:ascii="Arial" w:hAnsi="Arial" w:cs="Arial"/>
          <w:bCs/>
          <w:lang w:val="es-CR" w:eastAsia="es-CR"/>
        </w:rPr>
      </w:pPr>
    </w:p>
    <w:p w:rsidR="00440F89" w:rsidRPr="00440F89" w:rsidRDefault="00440F89" w:rsidP="00440F89">
      <w:pPr>
        <w:ind w:left="708"/>
        <w:jc w:val="both"/>
        <w:rPr>
          <w:rFonts w:ascii="Arial" w:hAnsi="Arial" w:cs="Arial"/>
          <w:bCs/>
          <w:i/>
          <w:sz w:val="18"/>
          <w:szCs w:val="18"/>
          <w:lang w:val="es-CR"/>
        </w:rPr>
      </w:pPr>
      <w:r w:rsidRPr="00440F89">
        <w:rPr>
          <w:rFonts w:ascii="Arial" w:hAnsi="Arial" w:cs="Arial"/>
          <w:bCs/>
          <w:i/>
          <w:sz w:val="18"/>
          <w:szCs w:val="18"/>
          <w:lang w:val="es-CR"/>
        </w:rPr>
        <w:lastRenderedPageBreak/>
        <w:t>“…el impacto Presupuestario en la Relación de Puestos y el cálculo del costo de crear dichas plazas para el año 2018, debido a que se presenta la siguiente solicitud de plazas nuevas:</w:t>
      </w:r>
    </w:p>
    <w:p w:rsidR="00440F89" w:rsidRPr="00440F89" w:rsidRDefault="00440F89" w:rsidP="00440F89">
      <w:pPr>
        <w:ind w:left="708"/>
        <w:jc w:val="both"/>
        <w:rPr>
          <w:rFonts w:ascii="Arial" w:hAnsi="Arial" w:cs="Arial"/>
          <w:bCs/>
          <w:i/>
          <w:sz w:val="20"/>
          <w:szCs w:val="20"/>
          <w:lang w:val="es-CR"/>
        </w:rPr>
      </w:pPr>
    </w:p>
    <w:tbl>
      <w:tblPr>
        <w:tblW w:w="4889" w:type="pct"/>
        <w:tblInd w:w="416" w:type="dxa"/>
        <w:tblCellMar>
          <w:left w:w="0" w:type="dxa"/>
          <w:right w:w="0" w:type="dxa"/>
        </w:tblCellMar>
        <w:tblLook w:val="04A0" w:firstRow="1" w:lastRow="0" w:firstColumn="1" w:lastColumn="0" w:noHBand="0" w:noVBand="1"/>
      </w:tblPr>
      <w:tblGrid>
        <w:gridCol w:w="1694"/>
        <w:gridCol w:w="487"/>
        <w:gridCol w:w="395"/>
        <w:gridCol w:w="609"/>
        <w:gridCol w:w="559"/>
        <w:gridCol w:w="1580"/>
        <w:gridCol w:w="968"/>
        <w:gridCol w:w="2557"/>
      </w:tblGrid>
      <w:tr w:rsidR="00440F89" w:rsidRPr="00440F89" w:rsidTr="00881D93">
        <w:trPr>
          <w:trHeight w:val="906"/>
        </w:trPr>
        <w:tc>
          <w:tcPr>
            <w:tcW w:w="957" w:type="pct"/>
            <w:tcBorders>
              <w:top w:val="single" w:sz="8" w:space="0" w:color="auto"/>
              <w:left w:val="single" w:sz="8" w:space="0" w:color="auto"/>
              <w:bottom w:val="single" w:sz="8" w:space="0" w:color="auto"/>
              <w:right w:val="single" w:sz="8" w:space="0" w:color="auto"/>
            </w:tcBorders>
            <w:shd w:val="clear" w:color="auto" w:fill="2F75B5"/>
            <w:tcMar>
              <w:top w:w="0" w:type="dxa"/>
              <w:left w:w="70" w:type="dxa"/>
              <w:bottom w:w="0" w:type="dxa"/>
              <w:right w:w="70" w:type="dxa"/>
            </w:tcMar>
            <w:vAlign w:val="center"/>
            <w:hideMark/>
          </w:tcPr>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Puesto</w:t>
            </w:r>
          </w:p>
        </w:tc>
        <w:tc>
          <w:tcPr>
            <w:tcW w:w="275" w:type="pct"/>
            <w:tcBorders>
              <w:top w:val="single" w:sz="8" w:space="0" w:color="auto"/>
              <w:left w:val="nil"/>
              <w:bottom w:val="single" w:sz="8" w:space="0" w:color="auto"/>
              <w:right w:val="single" w:sz="4" w:space="0" w:color="auto"/>
            </w:tcBorders>
            <w:shd w:val="clear" w:color="auto" w:fill="2F75B5"/>
            <w:textDirection w:val="btLr"/>
          </w:tcPr>
          <w:p w:rsidR="00440F89" w:rsidRPr="00440F89" w:rsidRDefault="00440F89" w:rsidP="00440F89">
            <w:pPr>
              <w:jc w:val="center"/>
              <w:rPr>
                <w:rFonts w:ascii="Arial" w:eastAsia="Calibri" w:hAnsi="Arial" w:cs="Arial"/>
                <w:b/>
                <w:bCs/>
                <w:color w:val="FFFFFF"/>
                <w:sz w:val="18"/>
                <w:szCs w:val="18"/>
                <w:lang w:val="es-CR" w:eastAsia="es-CR"/>
              </w:rPr>
            </w:pPr>
          </w:p>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 xml:space="preserve">Cantidad </w:t>
            </w:r>
          </w:p>
        </w:tc>
        <w:tc>
          <w:tcPr>
            <w:tcW w:w="223" w:type="pct"/>
            <w:tcBorders>
              <w:top w:val="single" w:sz="8" w:space="0" w:color="auto"/>
              <w:left w:val="single" w:sz="4" w:space="0" w:color="auto"/>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Categoría</w:t>
            </w:r>
          </w:p>
        </w:tc>
        <w:tc>
          <w:tcPr>
            <w:tcW w:w="344"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Jornada</w:t>
            </w:r>
          </w:p>
        </w:tc>
        <w:tc>
          <w:tcPr>
            <w:tcW w:w="316"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TCE</w:t>
            </w:r>
          </w:p>
        </w:tc>
        <w:tc>
          <w:tcPr>
            <w:tcW w:w="893"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Nombramiento</w:t>
            </w:r>
          </w:p>
        </w:tc>
        <w:tc>
          <w:tcPr>
            <w:tcW w:w="547"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Adscrita a:</w:t>
            </w:r>
          </w:p>
        </w:tc>
        <w:tc>
          <w:tcPr>
            <w:tcW w:w="1445"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Observaciones</w:t>
            </w:r>
          </w:p>
        </w:tc>
      </w:tr>
      <w:tr w:rsidR="00440F89" w:rsidRPr="00440F89" w:rsidTr="00881D93">
        <w:trPr>
          <w:trHeight w:val="1158"/>
        </w:trPr>
        <w:tc>
          <w:tcPr>
            <w:tcW w:w="957"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Profesor (a)</w:t>
            </w:r>
          </w:p>
        </w:tc>
        <w:tc>
          <w:tcPr>
            <w:tcW w:w="275" w:type="pct"/>
            <w:tcBorders>
              <w:top w:val="single" w:sz="8" w:space="0" w:color="auto"/>
              <w:left w:val="nil"/>
              <w:bottom w:val="single" w:sz="8" w:space="0" w:color="auto"/>
              <w:right w:val="single" w:sz="4" w:space="0" w:color="auto"/>
            </w:tcBorders>
            <w:shd w:val="clear" w:color="auto" w:fill="FFFFFF"/>
          </w:tcPr>
          <w:p w:rsidR="00440F89" w:rsidRPr="00440F89" w:rsidRDefault="00440F89" w:rsidP="00440F89">
            <w:pPr>
              <w:jc w:val="center"/>
              <w:rPr>
                <w:rFonts w:ascii="Calibri" w:eastAsia="Calibri" w:hAnsi="Calibri"/>
                <w:color w:val="000000"/>
                <w:sz w:val="18"/>
                <w:szCs w:val="18"/>
                <w:lang w:val="es-CR" w:eastAsia="es-CR"/>
              </w:rPr>
            </w:pPr>
          </w:p>
          <w:p w:rsidR="00440F89" w:rsidRPr="00440F89" w:rsidRDefault="00440F89" w:rsidP="00440F89">
            <w:pPr>
              <w:jc w:val="center"/>
              <w:rPr>
                <w:rFonts w:ascii="Calibri" w:eastAsia="Calibri" w:hAnsi="Calibri"/>
                <w:color w:val="000000"/>
                <w:sz w:val="18"/>
                <w:szCs w:val="18"/>
                <w:lang w:val="es-CR" w:eastAsia="es-CR"/>
              </w:rPr>
            </w:pPr>
          </w:p>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7</w:t>
            </w:r>
          </w:p>
        </w:tc>
        <w:tc>
          <w:tcPr>
            <w:tcW w:w="223"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23</w:t>
            </w:r>
          </w:p>
        </w:tc>
        <w:tc>
          <w:tcPr>
            <w:tcW w:w="34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100%</w:t>
            </w:r>
          </w:p>
        </w:tc>
        <w:tc>
          <w:tcPr>
            <w:tcW w:w="316"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1.00</w:t>
            </w:r>
          </w:p>
        </w:tc>
        <w:tc>
          <w:tcPr>
            <w:tcW w:w="893"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Temporal</w:t>
            </w:r>
          </w:p>
        </w:tc>
        <w:tc>
          <w:tcPr>
            <w:tcW w:w="54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Dirección de Proyectos</w:t>
            </w:r>
          </w:p>
        </w:tc>
        <w:tc>
          <w:tcPr>
            <w:tcW w:w="144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40F89" w:rsidRPr="00440F89" w:rsidRDefault="00440F89" w:rsidP="00440F89">
            <w:pP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 xml:space="preserve">Plazas para atender el proyecto SICID, el cual ya cuenta con presupuesto para el año 2018 y para atender el contrato firmado con la empresa </w:t>
            </w:r>
            <w:proofErr w:type="spellStart"/>
            <w:r w:rsidRPr="00440F89">
              <w:rPr>
                <w:rFonts w:ascii="Calibri" w:eastAsia="Calibri" w:hAnsi="Calibri"/>
                <w:color w:val="000000"/>
                <w:sz w:val="18"/>
                <w:szCs w:val="18"/>
                <w:lang w:val="es-CR" w:eastAsia="es-CR"/>
              </w:rPr>
              <w:t>RidgeRun</w:t>
            </w:r>
            <w:proofErr w:type="spellEnd"/>
            <w:r w:rsidRPr="00440F89">
              <w:rPr>
                <w:rFonts w:ascii="Calibri" w:eastAsia="Calibri" w:hAnsi="Calibri"/>
                <w:color w:val="000000"/>
                <w:sz w:val="18"/>
                <w:szCs w:val="18"/>
                <w:lang w:val="es-CR" w:eastAsia="es-CR"/>
              </w:rPr>
              <w:t xml:space="preserve"> </w:t>
            </w:r>
            <w:proofErr w:type="spellStart"/>
            <w:r w:rsidRPr="00440F89">
              <w:rPr>
                <w:rFonts w:ascii="Calibri" w:eastAsia="Calibri" w:hAnsi="Calibri"/>
                <w:color w:val="000000"/>
                <w:sz w:val="18"/>
                <w:szCs w:val="18"/>
                <w:lang w:val="es-CR" w:eastAsia="es-CR"/>
              </w:rPr>
              <w:t>Engeneering</w:t>
            </w:r>
            <w:proofErr w:type="spellEnd"/>
            <w:r w:rsidRPr="00440F89">
              <w:rPr>
                <w:rFonts w:ascii="Calibri" w:eastAsia="Calibri" w:hAnsi="Calibri"/>
                <w:color w:val="000000"/>
                <w:sz w:val="18"/>
                <w:szCs w:val="18"/>
                <w:lang w:val="es-CR" w:eastAsia="es-CR"/>
              </w:rPr>
              <w:t xml:space="preserve"> Limitada</w:t>
            </w:r>
          </w:p>
        </w:tc>
      </w:tr>
    </w:tbl>
    <w:p w:rsidR="00440F89" w:rsidRPr="00440F89" w:rsidRDefault="00440F89" w:rsidP="00440F89">
      <w:pPr>
        <w:rPr>
          <w:rFonts w:ascii="Calibri" w:eastAsia="Calibri" w:hAnsi="Calibri"/>
          <w:color w:val="000000"/>
          <w:sz w:val="30"/>
          <w:szCs w:val="30"/>
          <w:lang w:val="es-CR" w:eastAsia="es-CR"/>
        </w:rPr>
      </w:pPr>
    </w:p>
    <w:p w:rsidR="00440F89" w:rsidRPr="00440F89" w:rsidRDefault="00440F89" w:rsidP="00440F89">
      <w:pPr>
        <w:ind w:left="708"/>
        <w:jc w:val="both"/>
        <w:rPr>
          <w:rFonts w:ascii="Arial" w:hAnsi="Arial" w:cs="Arial"/>
          <w:bCs/>
          <w:i/>
          <w:sz w:val="18"/>
          <w:szCs w:val="18"/>
          <w:lang w:val="es-CR"/>
        </w:rPr>
      </w:pPr>
      <w:r w:rsidRPr="00440F89">
        <w:rPr>
          <w:rFonts w:ascii="Arial" w:hAnsi="Arial" w:cs="Arial"/>
          <w:bCs/>
          <w:i/>
          <w:sz w:val="18"/>
          <w:szCs w:val="18"/>
          <w:lang w:val="es-CR"/>
        </w:rPr>
        <w:t xml:space="preserve">Lo que se requiere es crear 6 plazas temporales de Profesor (a), categoría 23, jornada del 100%, TCE 1,00 las cuales atenderán el proyecto SICID, el cual ya cuenta con presupuesto para el año 2018 y para una plaza de Profesor (a), categoría 23, jornada del 100%, TCE 1,00 atender el contrato firmado con la empresa </w:t>
      </w:r>
      <w:proofErr w:type="spellStart"/>
      <w:r w:rsidRPr="00440F89">
        <w:rPr>
          <w:rFonts w:ascii="Arial" w:hAnsi="Arial" w:cs="Arial"/>
          <w:bCs/>
          <w:i/>
          <w:sz w:val="18"/>
          <w:szCs w:val="18"/>
          <w:lang w:val="es-CR"/>
        </w:rPr>
        <w:t>RidgeRun</w:t>
      </w:r>
      <w:proofErr w:type="spellEnd"/>
      <w:r w:rsidRPr="00440F89">
        <w:rPr>
          <w:rFonts w:ascii="Arial" w:hAnsi="Arial" w:cs="Arial"/>
          <w:bCs/>
          <w:i/>
          <w:sz w:val="18"/>
          <w:szCs w:val="18"/>
          <w:lang w:val="es-CR"/>
        </w:rPr>
        <w:t xml:space="preserve"> </w:t>
      </w:r>
      <w:proofErr w:type="spellStart"/>
      <w:r w:rsidRPr="00440F89">
        <w:rPr>
          <w:rFonts w:ascii="Arial" w:hAnsi="Arial" w:cs="Arial"/>
          <w:bCs/>
          <w:i/>
          <w:sz w:val="18"/>
          <w:szCs w:val="18"/>
          <w:lang w:val="es-CR"/>
        </w:rPr>
        <w:t>Engeneering</w:t>
      </w:r>
      <w:proofErr w:type="spellEnd"/>
      <w:r w:rsidRPr="00440F89">
        <w:rPr>
          <w:rFonts w:ascii="Arial" w:hAnsi="Arial" w:cs="Arial"/>
          <w:bCs/>
          <w:i/>
          <w:sz w:val="18"/>
          <w:szCs w:val="18"/>
          <w:lang w:val="es-CR"/>
        </w:rPr>
        <w:t xml:space="preserve"> Limitada, según se especifican en los oficios IC-487-2017 y CE-PAM-05-2017 respectivamente.”</w:t>
      </w:r>
    </w:p>
    <w:p w:rsidR="00440F89" w:rsidRPr="00440F89" w:rsidRDefault="00440F89" w:rsidP="00440F89">
      <w:pPr>
        <w:ind w:left="708"/>
        <w:jc w:val="both"/>
        <w:rPr>
          <w:rFonts w:ascii="Arial" w:hAnsi="Arial" w:cs="Arial"/>
          <w:bCs/>
          <w:i/>
          <w:sz w:val="20"/>
          <w:szCs w:val="20"/>
          <w:lang w:val="es-CR"/>
        </w:rPr>
      </w:pPr>
    </w:p>
    <w:p w:rsidR="00440F89" w:rsidRPr="00440F89" w:rsidRDefault="00440F89" w:rsidP="00440F89">
      <w:pPr>
        <w:numPr>
          <w:ilvl w:val="0"/>
          <w:numId w:val="22"/>
        </w:numPr>
        <w:ind w:left="283" w:hanging="357"/>
        <w:jc w:val="both"/>
        <w:rPr>
          <w:rFonts w:ascii="Arial" w:hAnsi="Arial" w:cs="Arial"/>
          <w:bCs/>
          <w:lang w:val="es-CR" w:eastAsia="es-CR"/>
        </w:rPr>
      </w:pPr>
      <w:r w:rsidRPr="00440F89">
        <w:rPr>
          <w:rFonts w:ascii="Arial" w:hAnsi="Arial" w:cs="Arial"/>
          <w:bCs/>
          <w:lang w:val="es-CR" w:eastAsia="es-CR"/>
        </w:rPr>
        <w:t>El Departamento de Recursos Humanos, mediante oficio RH-863-2017, del 12 de setiembre de 2017 da respuesta al OPI-447-2017 en el emite criterio del impacto presupuestario de creación de las 7 plazas temporales de Profesor, categoría 23, jornada 100%, tiempo completo para el año, en cuyo caso el costo de las mismas ascienden a:</w:t>
      </w:r>
    </w:p>
    <w:p w:rsidR="00440F89" w:rsidRPr="00440F89" w:rsidRDefault="00440F89" w:rsidP="00440F89">
      <w:pPr>
        <w:jc w:val="both"/>
        <w:rPr>
          <w:rFonts w:ascii="Arial" w:hAnsi="Arial" w:cs="Arial"/>
          <w:bCs/>
          <w:sz w:val="22"/>
          <w:szCs w:val="22"/>
          <w:lang w:val="es-CR" w:eastAsia="es-CR"/>
        </w:rPr>
      </w:pPr>
    </w:p>
    <w:p w:rsidR="00440F89" w:rsidRPr="00440F89" w:rsidRDefault="00440F89" w:rsidP="00440F89">
      <w:pPr>
        <w:ind w:left="851"/>
        <w:jc w:val="center"/>
        <w:rPr>
          <w:rFonts w:ascii="Arial" w:hAnsi="Arial" w:cs="Arial"/>
          <w:bCs/>
          <w:sz w:val="22"/>
          <w:szCs w:val="22"/>
          <w:lang w:val="es-CR" w:eastAsia="es-CR"/>
        </w:rPr>
      </w:pPr>
      <w:r w:rsidRPr="00440F89">
        <w:rPr>
          <w:noProof/>
          <w:lang w:val="es-CR" w:eastAsia="es-CR"/>
        </w:rPr>
        <w:drawing>
          <wp:inline distT="0" distB="0" distL="0" distR="0" wp14:anchorId="3960805E" wp14:editId="46297036">
            <wp:extent cx="4470400" cy="1421265"/>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9425" cy="1430493"/>
                    </a:xfrm>
                    <a:prstGeom prst="rect">
                      <a:avLst/>
                    </a:prstGeom>
                    <a:noFill/>
                    <a:ln>
                      <a:noFill/>
                    </a:ln>
                  </pic:spPr>
                </pic:pic>
              </a:graphicData>
            </a:graphic>
          </wp:inline>
        </w:drawing>
      </w:r>
    </w:p>
    <w:p w:rsidR="00440F89" w:rsidRPr="00440F89" w:rsidRDefault="00440F89" w:rsidP="00440F89">
      <w:pPr>
        <w:jc w:val="both"/>
        <w:rPr>
          <w:rFonts w:ascii="Arial" w:hAnsi="Arial" w:cs="Arial"/>
          <w:bCs/>
          <w:sz w:val="22"/>
          <w:szCs w:val="22"/>
          <w:lang w:val="es-CR" w:eastAsia="es-CR"/>
        </w:rPr>
      </w:pPr>
    </w:p>
    <w:p w:rsidR="00440F89" w:rsidRPr="00440F89" w:rsidRDefault="00440F89" w:rsidP="00440F89">
      <w:pPr>
        <w:numPr>
          <w:ilvl w:val="0"/>
          <w:numId w:val="22"/>
        </w:numPr>
        <w:ind w:left="283" w:hanging="357"/>
        <w:jc w:val="both"/>
        <w:rPr>
          <w:rFonts w:ascii="Arial" w:hAnsi="Arial" w:cs="Arial"/>
          <w:bCs/>
          <w:lang w:val="es-CR" w:eastAsia="es-CR"/>
        </w:rPr>
      </w:pPr>
      <w:r w:rsidRPr="00440F89">
        <w:rPr>
          <w:rFonts w:ascii="Arial" w:hAnsi="Arial" w:cs="Arial"/>
          <w:bCs/>
          <w:lang w:val="es-CR" w:eastAsia="es-CR"/>
        </w:rPr>
        <w:t>La Oficina de Planificación Institucional, mediante memorando OPI-452-2017, del 12 de setiembre, eleva a la Rectoría el dictamen sobre la creación de plazas nuevas sujetas a recursos externos a ubicarse en la Reserva de Fondos Mixtos, con el siguiente detalle:</w:t>
      </w:r>
    </w:p>
    <w:p w:rsidR="00440F89" w:rsidRPr="00440F89" w:rsidRDefault="00440F89" w:rsidP="00440F89">
      <w:pPr>
        <w:ind w:left="720"/>
        <w:jc w:val="both"/>
        <w:rPr>
          <w:rFonts w:ascii="Arial" w:hAnsi="Arial" w:cs="Arial"/>
          <w:bCs/>
          <w:sz w:val="22"/>
          <w:szCs w:val="22"/>
          <w:lang w:val="es-CR" w:eastAsia="es-CR"/>
        </w:rPr>
      </w:pPr>
    </w:p>
    <w:p w:rsidR="00440F89" w:rsidRPr="00440F89" w:rsidRDefault="00440F89" w:rsidP="00440F89">
      <w:pPr>
        <w:ind w:left="720"/>
        <w:jc w:val="both"/>
        <w:rPr>
          <w:rFonts w:ascii="Arial" w:hAnsi="Arial" w:cs="Arial"/>
          <w:bCs/>
          <w:sz w:val="22"/>
          <w:szCs w:val="22"/>
          <w:lang w:val="es-CR" w:eastAsia="es-CR"/>
        </w:rPr>
      </w:pPr>
      <w:r w:rsidRPr="00440F89">
        <w:rPr>
          <w:rFonts w:ascii="Arial" w:hAnsi="Arial" w:cs="Arial"/>
          <w:bCs/>
          <w:sz w:val="22"/>
          <w:szCs w:val="22"/>
          <w:lang w:val="es-CR" w:eastAsia="es-CR"/>
        </w:rPr>
        <w:t>“…</w:t>
      </w:r>
    </w:p>
    <w:p w:rsidR="00440F89" w:rsidRPr="00440F89" w:rsidRDefault="00440F89" w:rsidP="00440F89">
      <w:pPr>
        <w:ind w:left="720"/>
        <w:jc w:val="both"/>
        <w:rPr>
          <w:rFonts w:ascii="Arial" w:hAnsi="Arial" w:cs="Arial"/>
          <w:bCs/>
          <w:sz w:val="22"/>
          <w:szCs w:val="22"/>
          <w:lang w:val="es-CR" w:eastAsia="es-CR"/>
        </w:rPr>
      </w:pPr>
    </w:p>
    <w:tbl>
      <w:tblPr>
        <w:tblW w:w="4889" w:type="pct"/>
        <w:tblInd w:w="720" w:type="dxa"/>
        <w:tblCellMar>
          <w:left w:w="0" w:type="dxa"/>
          <w:right w:w="0" w:type="dxa"/>
        </w:tblCellMar>
        <w:tblLook w:val="04A0" w:firstRow="1" w:lastRow="0" w:firstColumn="1" w:lastColumn="0" w:noHBand="0" w:noVBand="1"/>
      </w:tblPr>
      <w:tblGrid>
        <w:gridCol w:w="1160"/>
        <w:gridCol w:w="592"/>
        <w:gridCol w:w="444"/>
        <w:gridCol w:w="591"/>
        <w:gridCol w:w="591"/>
        <w:gridCol w:w="1480"/>
        <w:gridCol w:w="1195"/>
        <w:gridCol w:w="2796"/>
      </w:tblGrid>
      <w:tr w:rsidR="00440F89" w:rsidRPr="00440F89" w:rsidTr="00881D93">
        <w:trPr>
          <w:trHeight w:val="906"/>
        </w:trPr>
        <w:tc>
          <w:tcPr>
            <w:tcW w:w="655" w:type="pct"/>
            <w:tcBorders>
              <w:top w:val="single" w:sz="8" w:space="0" w:color="auto"/>
              <w:left w:val="single" w:sz="8" w:space="0" w:color="auto"/>
              <w:bottom w:val="single" w:sz="8" w:space="0" w:color="auto"/>
              <w:right w:val="single" w:sz="8" w:space="0" w:color="auto"/>
            </w:tcBorders>
            <w:shd w:val="clear" w:color="auto" w:fill="2F75B5"/>
            <w:tcMar>
              <w:top w:w="0" w:type="dxa"/>
              <w:left w:w="70" w:type="dxa"/>
              <w:bottom w:w="0" w:type="dxa"/>
              <w:right w:w="70" w:type="dxa"/>
            </w:tcMar>
            <w:vAlign w:val="center"/>
            <w:hideMark/>
          </w:tcPr>
          <w:p w:rsidR="00440F89" w:rsidRPr="00440F89" w:rsidRDefault="00440F89" w:rsidP="00440F89">
            <w:pPr>
              <w:jc w:val="right"/>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Puesto</w:t>
            </w:r>
          </w:p>
        </w:tc>
        <w:tc>
          <w:tcPr>
            <w:tcW w:w="334" w:type="pct"/>
            <w:tcBorders>
              <w:top w:val="single" w:sz="8" w:space="0" w:color="auto"/>
              <w:left w:val="nil"/>
              <w:bottom w:val="single" w:sz="8" w:space="0" w:color="auto"/>
              <w:right w:val="single" w:sz="4" w:space="0" w:color="auto"/>
            </w:tcBorders>
            <w:shd w:val="clear" w:color="auto" w:fill="2F75B5"/>
            <w:textDirection w:val="btLr"/>
          </w:tcPr>
          <w:p w:rsidR="00440F89" w:rsidRPr="00440F89" w:rsidRDefault="00440F89" w:rsidP="00440F89">
            <w:pPr>
              <w:jc w:val="center"/>
              <w:rPr>
                <w:rFonts w:ascii="Arial" w:eastAsia="Calibri" w:hAnsi="Arial" w:cs="Arial"/>
                <w:b/>
                <w:bCs/>
                <w:color w:val="FFFFFF"/>
                <w:sz w:val="18"/>
                <w:szCs w:val="18"/>
                <w:lang w:val="es-CR" w:eastAsia="es-CR"/>
              </w:rPr>
            </w:pPr>
          </w:p>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 xml:space="preserve">Cantidad </w:t>
            </w:r>
          </w:p>
        </w:tc>
        <w:tc>
          <w:tcPr>
            <w:tcW w:w="251" w:type="pct"/>
            <w:tcBorders>
              <w:top w:val="single" w:sz="8" w:space="0" w:color="auto"/>
              <w:left w:val="single" w:sz="4" w:space="0" w:color="auto"/>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Categoría</w:t>
            </w:r>
          </w:p>
        </w:tc>
        <w:tc>
          <w:tcPr>
            <w:tcW w:w="334"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Jornada</w:t>
            </w:r>
          </w:p>
        </w:tc>
        <w:tc>
          <w:tcPr>
            <w:tcW w:w="334"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TCE</w:t>
            </w:r>
          </w:p>
        </w:tc>
        <w:tc>
          <w:tcPr>
            <w:tcW w:w="836"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Nombramiento</w:t>
            </w:r>
          </w:p>
        </w:tc>
        <w:tc>
          <w:tcPr>
            <w:tcW w:w="675"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Adscrita a:</w:t>
            </w:r>
          </w:p>
        </w:tc>
        <w:tc>
          <w:tcPr>
            <w:tcW w:w="1580"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440F89" w:rsidRPr="00440F89" w:rsidRDefault="00440F89" w:rsidP="00440F89">
            <w:pPr>
              <w:jc w:val="center"/>
              <w:rPr>
                <w:rFonts w:ascii="Arial" w:eastAsia="Calibri" w:hAnsi="Arial" w:cs="Arial"/>
                <w:b/>
                <w:bCs/>
                <w:color w:val="FFFFFF"/>
                <w:sz w:val="18"/>
                <w:szCs w:val="18"/>
                <w:lang w:val="es-CR" w:eastAsia="es-CR"/>
              </w:rPr>
            </w:pPr>
            <w:r w:rsidRPr="00440F89">
              <w:rPr>
                <w:rFonts w:ascii="Arial" w:eastAsia="Calibri" w:hAnsi="Arial" w:cs="Arial"/>
                <w:b/>
                <w:bCs/>
                <w:color w:val="FFFFFF"/>
                <w:sz w:val="18"/>
                <w:szCs w:val="18"/>
                <w:lang w:val="es-CR" w:eastAsia="es-CR"/>
              </w:rPr>
              <w:t>Observaciones</w:t>
            </w:r>
          </w:p>
        </w:tc>
      </w:tr>
      <w:tr w:rsidR="00440F89" w:rsidRPr="00440F89" w:rsidTr="00881D93">
        <w:trPr>
          <w:trHeight w:val="738"/>
        </w:trPr>
        <w:tc>
          <w:tcPr>
            <w:tcW w:w="655"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Profesor (a)</w:t>
            </w:r>
          </w:p>
        </w:tc>
        <w:tc>
          <w:tcPr>
            <w:tcW w:w="334" w:type="pct"/>
            <w:tcBorders>
              <w:top w:val="single" w:sz="8" w:space="0" w:color="auto"/>
              <w:left w:val="nil"/>
              <w:bottom w:val="single" w:sz="8" w:space="0" w:color="auto"/>
              <w:right w:val="single" w:sz="4" w:space="0" w:color="auto"/>
            </w:tcBorders>
            <w:shd w:val="clear" w:color="auto" w:fill="FFFFFF"/>
          </w:tcPr>
          <w:p w:rsidR="00440F89" w:rsidRPr="00440F89" w:rsidRDefault="00440F89" w:rsidP="00440F89">
            <w:pPr>
              <w:jc w:val="center"/>
              <w:rPr>
                <w:rFonts w:ascii="Calibri" w:eastAsia="Calibri" w:hAnsi="Calibri"/>
                <w:color w:val="000000"/>
                <w:sz w:val="18"/>
                <w:szCs w:val="18"/>
                <w:lang w:val="es-CR" w:eastAsia="es-CR"/>
              </w:rPr>
            </w:pPr>
          </w:p>
          <w:p w:rsidR="00440F89" w:rsidRPr="00440F89" w:rsidRDefault="00440F89" w:rsidP="00440F89">
            <w:pPr>
              <w:jc w:val="center"/>
              <w:rPr>
                <w:rFonts w:ascii="Calibri" w:eastAsia="Calibri" w:hAnsi="Calibri"/>
                <w:color w:val="000000"/>
                <w:sz w:val="18"/>
                <w:szCs w:val="18"/>
                <w:lang w:val="es-CR" w:eastAsia="es-CR"/>
              </w:rPr>
            </w:pPr>
          </w:p>
          <w:p w:rsidR="00440F89" w:rsidRPr="00440F89" w:rsidRDefault="00440F89" w:rsidP="00440F89">
            <w:pPr>
              <w:jc w:val="center"/>
              <w:rPr>
                <w:rFonts w:ascii="Calibri" w:eastAsia="Calibri" w:hAnsi="Calibri"/>
                <w:color w:val="000000"/>
                <w:sz w:val="18"/>
                <w:szCs w:val="18"/>
                <w:lang w:val="es-CR" w:eastAsia="es-CR"/>
              </w:rPr>
            </w:pPr>
          </w:p>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7</w:t>
            </w:r>
          </w:p>
        </w:tc>
        <w:tc>
          <w:tcPr>
            <w:tcW w:w="251"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23</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100%</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1.00</w:t>
            </w:r>
          </w:p>
        </w:tc>
        <w:tc>
          <w:tcPr>
            <w:tcW w:w="836"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Temporal</w:t>
            </w:r>
          </w:p>
        </w:tc>
        <w:tc>
          <w:tcPr>
            <w:tcW w:w="67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Dirección de Proyectos</w:t>
            </w:r>
          </w:p>
        </w:tc>
        <w:tc>
          <w:tcPr>
            <w:tcW w:w="158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40F89" w:rsidRPr="00440F89" w:rsidRDefault="00440F89" w:rsidP="00440F89">
            <w:pP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 xml:space="preserve">Plazas para atender el proyecto SICID, el cual ya cuenta con presupuesto para el año 2018 y para atender el contrato firmado con la empresa </w:t>
            </w:r>
            <w:proofErr w:type="spellStart"/>
            <w:r w:rsidRPr="00440F89">
              <w:rPr>
                <w:rFonts w:ascii="Calibri" w:eastAsia="Calibri" w:hAnsi="Calibri"/>
                <w:color w:val="000000"/>
                <w:sz w:val="18"/>
                <w:szCs w:val="18"/>
                <w:lang w:val="es-CR" w:eastAsia="es-CR"/>
              </w:rPr>
              <w:t>RidgeRun</w:t>
            </w:r>
            <w:proofErr w:type="spellEnd"/>
            <w:r w:rsidRPr="00440F89">
              <w:rPr>
                <w:rFonts w:ascii="Calibri" w:eastAsia="Calibri" w:hAnsi="Calibri"/>
                <w:color w:val="000000"/>
                <w:sz w:val="18"/>
                <w:szCs w:val="18"/>
                <w:lang w:val="es-CR" w:eastAsia="es-CR"/>
              </w:rPr>
              <w:t xml:space="preserve"> </w:t>
            </w:r>
            <w:proofErr w:type="spellStart"/>
            <w:r w:rsidRPr="00440F89">
              <w:rPr>
                <w:rFonts w:ascii="Calibri" w:eastAsia="Calibri" w:hAnsi="Calibri"/>
                <w:color w:val="000000"/>
                <w:sz w:val="18"/>
                <w:szCs w:val="18"/>
                <w:lang w:val="es-CR" w:eastAsia="es-CR"/>
              </w:rPr>
              <w:t>Engeneering</w:t>
            </w:r>
            <w:proofErr w:type="spellEnd"/>
            <w:r w:rsidRPr="00440F89">
              <w:rPr>
                <w:rFonts w:ascii="Calibri" w:eastAsia="Calibri" w:hAnsi="Calibri"/>
                <w:color w:val="000000"/>
                <w:sz w:val="18"/>
                <w:szCs w:val="18"/>
                <w:lang w:val="es-CR" w:eastAsia="es-CR"/>
              </w:rPr>
              <w:t xml:space="preserve"> Limitada</w:t>
            </w:r>
          </w:p>
        </w:tc>
      </w:tr>
    </w:tbl>
    <w:p w:rsidR="00440F89" w:rsidRPr="00440F89" w:rsidRDefault="00440F89" w:rsidP="00440F89">
      <w:pPr>
        <w:ind w:left="720"/>
        <w:jc w:val="both"/>
        <w:rPr>
          <w:rFonts w:ascii="Arial" w:hAnsi="Arial" w:cs="Arial"/>
          <w:bCs/>
          <w:sz w:val="22"/>
          <w:szCs w:val="22"/>
          <w:lang w:val="es-CR" w:eastAsia="es-CR"/>
        </w:rPr>
      </w:pPr>
    </w:p>
    <w:p w:rsidR="00440F89" w:rsidRPr="00440F89" w:rsidRDefault="00440F89" w:rsidP="00440F89">
      <w:pPr>
        <w:ind w:left="720"/>
        <w:jc w:val="both"/>
        <w:rPr>
          <w:rFonts w:ascii="Arial" w:hAnsi="Arial" w:cs="Arial"/>
          <w:bCs/>
          <w:i/>
          <w:sz w:val="18"/>
          <w:szCs w:val="18"/>
          <w:lang w:val="es-CR" w:eastAsia="es-CR"/>
        </w:rPr>
      </w:pPr>
      <w:r w:rsidRPr="00440F89">
        <w:rPr>
          <w:rFonts w:ascii="Arial" w:hAnsi="Arial" w:cs="Arial"/>
          <w:bCs/>
          <w:i/>
          <w:sz w:val="18"/>
          <w:szCs w:val="18"/>
          <w:lang w:val="es-CR" w:eastAsia="es-CR"/>
        </w:rPr>
        <w:t>Las plazas a crear se vinculas con el Plan Anual Operativo 2018 de la Vicerrectoría de Investigación y Extensión, de la siguiente manera:</w:t>
      </w:r>
    </w:p>
    <w:p w:rsidR="00440F89" w:rsidRPr="00440F89" w:rsidRDefault="00440F89" w:rsidP="00440F89">
      <w:pPr>
        <w:ind w:left="720"/>
        <w:jc w:val="both"/>
        <w:rPr>
          <w:rFonts w:ascii="Arial" w:hAnsi="Arial" w:cs="Arial"/>
          <w:bCs/>
          <w:i/>
          <w:sz w:val="22"/>
          <w:szCs w:val="22"/>
          <w:lang w:val="es-CR" w:eastAsia="es-CR"/>
        </w:rPr>
      </w:pPr>
    </w:p>
    <w:tbl>
      <w:tblPr>
        <w:tblW w:w="42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3023"/>
        <w:gridCol w:w="2061"/>
      </w:tblGrid>
      <w:tr w:rsidR="00440F89" w:rsidRPr="00440F89" w:rsidTr="00881D93">
        <w:trPr>
          <w:trHeight w:val="191"/>
          <w:jc w:val="center"/>
        </w:trPr>
        <w:tc>
          <w:tcPr>
            <w:tcW w:w="1695" w:type="pct"/>
            <w:tcBorders>
              <w:bottom w:val="single" w:sz="4" w:space="0" w:color="auto"/>
            </w:tcBorders>
            <w:shd w:val="clear" w:color="auto" w:fill="5B9BD5"/>
            <w:vAlign w:val="center"/>
          </w:tcPr>
          <w:p w:rsidR="00440F89" w:rsidRPr="00440F89" w:rsidRDefault="00440F89" w:rsidP="00440F89">
            <w:pPr>
              <w:jc w:val="center"/>
              <w:rPr>
                <w:rFonts w:ascii="Arial" w:hAnsi="Arial" w:cs="Arial"/>
                <w:b/>
                <w:bCs/>
                <w:color w:val="FFFFFF"/>
                <w:sz w:val="16"/>
                <w:szCs w:val="16"/>
                <w:lang w:val="es-CR" w:eastAsia="es-CR"/>
              </w:rPr>
            </w:pPr>
            <w:r w:rsidRPr="00440F89">
              <w:rPr>
                <w:rFonts w:ascii="Arial" w:hAnsi="Arial" w:cs="Arial"/>
                <w:b/>
                <w:bCs/>
                <w:color w:val="FFFFFF"/>
                <w:sz w:val="16"/>
                <w:szCs w:val="16"/>
                <w:lang w:val="es-CR" w:eastAsia="es-CR"/>
              </w:rPr>
              <w:lastRenderedPageBreak/>
              <w:t>Objetivo Estratégico</w:t>
            </w:r>
          </w:p>
        </w:tc>
        <w:tc>
          <w:tcPr>
            <w:tcW w:w="1965" w:type="pct"/>
            <w:tcBorders>
              <w:bottom w:val="single" w:sz="4" w:space="0" w:color="auto"/>
            </w:tcBorders>
            <w:shd w:val="clear" w:color="auto" w:fill="5B9BD5"/>
            <w:vAlign w:val="center"/>
            <w:hideMark/>
          </w:tcPr>
          <w:p w:rsidR="00440F89" w:rsidRPr="00440F89" w:rsidRDefault="00440F89" w:rsidP="00440F89">
            <w:pPr>
              <w:jc w:val="center"/>
              <w:rPr>
                <w:rFonts w:ascii="Arial" w:hAnsi="Arial" w:cs="Arial"/>
                <w:b/>
                <w:bCs/>
                <w:color w:val="FFFFFF"/>
                <w:sz w:val="16"/>
                <w:szCs w:val="16"/>
                <w:lang w:val="es-CR" w:eastAsia="es-CR"/>
              </w:rPr>
            </w:pPr>
            <w:r w:rsidRPr="00440F89">
              <w:rPr>
                <w:rFonts w:ascii="Arial" w:hAnsi="Arial" w:cs="Arial"/>
                <w:b/>
                <w:bCs/>
                <w:color w:val="FFFFFF"/>
                <w:sz w:val="16"/>
                <w:szCs w:val="16"/>
                <w:lang w:val="es-CR" w:eastAsia="es-CR"/>
              </w:rPr>
              <w:t>Meta</w:t>
            </w:r>
          </w:p>
        </w:tc>
        <w:tc>
          <w:tcPr>
            <w:tcW w:w="1340" w:type="pct"/>
            <w:shd w:val="clear" w:color="auto" w:fill="5B9BD5"/>
            <w:vAlign w:val="center"/>
            <w:hideMark/>
          </w:tcPr>
          <w:p w:rsidR="00440F89" w:rsidRPr="00440F89" w:rsidRDefault="00440F89" w:rsidP="00440F89">
            <w:pPr>
              <w:jc w:val="center"/>
              <w:rPr>
                <w:rFonts w:ascii="Arial" w:hAnsi="Arial" w:cs="Arial"/>
                <w:b/>
                <w:bCs/>
                <w:color w:val="FFFFFF"/>
                <w:sz w:val="16"/>
                <w:szCs w:val="16"/>
                <w:lang w:val="es-CR" w:eastAsia="es-CR"/>
              </w:rPr>
            </w:pPr>
            <w:r w:rsidRPr="00440F89">
              <w:rPr>
                <w:rFonts w:ascii="Arial" w:hAnsi="Arial" w:cs="Arial"/>
                <w:b/>
                <w:bCs/>
                <w:color w:val="FFFFFF"/>
                <w:sz w:val="16"/>
                <w:szCs w:val="16"/>
                <w:lang w:val="es-CR" w:eastAsia="es-CR"/>
              </w:rPr>
              <w:t>Actividad</w:t>
            </w:r>
          </w:p>
        </w:tc>
      </w:tr>
      <w:tr w:rsidR="00440F89" w:rsidRPr="00440F89" w:rsidTr="00881D93">
        <w:trPr>
          <w:trHeight w:val="593"/>
          <w:jc w:val="center"/>
        </w:trPr>
        <w:tc>
          <w:tcPr>
            <w:tcW w:w="1695" w:type="pct"/>
            <w:tcBorders>
              <w:bottom w:val="single" w:sz="4" w:space="0" w:color="auto"/>
            </w:tcBorders>
            <w:shd w:val="clear" w:color="auto" w:fill="auto"/>
          </w:tcPr>
          <w:p w:rsidR="00440F89" w:rsidRPr="00440F89" w:rsidRDefault="00440F89" w:rsidP="00440F89">
            <w:pPr>
              <w:rPr>
                <w:rFonts w:ascii="Arial" w:hAnsi="Arial" w:cs="Arial"/>
                <w:sz w:val="16"/>
                <w:szCs w:val="16"/>
                <w:lang w:val="es-CR" w:eastAsia="es-CR"/>
              </w:rPr>
            </w:pPr>
            <w:r w:rsidRPr="00440F89">
              <w:rPr>
                <w:rFonts w:ascii="Arial" w:hAnsi="Arial" w:cs="Arial"/>
                <w:sz w:val="16"/>
                <w:szCs w:val="16"/>
                <w:lang w:val="es-CR" w:eastAsia="es-CR"/>
              </w:rPr>
              <w:t>8. Generar proyectos y acciones viables y sostenibles que promuevan la consecución de recursos complementarios al FEES.</w:t>
            </w:r>
          </w:p>
        </w:tc>
        <w:tc>
          <w:tcPr>
            <w:tcW w:w="1965" w:type="pct"/>
            <w:tcBorders>
              <w:bottom w:val="single" w:sz="4" w:space="0" w:color="auto"/>
            </w:tcBorders>
            <w:shd w:val="clear" w:color="auto" w:fill="auto"/>
            <w:hideMark/>
          </w:tcPr>
          <w:p w:rsidR="00440F89" w:rsidRPr="00440F89" w:rsidRDefault="00440F89" w:rsidP="00440F89">
            <w:pPr>
              <w:rPr>
                <w:rFonts w:ascii="Arial" w:hAnsi="Arial" w:cs="Arial"/>
                <w:sz w:val="16"/>
                <w:szCs w:val="16"/>
                <w:lang w:val="es-CR" w:eastAsia="es-CR"/>
              </w:rPr>
            </w:pPr>
            <w:r w:rsidRPr="00440F89">
              <w:rPr>
                <w:rFonts w:ascii="Arial" w:hAnsi="Arial" w:cs="Arial"/>
                <w:sz w:val="16"/>
                <w:szCs w:val="16"/>
                <w:lang w:val="es-CR" w:eastAsia="es-CR"/>
              </w:rPr>
              <w:t>8.4.0.1. Realizar 12 actividades para fomentar la consecución de recursos adicionales al FEES.</w:t>
            </w:r>
          </w:p>
        </w:tc>
        <w:tc>
          <w:tcPr>
            <w:tcW w:w="1340" w:type="pct"/>
            <w:shd w:val="clear" w:color="auto" w:fill="auto"/>
            <w:hideMark/>
          </w:tcPr>
          <w:p w:rsidR="00440F89" w:rsidRPr="00440F89" w:rsidRDefault="00440F89" w:rsidP="00440F89">
            <w:pPr>
              <w:rPr>
                <w:rFonts w:ascii="Arial" w:hAnsi="Arial" w:cs="Arial"/>
                <w:sz w:val="16"/>
                <w:szCs w:val="16"/>
                <w:lang w:val="es-CR" w:eastAsia="es-CR"/>
              </w:rPr>
            </w:pPr>
            <w:r w:rsidRPr="00440F89">
              <w:rPr>
                <w:rFonts w:ascii="Arial" w:hAnsi="Arial" w:cs="Arial"/>
                <w:sz w:val="16"/>
                <w:szCs w:val="16"/>
                <w:lang w:val="es-CR" w:eastAsia="es-CR"/>
              </w:rPr>
              <w:t>…</w:t>
            </w:r>
          </w:p>
          <w:p w:rsidR="00440F89" w:rsidRPr="00440F89" w:rsidRDefault="00440F89" w:rsidP="00440F89">
            <w:pPr>
              <w:rPr>
                <w:rFonts w:ascii="Arial" w:hAnsi="Arial" w:cs="Arial"/>
                <w:sz w:val="16"/>
                <w:szCs w:val="16"/>
                <w:lang w:val="es-CR" w:eastAsia="es-CR"/>
              </w:rPr>
            </w:pPr>
            <w:r w:rsidRPr="00440F89">
              <w:rPr>
                <w:rFonts w:ascii="Arial" w:hAnsi="Arial" w:cs="Arial"/>
                <w:sz w:val="16"/>
                <w:szCs w:val="16"/>
                <w:lang w:val="es-CR" w:eastAsia="es-CR"/>
              </w:rPr>
              <w:t>3- Promover la participación en convocatorias de proyectos externas</w:t>
            </w:r>
          </w:p>
        </w:tc>
      </w:tr>
    </w:tbl>
    <w:p w:rsidR="00440F89" w:rsidRPr="00440F89" w:rsidRDefault="00440F89" w:rsidP="00440F89">
      <w:pPr>
        <w:ind w:left="720"/>
        <w:rPr>
          <w:rFonts w:ascii="Arial" w:hAnsi="Arial" w:cs="Arial"/>
          <w:sz w:val="16"/>
          <w:szCs w:val="16"/>
          <w:lang w:val="es-CR" w:eastAsia="es-CR"/>
        </w:rPr>
      </w:pPr>
      <w:r w:rsidRPr="00440F89">
        <w:rPr>
          <w:rFonts w:ascii="Arial" w:hAnsi="Arial" w:cs="Arial"/>
          <w:sz w:val="16"/>
          <w:szCs w:val="16"/>
          <w:lang w:val="es-CR" w:eastAsia="es-CR"/>
        </w:rPr>
        <w:t>Fuente: PAO 2018, Sistema Institucional del Plan Anual Operativo, SIPAO, Oficina de Planificación Institucional.</w:t>
      </w:r>
    </w:p>
    <w:p w:rsidR="00440F89" w:rsidRPr="00440F89" w:rsidRDefault="00440F89" w:rsidP="00440F89">
      <w:pPr>
        <w:ind w:left="720"/>
        <w:rPr>
          <w:rFonts w:ascii="Arial" w:hAnsi="Arial" w:cs="Arial"/>
          <w:sz w:val="6"/>
          <w:szCs w:val="18"/>
          <w:lang w:val="es-CR" w:eastAsia="es-CR"/>
        </w:rPr>
      </w:pPr>
    </w:p>
    <w:p w:rsidR="00440F89" w:rsidRPr="00440F89" w:rsidRDefault="00440F89" w:rsidP="00440F89">
      <w:pPr>
        <w:tabs>
          <w:tab w:val="left" w:pos="2127"/>
          <w:tab w:val="left" w:pos="8640"/>
        </w:tabs>
        <w:spacing w:line="360" w:lineRule="auto"/>
        <w:ind w:left="720" w:right="-136"/>
        <w:rPr>
          <w:rFonts w:ascii="Arial" w:hAnsi="Arial" w:cs="Arial"/>
          <w:sz w:val="22"/>
          <w:szCs w:val="22"/>
          <w:lang w:val="es-CR" w:eastAsia="es-CR"/>
        </w:rPr>
      </w:pPr>
    </w:p>
    <w:p w:rsidR="00440F89" w:rsidRPr="00440F89" w:rsidRDefault="00440F89" w:rsidP="00440F89">
      <w:pPr>
        <w:tabs>
          <w:tab w:val="left" w:pos="2127"/>
          <w:tab w:val="left" w:pos="8640"/>
        </w:tabs>
        <w:spacing w:line="360" w:lineRule="auto"/>
        <w:ind w:left="720" w:right="-136"/>
        <w:rPr>
          <w:rFonts w:ascii="Arial" w:hAnsi="Arial" w:cs="Arial"/>
          <w:sz w:val="22"/>
          <w:szCs w:val="22"/>
          <w:lang w:val="es-CR" w:eastAsia="es-CR"/>
        </w:rPr>
      </w:pPr>
    </w:p>
    <w:p w:rsidR="00440F89" w:rsidRPr="00440F89" w:rsidRDefault="00440F89" w:rsidP="00440F89">
      <w:pPr>
        <w:ind w:left="720"/>
        <w:jc w:val="both"/>
        <w:rPr>
          <w:rFonts w:ascii="Arial" w:hAnsi="Arial" w:cs="Arial"/>
          <w:bCs/>
          <w:i/>
          <w:sz w:val="18"/>
          <w:szCs w:val="18"/>
          <w:lang w:val="es-CR" w:eastAsia="es-CR"/>
        </w:rPr>
      </w:pPr>
      <w:r w:rsidRPr="00440F89">
        <w:rPr>
          <w:rFonts w:ascii="Arial" w:hAnsi="Arial" w:cs="Arial"/>
          <w:bCs/>
          <w:i/>
          <w:sz w:val="18"/>
          <w:szCs w:val="18"/>
          <w:lang w:val="es-CR" w:eastAsia="es-CR"/>
        </w:rPr>
        <w:t>Se recibe del oficio RH-863-2017 del Departamento de Recursos Humanos, la cuantificación de siete plazas para el año 2018, los cuales representan un impacto presupuestario, se detalla:</w:t>
      </w:r>
    </w:p>
    <w:p w:rsidR="00440F89" w:rsidRPr="00440F89" w:rsidRDefault="00440F89" w:rsidP="00440F89">
      <w:pPr>
        <w:ind w:left="720"/>
        <w:jc w:val="both"/>
        <w:rPr>
          <w:rFonts w:ascii="Arial" w:hAnsi="Arial" w:cs="Arial"/>
          <w:bCs/>
          <w:i/>
          <w:sz w:val="18"/>
          <w:szCs w:val="18"/>
          <w:lang w:val="es-CR" w:eastAsia="es-CR"/>
        </w:rPr>
      </w:pPr>
    </w:p>
    <w:p w:rsidR="00440F89" w:rsidRPr="00440F89" w:rsidRDefault="00440F89" w:rsidP="00440F89">
      <w:pPr>
        <w:tabs>
          <w:tab w:val="left" w:pos="2127"/>
          <w:tab w:val="left" w:pos="8640"/>
        </w:tabs>
        <w:ind w:left="720" w:right="-136"/>
        <w:jc w:val="center"/>
        <w:rPr>
          <w:rFonts w:ascii="Arial" w:hAnsi="Arial" w:cs="Arial"/>
          <w:sz w:val="22"/>
          <w:szCs w:val="22"/>
          <w:lang w:val="es-CR" w:eastAsia="es-CR"/>
        </w:rPr>
      </w:pPr>
      <w:r w:rsidRPr="00440F89">
        <w:rPr>
          <w:noProof/>
          <w:lang w:val="es-CR" w:eastAsia="es-CR"/>
        </w:rPr>
        <w:drawing>
          <wp:inline distT="0" distB="0" distL="0" distR="0" wp14:anchorId="3EC2AE32" wp14:editId="4DA18131">
            <wp:extent cx="5003800" cy="1590404"/>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901" cy="1598700"/>
                    </a:xfrm>
                    <a:prstGeom prst="rect">
                      <a:avLst/>
                    </a:prstGeom>
                    <a:noFill/>
                    <a:ln>
                      <a:noFill/>
                    </a:ln>
                  </pic:spPr>
                </pic:pic>
              </a:graphicData>
            </a:graphic>
          </wp:inline>
        </w:drawing>
      </w:r>
    </w:p>
    <w:p w:rsidR="00440F89" w:rsidRPr="00440F89" w:rsidRDefault="00440F89" w:rsidP="00440F89">
      <w:pPr>
        <w:ind w:left="720"/>
        <w:rPr>
          <w:rFonts w:ascii="Arial" w:hAnsi="Arial" w:cs="Arial"/>
          <w:bCs/>
          <w:i/>
          <w:sz w:val="18"/>
          <w:szCs w:val="18"/>
          <w:lang w:val="es-CR" w:eastAsia="es-CR"/>
        </w:rPr>
      </w:pPr>
      <w:r w:rsidRPr="00440F89">
        <w:rPr>
          <w:rFonts w:ascii="Arial" w:hAnsi="Arial" w:cs="Arial"/>
          <w:bCs/>
          <w:i/>
          <w:sz w:val="18"/>
          <w:szCs w:val="18"/>
          <w:lang w:val="es-CR" w:eastAsia="es-CR"/>
        </w:rPr>
        <w:t>Por tanto, es necesario que esta solicitud se gestione ante el Consejo Institucional, con el fin de que le den trámite respectivo.”</w:t>
      </w:r>
    </w:p>
    <w:p w:rsidR="00440F89" w:rsidRPr="00440F89" w:rsidRDefault="00440F89" w:rsidP="00440F89">
      <w:pPr>
        <w:ind w:left="720"/>
        <w:rPr>
          <w:rFonts w:ascii="Arial" w:hAnsi="Arial" w:cs="Arial"/>
          <w:bCs/>
          <w:i/>
          <w:sz w:val="22"/>
          <w:szCs w:val="22"/>
          <w:lang w:val="es-CR" w:eastAsia="es-CR"/>
        </w:rPr>
      </w:pPr>
    </w:p>
    <w:p w:rsidR="00440F89" w:rsidRPr="00440F89" w:rsidRDefault="00440F89" w:rsidP="00440F89">
      <w:pPr>
        <w:numPr>
          <w:ilvl w:val="0"/>
          <w:numId w:val="22"/>
        </w:numPr>
        <w:ind w:left="283" w:hanging="357"/>
        <w:jc w:val="both"/>
        <w:rPr>
          <w:rFonts w:ascii="Arial" w:hAnsi="Arial" w:cs="Arial"/>
          <w:bCs/>
          <w:lang w:val="es-CR" w:eastAsia="es-CR"/>
        </w:rPr>
      </w:pPr>
      <w:r w:rsidRPr="00440F89">
        <w:rPr>
          <w:rFonts w:ascii="Arial" w:hAnsi="Arial" w:cs="Arial"/>
          <w:bCs/>
          <w:lang w:val="es-CR" w:eastAsia="es-CR"/>
        </w:rPr>
        <w:t>El día 25 de setiembre del presente año se firma el Convenio entre el ITCR y la FUNDATEC para la Administración de Fondos del Proyecto SICID, con el Consejo Nacional de la Persona con Discapacidad. Expresando en su cláusula primera, el siguiente objetivo:</w:t>
      </w:r>
    </w:p>
    <w:p w:rsidR="00440F89" w:rsidRPr="00440F89" w:rsidRDefault="00440F89" w:rsidP="00440F89">
      <w:pPr>
        <w:ind w:left="708"/>
        <w:contextualSpacing/>
        <w:jc w:val="both"/>
        <w:rPr>
          <w:rFonts w:ascii="Arial" w:hAnsi="Arial" w:cs="Arial"/>
          <w:bCs/>
          <w:sz w:val="20"/>
          <w:szCs w:val="20"/>
          <w:lang w:val="es-CR"/>
        </w:rPr>
      </w:pPr>
    </w:p>
    <w:p w:rsidR="00440F89" w:rsidRPr="00440F89" w:rsidRDefault="00440F89" w:rsidP="00440F89">
      <w:pPr>
        <w:ind w:left="708" w:right="332"/>
        <w:contextualSpacing/>
        <w:jc w:val="both"/>
        <w:rPr>
          <w:rFonts w:ascii="Arial" w:hAnsi="Arial" w:cs="Arial"/>
          <w:bCs/>
          <w:i/>
          <w:sz w:val="18"/>
          <w:szCs w:val="18"/>
          <w:lang w:val="es-CR"/>
        </w:rPr>
      </w:pPr>
      <w:r w:rsidRPr="00440F89">
        <w:rPr>
          <w:rFonts w:ascii="Arial" w:hAnsi="Arial" w:cs="Arial"/>
          <w:bCs/>
          <w:i/>
          <w:sz w:val="18"/>
          <w:szCs w:val="18"/>
          <w:lang w:val="es-CR"/>
        </w:rPr>
        <w:t xml:space="preserve">“EL ITCR desarrollará una plataforma tecnológica del Sistema Costarricense de Información sobre Discapacidad, denominado en adelante como SICID, amparada en la Carta de Entendimiento entre el Instituto Tecnológico de Costa Rica y el Consejo Nacional de Personas con Discapacidad-CONAPDIS con la </w:t>
      </w:r>
      <w:proofErr w:type="spellStart"/>
      <w:r w:rsidRPr="00440F89">
        <w:rPr>
          <w:rFonts w:ascii="Arial" w:hAnsi="Arial" w:cs="Arial"/>
          <w:bCs/>
          <w:i/>
          <w:sz w:val="18"/>
          <w:szCs w:val="18"/>
          <w:lang w:val="es-CR"/>
        </w:rPr>
        <w:t>coadyuvancia</w:t>
      </w:r>
      <w:proofErr w:type="spellEnd"/>
      <w:r w:rsidRPr="00440F89">
        <w:rPr>
          <w:rFonts w:ascii="Arial" w:hAnsi="Arial" w:cs="Arial"/>
          <w:bCs/>
          <w:i/>
          <w:sz w:val="18"/>
          <w:szCs w:val="18"/>
          <w:lang w:val="es-CR"/>
        </w:rPr>
        <w:t xml:space="preserve"> de la Fundación Tecnológica de Costa Rica firmada en junio del 2017, para lo cual recibirá los fondos en las cuentas de la FUNDATEC. El objetivo general del SICID es crear un sistema de información de servicios y productos de apoyo, estadísticas y de documentos de forma continua, relativa a la discapacidad y a los derechos de las personas con discapacidad con base en los principios éticos en la recopilación y uso de estadísticas, que sirva de referente para la gestión de políticas públicas, la evaluación del cumplimiento de las obligaciones estatales, la identificación y eliminación de barreras con que se enfrentan las personas con discapacidad en el ejercicio de sus derechos y propicie la transferencia de la gestión pública y la rendición de cuentas, con la participación en red de los sectores públicos, organizaciones no gubernamentales y privados mediante el funcionamiento de un portal web…”</w:t>
      </w:r>
    </w:p>
    <w:p w:rsidR="00440F89" w:rsidRPr="00440F89" w:rsidRDefault="00440F89" w:rsidP="00440F89">
      <w:pPr>
        <w:contextualSpacing/>
        <w:jc w:val="both"/>
        <w:rPr>
          <w:rFonts w:ascii="Arial" w:hAnsi="Arial" w:cs="Arial"/>
          <w:bCs/>
          <w:i/>
          <w:sz w:val="20"/>
          <w:szCs w:val="20"/>
          <w:lang w:val="es-CR"/>
        </w:rPr>
      </w:pPr>
    </w:p>
    <w:p w:rsidR="00440F89" w:rsidRPr="00440F89" w:rsidRDefault="00440F89" w:rsidP="00440F89">
      <w:pPr>
        <w:numPr>
          <w:ilvl w:val="0"/>
          <w:numId w:val="22"/>
        </w:numPr>
        <w:ind w:left="283" w:hanging="357"/>
        <w:jc w:val="both"/>
        <w:rPr>
          <w:rFonts w:ascii="Arial" w:hAnsi="Arial" w:cs="Arial"/>
          <w:bCs/>
          <w:lang w:val="es-CR" w:eastAsia="es-CR"/>
        </w:rPr>
      </w:pPr>
      <w:r w:rsidRPr="00440F89">
        <w:rPr>
          <w:rFonts w:ascii="Arial" w:hAnsi="Arial" w:cs="Arial"/>
          <w:bCs/>
          <w:lang w:val="es-CR" w:eastAsia="es-CR"/>
        </w:rPr>
        <w:t>En el mismo Convenio entre el ITCR y la FUNDATEC en la cláusula tercera, expresa los siguientes compromisos del ITCR, entre los que se destacan los siguientes:</w:t>
      </w:r>
    </w:p>
    <w:p w:rsidR="00440F89" w:rsidRPr="00440F89" w:rsidRDefault="00440F89" w:rsidP="00440F89">
      <w:pPr>
        <w:contextualSpacing/>
        <w:jc w:val="both"/>
        <w:rPr>
          <w:rFonts w:ascii="Arial" w:hAnsi="Arial" w:cs="Arial"/>
          <w:bCs/>
          <w:lang w:val="es-CR" w:eastAsia="es-CR"/>
        </w:rPr>
      </w:pPr>
    </w:p>
    <w:p w:rsidR="00440F89" w:rsidRPr="00440F89" w:rsidRDefault="00440F89" w:rsidP="00440F89">
      <w:pPr>
        <w:spacing w:before="120" w:after="120"/>
        <w:ind w:left="1134" w:right="476" w:hanging="425"/>
        <w:contextualSpacing/>
        <w:jc w:val="both"/>
        <w:rPr>
          <w:rFonts w:ascii="Arial" w:hAnsi="Arial" w:cs="Arial"/>
          <w:bCs/>
          <w:i/>
          <w:sz w:val="20"/>
          <w:szCs w:val="20"/>
          <w:lang w:val="es-CR"/>
        </w:rPr>
      </w:pPr>
      <w:r w:rsidRPr="00440F89">
        <w:rPr>
          <w:rFonts w:ascii="Arial" w:hAnsi="Arial" w:cs="Arial"/>
          <w:bCs/>
          <w:i/>
          <w:sz w:val="20"/>
          <w:szCs w:val="20"/>
          <w:lang w:val="es-CR"/>
        </w:rPr>
        <w:t xml:space="preserve">“a. Utilizar los recursos recibidos por este proyecto en los Fines Específicos del proyecto y sus </w:t>
      </w:r>
      <w:proofErr w:type="spellStart"/>
      <w:r w:rsidRPr="00440F89">
        <w:rPr>
          <w:rFonts w:ascii="Arial" w:hAnsi="Arial" w:cs="Arial"/>
          <w:bCs/>
          <w:i/>
          <w:sz w:val="20"/>
          <w:szCs w:val="20"/>
          <w:lang w:val="es-CR"/>
        </w:rPr>
        <w:t>subproyectos</w:t>
      </w:r>
      <w:proofErr w:type="spellEnd"/>
      <w:r w:rsidRPr="00440F89">
        <w:rPr>
          <w:rFonts w:ascii="Arial" w:hAnsi="Arial" w:cs="Arial"/>
          <w:bCs/>
          <w:i/>
          <w:sz w:val="20"/>
          <w:szCs w:val="20"/>
          <w:lang w:val="es-CR"/>
        </w:rPr>
        <w:t xml:space="preserve"> creados y apoyados para el fin mismo.</w:t>
      </w:r>
    </w:p>
    <w:p w:rsidR="00440F89" w:rsidRPr="00440F89" w:rsidRDefault="00440F89" w:rsidP="00440F89">
      <w:pPr>
        <w:spacing w:before="120"/>
        <w:ind w:left="1134" w:right="476" w:hanging="425"/>
        <w:contextualSpacing/>
        <w:jc w:val="both"/>
        <w:rPr>
          <w:rFonts w:ascii="Arial" w:hAnsi="Arial" w:cs="Arial"/>
          <w:bCs/>
          <w:i/>
          <w:sz w:val="20"/>
          <w:szCs w:val="20"/>
          <w:lang w:val="es-CR"/>
        </w:rPr>
      </w:pPr>
      <w:r w:rsidRPr="00440F89">
        <w:rPr>
          <w:rFonts w:ascii="Arial" w:hAnsi="Arial" w:cs="Arial"/>
          <w:bCs/>
          <w:i/>
          <w:sz w:val="20"/>
          <w:szCs w:val="20"/>
          <w:lang w:val="es-CR"/>
        </w:rPr>
        <w:t>b….</w:t>
      </w:r>
    </w:p>
    <w:p w:rsidR="00440F89" w:rsidRPr="00440F89" w:rsidRDefault="00440F89" w:rsidP="00440F89">
      <w:pPr>
        <w:spacing w:before="120"/>
        <w:ind w:left="1134" w:right="476" w:hanging="425"/>
        <w:contextualSpacing/>
        <w:jc w:val="both"/>
        <w:rPr>
          <w:rFonts w:ascii="Arial" w:hAnsi="Arial" w:cs="Arial"/>
          <w:bCs/>
          <w:i/>
          <w:sz w:val="20"/>
          <w:szCs w:val="20"/>
          <w:lang w:val="es-CR"/>
        </w:rPr>
      </w:pPr>
      <w:r w:rsidRPr="00440F89">
        <w:rPr>
          <w:rFonts w:ascii="Arial" w:hAnsi="Arial" w:cs="Arial"/>
          <w:bCs/>
          <w:i/>
          <w:sz w:val="20"/>
          <w:szCs w:val="20"/>
          <w:lang w:val="es-CR"/>
        </w:rPr>
        <w:t>c….</w:t>
      </w:r>
    </w:p>
    <w:p w:rsidR="00440F89" w:rsidRPr="00440F89" w:rsidRDefault="00440F89" w:rsidP="00440F89">
      <w:pPr>
        <w:spacing w:before="120"/>
        <w:ind w:left="1134" w:right="476" w:hanging="425"/>
        <w:contextualSpacing/>
        <w:jc w:val="both"/>
        <w:rPr>
          <w:rFonts w:ascii="Arial" w:hAnsi="Arial" w:cs="Arial"/>
          <w:bCs/>
          <w:i/>
          <w:sz w:val="20"/>
          <w:szCs w:val="20"/>
          <w:lang w:val="es-CR"/>
        </w:rPr>
      </w:pPr>
      <w:r w:rsidRPr="00440F89">
        <w:rPr>
          <w:rFonts w:ascii="Arial" w:hAnsi="Arial" w:cs="Arial"/>
          <w:bCs/>
          <w:i/>
          <w:sz w:val="20"/>
          <w:szCs w:val="20"/>
          <w:lang w:val="es-CR"/>
        </w:rPr>
        <w:t>d.   Facilitar la contratación del personal y la gestión de gastos operativos del proyecto por medio de la figura según el siguiente inciso.</w:t>
      </w:r>
    </w:p>
    <w:p w:rsidR="00440F89" w:rsidRPr="00440F89" w:rsidRDefault="00440F89" w:rsidP="00440F89">
      <w:pPr>
        <w:spacing w:before="120"/>
        <w:ind w:left="1134" w:right="476" w:hanging="425"/>
        <w:contextualSpacing/>
        <w:jc w:val="both"/>
        <w:rPr>
          <w:rFonts w:ascii="Arial" w:hAnsi="Arial" w:cs="Arial"/>
          <w:bCs/>
          <w:i/>
          <w:sz w:val="20"/>
          <w:szCs w:val="20"/>
          <w:lang w:val="es-CR"/>
        </w:rPr>
      </w:pPr>
      <w:r w:rsidRPr="00440F89">
        <w:rPr>
          <w:rFonts w:ascii="Arial" w:hAnsi="Arial" w:cs="Arial"/>
          <w:bCs/>
          <w:i/>
          <w:sz w:val="20"/>
          <w:szCs w:val="20"/>
          <w:lang w:val="es-CR"/>
        </w:rPr>
        <w:t>e. Facilitar los mecanismos oportunos mediante el uso de Reserva de Fondos Mixtos o Proyectos con Fondos Específicos, para que los investigadores y profesionales dedicados al proyecto en las plazas se mantengan en continuidad durante la vigencia del proyecto SICID.”</w:t>
      </w:r>
    </w:p>
    <w:p w:rsidR="00440F89" w:rsidRPr="00440F89" w:rsidRDefault="00440F89" w:rsidP="00440F89">
      <w:pPr>
        <w:jc w:val="both"/>
        <w:rPr>
          <w:rFonts w:ascii="Arial" w:hAnsi="Arial" w:cs="Arial"/>
          <w:bCs/>
          <w:i/>
          <w:sz w:val="22"/>
          <w:szCs w:val="22"/>
          <w:lang w:val="es-CR" w:eastAsia="es-CR"/>
        </w:rPr>
      </w:pPr>
    </w:p>
    <w:p w:rsidR="00440F89" w:rsidRPr="00440F89" w:rsidRDefault="00440F89" w:rsidP="00440F89">
      <w:pPr>
        <w:numPr>
          <w:ilvl w:val="0"/>
          <w:numId w:val="22"/>
        </w:numPr>
        <w:ind w:left="283" w:hanging="357"/>
        <w:jc w:val="both"/>
        <w:rPr>
          <w:rFonts w:ascii="Arial" w:hAnsi="Arial" w:cs="Arial"/>
          <w:bCs/>
          <w:lang w:val="es-CR" w:eastAsia="es-CR"/>
        </w:rPr>
      </w:pPr>
      <w:r w:rsidRPr="00440F89">
        <w:rPr>
          <w:rFonts w:ascii="Arial" w:hAnsi="Arial" w:cs="Arial"/>
          <w:bCs/>
          <w:lang w:val="es-CR" w:eastAsia="es-CR"/>
        </w:rPr>
        <w:lastRenderedPageBreak/>
        <w:t>El Departamento Financiero Contable, emite certificación el día 13 de octubre del año en curso, con numeración DFC-1601-2017, en la cual hace constar que:</w:t>
      </w:r>
    </w:p>
    <w:p w:rsidR="00440F89" w:rsidRPr="00440F89" w:rsidRDefault="00440F89" w:rsidP="00440F89">
      <w:pPr>
        <w:ind w:left="708" w:right="332"/>
        <w:contextualSpacing/>
        <w:jc w:val="both"/>
        <w:rPr>
          <w:rFonts w:ascii="Arial" w:hAnsi="Arial" w:cs="Arial"/>
          <w:bCs/>
          <w:i/>
          <w:lang w:val="es-CR"/>
        </w:rPr>
      </w:pPr>
    </w:p>
    <w:p w:rsidR="00440F89" w:rsidRPr="00440F89" w:rsidRDefault="00440F89" w:rsidP="00440F89">
      <w:pPr>
        <w:ind w:left="708" w:right="332"/>
        <w:contextualSpacing/>
        <w:jc w:val="both"/>
        <w:rPr>
          <w:rFonts w:ascii="Arial" w:hAnsi="Arial" w:cs="Arial"/>
          <w:bCs/>
          <w:i/>
          <w:sz w:val="20"/>
          <w:szCs w:val="20"/>
          <w:lang w:val="es-CR"/>
        </w:rPr>
      </w:pPr>
      <w:r w:rsidRPr="00440F89">
        <w:rPr>
          <w:rFonts w:ascii="Arial" w:hAnsi="Arial" w:cs="Arial"/>
          <w:bCs/>
          <w:i/>
          <w:sz w:val="20"/>
          <w:szCs w:val="20"/>
          <w:lang w:val="es-CR"/>
        </w:rPr>
        <w:t xml:space="preserve">“…en el Informe de Presupuesto Ordinario 2018 se incorporó un monto de ₵168,741.1 miles en la partida de Remuneraciones, para el proyecto “INCLUTEC – TECNOLOGÍAS INCLUSIVAS”, (código presupuestario 1370006), fondos que serán financiados con recursos provenientes desde la </w:t>
      </w:r>
      <w:proofErr w:type="spellStart"/>
      <w:r w:rsidRPr="00440F89">
        <w:rPr>
          <w:rFonts w:ascii="Arial" w:hAnsi="Arial" w:cs="Arial"/>
          <w:bCs/>
          <w:i/>
          <w:sz w:val="20"/>
          <w:szCs w:val="20"/>
          <w:lang w:val="es-CR"/>
        </w:rPr>
        <w:t>FundaTEC</w:t>
      </w:r>
      <w:proofErr w:type="spellEnd"/>
      <w:r w:rsidRPr="00440F89">
        <w:rPr>
          <w:rFonts w:ascii="Arial" w:hAnsi="Arial" w:cs="Arial"/>
          <w:bCs/>
          <w:i/>
          <w:sz w:val="20"/>
          <w:szCs w:val="20"/>
          <w:lang w:val="es-CR"/>
        </w:rPr>
        <w:t>.”</w:t>
      </w:r>
    </w:p>
    <w:p w:rsidR="00440F89" w:rsidRPr="00440F89" w:rsidRDefault="00440F89" w:rsidP="00440F89">
      <w:pPr>
        <w:jc w:val="both"/>
        <w:rPr>
          <w:rFonts w:ascii="Arial" w:hAnsi="Arial" w:cs="Arial"/>
          <w:bCs/>
          <w:i/>
          <w:sz w:val="22"/>
          <w:szCs w:val="22"/>
          <w:lang w:val="es-CR" w:eastAsia="es-CR"/>
        </w:rPr>
      </w:pPr>
    </w:p>
    <w:p w:rsidR="00440F89" w:rsidRPr="00440F89" w:rsidRDefault="00440F89" w:rsidP="00440F89">
      <w:pPr>
        <w:numPr>
          <w:ilvl w:val="0"/>
          <w:numId w:val="22"/>
        </w:numPr>
        <w:ind w:left="283" w:hanging="357"/>
        <w:jc w:val="both"/>
        <w:rPr>
          <w:rFonts w:ascii="Arial" w:hAnsi="Arial" w:cs="Arial"/>
          <w:bCs/>
          <w:lang w:val="es-CR" w:eastAsia="es-CR"/>
        </w:rPr>
      </w:pPr>
      <w:r w:rsidRPr="00440F89">
        <w:rPr>
          <w:rFonts w:ascii="Arial" w:hAnsi="Arial" w:cs="Arial"/>
          <w:bCs/>
          <w:lang w:val="es-CR" w:eastAsia="es-CR"/>
        </w:rPr>
        <w:t>El Departamento Financiero Contable, emite certificación el día 13 de octubre del año en curso, con numeración DFC-1604-2017, en la cual hace constar que:</w:t>
      </w:r>
    </w:p>
    <w:p w:rsidR="00440F89" w:rsidRPr="00440F89" w:rsidRDefault="00440F89" w:rsidP="00440F89">
      <w:pPr>
        <w:ind w:left="360"/>
        <w:contextualSpacing/>
        <w:jc w:val="both"/>
        <w:rPr>
          <w:rFonts w:ascii="Arial" w:hAnsi="Arial" w:cs="Arial"/>
          <w:bCs/>
          <w:sz w:val="20"/>
          <w:szCs w:val="20"/>
          <w:lang w:val="es-CR"/>
        </w:rPr>
      </w:pPr>
    </w:p>
    <w:p w:rsidR="00440F89" w:rsidRPr="00440F89" w:rsidRDefault="00440F89" w:rsidP="00440F89">
      <w:pPr>
        <w:ind w:left="708" w:right="332"/>
        <w:contextualSpacing/>
        <w:jc w:val="both"/>
        <w:rPr>
          <w:rFonts w:ascii="Arial" w:hAnsi="Arial" w:cs="Arial"/>
          <w:bCs/>
          <w:i/>
          <w:sz w:val="20"/>
          <w:szCs w:val="20"/>
          <w:lang w:val="es-CR"/>
        </w:rPr>
      </w:pPr>
      <w:r w:rsidRPr="00440F89">
        <w:rPr>
          <w:rFonts w:ascii="Arial" w:hAnsi="Arial" w:cs="Arial"/>
          <w:bCs/>
          <w:i/>
          <w:sz w:val="20"/>
          <w:szCs w:val="20"/>
          <w:lang w:val="es-CR"/>
        </w:rPr>
        <w:t>“…en el Informe de Presupuesto Ordinario 2018 se incorporó un monto de ¢5,200.0 miles en la partida de Remuneraciones, para el proyecto “ÁREA DE VISIÓN POR COMPUTADOR EN SISTEMAS EMBEBIDOS”, (código presupuestario 1320-054), fondos que serán financiados con recursos provenientes de vinculo externo.”</w:t>
      </w:r>
    </w:p>
    <w:p w:rsidR="00440F89" w:rsidRPr="00440F89" w:rsidRDefault="00440F89" w:rsidP="00440F89">
      <w:pPr>
        <w:ind w:left="708" w:right="332"/>
        <w:contextualSpacing/>
        <w:jc w:val="both"/>
        <w:rPr>
          <w:rFonts w:ascii="Arial" w:hAnsi="Arial" w:cs="Arial"/>
          <w:bCs/>
          <w:i/>
          <w:lang w:val="es-CR"/>
        </w:rPr>
      </w:pPr>
    </w:p>
    <w:p w:rsidR="00440F89" w:rsidRPr="00440F89" w:rsidRDefault="00440F89" w:rsidP="00440F89">
      <w:pPr>
        <w:numPr>
          <w:ilvl w:val="0"/>
          <w:numId w:val="22"/>
        </w:numPr>
        <w:ind w:left="283" w:hanging="357"/>
        <w:jc w:val="both"/>
        <w:rPr>
          <w:rFonts w:ascii="Arial" w:hAnsi="Arial" w:cs="Arial"/>
          <w:bCs/>
          <w:lang w:val="es-CR" w:eastAsia="es-CR"/>
        </w:rPr>
      </w:pPr>
      <w:r w:rsidRPr="00440F89">
        <w:rPr>
          <w:rFonts w:ascii="Arial" w:hAnsi="Arial" w:cs="Arial"/>
          <w:bCs/>
          <w:lang w:val="es-CR" w:eastAsia="es-CR"/>
        </w:rPr>
        <w:t xml:space="preserve"> La Secretaría del Consejo Institucional recibe oficio R-1250-2017, con fecha de recibido 17 de octubre de 2017, suscrito por el Dr. Julio Calvo Alvarado, Rector, dirigido a los Señores Consejo Institucional, con copia a la </w:t>
      </w:r>
      <w:proofErr w:type="spellStart"/>
      <w:r w:rsidRPr="00440F89">
        <w:rPr>
          <w:rFonts w:ascii="Arial" w:hAnsi="Arial" w:cs="Arial"/>
          <w:bCs/>
          <w:lang w:val="es-CR" w:eastAsia="es-CR"/>
        </w:rPr>
        <w:t>MSc</w:t>
      </w:r>
      <w:proofErr w:type="spellEnd"/>
      <w:r w:rsidRPr="00440F89">
        <w:rPr>
          <w:rFonts w:ascii="Arial" w:hAnsi="Arial" w:cs="Arial"/>
          <w:bCs/>
          <w:lang w:val="es-CR" w:eastAsia="es-CR"/>
        </w:rPr>
        <w:t>. Ana Rosa Ruiz Fernández, Coordinadora de la Comisión de Planificación y Administración, en el cual remite propuesta de la Creación de plazas Fondos Mixtos 2018.</w:t>
      </w:r>
    </w:p>
    <w:p w:rsidR="00440F89" w:rsidRPr="00440F89" w:rsidRDefault="00440F89" w:rsidP="00440F89">
      <w:pPr>
        <w:jc w:val="both"/>
        <w:rPr>
          <w:rFonts w:ascii="Arial" w:hAnsi="Arial" w:cs="Arial"/>
          <w:bCs/>
          <w:lang w:val="es-CR" w:eastAsia="es-CR"/>
        </w:rPr>
      </w:pPr>
    </w:p>
    <w:p w:rsidR="00440F89" w:rsidRPr="00440F89" w:rsidRDefault="00440F89" w:rsidP="00440F89">
      <w:pPr>
        <w:numPr>
          <w:ilvl w:val="0"/>
          <w:numId w:val="22"/>
        </w:numPr>
        <w:ind w:left="283" w:hanging="357"/>
        <w:jc w:val="both"/>
        <w:rPr>
          <w:lang w:val="es-CR" w:eastAsia="es-CR"/>
        </w:rPr>
      </w:pPr>
      <w:r w:rsidRPr="00440F89">
        <w:rPr>
          <w:rFonts w:ascii="Arial" w:hAnsi="Arial" w:cs="Arial"/>
          <w:bCs/>
          <w:lang w:val="es-CR" w:eastAsia="es-CR"/>
        </w:rPr>
        <w:t xml:space="preserve"> La Comisión de Planificación y Administración en la reunión No. 743-2017, realizada el 26 de octubre de 2017, revisa la propuesta de la Creación de plazas Fondos Mixtos 2018, adjunta al oficio R-1250-2017, </w:t>
      </w:r>
      <w:r w:rsidRPr="00440F89">
        <w:rPr>
          <w:rFonts w:ascii="Arial" w:eastAsia="Arial" w:hAnsi="Arial" w:cs="Arial"/>
          <w:lang w:val="es-CR" w:eastAsia="es-CR"/>
        </w:rPr>
        <w:t>y dispone elevar la siguiente propuesta al Pleno en la sesión del 1° de noviembre de 2017.</w:t>
      </w:r>
    </w:p>
    <w:p w:rsidR="00440F89" w:rsidRPr="00440F89" w:rsidRDefault="00440F89" w:rsidP="00440F89">
      <w:pPr>
        <w:contextualSpacing/>
        <w:jc w:val="both"/>
        <w:rPr>
          <w:rFonts w:ascii="Arial" w:hAnsi="Arial" w:cs="Arial"/>
          <w:bCs/>
          <w:sz w:val="20"/>
          <w:szCs w:val="20"/>
          <w:lang w:val="es-CR"/>
        </w:rPr>
      </w:pPr>
    </w:p>
    <w:p w:rsidR="00440F89" w:rsidRPr="00440F89" w:rsidRDefault="00440F89" w:rsidP="00440F89">
      <w:pPr>
        <w:rPr>
          <w:rFonts w:ascii="Arial" w:hAnsi="Arial" w:cs="Arial"/>
          <w:b/>
          <w:color w:val="000000"/>
          <w:sz w:val="22"/>
          <w:szCs w:val="22"/>
          <w:lang w:val="es-CR" w:eastAsia="es-CR"/>
        </w:rPr>
      </w:pPr>
      <w:r w:rsidRPr="00440F89">
        <w:rPr>
          <w:rFonts w:ascii="Arial" w:hAnsi="Arial" w:cs="Arial"/>
          <w:b/>
          <w:color w:val="000000"/>
          <w:sz w:val="22"/>
          <w:szCs w:val="22"/>
          <w:lang w:val="es-CR" w:eastAsia="es-CR"/>
        </w:rPr>
        <w:t>SE</w:t>
      </w:r>
      <w:r>
        <w:rPr>
          <w:rFonts w:ascii="Arial" w:hAnsi="Arial" w:cs="Arial"/>
          <w:b/>
          <w:color w:val="000000"/>
          <w:sz w:val="22"/>
          <w:szCs w:val="22"/>
          <w:lang w:val="es-CR" w:eastAsia="es-CR"/>
        </w:rPr>
        <w:t xml:space="preserve"> ACUERDA</w:t>
      </w:r>
      <w:r w:rsidRPr="00440F89">
        <w:rPr>
          <w:rFonts w:ascii="Arial" w:hAnsi="Arial" w:cs="Arial"/>
          <w:b/>
          <w:color w:val="000000"/>
          <w:sz w:val="22"/>
          <w:szCs w:val="22"/>
          <w:lang w:val="es-CR" w:eastAsia="es-CR"/>
        </w:rPr>
        <w:t>:</w:t>
      </w:r>
    </w:p>
    <w:p w:rsidR="00440F89" w:rsidRPr="00440F89" w:rsidRDefault="00440F89" w:rsidP="00440F89">
      <w:pPr>
        <w:ind w:right="2"/>
        <w:jc w:val="both"/>
        <w:rPr>
          <w:rFonts w:ascii="Arial" w:hAnsi="Arial" w:cs="Arial"/>
          <w:b/>
          <w:color w:val="000000"/>
          <w:sz w:val="22"/>
          <w:szCs w:val="22"/>
          <w:lang w:val="es-CR" w:eastAsia="es-CR"/>
        </w:rPr>
      </w:pPr>
    </w:p>
    <w:p w:rsidR="00440F89" w:rsidRPr="00440F89" w:rsidRDefault="00440F89" w:rsidP="00440F89">
      <w:pPr>
        <w:numPr>
          <w:ilvl w:val="0"/>
          <w:numId w:val="19"/>
        </w:numPr>
        <w:autoSpaceDE w:val="0"/>
        <w:autoSpaceDN w:val="0"/>
        <w:adjustRightInd w:val="0"/>
        <w:jc w:val="both"/>
        <w:rPr>
          <w:rFonts w:ascii="Arial" w:hAnsi="Arial" w:cs="Arial"/>
          <w:lang w:val="es-CR" w:eastAsia="es-CR"/>
        </w:rPr>
      </w:pPr>
      <w:r w:rsidRPr="00440F89">
        <w:rPr>
          <w:rFonts w:ascii="Arial" w:hAnsi="Arial" w:cs="Arial"/>
          <w:lang w:val="es-CR" w:eastAsia="es-CR"/>
        </w:rPr>
        <w:t>Aprobar la creación de 7 plazas equivalentes a 7 tiempos completos para el periodo del 01 de enero del 2018 al 31 de diciembre de 2018, plazas nuevas con cargo a Fondos Mixtos, con las características que se describen en el siguiente cuadro:</w:t>
      </w:r>
    </w:p>
    <w:tbl>
      <w:tblPr>
        <w:tblpPr w:leftFromText="141" w:rightFromText="141" w:vertAnchor="text" w:horzAnchor="page" w:tblpX="705" w:tblpY="177"/>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482"/>
        <w:gridCol w:w="867"/>
        <w:gridCol w:w="1231"/>
        <w:gridCol w:w="399"/>
        <w:gridCol w:w="544"/>
        <w:gridCol w:w="570"/>
        <w:gridCol w:w="501"/>
        <w:gridCol w:w="1414"/>
        <w:gridCol w:w="1088"/>
        <w:gridCol w:w="3145"/>
      </w:tblGrid>
      <w:tr w:rsidR="00440F89" w:rsidRPr="00440F89" w:rsidTr="00881D93">
        <w:trPr>
          <w:trHeight w:val="981"/>
        </w:trPr>
        <w:tc>
          <w:tcPr>
            <w:tcW w:w="425" w:type="dxa"/>
            <w:shd w:val="clear" w:color="000000" w:fill="2F75B5"/>
            <w:vAlign w:val="center"/>
            <w:hideMark/>
          </w:tcPr>
          <w:p w:rsidR="00440F89" w:rsidRPr="00440F89" w:rsidRDefault="00440F89" w:rsidP="00440F89">
            <w:pPr>
              <w:jc w:val="center"/>
              <w:rPr>
                <w:rFonts w:ascii="Arial" w:hAnsi="Arial" w:cs="Arial"/>
                <w:b/>
                <w:bCs/>
                <w:sz w:val="18"/>
                <w:szCs w:val="18"/>
                <w:lang w:val="es-CR" w:eastAsia="es-CR"/>
              </w:rPr>
            </w:pPr>
            <w:r w:rsidRPr="00440F89">
              <w:rPr>
                <w:rFonts w:ascii="Arial" w:hAnsi="Arial" w:cs="Arial"/>
                <w:b/>
                <w:bCs/>
                <w:sz w:val="18"/>
                <w:szCs w:val="18"/>
                <w:lang w:val="es-CR" w:eastAsia="es-CR"/>
              </w:rPr>
              <w:t>#</w:t>
            </w:r>
          </w:p>
        </w:tc>
        <w:tc>
          <w:tcPr>
            <w:tcW w:w="482" w:type="dxa"/>
            <w:shd w:val="clear" w:color="000000" w:fill="2F75B5"/>
            <w:textDirection w:val="btLr"/>
            <w:vAlign w:val="center"/>
            <w:hideMark/>
          </w:tcPr>
          <w:p w:rsidR="00440F89" w:rsidRPr="00440F89" w:rsidRDefault="00440F89" w:rsidP="00440F89">
            <w:pPr>
              <w:jc w:val="center"/>
              <w:rPr>
                <w:rFonts w:ascii="Calibri" w:hAnsi="Calibri"/>
                <w:b/>
                <w:bCs/>
                <w:sz w:val="18"/>
                <w:szCs w:val="18"/>
                <w:lang w:val="es-CR" w:eastAsia="es-CR"/>
              </w:rPr>
            </w:pPr>
            <w:r w:rsidRPr="00440F89">
              <w:rPr>
                <w:rFonts w:ascii="Calibri" w:hAnsi="Calibri"/>
                <w:b/>
                <w:bCs/>
                <w:sz w:val="18"/>
                <w:szCs w:val="18"/>
                <w:lang w:val="es-CR" w:eastAsia="es-CR"/>
              </w:rPr>
              <w:t>Programa</w:t>
            </w:r>
          </w:p>
        </w:tc>
        <w:tc>
          <w:tcPr>
            <w:tcW w:w="867" w:type="dxa"/>
            <w:shd w:val="clear" w:color="000000" w:fill="2F75B5"/>
            <w:vAlign w:val="center"/>
            <w:hideMark/>
          </w:tcPr>
          <w:p w:rsidR="00440F89" w:rsidRPr="00440F89" w:rsidRDefault="00440F89" w:rsidP="00440F89">
            <w:pPr>
              <w:jc w:val="center"/>
              <w:rPr>
                <w:rFonts w:ascii="Arial" w:hAnsi="Arial" w:cs="Arial"/>
                <w:b/>
                <w:bCs/>
                <w:sz w:val="18"/>
                <w:szCs w:val="18"/>
                <w:lang w:val="es-CR" w:eastAsia="es-CR"/>
              </w:rPr>
            </w:pPr>
            <w:r w:rsidRPr="00440F89">
              <w:rPr>
                <w:rFonts w:ascii="Arial" w:hAnsi="Arial" w:cs="Arial"/>
                <w:b/>
                <w:bCs/>
                <w:sz w:val="18"/>
                <w:szCs w:val="18"/>
                <w:lang w:val="es-CR" w:eastAsia="es-CR"/>
              </w:rPr>
              <w:t>Cód. plaza</w:t>
            </w:r>
          </w:p>
        </w:tc>
        <w:tc>
          <w:tcPr>
            <w:tcW w:w="1231" w:type="dxa"/>
            <w:shd w:val="clear" w:color="000000" w:fill="2F75B5"/>
            <w:vAlign w:val="center"/>
            <w:hideMark/>
          </w:tcPr>
          <w:p w:rsidR="00440F89" w:rsidRPr="00440F89" w:rsidRDefault="00440F89" w:rsidP="00440F89">
            <w:pPr>
              <w:rPr>
                <w:rFonts w:ascii="Arial" w:hAnsi="Arial" w:cs="Arial"/>
                <w:b/>
                <w:bCs/>
                <w:sz w:val="18"/>
                <w:szCs w:val="18"/>
                <w:lang w:val="es-CR" w:eastAsia="es-CR"/>
              </w:rPr>
            </w:pPr>
            <w:r w:rsidRPr="00440F89">
              <w:rPr>
                <w:rFonts w:ascii="Arial" w:hAnsi="Arial" w:cs="Arial"/>
                <w:b/>
                <w:bCs/>
                <w:sz w:val="18"/>
                <w:szCs w:val="18"/>
                <w:lang w:val="es-CR" w:eastAsia="es-CR"/>
              </w:rPr>
              <w:t>Puesto</w:t>
            </w:r>
          </w:p>
        </w:tc>
        <w:tc>
          <w:tcPr>
            <w:tcW w:w="399" w:type="dxa"/>
            <w:shd w:val="clear" w:color="000000" w:fill="2F75B5"/>
            <w:textDirection w:val="btLr"/>
            <w:vAlign w:val="center"/>
            <w:hideMark/>
          </w:tcPr>
          <w:p w:rsidR="00440F89" w:rsidRPr="00440F89" w:rsidRDefault="00440F89" w:rsidP="00440F89">
            <w:pPr>
              <w:jc w:val="center"/>
              <w:rPr>
                <w:rFonts w:ascii="Arial" w:hAnsi="Arial" w:cs="Arial"/>
                <w:b/>
                <w:bCs/>
                <w:sz w:val="18"/>
                <w:szCs w:val="18"/>
                <w:lang w:val="es-CR" w:eastAsia="es-CR"/>
              </w:rPr>
            </w:pPr>
            <w:r w:rsidRPr="00440F89">
              <w:rPr>
                <w:rFonts w:ascii="Arial" w:hAnsi="Arial" w:cs="Arial"/>
                <w:b/>
                <w:bCs/>
                <w:sz w:val="18"/>
                <w:szCs w:val="18"/>
                <w:lang w:val="es-CR" w:eastAsia="es-CR"/>
              </w:rPr>
              <w:t>Categoría</w:t>
            </w:r>
          </w:p>
        </w:tc>
        <w:tc>
          <w:tcPr>
            <w:tcW w:w="544" w:type="dxa"/>
            <w:shd w:val="clear" w:color="000000" w:fill="2F75B5"/>
            <w:textDirection w:val="btLr"/>
            <w:vAlign w:val="center"/>
            <w:hideMark/>
          </w:tcPr>
          <w:p w:rsidR="00440F89" w:rsidRPr="00440F89" w:rsidRDefault="00440F89" w:rsidP="00440F89">
            <w:pPr>
              <w:jc w:val="center"/>
              <w:rPr>
                <w:rFonts w:ascii="Arial" w:hAnsi="Arial" w:cs="Arial"/>
                <w:b/>
                <w:bCs/>
                <w:sz w:val="18"/>
                <w:szCs w:val="18"/>
                <w:lang w:val="es-CR" w:eastAsia="es-CR"/>
              </w:rPr>
            </w:pPr>
            <w:r w:rsidRPr="00440F89">
              <w:rPr>
                <w:rFonts w:ascii="Arial" w:hAnsi="Arial" w:cs="Arial"/>
                <w:b/>
                <w:bCs/>
                <w:sz w:val="18"/>
                <w:szCs w:val="18"/>
                <w:lang w:val="es-CR" w:eastAsia="es-CR"/>
              </w:rPr>
              <w:t>Jornada</w:t>
            </w:r>
          </w:p>
        </w:tc>
        <w:tc>
          <w:tcPr>
            <w:tcW w:w="570" w:type="dxa"/>
            <w:shd w:val="clear" w:color="000000" w:fill="2F75B5"/>
            <w:textDirection w:val="btLr"/>
            <w:vAlign w:val="center"/>
            <w:hideMark/>
          </w:tcPr>
          <w:p w:rsidR="00440F89" w:rsidRPr="00440F89" w:rsidRDefault="00440F89" w:rsidP="00440F89">
            <w:pPr>
              <w:jc w:val="center"/>
              <w:rPr>
                <w:rFonts w:ascii="Arial" w:hAnsi="Arial" w:cs="Arial"/>
                <w:b/>
                <w:bCs/>
                <w:sz w:val="18"/>
                <w:szCs w:val="18"/>
                <w:lang w:val="es-CR" w:eastAsia="es-CR"/>
              </w:rPr>
            </w:pPr>
            <w:r w:rsidRPr="00440F89">
              <w:rPr>
                <w:rFonts w:ascii="Arial" w:hAnsi="Arial" w:cs="Arial"/>
                <w:b/>
                <w:bCs/>
                <w:sz w:val="18"/>
                <w:szCs w:val="18"/>
                <w:lang w:val="es-CR" w:eastAsia="es-CR"/>
              </w:rPr>
              <w:t>Periodo (meses)</w:t>
            </w:r>
          </w:p>
        </w:tc>
        <w:tc>
          <w:tcPr>
            <w:tcW w:w="501" w:type="dxa"/>
            <w:shd w:val="clear" w:color="000000" w:fill="2F75B5"/>
            <w:vAlign w:val="center"/>
            <w:hideMark/>
          </w:tcPr>
          <w:p w:rsidR="00440F89" w:rsidRPr="00440F89" w:rsidRDefault="00440F89" w:rsidP="00440F89">
            <w:pPr>
              <w:jc w:val="center"/>
              <w:rPr>
                <w:rFonts w:ascii="Arial" w:hAnsi="Arial" w:cs="Arial"/>
                <w:b/>
                <w:bCs/>
                <w:sz w:val="18"/>
                <w:szCs w:val="18"/>
                <w:lang w:val="es-CR" w:eastAsia="es-CR"/>
              </w:rPr>
            </w:pPr>
            <w:r w:rsidRPr="00440F89">
              <w:rPr>
                <w:rFonts w:ascii="Arial" w:hAnsi="Arial" w:cs="Arial"/>
                <w:b/>
                <w:bCs/>
                <w:sz w:val="18"/>
                <w:szCs w:val="18"/>
                <w:lang w:val="es-CR" w:eastAsia="es-CR"/>
              </w:rPr>
              <w:t>TCE</w:t>
            </w:r>
          </w:p>
        </w:tc>
        <w:tc>
          <w:tcPr>
            <w:tcW w:w="1414" w:type="dxa"/>
            <w:shd w:val="clear" w:color="000000" w:fill="2F75B5"/>
            <w:vAlign w:val="center"/>
            <w:hideMark/>
          </w:tcPr>
          <w:p w:rsidR="00440F89" w:rsidRPr="00440F89" w:rsidRDefault="00440F89" w:rsidP="00440F89">
            <w:pPr>
              <w:jc w:val="center"/>
              <w:rPr>
                <w:rFonts w:ascii="Arial" w:hAnsi="Arial" w:cs="Arial"/>
                <w:b/>
                <w:bCs/>
                <w:sz w:val="18"/>
                <w:szCs w:val="18"/>
                <w:lang w:val="es-CR" w:eastAsia="es-CR"/>
              </w:rPr>
            </w:pPr>
            <w:r w:rsidRPr="00440F89">
              <w:rPr>
                <w:rFonts w:ascii="Arial" w:hAnsi="Arial" w:cs="Arial"/>
                <w:b/>
                <w:bCs/>
                <w:sz w:val="18"/>
                <w:szCs w:val="18"/>
                <w:lang w:val="es-CR" w:eastAsia="es-CR"/>
              </w:rPr>
              <w:t>Nombramiento</w:t>
            </w:r>
          </w:p>
        </w:tc>
        <w:tc>
          <w:tcPr>
            <w:tcW w:w="1088" w:type="dxa"/>
            <w:shd w:val="clear" w:color="000000" w:fill="2F75B5"/>
            <w:vAlign w:val="center"/>
            <w:hideMark/>
          </w:tcPr>
          <w:p w:rsidR="00440F89" w:rsidRPr="00440F89" w:rsidRDefault="00440F89" w:rsidP="00440F89">
            <w:pPr>
              <w:jc w:val="center"/>
              <w:rPr>
                <w:rFonts w:ascii="Arial" w:hAnsi="Arial" w:cs="Arial"/>
                <w:b/>
                <w:bCs/>
                <w:sz w:val="18"/>
                <w:szCs w:val="18"/>
                <w:lang w:val="es-CR" w:eastAsia="es-CR"/>
              </w:rPr>
            </w:pPr>
            <w:r w:rsidRPr="00440F89">
              <w:rPr>
                <w:rFonts w:ascii="Arial" w:hAnsi="Arial" w:cs="Arial"/>
                <w:b/>
                <w:bCs/>
                <w:sz w:val="18"/>
                <w:szCs w:val="18"/>
                <w:lang w:val="es-CR" w:eastAsia="es-CR"/>
              </w:rPr>
              <w:t>Adscrita a:</w:t>
            </w:r>
          </w:p>
        </w:tc>
        <w:tc>
          <w:tcPr>
            <w:tcW w:w="3145" w:type="dxa"/>
            <w:shd w:val="clear" w:color="000000" w:fill="2F75B5"/>
            <w:vAlign w:val="center"/>
            <w:hideMark/>
          </w:tcPr>
          <w:p w:rsidR="00440F89" w:rsidRPr="00440F89" w:rsidRDefault="00440F89" w:rsidP="00440F89">
            <w:pPr>
              <w:jc w:val="center"/>
              <w:rPr>
                <w:rFonts w:ascii="Arial" w:hAnsi="Arial" w:cs="Arial"/>
                <w:b/>
                <w:bCs/>
                <w:sz w:val="18"/>
                <w:szCs w:val="18"/>
                <w:lang w:val="es-CR" w:eastAsia="es-CR"/>
              </w:rPr>
            </w:pPr>
            <w:r w:rsidRPr="00440F89">
              <w:rPr>
                <w:rFonts w:ascii="Arial" w:hAnsi="Arial" w:cs="Arial"/>
                <w:b/>
                <w:bCs/>
                <w:sz w:val="18"/>
                <w:szCs w:val="18"/>
                <w:lang w:val="es-CR" w:eastAsia="es-CR"/>
              </w:rPr>
              <w:t>Observaciones</w:t>
            </w:r>
          </w:p>
        </w:tc>
      </w:tr>
      <w:tr w:rsidR="00440F89" w:rsidRPr="00440F89" w:rsidTr="00881D93">
        <w:trPr>
          <w:trHeight w:val="697"/>
        </w:trPr>
        <w:tc>
          <w:tcPr>
            <w:tcW w:w="425" w:type="dxa"/>
            <w:shd w:val="clear" w:color="auto" w:fill="auto"/>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w:t>
            </w:r>
          </w:p>
        </w:tc>
        <w:tc>
          <w:tcPr>
            <w:tcW w:w="482"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4</w:t>
            </w:r>
          </w:p>
        </w:tc>
        <w:tc>
          <w:tcPr>
            <w:tcW w:w="867" w:type="dxa"/>
            <w:shd w:val="clear" w:color="auto" w:fill="auto"/>
            <w:noWrap/>
            <w:vAlign w:val="center"/>
            <w:hideMark/>
          </w:tcPr>
          <w:p w:rsidR="00440F89" w:rsidRPr="00440F89" w:rsidRDefault="00440F89" w:rsidP="00440F89">
            <w:pPr>
              <w:jc w:val="center"/>
              <w:rPr>
                <w:rFonts w:ascii="Arial" w:hAnsi="Arial" w:cs="Arial"/>
                <w:sz w:val="18"/>
                <w:szCs w:val="18"/>
                <w:lang w:val="en-US" w:eastAsia="es-CR"/>
              </w:rPr>
            </w:pPr>
            <w:r w:rsidRPr="00440F89">
              <w:rPr>
                <w:rFonts w:ascii="Arial" w:hAnsi="Arial" w:cs="Arial"/>
                <w:sz w:val="18"/>
                <w:szCs w:val="18"/>
                <w:lang w:val="en-US" w:eastAsia="es-CR"/>
              </w:rPr>
              <w:t> </w:t>
            </w:r>
          </w:p>
          <w:p w:rsidR="00440F89" w:rsidRPr="00440F89" w:rsidRDefault="00440F89" w:rsidP="00440F89">
            <w:pPr>
              <w:jc w:val="center"/>
              <w:rPr>
                <w:rFonts w:ascii="Arial" w:hAnsi="Arial" w:cs="Arial"/>
                <w:sz w:val="18"/>
                <w:szCs w:val="18"/>
                <w:lang w:val="en-US" w:eastAsia="es-CR"/>
              </w:rPr>
            </w:pPr>
            <w:r w:rsidRPr="00440F89">
              <w:rPr>
                <w:rFonts w:ascii="Arial" w:hAnsi="Arial" w:cs="Arial"/>
                <w:sz w:val="18"/>
                <w:szCs w:val="18"/>
                <w:lang w:val="en-US" w:eastAsia="es-CR"/>
              </w:rPr>
              <w:t>CT0418</w:t>
            </w:r>
          </w:p>
        </w:tc>
        <w:tc>
          <w:tcPr>
            <w:tcW w:w="1231"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Profesor(a)</w:t>
            </w:r>
          </w:p>
        </w:tc>
        <w:tc>
          <w:tcPr>
            <w:tcW w:w="399" w:type="dxa"/>
            <w:shd w:val="clear" w:color="auto" w:fill="auto"/>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23</w:t>
            </w:r>
          </w:p>
        </w:tc>
        <w:tc>
          <w:tcPr>
            <w:tcW w:w="544" w:type="dxa"/>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570" w:type="dxa"/>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12</w:t>
            </w:r>
          </w:p>
        </w:tc>
        <w:tc>
          <w:tcPr>
            <w:tcW w:w="501" w:type="dxa"/>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1414" w:type="dxa"/>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Temporal</w:t>
            </w:r>
          </w:p>
        </w:tc>
        <w:tc>
          <w:tcPr>
            <w:tcW w:w="1088" w:type="dxa"/>
            <w:shd w:val="clear" w:color="auto" w:fill="auto"/>
            <w:vAlign w:val="center"/>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Dirección de Proyectos</w:t>
            </w:r>
          </w:p>
        </w:tc>
        <w:tc>
          <w:tcPr>
            <w:tcW w:w="3145" w:type="dxa"/>
            <w:shd w:val="clear" w:color="auto" w:fill="auto"/>
            <w:vAlign w:val="center"/>
          </w:tcPr>
          <w:p w:rsidR="00440F89" w:rsidRPr="00440F89" w:rsidRDefault="00440F89" w:rsidP="00440F89">
            <w:pPr>
              <w:rPr>
                <w:rFonts w:ascii="Calibri" w:eastAsia="Calibri" w:hAnsi="Calibri"/>
                <w:color w:val="000000"/>
                <w:sz w:val="18"/>
                <w:szCs w:val="18"/>
                <w:lang w:val="es-CR" w:eastAsia="es-CR"/>
              </w:rPr>
            </w:pPr>
            <w:r>
              <w:rPr>
                <w:rFonts w:ascii="Arial" w:hAnsi="Arial" w:cs="Arial"/>
                <w:bCs/>
                <w:i/>
                <w:sz w:val="18"/>
                <w:szCs w:val="18"/>
                <w:lang w:val="es-CR" w:eastAsia="es-CR"/>
              </w:rPr>
              <w:t>Para atender el proyecto “</w:t>
            </w:r>
            <w:r w:rsidRPr="00440F89">
              <w:rPr>
                <w:rFonts w:ascii="Arial" w:hAnsi="Arial" w:cs="Arial"/>
                <w:bCs/>
                <w:i/>
                <w:sz w:val="18"/>
                <w:szCs w:val="18"/>
                <w:lang w:val="es-CR" w:eastAsia="es-CR"/>
              </w:rPr>
              <w:t>área de visión por computador en sistemas embebidos</w:t>
            </w:r>
            <w:r>
              <w:rPr>
                <w:rFonts w:ascii="Arial" w:hAnsi="Arial" w:cs="Arial"/>
                <w:bCs/>
                <w:i/>
                <w:sz w:val="18"/>
                <w:szCs w:val="18"/>
                <w:lang w:val="es-CR" w:eastAsia="es-CR"/>
              </w:rPr>
              <w:t>”</w:t>
            </w:r>
          </w:p>
        </w:tc>
      </w:tr>
      <w:tr w:rsidR="00440F89" w:rsidRPr="00440F89" w:rsidTr="00881D93">
        <w:trPr>
          <w:trHeight w:val="560"/>
        </w:trPr>
        <w:tc>
          <w:tcPr>
            <w:tcW w:w="425"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2</w:t>
            </w:r>
          </w:p>
        </w:tc>
        <w:tc>
          <w:tcPr>
            <w:tcW w:w="482"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4</w:t>
            </w:r>
          </w:p>
        </w:tc>
        <w:tc>
          <w:tcPr>
            <w:tcW w:w="867" w:type="dxa"/>
            <w:shd w:val="clear" w:color="auto" w:fill="auto"/>
            <w:noWrap/>
            <w:vAlign w:val="center"/>
          </w:tcPr>
          <w:p w:rsidR="00440F89" w:rsidRPr="00440F89" w:rsidRDefault="00440F89" w:rsidP="00440F89">
            <w:pPr>
              <w:jc w:val="center"/>
              <w:rPr>
                <w:rFonts w:ascii="Arial" w:hAnsi="Arial" w:cs="Arial"/>
                <w:sz w:val="18"/>
                <w:szCs w:val="18"/>
                <w:lang w:val="es-CR" w:eastAsia="es-CR"/>
              </w:rPr>
            </w:pPr>
            <w:r w:rsidRPr="00440F89">
              <w:rPr>
                <w:rFonts w:ascii="Arial" w:hAnsi="Arial" w:cs="Arial"/>
                <w:sz w:val="18"/>
                <w:szCs w:val="18"/>
                <w:lang w:val="es-CR" w:eastAsia="es-CR"/>
              </w:rPr>
              <w:t>CT0419</w:t>
            </w:r>
          </w:p>
        </w:tc>
        <w:tc>
          <w:tcPr>
            <w:tcW w:w="1231"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Profesor(a)</w:t>
            </w:r>
          </w:p>
        </w:tc>
        <w:tc>
          <w:tcPr>
            <w:tcW w:w="399" w:type="dxa"/>
            <w:shd w:val="clear" w:color="auto" w:fill="auto"/>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23</w:t>
            </w:r>
          </w:p>
        </w:tc>
        <w:tc>
          <w:tcPr>
            <w:tcW w:w="544"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570"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12</w:t>
            </w:r>
          </w:p>
        </w:tc>
        <w:tc>
          <w:tcPr>
            <w:tcW w:w="501"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1414"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Temporal</w:t>
            </w:r>
          </w:p>
        </w:tc>
        <w:tc>
          <w:tcPr>
            <w:tcW w:w="1088" w:type="dxa"/>
            <w:shd w:val="clear" w:color="auto" w:fill="auto"/>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Dirección de Proyectos</w:t>
            </w:r>
          </w:p>
        </w:tc>
        <w:tc>
          <w:tcPr>
            <w:tcW w:w="3145" w:type="dxa"/>
            <w:shd w:val="clear" w:color="auto" w:fill="auto"/>
            <w:vAlign w:val="center"/>
          </w:tcPr>
          <w:p w:rsidR="00440F89" w:rsidRPr="00440F89" w:rsidRDefault="00440F89" w:rsidP="00440F89">
            <w:pPr>
              <w:rPr>
                <w:rFonts w:ascii="Calibri" w:hAnsi="Calibri"/>
                <w:sz w:val="18"/>
                <w:szCs w:val="18"/>
                <w:lang w:val="es-CR" w:eastAsia="es-CR"/>
              </w:rPr>
            </w:pPr>
            <w:r w:rsidRPr="00440F89">
              <w:rPr>
                <w:rFonts w:ascii="Calibri" w:eastAsia="Calibri" w:hAnsi="Calibri"/>
                <w:color w:val="000000"/>
                <w:sz w:val="18"/>
                <w:szCs w:val="18"/>
                <w:lang w:val="es-CR" w:eastAsia="es-CR"/>
              </w:rPr>
              <w:t xml:space="preserve">Para atender el proyecto </w:t>
            </w:r>
            <w:r w:rsidRPr="00440F89">
              <w:rPr>
                <w:rFonts w:ascii="Arial" w:hAnsi="Arial" w:cs="Arial"/>
                <w:bCs/>
                <w:i/>
                <w:lang w:val="es-CR" w:eastAsia="es-CR"/>
              </w:rPr>
              <w:t xml:space="preserve"> </w:t>
            </w:r>
            <w:r>
              <w:rPr>
                <w:rFonts w:ascii="Arial" w:hAnsi="Arial" w:cs="Arial"/>
                <w:bCs/>
                <w:i/>
                <w:lang w:val="es-CR" w:eastAsia="es-CR"/>
              </w:rPr>
              <w:t>“</w:t>
            </w:r>
            <w:proofErr w:type="spellStart"/>
            <w:r w:rsidRPr="00440F89">
              <w:rPr>
                <w:rFonts w:ascii="Arial" w:hAnsi="Arial" w:cs="Arial"/>
                <w:bCs/>
                <w:i/>
                <w:sz w:val="18"/>
                <w:szCs w:val="18"/>
                <w:lang w:val="es-CR" w:eastAsia="es-CR"/>
              </w:rPr>
              <w:t>inclutec</w:t>
            </w:r>
            <w:proofErr w:type="spellEnd"/>
            <w:r w:rsidRPr="00440F89">
              <w:rPr>
                <w:rFonts w:ascii="Arial" w:hAnsi="Arial" w:cs="Arial"/>
                <w:bCs/>
                <w:i/>
                <w:sz w:val="18"/>
                <w:szCs w:val="18"/>
                <w:lang w:val="es-CR" w:eastAsia="es-CR"/>
              </w:rPr>
              <w:t xml:space="preserve"> – tecnologías inclusivas</w:t>
            </w:r>
            <w:r>
              <w:rPr>
                <w:rFonts w:ascii="Arial" w:hAnsi="Arial" w:cs="Arial"/>
                <w:bCs/>
                <w:i/>
                <w:sz w:val="18"/>
                <w:szCs w:val="18"/>
                <w:lang w:val="es-CR" w:eastAsia="es-CR"/>
              </w:rPr>
              <w:t>”</w:t>
            </w:r>
          </w:p>
        </w:tc>
      </w:tr>
      <w:tr w:rsidR="00440F89" w:rsidRPr="00440F89" w:rsidTr="00881D93">
        <w:trPr>
          <w:trHeight w:val="584"/>
        </w:trPr>
        <w:tc>
          <w:tcPr>
            <w:tcW w:w="425" w:type="dxa"/>
            <w:shd w:val="clear" w:color="auto" w:fill="auto"/>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3</w:t>
            </w:r>
          </w:p>
        </w:tc>
        <w:tc>
          <w:tcPr>
            <w:tcW w:w="482"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4</w:t>
            </w:r>
          </w:p>
        </w:tc>
        <w:tc>
          <w:tcPr>
            <w:tcW w:w="867" w:type="dxa"/>
            <w:shd w:val="clear" w:color="auto" w:fill="auto"/>
            <w:noWrap/>
            <w:vAlign w:val="center"/>
            <w:hideMark/>
          </w:tcPr>
          <w:p w:rsidR="00440F89" w:rsidRPr="00440F89" w:rsidRDefault="00440F89" w:rsidP="00440F89">
            <w:pPr>
              <w:jc w:val="center"/>
              <w:rPr>
                <w:rFonts w:ascii="Arial" w:hAnsi="Arial" w:cs="Arial"/>
                <w:sz w:val="18"/>
                <w:szCs w:val="18"/>
                <w:lang w:val="es-CR" w:eastAsia="es-CR"/>
              </w:rPr>
            </w:pPr>
            <w:r w:rsidRPr="00440F89">
              <w:rPr>
                <w:rFonts w:ascii="Arial" w:hAnsi="Arial" w:cs="Arial"/>
                <w:sz w:val="18"/>
                <w:szCs w:val="18"/>
                <w:lang w:val="es-CR" w:eastAsia="es-CR"/>
              </w:rPr>
              <w:t>CT0420</w:t>
            </w:r>
          </w:p>
        </w:tc>
        <w:tc>
          <w:tcPr>
            <w:tcW w:w="1231"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Profesor(a)</w:t>
            </w:r>
          </w:p>
        </w:tc>
        <w:tc>
          <w:tcPr>
            <w:tcW w:w="399" w:type="dxa"/>
            <w:shd w:val="clear" w:color="auto" w:fill="auto"/>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23</w:t>
            </w:r>
          </w:p>
        </w:tc>
        <w:tc>
          <w:tcPr>
            <w:tcW w:w="544"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570"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12</w:t>
            </w:r>
          </w:p>
        </w:tc>
        <w:tc>
          <w:tcPr>
            <w:tcW w:w="501"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1414"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Temporal</w:t>
            </w:r>
          </w:p>
        </w:tc>
        <w:tc>
          <w:tcPr>
            <w:tcW w:w="1088" w:type="dxa"/>
            <w:shd w:val="clear" w:color="auto" w:fill="auto"/>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Dirección de Proyectos</w:t>
            </w:r>
          </w:p>
        </w:tc>
        <w:tc>
          <w:tcPr>
            <w:tcW w:w="3145" w:type="dxa"/>
            <w:shd w:val="clear" w:color="auto" w:fill="auto"/>
          </w:tcPr>
          <w:p w:rsidR="00440F89" w:rsidRPr="00440F89" w:rsidRDefault="00440F89" w:rsidP="00440F89">
            <w:pPr>
              <w:rPr>
                <w:lang w:val="es-CR" w:eastAsia="es-CR"/>
              </w:rPr>
            </w:pPr>
            <w:r w:rsidRPr="00440F89">
              <w:rPr>
                <w:rFonts w:ascii="Calibri" w:eastAsia="Calibri" w:hAnsi="Calibri"/>
                <w:color w:val="000000"/>
                <w:sz w:val="18"/>
                <w:szCs w:val="18"/>
                <w:lang w:val="es-CR" w:eastAsia="es-CR"/>
              </w:rPr>
              <w:t xml:space="preserve">Para atender el proyecto </w:t>
            </w:r>
            <w:r>
              <w:rPr>
                <w:rFonts w:ascii="Calibri" w:eastAsia="Calibri" w:hAnsi="Calibri"/>
                <w:color w:val="000000"/>
                <w:sz w:val="18"/>
                <w:szCs w:val="18"/>
                <w:lang w:val="es-CR" w:eastAsia="es-CR"/>
              </w:rPr>
              <w:t>“</w:t>
            </w:r>
            <w:r w:rsidRPr="00440F89">
              <w:rPr>
                <w:rFonts w:ascii="Arial" w:hAnsi="Arial" w:cs="Arial"/>
                <w:bCs/>
                <w:i/>
                <w:lang w:val="es-CR" w:eastAsia="es-CR"/>
              </w:rPr>
              <w:t xml:space="preserve"> </w:t>
            </w:r>
            <w:proofErr w:type="spellStart"/>
            <w:r w:rsidRPr="00440F89">
              <w:rPr>
                <w:rFonts w:ascii="Arial" w:hAnsi="Arial" w:cs="Arial"/>
                <w:bCs/>
                <w:i/>
                <w:sz w:val="18"/>
                <w:szCs w:val="18"/>
                <w:lang w:val="es-CR" w:eastAsia="es-CR"/>
              </w:rPr>
              <w:t>inclutec</w:t>
            </w:r>
            <w:proofErr w:type="spellEnd"/>
            <w:r w:rsidRPr="00440F89">
              <w:rPr>
                <w:rFonts w:ascii="Arial" w:hAnsi="Arial" w:cs="Arial"/>
                <w:bCs/>
                <w:i/>
                <w:sz w:val="18"/>
                <w:szCs w:val="18"/>
                <w:lang w:val="es-CR" w:eastAsia="es-CR"/>
              </w:rPr>
              <w:t xml:space="preserve"> – tecnologías inclusivas</w:t>
            </w:r>
            <w:r>
              <w:rPr>
                <w:rFonts w:ascii="Arial" w:hAnsi="Arial" w:cs="Arial"/>
                <w:bCs/>
                <w:i/>
                <w:sz w:val="18"/>
                <w:szCs w:val="18"/>
                <w:lang w:val="es-CR" w:eastAsia="es-CR"/>
              </w:rPr>
              <w:t>”</w:t>
            </w:r>
          </w:p>
        </w:tc>
      </w:tr>
      <w:tr w:rsidR="00440F89" w:rsidRPr="00440F89" w:rsidTr="00881D93">
        <w:trPr>
          <w:trHeight w:val="639"/>
        </w:trPr>
        <w:tc>
          <w:tcPr>
            <w:tcW w:w="425" w:type="dxa"/>
            <w:shd w:val="clear" w:color="auto" w:fill="auto"/>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4</w:t>
            </w:r>
          </w:p>
        </w:tc>
        <w:tc>
          <w:tcPr>
            <w:tcW w:w="482"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4</w:t>
            </w:r>
          </w:p>
        </w:tc>
        <w:tc>
          <w:tcPr>
            <w:tcW w:w="867" w:type="dxa"/>
            <w:shd w:val="clear" w:color="auto" w:fill="auto"/>
            <w:noWrap/>
            <w:vAlign w:val="center"/>
            <w:hideMark/>
          </w:tcPr>
          <w:p w:rsidR="00440F89" w:rsidRPr="00440F89" w:rsidRDefault="00440F89" w:rsidP="00440F89">
            <w:pPr>
              <w:jc w:val="center"/>
              <w:rPr>
                <w:rFonts w:ascii="Arial" w:hAnsi="Arial" w:cs="Arial"/>
                <w:sz w:val="18"/>
                <w:szCs w:val="18"/>
                <w:lang w:val="es-CR" w:eastAsia="es-CR"/>
              </w:rPr>
            </w:pPr>
            <w:r w:rsidRPr="00440F89">
              <w:rPr>
                <w:rFonts w:ascii="Arial" w:hAnsi="Arial" w:cs="Arial"/>
                <w:sz w:val="18"/>
                <w:szCs w:val="18"/>
                <w:lang w:val="es-CR" w:eastAsia="es-CR"/>
              </w:rPr>
              <w:t> CT0421</w:t>
            </w:r>
          </w:p>
        </w:tc>
        <w:tc>
          <w:tcPr>
            <w:tcW w:w="1231"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Profesor(a)</w:t>
            </w:r>
          </w:p>
        </w:tc>
        <w:tc>
          <w:tcPr>
            <w:tcW w:w="399" w:type="dxa"/>
            <w:shd w:val="clear" w:color="auto" w:fill="auto"/>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23</w:t>
            </w:r>
          </w:p>
        </w:tc>
        <w:tc>
          <w:tcPr>
            <w:tcW w:w="544"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570"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12</w:t>
            </w:r>
          </w:p>
        </w:tc>
        <w:tc>
          <w:tcPr>
            <w:tcW w:w="501"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1414"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Temporal</w:t>
            </w:r>
          </w:p>
        </w:tc>
        <w:tc>
          <w:tcPr>
            <w:tcW w:w="1088" w:type="dxa"/>
            <w:shd w:val="clear" w:color="auto" w:fill="auto"/>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Dirección de Proyectos</w:t>
            </w:r>
          </w:p>
        </w:tc>
        <w:tc>
          <w:tcPr>
            <w:tcW w:w="3145" w:type="dxa"/>
            <w:shd w:val="clear" w:color="auto" w:fill="auto"/>
          </w:tcPr>
          <w:p w:rsidR="00440F89" w:rsidRPr="00440F89" w:rsidRDefault="00440F89" w:rsidP="00440F89">
            <w:pPr>
              <w:rPr>
                <w:lang w:val="es-CR" w:eastAsia="es-CR"/>
              </w:rPr>
            </w:pPr>
            <w:r w:rsidRPr="00440F89">
              <w:rPr>
                <w:rFonts w:ascii="Calibri" w:eastAsia="Calibri" w:hAnsi="Calibri"/>
                <w:color w:val="000000"/>
                <w:sz w:val="18"/>
                <w:szCs w:val="18"/>
                <w:lang w:val="es-CR" w:eastAsia="es-CR"/>
              </w:rPr>
              <w:t xml:space="preserve">Para atender el proyecto </w:t>
            </w:r>
            <w:r w:rsidRPr="00440F89">
              <w:rPr>
                <w:rFonts w:ascii="Arial" w:hAnsi="Arial" w:cs="Arial"/>
                <w:bCs/>
                <w:i/>
                <w:lang w:val="es-CR" w:eastAsia="es-CR"/>
              </w:rPr>
              <w:t xml:space="preserve"> </w:t>
            </w:r>
            <w:r>
              <w:rPr>
                <w:rFonts w:ascii="Arial" w:hAnsi="Arial" w:cs="Arial"/>
                <w:bCs/>
                <w:i/>
                <w:lang w:val="es-CR" w:eastAsia="es-CR"/>
              </w:rPr>
              <w:t>“</w:t>
            </w:r>
            <w:proofErr w:type="spellStart"/>
            <w:r w:rsidRPr="00440F89">
              <w:rPr>
                <w:rFonts w:ascii="Arial" w:hAnsi="Arial" w:cs="Arial"/>
                <w:bCs/>
                <w:i/>
                <w:sz w:val="18"/>
                <w:szCs w:val="18"/>
                <w:lang w:val="es-CR" w:eastAsia="es-CR"/>
              </w:rPr>
              <w:t>inclutec</w:t>
            </w:r>
            <w:proofErr w:type="spellEnd"/>
            <w:r w:rsidRPr="00440F89">
              <w:rPr>
                <w:rFonts w:ascii="Arial" w:hAnsi="Arial" w:cs="Arial"/>
                <w:bCs/>
                <w:i/>
                <w:sz w:val="18"/>
                <w:szCs w:val="18"/>
                <w:lang w:val="es-CR" w:eastAsia="es-CR"/>
              </w:rPr>
              <w:t xml:space="preserve"> – tecnologías inclusivas</w:t>
            </w:r>
            <w:r>
              <w:rPr>
                <w:rFonts w:ascii="Arial" w:hAnsi="Arial" w:cs="Arial"/>
                <w:bCs/>
                <w:i/>
                <w:sz w:val="18"/>
                <w:szCs w:val="18"/>
                <w:lang w:val="es-CR" w:eastAsia="es-CR"/>
              </w:rPr>
              <w:t>”</w:t>
            </w:r>
          </w:p>
        </w:tc>
      </w:tr>
      <w:tr w:rsidR="00440F89" w:rsidRPr="00440F89" w:rsidTr="00881D93">
        <w:trPr>
          <w:trHeight w:val="521"/>
        </w:trPr>
        <w:tc>
          <w:tcPr>
            <w:tcW w:w="425"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5</w:t>
            </w:r>
          </w:p>
        </w:tc>
        <w:tc>
          <w:tcPr>
            <w:tcW w:w="482"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4</w:t>
            </w:r>
          </w:p>
        </w:tc>
        <w:tc>
          <w:tcPr>
            <w:tcW w:w="867" w:type="dxa"/>
            <w:shd w:val="clear" w:color="auto" w:fill="auto"/>
            <w:noWrap/>
            <w:vAlign w:val="center"/>
            <w:hideMark/>
          </w:tcPr>
          <w:p w:rsidR="00440F89" w:rsidRPr="00440F89" w:rsidRDefault="00440F89" w:rsidP="00440F89">
            <w:pPr>
              <w:jc w:val="center"/>
              <w:rPr>
                <w:rFonts w:ascii="Arial" w:hAnsi="Arial" w:cs="Arial"/>
                <w:sz w:val="18"/>
                <w:szCs w:val="18"/>
                <w:lang w:val="es-CR" w:eastAsia="es-CR"/>
              </w:rPr>
            </w:pPr>
            <w:r w:rsidRPr="00440F89">
              <w:rPr>
                <w:rFonts w:ascii="Arial" w:hAnsi="Arial" w:cs="Arial"/>
                <w:sz w:val="18"/>
                <w:szCs w:val="18"/>
                <w:lang w:val="es-CR" w:eastAsia="es-CR"/>
              </w:rPr>
              <w:t> CT0422</w:t>
            </w:r>
          </w:p>
        </w:tc>
        <w:tc>
          <w:tcPr>
            <w:tcW w:w="1231" w:type="dxa"/>
            <w:shd w:val="clear" w:color="auto" w:fill="auto"/>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Profesor(a)</w:t>
            </w:r>
          </w:p>
        </w:tc>
        <w:tc>
          <w:tcPr>
            <w:tcW w:w="399" w:type="dxa"/>
            <w:shd w:val="clear" w:color="auto" w:fill="auto"/>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23</w:t>
            </w:r>
          </w:p>
        </w:tc>
        <w:tc>
          <w:tcPr>
            <w:tcW w:w="544" w:type="dxa"/>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570" w:type="dxa"/>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12</w:t>
            </w:r>
          </w:p>
        </w:tc>
        <w:tc>
          <w:tcPr>
            <w:tcW w:w="501" w:type="dxa"/>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1414" w:type="dxa"/>
            <w:shd w:val="clear" w:color="auto" w:fill="auto"/>
            <w:noWrap/>
            <w:vAlign w:val="center"/>
            <w:hideMark/>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Temporal</w:t>
            </w:r>
          </w:p>
        </w:tc>
        <w:tc>
          <w:tcPr>
            <w:tcW w:w="1088" w:type="dxa"/>
            <w:shd w:val="clear" w:color="auto" w:fill="auto"/>
            <w:hideMark/>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Dirección de Proyectos</w:t>
            </w:r>
          </w:p>
        </w:tc>
        <w:tc>
          <w:tcPr>
            <w:tcW w:w="3145" w:type="dxa"/>
            <w:shd w:val="clear" w:color="auto" w:fill="auto"/>
          </w:tcPr>
          <w:p w:rsidR="00440F89" w:rsidRPr="00440F89" w:rsidRDefault="00440F89" w:rsidP="00440F89">
            <w:pPr>
              <w:rPr>
                <w:lang w:val="es-CR" w:eastAsia="es-CR"/>
              </w:rPr>
            </w:pPr>
            <w:r w:rsidRPr="00440F89">
              <w:rPr>
                <w:rFonts w:ascii="Calibri" w:eastAsia="Calibri" w:hAnsi="Calibri"/>
                <w:color w:val="000000"/>
                <w:sz w:val="18"/>
                <w:szCs w:val="18"/>
                <w:lang w:val="es-CR" w:eastAsia="es-CR"/>
              </w:rPr>
              <w:t xml:space="preserve">Para atender el proyecto </w:t>
            </w:r>
            <w:r w:rsidRPr="00440F89">
              <w:rPr>
                <w:rFonts w:ascii="Arial" w:hAnsi="Arial" w:cs="Arial"/>
                <w:bCs/>
                <w:i/>
                <w:lang w:val="es-CR" w:eastAsia="es-CR"/>
              </w:rPr>
              <w:t xml:space="preserve"> </w:t>
            </w:r>
            <w:r>
              <w:rPr>
                <w:rFonts w:ascii="Arial" w:hAnsi="Arial" w:cs="Arial"/>
                <w:bCs/>
                <w:i/>
                <w:lang w:val="es-CR" w:eastAsia="es-CR"/>
              </w:rPr>
              <w:t>“</w:t>
            </w:r>
            <w:proofErr w:type="spellStart"/>
            <w:r w:rsidRPr="00440F89">
              <w:rPr>
                <w:rFonts w:ascii="Arial" w:hAnsi="Arial" w:cs="Arial"/>
                <w:bCs/>
                <w:i/>
                <w:sz w:val="18"/>
                <w:szCs w:val="18"/>
                <w:lang w:val="es-CR" w:eastAsia="es-CR"/>
              </w:rPr>
              <w:t>inclutec</w:t>
            </w:r>
            <w:proofErr w:type="spellEnd"/>
            <w:r w:rsidRPr="00440F89">
              <w:rPr>
                <w:rFonts w:ascii="Arial" w:hAnsi="Arial" w:cs="Arial"/>
                <w:bCs/>
                <w:i/>
                <w:sz w:val="18"/>
                <w:szCs w:val="18"/>
                <w:lang w:val="es-CR" w:eastAsia="es-CR"/>
              </w:rPr>
              <w:t xml:space="preserve"> – tecnologías inclusivas</w:t>
            </w:r>
            <w:r>
              <w:rPr>
                <w:rFonts w:ascii="Arial" w:hAnsi="Arial" w:cs="Arial"/>
                <w:bCs/>
                <w:i/>
                <w:sz w:val="18"/>
                <w:szCs w:val="18"/>
                <w:lang w:val="es-CR" w:eastAsia="es-CR"/>
              </w:rPr>
              <w:t>”</w:t>
            </w:r>
          </w:p>
        </w:tc>
      </w:tr>
      <w:tr w:rsidR="00440F89" w:rsidRPr="00440F89" w:rsidTr="00881D93">
        <w:trPr>
          <w:trHeight w:val="555"/>
        </w:trPr>
        <w:tc>
          <w:tcPr>
            <w:tcW w:w="425" w:type="dxa"/>
            <w:tcBorders>
              <w:bottom w:val="single" w:sz="4" w:space="0" w:color="auto"/>
            </w:tcBorders>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6</w:t>
            </w:r>
          </w:p>
        </w:tc>
        <w:tc>
          <w:tcPr>
            <w:tcW w:w="482" w:type="dxa"/>
            <w:tcBorders>
              <w:bottom w:val="single" w:sz="4" w:space="0" w:color="auto"/>
            </w:tcBorders>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4</w:t>
            </w:r>
          </w:p>
        </w:tc>
        <w:tc>
          <w:tcPr>
            <w:tcW w:w="867" w:type="dxa"/>
            <w:tcBorders>
              <w:bottom w:val="single" w:sz="4" w:space="0" w:color="auto"/>
            </w:tcBorders>
            <w:shd w:val="clear" w:color="auto" w:fill="auto"/>
            <w:noWrap/>
            <w:vAlign w:val="center"/>
          </w:tcPr>
          <w:p w:rsidR="00440F89" w:rsidRPr="00440F89" w:rsidRDefault="00440F89" w:rsidP="00440F89">
            <w:pPr>
              <w:jc w:val="center"/>
              <w:rPr>
                <w:rFonts w:ascii="Arial" w:hAnsi="Arial" w:cs="Arial"/>
                <w:sz w:val="18"/>
                <w:szCs w:val="18"/>
                <w:lang w:val="es-CR" w:eastAsia="es-CR"/>
              </w:rPr>
            </w:pPr>
            <w:r w:rsidRPr="00440F89">
              <w:rPr>
                <w:rFonts w:ascii="Arial" w:hAnsi="Arial" w:cs="Arial"/>
                <w:sz w:val="18"/>
                <w:szCs w:val="18"/>
                <w:lang w:val="es-CR" w:eastAsia="es-CR"/>
              </w:rPr>
              <w:t>CT0423</w:t>
            </w:r>
          </w:p>
        </w:tc>
        <w:tc>
          <w:tcPr>
            <w:tcW w:w="1231" w:type="dxa"/>
            <w:tcBorders>
              <w:bottom w:val="single" w:sz="4" w:space="0" w:color="auto"/>
            </w:tcBorders>
            <w:shd w:val="clear" w:color="auto" w:fill="auto"/>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Profesor(a)</w:t>
            </w:r>
          </w:p>
        </w:tc>
        <w:tc>
          <w:tcPr>
            <w:tcW w:w="399" w:type="dxa"/>
            <w:tcBorders>
              <w:bottom w:val="single" w:sz="4" w:space="0" w:color="auto"/>
            </w:tcBorders>
            <w:shd w:val="clear" w:color="auto" w:fill="auto"/>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23</w:t>
            </w:r>
          </w:p>
        </w:tc>
        <w:tc>
          <w:tcPr>
            <w:tcW w:w="544" w:type="dxa"/>
            <w:tcBorders>
              <w:bottom w:val="single" w:sz="4" w:space="0" w:color="auto"/>
            </w:tcBorders>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570" w:type="dxa"/>
            <w:tcBorders>
              <w:bottom w:val="single" w:sz="4" w:space="0" w:color="auto"/>
            </w:tcBorders>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12</w:t>
            </w:r>
          </w:p>
        </w:tc>
        <w:tc>
          <w:tcPr>
            <w:tcW w:w="501" w:type="dxa"/>
            <w:tcBorders>
              <w:bottom w:val="single" w:sz="4" w:space="0" w:color="auto"/>
            </w:tcBorders>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1414" w:type="dxa"/>
            <w:tcBorders>
              <w:bottom w:val="single" w:sz="4" w:space="0" w:color="auto"/>
            </w:tcBorders>
            <w:shd w:val="clear" w:color="auto" w:fill="auto"/>
            <w:noWrap/>
          </w:tcPr>
          <w:p w:rsidR="00440F89" w:rsidRPr="00440F89" w:rsidRDefault="00440F89" w:rsidP="00440F89">
            <w:pPr>
              <w:jc w:val="center"/>
              <w:rPr>
                <w:rFonts w:ascii="Calibri" w:hAnsi="Calibri"/>
                <w:sz w:val="18"/>
                <w:szCs w:val="18"/>
                <w:lang w:val="es-CR" w:eastAsia="es-CR"/>
              </w:rPr>
            </w:pPr>
          </w:p>
          <w:p w:rsidR="00440F89" w:rsidRPr="00440F89" w:rsidRDefault="00440F89" w:rsidP="00440F89">
            <w:pPr>
              <w:jc w:val="center"/>
              <w:rPr>
                <w:lang w:val="es-CR" w:eastAsia="es-CR"/>
              </w:rPr>
            </w:pPr>
            <w:r w:rsidRPr="00440F89">
              <w:rPr>
                <w:rFonts w:ascii="Calibri" w:hAnsi="Calibri"/>
                <w:sz w:val="18"/>
                <w:szCs w:val="18"/>
                <w:lang w:val="es-CR" w:eastAsia="es-CR"/>
              </w:rPr>
              <w:t>Temporal</w:t>
            </w:r>
          </w:p>
        </w:tc>
        <w:tc>
          <w:tcPr>
            <w:tcW w:w="1088" w:type="dxa"/>
            <w:tcBorders>
              <w:bottom w:val="single" w:sz="4" w:space="0" w:color="auto"/>
            </w:tcBorders>
            <w:shd w:val="clear" w:color="auto" w:fill="auto"/>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Dirección de Proyectos</w:t>
            </w:r>
          </w:p>
        </w:tc>
        <w:tc>
          <w:tcPr>
            <w:tcW w:w="3145" w:type="dxa"/>
            <w:tcBorders>
              <w:bottom w:val="single" w:sz="4" w:space="0" w:color="auto"/>
            </w:tcBorders>
            <w:shd w:val="clear" w:color="auto" w:fill="auto"/>
          </w:tcPr>
          <w:p w:rsidR="00440F89" w:rsidRPr="00440F89" w:rsidRDefault="00440F89" w:rsidP="00440F89">
            <w:pPr>
              <w:rPr>
                <w:lang w:val="es-CR" w:eastAsia="es-CR"/>
              </w:rPr>
            </w:pPr>
            <w:r w:rsidRPr="00440F89">
              <w:rPr>
                <w:rFonts w:ascii="Calibri" w:eastAsia="Calibri" w:hAnsi="Calibri"/>
                <w:color w:val="000000"/>
                <w:sz w:val="18"/>
                <w:szCs w:val="18"/>
                <w:lang w:val="es-CR" w:eastAsia="es-CR"/>
              </w:rPr>
              <w:t xml:space="preserve">Para atender el proyecto </w:t>
            </w:r>
            <w:r w:rsidRPr="00440F89">
              <w:rPr>
                <w:rFonts w:ascii="Arial" w:hAnsi="Arial" w:cs="Arial"/>
                <w:bCs/>
                <w:i/>
                <w:lang w:val="es-CR" w:eastAsia="es-CR"/>
              </w:rPr>
              <w:t xml:space="preserve"> </w:t>
            </w:r>
            <w:r>
              <w:rPr>
                <w:rFonts w:ascii="Arial" w:hAnsi="Arial" w:cs="Arial"/>
                <w:bCs/>
                <w:i/>
                <w:lang w:val="es-CR" w:eastAsia="es-CR"/>
              </w:rPr>
              <w:t>“</w:t>
            </w:r>
            <w:proofErr w:type="spellStart"/>
            <w:r w:rsidRPr="00440F89">
              <w:rPr>
                <w:rFonts w:ascii="Arial" w:hAnsi="Arial" w:cs="Arial"/>
                <w:bCs/>
                <w:i/>
                <w:sz w:val="18"/>
                <w:szCs w:val="18"/>
                <w:lang w:val="es-CR" w:eastAsia="es-CR"/>
              </w:rPr>
              <w:t>inclutec</w:t>
            </w:r>
            <w:proofErr w:type="spellEnd"/>
            <w:r w:rsidRPr="00440F89">
              <w:rPr>
                <w:rFonts w:ascii="Arial" w:hAnsi="Arial" w:cs="Arial"/>
                <w:bCs/>
                <w:i/>
                <w:sz w:val="18"/>
                <w:szCs w:val="18"/>
                <w:lang w:val="es-CR" w:eastAsia="es-CR"/>
              </w:rPr>
              <w:t xml:space="preserve"> – tecnologías inclusivas</w:t>
            </w:r>
            <w:r>
              <w:rPr>
                <w:rFonts w:ascii="Arial" w:hAnsi="Arial" w:cs="Arial"/>
                <w:bCs/>
                <w:i/>
                <w:sz w:val="18"/>
                <w:szCs w:val="18"/>
                <w:lang w:val="es-CR" w:eastAsia="es-CR"/>
              </w:rPr>
              <w:t>”</w:t>
            </w:r>
          </w:p>
        </w:tc>
      </w:tr>
      <w:tr w:rsidR="00440F89" w:rsidRPr="00440F89" w:rsidTr="00881D93">
        <w:trPr>
          <w:trHeight w:val="579"/>
        </w:trPr>
        <w:tc>
          <w:tcPr>
            <w:tcW w:w="425" w:type="dxa"/>
            <w:tcBorders>
              <w:bottom w:val="single" w:sz="4" w:space="0" w:color="auto"/>
            </w:tcBorders>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7</w:t>
            </w:r>
          </w:p>
        </w:tc>
        <w:tc>
          <w:tcPr>
            <w:tcW w:w="482" w:type="dxa"/>
            <w:tcBorders>
              <w:bottom w:val="single" w:sz="4" w:space="0" w:color="auto"/>
            </w:tcBorders>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4</w:t>
            </w:r>
          </w:p>
        </w:tc>
        <w:tc>
          <w:tcPr>
            <w:tcW w:w="867" w:type="dxa"/>
            <w:tcBorders>
              <w:bottom w:val="single" w:sz="4" w:space="0" w:color="auto"/>
            </w:tcBorders>
            <w:shd w:val="clear" w:color="auto" w:fill="auto"/>
            <w:noWrap/>
            <w:vAlign w:val="center"/>
          </w:tcPr>
          <w:p w:rsidR="00440F89" w:rsidRPr="00440F89" w:rsidRDefault="00440F89" w:rsidP="00440F89">
            <w:pPr>
              <w:jc w:val="center"/>
              <w:rPr>
                <w:rFonts w:ascii="Arial" w:hAnsi="Arial" w:cs="Arial"/>
                <w:sz w:val="18"/>
                <w:szCs w:val="18"/>
                <w:lang w:val="es-CR" w:eastAsia="es-CR"/>
              </w:rPr>
            </w:pPr>
            <w:r w:rsidRPr="00440F89">
              <w:rPr>
                <w:rFonts w:ascii="Arial" w:hAnsi="Arial" w:cs="Arial"/>
                <w:sz w:val="18"/>
                <w:szCs w:val="18"/>
                <w:lang w:val="es-CR" w:eastAsia="es-CR"/>
              </w:rPr>
              <w:t>CT0424</w:t>
            </w:r>
          </w:p>
        </w:tc>
        <w:tc>
          <w:tcPr>
            <w:tcW w:w="1231" w:type="dxa"/>
            <w:tcBorders>
              <w:bottom w:val="single" w:sz="4" w:space="0" w:color="auto"/>
            </w:tcBorders>
            <w:shd w:val="clear" w:color="auto" w:fill="auto"/>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Profesor(a)</w:t>
            </w:r>
          </w:p>
        </w:tc>
        <w:tc>
          <w:tcPr>
            <w:tcW w:w="399" w:type="dxa"/>
            <w:tcBorders>
              <w:bottom w:val="single" w:sz="4" w:space="0" w:color="auto"/>
            </w:tcBorders>
            <w:shd w:val="clear" w:color="auto" w:fill="auto"/>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23</w:t>
            </w:r>
          </w:p>
        </w:tc>
        <w:tc>
          <w:tcPr>
            <w:tcW w:w="544" w:type="dxa"/>
            <w:tcBorders>
              <w:bottom w:val="single" w:sz="4" w:space="0" w:color="auto"/>
            </w:tcBorders>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570" w:type="dxa"/>
            <w:tcBorders>
              <w:bottom w:val="single" w:sz="4" w:space="0" w:color="auto"/>
            </w:tcBorders>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12</w:t>
            </w:r>
          </w:p>
        </w:tc>
        <w:tc>
          <w:tcPr>
            <w:tcW w:w="501" w:type="dxa"/>
            <w:tcBorders>
              <w:bottom w:val="single" w:sz="4" w:space="0" w:color="auto"/>
            </w:tcBorders>
            <w:shd w:val="clear" w:color="auto" w:fill="auto"/>
            <w:noWrap/>
            <w:vAlign w:val="center"/>
          </w:tcPr>
          <w:p w:rsidR="00440F89" w:rsidRPr="00440F89" w:rsidRDefault="00440F89" w:rsidP="00440F89">
            <w:pPr>
              <w:jc w:val="center"/>
              <w:rPr>
                <w:rFonts w:ascii="Calibri" w:hAnsi="Calibri"/>
                <w:sz w:val="18"/>
                <w:szCs w:val="18"/>
                <w:lang w:val="es-CR" w:eastAsia="es-CR"/>
              </w:rPr>
            </w:pPr>
            <w:r w:rsidRPr="00440F89">
              <w:rPr>
                <w:rFonts w:ascii="Calibri" w:hAnsi="Calibri"/>
                <w:sz w:val="18"/>
                <w:szCs w:val="18"/>
                <w:lang w:val="es-CR" w:eastAsia="es-CR"/>
              </w:rPr>
              <w:t>1,00</w:t>
            </w:r>
          </w:p>
        </w:tc>
        <w:tc>
          <w:tcPr>
            <w:tcW w:w="1414" w:type="dxa"/>
            <w:tcBorders>
              <w:bottom w:val="single" w:sz="4" w:space="0" w:color="auto"/>
            </w:tcBorders>
            <w:shd w:val="clear" w:color="auto" w:fill="auto"/>
            <w:noWrap/>
          </w:tcPr>
          <w:p w:rsidR="00440F89" w:rsidRPr="00440F89" w:rsidRDefault="00440F89" w:rsidP="00440F89">
            <w:pPr>
              <w:jc w:val="center"/>
              <w:rPr>
                <w:lang w:val="es-CR" w:eastAsia="es-CR"/>
              </w:rPr>
            </w:pPr>
            <w:r w:rsidRPr="00440F89">
              <w:rPr>
                <w:rFonts w:ascii="Calibri" w:hAnsi="Calibri"/>
                <w:sz w:val="18"/>
                <w:szCs w:val="18"/>
                <w:lang w:val="es-CR" w:eastAsia="es-CR"/>
              </w:rPr>
              <w:t>Temporal</w:t>
            </w:r>
          </w:p>
        </w:tc>
        <w:tc>
          <w:tcPr>
            <w:tcW w:w="1088" w:type="dxa"/>
            <w:tcBorders>
              <w:bottom w:val="single" w:sz="4" w:space="0" w:color="auto"/>
            </w:tcBorders>
            <w:shd w:val="clear" w:color="auto" w:fill="auto"/>
          </w:tcPr>
          <w:p w:rsidR="00440F89" w:rsidRPr="00440F89" w:rsidRDefault="00440F89" w:rsidP="00440F89">
            <w:pPr>
              <w:jc w:val="center"/>
              <w:rPr>
                <w:rFonts w:ascii="Calibri" w:eastAsia="Calibri" w:hAnsi="Calibri"/>
                <w:color w:val="000000"/>
                <w:sz w:val="18"/>
                <w:szCs w:val="18"/>
                <w:lang w:val="es-CR" w:eastAsia="es-CR"/>
              </w:rPr>
            </w:pPr>
            <w:r w:rsidRPr="00440F89">
              <w:rPr>
                <w:rFonts w:ascii="Calibri" w:eastAsia="Calibri" w:hAnsi="Calibri"/>
                <w:color w:val="000000"/>
                <w:sz w:val="18"/>
                <w:szCs w:val="18"/>
                <w:lang w:val="es-CR" w:eastAsia="es-CR"/>
              </w:rPr>
              <w:t>Dirección de Proyectos</w:t>
            </w:r>
          </w:p>
        </w:tc>
        <w:tc>
          <w:tcPr>
            <w:tcW w:w="3145" w:type="dxa"/>
            <w:tcBorders>
              <w:bottom w:val="single" w:sz="4" w:space="0" w:color="auto"/>
            </w:tcBorders>
            <w:shd w:val="clear" w:color="auto" w:fill="auto"/>
          </w:tcPr>
          <w:p w:rsidR="00440F89" w:rsidRPr="00440F89" w:rsidRDefault="00440F89" w:rsidP="00440F89">
            <w:pPr>
              <w:rPr>
                <w:lang w:val="es-CR" w:eastAsia="es-CR"/>
              </w:rPr>
            </w:pPr>
            <w:r w:rsidRPr="00440F89">
              <w:rPr>
                <w:rFonts w:ascii="Calibri" w:eastAsia="Calibri" w:hAnsi="Calibri"/>
                <w:color w:val="000000"/>
                <w:sz w:val="18"/>
                <w:szCs w:val="18"/>
                <w:lang w:val="es-CR" w:eastAsia="es-CR"/>
              </w:rPr>
              <w:t xml:space="preserve">Para atender el proyecto </w:t>
            </w:r>
            <w:r w:rsidRPr="00440F89">
              <w:rPr>
                <w:rFonts w:ascii="Arial" w:hAnsi="Arial" w:cs="Arial"/>
                <w:bCs/>
                <w:i/>
                <w:lang w:val="es-CR" w:eastAsia="es-CR"/>
              </w:rPr>
              <w:t xml:space="preserve"> </w:t>
            </w:r>
            <w:r>
              <w:rPr>
                <w:rFonts w:ascii="Arial" w:hAnsi="Arial" w:cs="Arial"/>
                <w:bCs/>
                <w:i/>
                <w:lang w:val="es-CR" w:eastAsia="es-CR"/>
              </w:rPr>
              <w:t>“</w:t>
            </w:r>
            <w:proofErr w:type="spellStart"/>
            <w:r w:rsidRPr="00440F89">
              <w:rPr>
                <w:rFonts w:ascii="Arial" w:hAnsi="Arial" w:cs="Arial"/>
                <w:bCs/>
                <w:i/>
                <w:sz w:val="18"/>
                <w:szCs w:val="18"/>
                <w:lang w:val="es-CR" w:eastAsia="es-CR"/>
              </w:rPr>
              <w:t>inclutec</w:t>
            </w:r>
            <w:proofErr w:type="spellEnd"/>
            <w:r w:rsidRPr="00440F89">
              <w:rPr>
                <w:rFonts w:ascii="Arial" w:hAnsi="Arial" w:cs="Arial"/>
                <w:bCs/>
                <w:i/>
                <w:sz w:val="18"/>
                <w:szCs w:val="18"/>
                <w:lang w:val="es-CR" w:eastAsia="es-CR"/>
              </w:rPr>
              <w:t xml:space="preserve"> – tecnologías inclusivas</w:t>
            </w:r>
            <w:r>
              <w:rPr>
                <w:rFonts w:ascii="Arial" w:hAnsi="Arial" w:cs="Arial"/>
                <w:bCs/>
                <w:i/>
                <w:sz w:val="18"/>
                <w:szCs w:val="18"/>
                <w:lang w:val="es-CR" w:eastAsia="es-CR"/>
              </w:rPr>
              <w:t>”</w:t>
            </w:r>
          </w:p>
        </w:tc>
      </w:tr>
    </w:tbl>
    <w:p w:rsidR="00440F89" w:rsidRDefault="00440F89" w:rsidP="00440F89">
      <w:pPr>
        <w:jc w:val="both"/>
        <w:rPr>
          <w:rFonts w:ascii="Arial" w:hAnsi="Arial" w:cs="Arial"/>
          <w:sz w:val="16"/>
          <w:szCs w:val="16"/>
          <w:lang w:val="es-CR" w:eastAsia="es-CR"/>
        </w:rPr>
      </w:pPr>
    </w:p>
    <w:p w:rsidR="00440F89" w:rsidRDefault="00440F89" w:rsidP="00440F89">
      <w:pPr>
        <w:jc w:val="both"/>
        <w:rPr>
          <w:rFonts w:ascii="Arial" w:hAnsi="Arial" w:cs="Arial"/>
          <w:sz w:val="16"/>
          <w:szCs w:val="16"/>
          <w:lang w:val="es-CR" w:eastAsia="es-CR"/>
        </w:rPr>
      </w:pPr>
    </w:p>
    <w:p w:rsidR="00440F89" w:rsidRPr="00440F89" w:rsidRDefault="00440F89" w:rsidP="00440F89">
      <w:pPr>
        <w:jc w:val="both"/>
        <w:rPr>
          <w:rFonts w:ascii="Arial" w:hAnsi="Arial" w:cs="Arial"/>
          <w:sz w:val="16"/>
          <w:szCs w:val="16"/>
          <w:lang w:val="es-CR" w:eastAsia="es-CR"/>
        </w:rPr>
      </w:pPr>
    </w:p>
    <w:p w:rsidR="00440F89" w:rsidRPr="00440F89" w:rsidRDefault="00440F89" w:rsidP="00440F89">
      <w:pPr>
        <w:numPr>
          <w:ilvl w:val="0"/>
          <w:numId w:val="19"/>
        </w:numPr>
        <w:ind w:right="-91"/>
        <w:contextualSpacing/>
        <w:jc w:val="both"/>
        <w:rPr>
          <w:rFonts w:ascii="Arial" w:hAnsi="Arial" w:cs="Arial"/>
          <w:lang w:val="es-CR" w:eastAsia="es-CR"/>
        </w:rPr>
      </w:pPr>
      <w:r w:rsidRPr="00440F89">
        <w:rPr>
          <w:rFonts w:ascii="Arial" w:hAnsi="Arial" w:cs="Arial"/>
          <w:lang w:val="es-CR" w:eastAsia="es-CR"/>
        </w:rPr>
        <w:t>Autorizar el uso de la reserva incorporada en el Presupuesto Ordinario 2018, en la partida de “Remuneraciones” para los proyectos Área de visión por computador en sistemas embebidos”, (código presupuestario 1320-054) y “</w:t>
      </w:r>
      <w:proofErr w:type="spellStart"/>
      <w:r w:rsidRPr="00440F89">
        <w:rPr>
          <w:rFonts w:ascii="Arial" w:hAnsi="Arial" w:cs="Arial"/>
          <w:lang w:val="es-CR" w:eastAsia="es-CR"/>
        </w:rPr>
        <w:t>Inclutec</w:t>
      </w:r>
      <w:proofErr w:type="spellEnd"/>
      <w:r w:rsidRPr="00440F89">
        <w:rPr>
          <w:rFonts w:ascii="Arial" w:hAnsi="Arial" w:cs="Arial"/>
          <w:lang w:val="es-CR" w:eastAsia="es-CR"/>
        </w:rPr>
        <w:t>-Tecnologías inclusivas” (código presupuestario 1370006) para financiar las plazas aprobadas según inciso a., de este acuerdo.</w:t>
      </w:r>
    </w:p>
    <w:p w:rsidR="00440F89" w:rsidRPr="00440F89" w:rsidRDefault="00440F89" w:rsidP="00440F89">
      <w:pPr>
        <w:ind w:right="-91"/>
        <w:contextualSpacing/>
        <w:jc w:val="both"/>
        <w:rPr>
          <w:rFonts w:ascii="Arial" w:eastAsia="Calibri" w:hAnsi="Arial" w:cs="Arial"/>
          <w:lang w:val="es-CR" w:eastAsia="es-CR"/>
        </w:rPr>
      </w:pPr>
    </w:p>
    <w:p w:rsidR="00440F89" w:rsidRPr="00440F89" w:rsidRDefault="00440F89" w:rsidP="00440F89">
      <w:pPr>
        <w:numPr>
          <w:ilvl w:val="0"/>
          <w:numId w:val="19"/>
        </w:numPr>
        <w:ind w:right="-91"/>
        <w:contextualSpacing/>
        <w:jc w:val="both"/>
        <w:rPr>
          <w:rFonts w:ascii="Arial" w:eastAsia="Calibri" w:hAnsi="Arial" w:cs="Arial"/>
          <w:lang w:val="es-ES_tradnl" w:eastAsia="es-CR"/>
        </w:rPr>
      </w:pPr>
      <w:r w:rsidRPr="00440F89">
        <w:rPr>
          <w:rFonts w:ascii="Arial" w:eastAsia="Calibri" w:hAnsi="Arial" w:cs="Arial"/>
          <w:lang w:val="es-ES_tradnl" w:eastAsia="es-CR"/>
        </w:rPr>
        <w:t xml:space="preserve">Recordar </w:t>
      </w:r>
      <w:r w:rsidRPr="00440F89">
        <w:rPr>
          <w:rFonts w:ascii="Arial" w:eastAsia="Calibri" w:hAnsi="Arial" w:cs="Arial"/>
          <w:lang w:val="es-CR" w:eastAsia="es-CR"/>
        </w:rPr>
        <w:t>a la Administración que la modificación de cualquiera de las condiciones con las que se aprueban las plazas en este acuerdo, sólo puede hacerse por parte del Consejo Institucional.</w:t>
      </w:r>
    </w:p>
    <w:p w:rsidR="004F7EB0" w:rsidRDefault="004F7EB0" w:rsidP="00672D32">
      <w:pPr>
        <w:jc w:val="both"/>
        <w:rPr>
          <w:rFonts w:ascii="Arial" w:hAnsi="Arial" w:cs="Arial"/>
          <w:b/>
          <w:lang w:val="es-CR"/>
        </w:rPr>
      </w:pPr>
    </w:p>
    <w:p w:rsidR="00887FCC" w:rsidRDefault="002204D7" w:rsidP="00440F89">
      <w:pPr>
        <w:numPr>
          <w:ilvl w:val="0"/>
          <w:numId w:val="19"/>
        </w:numPr>
        <w:ind w:right="-91"/>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440F89" w:rsidRDefault="00440F89" w:rsidP="00672D32">
      <w:pPr>
        <w:jc w:val="both"/>
        <w:rPr>
          <w:rFonts w:ascii="Arial" w:hAnsi="Arial" w:cs="Arial"/>
          <w:b/>
          <w:sz w:val="22"/>
          <w:szCs w:val="22"/>
          <w:lang w:val="es-CR"/>
        </w:rPr>
      </w:pPr>
    </w:p>
    <w:p w:rsidR="00440F89" w:rsidRPr="00440F89" w:rsidRDefault="00440F89" w:rsidP="00440F89">
      <w:pPr>
        <w:autoSpaceDE w:val="0"/>
        <w:autoSpaceDN w:val="0"/>
        <w:adjustRightInd w:val="0"/>
        <w:jc w:val="both"/>
        <w:rPr>
          <w:rFonts w:ascii="Arial" w:hAnsi="Arial" w:cs="Arial"/>
          <w:sz w:val="22"/>
          <w:szCs w:val="22"/>
          <w:lang w:val="es-CR" w:eastAsia="es-CR"/>
        </w:rPr>
      </w:pPr>
      <w:r w:rsidRPr="00440F89">
        <w:rPr>
          <w:rFonts w:ascii="Arial" w:hAnsi="Arial" w:cs="Arial"/>
          <w:b/>
          <w:sz w:val="22"/>
          <w:szCs w:val="22"/>
          <w:lang w:val="es-CR" w:eastAsia="es-CR"/>
        </w:rPr>
        <w:t xml:space="preserve">PALABRAS CLAVE:  Creación – </w:t>
      </w:r>
      <w:proofErr w:type="gramStart"/>
      <w:r w:rsidRPr="00440F89">
        <w:rPr>
          <w:rFonts w:ascii="Arial" w:hAnsi="Arial" w:cs="Arial"/>
          <w:b/>
          <w:sz w:val="22"/>
          <w:szCs w:val="22"/>
          <w:lang w:val="es-CR" w:eastAsia="es-CR"/>
        </w:rPr>
        <w:t>Plazas  –</w:t>
      </w:r>
      <w:proofErr w:type="gramEnd"/>
      <w:r w:rsidRPr="00440F89">
        <w:rPr>
          <w:rFonts w:ascii="Arial" w:hAnsi="Arial" w:cs="Arial"/>
          <w:b/>
          <w:sz w:val="22"/>
          <w:szCs w:val="22"/>
          <w:lang w:val="es-CR" w:eastAsia="es-CR"/>
        </w:rPr>
        <w:t xml:space="preserve"> Fondos Mixtos   – 2018 </w:t>
      </w:r>
    </w:p>
    <w:p w:rsidR="00440F89" w:rsidRDefault="00440F89" w:rsidP="00672D32">
      <w:pPr>
        <w:jc w:val="both"/>
        <w:rPr>
          <w:rFonts w:ascii="Arial" w:hAnsi="Arial" w:cs="Arial"/>
          <w:b/>
          <w:sz w:val="22"/>
          <w:szCs w:val="22"/>
          <w:lang w:val="es-CR"/>
        </w:rPr>
      </w:pPr>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E71841">
        <w:trPr>
          <w:trHeight w:val="183"/>
        </w:trPr>
        <w:tc>
          <w:tcPr>
            <w:tcW w:w="4361" w:type="dxa"/>
          </w:tcPr>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8C1D94" w:rsidRDefault="008C1D94" w:rsidP="008C1D94">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C1D94" w:rsidRDefault="008C1D94" w:rsidP="008C1D94">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8C1D94" w:rsidRDefault="008C1D94" w:rsidP="008C1D94">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8C1D94" w:rsidRDefault="008C1D94" w:rsidP="008C1D94">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8C1D94" w:rsidRDefault="008C1D94" w:rsidP="008C1D94">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F41044" w:rsidRDefault="00F41044" w:rsidP="008C1D94">
            <w:pPr>
              <w:ind w:left="-567" w:firstLine="567"/>
              <w:jc w:val="both"/>
              <w:rPr>
                <w:rFonts w:ascii="Arial" w:eastAsia="Cambria" w:hAnsi="Arial" w:cs="Arial"/>
                <w:b/>
                <w:sz w:val="16"/>
                <w:szCs w:val="16"/>
                <w:lang w:val="es-ES_tradnl" w:eastAsia="en-US"/>
              </w:rPr>
            </w:pPr>
          </w:p>
        </w:tc>
        <w:tc>
          <w:tcPr>
            <w:tcW w:w="4361" w:type="dxa"/>
          </w:tcPr>
          <w:p w:rsidR="00F41044" w:rsidRDefault="00F41044" w:rsidP="00E71841">
            <w:pPr>
              <w:ind w:left="-567" w:firstLine="567"/>
              <w:jc w:val="both"/>
              <w:rPr>
                <w:rFonts w:ascii="Arial" w:eastAsia="Cambria" w:hAnsi="Arial" w:cs="Arial"/>
                <w:b/>
                <w:sz w:val="16"/>
                <w:szCs w:val="16"/>
                <w:lang w:val="es-ES_tradnl" w:eastAsia="en-US"/>
              </w:rPr>
            </w:pPr>
          </w:p>
          <w:p w:rsidR="00F41044" w:rsidRDefault="00F41044" w:rsidP="00E71841">
            <w:pPr>
              <w:jc w:val="both"/>
              <w:rPr>
                <w:rFonts w:ascii="Arial" w:eastAsia="Cambria" w:hAnsi="Arial" w:cs="Arial"/>
                <w:b/>
                <w:sz w:val="16"/>
                <w:szCs w:val="16"/>
                <w:lang w:val="es-ES_tradnl" w:eastAsia="en-US"/>
              </w:rPr>
            </w:pPr>
          </w:p>
          <w:p w:rsidR="00F41044" w:rsidRDefault="00F41044" w:rsidP="00E71841">
            <w:pPr>
              <w:rPr>
                <w:rFonts w:ascii="Arial" w:eastAsia="Cambria" w:hAnsi="Arial" w:cs="Arial"/>
                <w:b/>
                <w:sz w:val="16"/>
                <w:szCs w:val="16"/>
                <w:lang w:val="es-CR" w:eastAsia="en-US"/>
              </w:rPr>
            </w:pPr>
          </w:p>
        </w:tc>
        <w:tc>
          <w:tcPr>
            <w:tcW w:w="4361" w:type="dxa"/>
          </w:tcPr>
          <w:p w:rsidR="00F41044" w:rsidRDefault="00F41044" w:rsidP="00E71841">
            <w:pPr>
              <w:jc w:val="both"/>
              <w:rPr>
                <w:rFonts w:ascii="Arial" w:eastAsia="Cambria" w:hAnsi="Arial" w:cs="Arial"/>
                <w:b/>
                <w:sz w:val="16"/>
                <w:szCs w:val="16"/>
                <w:lang w:val="es-ES_tradnl" w:eastAsia="en-US"/>
              </w:rPr>
            </w:pPr>
          </w:p>
        </w:tc>
        <w:tc>
          <w:tcPr>
            <w:tcW w:w="5103" w:type="dxa"/>
          </w:tcPr>
          <w:p w:rsidR="00F41044" w:rsidRDefault="00F41044" w:rsidP="00E71841">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p w:rsidR="000D220C" w:rsidRPr="000D220C" w:rsidRDefault="000D220C"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4C1" w:rsidRDefault="007614C1">
      <w:r>
        <w:separator/>
      </w:r>
    </w:p>
  </w:endnote>
  <w:endnote w:type="continuationSeparator" w:id="0">
    <w:p w:rsidR="007614C1" w:rsidRDefault="0076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4C1" w:rsidRDefault="007614C1">
      <w:r>
        <w:separator/>
      </w:r>
    </w:p>
  </w:footnote>
  <w:footnote w:type="continuationSeparator" w:id="0">
    <w:p w:rsidR="007614C1" w:rsidRDefault="0076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440F89">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440F89">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40F89">
      <w:rPr>
        <w:rFonts w:ascii="Arial" w:eastAsia="Cambria" w:hAnsi="Arial" w:cs="Arial"/>
        <w:i/>
        <w:sz w:val="18"/>
        <w:szCs w:val="18"/>
        <w:lang w:val="es-ES_tradnl" w:eastAsia="x-none"/>
      </w:rPr>
      <w:t>01</w:t>
    </w:r>
    <w:r>
      <w:rPr>
        <w:rFonts w:ascii="Arial" w:eastAsia="Cambria" w:hAnsi="Arial" w:cs="Arial"/>
        <w:i/>
        <w:sz w:val="18"/>
        <w:szCs w:val="18"/>
        <w:lang w:val="es-ES_tradnl" w:eastAsia="x-none"/>
      </w:rPr>
      <w:t xml:space="preserve"> de </w:t>
    </w:r>
    <w:r w:rsidR="00440F89">
      <w:rPr>
        <w:rFonts w:ascii="Arial" w:eastAsia="Cambria" w:hAnsi="Arial" w:cs="Arial"/>
        <w:i/>
        <w:sz w:val="18"/>
        <w:szCs w:val="18"/>
        <w:lang w:val="es-ES_tradnl" w:eastAsia="x-none"/>
      </w:rPr>
      <w:t>noviem</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F6C14">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38BB2B47"/>
    <w:multiLevelType w:val="hybridMultilevel"/>
    <w:tmpl w:val="D5F4AAB6"/>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7"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5BD4CE6"/>
    <w:multiLevelType w:val="hybridMultilevel"/>
    <w:tmpl w:val="25FA5BBA"/>
    <w:lvl w:ilvl="0" w:tplc="68BE9C2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6" w15:restartNumberingAfterBreak="0">
    <w:nsid w:val="6B0C77CB"/>
    <w:multiLevelType w:val="hybridMultilevel"/>
    <w:tmpl w:val="E2BA931C"/>
    <w:lvl w:ilvl="0" w:tplc="156AD1EA">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8" w15:restartNumberingAfterBreak="0">
    <w:nsid w:val="70E41880"/>
    <w:multiLevelType w:val="hybridMultilevel"/>
    <w:tmpl w:val="2A36CF1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1"/>
  </w:num>
  <w:num w:numId="4">
    <w:abstractNumId w:val="9"/>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10"/>
  </w:num>
  <w:num w:numId="10">
    <w:abstractNumId w:val="17"/>
  </w:num>
  <w:num w:numId="11">
    <w:abstractNumId w:val="1"/>
  </w:num>
  <w:num w:numId="12">
    <w:abstractNumId w:val="5"/>
  </w:num>
  <w:num w:numId="13">
    <w:abstractNumId w:val="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15"/>
  </w:num>
  <w:num w:numId="18">
    <w:abstractNumId w:val="14"/>
  </w:num>
  <w:num w:numId="19">
    <w:abstractNumId w:val="13"/>
  </w:num>
  <w:num w:numId="20">
    <w:abstractNumId w:val="6"/>
  </w:num>
  <w:num w:numId="21">
    <w:abstractNumId w:val="18"/>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C19"/>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2C0B"/>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1DC1"/>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0F89"/>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7EB0"/>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4C1"/>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1D94"/>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EF6C1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E888B9"/>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8D33-B91F-4657-B7B9-331FB1B3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Pages>
  <Words>2126</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172</cp:revision>
  <cp:lastPrinted>2017-10-12T14:35:00Z</cp:lastPrinted>
  <dcterms:created xsi:type="dcterms:W3CDTF">2016-10-05T20:00:00Z</dcterms:created>
  <dcterms:modified xsi:type="dcterms:W3CDTF">2017-11-02T16:57:00Z</dcterms:modified>
</cp:coreProperties>
</file>