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3F6FDC">
        <w:rPr>
          <w:rFonts w:ascii="Arial" w:hAnsi="Arial" w:cs="Arial"/>
          <w:b/>
          <w:bCs/>
          <w:iCs/>
          <w:sz w:val="26"/>
          <w:szCs w:val="22"/>
          <w:lang w:val="es-CR"/>
        </w:rPr>
        <w:t>431</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9561A9"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995F34" w:rsidRDefault="00D35DAA"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w:t>
            </w:r>
            <w:r w:rsidR="0090700F" w:rsidRPr="008E0D8C">
              <w:rPr>
                <w:rFonts w:ascii="Arial" w:eastAsia="Cambria" w:hAnsi="Arial" w:cs="Arial"/>
                <w:sz w:val="22"/>
                <w:szCs w:val="22"/>
                <w:lang w:val="es-ES_tradnl" w:eastAsia="en-US"/>
              </w:rPr>
              <w:t>, Rector</w:t>
            </w:r>
            <w:r>
              <w:rPr>
                <w:rFonts w:ascii="Arial" w:eastAsia="Cambria" w:hAnsi="Arial" w:cs="Arial"/>
                <w:sz w:val="22"/>
                <w:szCs w:val="22"/>
                <w:lang w:val="es-ES_tradnl" w:eastAsia="en-US"/>
              </w:rPr>
              <w:t xml:space="preserve"> a.i.</w:t>
            </w:r>
            <w:r w:rsidR="00974D66" w:rsidRPr="008E0D8C">
              <w:rPr>
                <w:rFonts w:ascii="Arial" w:eastAsia="Cambria" w:hAnsi="Arial" w:cs="Arial"/>
                <w:sz w:val="22"/>
                <w:szCs w:val="22"/>
                <w:lang w:val="es-ES_tradnl" w:eastAsia="en-US"/>
              </w:rPr>
              <w:t xml:space="preserve"> </w:t>
            </w:r>
          </w:p>
          <w:p w:rsidR="003F6FDC" w:rsidRDefault="003F6FDC"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 Vicerrector de Docencia</w:t>
            </w:r>
          </w:p>
          <w:p w:rsidR="003F6FDC" w:rsidRDefault="003F6FDC"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Dra. Claudia Madrizova </w:t>
            </w:r>
            <w:proofErr w:type="spellStart"/>
            <w:r>
              <w:rPr>
                <w:rFonts w:ascii="Arial" w:eastAsia="Cambria" w:hAnsi="Arial" w:cs="Arial"/>
                <w:sz w:val="22"/>
                <w:szCs w:val="22"/>
                <w:lang w:val="es-ES_tradnl" w:eastAsia="en-US"/>
              </w:rPr>
              <w:t>Madrizova</w:t>
            </w:r>
            <w:proofErr w:type="spellEnd"/>
            <w:r>
              <w:rPr>
                <w:rFonts w:ascii="Arial" w:eastAsia="Cambria" w:hAnsi="Arial" w:cs="Arial"/>
                <w:sz w:val="22"/>
                <w:szCs w:val="22"/>
                <w:lang w:val="es-ES_tradnl" w:eastAsia="en-US"/>
              </w:rPr>
              <w:t>, Vicerrectora de VIESA</w:t>
            </w:r>
          </w:p>
          <w:p w:rsidR="003F6FDC" w:rsidRDefault="003F6FDC"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Geovanni Rojas Rodríguez, Director Departamento Admisión y Registro</w:t>
            </w:r>
          </w:p>
          <w:p w:rsidR="003F6FDC" w:rsidRPr="003F6FDC" w:rsidRDefault="003F6FDC" w:rsidP="00337455">
            <w:pPr>
              <w:jc w:val="both"/>
              <w:rPr>
                <w:rFonts w:ascii="Arial" w:eastAsia="Cambria" w:hAnsi="Arial" w:cs="Arial"/>
                <w:sz w:val="22"/>
                <w:szCs w:val="22"/>
                <w:lang w:val="es-ES_tradnl" w:eastAsia="en-US"/>
              </w:rPr>
            </w:pPr>
            <w:r w:rsidRPr="003F6FDC">
              <w:rPr>
                <w:rFonts w:ascii="Arial" w:hAnsi="Arial" w:cs="Arial"/>
                <w:sz w:val="22"/>
                <w:szCs w:val="22"/>
                <w:lang w:val="es-CR"/>
              </w:rPr>
              <w:t>Dra. Evelyn Agüero Calvo</w:t>
            </w:r>
            <w:r w:rsidRPr="003F6FDC">
              <w:rPr>
                <w:rFonts w:ascii="Arial" w:hAnsi="Arial" w:cs="Arial"/>
                <w:sz w:val="22"/>
                <w:szCs w:val="22"/>
                <w:lang w:val="es-ES_tradnl"/>
              </w:rPr>
              <w:t xml:space="preserve">, Coordinadora del </w:t>
            </w:r>
            <w:r w:rsidRPr="003F6FDC">
              <w:rPr>
                <w:rFonts w:ascii="Arial" w:hAnsi="Arial" w:cs="Arial"/>
                <w:sz w:val="22"/>
                <w:szCs w:val="22"/>
                <w:lang w:val="es-CR"/>
              </w:rPr>
              <w:t>Comité Examen de Admisión</w:t>
            </w:r>
          </w:p>
          <w:p w:rsidR="00995F34" w:rsidRPr="008E0D8C" w:rsidRDefault="00995F34" w:rsidP="000A0FF7">
            <w:pPr>
              <w:jc w:val="both"/>
              <w:rPr>
                <w:rFonts w:ascii="Arial" w:eastAsia="Cambria" w:hAnsi="Arial" w:cs="Arial"/>
                <w:sz w:val="22"/>
                <w:szCs w:val="22"/>
                <w:lang w:val="es-ES_tradnl" w:eastAsia="en-US"/>
              </w:rPr>
            </w:pPr>
          </w:p>
        </w:tc>
      </w:tr>
      <w:tr w:rsidR="007742A1" w:rsidRPr="00D958BC" w:rsidTr="0073629D">
        <w:trPr>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tcPr>
          <w:p w:rsidR="00841F61" w:rsidRPr="008E0D8C" w:rsidRDefault="00C55D84" w:rsidP="00841F61">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M</w:t>
            </w:r>
            <w:r w:rsidR="003859C1" w:rsidRPr="008E0D8C">
              <w:rPr>
                <w:rFonts w:ascii="Arial" w:eastAsia="Cambria" w:hAnsi="Arial" w:cs="Arial"/>
                <w:sz w:val="22"/>
                <w:szCs w:val="22"/>
                <w:lang w:val="es-ES_tradnl" w:eastAsia="en-US"/>
              </w:rPr>
              <w:t>.A.E.</w:t>
            </w:r>
            <w:r w:rsidRPr="008E0D8C">
              <w:rPr>
                <w:rFonts w:ascii="Arial" w:eastAsia="Cambria" w:hAnsi="Arial" w:cs="Arial"/>
                <w:sz w:val="22"/>
                <w:szCs w:val="22"/>
                <w:lang w:val="es-ES_tradnl" w:eastAsia="en-US"/>
              </w:rPr>
              <w:t xml:space="preserve"> Ana Damaris Quesada Murillo</w:t>
            </w:r>
            <w:r w:rsidR="00841F61" w:rsidRPr="008E0D8C">
              <w:rPr>
                <w:rFonts w:ascii="Arial" w:eastAsia="Cambria" w:hAnsi="Arial" w:cs="Arial"/>
                <w:sz w:val="22"/>
                <w:szCs w:val="22"/>
                <w:lang w:val="es-ES_tradnl" w:eastAsia="en-US"/>
              </w:rPr>
              <w:t>, Directora Ejecutiva</w:t>
            </w:r>
          </w:p>
          <w:p w:rsidR="007742A1" w:rsidRPr="008E0D8C" w:rsidRDefault="00880D5D" w:rsidP="00AC372A">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 xml:space="preserve">Secretaría del </w:t>
            </w:r>
            <w:r w:rsidR="00841F61" w:rsidRPr="008E0D8C">
              <w:rPr>
                <w:rFonts w:ascii="Arial" w:eastAsia="Cambria" w:hAnsi="Arial" w:cs="Arial"/>
                <w:sz w:val="22"/>
                <w:szCs w:val="22"/>
                <w:lang w:val="es-ES_tradnl" w:eastAsia="en-US"/>
              </w:rPr>
              <w:t>Consejo Institucional</w:t>
            </w:r>
          </w:p>
        </w:tc>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A65D97"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13</w:t>
            </w:r>
            <w:r w:rsidR="00C001DF" w:rsidRPr="008E0D8C">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 xml:space="preserve">de </w:t>
            </w:r>
            <w:r w:rsidR="000A0FF7">
              <w:rPr>
                <w:rFonts w:ascii="Arial" w:eastAsia="Cambria" w:hAnsi="Arial" w:cs="Arial"/>
                <w:b/>
                <w:sz w:val="22"/>
                <w:szCs w:val="22"/>
                <w:lang w:val="es-ES_tradnl" w:eastAsia="en-US"/>
              </w:rPr>
              <w:t>junio</w:t>
            </w:r>
            <w:r w:rsidR="007742A1" w:rsidRPr="008E0D8C">
              <w:rPr>
                <w:rFonts w:ascii="Arial" w:eastAsia="Cambria" w:hAnsi="Arial" w:cs="Arial"/>
                <w:b/>
                <w:sz w:val="22"/>
                <w:szCs w:val="22"/>
                <w:lang w:val="es-ES_tradnl" w:eastAsia="en-US"/>
              </w:rPr>
              <w:t xml:space="preserve"> 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821E37" w:rsidRPr="00995F34" w:rsidRDefault="00FF209C" w:rsidP="003F6FDC">
            <w:pPr>
              <w:jc w:val="both"/>
              <w:rPr>
                <w:rFonts w:ascii="Arial" w:eastAsia="Cambria" w:hAnsi="Arial" w:cs="Arial"/>
                <w:b/>
                <w:color w:val="000000"/>
                <w:sz w:val="22"/>
                <w:szCs w:val="22"/>
                <w:lang w:val="es-CR" w:eastAsia="en-US"/>
              </w:rPr>
            </w:pPr>
            <w:r>
              <w:rPr>
                <w:rFonts w:ascii="Arial" w:eastAsia="Calibri" w:hAnsi="Arial" w:cs="Arial"/>
                <w:b/>
                <w:sz w:val="22"/>
                <w:szCs w:val="22"/>
              </w:rPr>
              <w:t>S</w:t>
            </w:r>
            <w:r w:rsidR="007742A1" w:rsidRPr="00FF209C">
              <w:rPr>
                <w:rFonts w:ascii="Arial" w:eastAsia="Calibri" w:hAnsi="Arial" w:cs="Arial"/>
                <w:b/>
                <w:sz w:val="22"/>
                <w:szCs w:val="22"/>
              </w:rPr>
              <w:t xml:space="preserve">esión Ordinaria No. </w:t>
            </w:r>
            <w:r w:rsidR="00337455" w:rsidRPr="00FF209C">
              <w:rPr>
                <w:rFonts w:ascii="Arial" w:eastAsia="Calibri" w:hAnsi="Arial" w:cs="Arial"/>
                <w:b/>
                <w:sz w:val="22"/>
                <w:szCs w:val="22"/>
              </w:rPr>
              <w:t>30</w:t>
            </w:r>
            <w:r w:rsidRPr="00FF209C">
              <w:rPr>
                <w:rFonts w:ascii="Arial" w:eastAsia="Calibri" w:hAnsi="Arial" w:cs="Arial"/>
                <w:b/>
                <w:sz w:val="22"/>
                <w:szCs w:val="22"/>
              </w:rPr>
              <w:t>7</w:t>
            </w:r>
            <w:r w:rsidR="003F6FDC">
              <w:rPr>
                <w:rFonts w:ascii="Arial" w:eastAsia="Calibri" w:hAnsi="Arial" w:cs="Arial"/>
                <w:b/>
                <w:sz w:val="22"/>
                <w:szCs w:val="22"/>
              </w:rPr>
              <w:t>6</w:t>
            </w:r>
            <w:r w:rsidR="007742A1" w:rsidRPr="00FF209C">
              <w:rPr>
                <w:rFonts w:ascii="Arial" w:eastAsia="Calibri" w:hAnsi="Arial" w:cs="Arial"/>
                <w:b/>
                <w:sz w:val="22"/>
                <w:szCs w:val="22"/>
              </w:rPr>
              <w:t>, Artículo</w:t>
            </w:r>
            <w:r w:rsidR="00925985" w:rsidRPr="00FF209C">
              <w:rPr>
                <w:rFonts w:ascii="Arial" w:eastAsia="Calibri" w:hAnsi="Arial" w:cs="Arial"/>
                <w:b/>
                <w:sz w:val="22"/>
                <w:szCs w:val="22"/>
              </w:rPr>
              <w:t xml:space="preserve"> </w:t>
            </w:r>
            <w:r w:rsidR="002B4AA8">
              <w:rPr>
                <w:rFonts w:ascii="Arial" w:eastAsia="Calibri" w:hAnsi="Arial" w:cs="Arial"/>
                <w:b/>
                <w:sz w:val="22"/>
                <w:szCs w:val="22"/>
              </w:rPr>
              <w:t>8</w:t>
            </w:r>
            <w:r w:rsidR="00FF3C43" w:rsidRPr="00FF209C">
              <w:rPr>
                <w:rFonts w:ascii="Arial" w:eastAsia="Calibri" w:hAnsi="Arial" w:cs="Arial"/>
                <w:b/>
                <w:sz w:val="22"/>
                <w:szCs w:val="22"/>
              </w:rPr>
              <w:t>,</w:t>
            </w:r>
            <w:r w:rsidR="007742A1" w:rsidRPr="00FF209C">
              <w:rPr>
                <w:rFonts w:ascii="Arial" w:eastAsia="Calibri" w:hAnsi="Arial" w:cs="Arial"/>
                <w:b/>
                <w:sz w:val="22"/>
                <w:szCs w:val="22"/>
              </w:rPr>
              <w:t xml:space="preserve"> del </w:t>
            </w:r>
            <w:r w:rsidR="00A65D97">
              <w:rPr>
                <w:rFonts w:ascii="Arial" w:eastAsia="Calibri" w:hAnsi="Arial" w:cs="Arial"/>
                <w:b/>
                <w:sz w:val="22"/>
                <w:szCs w:val="22"/>
              </w:rPr>
              <w:t xml:space="preserve">13 </w:t>
            </w:r>
            <w:r w:rsidR="000A0FF7">
              <w:rPr>
                <w:rFonts w:ascii="Arial" w:eastAsia="Calibri" w:hAnsi="Arial" w:cs="Arial"/>
                <w:b/>
                <w:sz w:val="22"/>
                <w:szCs w:val="22"/>
              </w:rPr>
              <w:t xml:space="preserve">de junio </w:t>
            </w:r>
            <w:r w:rsidR="00A772EF" w:rsidRPr="00FF209C">
              <w:rPr>
                <w:rFonts w:ascii="Arial" w:eastAsia="Calibri" w:hAnsi="Arial" w:cs="Arial"/>
                <w:b/>
                <w:sz w:val="22"/>
                <w:szCs w:val="22"/>
              </w:rPr>
              <w:t>de 201</w:t>
            </w:r>
            <w:r w:rsidR="003B6DC0" w:rsidRPr="00FF209C">
              <w:rPr>
                <w:rFonts w:ascii="Arial" w:eastAsia="Calibri" w:hAnsi="Arial" w:cs="Arial"/>
                <w:b/>
                <w:sz w:val="22"/>
                <w:szCs w:val="22"/>
              </w:rPr>
              <w:t>8</w:t>
            </w:r>
            <w:r w:rsidR="00925985" w:rsidRPr="00FF209C">
              <w:rPr>
                <w:rFonts w:ascii="Arial" w:eastAsia="Calibri" w:hAnsi="Arial" w:cs="Arial"/>
                <w:b/>
                <w:sz w:val="22"/>
                <w:szCs w:val="22"/>
              </w:rPr>
              <w:t xml:space="preserve">.  </w:t>
            </w:r>
            <w:r w:rsidR="00A65D97">
              <w:rPr>
                <w:rFonts w:ascii="Arial" w:eastAsia="Calibri" w:hAnsi="Arial" w:cs="Arial"/>
                <w:b/>
                <w:sz w:val="22"/>
                <w:szCs w:val="22"/>
              </w:rPr>
              <w:t>Nota de Corte Institucional para admisión de estudiantes en el año 2019</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3F6FDC" w:rsidRDefault="003F6FDC" w:rsidP="007742A1">
      <w:pPr>
        <w:jc w:val="both"/>
        <w:rPr>
          <w:rFonts w:ascii="Arial" w:eastAsia="Cambria" w:hAnsi="Arial" w:cs="Arial"/>
          <w:lang w:val="es-ES_tradnl" w:eastAsia="en-US"/>
        </w:rPr>
      </w:pPr>
    </w:p>
    <w:p w:rsidR="003F6FDC" w:rsidRPr="003F6FDC" w:rsidRDefault="003F6FDC" w:rsidP="003F6FDC">
      <w:pPr>
        <w:ind w:left="1418" w:right="-1" w:hanging="1418"/>
        <w:jc w:val="both"/>
        <w:rPr>
          <w:rFonts w:ascii="Arial" w:hAnsi="Arial" w:cs="Arial"/>
          <w:b/>
          <w:lang w:val="es-ES_tradnl"/>
        </w:rPr>
      </w:pPr>
      <w:r w:rsidRPr="003F6FDC">
        <w:rPr>
          <w:rFonts w:ascii="Arial" w:hAnsi="Arial" w:cs="Arial"/>
          <w:b/>
          <w:lang w:val="es-ES_tradnl"/>
        </w:rPr>
        <w:t>RESULTANDO QUE:</w:t>
      </w:r>
    </w:p>
    <w:p w:rsidR="003F6FDC" w:rsidRPr="003F6FDC" w:rsidRDefault="003F6FDC" w:rsidP="003F6FDC">
      <w:pPr>
        <w:ind w:left="1418" w:right="-1" w:hanging="1418"/>
        <w:jc w:val="both"/>
        <w:rPr>
          <w:rFonts w:ascii="Arial" w:hAnsi="Arial" w:cs="Arial"/>
          <w:b/>
          <w:lang w:val="es-ES_tradnl"/>
        </w:rPr>
      </w:pPr>
    </w:p>
    <w:p w:rsidR="003F6FDC" w:rsidRPr="003F6FDC" w:rsidRDefault="003F6FDC" w:rsidP="003F6FDC">
      <w:pPr>
        <w:numPr>
          <w:ilvl w:val="0"/>
          <w:numId w:val="43"/>
        </w:numPr>
        <w:ind w:left="334" w:hanging="357"/>
        <w:jc w:val="both"/>
        <w:rPr>
          <w:rFonts w:ascii="Arial" w:hAnsi="Arial" w:cs="Arial"/>
          <w:lang w:val="es-ES_tradnl"/>
        </w:rPr>
      </w:pPr>
      <w:r w:rsidRPr="003F6FDC">
        <w:rPr>
          <w:rFonts w:ascii="Arial" w:hAnsi="Arial" w:cs="Arial"/>
          <w:lang w:val="es-ES_tradnl"/>
        </w:rPr>
        <w:t>El Reglamento de Admisión del Instituto Tecnológico y sus reformas, establece lo siguiente:</w:t>
      </w:r>
    </w:p>
    <w:p w:rsidR="003F6FDC" w:rsidRPr="003F6FDC" w:rsidRDefault="003F6FDC" w:rsidP="003F6FDC">
      <w:pPr>
        <w:jc w:val="both"/>
        <w:rPr>
          <w:rFonts w:ascii="Arial" w:hAnsi="Arial" w:cs="Arial"/>
          <w:sz w:val="22"/>
          <w:szCs w:val="22"/>
        </w:rPr>
      </w:pPr>
    </w:p>
    <w:p w:rsidR="003F6FDC" w:rsidRPr="003F6FDC" w:rsidRDefault="003F6FDC" w:rsidP="003F6FDC">
      <w:pPr>
        <w:ind w:left="851" w:right="539"/>
        <w:jc w:val="both"/>
        <w:rPr>
          <w:rFonts w:ascii="Arial" w:hAnsi="Arial" w:cs="Arial"/>
          <w:b/>
          <w:i/>
          <w:sz w:val="22"/>
          <w:szCs w:val="22"/>
        </w:rPr>
      </w:pPr>
      <w:r w:rsidRPr="003F6FDC">
        <w:rPr>
          <w:rFonts w:ascii="Arial" w:hAnsi="Arial" w:cs="Arial"/>
          <w:b/>
          <w:i/>
          <w:sz w:val="22"/>
          <w:szCs w:val="22"/>
        </w:rPr>
        <w:t xml:space="preserve">“Artículo 8 </w:t>
      </w:r>
    </w:p>
    <w:p w:rsidR="003F6FDC" w:rsidRPr="003F6FDC" w:rsidRDefault="003F6FDC" w:rsidP="003F6FDC">
      <w:pPr>
        <w:ind w:left="851" w:right="476"/>
        <w:jc w:val="both"/>
        <w:rPr>
          <w:rFonts w:ascii="Arial" w:hAnsi="Arial" w:cs="Arial"/>
          <w:i/>
          <w:sz w:val="22"/>
          <w:szCs w:val="22"/>
        </w:rPr>
      </w:pPr>
      <w:r w:rsidRPr="003F6FDC">
        <w:rPr>
          <w:rFonts w:ascii="Arial" w:hAnsi="Arial" w:cs="Arial"/>
          <w:i/>
          <w:sz w:val="22"/>
          <w:szCs w:val="22"/>
        </w:rPr>
        <w:t>El puntaje de admisión será el resultado de combinar porcentualmente las calificaciones de la Educación Diversificada definidas por la Institución y la calificación del examen de admisión. La nota de corte será el puntaje de admisión mínimo para poder ser elegible en el proceso de admisión de la Institución.</w:t>
      </w:r>
    </w:p>
    <w:p w:rsidR="003F6FDC" w:rsidRPr="003F6FDC" w:rsidRDefault="003F6FDC" w:rsidP="003F6FDC">
      <w:pPr>
        <w:ind w:left="851" w:right="476"/>
        <w:jc w:val="both"/>
        <w:rPr>
          <w:rFonts w:ascii="Arial" w:hAnsi="Arial" w:cs="Arial"/>
          <w:i/>
          <w:sz w:val="22"/>
          <w:szCs w:val="22"/>
        </w:rPr>
      </w:pPr>
    </w:p>
    <w:p w:rsidR="003F6FDC" w:rsidRPr="003F6FDC" w:rsidRDefault="003F6FDC" w:rsidP="005374E5">
      <w:pPr>
        <w:ind w:left="851" w:right="476"/>
        <w:jc w:val="both"/>
        <w:rPr>
          <w:rFonts w:ascii="Arial" w:hAnsi="Arial" w:cs="Arial"/>
          <w:i/>
          <w:sz w:val="22"/>
          <w:szCs w:val="22"/>
        </w:rPr>
      </w:pPr>
      <w:r w:rsidRPr="003F6FDC">
        <w:rPr>
          <w:rFonts w:ascii="Arial" w:hAnsi="Arial" w:cs="Arial"/>
          <w:i/>
          <w:sz w:val="22"/>
          <w:szCs w:val="22"/>
        </w:rPr>
        <w:t>La distribución de los porcentajes de los componentes del puntaje de admisión y la nota de corte serán fijados cada año por el Consejo Institucional, con base en la recomendación técnica hecha por el Comité de Examen de Admisión, el cual primero presentará su propuesta al Consejo de Docencia, para que éste remita su pronunciamiento al Consejo Institucional”.</w:t>
      </w:r>
      <w:bookmarkStart w:id="0" w:name="_GoBack"/>
      <w:bookmarkEnd w:id="0"/>
    </w:p>
    <w:p w:rsidR="003F6FDC" w:rsidRPr="003F6FDC" w:rsidRDefault="003F6FDC" w:rsidP="003F6FDC">
      <w:pPr>
        <w:ind w:left="850" w:right="567" w:hanging="425"/>
        <w:jc w:val="both"/>
        <w:rPr>
          <w:rFonts w:ascii="Arial" w:hAnsi="Arial" w:cs="Arial"/>
          <w:i/>
          <w:sz w:val="22"/>
          <w:szCs w:val="22"/>
          <w:lang w:eastAsia="es-CR"/>
        </w:rPr>
      </w:pPr>
    </w:p>
    <w:p w:rsidR="003F6FDC" w:rsidRPr="003F6FDC" w:rsidRDefault="003F6FDC" w:rsidP="003F6FDC">
      <w:pPr>
        <w:ind w:right="567"/>
        <w:jc w:val="both"/>
        <w:rPr>
          <w:rFonts w:ascii="Arial" w:hAnsi="Arial" w:cs="Arial"/>
          <w:b/>
          <w:lang w:eastAsia="es-CR"/>
        </w:rPr>
      </w:pPr>
      <w:r w:rsidRPr="003F6FDC">
        <w:rPr>
          <w:rFonts w:ascii="Arial" w:hAnsi="Arial" w:cs="Arial"/>
          <w:b/>
          <w:lang w:eastAsia="es-CR"/>
        </w:rPr>
        <w:t>CONSIDERANDO QUE:</w:t>
      </w:r>
    </w:p>
    <w:p w:rsidR="003F6FDC" w:rsidRPr="003F6FDC" w:rsidRDefault="003F6FDC" w:rsidP="003F6FDC">
      <w:pPr>
        <w:ind w:left="850" w:right="567" w:hanging="425"/>
        <w:jc w:val="both"/>
        <w:rPr>
          <w:rFonts w:ascii="Arial" w:hAnsi="Arial" w:cs="Arial"/>
          <w:i/>
          <w:color w:val="4682B4"/>
          <w:sz w:val="22"/>
          <w:szCs w:val="22"/>
          <w:lang w:eastAsia="es-CR"/>
        </w:rPr>
      </w:pPr>
    </w:p>
    <w:p w:rsidR="003F6FDC" w:rsidRPr="003F6FDC" w:rsidRDefault="003F6FDC" w:rsidP="003F6FDC">
      <w:pPr>
        <w:numPr>
          <w:ilvl w:val="0"/>
          <w:numId w:val="39"/>
        </w:numPr>
        <w:ind w:left="284" w:right="-1" w:hanging="284"/>
        <w:contextualSpacing/>
        <w:jc w:val="both"/>
        <w:rPr>
          <w:rFonts w:ascii="Arial" w:hAnsi="Arial" w:cs="Arial"/>
          <w:szCs w:val="22"/>
        </w:rPr>
      </w:pPr>
      <w:r w:rsidRPr="003F6FDC">
        <w:rPr>
          <w:rFonts w:ascii="Arial" w:hAnsi="Arial" w:cs="Arial"/>
          <w:szCs w:val="22"/>
        </w:rPr>
        <w:t>La Secretaría del Consejo Institucional recibe oficio ViDa-374-2018, del 05 de junio 2018, suscrito por el Ing. Luis Paulino Méndez, Presidente del Consejo Vicerrectoría de Docencia, dirigido al Dr. Julio Calvo Alvarado, Presidente del Consejo Institucional, en el cual remite Comunicado de Acuerdo del Consejo de Docencia, Sesión Ordinaria 06-2018, Artículo 5, inciso f, del 30 de mayo 2018, y que dice:</w:t>
      </w:r>
    </w:p>
    <w:p w:rsidR="003F6FDC" w:rsidRPr="003F6FDC" w:rsidRDefault="003F6FDC" w:rsidP="003F6FDC">
      <w:pPr>
        <w:rPr>
          <w:rFonts w:ascii="Arial" w:hAnsi="Arial" w:cs="Arial"/>
          <w:b/>
          <w:bCs/>
          <w:i/>
          <w:color w:val="000000"/>
          <w:sz w:val="22"/>
          <w:szCs w:val="22"/>
          <w:lang w:val="es-MX" w:eastAsia="es-CR"/>
        </w:rPr>
      </w:pPr>
    </w:p>
    <w:p w:rsidR="003F6FDC" w:rsidRPr="003F6FDC" w:rsidRDefault="003F6FDC" w:rsidP="003F6FDC">
      <w:pPr>
        <w:keepNext/>
        <w:widowControl w:val="0"/>
        <w:tabs>
          <w:tab w:val="left" w:pos="2880"/>
        </w:tabs>
        <w:overflowPunct w:val="0"/>
        <w:adjustRightInd w:val="0"/>
        <w:ind w:left="2880" w:right="567" w:hanging="2029"/>
        <w:jc w:val="both"/>
        <w:rPr>
          <w:rFonts w:ascii="Arial" w:hAnsi="Arial" w:cs="Arial"/>
          <w:b/>
          <w:i/>
          <w:kern w:val="28"/>
          <w:sz w:val="22"/>
          <w:szCs w:val="22"/>
          <w:lang w:eastAsia="es-CR"/>
        </w:rPr>
      </w:pPr>
      <w:r w:rsidRPr="003F6FDC">
        <w:rPr>
          <w:rFonts w:ascii="Arial" w:hAnsi="Arial" w:cs="Arial"/>
          <w:b/>
          <w:bCs/>
          <w:i/>
          <w:color w:val="000000"/>
          <w:sz w:val="22"/>
          <w:szCs w:val="22"/>
          <w:lang w:val="es-CR" w:eastAsia="es-CR"/>
        </w:rPr>
        <w:t>“</w:t>
      </w:r>
      <w:r w:rsidRPr="003F6FDC">
        <w:rPr>
          <w:rFonts w:ascii="Arial" w:hAnsi="Arial" w:cs="Arial"/>
          <w:b/>
          <w:i/>
          <w:kern w:val="28"/>
          <w:sz w:val="22"/>
          <w:szCs w:val="22"/>
          <w:lang w:eastAsia="es-CR"/>
        </w:rPr>
        <w:t>El Consejo de Docencia considerando que:</w:t>
      </w:r>
    </w:p>
    <w:p w:rsidR="003F6FDC" w:rsidRPr="003F6FDC" w:rsidRDefault="003F6FDC" w:rsidP="003F6FDC">
      <w:pPr>
        <w:ind w:right="567"/>
        <w:jc w:val="both"/>
        <w:rPr>
          <w:rFonts w:ascii="Arial" w:eastAsia="ヒラギノ角ゴ Pro W3" w:hAnsi="Arial" w:cs="Arial"/>
          <w:i/>
          <w:color w:val="000000"/>
          <w:sz w:val="22"/>
          <w:szCs w:val="22"/>
          <w:lang w:val="es-CR" w:eastAsia="es-CR"/>
        </w:rPr>
      </w:pPr>
    </w:p>
    <w:p w:rsidR="003F6FDC" w:rsidRPr="003F6FDC" w:rsidRDefault="003F6FDC" w:rsidP="003F6FDC">
      <w:pPr>
        <w:numPr>
          <w:ilvl w:val="0"/>
          <w:numId w:val="40"/>
        </w:numPr>
        <w:tabs>
          <w:tab w:val="left" w:pos="426"/>
        </w:tabs>
        <w:ind w:left="1134" w:right="567"/>
        <w:jc w:val="both"/>
        <w:rPr>
          <w:rFonts w:ascii="Arial" w:hAnsi="Arial" w:cs="Arial"/>
          <w:i/>
          <w:sz w:val="22"/>
          <w:szCs w:val="22"/>
          <w:lang w:val="es-CR"/>
        </w:rPr>
      </w:pPr>
      <w:r w:rsidRPr="003F6FDC">
        <w:rPr>
          <w:rFonts w:ascii="Arial" w:hAnsi="Arial" w:cs="Arial"/>
          <w:i/>
          <w:sz w:val="22"/>
          <w:szCs w:val="22"/>
          <w:lang w:val="es-CR"/>
        </w:rPr>
        <w:t>En el memorando CEA/VIESA-186-2018, la Dra. Evelyn Agüero Calvo</w:t>
      </w:r>
      <w:r w:rsidRPr="003F6FDC">
        <w:rPr>
          <w:rFonts w:ascii="Arial" w:hAnsi="Arial" w:cs="Arial"/>
          <w:i/>
          <w:sz w:val="22"/>
          <w:szCs w:val="22"/>
          <w:lang w:val="es-ES_tradnl"/>
        </w:rPr>
        <w:t xml:space="preserve">, Coordinadora del </w:t>
      </w:r>
      <w:r w:rsidRPr="003F6FDC">
        <w:rPr>
          <w:rFonts w:ascii="Arial" w:hAnsi="Arial" w:cs="Arial"/>
          <w:i/>
          <w:sz w:val="22"/>
          <w:szCs w:val="22"/>
          <w:lang w:val="es-CR"/>
        </w:rPr>
        <w:t>Comité Examen de Admisión, presenta la propuesta de Nota de Corte para el año 2019.</w:t>
      </w:r>
    </w:p>
    <w:p w:rsidR="003F6FDC" w:rsidRPr="003F6FDC" w:rsidRDefault="003F6FDC" w:rsidP="003F6FDC">
      <w:pPr>
        <w:ind w:left="1134" w:right="567"/>
        <w:jc w:val="both"/>
        <w:rPr>
          <w:rFonts w:ascii="Arial" w:eastAsia="ヒラギノ角ゴ Pro W3" w:hAnsi="Arial" w:cs="Arial"/>
          <w:i/>
          <w:color w:val="000000"/>
          <w:sz w:val="22"/>
          <w:szCs w:val="22"/>
          <w:lang w:val="es-CR" w:eastAsia="es-CR"/>
        </w:rPr>
      </w:pPr>
    </w:p>
    <w:p w:rsidR="003F6FDC" w:rsidRPr="003F6FDC" w:rsidRDefault="003F6FDC" w:rsidP="003F6FDC">
      <w:pPr>
        <w:numPr>
          <w:ilvl w:val="0"/>
          <w:numId w:val="40"/>
        </w:numPr>
        <w:ind w:left="1134" w:right="567"/>
        <w:jc w:val="both"/>
        <w:rPr>
          <w:rFonts w:ascii="Arial" w:eastAsia="ヒラギノ角ゴ Pro W3" w:hAnsi="Arial" w:cs="Arial"/>
          <w:i/>
          <w:color w:val="000000"/>
          <w:sz w:val="22"/>
          <w:szCs w:val="22"/>
          <w:lang w:val="es-CR" w:eastAsia="es-CR"/>
        </w:rPr>
      </w:pPr>
      <w:r w:rsidRPr="003F6FDC">
        <w:rPr>
          <w:rFonts w:ascii="Arial" w:eastAsia="ヒラギノ角ゴ Pro W3" w:hAnsi="Arial" w:cs="Arial"/>
          <w:i/>
          <w:color w:val="000000"/>
          <w:sz w:val="22"/>
          <w:szCs w:val="22"/>
          <w:lang w:val="es-CR" w:eastAsia="es-CR"/>
        </w:rPr>
        <w:lastRenderedPageBreak/>
        <w:t xml:space="preserve">Que el Consejo Institucional en Sesión Ordinaria No. 2682, Artículo 9 del 30 de setiembre del 2010, inciso b acordó: “Acoger la solicitud del Consejo de Docencia para </w:t>
      </w:r>
      <w:proofErr w:type="gramStart"/>
      <w:r w:rsidRPr="003F6FDC">
        <w:rPr>
          <w:rFonts w:ascii="Arial" w:eastAsia="ヒラギノ角ゴ Pro W3" w:hAnsi="Arial" w:cs="Arial"/>
          <w:i/>
          <w:color w:val="000000"/>
          <w:sz w:val="22"/>
          <w:szCs w:val="22"/>
          <w:lang w:val="es-CR" w:eastAsia="es-CR"/>
        </w:rPr>
        <w:t>que</w:t>
      </w:r>
      <w:proofErr w:type="gramEnd"/>
      <w:r w:rsidRPr="003F6FDC">
        <w:rPr>
          <w:rFonts w:ascii="Arial" w:eastAsia="ヒラギノ角ゴ Pro W3" w:hAnsi="Arial" w:cs="Arial"/>
          <w:i/>
          <w:color w:val="000000"/>
          <w:sz w:val="22"/>
          <w:szCs w:val="22"/>
          <w:lang w:val="es-CR" w:eastAsia="es-CR"/>
        </w:rPr>
        <w:t xml:space="preserve"> en los próximos años, la nota de corte se apruebe durante el mes de junio y que el sustento para su análisis sea la información del o los procesos de admisión recién pasados y la disponible a la fecha del proceso de admisión en curso.”</w:t>
      </w:r>
    </w:p>
    <w:p w:rsidR="003F6FDC" w:rsidRPr="003F6FDC" w:rsidRDefault="003F6FDC" w:rsidP="003F6FDC">
      <w:pPr>
        <w:ind w:left="1134" w:right="567"/>
        <w:jc w:val="both"/>
        <w:rPr>
          <w:rFonts w:ascii="Arial" w:eastAsia="ヒラギノ角ゴ Pro W3" w:hAnsi="Arial" w:cs="Arial"/>
          <w:i/>
          <w:color w:val="000000"/>
          <w:sz w:val="22"/>
          <w:szCs w:val="22"/>
          <w:lang w:val="es-CR" w:eastAsia="es-CR"/>
        </w:rPr>
      </w:pPr>
    </w:p>
    <w:p w:rsidR="003F6FDC" w:rsidRPr="003F6FDC" w:rsidRDefault="003F6FDC" w:rsidP="003F6FDC">
      <w:pPr>
        <w:numPr>
          <w:ilvl w:val="0"/>
          <w:numId w:val="40"/>
        </w:numPr>
        <w:ind w:left="1134" w:right="567"/>
        <w:jc w:val="both"/>
        <w:rPr>
          <w:rFonts w:ascii="Arial" w:eastAsia="ヒラギノ角ゴ Pro W3" w:hAnsi="Arial" w:cs="Arial"/>
          <w:i/>
          <w:color w:val="000000"/>
          <w:sz w:val="22"/>
          <w:szCs w:val="22"/>
          <w:lang w:val="es-CR" w:eastAsia="es-CR"/>
        </w:rPr>
      </w:pPr>
      <w:r w:rsidRPr="003F6FDC">
        <w:rPr>
          <w:rFonts w:ascii="Arial" w:eastAsia="ヒラギノ角ゴ Pro W3" w:hAnsi="Arial" w:cs="Arial"/>
          <w:i/>
          <w:color w:val="000000"/>
          <w:sz w:val="22"/>
          <w:szCs w:val="22"/>
          <w:lang w:val="es-CR" w:eastAsia="es-CR"/>
        </w:rPr>
        <w:t>El documento presentado por el Comité de Examen de Admisión, proporciona información suficiente para conocer el comportamiento del proceso de admisión a las carreras del TEC en los últimos años y se dispone de información abundante en las bases de datos para sustentar la toma de decisiones.</w:t>
      </w:r>
    </w:p>
    <w:p w:rsidR="003F6FDC" w:rsidRPr="003F6FDC" w:rsidRDefault="003F6FDC" w:rsidP="003F6FDC">
      <w:pPr>
        <w:ind w:left="1134" w:right="567"/>
        <w:jc w:val="both"/>
        <w:rPr>
          <w:rFonts w:ascii="Arial" w:eastAsia="ヒラギノ角ゴ Pro W3" w:hAnsi="Arial" w:cs="Arial"/>
          <w:i/>
          <w:color w:val="000000"/>
          <w:sz w:val="22"/>
          <w:szCs w:val="22"/>
          <w:lang w:val="es-CR" w:eastAsia="es-CR"/>
        </w:rPr>
      </w:pPr>
    </w:p>
    <w:p w:rsidR="003F6FDC" w:rsidRPr="003F6FDC" w:rsidRDefault="003F6FDC" w:rsidP="003F6FDC">
      <w:pPr>
        <w:numPr>
          <w:ilvl w:val="0"/>
          <w:numId w:val="40"/>
        </w:numPr>
        <w:ind w:left="1134" w:right="567"/>
        <w:jc w:val="both"/>
        <w:rPr>
          <w:rFonts w:ascii="Arial" w:eastAsia="ヒラギノ角ゴ Pro W3" w:hAnsi="Arial" w:cs="Arial"/>
          <w:i/>
          <w:color w:val="000000"/>
          <w:sz w:val="22"/>
          <w:szCs w:val="22"/>
          <w:lang w:val="es-CR" w:eastAsia="es-CR"/>
        </w:rPr>
      </w:pPr>
      <w:r w:rsidRPr="003F6FDC">
        <w:rPr>
          <w:rFonts w:ascii="Arial" w:eastAsia="ヒラギノ角ゴ Pro W3" w:hAnsi="Arial" w:cs="Arial"/>
          <w:i/>
          <w:color w:val="000000"/>
          <w:sz w:val="22"/>
          <w:szCs w:val="22"/>
          <w:lang w:val="es-CR" w:eastAsia="es-CR"/>
        </w:rPr>
        <w:t>El Consejo de Docencia y el Consejo Institucional deben avocarse al análisis de la nota de corte para el ingreso de estudiantes mediante la vía de examen de admisión, según lo establece el Reglamento de Admisión, Artículo 8.</w:t>
      </w:r>
    </w:p>
    <w:p w:rsidR="003F6FDC" w:rsidRPr="003F6FDC" w:rsidRDefault="003F6FDC" w:rsidP="003F6FDC">
      <w:pPr>
        <w:autoSpaceDE w:val="0"/>
        <w:autoSpaceDN w:val="0"/>
        <w:adjustRightInd w:val="0"/>
        <w:ind w:left="1134" w:right="567"/>
        <w:jc w:val="both"/>
        <w:rPr>
          <w:rFonts w:ascii="Arial" w:hAnsi="Arial" w:cs="Arial"/>
          <w:i/>
          <w:color w:val="000000"/>
          <w:sz w:val="22"/>
          <w:szCs w:val="22"/>
          <w:lang w:val="es-CR" w:eastAsia="en-US"/>
        </w:rPr>
      </w:pPr>
    </w:p>
    <w:p w:rsidR="003F6FDC" w:rsidRPr="003F6FDC" w:rsidRDefault="003F6FDC" w:rsidP="003F6FDC">
      <w:pPr>
        <w:numPr>
          <w:ilvl w:val="0"/>
          <w:numId w:val="40"/>
        </w:numPr>
        <w:autoSpaceDE w:val="0"/>
        <w:autoSpaceDN w:val="0"/>
        <w:adjustRightInd w:val="0"/>
        <w:ind w:left="1134" w:right="567"/>
        <w:jc w:val="both"/>
        <w:rPr>
          <w:rFonts w:ascii="Arial" w:hAnsi="Arial" w:cs="Arial"/>
          <w:i/>
          <w:color w:val="000000"/>
          <w:sz w:val="22"/>
          <w:szCs w:val="22"/>
          <w:lang w:val="es-CR" w:eastAsia="en-US"/>
        </w:rPr>
      </w:pPr>
      <w:r w:rsidRPr="003F6FDC">
        <w:rPr>
          <w:rFonts w:ascii="Arial" w:hAnsi="Arial" w:cs="Arial"/>
          <w:i/>
          <w:color w:val="000000"/>
          <w:sz w:val="22"/>
          <w:szCs w:val="22"/>
          <w:lang w:val="es-CR" w:eastAsia="en-US"/>
        </w:rPr>
        <w:t>Para el 2018 se aprobó una nota de corte de 520 puntos y el número de estudiantes elegibles fue de 7115.</w:t>
      </w:r>
    </w:p>
    <w:p w:rsidR="003F6FDC" w:rsidRPr="003F6FDC" w:rsidRDefault="003F6FDC" w:rsidP="003F6FDC">
      <w:pPr>
        <w:ind w:left="1134" w:right="567"/>
        <w:rPr>
          <w:rFonts w:ascii="Arial" w:hAnsi="Arial" w:cs="Arial"/>
          <w:i/>
          <w:sz w:val="22"/>
          <w:szCs w:val="22"/>
          <w:lang w:val="es-ES_tradnl"/>
        </w:rPr>
      </w:pPr>
    </w:p>
    <w:p w:rsidR="003F6FDC" w:rsidRPr="003F6FDC" w:rsidRDefault="003F6FDC" w:rsidP="003F6FDC">
      <w:pPr>
        <w:numPr>
          <w:ilvl w:val="0"/>
          <w:numId w:val="40"/>
        </w:numPr>
        <w:autoSpaceDE w:val="0"/>
        <w:autoSpaceDN w:val="0"/>
        <w:adjustRightInd w:val="0"/>
        <w:ind w:left="1134" w:right="567"/>
        <w:jc w:val="both"/>
        <w:rPr>
          <w:rFonts w:ascii="Arial" w:hAnsi="Arial" w:cs="Arial"/>
          <w:i/>
          <w:color w:val="000000"/>
          <w:sz w:val="22"/>
          <w:szCs w:val="22"/>
          <w:lang w:val="es-CR" w:eastAsia="en-US"/>
        </w:rPr>
      </w:pPr>
      <w:r w:rsidRPr="003F6FDC">
        <w:rPr>
          <w:rFonts w:ascii="Arial" w:hAnsi="Arial" w:cs="Arial"/>
          <w:i/>
          <w:color w:val="000000"/>
          <w:sz w:val="22"/>
          <w:szCs w:val="22"/>
          <w:lang w:val="es-CR" w:eastAsia="en-US"/>
        </w:rPr>
        <w:t>En la matrícula ordinaria de nuevo ingreso 2018 se logró llenar un 89,94% de los cupos ofertados.</w:t>
      </w:r>
    </w:p>
    <w:p w:rsidR="003F6FDC" w:rsidRPr="003F6FDC" w:rsidRDefault="003F6FDC" w:rsidP="003F6FDC">
      <w:pPr>
        <w:ind w:left="1134"/>
        <w:jc w:val="both"/>
        <w:rPr>
          <w:rFonts w:ascii="Arial" w:eastAsia="ヒラギノ角ゴ Pro W3" w:hAnsi="Arial" w:cs="Arial"/>
          <w:b/>
          <w:i/>
          <w:color w:val="000000"/>
          <w:sz w:val="22"/>
          <w:szCs w:val="22"/>
          <w:lang w:val="es-CR" w:eastAsia="es-CR"/>
        </w:rPr>
      </w:pPr>
    </w:p>
    <w:p w:rsidR="003F6FDC" w:rsidRPr="003F6FDC" w:rsidRDefault="003F6FDC" w:rsidP="003F6FDC">
      <w:pPr>
        <w:ind w:left="709"/>
        <w:jc w:val="both"/>
        <w:rPr>
          <w:rFonts w:ascii="Arial" w:eastAsia="ヒラギノ角ゴ Pro W3" w:hAnsi="Arial" w:cs="Arial"/>
          <w:b/>
          <w:i/>
          <w:color w:val="000000"/>
          <w:sz w:val="22"/>
          <w:szCs w:val="22"/>
          <w:lang w:val="es-CR" w:eastAsia="es-CR"/>
        </w:rPr>
      </w:pPr>
      <w:r w:rsidRPr="003F6FDC">
        <w:rPr>
          <w:rFonts w:ascii="Arial" w:eastAsia="ヒラギノ角ゴ Pro W3" w:hAnsi="Arial" w:cs="Arial"/>
          <w:b/>
          <w:i/>
          <w:color w:val="000000"/>
          <w:sz w:val="22"/>
          <w:szCs w:val="22"/>
          <w:lang w:val="es-CR" w:eastAsia="es-CR"/>
        </w:rPr>
        <w:t>Se acuerda:</w:t>
      </w:r>
    </w:p>
    <w:p w:rsidR="003F6FDC" w:rsidRPr="003F6FDC" w:rsidRDefault="003F6FDC" w:rsidP="003F6FDC">
      <w:pPr>
        <w:ind w:left="709"/>
        <w:jc w:val="both"/>
        <w:rPr>
          <w:rFonts w:ascii="Arial" w:eastAsia="ヒラギノ角ゴ Pro W3" w:hAnsi="Arial" w:cs="Arial"/>
          <w:i/>
          <w:color w:val="000000"/>
          <w:sz w:val="22"/>
          <w:szCs w:val="22"/>
          <w:lang w:val="es-CR" w:eastAsia="es-CR"/>
        </w:rPr>
      </w:pPr>
    </w:p>
    <w:p w:rsidR="003F6FDC" w:rsidRPr="003F6FDC" w:rsidRDefault="003F6FDC" w:rsidP="003F6FDC">
      <w:pPr>
        <w:autoSpaceDE w:val="0"/>
        <w:autoSpaceDN w:val="0"/>
        <w:adjustRightInd w:val="0"/>
        <w:ind w:left="709"/>
        <w:jc w:val="both"/>
        <w:rPr>
          <w:rFonts w:ascii="Arial" w:hAnsi="Arial" w:cs="Arial"/>
          <w:i/>
          <w:color w:val="000000"/>
          <w:sz w:val="22"/>
          <w:szCs w:val="22"/>
          <w:lang w:val="es-CR" w:eastAsia="en-US"/>
        </w:rPr>
      </w:pPr>
      <w:r w:rsidRPr="003F6FDC">
        <w:rPr>
          <w:rFonts w:ascii="Arial" w:hAnsi="Arial" w:cs="Arial"/>
          <w:i/>
          <w:color w:val="000000"/>
          <w:sz w:val="22"/>
          <w:szCs w:val="22"/>
          <w:lang w:val="es-CR" w:eastAsia="en-US"/>
        </w:rPr>
        <w:t>Solicitar al Consejo Institucional:</w:t>
      </w:r>
    </w:p>
    <w:p w:rsidR="003F6FDC" w:rsidRPr="003F6FDC" w:rsidRDefault="003F6FDC" w:rsidP="003F6FDC">
      <w:pPr>
        <w:autoSpaceDE w:val="0"/>
        <w:autoSpaceDN w:val="0"/>
        <w:adjustRightInd w:val="0"/>
        <w:ind w:right="567"/>
        <w:jc w:val="both"/>
        <w:rPr>
          <w:rFonts w:ascii="Arial" w:hAnsi="Arial" w:cs="Arial"/>
          <w:i/>
          <w:color w:val="000000"/>
          <w:sz w:val="22"/>
          <w:szCs w:val="22"/>
          <w:lang w:val="es-CR" w:eastAsia="en-US"/>
        </w:rPr>
      </w:pPr>
    </w:p>
    <w:p w:rsidR="003F6FDC" w:rsidRPr="003F6FDC" w:rsidRDefault="003F6FDC" w:rsidP="003F6FDC">
      <w:pPr>
        <w:numPr>
          <w:ilvl w:val="0"/>
          <w:numId w:val="41"/>
        </w:numPr>
        <w:autoSpaceDE w:val="0"/>
        <w:autoSpaceDN w:val="0"/>
        <w:adjustRightInd w:val="0"/>
        <w:ind w:left="1134" w:right="567" w:hanging="283"/>
        <w:jc w:val="both"/>
        <w:rPr>
          <w:rFonts w:ascii="Arial" w:hAnsi="Arial" w:cs="Arial"/>
          <w:i/>
          <w:sz w:val="22"/>
          <w:szCs w:val="22"/>
          <w:lang w:val="es-CR" w:eastAsia="en-US"/>
        </w:rPr>
      </w:pPr>
      <w:r w:rsidRPr="003F6FDC">
        <w:rPr>
          <w:rFonts w:ascii="Arial" w:hAnsi="Arial" w:cs="Arial"/>
          <w:i/>
          <w:sz w:val="22"/>
          <w:szCs w:val="22"/>
          <w:lang w:val="es-CR" w:eastAsia="en-US"/>
        </w:rPr>
        <w:t>Establecer la nota de corte para el ingreso en el año 2019 en 520 puntos, con fundamento en el informe preparado por el Comité de Examen de Admisión adjunto.</w:t>
      </w:r>
    </w:p>
    <w:p w:rsidR="003F6FDC" w:rsidRPr="003F6FDC" w:rsidRDefault="003F6FDC" w:rsidP="003F6FDC">
      <w:pPr>
        <w:autoSpaceDE w:val="0"/>
        <w:autoSpaceDN w:val="0"/>
        <w:adjustRightInd w:val="0"/>
        <w:ind w:left="1134" w:right="567" w:hanging="283"/>
        <w:jc w:val="both"/>
        <w:rPr>
          <w:rFonts w:ascii="Arial" w:hAnsi="Arial" w:cs="Arial"/>
          <w:i/>
          <w:sz w:val="22"/>
          <w:szCs w:val="22"/>
          <w:lang w:val="es-CR" w:eastAsia="en-US"/>
        </w:rPr>
      </w:pPr>
    </w:p>
    <w:p w:rsidR="003F6FDC" w:rsidRPr="003F6FDC" w:rsidRDefault="003F6FDC" w:rsidP="003F6FDC">
      <w:pPr>
        <w:numPr>
          <w:ilvl w:val="0"/>
          <w:numId w:val="41"/>
        </w:numPr>
        <w:autoSpaceDE w:val="0"/>
        <w:autoSpaceDN w:val="0"/>
        <w:adjustRightInd w:val="0"/>
        <w:ind w:left="1134" w:right="567" w:hanging="283"/>
        <w:jc w:val="both"/>
        <w:rPr>
          <w:rFonts w:ascii="Arial" w:hAnsi="Arial" w:cs="Arial"/>
          <w:i/>
          <w:color w:val="000000"/>
          <w:sz w:val="22"/>
          <w:szCs w:val="22"/>
          <w:lang w:val="es-CR" w:eastAsia="en-US"/>
        </w:rPr>
      </w:pPr>
      <w:r w:rsidRPr="003F6FDC">
        <w:rPr>
          <w:rFonts w:ascii="Arial" w:hAnsi="Arial" w:cs="Arial"/>
          <w:i/>
          <w:sz w:val="22"/>
          <w:szCs w:val="22"/>
          <w:lang w:val="es-CR" w:eastAsia="en-US"/>
        </w:rPr>
        <w:t>Autorizar al Rector a disminuir hasta 470 puntos la nota de corte, para carreras que por sus características lo soliciten.</w:t>
      </w:r>
    </w:p>
    <w:p w:rsidR="003F6FDC" w:rsidRPr="003F6FDC" w:rsidRDefault="003F6FDC" w:rsidP="003F6FDC">
      <w:pPr>
        <w:keepNext/>
        <w:widowControl w:val="0"/>
        <w:tabs>
          <w:tab w:val="left" w:pos="2880"/>
        </w:tabs>
        <w:overflowPunct w:val="0"/>
        <w:adjustRightInd w:val="0"/>
        <w:ind w:right="567"/>
        <w:rPr>
          <w:rFonts w:ascii="Arial" w:hAnsi="Arial" w:cs="Arial"/>
          <w:b/>
          <w:i/>
          <w:sz w:val="22"/>
          <w:szCs w:val="22"/>
          <w:lang w:val="es-ES_tradnl"/>
        </w:rPr>
      </w:pPr>
      <w:r w:rsidRPr="003F6FDC">
        <w:rPr>
          <w:rFonts w:ascii="Arial" w:hAnsi="Arial" w:cs="Arial"/>
          <w:b/>
          <w:i/>
          <w:sz w:val="22"/>
          <w:szCs w:val="22"/>
          <w:lang w:val="es-ES_tradnl"/>
        </w:rPr>
        <w:t xml:space="preserve">                      </w:t>
      </w:r>
    </w:p>
    <w:p w:rsidR="003F6FDC" w:rsidRPr="003F6FDC" w:rsidRDefault="003F6FDC" w:rsidP="003F6FDC">
      <w:pPr>
        <w:ind w:left="851" w:right="567"/>
        <w:rPr>
          <w:rFonts w:ascii="Arial" w:hAnsi="Arial" w:cs="Arial"/>
          <w:b/>
          <w:i/>
          <w:sz w:val="22"/>
          <w:szCs w:val="22"/>
          <w:lang w:val="es-MX"/>
        </w:rPr>
      </w:pPr>
      <w:r w:rsidRPr="003F6FDC">
        <w:rPr>
          <w:rFonts w:ascii="Arial" w:hAnsi="Arial" w:cs="Arial"/>
          <w:b/>
          <w:i/>
          <w:sz w:val="22"/>
          <w:szCs w:val="22"/>
          <w:lang w:val="es-MX"/>
        </w:rPr>
        <w:t>Acuerdo firme y unánime</w:t>
      </w:r>
      <w:r w:rsidRPr="003F6FDC">
        <w:rPr>
          <w:rFonts w:ascii="Arial" w:hAnsi="Arial" w:cs="Arial"/>
          <w:b/>
          <w:i/>
          <w:sz w:val="22"/>
          <w:szCs w:val="22"/>
          <w:lang w:val="es-CR"/>
        </w:rPr>
        <w:t>”</w:t>
      </w:r>
      <w:r w:rsidRPr="003F6FDC">
        <w:rPr>
          <w:rFonts w:ascii="Arial" w:hAnsi="Arial" w:cs="Arial"/>
          <w:i/>
          <w:color w:val="000000"/>
          <w:sz w:val="22"/>
          <w:szCs w:val="22"/>
          <w:lang w:eastAsia="es-CR"/>
        </w:rPr>
        <w:t>.</w:t>
      </w:r>
    </w:p>
    <w:p w:rsidR="003F6FDC" w:rsidRPr="003F6FDC" w:rsidRDefault="003F6FDC" w:rsidP="003F6FDC">
      <w:pPr>
        <w:ind w:left="708" w:right="-1"/>
        <w:contextualSpacing/>
        <w:jc w:val="both"/>
        <w:rPr>
          <w:rFonts w:ascii="Arial" w:hAnsi="Arial" w:cs="Arial"/>
          <w:i/>
          <w:sz w:val="22"/>
          <w:szCs w:val="22"/>
        </w:rPr>
      </w:pPr>
    </w:p>
    <w:p w:rsidR="003F6FDC" w:rsidRPr="003F6FDC" w:rsidRDefault="003F6FDC" w:rsidP="003F6FDC">
      <w:pPr>
        <w:numPr>
          <w:ilvl w:val="0"/>
          <w:numId w:val="39"/>
        </w:numPr>
        <w:ind w:left="284" w:right="-1" w:hanging="284"/>
        <w:contextualSpacing/>
        <w:jc w:val="both"/>
        <w:rPr>
          <w:rFonts w:ascii="Arial" w:hAnsi="Arial" w:cs="Arial"/>
        </w:rPr>
      </w:pPr>
      <w:r w:rsidRPr="003F6FDC">
        <w:rPr>
          <w:rFonts w:ascii="Arial" w:hAnsi="Arial" w:cs="Arial"/>
        </w:rPr>
        <w:t>En la reunión de la Comisión de Asuntos Académicos y Estudiantiles No. 592-2018, celebrada del 08 de junio de 2018, se conoce y analiza la propuesta de Nota de Corte para el ingreso en el año 2019, enviada por la Vicerrectoría de Docencia mediante el oficio ViDa-374-2018.  Asimismo, se dispone elevar la propuesta al pleno del Consejo Institucional.</w:t>
      </w:r>
    </w:p>
    <w:p w:rsidR="003F6FDC" w:rsidRPr="003F6FDC" w:rsidRDefault="003F6FDC" w:rsidP="003F6FDC">
      <w:pPr>
        <w:autoSpaceDE w:val="0"/>
        <w:autoSpaceDN w:val="0"/>
        <w:adjustRightInd w:val="0"/>
        <w:jc w:val="both"/>
        <w:rPr>
          <w:rFonts w:ascii="Arial" w:hAnsi="Arial" w:cs="Arial"/>
          <w:b/>
          <w:color w:val="000000"/>
          <w:lang w:val="es-CR" w:eastAsia="es-CR"/>
        </w:rPr>
      </w:pPr>
    </w:p>
    <w:p w:rsidR="003F6FDC" w:rsidRPr="003F6FDC" w:rsidRDefault="003F6FDC" w:rsidP="003F6FDC">
      <w:pPr>
        <w:autoSpaceDE w:val="0"/>
        <w:autoSpaceDN w:val="0"/>
        <w:adjustRightInd w:val="0"/>
        <w:jc w:val="both"/>
        <w:rPr>
          <w:rFonts w:ascii="Arial" w:hAnsi="Arial" w:cs="Arial"/>
          <w:b/>
          <w:color w:val="000000"/>
          <w:lang w:val="es-CR" w:eastAsia="es-CR"/>
        </w:rPr>
      </w:pPr>
      <w:r w:rsidRPr="003F6FDC">
        <w:rPr>
          <w:rFonts w:ascii="Arial" w:hAnsi="Arial" w:cs="Arial"/>
          <w:b/>
          <w:color w:val="000000"/>
          <w:lang w:val="es-CR" w:eastAsia="es-CR"/>
        </w:rPr>
        <w:t>SE</w:t>
      </w:r>
      <w:r w:rsidR="005374E5">
        <w:rPr>
          <w:rFonts w:ascii="Arial" w:hAnsi="Arial" w:cs="Arial"/>
          <w:b/>
          <w:color w:val="000000"/>
          <w:lang w:val="es-CR" w:eastAsia="es-CR"/>
        </w:rPr>
        <w:t xml:space="preserve"> ACUERDA</w:t>
      </w:r>
      <w:r w:rsidRPr="003F6FDC">
        <w:rPr>
          <w:rFonts w:ascii="Arial" w:hAnsi="Arial" w:cs="Arial"/>
          <w:b/>
          <w:color w:val="000000"/>
          <w:lang w:val="es-CR" w:eastAsia="es-CR"/>
        </w:rPr>
        <w:t>:</w:t>
      </w:r>
    </w:p>
    <w:p w:rsidR="003F6FDC" w:rsidRPr="003F6FDC" w:rsidRDefault="003F6FDC" w:rsidP="003F6FDC">
      <w:pPr>
        <w:autoSpaceDE w:val="0"/>
        <w:autoSpaceDN w:val="0"/>
        <w:adjustRightInd w:val="0"/>
        <w:jc w:val="both"/>
        <w:rPr>
          <w:rFonts w:ascii="Arial" w:hAnsi="Arial" w:cs="Arial"/>
          <w:b/>
          <w:color w:val="000000"/>
          <w:lang w:val="es-CR" w:eastAsia="es-CR"/>
        </w:rPr>
      </w:pPr>
    </w:p>
    <w:p w:rsidR="003F6FDC" w:rsidRPr="003F6FDC" w:rsidRDefault="003F6FDC" w:rsidP="003F6FDC">
      <w:pPr>
        <w:numPr>
          <w:ilvl w:val="0"/>
          <w:numId w:val="42"/>
        </w:numPr>
        <w:autoSpaceDE w:val="0"/>
        <w:autoSpaceDN w:val="0"/>
        <w:adjustRightInd w:val="0"/>
        <w:ind w:left="284" w:hanging="284"/>
        <w:jc w:val="both"/>
        <w:rPr>
          <w:rFonts w:ascii="Arial" w:hAnsi="Arial" w:cs="Arial"/>
          <w:lang w:val="es-CR" w:eastAsia="en-US"/>
        </w:rPr>
      </w:pPr>
      <w:r w:rsidRPr="003F6FDC">
        <w:rPr>
          <w:rFonts w:ascii="Arial" w:hAnsi="Arial" w:cs="Arial"/>
          <w:lang w:val="es-CR" w:eastAsia="en-US"/>
        </w:rPr>
        <w:t>Acoger la recomendación del Consejo de Docencia y del Comité de Examen de Admisión, y fijar la nota de corte para el ingreso en el año 2019 en 520 puntos, con fundamento en el informe adjunto, preparado por el Comité de Examen de Admisión.</w:t>
      </w:r>
    </w:p>
    <w:p w:rsidR="003F6FDC" w:rsidRPr="003F6FDC" w:rsidRDefault="003F6FDC" w:rsidP="003F6FDC">
      <w:pPr>
        <w:autoSpaceDE w:val="0"/>
        <w:autoSpaceDN w:val="0"/>
        <w:adjustRightInd w:val="0"/>
        <w:ind w:left="284" w:hanging="284"/>
        <w:jc w:val="both"/>
        <w:rPr>
          <w:rFonts w:ascii="Arial" w:hAnsi="Arial" w:cs="Arial"/>
          <w:lang w:val="es-CR" w:eastAsia="en-US"/>
        </w:rPr>
      </w:pPr>
    </w:p>
    <w:p w:rsidR="003F6FDC" w:rsidRPr="003F6FDC" w:rsidRDefault="003F6FDC" w:rsidP="003F6FDC">
      <w:pPr>
        <w:numPr>
          <w:ilvl w:val="0"/>
          <w:numId w:val="42"/>
        </w:numPr>
        <w:autoSpaceDE w:val="0"/>
        <w:autoSpaceDN w:val="0"/>
        <w:adjustRightInd w:val="0"/>
        <w:spacing w:after="49"/>
        <w:ind w:left="284" w:hanging="284"/>
        <w:jc w:val="both"/>
        <w:rPr>
          <w:rFonts w:ascii="Arial" w:hAnsi="Arial" w:cs="Arial"/>
          <w:lang w:val="es-CR" w:eastAsia="en-US"/>
        </w:rPr>
      </w:pPr>
      <w:r w:rsidRPr="003F6FDC">
        <w:rPr>
          <w:rFonts w:ascii="Arial" w:hAnsi="Arial" w:cs="Arial"/>
          <w:lang w:val="es-CR" w:eastAsia="en-US"/>
        </w:rPr>
        <w:t xml:space="preserve">Autorizar al Rector a disminuir hasta 470 puntos la nota de corte, para aquellas carreras </w:t>
      </w:r>
      <w:proofErr w:type="gramStart"/>
      <w:r w:rsidRPr="003F6FDC">
        <w:rPr>
          <w:rFonts w:ascii="Arial" w:hAnsi="Arial" w:cs="Arial"/>
          <w:lang w:val="es-CR" w:eastAsia="en-US"/>
        </w:rPr>
        <w:t>que</w:t>
      </w:r>
      <w:proofErr w:type="gramEnd"/>
      <w:r w:rsidRPr="003F6FDC">
        <w:rPr>
          <w:rFonts w:ascii="Arial" w:hAnsi="Arial" w:cs="Arial"/>
          <w:lang w:val="es-CR" w:eastAsia="en-US"/>
        </w:rPr>
        <w:t xml:space="preserve"> por sus características y condiciones, así lo requieran. </w:t>
      </w:r>
    </w:p>
    <w:p w:rsidR="003F6FDC" w:rsidRDefault="003F6FDC" w:rsidP="007742A1">
      <w:pPr>
        <w:jc w:val="both"/>
        <w:rPr>
          <w:rFonts w:ascii="Arial" w:eastAsia="Cambria" w:hAnsi="Arial" w:cs="Arial"/>
          <w:lang w:val="es-ES_tradnl" w:eastAsia="en-US"/>
        </w:rPr>
      </w:pPr>
    </w:p>
    <w:p w:rsidR="002B4AA8" w:rsidRDefault="002B4AA8" w:rsidP="007742A1">
      <w:pPr>
        <w:jc w:val="both"/>
        <w:rPr>
          <w:rFonts w:ascii="Arial" w:eastAsia="Cambria" w:hAnsi="Arial" w:cs="Arial"/>
          <w:lang w:val="es-ES_tradnl" w:eastAsia="en-US"/>
        </w:rPr>
      </w:pPr>
    </w:p>
    <w:p w:rsidR="003859C1" w:rsidRPr="00956670" w:rsidRDefault="003859C1" w:rsidP="005374E5">
      <w:pPr>
        <w:numPr>
          <w:ilvl w:val="0"/>
          <w:numId w:val="42"/>
        </w:numPr>
        <w:autoSpaceDE w:val="0"/>
        <w:autoSpaceDN w:val="0"/>
        <w:adjustRightInd w:val="0"/>
        <w:spacing w:after="49"/>
        <w:ind w:left="284" w:hanging="284"/>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r w:rsidR="00995F34">
        <w:rPr>
          <w:rFonts w:ascii="Arial" w:hAnsi="Arial" w:cs="Arial"/>
          <w:b/>
          <w:lang w:val="es-CR"/>
        </w:rPr>
        <w:t>.</w:t>
      </w:r>
    </w:p>
    <w:p w:rsidR="005374E5" w:rsidRDefault="005374E5" w:rsidP="005374E5">
      <w:pPr>
        <w:jc w:val="both"/>
        <w:rPr>
          <w:rFonts w:ascii="Arial" w:hAnsi="Arial" w:cs="Arial"/>
          <w:b/>
          <w:sz w:val="20"/>
          <w:szCs w:val="20"/>
          <w:lang w:val="es-ES_tradnl"/>
        </w:rPr>
      </w:pPr>
    </w:p>
    <w:p w:rsidR="005374E5" w:rsidRDefault="005374E5" w:rsidP="005374E5">
      <w:pPr>
        <w:jc w:val="both"/>
        <w:rPr>
          <w:rFonts w:ascii="Arial" w:hAnsi="Arial" w:cs="Arial"/>
          <w:b/>
          <w:sz w:val="20"/>
          <w:szCs w:val="20"/>
          <w:lang w:val="es-ES_tradnl"/>
        </w:rPr>
      </w:pPr>
    </w:p>
    <w:p w:rsidR="005374E5" w:rsidRDefault="005374E5" w:rsidP="005374E5">
      <w:pPr>
        <w:jc w:val="both"/>
        <w:rPr>
          <w:rFonts w:ascii="Arial" w:hAnsi="Arial" w:cs="Arial"/>
          <w:b/>
          <w:sz w:val="20"/>
          <w:szCs w:val="20"/>
          <w:lang w:val="es-ES_tradnl"/>
        </w:rPr>
      </w:pPr>
    </w:p>
    <w:p w:rsidR="005374E5" w:rsidRPr="003F6FDC" w:rsidRDefault="005374E5" w:rsidP="005374E5">
      <w:pPr>
        <w:jc w:val="both"/>
        <w:rPr>
          <w:rFonts w:ascii="Arial" w:hAnsi="Arial" w:cs="Arial"/>
          <w:b/>
          <w:sz w:val="20"/>
          <w:szCs w:val="20"/>
          <w:lang w:val="es-ES_tradnl"/>
        </w:rPr>
      </w:pPr>
      <w:r w:rsidRPr="003F6FDC">
        <w:rPr>
          <w:rFonts w:ascii="Arial" w:hAnsi="Arial" w:cs="Arial"/>
          <w:b/>
          <w:sz w:val="20"/>
          <w:szCs w:val="20"/>
          <w:lang w:val="es-ES_tradnl"/>
        </w:rPr>
        <w:t>Palabras claves: Nota de corte 2019</w:t>
      </w:r>
    </w:p>
    <w:p w:rsidR="00956670" w:rsidRPr="005374E5" w:rsidRDefault="00956670" w:rsidP="00956670">
      <w:pPr>
        <w:spacing w:before="120"/>
        <w:jc w:val="both"/>
        <w:rPr>
          <w:rFonts w:ascii="Arial" w:hAnsi="Arial" w:cs="Arial"/>
          <w:b/>
          <w:lang w:val="es-ES_tradnl"/>
        </w:rPr>
      </w:pPr>
    </w:p>
    <w:p w:rsidR="002B4AA8" w:rsidRPr="002B4AA8" w:rsidRDefault="002B4AA8" w:rsidP="002B4AA8">
      <w:pPr>
        <w:rPr>
          <w:rFonts w:ascii="Arial" w:hAnsi="Arial" w:cs="Arial"/>
          <w:b/>
          <w:sz w:val="16"/>
          <w:szCs w:val="16"/>
        </w:rPr>
      </w:pPr>
    </w:p>
    <w:p w:rsidR="00645C62" w:rsidRPr="002B4AA8" w:rsidRDefault="00645C62" w:rsidP="003859C1">
      <w:pPr>
        <w:jc w:val="both"/>
        <w:rPr>
          <w:rFonts w:ascii="Arial" w:hAnsi="Arial" w:cs="Arial"/>
          <w:b/>
          <w:sz w:val="18"/>
          <w:szCs w:val="18"/>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3651A" w:rsidRDefault="00956670" w:rsidP="000A0FF7">
      <w:pPr>
        <w:jc w:val="both"/>
        <w:rPr>
          <w:rFonts w:ascii="Arial" w:eastAsia="Cambria" w:hAnsi="Arial" w:cs="Arial"/>
          <w:sz w:val="22"/>
          <w:szCs w:val="22"/>
          <w:lang w:eastAsia="en-US"/>
        </w:rPr>
      </w:pPr>
      <w:r>
        <w:rPr>
          <w:rFonts w:ascii="Arial" w:eastAsia="Cambria" w:hAnsi="Arial" w:cs="Arial"/>
          <w:b/>
          <w:sz w:val="16"/>
          <w:szCs w:val="16"/>
          <w:lang w:val="es-ES_tradnl" w:eastAsia="en-US"/>
        </w:rPr>
        <w:t xml:space="preserve">        </w:t>
      </w:r>
    </w:p>
    <w:p w:rsidR="0003651A" w:rsidRDefault="0003651A" w:rsidP="00F41044">
      <w:pPr>
        <w:jc w:val="both"/>
        <w:rPr>
          <w:rFonts w:ascii="Arial" w:eastAsia="Cambria" w:hAnsi="Arial" w:cs="Arial"/>
          <w:sz w:val="22"/>
          <w:szCs w:val="22"/>
          <w:lang w:eastAsia="en-US"/>
        </w:rPr>
      </w:pPr>
    </w:p>
    <w:p w:rsidR="0003651A" w:rsidRDefault="0003651A" w:rsidP="00F41044">
      <w:pPr>
        <w:jc w:val="both"/>
        <w:rPr>
          <w:rFonts w:ascii="Arial" w:eastAsia="Cambria" w:hAnsi="Arial" w:cs="Arial"/>
          <w:sz w:val="22"/>
          <w:szCs w:val="22"/>
          <w:lang w:eastAsia="en-US"/>
        </w:rPr>
      </w:pP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r w:rsidR="00885F0A" w:rsidRPr="00885F0A">
        <w:rPr>
          <w:rFonts w:ascii="Arial" w:hAnsi="Arial" w:cs="Arial"/>
          <w:lang w:val="es-CR"/>
        </w:rPr>
        <w:t xml:space="preserve"> </w:t>
      </w:r>
    </w:p>
    <w:sectPr w:rsidR="00F4104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265" w:rsidRDefault="00FE0265">
      <w:r>
        <w:separator/>
      </w:r>
    </w:p>
  </w:endnote>
  <w:endnote w:type="continuationSeparator" w:id="0">
    <w:p w:rsidR="00FE0265" w:rsidRDefault="00FE0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265" w:rsidRDefault="00FE0265">
      <w:r>
        <w:separator/>
      </w:r>
    </w:p>
  </w:footnote>
  <w:footnote w:type="continuationSeparator" w:id="0">
    <w:p w:rsidR="00FE0265" w:rsidRDefault="00FE0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FF209C">
      <w:rPr>
        <w:rFonts w:ascii="Arial" w:eastAsia="Cambria" w:hAnsi="Arial" w:cs="Arial"/>
        <w:i/>
        <w:sz w:val="18"/>
        <w:szCs w:val="18"/>
        <w:lang w:val="es-ES_tradnl" w:eastAsia="x-none"/>
      </w:rPr>
      <w:t>7</w:t>
    </w:r>
    <w:r w:rsidR="00A65D97">
      <w:rPr>
        <w:rFonts w:ascii="Arial" w:eastAsia="Cambria" w:hAnsi="Arial" w:cs="Arial"/>
        <w:i/>
        <w:sz w:val="18"/>
        <w:szCs w:val="18"/>
        <w:lang w:val="es-ES_tradnl" w:eastAsia="x-none"/>
      </w:rPr>
      <w:t>6</w:t>
    </w:r>
    <w:r w:rsidRPr="00D958BC">
      <w:rPr>
        <w:rFonts w:ascii="Arial" w:eastAsia="Cambria" w:hAnsi="Arial" w:cs="Arial"/>
        <w:i/>
        <w:sz w:val="18"/>
        <w:szCs w:val="18"/>
        <w:lang w:val="es-ES_tradnl" w:eastAsia="x-none"/>
      </w:rPr>
      <w:t xml:space="preserve">, Artículo </w:t>
    </w:r>
    <w:r w:rsidR="002B4AA8">
      <w:rPr>
        <w:rFonts w:ascii="Arial" w:eastAsia="Cambria" w:hAnsi="Arial" w:cs="Arial"/>
        <w:i/>
        <w:sz w:val="18"/>
        <w:szCs w:val="18"/>
        <w:lang w:val="es-ES_tradnl" w:eastAsia="x-none"/>
      </w:rPr>
      <w:t>8</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A65D97">
      <w:rPr>
        <w:rFonts w:ascii="Arial" w:eastAsia="Cambria" w:hAnsi="Arial" w:cs="Arial"/>
        <w:i/>
        <w:sz w:val="18"/>
        <w:szCs w:val="18"/>
        <w:lang w:val="es-ES_tradnl" w:eastAsia="x-none"/>
      </w:rPr>
      <w:t>13</w:t>
    </w:r>
    <w:r w:rsidR="00C55D84">
      <w:rPr>
        <w:rFonts w:ascii="Arial" w:eastAsia="Cambria" w:hAnsi="Arial" w:cs="Arial"/>
        <w:i/>
        <w:sz w:val="18"/>
        <w:szCs w:val="18"/>
        <w:lang w:val="es-ES_tradnl" w:eastAsia="x-none"/>
      </w:rPr>
      <w:t xml:space="preserve"> de </w:t>
    </w:r>
    <w:r w:rsidR="002B4AA8">
      <w:rPr>
        <w:rFonts w:ascii="Arial" w:eastAsia="Cambria" w:hAnsi="Arial" w:cs="Arial"/>
        <w:i/>
        <w:sz w:val="18"/>
        <w:szCs w:val="18"/>
        <w:lang w:val="es-ES_tradnl" w:eastAsia="x-none"/>
      </w:rPr>
      <w:t>junio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5374E5">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A7B"/>
    <w:multiLevelType w:val="hybridMultilevel"/>
    <w:tmpl w:val="82CA2488"/>
    <w:lvl w:ilvl="0" w:tplc="DC727E2E">
      <w:start w:val="1"/>
      <w:numFmt w:val="decimal"/>
      <w:lvlText w:val="%1."/>
      <w:lvlJc w:val="left"/>
      <w:pPr>
        <w:ind w:left="720" w:hanging="360"/>
      </w:pPr>
      <w:rPr>
        <w:b/>
      </w:rPr>
    </w:lvl>
    <w:lvl w:ilvl="1" w:tplc="14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4B13F6"/>
    <w:multiLevelType w:val="hybridMultilevel"/>
    <w:tmpl w:val="FDBA58BC"/>
    <w:lvl w:ilvl="0" w:tplc="A5A662BA">
      <w:start w:val="1"/>
      <w:numFmt w:val="decimal"/>
      <w:lvlText w:val="%1."/>
      <w:lvlJc w:val="left"/>
      <w:pPr>
        <w:ind w:left="720" w:hanging="360"/>
      </w:pPr>
      <w:rPr>
        <w:rFonts w:hint="default"/>
        <w:b/>
        <w:i w:val="0"/>
        <w:color w:val="auto"/>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2CC0876"/>
    <w:multiLevelType w:val="hybridMultilevel"/>
    <w:tmpl w:val="08FC2676"/>
    <w:lvl w:ilvl="0" w:tplc="06740314">
      <w:start w:val="1"/>
      <w:numFmt w:val="decimal"/>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3686840"/>
    <w:multiLevelType w:val="hybridMultilevel"/>
    <w:tmpl w:val="2C8A238E"/>
    <w:lvl w:ilvl="0" w:tplc="FADE993C">
      <w:start w:val="2"/>
      <w:numFmt w:val="lowerLetter"/>
      <w:lvlText w:val="%1."/>
      <w:lvlJc w:val="left"/>
      <w:pPr>
        <w:ind w:left="1353" w:hanging="360"/>
      </w:pPr>
      <w:rPr>
        <w:rFonts w:hint="default"/>
      </w:rPr>
    </w:lvl>
    <w:lvl w:ilvl="1" w:tplc="140A0019" w:tentative="1">
      <w:start w:val="1"/>
      <w:numFmt w:val="lowerLetter"/>
      <w:lvlText w:val="%2."/>
      <w:lvlJc w:val="left"/>
      <w:pPr>
        <w:ind w:left="2073" w:hanging="360"/>
      </w:pPr>
    </w:lvl>
    <w:lvl w:ilvl="2" w:tplc="140A001B" w:tentative="1">
      <w:start w:val="1"/>
      <w:numFmt w:val="lowerRoman"/>
      <w:lvlText w:val="%3."/>
      <w:lvlJc w:val="right"/>
      <w:pPr>
        <w:ind w:left="2793" w:hanging="180"/>
      </w:pPr>
    </w:lvl>
    <w:lvl w:ilvl="3" w:tplc="140A000F" w:tentative="1">
      <w:start w:val="1"/>
      <w:numFmt w:val="decimal"/>
      <w:lvlText w:val="%4."/>
      <w:lvlJc w:val="left"/>
      <w:pPr>
        <w:ind w:left="3513" w:hanging="360"/>
      </w:pPr>
    </w:lvl>
    <w:lvl w:ilvl="4" w:tplc="140A0019" w:tentative="1">
      <w:start w:val="1"/>
      <w:numFmt w:val="lowerLetter"/>
      <w:lvlText w:val="%5."/>
      <w:lvlJc w:val="left"/>
      <w:pPr>
        <w:ind w:left="4233" w:hanging="360"/>
      </w:pPr>
    </w:lvl>
    <w:lvl w:ilvl="5" w:tplc="140A001B" w:tentative="1">
      <w:start w:val="1"/>
      <w:numFmt w:val="lowerRoman"/>
      <w:lvlText w:val="%6."/>
      <w:lvlJc w:val="right"/>
      <w:pPr>
        <w:ind w:left="4953" w:hanging="180"/>
      </w:pPr>
    </w:lvl>
    <w:lvl w:ilvl="6" w:tplc="140A000F" w:tentative="1">
      <w:start w:val="1"/>
      <w:numFmt w:val="decimal"/>
      <w:lvlText w:val="%7."/>
      <w:lvlJc w:val="left"/>
      <w:pPr>
        <w:ind w:left="5673" w:hanging="360"/>
      </w:pPr>
    </w:lvl>
    <w:lvl w:ilvl="7" w:tplc="140A0019" w:tentative="1">
      <w:start w:val="1"/>
      <w:numFmt w:val="lowerLetter"/>
      <w:lvlText w:val="%8."/>
      <w:lvlJc w:val="left"/>
      <w:pPr>
        <w:ind w:left="6393" w:hanging="360"/>
      </w:pPr>
    </w:lvl>
    <w:lvl w:ilvl="8" w:tplc="140A001B" w:tentative="1">
      <w:start w:val="1"/>
      <w:numFmt w:val="lowerRoman"/>
      <w:lvlText w:val="%9."/>
      <w:lvlJc w:val="right"/>
      <w:pPr>
        <w:ind w:left="7113" w:hanging="180"/>
      </w:pPr>
    </w:lvl>
  </w:abstractNum>
  <w:abstractNum w:abstractNumId="4" w15:restartNumberingAfterBreak="0">
    <w:nsid w:val="03FD4031"/>
    <w:multiLevelType w:val="hybridMultilevel"/>
    <w:tmpl w:val="7638E856"/>
    <w:lvl w:ilvl="0" w:tplc="DD26A3D0">
      <w:start w:val="1"/>
      <w:numFmt w:val="decimal"/>
      <w:lvlText w:val="%1."/>
      <w:lvlJc w:val="left"/>
      <w:pPr>
        <w:ind w:left="502" w:hanging="360"/>
      </w:pPr>
      <w:rPr>
        <w:rFonts w:hint="default"/>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AD300B6"/>
    <w:multiLevelType w:val="hybridMultilevel"/>
    <w:tmpl w:val="06AA2A4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0ADA051C"/>
    <w:multiLevelType w:val="hybridMultilevel"/>
    <w:tmpl w:val="E288263A"/>
    <w:lvl w:ilvl="0" w:tplc="0BD2BA5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D4534B8"/>
    <w:multiLevelType w:val="hybridMultilevel"/>
    <w:tmpl w:val="881AD67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9" w15:restartNumberingAfterBreak="0">
    <w:nsid w:val="106E1136"/>
    <w:multiLevelType w:val="hybridMultilevel"/>
    <w:tmpl w:val="17684BA4"/>
    <w:lvl w:ilvl="0" w:tplc="5DEC8DB8">
      <w:start w:val="1"/>
      <w:numFmt w:val="lowerLetter"/>
      <w:lvlText w:val="%1."/>
      <w:lvlJc w:val="left"/>
      <w:pPr>
        <w:ind w:left="360" w:hanging="360"/>
      </w:pPr>
      <w:rPr>
        <w:b/>
        <w:color w:val="000000" w:themeColor="text1"/>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 w15:restartNumberingAfterBreak="0">
    <w:nsid w:val="159057E0"/>
    <w:multiLevelType w:val="hybridMultilevel"/>
    <w:tmpl w:val="BE9CF636"/>
    <w:lvl w:ilvl="0" w:tplc="8828FD44">
      <w:start w:val="1"/>
      <w:numFmt w:val="lowerLetter"/>
      <w:lvlText w:val="%1."/>
      <w:lvlJc w:val="left"/>
      <w:pPr>
        <w:ind w:left="502" w:hanging="360"/>
      </w:pPr>
      <w:rPr>
        <w:rFonts w:ascii="Arial" w:hAnsi="Arial" w:cs="Arial" w:hint="default"/>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DB1422B"/>
    <w:multiLevelType w:val="hybridMultilevel"/>
    <w:tmpl w:val="0F6E682E"/>
    <w:lvl w:ilvl="0" w:tplc="0B02AC9E">
      <w:start w:val="1"/>
      <w:numFmt w:val="decimal"/>
      <w:lvlText w:val="%1."/>
      <w:lvlJc w:val="left"/>
      <w:pPr>
        <w:ind w:left="1070" w:hanging="360"/>
      </w:pPr>
      <w:rPr>
        <w:rFonts w:ascii="Arial" w:hAnsi="Arial" w:cs="Arial" w:hint="default"/>
        <w:b/>
        <w:i w:val="0"/>
        <w:color w:val="auto"/>
        <w:sz w:val="24"/>
        <w:szCs w:val="24"/>
        <w:lang w:val="es-CR"/>
      </w:rPr>
    </w:lvl>
    <w:lvl w:ilvl="1" w:tplc="140A0019" w:tentative="1">
      <w:start w:val="1"/>
      <w:numFmt w:val="lowerLetter"/>
      <w:lvlText w:val="%2."/>
      <w:lvlJc w:val="left"/>
      <w:pPr>
        <w:ind w:left="1724" w:hanging="360"/>
      </w:pPr>
    </w:lvl>
    <w:lvl w:ilvl="2" w:tplc="140A001B" w:tentative="1">
      <w:start w:val="1"/>
      <w:numFmt w:val="lowerRoman"/>
      <w:lvlText w:val="%3."/>
      <w:lvlJc w:val="right"/>
      <w:pPr>
        <w:ind w:left="2444" w:hanging="180"/>
      </w:pPr>
    </w:lvl>
    <w:lvl w:ilvl="3" w:tplc="140A000F" w:tentative="1">
      <w:start w:val="1"/>
      <w:numFmt w:val="decimal"/>
      <w:lvlText w:val="%4."/>
      <w:lvlJc w:val="left"/>
      <w:pPr>
        <w:ind w:left="3164" w:hanging="360"/>
      </w:pPr>
    </w:lvl>
    <w:lvl w:ilvl="4" w:tplc="140A0019" w:tentative="1">
      <w:start w:val="1"/>
      <w:numFmt w:val="lowerLetter"/>
      <w:lvlText w:val="%5."/>
      <w:lvlJc w:val="left"/>
      <w:pPr>
        <w:ind w:left="3884" w:hanging="360"/>
      </w:pPr>
    </w:lvl>
    <w:lvl w:ilvl="5" w:tplc="140A001B" w:tentative="1">
      <w:start w:val="1"/>
      <w:numFmt w:val="lowerRoman"/>
      <w:lvlText w:val="%6."/>
      <w:lvlJc w:val="right"/>
      <w:pPr>
        <w:ind w:left="4604" w:hanging="180"/>
      </w:pPr>
    </w:lvl>
    <w:lvl w:ilvl="6" w:tplc="140A000F" w:tentative="1">
      <w:start w:val="1"/>
      <w:numFmt w:val="decimal"/>
      <w:lvlText w:val="%7."/>
      <w:lvlJc w:val="left"/>
      <w:pPr>
        <w:ind w:left="5324" w:hanging="360"/>
      </w:pPr>
    </w:lvl>
    <w:lvl w:ilvl="7" w:tplc="140A0019" w:tentative="1">
      <w:start w:val="1"/>
      <w:numFmt w:val="lowerLetter"/>
      <w:lvlText w:val="%8."/>
      <w:lvlJc w:val="left"/>
      <w:pPr>
        <w:ind w:left="6044" w:hanging="360"/>
      </w:pPr>
    </w:lvl>
    <w:lvl w:ilvl="8" w:tplc="140A001B" w:tentative="1">
      <w:start w:val="1"/>
      <w:numFmt w:val="lowerRoman"/>
      <w:lvlText w:val="%9."/>
      <w:lvlJc w:val="right"/>
      <w:pPr>
        <w:ind w:left="6764" w:hanging="180"/>
      </w:pPr>
    </w:lvl>
  </w:abstractNum>
  <w:abstractNum w:abstractNumId="12" w15:restartNumberingAfterBreak="0">
    <w:nsid w:val="1DDE0DD1"/>
    <w:multiLevelType w:val="multilevel"/>
    <w:tmpl w:val="85E2D844"/>
    <w:lvl w:ilvl="0">
      <w:start w:val="1"/>
      <w:numFmt w:val="lowerLetter"/>
      <w:lvlText w:val="%1."/>
      <w:lvlJc w:val="left"/>
      <w:pPr>
        <w:ind w:left="720" w:hanging="360"/>
      </w:pPr>
      <w:rPr>
        <w:rFonts w:hint="default"/>
        <w:b/>
        <w:strike w:val="0"/>
        <w:sz w:val="24"/>
        <w:szCs w:val="24"/>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1394579"/>
    <w:multiLevelType w:val="hybridMultilevel"/>
    <w:tmpl w:val="3ED60030"/>
    <w:lvl w:ilvl="0" w:tplc="AECAF07A">
      <w:start w:val="1"/>
      <w:numFmt w:val="lowerLetter"/>
      <w:lvlText w:val="%1."/>
      <w:lvlJc w:val="left"/>
      <w:pPr>
        <w:ind w:left="1211" w:hanging="360"/>
      </w:pPr>
      <w:rPr>
        <w:rFonts w:hint="default"/>
        <w:b/>
      </w:rPr>
    </w:lvl>
    <w:lvl w:ilvl="1" w:tplc="140A0019" w:tentative="1">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abstractNum w:abstractNumId="14" w15:restartNumberingAfterBreak="0">
    <w:nsid w:val="275D4930"/>
    <w:multiLevelType w:val="hybridMultilevel"/>
    <w:tmpl w:val="7D582748"/>
    <w:lvl w:ilvl="0" w:tplc="6DC6AD28">
      <w:start w:val="1"/>
      <w:numFmt w:val="lowerLetter"/>
      <w:lvlText w:val="%1."/>
      <w:lvlJc w:val="left"/>
      <w:pPr>
        <w:ind w:left="720" w:hanging="360"/>
      </w:pPr>
      <w:rPr>
        <w:b/>
        <w:strike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27FA591D"/>
    <w:multiLevelType w:val="hybridMultilevel"/>
    <w:tmpl w:val="878EC6A2"/>
    <w:lvl w:ilvl="0" w:tplc="4886BD8E">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6" w15:restartNumberingAfterBreak="0">
    <w:nsid w:val="2B8674B0"/>
    <w:multiLevelType w:val="hybridMultilevel"/>
    <w:tmpl w:val="4C4A0206"/>
    <w:lvl w:ilvl="0" w:tplc="C4207CAC">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7" w15:restartNumberingAfterBreak="0">
    <w:nsid w:val="31914A72"/>
    <w:multiLevelType w:val="hybridMultilevel"/>
    <w:tmpl w:val="88489E8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333A08C1"/>
    <w:multiLevelType w:val="hybridMultilevel"/>
    <w:tmpl w:val="2086211A"/>
    <w:lvl w:ilvl="0" w:tplc="790E9876">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38973B45"/>
    <w:multiLevelType w:val="hybridMultilevel"/>
    <w:tmpl w:val="1C9E471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E8254B5"/>
    <w:multiLevelType w:val="hybridMultilevel"/>
    <w:tmpl w:val="039CCB3C"/>
    <w:lvl w:ilvl="0" w:tplc="162E3384">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284061F"/>
    <w:multiLevelType w:val="multilevel"/>
    <w:tmpl w:val="56D6E124"/>
    <w:lvl w:ilvl="0">
      <w:start w:val="1"/>
      <w:numFmt w:val="decimal"/>
      <w:lvlText w:val="%1."/>
      <w:lvlJc w:val="left"/>
      <w:pPr>
        <w:ind w:left="360" w:hanging="360"/>
      </w:pPr>
      <w:rPr>
        <w:b/>
      </w:rPr>
    </w:lvl>
    <w:lvl w:ilvl="1">
      <w:start w:val="1"/>
      <w:numFmt w:val="decimal"/>
      <w:isLgl/>
      <w:lvlText w:val="%1.%2"/>
      <w:lvlJc w:val="left"/>
      <w:pPr>
        <w:ind w:left="1062" w:hanging="49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336" w:hanging="1800"/>
      </w:pPr>
      <w:rPr>
        <w:rFonts w:hint="default"/>
      </w:rPr>
    </w:lvl>
  </w:abstractNum>
  <w:abstractNum w:abstractNumId="23" w15:restartNumberingAfterBreak="0">
    <w:nsid w:val="476D5DD6"/>
    <w:multiLevelType w:val="hybridMultilevel"/>
    <w:tmpl w:val="CD5CC008"/>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9726677"/>
    <w:multiLevelType w:val="hybridMultilevel"/>
    <w:tmpl w:val="D31674B4"/>
    <w:lvl w:ilvl="0" w:tplc="F5A0BF50">
      <w:start w:val="1"/>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0B60EF5"/>
    <w:multiLevelType w:val="hybridMultilevel"/>
    <w:tmpl w:val="77D48B60"/>
    <w:lvl w:ilvl="0" w:tplc="D6866F64">
      <w:start w:val="1"/>
      <w:numFmt w:val="decimal"/>
      <w:lvlText w:val="%1."/>
      <w:lvlJc w:val="left"/>
      <w:pPr>
        <w:tabs>
          <w:tab w:val="num" w:pos="720"/>
        </w:tabs>
        <w:ind w:left="720" w:hanging="360"/>
      </w:pPr>
      <w:rPr>
        <w:rFonts w:cs="Times New Roman"/>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C6D1BDE"/>
    <w:multiLevelType w:val="hybridMultilevel"/>
    <w:tmpl w:val="A92C9E7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5C740DFF"/>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CD75DAD"/>
    <w:multiLevelType w:val="hybridMultilevel"/>
    <w:tmpl w:val="73E80640"/>
    <w:lvl w:ilvl="0" w:tplc="2ED4022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5D2A4FB1"/>
    <w:multiLevelType w:val="hybridMultilevel"/>
    <w:tmpl w:val="B56C8292"/>
    <w:lvl w:ilvl="0" w:tplc="BCBE7286">
      <w:start w:val="1"/>
      <w:numFmt w:val="decimal"/>
      <w:lvlText w:val="%1."/>
      <w:lvlJc w:val="left"/>
      <w:pPr>
        <w:ind w:left="360" w:hanging="360"/>
      </w:pPr>
      <w:rPr>
        <w:rFonts w:hint="default"/>
        <w:b/>
      </w:rPr>
    </w:lvl>
    <w:lvl w:ilvl="1" w:tplc="140A0019" w:tentative="1">
      <w:start w:val="1"/>
      <w:numFmt w:val="lowerLetter"/>
      <w:lvlText w:val="%2."/>
      <w:lvlJc w:val="left"/>
      <w:pPr>
        <w:ind w:left="589" w:hanging="360"/>
      </w:pPr>
    </w:lvl>
    <w:lvl w:ilvl="2" w:tplc="140A001B" w:tentative="1">
      <w:start w:val="1"/>
      <w:numFmt w:val="lowerRoman"/>
      <w:lvlText w:val="%3."/>
      <w:lvlJc w:val="right"/>
      <w:pPr>
        <w:ind w:left="1309" w:hanging="180"/>
      </w:pPr>
    </w:lvl>
    <w:lvl w:ilvl="3" w:tplc="140A000F" w:tentative="1">
      <w:start w:val="1"/>
      <w:numFmt w:val="decimal"/>
      <w:lvlText w:val="%4."/>
      <w:lvlJc w:val="left"/>
      <w:pPr>
        <w:ind w:left="2029" w:hanging="360"/>
      </w:pPr>
    </w:lvl>
    <w:lvl w:ilvl="4" w:tplc="140A0019" w:tentative="1">
      <w:start w:val="1"/>
      <w:numFmt w:val="lowerLetter"/>
      <w:lvlText w:val="%5."/>
      <w:lvlJc w:val="left"/>
      <w:pPr>
        <w:ind w:left="2749" w:hanging="360"/>
      </w:pPr>
    </w:lvl>
    <w:lvl w:ilvl="5" w:tplc="140A001B" w:tentative="1">
      <w:start w:val="1"/>
      <w:numFmt w:val="lowerRoman"/>
      <w:lvlText w:val="%6."/>
      <w:lvlJc w:val="right"/>
      <w:pPr>
        <w:ind w:left="3469" w:hanging="180"/>
      </w:pPr>
    </w:lvl>
    <w:lvl w:ilvl="6" w:tplc="140A000F" w:tentative="1">
      <w:start w:val="1"/>
      <w:numFmt w:val="decimal"/>
      <w:lvlText w:val="%7."/>
      <w:lvlJc w:val="left"/>
      <w:pPr>
        <w:ind w:left="4189" w:hanging="360"/>
      </w:pPr>
    </w:lvl>
    <w:lvl w:ilvl="7" w:tplc="140A0019" w:tentative="1">
      <w:start w:val="1"/>
      <w:numFmt w:val="lowerLetter"/>
      <w:lvlText w:val="%8."/>
      <w:lvlJc w:val="left"/>
      <w:pPr>
        <w:ind w:left="4909" w:hanging="360"/>
      </w:pPr>
    </w:lvl>
    <w:lvl w:ilvl="8" w:tplc="140A001B" w:tentative="1">
      <w:start w:val="1"/>
      <w:numFmt w:val="lowerRoman"/>
      <w:lvlText w:val="%9."/>
      <w:lvlJc w:val="right"/>
      <w:pPr>
        <w:ind w:left="5629" w:hanging="180"/>
      </w:pPr>
    </w:lvl>
  </w:abstractNum>
  <w:abstractNum w:abstractNumId="30" w15:restartNumberingAfterBreak="0">
    <w:nsid w:val="6399399C"/>
    <w:multiLevelType w:val="hybridMultilevel"/>
    <w:tmpl w:val="EEEC5288"/>
    <w:lvl w:ilvl="0" w:tplc="93188B10">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63CA7D28"/>
    <w:multiLevelType w:val="hybridMultilevel"/>
    <w:tmpl w:val="7A0E0FAC"/>
    <w:lvl w:ilvl="0" w:tplc="7CD8C9E6">
      <w:start w:val="1"/>
      <w:numFmt w:val="bullet"/>
      <w:lvlText w:val=""/>
      <w:lvlJc w:val="left"/>
      <w:pPr>
        <w:ind w:left="1571" w:hanging="360"/>
      </w:pPr>
      <w:rPr>
        <w:rFonts w:ascii="Symbol" w:hAnsi="Symbol" w:hint="default"/>
        <w:sz w:val="22"/>
        <w:szCs w:val="22"/>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32" w15:restartNumberingAfterBreak="0">
    <w:nsid w:val="6645336B"/>
    <w:multiLevelType w:val="hybridMultilevel"/>
    <w:tmpl w:val="4D24C1BC"/>
    <w:lvl w:ilvl="0" w:tplc="C79098A6">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6D925AC1"/>
    <w:multiLevelType w:val="hybridMultilevel"/>
    <w:tmpl w:val="F0860A88"/>
    <w:lvl w:ilvl="0" w:tplc="13EEF42C">
      <w:start w:val="2"/>
      <w:numFmt w:val="upperRoman"/>
      <w:lvlText w:val="%1."/>
      <w:lvlJc w:val="right"/>
      <w:pPr>
        <w:tabs>
          <w:tab w:val="num" w:pos="1080"/>
        </w:tabs>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748722D7"/>
    <w:multiLevelType w:val="hybridMultilevel"/>
    <w:tmpl w:val="3B0CA3DC"/>
    <w:lvl w:ilvl="0" w:tplc="5128BA4C">
      <w:start w:val="1"/>
      <w:numFmt w:val="lowerLetter"/>
      <w:lvlText w:val="%1."/>
      <w:lvlJc w:val="left"/>
      <w:pPr>
        <w:ind w:left="720" w:hanging="360"/>
      </w:pPr>
      <w:rPr>
        <w:b/>
        <w:strike w:val="0"/>
        <w:sz w:val="24"/>
        <w:szCs w:val="24"/>
      </w:rPr>
    </w:lvl>
    <w:lvl w:ilvl="1" w:tplc="AC3888C8">
      <w:start w:val="1"/>
      <w:numFmt w:val="decimal"/>
      <w:lvlText w:val="%2."/>
      <w:lvlJc w:val="left"/>
      <w:pPr>
        <w:ind w:left="1440" w:hanging="360"/>
      </w:pPr>
      <w:rPr>
        <w:rFonts w:ascii="Arial" w:hAnsi="Arial" w:cs="Arial" w:hint="default"/>
        <w:b/>
        <w:i w:val="0"/>
        <w:color w:val="auto"/>
        <w:sz w:val="24"/>
        <w:szCs w:val="24"/>
      </w:rPr>
    </w:lvl>
    <w:lvl w:ilvl="2" w:tplc="140A001B">
      <w:start w:val="1"/>
      <w:numFmt w:val="lowerRoman"/>
      <w:lvlText w:val="%3."/>
      <w:lvlJc w:val="right"/>
      <w:pPr>
        <w:ind w:left="2160" w:hanging="180"/>
      </w:pPr>
      <w:rPr>
        <w:rFonts w:hint="default"/>
        <w:b w:val="0"/>
        <w:i w:val="0"/>
        <w:color w:val="auto"/>
        <w:sz w:val="24"/>
        <w:szCs w:val="24"/>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78A33F1"/>
    <w:multiLevelType w:val="hybridMultilevel"/>
    <w:tmpl w:val="550282CC"/>
    <w:lvl w:ilvl="0" w:tplc="5CFE105E">
      <w:start w:val="1"/>
      <w:numFmt w:val="decimal"/>
      <w:lvlText w:val="%1."/>
      <w:lvlJc w:val="left"/>
      <w:pPr>
        <w:ind w:left="786" w:hanging="360"/>
      </w:pPr>
      <w:rPr>
        <w:rFonts w:hint="default"/>
        <w:i/>
        <w:sz w:val="22"/>
        <w:szCs w:val="22"/>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8" w15:restartNumberingAfterBreak="0">
    <w:nsid w:val="79E92A68"/>
    <w:multiLevelType w:val="multilevel"/>
    <w:tmpl w:val="0D2A50CC"/>
    <w:lvl w:ilvl="0">
      <w:start w:val="5"/>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9" w15:restartNumberingAfterBreak="0">
    <w:nsid w:val="7BEE382C"/>
    <w:multiLevelType w:val="hybridMultilevel"/>
    <w:tmpl w:val="8690D7B2"/>
    <w:lvl w:ilvl="0" w:tplc="C49E78C6">
      <w:start w:val="1"/>
      <w:numFmt w:val="decimal"/>
      <w:lvlText w:val="%1."/>
      <w:lvlJc w:val="left"/>
      <w:pPr>
        <w:ind w:left="1495" w:hanging="360"/>
      </w:pPr>
      <w:rPr>
        <w:rFonts w:ascii="Arial" w:hAnsi="Arial" w:cs="Arial" w:hint="default"/>
        <w:b/>
        <w:i w:val="0"/>
        <w:color w:val="auto"/>
        <w:sz w:val="24"/>
        <w:szCs w:val="24"/>
        <w:lang w:val="es-ES_tradnl"/>
      </w:rPr>
    </w:lvl>
    <w:lvl w:ilvl="1" w:tplc="5AA877A8">
      <w:start w:val="1"/>
      <w:numFmt w:val="lowerLetter"/>
      <w:lvlText w:val="%2."/>
      <w:lvlJc w:val="left"/>
      <w:pPr>
        <w:ind w:left="447" w:hanging="360"/>
      </w:pPr>
      <w:rPr>
        <w:b/>
      </w:r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abstractNum w:abstractNumId="40" w15:restartNumberingAfterBreak="0">
    <w:nsid w:val="7C300293"/>
    <w:multiLevelType w:val="hybridMultilevel"/>
    <w:tmpl w:val="D7E04F3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5"/>
  </w:num>
  <w:num w:numId="2">
    <w:abstractNumId w:val="36"/>
  </w:num>
  <w:num w:numId="3">
    <w:abstractNumId w:val="25"/>
  </w:num>
  <w:num w:numId="4">
    <w:abstractNumId w:val="3"/>
  </w:num>
  <w:num w:numId="5">
    <w:abstractNumId w:val="15"/>
  </w:num>
  <w:num w:numId="6">
    <w:abstractNumId w:val="28"/>
  </w:num>
  <w:num w:numId="7">
    <w:abstractNumId w:val="16"/>
  </w:num>
  <w:num w:numId="8">
    <w:abstractNumId w:val="9"/>
  </w:num>
  <w:num w:numId="9">
    <w:abstractNumId w:val="21"/>
  </w:num>
  <w:num w:numId="10">
    <w:abstractNumId w:val="13"/>
  </w:num>
  <w:num w:numId="11">
    <w:abstractNumId w:val="29"/>
  </w:num>
  <w:num w:numId="12">
    <w:abstractNumId w:val="33"/>
  </w:num>
  <w:num w:numId="13">
    <w:abstractNumId w:val="20"/>
  </w:num>
  <w:num w:numId="14">
    <w:abstractNumId w:val="27"/>
  </w:num>
  <w:num w:numId="15">
    <w:abstractNumId w:val="0"/>
  </w:num>
  <w:num w:numId="16">
    <w:abstractNumId w:val="14"/>
  </w:num>
  <w:num w:numId="17">
    <w:abstractNumId w:val="12"/>
  </w:num>
  <w:num w:numId="18">
    <w:abstractNumId w:val="32"/>
  </w:num>
  <w:num w:numId="19">
    <w:abstractNumId w:val="22"/>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31"/>
  </w:num>
  <w:num w:numId="26">
    <w:abstractNumId w:val="23"/>
  </w:num>
  <w:num w:numId="27">
    <w:abstractNumId w:val="24"/>
  </w:num>
  <w:num w:numId="28">
    <w:abstractNumId w:val="18"/>
  </w:num>
  <w:num w:numId="29">
    <w:abstractNumId w:val="37"/>
  </w:num>
  <w:num w:numId="30">
    <w:abstractNumId w:val="6"/>
  </w:num>
  <w:num w:numId="31">
    <w:abstractNumId w:val="26"/>
  </w:num>
  <w:num w:numId="32">
    <w:abstractNumId w:val="17"/>
  </w:num>
  <w:num w:numId="33">
    <w:abstractNumId w:val="19"/>
  </w:num>
  <w:num w:numId="34">
    <w:abstractNumId w:val="34"/>
  </w:num>
  <w:num w:numId="35">
    <w:abstractNumId w:val="35"/>
  </w:num>
  <w:num w:numId="36">
    <w:abstractNumId w:val="40"/>
  </w:num>
  <w:num w:numId="37">
    <w:abstractNumId w:val="38"/>
  </w:num>
  <w:num w:numId="38">
    <w:abstractNumId w:val="1"/>
  </w:num>
  <w:num w:numId="39">
    <w:abstractNumId w:val="11"/>
  </w:num>
  <w:num w:numId="40">
    <w:abstractNumId w:val="7"/>
  </w:num>
  <w:num w:numId="41">
    <w:abstractNumId w:val="4"/>
  </w:num>
  <w:num w:numId="42">
    <w:abstractNumId w:val="10"/>
  </w:num>
  <w:num w:numId="4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591F"/>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B1E0E"/>
    <w:rsid w:val="001B208D"/>
    <w:rsid w:val="001B59CC"/>
    <w:rsid w:val="001B7AB0"/>
    <w:rsid w:val="001C1124"/>
    <w:rsid w:val="001C1335"/>
    <w:rsid w:val="001C54CE"/>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5D59"/>
    <w:rsid w:val="002279E5"/>
    <w:rsid w:val="00227D3E"/>
    <w:rsid w:val="00230EB0"/>
    <w:rsid w:val="00233B57"/>
    <w:rsid w:val="00234BB0"/>
    <w:rsid w:val="00235258"/>
    <w:rsid w:val="0024107D"/>
    <w:rsid w:val="00242D06"/>
    <w:rsid w:val="00242F8A"/>
    <w:rsid w:val="00245783"/>
    <w:rsid w:val="002462C8"/>
    <w:rsid w:val="00246D38"/>
    <w:rsid w:val="00250B47"/>
    <w:rsid w:val="002535D4"/>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F0E"/>
    <w:rsid w:val="00370216"/>
    <w:rsid w:val="00371DC1"/>
    <w:rsid w:val="003756F2"/>
    <w:rsid w:val="00380871"/>
    <w:rsid w:val="00381397"/>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6FDC"/>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4E5"/>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F5"/>
    <w:rsid w:val="005F6B28"/>
    <w:rsid w:val="00603C4D"/>
    <w:rsid w:val="006059E6"/>
    <w:rsid w:val="00610697"/>
    <w:rsid w:val="0061239A"/>
    <w:rsid w:val="00612C0F"/>
    <w:rsid w:val="006133E5"/>
    <w:rsid w:val="0062298E"/>
    <w:rsid w:val="00623598"/>
    <w:rsid w:val="00623979"/>
    <w:rsid w:val="00623BA9"/>
    <w:rsid w:val="0062557C"/>
    <w:rsid w:val="00625AB2"/>
    <w:rsid w:val="00631B4A"/>
    <w:rsid w:val="00633029"/>
    <w:rsid w:val="00633C40"/>
    <w:rsid w:val="00633E40"/>
    <w:rsid w:val="00641982"/>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233"/>
    <w:rsid w:val="006A362E"/>
    <w:rsid w:val="006A4A3E"/>
    <w:rsid w:val="006B0A68"/>
    <w:rsid w:val="006B0D38"/>
    <w:rsid w:val="006B1523"/>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5BC0"/>
    <w:rsid w:val="007D6321"/>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1B08"/>
    <w:rsid w:val="00893524"/>
    <w:rsid w:val="00893FAC"/>
    <w:rsid w:val="0089404C"/>
    <w:rsid w:val="008A03C9"/>
    <w:rsid w:val="008A0859"/>
    <w:rsid w:val="008A1075"/>
    <w:rsid w:val="008A160D"/>
    <w:rsid w:val="008A28F0"/>
    <w:rsid w:val="008A53D4"/>
    <w:rsid w:val="008A5C04"/>
    <w:rsid w:val="008B0272"/>
    <w:rsid w:val="008B43F5"/>
    <w:rsid w:val="008C03A0"/>
    <w:rsid w:val="008C0ED3"/>
    <w:rsid w:val="008C0FFF"/>
    <w:rsid w:val="008C162C"/>
    <w:rsid w:val="008C2C97"/>
    <w:rsid w:val="008C57E2"/>
    <w:rsid w:val="008C7007"/>
    <w:rsid w:val="008D06F2"/>
    <w:rsid w:val="008D0FEC"/>
    <w:rsid w:val="008D1976"/>
    <w:rsid w:val="008D3FB0"/>
    <w:rsid w:val="008D74B3"/>
    <w:rsid w:val="008D7C3D"/>
    <w:rsid w:val="008E0D8C"/>
    <w:rsid w:val="008E18B1"/>
    <w:rsid w:val="008E23D2"/>
    <w:rsid w:val="008E3496"/>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F28"/>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44C4E"/>
    <w:rsid w:val="00A54E67"/>
    <w:rsid w:val="00A559D5"/>
    <w:rsid w:val="00A57051"/>
    <w:rsid w:val="00A602B0"/>
    <w:rsid w:val="00A60666"/>
    <w:rsid w:val="00A60DB0"/>
    <w:rsid w:val="00A618D1"/>
    <w:rsid w:val="00A65D97"/>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1D20"/>
    <w:rsid w:val="00AB4A79"/>
    <w:rsid w:val="00AC372A"/>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229BF"/>
    <w:rsid w:val="00C25779"/>
    <w:rsid w:val="00C3150F"/>
    <w:rsid w:val="00C331DC"/>
    <w:rsid w:val="00C338DB"/>
    <w:rsid w:val="00C33B68"/>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0E82"/>
    <w:rsid w:val="00D0233D"/>
    <w:rsid w:val="00D023EE"/>
    <w:rsid w:val="00D0240D"/>
    <w:rsid w:val="00D040A1"/>
    <w:rsid w:val="00D04291"/>
    <w:rsid w:val="00D0436A"/>
    <w:rsid w:val="00D111F5"/>
    <w:rsid w:val="00D12861"/>
    <w:rsid w:val="00D14DDC"/>
    <w:rsid w:val="00D20378"/>
    <w:rsid w:val="00D2214C"/>
    <w:rsid w:val="00D237DE"/>
    <w:rsid w:val="00D23962"/>
    <w:rsid w:val="00D24A4B"/>
    <w:rsid w:val="00D26F12"/>
    <w:rsid w:val="00D31B0E"/>
    <w:rsid w:val="00D3376F"/>
    <w:rsid w:val="00D350A6"/>
    <w:rsid w:val="00D35DAA"/>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2705"/>
    <w:rsid w:val="00E03D24"/>
    <w:rsid w:val="00E05701"/>
    <w:rsid w:val="00E0753C"/>
    <w:rsid w:val="00E07EE4"/>
    <w:rsid w:val="00E11488"/>
    <w:rsid w:val="00E12B5E"/>
    <w:rsid w:val="00E158A2"/>
    <w:rsid w:val="00E16F62"/>
    <w:rsid w:val="00E1750C"/>
    <w:rsid w:val="00E22D17"/>
    <w:rsid w:val="00E26992"/>
    <w:rsid w:val="00E30502"/>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909DA"/>
    <w:rsid w:val="00E9331A"/>
    <w:rsid w:val="00E96B6D"/>
    <w:rsid w:val="00E97E4C"/>
    <w:rsid w:val="00E97F75"/>
    <w:rsid w:val="00EA5044"/>
    <w:rsid w:val="00EA7D5B"/>
    <w:rsid w:val="00EB0F82"/>
    <w:rsid w:val="00EB118F"/>
    <w:rsid w:val="00EB1F53"/>
    <w:rsid w:val="00EB4683"/>
    <w:rsid w:val="00EB602D"/>
    <w:rsid w:val="00EB7E2E"/>
    <w:rsid w:val="00EC05E8"/>
    <w:rsid w:val="00EC20F1"/>
    <w:rsid w:val="00EC2289"/>
    <w:rsid w:val="00EC2B3F"/>
    <w:rsid w:val="00EC30C2"/>
    <w:rsid w:val="00EC3BD7"/>
    <w:rsid w:val="00EC3C5B"/>
    <w:rsid w:val="00EC3FA1"/>
    <w:rsid w:val="00EC5EF3"/>
    <w:rsid w:val="00EC6EDE"/>
    <w:rsid w:val="00EC73DD"/>
    <w:rsid w:val="00ED0DA7"/>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E0265"/>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9CD810"/>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4B904-0BB9-4B0E-9F70-3BABF260C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714</Words>
  <Characters>3928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17</cp:revision>
  <cp:lastPrinted>2018-05-30T22:32:00Z</cp:lastPrinted>
  <dcterms:created xsi:type="dcterms:W3CDTF">2018-05-02T21:37:00Z</dcterms:created>
  <dcterms:modified xsi:type="dcterms:W3CDTF">2018-06-13T19:45:00Z</dcterms:modified>
</cp:coreProperties>
</file>