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2A" w:rsidRDefault="005D242A" w:rsidP="007742A1">
      <w:pPr>
        <w:outlineLvl w:val="4"/>
        <w:rPr>
          <w:rFonts w:ascii="Arial" w:hAnsi="Arial" w:cs="Arial"/>
          <w:b/>
          <w:bCs/>
          <w:iCs/>
          <w:sz w:val="26"/>
          <w:szCs w:val="22"/>
          <w:lang w:val="es-CR"/>
        </w:rPr>
      </w:pPr>
    </w:p>
    <w:p w:rsidR="007742A1" w:rsidRPr="00D958BC" w:rsidRDefault="007742A1" w:rsidP="000E4C68">
      <w:pPr>
        <w:tabs>
          <w:tab w:val="left" w:pos="7313"/>
        </w:tabs>
        <w:outlineLvl w:val="4"/>
        <w:rPr>
          <w:rFonts w:ascii="Arial" w:hAnsi="Arial" w:cs="Arial"/>
          <w:b/>
          <w:bCs/>
          <w:iCs/>
          <w:sz w:val="26"/>
          <w:szCs w:val="22"/>
          <w:lang w:val="es-CR"/>
        </w:rPr>
      </w:pPr>
      <w:r w:rsidRPr="00D958BC">
        <w:rPr>
          <w:rFonts w:ascii="Arial" w:hAnsi="Arial" w:cs="Arial"/>
          <w:b/>
          <w:bCs/>
          <w:iCs/>
          <w:sz w:val="26"/>
          <w:szCs w:val="22"/>
          <w:lang w:val="es-CR"/>
        </w:rPr>
        <w:t>SCI-</w:t>
      </w:r>
      <w:r w:rsidR="002C4F34">
        <w:rPr>
          <w:rFonts w:ascii="Arial" w:hAnsi="Arial" w:cs="Arial"/>
          <w:b/>
          <w:bCs/>
          <w:iCs/>
          <w:sz w:val="26"/>
          <w:szCs w:val="22"/>
          <w:lang w:val="es-CR"/>
        </w:rPr>
        <w:t>549</w:t>
      </w:r>
      <w:r w:rsidRPr="00D958BC">
        <w:rPr>
          <w:rFonts w:ascii="Arial" w:hAnsi="Arial" w:cs="Arial"/>
          <w:b/>
          <w:bCs/>
          <w:iCs/>
          <w:sz w:val="26"/>
          <w:szCs w:val="22"/>
          <w:lang w:val="es-CR"/>
        </w:rPr>
        <w:t>-201</w:t>
      </w:r>
      <w:r w:rsidR="00C70F02">
        <w:rPr>
          <w:rFonts w:ascii="Arial" w:hAnsi="Arial" w:cs="Arial"/>
          <w:b/>
          <w:bCs/>
          <w:iCs/>
          <w:sz w:val="26"/>
          <w:szCs w:val="22"/>
          <w:lang w:val="es-CR"/>
        </w:rPr>
        <w:t>9</w:t>
      </w:r>
      <w:r w:rsidR="000E4C68">
        <w:rPr>
          <w:rFonts w:ascii="Arial" w:hAnsi="Arial" w:cs="Arial"/>
          <w:b/>
          <w:bCs/>
          <w:iCs/>
          <w:sz w:val="26"/>
          <w:szCs w:val="22"/>
          <w:lang w:val="es-CR"/>
        </w:rPr>
        <w:tab/>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8923" w:type="dxa"/>
        <w:tblInd w:w="108" w:type="dxa"/>
        <w:tblLayout w:type="fixed"/>
        <w:tblLook w:val="01E0" w:firstRow="1" w:lastRow="1" w:firstColumn="1" w:lastColumn="1" w:noHBand="0" w:noVBand="0"/>
      </w:tblPr>
      <w:tblGrid>
        <w:gridCol w:w="1312"/>
        <w:gridCol w:w="7611"/>
      </w:tblGrid>
      <w:tr w:rsidR="007742A1" w:rsidRPr="00C413F4" w:rsidTr="004F2645">
        <w:trPr>
          <w:trHeight w:val="593"/>
        </w:trPr>
        <w:tc>
          <w:tcPr>
            <w:tcW w:w="1312" w:type="dxa"/>
          </w:tcPr>
          <w:p w:rsidR="007742A1" w:rsidRPr="00D958BC" w:rsidRDefault="004E64EF" w:rsidP="007742A1">
            <w:pPr>
              <w:tabs>
                <w:tab w:val="right" w:pos="2100"/>
                <w:tab w:val="left" w:pos="2694"/>
              </w:tabs>
              <w:rPr>
                <w:rFonts w:ascii="Arial" w:eastAsia="SimSun" w:hAnsi="Arial" w:cs="Arial"/>
                <w:b/>
                <w:iCs/>
                <w:lang w:val="es-ES_tradnl" w:eastAsia="en-US"/>
              </w:rPr>
            </w:pPr>
            <w:r>
              <w:rPr>
                <w:rFonts w:ascii="Arial" w:eastAsia="SimSun" w:hAnsi="Arial" w:cs="Arial"/>
                <w:b/>
                <w:iCs/>
                <w:lang w:val="es-ES_tradnl" w:eastAsia="en-US"/>
              </w:rPr>
              <w:t>Pa</w:t>
            </w:r>
            <w:r w:rsidR="007742A1" w:rsidRPr="00D958BC">
              <w:rPr>
                <w:rFonts w:ascii="Arial" w:eastAsia="SimSun" w:hAnsi="Arial" w:cs="Arial"/>
                <w:b/>
                <w:iCs/>
                <w:lang w:val="es-ES_tradnl" w:eastAsia="en-US"/>
              </w:rPr>
              <w:t>ra:</w:t>
            </w:r>
          </w:p>
        </w:tc>
        <w:tc>
          <w:tcPr>
            <w:tcW w:w="7611" w:type="dxa"/>
          </w:tcPr>
          <w:p w:rsidR="006B1B55" w:rsidRDefault="00956F68" w:rsidP="00CA6F4F">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Ing. Luis Paulino Méndez Badilla</w:t>
            </w:r>
            <w:r w:rsidR="0090700F" w:rsidRPr="008E0D8C">
              <w:rPr>
                <w:rFonts w:ascii="Arial" w:eastAsia="Cambria" w:hAnsi="Arial" w:cs="Arial"/>
                <w:sz w:val="22"/>
                <w:szCs w:val="22"/>
                <w:lang w:val="es-ES_tradnl" w:eastAsia="en-US"/>
              </w:rPr>
              <w:t>, Rector</w:t>
            </w:r>
            <w:r w:rsidR="00CC7CB5">
              <w:rPr>
                <w:rFonts w:ascii="Arial" w:eastAsia="Cambria" w:hAnsi="Arial" w:cs="Arial"/>
                <w:sz w:val="22"/>
                <w:szCs w:val="22"/>
                <w:lang w:val="es-ES_tradnl" w:eastAsia="en-US"/>
              </w:rPr>
              <w:t xml:space="preserve"> </w:t>
            </w:r>
          </w:p>
          <w:p w:rsidR="002C4F34" w:rsidRPr="00771F15" w:rsidRDefault="002C4F34" w:rsidP="002C4F34">
            <w:pPr>
              <w:ind w:left="45"/>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Lic. Manuel Corrales Umaña, Gerente Área Servicios Sociales</w:t>
            </w:r>
          </w:p>
          <w:p w:rsidR="002C4F34" w:rsidRPr="00771F15" w:rsidRDefault="002C4F34" w:rsidP="002C4F34">
            <w:pPr>
              <w:ind w:left="45"/>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 xml:space="preserve">Contraloría General de la República </w:t>
            </w:r>
          </w:p>
          <w:p w:rsidR="002C4F34" w:rsidRPr="00771F15" w:rsidRDefault="002C4F34" w:rsidP="002C4F34">
            <w:pPr>
              <w:ind w:left="45"/>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Dr. Humberto Villalta Solano, Vicerrector de Administración</w:t>
            </w:r>
          </w:p>
          <w:p w:rsidR="002C4F34" w:rsidRPr="00771F15" w:rsidRDefault="002C4F34" w:rsidP="002C4F34">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B.Q. Grettel Castro Portuguez</w:t>
            </w:r>
            <w:r w:rsidRPr="00771F15">
              <w:rPr>
                <w:rFonts w:ascii="Arial" w:eastAsia="Cambria" w:hAnsi="Arial" w:cs="Arial"/>
                <w:sz w:val="22"/>
                <w:szCs w:val="22"/>
                <w:lang w:val="es-ES_tradnl" w:eastAsia="en-US"/>
              </w:rPr>
              <w:t>, Vicerrector</w:t>
            </w:r>
            <w:r>
              <w:rPr>
                <w:rFonts w:ascii="Arial" w:eastAsia="Cambria" w:hAnsi="Arial" w:cs="Arial"/>
                <w:sz w:val="22"/>
                <w:szCs w:val="22"/>
                <w:lang w:val="es-ES_tradnl" w:eastAsia="en-US"/>
              </w:rPr>
              <w:t>a</w:t>
            </w:r>
            <w:r w:rsidRPr="00771F15">
              <w:rPr>
                <w:rFonts w:ascii="Arial" w:eastAsia="Cambria" w:hAnsi="Arial" w:cs="Arial"/>
                <w:sz w:val="22"/>
                <w:szCs w:val="22"/>
                <w:lang w:val="es-ES_tradnl" w:eastAsia="en-US"/>
              </w:rPr>
              <w:t xml:space="preserve"> de Docencia </w:t>
            </w:r>
          </w:p>
          <w:p w:rsidR="002C4F34" w:rsidRPr="00771F15" w:rsidRDefault="002C4F34" w:rsidP="002C4F34">
            <w:pPr>
              <w:ind w:left="45"/>
              <w:jc w:val="both"/>
              <w:rPr>
                <w:rFonts w:ascii="Arial" w:eastAsia="Cambria" w:hAnsi="Arial" w:cs="Arial"/>
                <w:sz w:val="22"/>
                <w:szCs w:val="22"/>
                <w:lang w:val="es-ES_tradnl" w:eastAsia="en-US"/>
              </w:rPr>
            </w:pPr>
            <w:proofErr w:type="spellStart"/>
            <w:r>
              <w:rPr>
                <w:rFonts w:ascii="Arial" w:eastAsia="Cambria" w:hAnsi="Arial" w:cs="Arial"/>
                <w:sz w:val="22"/>
                <w:szCs w:val="22"/>
                <w:lang w:val="es-ES_tradnl" w:eastAsia="en-US"/>
              </w:rPr>
              <w:t>M.Sc</w:t>
            </w:r>
            <w:proofErr w:type="spellEnd"/>
            <w:r>
              <w:rPr>
                <w:rFonts w:ascii="Arial" w:eastAsia="Cambria" w:hAnsi="Arial" w:cs="Arial"/>
                <w:sz w:val="22"/>
                <w:szCs w:val="22"/>
                <w:lang w:val="es-ES_tradnl" w:eastAsia="en-US"/>
              </w:rPr>
              <w:t>. Jorge Chaves Arce</w:t>
            </w:r>
            <w:r w:rsidRPr="00771F15">
              <w:rPr>
                <w:rFonts w:ascii="Arial" w:eastAsia="Cambria" w:hAnsi="Arial" w:cs="Arial"/>
                <w:sz w:val="22"/>
                <w:szCs w:val="22"/>
                <w:lang w:val="es-ES_tradnl" w:eastAsia="en-US"/>
              </w:rPr>
              <w:t xml:space="preserve">, Vicerrector de Investigación y Extensión </w:t>
            </w:r>
          </w:p>
          <w:p w:rsidR="002C4F34" w:rsidRPr="00771F15" w:rsidRDefault="002C4F34" w:rsidP="002C4F34">
            <w:pPr>
              <w:ind w:left="45"/>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 xml:space="preserve">Dra. Claudia Madrizova </w:t>
            </w:r>
            <w:proofErr w:type="spellStart"/>
            <w:r w:rsidRPr="00771F15">
              <w:rPr>
                <w:rFonts w:ascii="Arial" w:eastAsia="Cambria" w:hAnsi="Arial" w:cs="Arial"/>
                <w:sz w:val="22"/>
                <w:szCs w:val="22"/>
                <w:lang w:val="es-ES_tradnl" w:eastAsia="en-US"/>
              </w:rPr>
              <w:t>Madrizova</w:t>
            </w:r>
            <w:proofErr w:type="spellEnd"/>
            <w:r w:rsidRPr="00771F15">
              <w:rPr>
                <w:rFonts w:ascii="Arial" w:eastAsia="Cambria" w:hAnsi="Arial" w:cs="Arial"/>
                <w:sz w:val="22"/>
                <w:szCs w:val="22"/>
                <w:lang w:val="es-ES_tradnl" w:eastAsia="en-US"/>
              </w:rPr>
              <w:t xml:space="preserve">, Vicerrectora de Vida Estudiantil y Servicios Académicos </w:t>
            </w:r>
          </w:p>
          <w:p w:rsidR="002C4F34" w:rsidRPr="00771F15" w:rsidRDefault="002C4F34" w:rsidP="002C4F34">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Oscar López Villegas</w:t>
            </w:r>
            <w:r w:rsidRPr="00771F15">
              <w:rPr>
                <w:rFonts w:ascii="Arial" w:eastAsia="Cambria" w:hAnsi="Arial" w:cs="Arial"/>
                <w:sz w:val="22"/>
                <w:szCs w:val="22"/>
                <w:lang w:val="es-ES_tradnl" w:eastAsia="en-US"/>
              </w:rPr>
              <w:t xml:space="preserve">, Director </w:t>
            </w:r>
            <w:r>
              <w:rPr>
                <w:rFonts w:ascii="Arial" w:eastAsia="Cambria" w:hAnsi="Arial" w:cs="Arial"/>
                <w:sz w:val="22"/>
                <w:szCs w:val="22"/>
                <w:lang w:val="es-ES_tradnl" w:eastAsia="en-US"/>
              </w:rPr>
              <w:t xml:space="preserve">Campus Tecnológico Local </w:t>
            </w:r>
            <w:r w:rsidRPr="00771F15">
              <w:rPr>
                <w:rFonts w:ascii="Arial" w:eastAsia="Cambria" w:hAnsi="Arial" w:cs="Arial"/>
                <w:sz w:val="22"/>
                <w:szCs w:val="22"/>
                <w:lang w:val="es-ES_tradnl" w:eastAsia="en-US"/>
              </w:rPr>
              <w:t>San Carlos</w:t>
            </w:r>
          </w:p>
          <w:p w:rsidR="002C4F34" w:rsidRPr="00771F15" w:rsidRDefault="002C4F34" w:rsidP="002C4F34">
            <w:pPr>
              <w:ind w:left="45"/>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 xml:space="preserve">Máster Ronald Bonilla Rodríguez, Director </w:t>
            </w:r>
            <w:r>
              <w:rPr>
                <w:rFonts w:ascii="Arial" w:eastAsia="Cambria" w:hAnsi="Arial" w:cs="Arial"/>
                <w:sz w:val="22"/>
                <w:szCs w:val="22"/>
                <w:lang w:val="es-ES_tradnl" w:eastAsia="en-US"/>
              </w:rPr>
              <w:t xml:space="preserve">Campus Tecnológico Local </w:t>
            </w:r>
            <w:r w:rsidRPr="00771F15">
              <w:rPr>
                <w:rFonts w:ascii="Arial" w:eastAsia="Cambria" w:hAnsi="Arial" w:cs="Arial"/>
                <w:sz w:val="22"/>
                <w:szCs w:val="22"/>
                <w:lang w:val="es-ES_tradnl" w:eastAsia="en-US"/>
              </w:rPr>
              <w:t>San José</w:t>
            </w:r>
          </w:p>
          <w:p w:rsidR="002C4F34" w:rsidRPr="00771F15" w:rsidRDefault="002C4F34" w:rsidP="002C4F34">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Ing. Jean Carlo Miranda Fajardo</w:t>
            </w:r>
            <w:r w:rsidRPr="00771F15">
              <w:rPr>
                <w:rFonts w:ascii="Arial" w:eastAsia="Cambria" w:hAnsi="Arial" w:cs="Arial"/>
                <w:sz w:val="22"/>
                <w:szCs w:val="22"/>
                <w:lang w:val="es-ES_tradnl" w:eastAsia="en-US"/>
              </w:rPr>
              <w:t xml:space="preserve">, Director Centro Académico de </w:t>
            </w:r>
            <w:r>
              <w:rPr>
                <w:rFonts w:ascii="Arial" w:eastAsia="Cambria" w:hAnsi="Arial" w:cs="Arial"/>
                <w:sz w:val="22"/>
                <w:szCs w:val="22"/>
                <w:lang w:val="es-ES_tradnl" w:eastAsia="en-US"/>
              </w:rPr>
              <w:t xml:space="preserve">Limón </w:t>
            </w:r>
          </w:p>
          <w:p w:rsidR="002C4F34" w:rsidRPr="00771F15" w:rsidRDefault="002C4F34" w:rsidP="002C4F34">
            <w:pPr>
              <w:ind w:left="45"/>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Dr. Roberto Pereira Arroyo, Director Centro Académico de Alajuela</w:t>
            </w:r>
          </w:p>
          <w:p w:rsidR="002C4F34" w:rsidRPr="00771F15" w:rsidRDefault="002C4F34" w:rsidP="002C4F34">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M.A.E. José Antonio Sánchez Sanabria</w:t>
            </w:r>
            <w:r w:rsidRPr="00771F15">
              <w:rPr>
                <w:rFonts w:ascii="Arial" w:eastAsia="Cambria" w:hAnsi="Arial" w:cs="Arial"/>
                <w:sz w:val="22"/>
                <w:szCs w:val="22"/>
                <w:lang w:val="es-ES_tradnl" w:eastAsia="en-US"/>
              </w:rPr>
              <w:t>, Director Oficina de Planificación Institucional</w:t>
            </w:r>
          </w:p>
          <w:p w:rsidR="002C4F34" w:rsidRDefault="002C4F34" w:rsidP="002C4F34">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 M.A.E.</w:t>
            </w:r>
            <w:r w:rsidRPr="00771F15">
              <w:rPr>
                <w:rFonts w:ascii="Arial" w:eastAsia="Cambria" w:hAnsi="Arial" w:cs="Arial"/>
                <w:sz w:val="22"/>
                <w:szCs w:val="22"/>
                <w:lang w:val="es-ES_tradnl" w:eastAsia="en-US"/>
              </w:rPr>
              <w:t xml:space="preserve"> Silvia Watson Araya, Directora Departamento Financiero Contable</w:t>
            </w:r>
          </w:p>
          <w:p w:rsidR="002D7D46" w:rsidRDefault="002C4F34" w:rsidP="002C4F34">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 </w:t>
            </w:r>
          </w:p>
          <w:p w:rsidR="002C4F34" w:rsidRPr="00F548D2" w:rsidRDefault="002C4F34" w:rsidP="002C4F34">
            <w:pPr>
              <w:jc w:val="both"/>
              <w:rPr>
                <w:rFonts w:ascii="Arial" w:eastAsia="Cambria" w:hAnsi="Arial" w:cs="Arial"/>
                <w:sz w:val="22"/>
                <w:szCs w:val="22"/>
                <w:lang w:val="es-ES_tradnl" w:eastAsia="en-US"/>
              </w:rPr>
            </w:pPr>
          </w:p>
        </w:tc>
        <w:bookmarkStart w:id="0" w:name="_GoBack"/>
        <w:bookmarkEnd w:id="0"/>
      </w:tr>
      <w:tr w:rsidR="007742A1" w:rsidRPr="00D958BC" w:rsidTr="004F2645">
        <w:trPr>
          <w:trHeight w:val="583"/>
        </w:trPr>
        <w:tc>
          <w:tcPr>
            <w:tcW w:w="1312"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7611" w:type="dxa"/>
          </w:tcPr>
          <w:p w:rsidR="008D7E9D" w:rsidRPr="008E0D8C" w:rsidRDefault="00BD38AF" w:rsidP="00AA61D4">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w:t>
            </w:r>
            <w:r w:rsidR="00263D21">
              <w:rPr>
                <w:rFonts w:ascii="Arial" w:eastAsia="Cambria" w:hAnsi="Arial" w:cs="Arial"/>
                <w:sz w:val="22"/>
                <w:szCs w:val="22"/>
                <w:lang w:val="es-ES_tradnl" w:eastAsia="en-US"/>
              </w:rPr>
              <w:t>.</w:t>
            </w:r>
            <w:r>
              <w:rPr>
                <w:rFonts w:ascii="Arial" w:eastAsia="Cambria" w:hAnsi="Arial" w:cs="Arial"/>
                <w:sz w:val="22"/>
                <w:szCs w:val="22"/>
                <w:lang w:val="es-ES_tradnl" w:eastAsia="en-US"/>
              </w:rPr>
              <w:t>A</w:t>
            </w:r>
            <w:r w:rsidR="00263D21">
              <w:rPr>
                <w:rFonts w:ascii="Arial" w:eastAsia="Cambria" w:hAnsi="Arial" w:cs="Arial"/>
                <w:sz w:val="22"/>
                <w:szCs w:val="22"/>
                <w:lang w:val="es-ES_tradnl" w:eastAsia="en-US"/>
              </w:rPr>
              <w:t>.</w:t>
            </w:r>
            <w:r>
              <w:rPr>
                <w:rFonts w:ascii="Arial" w:eastAsia="Cambria" w:hAnsi="Arial" w:cs="Arial"/>
                <w:sz w:val="22"/>
                <w:szCs w:val="22"/>
                <w:lang w:val="es-ES_tradnl" w:eastAsia="en-US"/>
              </w:rPr>
              <w:t>E. Ana Damaris Quesada Murillo</w:t>
            </w:r>
            <w:r w:rsidR="008D7E9D" w:rsidRPr="008E0D8C">
              <w:rPr>
                <w:rFonts w:ascii="Arial" w:eastAsia="Cambria" w:hAnsi="Arial" w:cs="Arial"/>
                <w:sz w:val="22"/>
                <w:szCs w:val="22"/>
                <w:lang w:val="es-ES_tradnl" w:eastAsia="en-US"/>
              </w:rPr>
              <w:t xml:space="preserve">, </w:t>
            </w:r>
            <w:r>
              <w:rPr>
                <w:rFonts w:ascii="Arial" w:eastAsia="Cambria" w:hAnsi="Arial" w:cs="Arial"/>
                <w:sz w:val="22"/>
                <w:szCs w:val="22"/>
                <w:lang w:val="es-ES_tradnl" w:eastAsia="en-US"/>
              </w:rPr>
              <w:t>Directora Ejecutiva</w:t>
            </w:r>
            <w:r w:rsidR="00D66ACE">
              <w:rPr>
                <w:rFonts w:ascii="Arial" w:eastAsia="Cambria" w:hAnsi="Arial" w:cs="Arial"/>
                <w:sz w:val="22"/>
                <w:szCs w:val="22"/>
                <w:lang w:val="es-ES_tradnl" w:eastAsia="en-US"/>
              </w:rPr>
              <w:t xml:space="preserve"> </w:t>
            </w:r>
          </w:p>
          <w:p w:rsidR="007742A1" w:rsidRPr="008E0D8C" w:rsidRDefault="00BD38AF" w:rsidP="008D7E9D">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Secretaría del </w:t>
            </w:r>
            <w:r w:rsidR="008D7E9D" w:rsidRPr="008E0D8C">
              <w:rPr>
                <w:rFonts w:ascii="Arial" w:eastAsia="Cambria" w:hAnsi="Arial" w:cs="Arial"/>
                <w:sz w:val="22"/>
                <w:szCs w:val="22"/>
                <w:lang w:val="es-ES_tradnl" w:eastAsia="en-US"/>
              </w:rPr>
              <w:t>Consejo Institucional</w:t>
            </w:r>
          </w:p>
        </w:tc>
      </w:tr>
      <w:tr w:rsidR="007742A1" w:rsidRPr="00D958BC" w:rsidTr="004F2645">
        <w:trPr>
          <w:trHeight w:val="253"/>
        </w:trPr>
        <w:tc>
          <w:tcPr>
            <w:tcW w:w="1312"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7611" w:type="dxa"/>
          </w:tcPr>
          <w:p w:rsidR="007742A1" w:rsidRPr="008E0D8C" w:rsidRDefault="007742A1" w:rsidP="007742A1">
            <w:pPr>
              <w:tabs>
                <w:tab w:val="right" w:pos="2410"/>
                <w:tab w:val="left" w:pos="2694"/>
              </w:tabs>
              <w:rPr>
                <w:rFonts w:ascii="Arial" w:eastAsia="Cambria" w:hAnsi="Arial" w:cs="Arial"/>
                <w:b/>
                <w:sz w:val="22"/>
                <w:szCs w:val="22"/>
                <w:lang w:eastAsia="en-US"/>
              </w:rPr>
            </w:pPr>
          </w:p>
          <w:p w:rsidR="007F1052" w:rsidRPr="008E0D8C" w:rsidRDefault="004E64EF" w:rsidP="000B5852">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1</w:t>
            </w:r>
            <w:r w:rsidR="00956F68">
              <w:rPr>
                <w:rFonts w:ascii="Arial" w:eastAsia="Cambria" w:hAnsi="Arial" w:cs="Arial"/>
                <w:b/>
                <w:sz w:val="22"/>
                <w:szCs w:val="22"/>
                <w:lang w:val="es-ES_tradnl" w:eastAsia="en-US"/>
              </w:rPr>
              <w:t>7</w:t>
            </w:r>
            <w:r w:rsidR="00D76019">
              <w:rPr>
                <w:rFonts w:ascii="Arial" w:eastAsia="Cambria" w:hAnsi="Arial" w:cs="Arial"/>
                <w:b/>
                <w:sz w:val="22"/>
                <w:szCs w:val="22"/>
                <w:lang w:val="es-ES_tradnl" w:eastAsia="en-US"/>
              </w:rPr>
              <w:t xml:space="preserve"> </w:t>
            </w:r>
            <w:r w:rsidR="00A5669A">
              <w:rPr>
                <w:rFonts w:ascii="Arial" w:eastAsia="Cambria" w:hAnsi="Arial" w:cs="Arial"/>
                <w:b/>
                <w:sz w:val="22"/>
                <w:szCs w:val="22"/>
                <w:lang w:val="es-ES_tradnl" w:eastAsia="en-US"/>
              </w:rPr>
              <w:t xml:space="preserve">de </w:t>
            </w:r>
            <w:r w:rsidR="00477A87">
              <w:rPr>
                <w:rFonts w:ascii="Arial" w:eastAsia="Cambria" w:hAnsi="Arial" w:cs="Arial"/>
                <w:b/>
                <w:sz w:val="22"/>
                <w:szCs w:val="22"/>
                <w:lang w:val="es-ES_tradnl" w:eastAsia="en-US"/>
              </w:rPr>
              <w:t>ju</w:t>
            </w:r>
            <w:r w:rsidR="00956F68">
              <w:rPr>
                <w:rFonts w:ascii="Arial" w:eastAsia="Cambria" w:hAnsi="Arial" w:cs="Arial"/>
                <w:b/>
                <w:sz w:val="22"/>
                <w:szCs w:val="22"/>
                <w:lang w:val="es-ES_tradnl" w:eastAsia="en-US"/>
              </w:rPr>
              <w:t>l</w:t>
            </w:r>
            <w:r w:rsidR="00477A87">
              <w:rPr>
                <w:rFonts w:ascii="Arial" w:eastAsia="Cambria" w:hAnsi="Arial" w:cs="Arial"/>
                <w:b/>
                <w:sz w:val="22"/>
                <w:szCs w:val="22"/>
                <w:lang w:val="es-ES_tradnl" w:eastAsia="en-US"/>
              </w:rPr>
              <w:t>io</w:t>
            </w:r>
            <w:r w:rsidR="00D76019">
              <w:rPr>
                <w:rFonts w:ascii="Arial" w:eastAsia="Cambria" w:hAnsi="Arial" w:cs="Arial"/>
                <w:b/>
                <w:sz w:val="22"/>
                <w:szCs w:val="22"/>
                <w:lang w:val="es-ES_tradnl" w:eastAsia="en-US"/>
              </w:rPr>
              <w:t xml:space="preserve"> </w:t>
            </w:r>
            <w:r w:rsidR="007742A1" w:rsidRPr="008E0D8C">
              <w:rPr>
                <w:rFonts w:ascii="Arial" w:eastAsia="Cambria" w:hAnsi="Arial" w:cs="Arial"/>
                <w:b/>
                <w:sz w:val="22"/>
                <w:szCs w:val="22"/>
                <w:lang w:val="es-ES_tradnl" w:eastAsia="en-US"/>
              </w:rPr>
              <w:t>de 201</w:t>
            </w:r>
            <w:r w:rsidR="00AA61D4">
              <w:rPr>
                <w:rFonts w:ascii="Arial" w:eastAsia="Cambria" w:hAnsi="Arial" w:cs="Arial"/>
                <w:b/>
                <w:sz w:val="22"/>
                <w:szCs w:val="22"/>
                <w:lang w:val="es-ES_tradnl" w:eastAsia="en-US"/>
              </w:rPr>
              <w:t>9</w:t>
            </w:r>
          </w:p>
          <w:p w:rsidR="00336F05" w:rsidRPr="008E0D8C" w:rsidRDefault="00336F05" w:rsidP="000B5852">
            <w:pPr>
              <w:jc w:val="both"/>
              <w:rPr>
                <w:rFonts w:ascii="Arial" w:eastAsia="Cambria" w:hAnsi="Arial" w:cs="Arial"/>
                <w:b/>
                <w:sz w:val="22"/>
                <w:szCs w:val="22"/>
                <w:lang w:val="es-ES_tradnl" w:eastAsia="en-US"/>
              </w:rPr>
            </w:pPr>
          </w:p>
        </w:tc>
      </w:tr>
      <w:tr w:rsidR="00A2484D" w:rsidRPr="005405AE" w:rsidTr="004F2645">
        <w:trPr>
          <w:trHeight w:val="253"/>
        </w:trPr>
        <w:tc>
          <w:tcPr>
            <w:tcW w:w="1312"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7611" w:type="dxa"/>
          </w:tcPr>
          <w:p w:rsidR="00821E37" w:rsidRPr="00477A87" w:rsidRDefault="00FF209C" w:rsidP="00EC299E">
            <w:pPr>
              <w:ind w:left="79" w:right="176"/>
              <w:jc w:val="both"/>
              <w:rPr>
                <w:rFonts w:ascii="Arial" w:eastAsia="Calibri" w:hAnsi="Arial" w:cs="Arial"/>
                <w:b/>
                <w:color w:val="000000"/>
                <w:sz w:val="22"/>
                <w:szCs w:val="22"/>
                <w:lang w:val="es-CR" w:eastAsia="en-US"/>
              </w:rPr>
            </w:pPr>
            <w:r w:rsidRPr="008F0835">
              <w:rPr>
                <w:rFonts w:ascii="Arial" w:eastAsia="Calibri" w:hAnsi="Arial" w:cs="Arial"/>
                <w:b/>
                <w:sz w:val="22"/>
                <w:szCs w:val="22"/>
              </w:rPr>
              <w:t>S</w:t>
            </w:r>
            <w:r w:rsidR="007742A1" w:rsidRPr="008F0835">
              <w:rPr>
                <w:rFonts w:ascii="Arial" w:eastAsia="Calibri" w:hAnsi="Arial" w:cs="Arial"/>
                <w:b/>
                <w:sz w:val="22"/>
                <w:szCs w:val="22"/>
              </w:rPr>
              <w:t xml:space="preserve">esión Ordinaria No. </w:t>
            </w:r>
            <w:r w:rsidR="00337455" w:rsidRPr="008F0835">
              <w:rPr>
                <w:rFonts w:ascii="Arial" w:eastAsia="Calibri" w:hAnsi="Arial" w:cs="Arial"/>
                <w:b/>
                <w:sz w:val="22"/>
                <w:szCs w:val="22"/>
              </w:rPr>
              <w:t>3</w:t>
            </w:r>
            <w:r w:rsidR="003F3400">
              <w:rPr>
                <w:rFonts w:ascii="Arial" w:eastAsia="Calibri" w:hAnsi="Arial" w:cs="Arial"/>
                <w:b/>
                <w:sz w:val="22"/>
                <w:szCs w:val="22"/>
              </w:rPr>
              <w:t>1</w:t>
            </w:r>
            <w:r w:rsidR="00477A87">
              <w:rPr>
                <w:rFonts w:ascii="Arial" w:eastAsia="Calibri" w:hAnsi="Arial" w:cs="Arial"/>
                <w:b/>
                <w:sz w:val="22"/>
                <w:szCs w:val="22"/>
              </w:rPr>
              <w:t>2</w:t>
            </w:r>
            <w:r w:rsidR="00956F68">
              <w:rPr>
                <w:rFonts w:ascii="Arial" w:eastAsia="Calibri" w:hAnsi="Arial" w:cs="Arial"/>
                <w:b/>
                <w:sz w:val="22"/>
                <w:szCs w:val="22"/>
              </w:rPr>
              <w:t>7</w:t>
            </w:r>
            <w:r w:rsidR="007742A1" w:rsidRPr="008F0835">
              <w:rPr>
                <w:rFonts w:ascii="Arial" w:eastAsia="Calibri" w:hAnsi="Arial" w:cs="Arial"/>
                <w:b/>
                <w:sz w:val="22"/>
                <w:szCs w:val="22"/>
              </w:rPr>
              <w:t>, Artículo</w:t>
            </w:r>
            <w:r w:rsidR="00A5669A" w:rsidRPr="008F0835">
              <w:rPr>
                <w:rFonts w:ascii="Arial" w:eastAsia="Calibri" w:hAnsi="Arial" w:cs="Arial"/>
                <w:b/>
                <w:sz w:val="22"/>
                <w:szCs w:val="22"/>
              </w:rPr>
              <w:t xml:space="preserve"> </w:t>
            </w:r>
            <w:r w:rsidR="001B175E">
              <w:rPr>
                <w:rFonts w:ascii="Arial" w:eastAsia="Calibri" w:hAnsi="Arial" w:cs="Arial"/>
                <w:b/>
                <w:sz w:val="22"/>
                <w:szCs w:val="22"/>
              </w:rPr>
              <w:t>1</w:t>
            </w:r>
            <w:r w:rsidR="00EC299E">
              <w:rPr>
                <w:rFonts w:ascii="Arial" w:eastAsia="Calibri" w:hAnsi="Arial" w:cs="Arial"/>
                <w:b/>
                <w:sz w:val="22"/>
                <w:szCs w:val="22"/>
              </w:rPr>
              <w:t>2</w:t>
            </w:r>
            <w:r w:rsidR="00477A87">
              <w:rPr>
                <w:rFonts w:ascii="Arial" w:eastAsia="Calibri" w:hAnsi="Arial" w:cs="Arial"/>
                <w:b/>
                <w:sz w:val="22"/>
                <w:szCs w:val="22"/>
              </w:rPr>
              <w:t>,</w:t>
            </w:r>
            <w:r w:rsidR="007742A1" w:rsidRPr="008F0835">
              <w:rPr>
                <w:rFonts w:ascii="Arial" w:eastAsia="Calibri" w:hAnsi="Arial" w:cs="Arial"/>
                <w:b/>
                <w:sz w:val="22"/>
                <w:szCs w:val="22"/>
              </w:rPr>
              <w:t xml:space="preserve"> del</w:t>
            </w:r>
            <w:r w:rsidR="004E64EF">
              <w:rPr>
                <w:rFonts w:ascii="Arial" w:eastAsia="Calibri" w:hAnsi="Arial" w:cs="Arial"/>
                <w:b/>
                <w:sz w:val="22"/>
                <w:szCs w:val="22"/>
              </w:rPr>
              <w:t xml:space="preserve"> 1</w:t>
            </w:r>
            <w:r w:rsidR="00956F68">
              <w:rPr>
                <w:rFonts w:ascii="Arial" w:eastAsia="Calibri" w:hAnsi="Arial" w:cs="Arial"/>
                <w:b/>
                <w:sz w:val="22"/>
                <w:szCs w:val="22"/>
              </w:rPr>
              <w:t>7</w:t>
            </w:r>
            <w:r w:rsidR="005A7222">
              <w:rPr>
                <w:rFonts w:ascii="Arial" w:eastAsia="Calibri" w:hAnsi="Arial" w:cs="Arial"/>
                <w:b/>
                <w:sz w:val="22"/>
                <w:szCs w:val="22"/>
              </w:rPr>
              <w:t xml:space="preserve"> de </w:t>
            </w:r>
            <w:r w:rsidR="00477A87">
              <w:rPr>
                <w:rFonts w:ascii="Arial" w:eastAsia="Calibri" w:hAnsi="Arial" w:cs="Arial"/>
                <w:b/>
                <w:sz w:val="22"/>
                <w:szCs w:val="22"/>
              </w:rPr>
              <w:t>ju</w:t>
            </w:r>
            <w:r w:rsidR="00956F68">
              <w:rPr>
                <w:rFonts w:ascii="Arial" w:eastAsia="Calibri" w:hAnsi="Arial" w:cs="Arial"/>
                <w:b/>
                <w:sz w:val="22"/>
                <w:szCs w:val="22"/>
              </w:rPr>
              <w:t>l</w:t>
            </w:r>
            <w:r w:rsidR="00477A87">
              <w:rPr>
                <w:rFonts w:ascii="Arial" w:eastAsia="Calibri" w:hAnsi="Arial" w:cs="Arial"/>
                <w:b/>
                <w:sz w:val="22"/>
                <w:szCs w:val="22"/>
              </w:rPr>
              <w:t>io</w:t>
            </w:r>
            <w:r w:rsidR="005A7222">
              <w:rPr>
                <w:rFonts w:ascii="Arial" w:eastAsia="Calibri" w:hAnsi="Arial" w:cs="Arial"/>
                <w:b/>
                <w:sz w:val="22"/>
                <w:szCs w:val="22"/>
              </w:rPr>
              <w:t xml:space="preserve"> </w:t>
            </w:r>
            <w:r w:rsidR="00A772EF" w:rsidRPr="008F0835">
              <w:rPr>
                <w:rFonts w:ascii="Arial" w:eastAsia="Calibri" w:hAnsi="Arial" w:cs="Arial"/>
                <w:b/>
                <w:sz w:val="22"/>
                <w:szCs w:val="22"/>
              </w:rPr>
              <w:t>de 201</w:t>
            </w:r>
            <w:r w:rsidR="00AA61D4">
              <w:rPr>
                <w:rFonts w:ascii="Arial" w:eastAsia="Calibri" w:hAnsi="Arial" w:cs="Arial"/>
                <w:b/>
                <w:sz w:val="22"/>
                <w:szCs w:val="22"/>
              </w:rPr>
              <w:t>9</w:t>
            </w:r>
            <w:r w:rsidR="00925985" w:rsidRPr="008F0835">
              <w:rPr>
                <w:rFonts w:ascii="Arial" w:eastAsia="Calibri" w:hAnsi="Arial" w:cs="Arial"/>
                <w:b/>
                <w:sz w:val="22"/>
                <w:szCs w:val="22"/>
              </w:rPr>
              <w:t>.</w:t>
            </w:r>
            <w:r w:rsidR="008D4991">
              <w:rPr>
                <w:rFonts w:ascii="Arial" w:eastAsia="Calibri" w:hAnsi="Arial" w:cs="Arial"/>
                <w:b/>
                <w:sz w:val="22"/>
                <w:szCs w:val="22"/>
              </w:rPr>
              <w:t xml:space="preserve"> </w:t>
            </w:r>
            <w:r w:rsidR="00956F68" w:rsidRPr="00956F68">
              <w:rPr>
                <w:rFonts w:ascii="Arial" w:eastAsia="Cambria" w:hAnsi="Arial" w:cs="Arial"/>
                <w:b/>
                <w:bCs/>
                <w:sz w:val="22"/>
                <w:szCs w:val="22"/>
                <w:lang w:val="es-CR" w:eastAsia="en-US"/>
              </w:rPr>
              <w:t xml:space="preserve">Informe </w:t>
            </w:r>
            <w:r w:rsidR="00EC299E">
              <w:rPr>
                <w:rFonts w:ascii="Arial" w:eastAsia="Cambria" w:hAnsi="Arial" w:cs="Arial"/>
                <w:b/>
                <w:bCs/>
                <w:sz w:val="22"/>
                <w:szCs w:val="22"/>
                <w:lang w:val="es-CR" w:eastAsia="en-US"/>
              </w:rPr>
              <w:t>Evaluación del Plan Anual Operativo al 30 de junio de 2019</w:t>
            </w:r>
          </w:p>
        </w:tc>
      </w:tr>
    </w:tbl>
    <w:p w:rsidR="00ED72F3" w:rsidRDefault="00ED72F3" w:rsidP="007742A1">
      <w:pPr>
        <w:jc w:val="both"/>
        <w:rPr>
          <w:rFonts w:ascii="Arial" w:eastAsia="Cambria" w:hAnsi="Arial" w:cs="Arial"/>
          <w:lang w:val="es-ES_tradnl" w:eastAsia="en-US"/>
        </w:rPr>
      </w:pPr>
    </w:p>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2C4F34" w:rsidRDefault="002C4F34" w:rsidP="007742A1">
      <w:pPr>
        <w:jc w:val="both"/>
        <w:rPr>
          <w:rFonts w:ascii="Arial" w:eastAsia="Cambria" w:hAnsi="Arial" w:cs="Arial"/>
          <w:lang w:val="es-ES_tradnl" w:eastAsia="en-US"/>
        </w:rPr>
      </w:pPr>
    </w:p>
    <w:p w:rsidR="002C4F34" w:rsidRPr="004976C5" w:rsidRDefault="002C4F34" w:rsidP="002C4F34">
      <w:pPr>
        <w:jc w:val="both"/>
        <w:rPr>
          <w:rFonts w:ascii="Arial" w:eastAsia="Calibri" w:hAnsi="Arial" w:cs="Arial"/>
          <w:b/>
        </w:rPr>
      </w:pPr>
      <w:r w:rsidRPr="004976C5">
        <w:rPr>
          <w:rFonts w:ascii="Arial" w:eastAsia="Calibri" w:hAnsi="Arial" w:cs="Arial"/>
          <w:b/>
        </w:rPr>
        <w:t>RESULTANDO QUE:</w:t>
      </w:r>
    </w:p>
    <w:p w:rsidR="002C4F34" w:rsidRDefault="002C4F34" w:rsidP="002C4F34">
      <w:pPr>
        <w:jc w:val="both"/>
        <w:rPr>
          <w:rFonts w:ascii="Arial" w:eastAsia="Calibri" w:hAnsi="Arial" w:cs="Arial"/>
          <w:b/>
          <w:sz w:val="20"/>
          <w:szCs w:val="20"/>
        </w:rPr>
      </w:pPr>
    </w:p>
    <w:p w:rsidR="002C4F34" w:rsidRPr="004976C5" w:rsidRDefault="002C4F34" w:rsidP="002C4F34">
      <w:pPr>
        <w:numPr>
          <w:ilvl w:val="0"/>
          <w:numId w:val="49"/>
        </w:numPr>
        <w:ind w:left="284"/>
        <w:jc w:val="both"/>
        <w:outlineLvl w:val="0"/>
        <w:rPr>
          <w:rFonts w:ascii="Arial" w:hAnsi="Arial" w:cs="Arial"/>
        </w:rPr>
      </w:pPr>
      <w:r w:rsidRPr="004976C5">
        <w:rPr>
          <w:rFonts w:ascii="Arial" w:hAnsi="Arial" w:cs="Arial"/>
        </w:rPr>
        <w:t>El Artículo 18, del Estatuto Orgánico, dice:</w:t>
      </w:r>
    </w:p>
    <w:p w:rsidR="002C4F34" w:rsidRPr="00346CE9" w:rsidRDefault="002C4F34" w:rsidP="002C4F34">
      <w:pPr>
        <w:jc w:val="both"/>
        <w:rPr>
          <w:rFonts w:ascii="Arial" w:eastAsia="Calibri" w:hAnsi="Arial" w:cs="Arial"/>
          <w:b/>
          <w:sz w:val="20"/>
          <w:szCs w:val="20"/>
        </w:rPr>
      </w:pPr>
    </w:p>
    <w:p w:rsidR="002C4F34" w:rsidRDefault="002C4F34" w:rsidP="002C4F34">
      <w:pPr>
        <w:ind w:left="720" w:right="417"/>
        <w:jc w:val="both"/>
        <w:rPr>
          <w:rFonts w:ascii="Arial" w:hAnsi="Arial" w:cs="Arial"/>
          <w:i/>
          <w:sz w:val="21"/>
          <w:szCs w:val="21"/>
          <w:lang w:eastAsia="es-CR"/>
        </w:rPr>
      </w:pPr>
      <w:r w:rsidRPr="004976C5">
        <w:rPr>
          <w:rFonts w:ascii="Arial" w:hAnsi="Arial" w:cs="Arial"/>
          <w:i/>
          <w:sz w:val="21"/>
          <w:szCs w:val="21"/>
          <w:lang w:eastAsia="es-CR"/>
        </w:rPr>
        <w:t xml:space="preserve">“Son funciones del Consejo Institucional: </w:t>
      </w:r>
    </w:p>
    <w:p w:rsidR="002C4F34" w:rsidRDefault="002C4F34" w:rsidP="002C4F34">
      <w:pPr>
        <w:ind w:left="720" w:right="417"/>
        <w:jc w:val="both"/>
        <w:rPr>
          <w:rFonts w:ascii="Arial" w:hAnsi="Arial" w:cs="Arial"/>
          <w:i/>
          <w:sz w:val="21"/>
          <w:szCs w:val="21"/>
          <w:lang w:eastAsia="es-CR"/>
        </w:rPr>
      </w:pPr>
      <w:r w:rsidRPr="004976C5">
        <w:rPr>
          <w:rFonts w:ascii="Arial" w:hAnsi="Arial" w:cs="Arial"/>
          <w:i/>
          <w:sz w:val="21"/>
          <w:szCs w:val="21"/>
          <w:lang w:eastAsia="es-CR"/>
        </w:rPr>
        <w:t xml:space="preserve">… </w:t>
      </w:r>
    </w:p>
    <w:p w:rsidR="002C4F34" w:rsidRPr="004976C5" w:rsidRDefault="002C4F34" w:rsidP="002C4F34">
      <w:pPr>
        <w:ind w:left="1022" w:right="417" w:hanging="302"/>
        <w:jc w:val="both"/>
        <w:rPr>
          <w:rFonts w:ascii="Arial" w:hAnsi="Arial" w:cs="Arial"/>
          <w:i/>
          <w:sz w:val="21"/>
          <w:szCs w:val="21"/>
          <w:lang w:eastAsia="es-CR"/>
        </w:rPr>
      </w:pPr>
      <w:r w:rsidRPr="004976C5">
        <w:rPr>
          <w:rFonts w:ascii="Arial" w:hAnsi="Arial" w:cs="Arial"/>
          <w:i/>
          <w:sz w:val="21"/>
          <w:szCs w:val="21"/>
          <w:lang w:eastAsia="es-CR"/>
        </w:rPr>
        <w:t xml:space="preserve">b. Aprobar el Plan estratégico institucional y los Planes anuales operativos, el presupuesto del Instituto, y los indicadores de gestión, de acuerdo con lo establecido en el Estatuto Orgánico y en la reglamentación </w:t>
      </w:r>
      <w:proofErr w:type="gramStart"/>
      <w:r w:rsidRPr="004976C5">
        <w:rPr>
          <w:rFonts w:ascii="Arial" w:hAnsi="Arial" w:cs="Arial"/>
          <w:i/>
          <w:sz w:val="21"/>
          <w:szCs w:val="21"/>
          <w:lang w:eastAsia="es-CR"/>
        </w:rPr>
        <w:t>respectiva”…</w:t>
      </w:r>
      <w:proofErr w:type="gramEnd"/>
    </w:p>
    <w:p w:rsidR="002C4F34" w:rsidRDefault="002C4F34" w:rsidP="002C4F34">
      <w:pPr>
        <w:jc w:val="both"/>
        <w:rPr>
          <w:rFonts w:ascii="Arial" w:eastAsia="Calibri" w:hAnsi="Arial" w:cs="Arial"/>
          <w:b/>
          <w:sz w:val="16"/>
          <w:szCs w:val="16"/>
        </w:rPr>
      </w:pPr>
    </w:p>
    <w:p w:rsidR="002C4F34" w:rsidRPr="000C7FCC" w:rsidRDefault="002C4F34" w:rsidP="002C4F34">
      <w:pPr>
        <w:jc w:val="both"/>
        <w:rPr>
          <w:rFonts w:ascii="Arial" w:eastAsia="Calibri" w:hAnsi="Arial" w:cs="Arial"/>
          <w:b/>
          <w:sz w:val="16"/>
          <w:szCs w:val="16"/>
        </w:rPr>
      </w:pPr>
    </w:p>
    <w:p w:rsidR="002C4F34" w:rsidRPr="00B70872" w:rsidRDefault="002C4F34" w:rsidP="002C4F34">
      <w:pPr>
        <w:numPr>
          <w:ilvl w:val="0"/>
          <w:numId w:val="49"/>
        </w:numPr>
        <w:ind w:left="284"/>
        <w:jc w:val="both"/>
        <w:outlineLvl w:val="0"/>
        <w:rPr>
          <w:rFonts w:ascii="Arial" w:hAnsi="Arial" w:cs="Arial"/>
        </w:rPr>
      </w:pPr>
      <w:r>
        <w:rPr>
          <w:rFonts w:ascii="Arial" w:hAnsi="Arial" w:cs="Arial"/>
        </w:rPr>
        <w:t xml:space="preserve">El Reglamento del </w:t>
      </w:r>
      <w:r w:rsidRPr="00B70872">
        <w:rPr>
          <w:rFonts w:ascii="Arial" w:hAnsi="Arial" w:cs="Arial"/>
        </w:rPr>
        <w:t xml:space="preserve">Proceso de Planificación Institucional del Instituto Tecnológico de Costa Rica, </w:t>
      </w:r>
      <w:r>
        <w:rPr>
          <w:rFonts w:ascii="Arial" w:hAnsi="Arial" w:cs="Arial"/>
        </w:rPr>
        <w:t xml:space="preserve">aprobado en la Sesión Ordinaria del Consejo Institucional </w:t>
      </w:r>
      <w:r w:rsidRPr="00B70872">
        <w:rPr>
          <w:rFonts w:ascii="Arial" w:hAnsi="Arial" w:cs="Arial"/>
        </w:rPr>
        <w:t>No.</w:t>
      </w:r>
      <w:r>
        <w:rPr>
          <w:rFonts w:ascii="Arial" w:hAnsi="Arial" w:cs="Arial"/>
        </w:rPr>
        <w:t xml:space="preserve"> </w:t>
      </w:r>
      <w:r w:rsidRPr="00B70872">
        <w:rPr>
          <w:rFonts w:ascii="Arial" w:hAnsi="Arial" w:cs="Arial"/>
        </w:rPr>
        <w:t xml:space="preserve">2963, Artículo 12, del 16 de marzo de 2016, </w:t>
      </w:r>
      <w:r>
        <w:rPr>
          <w:rFonts w:ascii="Arial" w:hAnsi="Arial" w:cs="Arial"/>
        </w:rPr>
        <w:t xml:space="preserve">establece: </w:t>
      </w:r>
    </w:p>
    <w:p w:rsidR="002C4F34" w:rsidRPr="00E609BD" w:rsidRDefault="002C4F34" w:rsidP="002C4F34">
      <w:pPr>
        <w:spacing w:line="360" w:lineRule="auto"/>
        <w:ind w:left="360"/>
        <w:jc w:val="both"/>
        <w:rPr>
          <w:rFonts w:cs="Arial"/>
          <w:b/>
          <w:sz w:val="10"/>
          <w:szCs w:val="10"/>
          <w:lang w:val="es-CR"/>
        </w:rPr>
      </w:pPr>
    </w:p>
    <w:p w:rsidR="002C4F34" w:rsidRPr="00B70872" w:rsidRDefault="002C4F34" w:rsidP="002C4F34">
      <w:pPr>
        <w:ind w:left="709"/>
        <w:rPr>
          <w:rFonts w:ascii="Arial" w:hAnsi="Arial" w:cs="Arial"/>
          <w:i/>
          <w:sz w:val="22"/>
          <w:szCs w:val="22"/>
          <w:lang w:val="es-CR" w:eastAsia="es-CR"/>
        </w:rPr>
      </w:pPr>
      <w:r w:rsidRPr="00B70872">
        <w:rPr>
          <w:rFonts w:ascii="Arial" w:eastAsia="Calibri" w:hAnsi="Arial" w:cs="Arial"/>
          <w:i/>
          <w:sz w:val="22"/>
          <w:szCs w:val="22"/>
          <w:lang w:val="es-CR"/>
        </w:rPr>
        <w:t>Artículo</w:t>
      </w:r>
      <w:r w:rsidRPr="00B70872">
        <w:rPr>
          <w:rFonts w:ascii="Arial" w:hAnsi="Arial" w:cs="Arial"/>
          <w:i/>
          <w:sz w:val="22"/>
          <w:szCs w:val="22"/>
          <w:lang w:val="es-CR" w:eastAsia="es-CR"/>
        </w:rPr>
        <w:t xml:space="preserve"> 10.  Seguimiento y evaluación</w:t>
      </w:r>
    </w:p>
    <w:p w:rsidR="002C4F34" w:rsidRPr="00E609BD" w:rsidRDefault="002C4F34" w:rsidP="002C4F34">
      <w:pPr>
        <w:rPr>
          <w:rFonts w:ascii="Arial" w:hAnsi="Arial" w:cs="Arial"/>
          <w:b/>
          <w:i/>
          <w:sz w:val="16"/>
          <w:szCs w:val="16"/>
          <w:lang w:val="es-CR" w:eastAsia="es-CR"/>
        </w:rPr>
      </w:pPr>
    </w:p>
    <w:p w:rsidR="002C4F34" w:rsidRDefault="002C4F34" w:rsidP="002C4F34">
      <w:pPr>
        <w:ind w:left="709"/>
        <w:jc w:val="both"/>
        <w:rPr>
          <w:rFonts w:ascii="Arial" w:hAnsi="Arial" w:cs="Arial"/>
          <w:i/>
          <w:sz w:val="22"/>
          <w:szCs w:val="22"/>
          <w:lang w:val="es-CR" w:eastAsia="es-CR"/>
        </w:rPr>
      </w:pPr>
      <w:r w:rsidRPr="00311A19">
        <w:rPr>
          <w:rFonts w:ascii="Arial" w:hAnsi="Arial" w:cs="Arial"/>
          <w:i/>
          <w:sz w:val="22"/>
          <w:szCs w:val="22"/>
          <w:lang w:val="es-CR" w:eastAsia="es-CR"/>
        </w:rPr>
        <w:t>El seguimiento y la evaluación del proceso de Planificación Institucional, consistirá en la verificación del cumplimiento de los siguientes aspectos:</w:t>
      </w:r>
    </w:p>
    <w:p w:rsidR="002C4F34" w:rsidRPr="00E609BD" w:rsidRDefault="002C4F34" w:rsidP="002C4F34">
      <w:pPr>
        <w:jc w:val="both"/>
        <w:rPr>
          <w:rFonts w:ascii="Arial" w:hAnsi="Arial" w:cs="Arial"/>
          <w:i/>
          <w:sz w:val="16"/>
          <w:szCs w:val="16"/>
          <w:lang w:val="es-CR" w:eastAsia="es-CR"/>
        </w:rPr>
      </w:pPr>
    </w:p>
    <w:p w:rsidR="002C4F34" w:rsidRPr="00311A19" w:rsidRDefault="002C4F34" w:rsidP="002C4F34">
      <w:pPr>
        <w:pStyle w:val="Prrafodelista"/>
        <w:numPr>
          <w:ilvl w:val="0"/>
          <w:numId w:val="50"/>
        </w:numPr>
        <w:ind w:right="417"/>
        <w:jc w:val="both"/>
        <w:rPr>
          <w:rFonts w:ascii="Arial" w:hAnsi="Arial" w:cs="Arial"/>
          <w:i/>
          <w:sz w:val="21"/>
          <w:szCs w:val="21"/>
          <w:lang w:eastAsia="es-CR"/>
        </w:rPr>
      </w:pPr>
      <w:r>
        <w:rPr>
          <w:rFonts w:ascii="Arial" w:hAnsi="Arial" w:cs="Arial"/>
          <w:i/>
          <w:sz w:val="21"/>
          <w:szCs w:val="21"/>
          <w:lang w:eastAsia="es-CR"/>
        </w:rPr>
        <w:t>…</w:t>
      </w:r>
    </w:p>
    <w:p w:rsidR="002C4F34" w:rsidRPr="00311A19" w:rsidRDefault="002C4F34" w:rsidP="002C4F34">
      <w:pPr>
        <w:pStyle w:val="Prrafodelista"/>
        <w:numPr>
          <w:ilvl w:val="0"/>
          <w:numId w:val="50"/>
        </w:numPr>
        <w:ind w:right="417"/>
        <w:jc w:val="both"/>
        <w:rPr>
          <w:rFonts w:ascii="Arial" w:hAnsi="Arial" w:cs="Arial"/>
          <w:i/>
          <w:sz w:val="21"/>
          <w:szCs w:val="21"/>
          <w:lang w:eastAsia="es-CR"/>
        </w:rPr>
      </w:pPr>
      <w:r>
        <w:rPr>
          <w:rFonts w:ascii="Arial" w:hAnsi="Arial" w:cs="Arial"/>
          <w:i/>
          <w:sz w:val="21"/>
          <w:szCs w:val="21"/>
          <w:lang w:eastAsia="es-CR"/>
        </w:rPr>
        <w:t>…</w:t>
      </w:r>
    </w:p>
    <w:p w:rsidR="002C4F34" w:rsidRPr="00311A19" w:rsidRDefault="002C4F34" w:rsidP="002C4F34">
      <w:pPr>
        <w:pStyle w:val="Prrafodelista"/>
        <w:numPr>
          <w:ilvl w:val="0"/>
          <w:numId w:val="50"/>
        </w:numPr>
        <w:ind w:right="417"/>
        <w:jc w:val="both"/>
        <w:rPr>
          <w:rFonts w:ascii="Arial" w:hAnsi="Arial" w:cs="Arial"/>
          <w:i/>
          <w:sz w:val="21"/>
          <w:szCs w:val="21"/>
          <w:lang w:eastAsia="es-CR"/>
        </w:rPr>
      </w:pPr>
      <w:r w:rsidRPr="00311A19">
        <w:rPr>
          <w:rFonts w:ascii="Arial" w:hAnsi="Arial" w:cs="Arial"/>
          <w:i/>
          <w:sz w:val="21"/>
          <w:szCs w:val="21"/>
          <w:lang w:eastAsia="es-CR"/>
        </w:rPr>
        <w:lastRenderedPageBreak/>
        <w:t xml:space="preserve">Plan Anual Operativo: Los responsables del seguimiento y evaluación del Plan Anual Operativo serán los encargados de cada programa, subprograma y demás dependencias adscritas, de acuerdo con el ámbito de su competencia, con el apoyo técnico de la Oficina de Planificación Institucional. La evaluación se realizará trimestralmente y se presentará un informe al Consejo de Rectoría para conocimiento y visto bueno de las posibles acciones correctivas. Se presentará semestralmente al Consejo Institucional el informe de evaluación para su conocimiento. </w:t>
      </w:r>
    </w:p>
    <w:p w:rsidR="002C4F34" w:rsidRDefault="002C4F34" w:rsidP="002C4F34">
      <w:pPr>
        <w:jc w:val="both"/>
        <w:rPr>
          <w:rFonts w:ascii="Verdana" w:hAnsi="Verdana"/>
          <w:color w:val="4682B4"/>
          <w:sz w:val="16"/>
          <w:szCs w:val="16"/>
          <w:lang w:val="es-CR"/>
        </w:rPr>
      </w:pPr>
    </w:p>
    <w:p w:rsidR="002C4F34" w:rsidRPr="008F2C13" w:rsidRDefault="002C4F34" w:rsidP="002C4F34">
      <w:pPr>
        <w:numPr>
          <w:ilvl w:val="0"/>
          <w:numId w:val="49"/>
        </w:numPr>
        <w:ind w:left="284"/>
        <w:jc w:val="both"/>
        <w:outlineLvl w:val="0"/>
        <w:rPr>
          <w:rFonts w:ascii="Arial" w:hAnsi="Arial" w:cs="Arial"/>
        </w:rPr>
      </w:pPr>
      <w:r w:rsidRPr="008F2C13">
        <w:rPr>
          <w:rFonts w:ascii="Arial" w:hAnsi="Arial" w:cs="Arial"/>
        </w:rPr>
        <w:t>La Secretaría del Consejo Institucional recibió oficio R-</w:t>
      </w:r>
      <w:r>
        <w:rPr>
          <w:rFonts w:ascii="Arial" w:hAnsi="Arial" w:cs="Arial"/>
        </w:rPr>
        <w:t>744</w:t>
      </w:r>
      <w:r w:rsidRPr="008F2C13">
        <w:rPr>
          <w:rFonts w:ascii="Arial" w:hAnsi="Arial" w:cs="Arial"/>
        </w:rPr>
        <w:t xml:space="preserve">-2019, con fecha de recibido </w:t>
      </w:r>
      <w:r>
        <w:rPr>
          <w:rFonts w:ascii="Arial" w:hAnsi="Arial" w:cs="Arial"/>
        </w:rPr>
        <w:t xml:space="preserve">16 </w:t>
      </w:r>
      <w:r w:rsidRPr="008F2C13">
        <w:rPr>
          <w:rFonts w:ascii="Arial" w:hAnsi="Arial" w:cs="Arial"/>
        </w:rPr>
        <w:t xml:space="preserve">de </w:t>
      </w:r>
      <w:r>
        <w:rPr>
          <w:rFonts w:ascii="Arial" w:hAnsi="Arial" w:cs="Arial"/>
        </w:rPr>
        <w:t>julio</w:t>
      </w:r>
      <w:r w:rsidRPr="008F2C13">
        <w:rPr>
          <w:rFonts w:ascii="Arial" w:hAnsi="Arial" w:cs="Arial"/>
        </w:rPr>
        <w:t xml:space="preserve"> de 2019, suscrito por el </w:t>
      </w:r>
      <w:r>
        <w:rPr>
          <w:rFonts w:ascii="Arial" w:hAnsi="Arial" w:cs="Arial"/>
        </w:rPr>
        <w:t>Ing. Luis Paulino Méndez Badilla</w:t>
      </w:r>
      <w:r w:rsidRPr="008F2C13">
        <w:rPr>
          <w:rFonts w:ascii="Arial" w:hAnsi="Arial" w:cs="Arial"/>
        </w:rPr>
        <w:t>, Rector</w:t>
      </w:r>
      <w:r>
        <w:rPr>
          <w:rFonts w:ascii="Arial" w:hAnsi="Arial" w:cs="Arial"/>
        </w:rPr>
        <w:t>,</w:t>
      </w:r>
      <w:r w:rsidRPr="008F2C13">
        <w:rPr>
          <w:rFonts w:ascii="Arial" w:hAnsi="Arial" w:cs="Arial"/>
        </w:rPr>
        <w:t xml:space="preserve"> dirigido al MAE. Nelson Ortega Jiménez, Coordinador Comisión de Planificación y Administración, en el cual remite</w:t>
      </w:r>
      <w:r>
        <w:rPr>
          <w:rFonts w:ascii="Arial" w:hAnsi="Arial" w:cs="Arial"/>
        </w:rPr>
        <w:t xml:space="preserve"> el</w:t>
      </w:r>
      <w:r w:rsidRPr="008F2C13">
        <w:rPr>
          <w:rFonts w:ascii="Arial" w:hAnsi="Arial" w:cs="Arial"/>
        </w:rPr>
        <w:t xml:space="preserve"> </w:t>
      </w:r>
      <w:r>
        <w:rPr>
          <w:rFonts w:ascii="Arial" w:hAnsi="Arial" w:cs="Arial"/>
        </w:rPr>
        <w:t>“</w:t>
      </w:r>
      <w:r w:rsidRPr="008F2C13">
        <w:rPr>
          <w:rFonts w:ascii="Arial" w:hAnsi="Arial" w:cs="Arial"/>
        </w:rPr>
        <w:t xml:space="preserve">Informe de Evaluación del Plan Anual Operativo al 31 de </w:t>
      </w:r>
      <w:r>
        <w:rPr>
          <w:rFonts w:ascii="Arial" w:hAnsi="Arial" w:cs="Arial"/>
        </w:rPr>
        <w:t>junio</w:t>
      </w:r>
      <w:r w:rsidRPr="008F2C13">
        <w:rPr>
          <w:rFonts w:ascii="Arial" w:hAnsi="Arial" w:cs="Arial"/>
        </w:rPr>
        <w:t xml:space="preserve"> de 2019</w:t>
      </w:r>
      <w:r>
        <w:rPr>
          <w:rFonts w:ascii="Arial" w:hAnsi="Arial" w:cs="Arial"/>
        </w:rPr>
        <w:t>”</w:t>
      </w:r>
      <w:r w:rsidRPr="008F2C13">
        <w:rPr>
          <w:rFonts w:ascii="Arial" w:hAnsi="Arial" w:cs="Arial"/>
        </w:rPr>
        <w:t xml:space="preserve">, conocido y avalado por el Consejo de Rectoría, en la Sesión Nº </w:t>
      </w:r>
      <w:r>
        <w:rPr>
          <w:rFonts w:ascii="Arial" w:hAnsi="Arial" w:cs="Arial"/>
        </w:rPr>
        <w:t>22</w:t>
      </w:r>
      <w:r w:rsidRPr="008F2C13">
        <w:rPr>
          <w:rFonts w:ascii="Arial" w:hAnsi="Arial" w:cs="Arial"/>
        </w:rPr>
        <w:t>-2019</w:t>
      </w:r>
      <w:r>
        <w:rPr>
          <w:rFonts w:ascii="Arial" w:hAnsi="Arial" w:cs="Arial"/>
        </w:rPr>
        <w:t>, Artículo 7</w:t>
      </w:r>
      <w:r w:rsidRPr="008F2C13">
        <w:rPr>
          <w:rFonts w:ascii="Arial" w:hAnsi="Arial" w:cs="Arial"/>
        </w:rPr>
        <w:t xml:space="preserve"> del </w:t>
      </w:r>
      <w:r>
        <w:rPr>
          <w:rFonts w:ascii="Arial" w:hAnsi="Arial" w:cs="Arial"/>
        </w:rPr>
        <w:t>15</w:t>
      </w:r>
      <w:r w:rsidRPr="008F2C13">
        <w:rPr>
          <w:rFonts w:ascii="Arial" w:hAnsi="Arial" w:cs="Arial"/>
        </w:rPr>
        <w:t xml:space="preserve"> de </w:t>
      </w:r>
      <w:r>
        <w:rPr>
          <w:rFonts w:ascii="Arial" w:hAnsi="Arial" w:cs="Arial"/>
        </w:rPr>
        <w:t>julio</w:t>
      </w:r>
      <w:r w:rsidRPr="008F2C13">
        <w:rPr>
          <w:rFonts w:ascii="Arial" w:hAnsi="Arial" w:cs="Arial"/>
        </w:rPr>
        <w:t xml:space="preserve"> del 2019.</w:t>
      </w:r>
    </w:p>
    <w:p w:rsidR="002C4F34" w:rsidRDefault="002C4F34" w:rsidP="002C4F34">
      <w:pPr>
        <w:jc w:val="both"/>
        <w:rPr>
          <w:rFonts w:ascii="Verdana" w:hAnsi="Verdana"/>
          <w:color w:val="4682B4"/>
          <w:sz w:val="16"/>
          <w:szCs w:val="16"/>
        </w:rPr>
      </w:pPr>
    </w:p>
    <w:p w:rsidR="002C4F34" w:rsidRPr="004976C5" w:rsidRDefault="002C4F34" w:rsidP="002C4F34">
      <w:pPr>
        <w:jc w:val="both"/>
        <w:rPr>
          <w:rFonts w:ascii="Arial" w:eastAsia="Calibri" w:hAnsi="Arial" w:cs="Arial"/>
          <w:b/>
        </w:rPr>
      </w:pPr>
      <w:r w:rsidRPr="004976C5">
        <w:rPr>
          <w:rFonts w:ascii="Arial" w:eastAsia="Calibri" w:hAnsi="Arial" w:cs="Arial"/>
          <w:b/>
        </w:rPr>
        <w:t>CONSIDERANDO QUE:</w:t>
      </w:r>
    </w:p>
    <w:p w:rsidR="002C4F34" w:rsidRPr="00346CE9" w:rsidRDefault="002C4F34" w:rsidP="002C4F34">
      <w:pPr>
        <w:jc w:val="both"/>
        <w:rPr>
          <w:rFonts w:ascii="Arial" w:eastAsia="Calibri" w:hAnsi="Arial" w:cs="Arial"/>
          <w:b/>
          <w:sz w:val="20"/>
          <w:szCs w:val="20"/>
        </w:rPr>
      </w:pPr>
    </w:p>
    <w:p w:rsidR="002C4F34" w:rsidRPr="002C4F34" w:rsidRDefault="002C4F34" w:rsidP="002C4F34">
      <w:pPr>
        <w:numPr>
          <w:ilvl w:val="0"/>
          <w:numId w:val="3"/>
        </w:numPr>
        <w:ind w:left="360"/>
        <w:jc w:val="both"/>
        <w:rPr>
          <w:rFonts w:ascii="Arial" w:hAnsi="Arial" w:cs="Arial"/>
          <w:sz w:val="20"/>
          <w:szCs w:val="20"/>
        </w:rPr>
      </w:pPr>
      <w:r w:rsidRPr="0C37AE51">
        <w:rPr>
          <w:rFonts w:ascii="Arial" w:hAnsi="Arial" w:cs="Arial"/>
        </w:rPr>
        <w:t xml:space="preserve">En la reunión No. 824-2019, realizada el 16 de julio de 2019, la Comisión de Planificación y Administración, recibe al Dr. Humberto Villalta Solano, Vicerrector de Administración, </w:t>
      </w:r>
      <w:r>
        <w:rPr>
          <w:rFonts w:ascii="Arial" w:hAnsi="Arial" w:cs="Arial"/>
        </w:rPr>
        <w:t xml:space="preserve">al </w:t>
      </w:r>
      <w:r w:rsidRPr="0C37AE51">
        <w:rPr>
          <w:rFonts w:ascii="Arial" w:hAnsi="Arial" w:cs="Arial"/>
        </w:rPr>
        <w:t xml:space="preserve">MAE. José Antonio Sánchez Sanabria, Director de la Oficina de Planificación Institucional, </w:t>
      </w:r>
      <w:r>
        <w:rPr>
          <w:rFonts w:ascii="Arial" w:hAnsi="Arial" w:cs="Arial"/>
        </w:rPr>
        <w:t xml:space="preserve">a la </w:t>
      </w:r>
      <w:r w:rsidRPr="0C37AE51">
        <w:rPr>
          <w:rFonts w:ascii="Arial" w:hAnsi="Arial" w:cs="Arial"/>
        </w:rPr>
        <w:t xml:space="preserve">Licda. Ericka Quirós Agüero, Coordinadora de la Unidad de Formulación Especializada Planes Institucionales, </w:t>
      </w:r>
      <w:r>
        <w:rPr>
          <w:rFonts w:ascii="Arial" w:hAnsi="Arial" w:cs="Arial"/>
        </w:rPr>
        <w:t xml:space="preserve">a la </w:t>
      </w:r>
      <w:r w:rsidRPr="0C37AE51">
        <w:rPr>
          <w:rFonts w:ascii="Arial" w:hAnsi="Arial" w:cs="Arial"/>
        </w:rPr>
        <w:t>Licda. Andrea Contreras,</w:t>
      </w:r>
      <w:r>
        <w:rPr>
          <w:rFonts w:ascii="Arial" w:hAnsi="Arial" w:cs="Arial"/>
        </w:rPr>
        <w:t xml:space="preserve"> </w:t>
      </w:r>
      <w:r w:rsidRPr="0C37AE51">
        <w:rPr>
          <w:rFonts w:ascii="Arial" w:hAnsi="Arial" w:cs="Arial"/>
        </w:rPr>
        <w:t>Coordinadora de la Unidad Especializada de Control Interno y a la Máster Silvia Watson Araya, Directora del Departamento Financiero Contable, para la exposición del “Informe de Evaluación del Plan Anual Operativo</w:t>
      </w:r>
      <w:r>
        <w:rPr>
          <w:rFonts w:ascii="Arial" w:hAnsi="Arial" w:cs="Arial"/>
        </w:rPr>
        <w:t>,</w:t>
      </w:r>
      <w:r w:rsidRPr="0C37AE51">
        <w:rPr>
          <w:rFonts w:ascii="Arial" w:hAnsi="Arial" w:cs="Arial"/>
        </w:rPr>
        <w:t xml:space="preserve"> al 30 de junio de 2019”. </w:t>
      </w:r>
    </w:p>
    <w:p w:rsidR="002C4F34" w:rsidRDefault="002C4F34" w:rsidP="002C4F34">
      <w:pPr>
        <w:jc w:val="both"/>
        <w:rPr>
          <w:rFonts w:ascii="Arial" w:hAnsi="Arial" w:cs="Arial"/>
        </w:rPr>
      </w:pPr>
    </w:p>
    <w:p w:rsidR="002C4F34" w:rsidRDefault="002C4F34" w:rsidP="002C4F34">
      <w:pPr>
        <w:numPr>
          <w:ilvl w:val="0"/>
          <w:numId w:val="3"/>
        </w:numPr>
        <w:spacing w:line="259" w:lineRule="auto"/>
        <w:ind w:left="360"/>
        <w:jc w:val="both"/>
      </w:pPr>
      <w:r w:rsidRPr="0C37AE51">
        <w:rPr>
          <w:rFonts w:ascii="Arial" w:hAnsi="Arial" w:cs="Arial"/>
        </w:rPr>
        <w:t>La Oficina de Planificación Institucional en su informe</w:t>
      </w:r>
      <w:r>
        <w:rPr>
          <w:rFonts w:ascii="Arial" w:hAnsi="Arial" w:cs="Arial"/>
        </w:rPr>
        <w:t>,</w:t>
      </w:r>
      <w:r w:rsidRPr="0C37AE51">
        <w:rPr>
          <w:rFonts w:ascii="Arial" w:hAnsi="Arial" w:cs="Arial"/>
        </w:rPr>
        <w:t xml:space="preserve"> </w:t>
      </w:r>
      <w:r>
        <w:rPr>
          <w:rFonts w:ascii="Arial" w:hAnsi="Arial" w:cs="Arial"/>
        </w:rPr>
        <w:t xml:space="preserve">concluye </w:t>
      </w:r>
      <w:r w:rsidRPr="0C37AE51">
        <w:rPr>
          <w:rFonts w:ascii="Arial" w:hAnsi="Arial" w:cs="Arial"/>
        </w:rPr>
        <w:t>que</w:t>
      </w:r>
      <w:r>
        <w:rPr>
          <w:rFonts w:ascii="Arial" w:hAnsi="Arial" w:cs="Arial"/>
        </w:rPr>
        <w:t>:</w:t>
      </w:r>
      <w:r w:rsidRPr="0C37AE51">
        <w:rPr>
          <w:rFonts w:ascii="Arial" w:hAnsi="Arial" w:cs="Arial"/>
        </w:rPr>
        <w:t xml:space="preserve"> “</w:t>
      </w:r>
      <w:r w:rsidRPr="00FE46DF">
        <w:rPr>
          <w:rFonts w:ascii="Arial" w:hAnsi="Arial" w:cs="Arial"/>
          <w:i/>
        </w:rPr>
        <w:t>La Institución cumple con los niveles satisfactorios de ejecución de las actividades relacionadas con las metas propuestas para el año 2019, en este primer semestre con un promedio de cumplimiento del 54,16% y una ejecución presupuestaria de 49,00%.”</w:t>
      </w:r>
    </w:p>
    <w:p w:rsidR="002C4F34" w:rsidRDefault="002C4F34" w:rsidP="002C4F34">
      <w:pPr>
        <w:spacing w:line="259" w:lineRule="auto"/>
        <w:ind w:hanging="360"/>
        <w:jc w:val="both"/>
        <w:rPr>
          <w:rFonts w:ascii="Arial" w:hAnsi="Arial" w:cs="Arial"/>
        </w:rPr>
      </w:pPr>
    </w:p>
    <w:p w:rsidR="002C4F34" w:rsidRDefault="002C4F34" w:rsidP="002C4F34">
      <w:pPr>
        <w:numPr>
          <w:ilvl w:val="0"/>
          <w:numId w:val="3"/>
        </w:numPr>
        <w:ind w:left="360"/>
        <w:jc w:val="both"/>
        <w:rPr>
          <w:rFonts w:ascii="Arial" w:hAnsi="Arial" w:cs="Arial"/>
          <w:lang w:val="es-CR"/>
        </w:rPr>
      </w:pPr>
      <w:r w:rsidRPr="0C37AE51">
        <w:rPr>
          <w:rFonts w:ascii="Arial" w:hAnsi="Arial" w:cs="Arial"/>
        </w:rPr>
        <w:t>La Comisión</w:t>
      </w:r>
      <w:r>
        <w:rPr>
          <w:rFonts w:ascii="Arial" w:hAnsi="Arial" w:cs="Arial"/>
        </w:rPr>
        <w:t xml:space="preserve"> de Planificación y Administración</w:t>
      </w:r>
      <w:r w:rsidRPr="0C37AE51">
        <w:rPr>
          <w:rFonts w:ascii="Arial" w:hAnsi="Arial" w:cs="Arial"/>
        </w:rPr>
        <w:t xml:space="preserve"> realiza diversas consultas a los expositores</w:t>
      </w:r>
      <w:r>
        <w:rPr>
          <w:rFonts w:ascii="Arial" w:hAnsi="Arial" w:cs="Arial"/>
        </w:rPr>
        <w:t>,</w:t>
      </w:r>
      <w:r w:rsidRPr="0C37AE51">
        <w:rPr>
          <w:rFonts w:ascii="Arial" w:hAnsi="Arial" w:cs="Arial"/>
        </w:rPr>
        <w:t xml:space="preserve"> y enfatiza en que </w:t>
      </w:r>
      <w:r w:rsidRPr="0C37AE51">
        <w:rPr>
          <w:rFonts w:ascii="Arial" w:hAnsi="Arial" w:cs="Arial"/>
          <w:lang w:val="es-CR"/>
        </w:rPr>
        <w:t xml:space="preserve">el desarrollo de la evaluación es vital para la rendición de cuentas, de ahí la necesidad de que, desde la formulación del PAO y </w:t>
      </w:r>
      <w:r>
        <w:rPr>
          <w:rFonts w:ascii="Arial" w:hAnsi="Arial" w:cs="Arial"/>
          <w:lang w:val="es-CR"/>
        </w:rPr>
        <w:t>d</w:t>
      </w:r>
      <w:r w:rsidRPr="0C37AE51">
        <w:rPr>
          <w:rFonts w:ascii="Arial" w:hAnsi="Arial" w:cs="Arial"/>
          <w:lang w:val="es-CR"/>
        </w:rPr>
        <w:t>el presupuesto, se establezca con claridad la vinculación de los objetivos,</w:t>
      </w:r>
      <w:r>
        <w:rPr>
          <w:rFonts w:ascii="Arial" w:hAnsi="Arial" w:cs="Arial"/>
          <w:lang w:val="es-CR"/>
        </w:rPr>
        <w:t xml:space="preserve"> las</w:t>
      </w:r>
      <w:r w:rsidRPr="0C37AE51">
        <w:rPr>
          <w:rFonts w:ascii="Arial" w:hAnsi="Arial" w:cs="Arial"/>
          <w:lang w:val="es-CR"/>
        </w:rPr>
        <w:t xml:space="preserve"> metas, </w:t>
      </w:r>
      <w:r>
        <w:rPr>
          <w:rFonts w:ascii="Arial" w:hAnsi="Arial" w:cs="Arial"/>
          <w:lang w:val="es-CR"/>
        </w:rPr>
        <w:t xml:space="preserve">las </w:t>
      </w:r>
      <w:r w:rsidRPr="0C37AE51">
        <w:rPr>
          <w:rFonts w:ascii="Arial" w:hAnsi="Arial" w:cs="Arial"/>
          <w:lang w:val="es-CR"/>
        </w:rPr>
        <w:t xml:space="preserve">actividades y </w:t>
      </w:r>
      <w:r>
        <w:rPr>
          <w:rFonts w:ascii="Arial" w:hAnsi="Arial" w:cs="Arial"/>
          <w:lang w:val="es-CR"/>
        </w:rPr>
        <w:t xml:space="preserve">el </w:t>
      </w:r>
      <w:r w:rsidRPr="0C37AE51">
        <w:rPr>
          <w:rFonts w:ascii="Arial" w:hAnsi="Arial" w:cs="Arial"/>
          <w:lang w:val="es-CR"/>
        </w:rPr>
        <w:t xml:space="preserve">presupuesto, pretendidos durante el año. </w:t>
      </w:r>
    </w:p>
    <w:p w:rsidR="002C4F34" w:rsidRPr="002C4F34" w:rsidRDefault="002C4F34" w:rsidP="002C4F34">
      <w:pPr>
        <w:jc w:val="both"/>
        <w:rPr>
          <w:rFonts w:ascii="Arial" w:hAnsi="Arial" w:cs="Arial"/>
          <w:lang w:val="es-CR"/>
        </w:rPr>
      </w:pPr>
    </w:p>
    <w:p w:rsidR="002C4F34" w:rsidRPr="004976C5" w:rsidRDefault="002C4F34" w:rsidP="002C4F34">
      <w:pPr>
        <w:spacing w:after="120" w:line="276" w:lineRule="auto"/>
        <w:jc w:val="both"/>
        <w:rPr>
          <w:rFonts w:ascii="Arial" w:eastAsia="Calibri" w:hAnsi="Arial" w:cs="Arial"/>
          <w:b/>
        </w:rPr>
      </w:pPr>
      <w:r>
        <w:rPr>
          <w:rFonts w:ascii="Arial" w:eastAsia="Calibri" w:hAnsi="Arial" w:cs="Arial"/>
          <w:b/>
        </w:rPr>
        <w:t>S</w:t>
      </w:r>
      <w:r w:rsidRPr="004976C5">
        <w:rPr>
          <w:rFonts w:ascii="Arial" w:eastAsia="Calibri" w:hAnsi="Arial" w:cs="Arial"/>
          <w:b/>
        </w:rPr>
        <w:t>E</w:t>
      </w:r>
      <w:r>
        <w:rPr>
          <w:rFonts w:ascii="Arial" w:eastAsia="Calibri" w:hAnsi="Arial" w:cs="Arial"/>
          <w:b/>
        </w:rPr>
        <w:t xml:space="preserve"> ACUERDA</w:t>
      </w:r>
      <w:r w:rsidRPr="004976C5">
        <w:rPr>
          <w:rFonts w:ascii="Arial" w:eastAsia="Calibri" w:hAnsi="Arial" w:cs="Arial"/>
          <w:b/>
        </w:rPr>
        <w:t>:</w:t>
      </w:r>
    </w:p>
    <w:p w:rsidR="002C4F34" w:rsidRDefault="002C4F34" w:rsidP="002C4F34">
      <w:pPr>
        <w:numPr>
          <w:ilvl w:val="0"/>
          <w:numId w:val="48"/>
        </w:numPr>
        <w:ind w:right="-91"/>
        <w:jc w:val="both"/>
        <w:rPr>
          <w:rFonts w:ascii="Arial" w:hAnsi="Arial" w:cs="Arial"/>
          <w:lang w:val="es-CR"/>
        </w:rPr>
      </w:pPr>
      <w:r w:rsidRPr="0C37AE51">
        <w:rPr>
          <w:rFonts w:ascii="Arial" w:hAnsi="Arial" w:cs="Arial"/>
          <w:lang w:val="es-CR"/>
        </w:rPr>
        <w:t>Dar por conocido el Informe de Evaluación al Plan Anual Operativo al 30 de junio de 2019, remitido mediante oficio R-744-2019 (Anexo 1).</w:t>
      </w:r>
    </w:p>
    <w:p w:rsidR="002C4F34" w:rsidRDefault="002C4F34" w:rsidP="002C4F34">
      <w:pPr>
        <w:ind w:right="-91"/>
        <w:jc w:val="both"/>
        <w:rPr>
          <w:rFonts w:ascii="Arial" w:hAnsi="Arial" w:cs="Arial"/>
          <w:lang w:val="es-CR"/>
        </w:rPr>
      </w:pPr>
    </w:p>
    <w:p w:rsidR="002C4F34" w:rsidRDefault="002C4F34" w:rsidP="002C4F34">
      <w:pPr>
        <w:ind w:left="426" w:right="-91"/>
        <w:jc w:val="both"/>
        <w:rPr>
          <w:rFonts w:ascii="Arial" w:hAnsi="Arial" w:cs="Arial"/>
          <w:lang w:val="es-CR"/>
        </w:rPr>
      </w:pPr>
      <w:r>
        <w:rPr>
          <w:rFonts w:ascii="Arial" w:hAnsi="Arial" w:cs="Arial"/>
          <w:lang w:val="es-CR"/>
        </w:rP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8" o:title=""/>
          </v:shape>
          <o:OLEObject Type="Embed" ProgID="AcroExch.Document.DC" ShapeID="_x0000_i1025" DrawAspect="Icon" ObjectID="_1624877304" r:id="rId9"/>
        </w:object>
      </w:r>
    </w:p>
    <w:p w:rsidR="002C4F34" w:rsidRDefault="002C4F34" w:rsidP="002C4F34">
      <w:pPr>
        <w:ind w:left="426" w:right="-91"/>
        <w:jc w:val="both"/>
        <w:rPr>
          <w:rFonts w:ascii="Arial" w:hAnsi="Arial" w:cs="Arial"/>
          <w:lang w:val="es-CR"/>
        </w:rPr>
      </w:pPr>
    </w:p>
    <w:p w:rsidR="002C4F34" w:rsidRDefault="002C4F34" w:rsidP="002C4F34">
      <w:pPr>
        <w:numPr>
          <w:ilvl w:val="0"/>
          <w:numId w:val="48"/>
        </w:numPr>
        <w:spacing w:line="259" w:lineRule="auto"/>
        <w:ind w:right="-91"/>
        <w:jc w:val="both"/>
        <w:rPr>
          <w:lang w:val="es-CR"/>
        </w:rPr>
      </w:pPr>
      <w:r w:rsidRPr="0C37AE51">
        <w:rPr>
          <w:rFonts w:ascii="Arial" w:hAnsi="Arial" w:cs="Arial"/>
          <w:lang w:val="es-CR"/>
        </w:rPr>
        <w:t>Remitir a la Contraloría General de la República el “Informe de Evaluación del Plan Anual Operativo al 30 de junio de 2019”.</w:t>
      </w:r>
    </w:p>
    <w:p w:rsidR="002C4F34" w:rsidRPr="005212BE" w:rsidRDefault="002C4F34" w:rsidP="002C4F34">
      <w:pPr>
        <w:ind w:left="400" w:right="-91"/>
        <w:jc w:val="both"/>
        <w:rPr>
          <w:rFonts w:ascii="Arial" w:hAnsi="Arial" w:cs="Arial"/>
          <w:lang w:val="es-CR"/>
        </w:rPr>
      </w:pPr>
    </w:p>
    <w:p w:rsidR="008A3B39" w:rsidRDefault="002C4F34" w:rsidP="002C4F34">
      <w:pPr>
        <w:numPr>
          <w:ilvl w:val="0"/>
          <w:numId w:val="48"/>
        </w:numPr>
        <w:tabs>
          <w:tab w:val="left" w:pos="426"/>
        </w:tabs>
        <w:ind w:left="397" w:hanging="357"/>
        <w:jc w:val="both"/>
        <w:rPr>
          <w:rFonts w:ascii="Arial" w:hAnsi="Arial" w:cs="Arial"/>
          <w:lang w:val="es-CR"/>
        </w:rPr>
      </w:pPr>
      <w:r w:rsidRPr="0C37AE51">
        <w:rPr>
          <w:rFonts w:ascii="Arial" w:hAnsi="Arial" w:cs="Arial"/>
          <w:lang w:val="es-CR"/>
        </w:rPr>
        <w:lastRenderedPageBreak/>
        <w:t>Indicar que contra este acuerdo podrá interponerse recurso de revocatoria ante este Consejo o de apelación ante la Asamblea Institucional Representativa, o los extraordinarios de aclaración o adición, en el plazo máximo de cinco días hábiles posteriores a la notificación del acuerdo. Por así haberlo establecido la Asamblea Institucional Representativa es potestativo del recurrente interponer ambos recursos o uno solo de ellos, sin que puedan las autoridades recurridas desestimar o rechazar un recurso porque el recurrente no haya interpuesto el recurso previo.</w:t>
      </w:r>
    </w:p>
    <w:p w:rsidR="002C4F34" w:rsidRPr="002C4F34" w:rsidRDefault="002C4F34" w:rsidP="002C4F34">
      <w:pPr>
        <w:tabs>
          <w:tab w:val="left" w:pos="426"/>
        </w:tabs>
        <w:jc w:val="both"/>
        <w:rPr>
          <w:rFonts w:ascii="Arial" w:hAnsi="Arial" w:cs="Arial"/>
          <w:lang w:val="es-CR"/>
        </w:rPr>
      </w:pPr>
    </w:p>
    <w:p w:rsidR="002C4F34" w:rsidRPr="002C4F34" w:rsidRDefault="000E564F" w:rsidP="002C4F34">
      <w:pPr>
        <w:numPr>
          <w:ilvl w:val="0"/>
          <w:numId w:val="48"/>
        </w:numPr>
        <w:tabs>
          <w:tab w:val="left" w:pos="426"/>
        </w:tabs>
        <w:spacing w:after="200" w:line="276" w:lineRule="auto"/>
        <w:jc w:val="both"/>
        <w:rPr>
          <w:rFonts w:ascii="Arial" w:hAnsi="Arial" w:cs="Arial"/>
        </w:rPr>
      </w:pPr>
      <w:r w:rsidRPr="000E564F">
        <w:rPr>
          <w:rFonts w:ascii="Arial" w:hAnsi="Arial" w:cs="Arial"/>
          <w:lang w:val="es-CR"/>
        </w:rPr>
        <w:t>Comunicar.</w:t>
      </w:r>
      <w:r>
        <w:rPr>
          <w:rFonts w:ascii="Arial" w:hAnsi="Arial" w:cs="Arial"/>
          <w:b/>
          <w:lang w:val="es-CR"/>
        </w:rPr>
        <w:t xml:space="preserve">  </w:t>
      </w:r>
      <w:r w:rsidR="00917157" w:rsidRPr="000E564F">
        <w:rPr>
          <w:rFonts w:ascii="Arial" w:hAnsi="Arial" w:cs="Arial"/>
          <w:b/>
          <w:lang w:val="es-CR"/>
        </w:rPr>
        <w:t>ACUERDO FIRME.</w:t>
      </w:r>
    </w:p>
    <w:p w:rsidR="002C4F34" w:rsidRPr="002C4F34" w:rsidRDefault="002C4F34" w:rsidP="002C4F34">
      <w:pPr>
        <w:tabs>
          <w:tab w:val="left" w:pos="426"/>
        </w:tabs>
        <w:spacing w:after="200" w:line="276" w:lineRule="auto"/>
        <w:jc w:val="both"/>
        <w:rPr>
          <w:rFonts w:ascii="Arial" w:hAnsi="Arial" w:cs="Arial"/>
        </w:rPr>
      </w:pPr>
    </w:p>
    <w:p w:rsidR="00365CFF" w:rsidRPr="002C4F34" w:rsidRDefault="002C4F34" w:rsidP="002C4F34">
      <w:pPr>
        <w:spacing w:after="200"/>
        <w:jc w:val="both"/>
        <w:rPr>
          <w:rFonts w:ascii="Arial" w:hAnsi="Arial" w:cs="Arial"/>
          <w:b/>
          <w:bCs/>
          <w:color w:val="000000" w:themeColor="text1"/>
          <w:sz w:val="18"/>
          <w:szCs w:val="18"/>
        </w:rPr>
      </w:pPr>
      <w:r w:rsidRPr="00FE46DF">
        <w:rPr>
          <w:rFonts w:ascii="Arial" w:hAnsi="Arial" w:cs="Arial"/>
          <w:b/>
          <w:bCs/>
          <w:i/>
          <w:iCs/>
          <w:sz w:val="18"/>
          <w:szCs w:val="18"/>
        </w:rPr>
        <w:t>Palabra clave: Evaluación – Plan Anual Operativo – 30 junio - 2019</w:t>
      </w:r>
    </w:p>
    <w:tbl>
      <w:tblPr>
        <w:tblpPr w:leftFromText="142" w:rightFromText="142" w:vertAnchor="text" w:horzAnchor="margin" w:tblpY="1"/>
        <w:tblOverlap w:val="never"/>
        <w:tblW w:w="18186" w:type="dxa"/>
        <w:tblLook w:val="04A0" w:firstRow="1" w:lastRow="0" w:firstColumn="1" w:lastColumn="0" w:noHBand="0" w:noVBand="1"/>
      </w:tblPr>
      <w:tblGrid>
        <w:gridCol w:w="4361"/>
        <w:gridCol w:w="4361"/>
        <w:gridCol w:w="4361"/>
        <w:gridCol w:w="5103"/>
      </w:tblGrid>
      <w:tr w:rsidR="00CE7F7E" w:rsidRPr="00474B22" w:rsidTr="004E64EF">
        <w:trPr>
          <w:trHeight w:val="183"/>
        </w:trPr>
        <w:tc>
          <w:tcPr>
            <w:tcW w:w="4361" w:type="dxa"/>
          </w:tcPr>
          <w:p w:rsidR="00F4695B" w:rsidRPr="002C4F34" w:rsidRDefault="00F4695B" w:rsidP="004E64EF">
            <w:pPr>
              <w:rPr>
                <w:rFonts w:ascii="Arial" w:eastAsia="Cambria" w:hAnsi="Arial" w:cs="Arial"/>
                <w:b/>
                <w:sz w:val="16"/>
                <w:szCs w:val="16"/>
                <w:lang w:eastAsia="en-US"/>
              </w:rPr>
            </w:pPr>
          </w:p>
        </w:tc>
        <w:tc>
          <w:tcPr>
            <w:tcW w:w="4361" w:type="dxa"/>
          </w:tcPr>
          <w:p w:rsidR="00CE7F7E" w:rsidRPr="00474B22" w:rsidRDefault="00CE7F7E" w:rsidP="00D23962">
            <w:pPr>
              <w:ind w:left="720" w:hanging="720"/>
              <w:jc w:val="both"/>
              <w:rPr>
                <w:rFonts w:ascii="Arial" w:eastAsia="Cambria" w:hAnsi="Arial" w:cs="Arial"/>
                <w:b/>
                <w:sz w:val="16"/>
                <w:szCs w:val="16"/>
                <w:lang w:val="es-CR"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5103" w:type="dxa"/>
          </w:tcPr>
          <w:p w:rsidR="00CE7F7E" w:rsidRPr="00474B22" w:rsidRDefault="00CE7F7E" w:rsidP="008D187C">
            <w:pPr>
              <w:jc w:val="both"/>
              <w:rPr>
                <w:rFonts w:ascii="Arial" w:eastAsia="Cambria" w:hAnsi="Arial" w:cs="Arial"/>
                <w:b/>
                <w:sz w:val="16"/>
                <w:szCs w:val="16"/>
                <w:lang w:val="es-ES_tradnl" w:eastAsia="en-US"/>
              </w:rPr>
            </w:pPr>
          </w:p>
        </w:tc>
      </w:tr>
    </w:tbl>
    <w:p w:rsidR="00B77B04" w:rsidRDefault="00EB0F82" w:rsidP="00F41044">
      <w:pPr>
        <w:jc w:val="both"/>
        <w:rPr>
          <w:rFonts w:ascii="Arial" w:eastAsia="Cambria" w:hAnsi="Arial" w:cs="Arial"/>
          <w:b/>
          <w:sz w:val="16"/>
          <w:szCs w:val="16"/>
          <w:lang w:val="es-ES_tradnl" w:eastAsia="en-US"/>
        </w:rPr>
      </w:pPr>
      <w:proofErr w:type="spellStart"/>
      <w:r>
        <w:rPr>
          <w:rFonts w:ascii="Arial" w:eastAsia="Cambria" w:hAnsi="Arial" w:cs="Arial"/>
          <w:b/>
          <w:sz w:val="16"/>
          <w:szCs w:val="16"/>
          <w:lang w:val="es-ES_tradnl" w:eastAsia="en-US"/>
        </w:rPr>
        <w:t>c.i.</w:t>
      </w:r>
      <w:proofErr w:type="spellEnd"/>
      <w:r>
        <w:rPr>
          <w:rFonts w:ascii="Arial" w:eastAsia="Cambria" w:hAnsi="Arial" w:cs="Arial"/>
          <w:b/>
          <w:sz w:val="16"/>
          <w:szCs w:val="16"/>
          <w:lang w:val="es-ES_tradnl" w:eastAsia="en-US"/>
        </w:rPr>
        <w:t xml:space="preserve">   </w:t>
      </w:r>
      <w:r w:rsidR="00D23962" w:rsidRPr="00474B22">
        <w:rPr>
          <w:rFonts w:ascii="Arial" w:eastAsia="Cambria" w:hAnsi="Arial" w:cs="Arial"/>
          <w:b/>
          <w:sz w:val="16"/>
          <w:szCs w:val="16"/>
          <w:lang w:val="es-ES_tradnl" w:eastAsia="en-US"/>
        </w:rPr>
        <w:t>Auditoría Interna (Notificado a la Secretaria vía correo electrónico)</w:t>
      </w:r>
    </w:p>
    <w:p w:rsidR="002C4F34" w:rsidRPr="002C4F34" w:rsidRDefault="002C4F34" w:rsidP="00F41044">
      <w:pPr>
        <w:jc w:val="both"/>
        <w:rPr>
          <w:rFonts w:ascii="Arial" w:eastAsia="Cambria" w:hAnsi="Arial" w:cs="Arial"/>
          <w:b/>
          <w:sz w:val="16"/>
          <w:szCs w:val="16"/>
          <w:lang w:val="es-ES_tradnl" w:eastAsia="en-US"/>
        </w:rPr>
      </w:pPr>
    </w:p>
    <w:p w:rsidR="00F41044" w:rsidRDefault="00F41044" w:rsidP="00F41044">
      <w:pPr>
        <w:jc w:val="both"/>
        <w:rPr>
          <w:rFonts w:ascii="Arial" w:hAnsi="Arial" w:cs="Arial"/>
          <w:lang w:val="es-CR"/>
        </w:rPr>
      </w:pPr>
      <w:proofErr w:type="spellStart"/>
      <w:r w:rsidRPr="00B77B04">
        <w:rPr>
          <w:rFonts w:ascii="Arial" w:eastAsia="Cambria" w:hAnsi="Arial" w:cs="Arial"/>
          <w:sz w:val="22"/>
          <w:szCs w:val="22"/>
          <w:lang w:val="es-CR" w:eastAsia="en-US"/>
        </w:rPr>
        <w:t>ars</w:t>
      </w:r>
      <w:proofErr w:type="spellEnd"/>
      <w:r w:rsidR="00885F0A" w:rsidRPr="00B77B04">
        <w:rPr>
          <w:rFonts w:ascii="Arial" w:hAnsi="Arial" w:cs="Arial"/>
          <w:lang w:val="es-CR"/>
        </w:rPr>
        <w:t xml:space="preserve"> </w:t>
      </w:r>
    </w:p>
    <w:sectPr w:rsidR="00F41044" w:rsidSect="00CE0215">
      <w:headerReference w:type="default" r:id="rId10"/>
      <w:footerReference w:type="default" r:id="rId11"/>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2840" w:rsidRDefault="004B2840">
      <w:r>
        <w:separator/>
      </w:r>
    </w:p>
  </w:endnote>
  <w:endnote w:type="continuationSeparator" w:id="0">
    <w:p w:rsidR="004B2840" w:rsidRDefault="004B2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E1865388t00">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Default="008D187C">
    <w:pPr>
      <w:pStyle w:val="Piedepgina"/>
      <w:jc w:val="center"/>
    </w:pPr>
  </w:p>
  <w:p w:rsidR="008D187C" w:rsidRDefault="008D18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2840" w:rsidRDefault="004B2840">
      <w:r>
        <w:separator/>
      </w:r>
    </w:p>
  </w:footnote>
  <w:footnote w:type="continuationSeparator" w:id="0">
    <w:p w:rsidR="004B2840" w:rsidRDefault="004B28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Pr="00D958BC" w:rsidRDefault="008D187C"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8D187C" w:rsidRPr="00D958B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w:t>
    </w:r>
    <w:r w:rsidR="003F3400">
      <w:rPr>
        <w:rFonts w:ascii="Arial" w:eastAsia="Cambria" w:hAnsi="Arial" w:cs="Arial"/>
        <w:i/>
        <w:sz w:val="18"/>
        <w:szCs w:val="18"/>
        <w:lang w:val="es-ES_tradnl" w:eastAsia="x-none"/>
      </w:rPr>
      <w:t>1</w:t>
    </w:r>
    <w:r w:rsidR="00477A87">
      <w:rPr>
        <w:rFonts w:ascii="Arial" w:eastAsia="Cambria" w:hAnsi="Arial" w:cs="Arial"/>
        <w:i/>
        <w:sz w:val="18"/>
        <w:szCs w:val="18"/>
        <w:lang w:val="es-ES_tradnl" w:eastAsia="x-none"/>
      </w:rPr>
      <w:t>2</w:t>
    </w:r>
    <w:r w:rsidR="00956F68">
      <w:rPr>
        <w:rFonts w:ascii="Arial" w:eastAsia="Cambria" w:hAnsi="Arial" w:cs="Arial"/>
        <w:i/>
        <w:sz w:val="18"/>
        <w:szCs w:val="18"/>
        <w:lang w:val="es-ES_tradnl" w:eastAsia="x-none"/>
      </w:rPr>
      <w:t>7</w:t>
    </w:r>
    <w:r w:rsidRPr="00D958BC">
      <w:rPr>
        <w:rFonts w:ascii="Arial" w:eastAsia="Cambria" w:hAnsi="Arial" w:cs="Arial"/>
        <w:i/>
        <w:sz w:val="18"/>
        <w:szCs w:val="18"/>
        <w:lang w:val="es-ES_tradnl" w:eastAsia="x-none"/>
      </w:rPr>
      <w:t xml:space="preserve"> Artículo </w:t>
    </w:r>
    <w:r w:rsidR="001B175E">
      <w:rPr>
        <w:rFonts w:ascii="Arial" w:eastAsia="Cambria" w:hAnsi="Arial" w:cs="Arial"/>
        <w:i/>
        <w:sz w:val="18"/>
        <w:szCs w:val="18"/>
        <w:lang w:val="es-ES_tradnl" w:eastAsia="x-none"/>
      </w:rPr>
      <w:t>1</w:t>
    </w:r>
    <w:r w:rsidR="002C4F34">
      <w:rPr>
        <w:rFonts w:ascii="Arial" w:eastAsia="Cambria" w:hAnsi="Arial" w:cs="Arial"/>
        <w:i/>
        <w:sz w:val="18"/>
        <w:szCs w:val="18"/>
        <w:lang w:val="es-ES_tradnl" w:eastAsia="x-none"/>
      </w:rPr>
      <w:t>2</w:t>
    </w:r>
    <w:r>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4E64EF">
      <w:rPr>
        <w:rFonts w:ascii="Arial" w:eastAsia="Cambria" w:hAnsi="Arial" w:cs="Arial"/>
        <w:i/>
        <w:sz w:val="18"/>
        <w:szCs w:val="18"/>
        <w:lang w:val="es-ES_tradnl" w:eastAsia="x-none"/>
      </w:rPr>
      <w:t>1</w:t>
    </w:r>
    <w:r w:rsidR="00956F68">
      <w:rPr>
        <w:rFonts w:ascii="Arial" w:eastAsia="Cambria" w:hAnsi="Arial" w:cs="Arial"/>
        <w:i/>
        <w:sz w:val="18"/>
        <w:szCs w:val="18"/>
        <w:lang w:val="es-ES_tradnl" w:eastAsia="x-none"/>
      </w:rPr>
      <w:t>7</w:t>
    </w:r>
    <w:r w:rsidR="005A7222">
      <w:rPr>
        <w:rFonts w:ascii="Arial" w:eastAsia="Cambria" w:hAnsi="Arial" w:cs="Arial"/>
        <w:i/>
        <w:sz w:val="18"/>
        <w:szCs w:val="18"/>
        <w:lang w:val="es-ES_tradnl" w:eastAsia="x-none"/>
      </w:rPr>
      <w:t xml:space="preserve"> de </w:t>
    </w:r>
    <w:r w:rsidR="00477A87">
      <w:rPr>
        <w:rFonts w:ascii="Arial" w:eastAsia="Cambria" w:hAnsi="Arial" w:cs="Arial"/>
        <w:i/>
        <w:sz w:val="18"/>
        <w:szCs w:val="18"/>
        <w:lang w:val="es-ES_tradnl" w:eastAsia="x-none"/>
      </w:rPr>
      <w:t>ju</w:t>
    </w:r>
    <w:r w:rsidR="00956F68">
      <w:rPr>
        <w:rFonts w:ascii="Arial" w:eastAsia="Cambria" w:hAnsi="Arial" w:cs="Arial"/>
        <w:i/>
        <w:sz w:val="18"/>
        <w:szCs w:val="18"/>
        <w:lang w:val="es-ES_tradnl" w:eastAsia="x-none"/>
      </w:rPr>
      <w:t>l</w:t>
    </w:r>
    <w:r w:rsidR="00477A87">
      <w:rPr>
        <w:rFonts w:ascii="Arial" w:eastAsia="Cambria" w:hAnsi="Arial" w:cs="Arial"/>
        <w:i/>
        <w:sz w:val="18"/>
        <w:szCs w:val="18"/>
        <w:lang w:val="es-ES_tradnl" w:eastAsia="x-none"/>
      </w:rPr>
      <w:t>i</w:t>
    </w:r>
    <w:r w:rsidR="000E564F">
      <w:rPr>
        <w:rFonts w:ascii="Arial" w:eastAsia="Cambria" w:hAnsi="Arial" w:cs="Arial"/>
        <w:i/>
        <w:sz w:val="18"/>
        <w:szCs w:val="18"/>
        <w:lang w:val="es-ES_tradnl" w:eastAsia="x-none"/>
      </w:rPr>
      <w:t>o</w:t>
    </w:r>
    <w:r w:rsidR="005A7222">
      <w:rPr>
        <w:rFonts w:ascii="Arial" w:eastAsia="Cambria" w:hAnsi="Arial" w:cs="Arial"/>
        <w:i/>
        <w:sz w:val="18"/>
        <w:szCs w:val="18"/>
        <w:lang w:val="es-ES_tradnl" w:eastAsia="x-none"/>
      </w:rPr>
      <w:t xml:space="preserve"> </w:t>
    </w:r>
    <w:r w:rsidRPr="00D958BC">
      <w:rPr>
        <w:rFonts w:ascii="Arial" w:eastAsia="Cambria" w:hAnsi="Arial" w:cs="Arial"/>
        <w:i/>
        <w:sz w:val="18"/>
        <w:szCs w:val="18"/>
        <w:lang w:val="es-ES_tradnl" w:eastAsia="x-none"/>
      </w:rPr>
      <w:t>de 201</w:t>
    </w:r>
    <w:r w:rsidR="00AA61D4">
      <w:rPr>
        <w:rFonts w:ascii="Arial" w:eastAsia="Cambria" w:hAnsi="Arial" w:cs="Arial"/>
        <w:i/>
        <w:sz w:val="18"/>
        <w:szCs w:val="18"/>
        <w:lang w:val="es-ES_tradnl" w:eastAsia="x-none"/>
      </w:rPr>
      <w:t>9</w:t>
    </w:r>
  </w:p>
  <w:p w:rsidR="008D187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2C4F34">
      <w:rPr>
        <w:rFonts w:ascii="Arial" w:eastAsia="Cambria" w:hAnsi="Arial" w:cs="Arial"/>
        <w:i/>
        <w:noProof/>
        <w:sz w:val="18"/>
        <w:szCs w:val="18"/>
        <w:lang w:val="es-ES_tradnl" w:eastAsia="x-none"/>
      </w:rPr>
      <w:t>3</w:t>
    </w:r>
    <w:r w:rsidRPr="00D958BC">
      <w:rPr>
        <w:rFonts w:ascii="Arial" w:eastAsia="Cambria" w:hAnsi="Arial" w:cs="Arial"/>
        <w:i/>
        <w:sz w:val="18"/>
        <w:szCs w:val="18"/>
        <w:lang w:val="es-ES_tradnl" w:eastAsia="x-none"/>
      </w:rPr>
      <w:fldChar w:fldCharType="end"/>
    </w:r>
  </w:p>
  <w:p w:rsidR="008D187C" w:rsidRDefault="008D187C"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A0CB8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8F850F6"/>
    <w:multiLevelType w:val="hybridMultilevel"/>
    <w:tmpl w:val="B49EBB64"/>
    <w:lvl w:ilvl="0" w:tplc="7A26A954">
      <w:start w:val="1"/>
      <w:numFmt w:val="lowerLetter"/>
      <w:lvlText w:val="%1."/>
      <w:lvlJc w:val="left"/>
      <w:pPr>
        <w:ind w:left="720" w:hanging="360"/>
      </w:pPr>
      <w:rPr>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AF21CEC"/>
    <w:multiLevelType w:val="hybridMultilevel"/>
    <w:tmpl w:val="D4A8C438"/>
    <w:lvl w:ilvl="0" w:tplc="18E68876">
      <w:start w:val="1"/>
      <w:numFmt w:val="decimal"/>
      <w:lvlText w:val="%1."/>
      <w:lvlJc w:val="left"/>
      <w:pPr>
        <w:ind w:left="720" w:hanging="360"/>
      </w:pPr>
      <w:rPr>
        <w:b/>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 w15:restartNumberingAfterBreak="0">
    <w:nsid w:val="0D911675"/>
    <w:multiLevelType w:val="hybridMultilevel"/>
    <w:tmpl w:val="6C4E444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Times New Roman"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Times New Roman"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Times New Roman" w:hint="default"/>
      </w:rPr>
    </w:lvl>
    <w:lvl w:ilvl="8" w:tplc="140A0005">
      <w:start w:val="1"/>
      <w:numFmt w:val="bullet"/>
      <w:lvlText w:val=""/>
      <w:lvlJc w:val="left"/>
      <w:pPr>
        <w:ind w:left="6480" w:hanging="360"/>
      </w:pPr>
      <w:rPr>
        <w:rFonts w:ascii="Wingdings" w:hAnsi="Wingdings" w:hint="default"/>
      </w:rPr>
    </w:lvl>
  </w:abstractNum>
  <w:abstractNum w:abstractNumId="5" w15:restartNumberingAfterBreak="0">
    <w:nsid w:val="0E50387C"/>
    <w:multiLevelType w:val="hybridMultilevel"/>
    <w:tmpl w:val="425AF5FE"/>
    <w:lvl w:ilvl="0" w:tplc="34425682">
      <w:start w:val="1"/>
      <w:numFmt w:val="decimal"/>
      <w:lvlText w:val="%1."/>
      <w:lvlJc w:val="left"/>
      <w:pPr>
        <w:ind w:left="643" w:hanging="360"/>
      </w:pPr>
      <w:rPr>
        <w:rFonts w:hint="default"/>
      </w:rPr>
    </w:lvl>
    <w:lvl w:ilvl="1" w:tplc="140A0019" w:tentative="1">
      <w:start w:val="1"/>
      <w:numFmt w:val="lowerLetter"/>
      <w:lvlText w:val="%2."/>
      <w:lvlJc w:val="left"/>
      <w:pPr>
        <w:ind w:left="1363" w:hanging="360"/>
      </w:pPr>
    </w:lvl>
    <w:lvl w:ilvl="2" w:tplc="140A001B" w:tentative="1">
      <w:start w:val="1"/>
      <w:numFmt w:val="lowerRoman"/>
      <w:lvlText w:val="%3."/>
      <w:lvlJc w:val="right"/>
      <w:pPr>
        <w:ind w:left="2083" w:hanging="180"/>
      </w:pPr>
    </w:lvl>
    <w:lvl w:ilvl="3" w:tplc="140A000F" w:tentative="1">
      <w:start w:val="1"/>
      <w:numFmt w:val="decimal"/>
      <w:lvlText w:val="%4."/>
      <w:lvlJc w:val="left"/>
      <w:pPr>
        <w:ind w:left="2803" w:hanging="360"/>
      </w:pPr>
    </w:lvl>
    <w:lvl w:ilvl="4" w:tplc="140A0019" w:tentative="1">
      <w:start w:val="1"/>
      <w:numFmt w:val="lowerLetter"/>
      <w:lvlText w:val="%5."/>
      <w:lvlJc w:val="left"/>
      <w:pPr>
        <w:ind w:left="3523" w:hanging="360"/>
      </w:pPr>
    </w:lvl>
    <w:lvl w:ilvl="5" w:tplc="140A001B" w:tentative="1">
      <w:start w:val="1"/>
      <w:numFmt w:val="lowerRoman"/>
      <w:lvlText w:val="%6."/>
      <w:lvlJc w:val="right"/>
      <w:pPr>
        <w:ind w:left="4243" w:hanging="180"/>
      </w:pPr>
    </w:lvl>
    <w:lvl w:ilvl="6" w:tplc="140A000F" w:tentative="1">
      <w:start w:val="1"/>
      <w:numFmt w:val="decimal"/>
      <w:lvlText w:val="%7."/>
      <w:lvlJc w:val="left"/>
      <w:pPr>
        <w:ind w:left="4963" w:hanging="360"/>
      </w:pPr>
    </w:lvl>
    <w:lvl w:ilvl="7" w:tplc="140A0019" w:tentative="1">
      <w:start w:val="1"/>
      <w:numFmt w:val="lowerLetter"/>
      <w:lvlText w:val="%8."/>
      <w:lvlJc w:val="left"/>
      <w:pPr>
        <w:ind w:left="5683" w:hanging="360"/>
      </w:pPr>
    </w:lvl>
    <w:lvl w:ilvl="8" w:tplc="140A001B" w:tentative="1">
      <w:start w:val="1"/>
      <w:numFmt w:val="lowerRoman"/>
      <w:lvlText w:val="%9."/>
      <w:lvlJc w:val="right"/>
      <w:pPr>
        <w:ind w:left="6403" w:hanging="180"/>
      </w:pPr>
    </w:lvl>
  </w:abstractNum>
  <w:abstractNum w:abstractNumId="6" w15:restartNumberingAfterBreak="0">
    <w:nsid w:val="0E6A2499"/>
    <w:multiLevelType w:val="hybridMultilevel"/>
    <w:tmpl w:val="0A303002"/>
    <w:lvl w:ilvl="0" w:tplc="C97654C8">
      <w:start w:val="1"/>
      <w:numFmt w:val="decimal"/>
      <w:lvlText w:val="%1."/>
      <w:lvlJc w:val="left"/>
      <w:pPr>
        <w:ind w:left="5747" w:hanging="360"/>
      </w:pPr>
      <w:rPr>
        <w:rFonts w:ascii="Arial" w:hAnsi="Arial" w:cs="Arial" w:hint="default"/>
        <w:b/>
        <w:i w:val="0"/>
        <w:sz w:val="24"/>
        <w:szCs w:val="24"/>
      </w:rPr>
    </w:lvl>
    <w:lvl w:ilvl="1" w:tplc="4232FD02">
      <w:start w:val="1"/>
      <w:numFmt w:val="lowerLetter"/>
      <w:lvlText w:val="%2."/>
      <w:lvlJc w:val="left"/>
      <w:pPr>
        <w:ind w:left="1500" w:hanging="42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2DB1622"/>
    <w:multiLevelType w:val="hybridMultilevel"/>
    <w:tmpl w:val="3B00C8E4"/>
    <w:lvl w:ilvl="0" w:tplc="78B4FC56">
      <w:start w:val="1"/>
      <w:numFmt w:val="decimal"/>
      <w:lvlText w:val="%1."/>
      <w:lvlJc w:val="left"/>
      <w:pPr>
        <w:ind w:left="720" w:hanging="360"/>
      </w:pPr>
      <w:rPr>
        <w:b/>
        <w:sz w:val="24"/>
        <w:szCs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78D3C0B"/>
    <w:multiLevelType w:val="hybridMultilevel"/>
    <w:tmpl w:val="F454FBEC"/>
    <w:lvl w:ilvl="0" w:tplc="1E74AAB4">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A9173C0"/>
    <w:multiLevelType w:val="multilevel"/>
    <w:tmpl w:val="DB0CD540"/>
    <w:lvl w:ilvl="0">
      <w:start w:val="1"/>
      <w:numFmt w:val="lowerLetter"/>
      <w:lvlText w:val="%1."/>
      <w:lvlJc w:val="left"/>
      <w:pPr>
        <w:ind w:left="360" w:hanging="360"/>
      </w:pPr>
      <w:rPr>
        <w:b/>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F011408"/>
    <w:multiLevelType w:val="multilevel"/>
    <w:tmpl w:val="65EC692C"/>
    <w:lvl w:ilvl="0">
      <w:start w:val="1"/>
      <w:numFmt w:val="decimal"/>
      <w:lvlText w:val="%1."/>
      <w:lvlJc w:val="left"/>
      <w:pPr>
        <w:ind w:left="5747" w:hanging="360"/>
      </w:pPr>
      <w:rPr>
        <w:rFonts w:ascii="Arial" w:eastAsia="Arial" w:hAnsi="Arial" w:cs="Arial"/>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F9E165C"/>
    <w:multiLevelType w:val="hybridMultilevel"/>
    <w:tmpl w:val="AD60BF62"/>
    <w:lvl w:ilvl="0" w:tplc="23864E38">
      <w:start w:val="1"/>
      <w:numFmt w:val="decimal"/>
      <w:lvlText w:val="%1."/>
      <w:lvlJc w:val="left"/>
      <w:pPr>
        <w:tabs>
          <w:tab w:val="num" w:pos="360"/>
        </w:tabs>
        <w:ind w:left="360" w:hanging="360"/>
      </w:pPr>
      <w:rPr>
        <w:rFonts w:ascii="Arial" w:hAnsi="Arial" w:cs="Arial" w:hint="default"/>
        <w:b/>
        <w:i w:val="0"/>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2" w15:restartNumberingAfterBreak="0">
    <w:nsid w:val="228579F8"/>
    <w:multiLevelType w:val="hybridMultilevel"/>
    <w:tmpl w:val="EDAEE0BE"/>
    <w:lvl w:ilvl="0" w:tplc="80EC530C">
      <w:start w:val="2"/>
      <w:numFmt w:val="lowerLetter"/>
      <w:lvlText w:val="%1."/>
      <w:lvlJc w:val="left"/>
      <w:pPr>
        <w:tabs>
          <w:tab w:val="num" w:pos="360"/>
        </w:tabs>
        <w:ind w:left="360" w:hanging="360"/>
      </w:pPr>
      <w:rPr>
        <w:rFonts w:cs="TTE1865388t00" w:hint="default"/>
        <w:b/>
        <w:i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41B5772"/>
    <w:multiLevelType w:val="hybridMultilevel"/>
    <w:tmpl w:val="ED28A224"/>
    <w:lvl w:ilvl="0" w:tplc="A75022C0">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7D2700B"/>
    <w:multiLevelType w:val="hybridMultilevel"/>
    <w:tmpl w:val="3EEC54B6"/>
    <w:lvl w:ilvl="0" w:tplc="F4F294D2">
      <w:start w:val="1"/>
      <w:numFmt w:val="decimal"/>
      <w:lvlText w:val="%1."/>
      <w:lvlJc w:val="left"/>
      <w:pPr>
        <w:tabs>
          <w:tab w:val="num" w:pos="825"/>
        </w:tabs>
        <w:ind w:left="825" w:hanging="465"/>
      </w:pPr>
      <w:rPr>
        <w:rFonts w:cs="Times New Roman" w:hint="default"/>
        <w:b/>
        <w:i w:val="0"/>
        <w:color w:val="auto"/>
        <w:sz w:val="24"/>
        <w:szCs w:val="24"/>
      </w:rPr>
    </w:lvl>
    <w:lvl w:ilvl="1" w:tplc="16E488CC">
      <w:start w:val="1"/>
      <w:numFmt w:val="lowerLetter"/>
      <w:lvlText w:val="%2."/>
      <w:lvlJc w:val="left"/>
      <w:pPr>
        <w:tabs>
          <w:tab w:val="num" w:pos="1440"/>
        </w:tabs>
        <w:ind w:left="1440" w:hanging="360"/>
      </w:pPr>
      <w:rPr>
        <w:rFonts w:cs="Times New Roman"/>
        <w:b/>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B3832C3"/>
    <w:multiLevelType w:val="hybridMultilevel"/>
    <w:tmpl w:val="3B908574"/>
    <w:lvl w:ilvl="0" w:tplc="585070A4">
      <w:start w:val="1"/>
      <w:numFmt w:val="lowerLetter"/>
      <w:lvlText w:val="%1."/>
      <w:lvlJc w:val="left"/>
      <w:pPr>
        <w:ind w:left="720" w:hanging="360"/>
      </w:pPr>
      <w:rPr>
        <w:rFonts w:cs="TTE1865388t00" w:hint="default"/>
        <w:b/>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CD22650"/>
    <w:multiLevelType w:val="hybridMultilevel"/>
    <w:tmpl w:val="03449E1E"/>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17" w15:restartNumberingAfterBreak="0">
    <w:nsid w:val="2E0353D7"/>
    <w:multiLevelType w:val="hybridMultilevel"/>
    <w:tmpl w:val="F8464622"/>
    <w:lvl w:ilvl="0" w:tplc="E1702DD6">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EF34B3C"/>
    <w:multiLevelType w:val="hybridMultilevel"/>
    <w:tmpl w:val="6C068F98"/>
    <w:lvl w:ilvl="0" w:tplc="5B148A84">
      <w:start w:val="1"/>
      <w:numFmt w:val="decimal"/>
      <w:lvlText w:val="%1."/>
      <w:lvlJc w:val="left"/>
      <w:pPr>
        <w:ind w:left="360" w:hanging="360"/>
      </w:pPr>
      <w:rPr>
        <w:rFonts w:ascii="Arial" w:hAnsi="Arial" w:cs="Arial" w:hint="default"/>
        <w:b/>
        <w:i w:val="0"/>
        <w:sz w:val="24"/>
        <w:szCs w:val="24"/>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9" w15:restartNumberingAfterBreak="0">
    <w:nsid w:val="31996F7D"/>
    <w:multiLevelType w:val="hybridMultilevel"/>
    <w:tmpl w:val="F8CE7850"/>
    <w:lvl w:ilvl="0" w:tplc="0BF62F76">
      <w:start w:val="1"/>
      <w:numFmt w:val="lowerLetter"/>
      <w:lvlText w:val="%1."/>
      <w:lvlJc w:val="left"/>
      <w:pPr>
        <w:ind w:left="720" w:hanging="360"/>
      </w:pPr>
      <w:rPr>
        <w:rFonts w:hint="default"/>
        <w:b w:val="0"/>
        <w:i w:val="0"/>
        <w:strike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323B497B"/>
    <w:multiLevelType w:val="hybridMultilevel"/>
    <w:tmpl w:val="69C64498"/>
    <w:lvl w:ilvl="0" w:tplc="140A0017">
      <w:start w:val="1"/>
      <w:numFmt w:val="lowerLetter"/>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1" w15:restartNumberingAfterBreak="0">
    <w:nsid w:val="34BA7C37"/>
    <w:multiLevelType w:val="hybridMultilevel"/>
    <w:tmpl w:val="6BCA9E00"/>
    <w:lvl w:ilvl="0" w:tplc="FD52B58C">
      <w:start w:val="1"/>
      <w:numFmt w:val="decimal"/>
      <w:lvlText w:val="%1."/>
      <w:lvlJc w:val="left"/>
      <w:pPr>
        <w:ind w:left="720" w:hanging="360"/>
      </w:pPr>
      <w:rPr>
        <w:rFonts w:ascii="Arial" w:hAnsi="Arial" w:cs="Arial"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6BF0501"/>
    <w:multiLevelType w:val="hybridMultilevel"/>
    <w:tmpl w:val="9E5A7FB4"/>
    <w:lvl w:ilvl="0" w:tplc="E84A2228">
      <w:start w:val="1"/>
      <w:numFmt w:val="lowerLetter"/>
      <w:lvlText w:val="%1."/>
      <w:lvlJc w:val="left"/>
      <w:pPr>
        <w:ind w:left="720" w:hanging="360"/>
      </w:pPr>
      <w:rPr>
        <w:rFonts w:ascii="Arial" w:hAnsi="Arial" w:cs="Arial" w:hint="default"/>
        <w:b/>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37852E90"/>
    <w:multiLevelType w:val="hybridMultilevel"/>
    <w:tmpl w:val="5ECC2DE6"/>
    <w:lvl w:ilvl="0" w:tplc="0D1C3762">
      <w:start w:val="1"/>
      <w:numFmt w:val="lowerLetter"/>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4" w15:restartNumberingAfterBreak="0">
    <w:nsid w:val="38BE7ED4"/>
    <w:multiLevelType w:val="hybridMultilevel"/>
    <w:tmpl w:val="3D26592C"/>
    <w:lvl w:ilvl="0" w:tplc="3F4CAE4E">
      <w:start w:val="1"/>
      <w:numFmt w:val="decimal"/>
      <w:lvlText w:val="%1."/>
      <w:lvlJc w:val="left"/>
      <w:pPr>
        <w:ind w:left="720" w:hanging="360"/>
      </w:pPr>
      <w:rPr>
        <w:rFonts w:ascii="Arial" w:hAnsi="Arial" w:cs="Arial" w:hint="default"/>
        <w:b/>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C6F2D92"/>
    <w:multiLevelType w:val="multilevel"/>
    <w:tmpl w:val="C820FF60"/>
    <w:lvl w:ilvl="0">
      <w:start w:val="1"/>
      <w:numFmt w:val="decimal"/>
      <w:lvlText w:val="%1."/>
      <w:lvlJc w:val="left"/>
      <w:pPr>
        <w:tabs>
          <w:tab w:val="num" w:pos="3252"/>
        </w:tabs>
        <w:ind w:left="3252" w:hanging="360"/>
      </w:pPr>
    </w:lvl>
    <w:lvl w:ilvl="1" w:tentative="1">
      <w:start w:val="1"/>
      <w:numFmt w:val="decimal"/>
      <w:lvlText w:val="%2."/>
      <w:lvlJc w:val="left"/>
      <w:pPr>
        <w:tabs>
          <w:tab w:val="num" w:pos="3972"/>
        </w:tabs>
        <w:ind w:left="3972" w:hanging="360"/>
      </w:pPr>
    </w:lvl>
    <w:lvl w:ilvl="2" w:tentative="1">
      <w:start w:val="1"/>
      <w:numFmt w:val="decimal"/>
      <w:lvlText w:val="%3."/>
      <w:lvlJc w:val="left"/>
      <w:pPr>
        <w:tabs>
          <w:tab w:val="num" w:pos="4692"/>
        </w:tabs>
        <w:ind w:left="4692" w:hanging="360"/>
      </w:pPr>
    </w:lvl>
    <w:lvl w:ilvl="3" w:tentative="1">
      <w:start w:val="1"/>
      <w:numFmt w:val="decimal"/>
      <w:lvlText w:val="%4."/>
      <w:lvlJc w:val="left"/>
      <w:pPr>
        <w:tabs>
          <w:tab w:val="num" w:pos="5412"/>
        </w:tabs>
        <w:ind w:left="5412" w:hanging="360"/>
      </w:pPr>
    </w:lvl>
    <w:lvl w:ilvl="4" w:tentative="1">
      <w:start w:val="1"/>
      <w:numFmt w:val="decimal"/>
      <w:lvlText w:val="%5."/>
      <w:lvlJc w:val="left"/>
      <w:pPr>
        <w:tabs>
          <w:tab w:val="num" w:pos="6132"/>
        </w:tabs>
        <w:ind w:left="6132" w:hanging="360"/>
      </w:pPr>
    </w:lvl>
    <w:lvl w:ilvl="5" w:tentative="1">
      <w:start w:val="1"/>
      <w:numFmt w:val="decimal"/>
      <w:lvlText w:val="%6."/>
      <w:lvlJc w:val="left"/>
      <w:pPr>
        <w:tabs>
          <w:tab w:val="num" w:pos="6852"/>
        </w:tabs>
        <w:ind w:left="6852" w:hanging="360"/>
      </w:pPr>
    </w:lvl>
    <w:lvl w:ilvl="6" w:tentative="1">
      <w:start w:val="1"/>
      <w:numFmt w:val="decimal"/>
      <w:lvlText w:val="%7."/>
      <w:lvlJc w:val="left"/>
      <w:pPr>
        <w:tabs>
          <w:tab w:val="num" w:pos="7572"/>
        </w:tabs>
        <w:ind w:left="7572" w:hanging="360"/>
      </w:pPr>
    </w:lvl>
    <w:lvl w:ilvl="7" w:tentative="1">
      <w:start w:val="1"/>
      <w:numFmt w:val="decimal"/>
      <w:lvlText w:val="%8."/>
      <w:lvlJc w:val="left"/>
      <w:pPr>
        <w:tabs>
          <w:tab w:val="num" w:pos="8292"/>
        </w:tabs>
        <w:ind w:left="8292" w:hanging="360"/>
      </w:pPr>
    </w:lvl>
    <w:lvl w:ilvl="8" w:tentative="1">
      <w:start w:val="1"/>
      <w:numFmt w:val="decimal"/>
      <w:lvlText w:val="%9."/>
      <w:lvlJc w:val="left"/>
      <w:pPr>
        <w:tabs>
          <w:tab w:val="num" w:pos="9012"/>
        </w:tabs>
        <w:ind w:left="9012" w:hanging="360"/>
      </w:pPr>
    </w:lvl>
  </w:abstractNum>
  <w:abstractNum w:abstractNumId="26" w15:restartNumberingAfterBreak="0">
    <w:nsid w:val="415B14ED"/>
    <w:multiLevelType w:val="hybridMultilevel"/>
    <w:tmpl w:val="97E6E832"/>
    <w:lvl w:ilvl="0" w:tplc="4ABA2008">
      <w:start w:val="1"/>
      <w:numFmt w:val="decimal"/>
      <w:lvlText w:val="%1."/>
      <w:lvlJc w:val="left"/>
      <w:pPr>
        <w:tabs>
          <w:tab w:val="num" w:pos="720"/>
        </w:tabs>
        <w:ind w:left="720" w:hanging="360"/>
      </w:pPr>
      <w:rPr>
        <w:rFonts w:ascii="Arial" w:hAnsi="Arial" w:cs="Arial" w:hint="default"/>
        <w:b/>
        <w:i w:val="0"/>
        <w:color w:val="auto"/>
        <w:sz w:val="24"/>
        <w:szCs w:val="24"/>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41ED594C"/>
    <w:multiLevelType w:val="hybridMultilevel"/>
    <w:tmpl w:val="ED0EF1A8"/>
    <w:lvl w:ilvl="0" w:tplc="D62E1A0C">
      <w:start w:val="1"/>
      <w:numFmt w:val="bullet"/>
      <w:lvlText w:val=""/>
      <w:lvlJc w:val="left"/>
      <w:pPr>
        <w:ind w:left="1571" w:hanging="360"/>
      </w:pPr>
      <w:rPr>
        <w:rFonts w:ascii="Symbol" w:hAnsi="Symbol" w:hint="default"/>
      </w:rPr>
    </w:lvl>
    <w:lvl w:ilvl="1" w:tplc="140A0003" w:tentative="1">
      <w:start w:val="1"/>
      <w:numFmt w:val="bullet"/>
      <w:lvlText w:val="o"/>
      <w:lvlJc w:val="left"/>
      <w:pPr>
        <w:ind w:left="2291" w:hanging="360"/>
      </w:pPr>
      <w:rPr>
        <w:rFonts w:ascii="Courier New" w:hAnsi="Courier New" w:cs="Courier New" w:hint="default"/>
      </w:rPr>
    </w:lvl>
    <w:lvl w:ilvl="2" w:tplc="140A0005" w:tentative="1">
      <w:start w:val="1"/>
      <w:numFmt w:val="bullet"/>
      <w:lvlText w:val=""/>
      <w:lvlJc w:val="left"/>
      <w:pPr>
        <w:ind w:left="3011" w:hanging="360"/>
      </w:pPr>
      <w:rPr>
        <w:rFonts w:ascii="Wingdings" w:hAnsi="Wingdings" w:hint="default"/>
      </w:rPr>
    </w:lvl>
    <w:lvl w:ilvl="3" w:tplc="140A0001" w:tentative="1">
      <w:start w:val="1"/>
      <w:numFmt w:val="bullet"/>
      <w:lvlText w:val=""/>
      <w:lvlJc w:val="left"/>
      <w:pPr>
        <w:ind w:left="3731" w:hanging="360"/>
      </w:pPr>
      <w:rPr>
        <w:rFonts w:ascii="Symbol" w:hAnsi="Symbol" w:hint="default"/>
      </w:rPr>
    </w:lvl>
    <w:lvl w:ilvl="4" w:tplc="140A0003" w:tentative="1">
      <w:start w:val="1"/>
      <w:numFmt w:val="bullet"/>
      <w:lvlText w:val="o"/>
      <w:lvlJc w:val="left"/>
      <w:pPr>
        <w:ind w:left="4451" w:hanging="360"/>
      </w:pPr>
      <w:rPr>
        <w:rFonts w:ascii="Courier New" w:hAnsi="Courier New" w:cs="Courier New" w:hint="default"/>
      </w:rPr>
    </w:lvl>
    <w:lvl w:ilvl="5" w:tplc="140A0005" w:tentative="1">
      <w:start w:val="1"/>
      <w:numFmt w:val="bullet"/>
      <w:lvlText w:val=""/>
      <w:lvlJc w:val="left"/>
      <w:pPr>
        <w:ind w:left="5171" w:hanging="360"/>
      </w:pPr>
      <w:rPr>
        <w:rFonts w:ascii="Wingdings" w:hAnsi="Wingdings" w:hint="default"/>
      </w:rPr>
    </w:lvl>
    <w:lvl w:ilvl="6" w:tplc="140A0001" w:tentative="1">
      <w:start w:val="1"/>
      <w:numFmt w:val="bullet"/>
      <w:lvlText w:val=""/>
      <w:lvlJc w:val="left"/>
      <w:pPr>
        <w:ind w:left="5891" w:hanging="360"/>
      </w:pPr>
      <w:rPr>
        <w:rFonts w:ascii="Symbol" w:hAnsi="Symbol" w:hint="default"/>
      </w:rPr>
    </w:lvl>
    <w:lvl w:ilvl="7" w:tplc="140A0003" w:tentative="1">
      <w:start w:val="1"/>
      <w:numFmt w:val="bullet"/>
      <w:lvlText w:val="o"/>
      <w:lvlJc w:val="left"/>
      <w:pPr>
        <w:ind w:left="6611" w:hanging="360"/>
      </w:pPr>
      <w:rPr>
        <w:rFonts w:ascii="Courier New" w:hAnsi="Courier New" w:cs="Courier New" w:hint="default"/>
      </w:rPr>
    </w:lvl>
    <w:lvl w:ilvl="8" w:tplc="140A0005" w:tentative="1">
      <w:start w:val="1"/>
      <w:numFmt w:val="bullet"/>
      <w:lvlText w:val=""/>
      <w:lvlJc w:val="left"/>
      <w:pPr>
        <w:ind w:left="7331" w:hanging="360"/>
      </w:pPr>
      <w:rPr>
        <w:rFonts w:ascii="Wingdings" w:hAnsi="Wingdings" w:hint="default"/>
      </w:rPr>
    </w:lvl>
  </w:abstractNum>
  <w:abstractNum w:abstractNumId="28" w15:restartNumberingAfterBreak="0">
    <w:nsid w:val="45C31E7A"/>
    <w:multiLevelType w:val="hybridMultilevel"/>
    <w:tmpl w:val="07AEE9D0"/>
    <w:lvl w:ilvl="0" w:tplc="8EF00520">
      <w:start w:val="1"/>
      <w:numFmt w:val="decimal"/>
      <w:lvlText w:val="%1."/>
      <w:lvlJc w:val="left"/>
      <w:pPr>
        <w:ind w:left="360" w:hanging="360"/>
      </w:pPr>
      <w:rPr>
        <w:b/>
        <w:i w:val="0"/>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5F5132F"/>
    <w:multiLevelType w:val="hybridMultilevel"/>
    <w:tmpl w:val="46049CAC"/>
    <w:lvl w:ilvl="0" w:tplc="0B786236">
      <w:start w:val="1"/>
      <w:numFmt w:val="decimal"/>
      <w:lvlText w:val="%1."/>
      <w:lvlJc w:val="left"/>
      <w:pPr>
        <w:ind w:left="720" w:hanging="360"/>
      </w:pPr>
      <w:rPr>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46D2337D"/>
    <w:multiLevelType w:val="hybridMultilevel"/>
    <w:tmpl w:val="C91A89C4"/>
    <w:lvl w:ilvl="0" w:tplc="AEB8392C">
      <w:start w:val="4"/>
      <w:numFmt w:val="decimal"/>
      <w:lvlText w:val="%1."/>
      <w:lvlJc w:val="left"/>
      <w:pPr>
        <w:ind w:left="5747" w:hanging="360"/>
      </w:pPr>
      <w:rPr>
        <w:rFonts w:ascii="Arial" w:hAnsi="Arial" w:cs="Arial" w:hint="default"/>
        <w:b w:val="0"/>
        <w:i/>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478B6092"/>
    <w:multiLevelType w:val="hybridMultilevel"/>
    <w:tmpl w:val="F580ECF4"/>
    <w:lvl w:ilvl="0" w:tplc="E40E7422">
      <w:start w:val="1"/>
      <w:numFmt w:val="decimal"/>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2" w15:restartNumberingAfterBreak="0">
    <w:nsid w:val="48F476AE"/>
    <w:multiLevelType w:val="multilevel"/>
    <w:tmpl w:val="7312F958"/>
    <w:lvl w:ilvl="0">
      <w:start w:val="1"/>
      <w:numFmt w:val="decimal"/>
      <w:lvlText w:val="%1."/>
      <w:lvlJc w:val="left"/>
      <w:pPr>
        <w:ind w:left="5747" w:hanging="360"/>
      </w:pPr>
      <w:rPr>
        <w:rFonts w:ascii="Arial" w:eastAsia="Arial" w:hAnsi="Arial" w:cs="Arial"/>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9521202"/>
    <w:multiLevelType w:val="hybridMultilevel"/>
    <w:tmpl w:val="07886ADC"/>
    <w:lvl w:ilvl="0" w:tplc="FC247A40">
      <w:start w:val="1"/>
      <w:numFmt w:val="lowerLetter"/>
      <w:lvlText w:val="%1."/>
      <w:lvlJc w:val="left"/>
      <w:pPr>
        <w:ind w:left="1320" w:hanging="960"/>
      </w:pPr>
      <w:rPr>
        <w:b/>
        <w:sz w:val="24"/>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4" w15:restartNumberingAfterBreak="0">
    <w:nsid w:val="51840198"/>
    <w:multiLevelType w:val="hybridMultilevel"/>
    <w:tmpl w:val="92DA360A"/>
    <w:lvl w:ilvl="0" w:tplc="DF344760">
      <w:start w:val="1"/>
      <w:numFmt w:val="upperRoman"/>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52AF4F28"/>
    <w:multiLevelType w:val="hybridMultilevel"/>
    <w:tmpl w:val="3CB6A6C6"/>
    <w:lvl w:ilvl="0" w:tplc="3B14B724">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5722726A"/>
    <w:multiLevelType w:val="hybridMultilevel"/>
    <w:tmpl w:val="C3F41444"/>
    <w:lvl w:ilvl="0" w:tplc="DC727E2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5A6D57C8"/>
    <w:multiLevelType w:val="hybridMultilevel"/>
    <w:tmpl w:val="2B2A54E4"/>
    <w:lvl w:ilvl="0" w:tplc="140A0017">
      <w:start w:val="1"/>
      <w:numFmt w:val="lowerLetter"/>
      <w:lvlText w:val="%1)"/>
      <w:lvlJc w:val="left"/>
      <w:pPr>
        <w:ind w:left="360" w:hanging="360"/>
      </w:pPr>
      <w:rPr>
        <w:rFonts w:hint="default"/>
        <w:b w:val="0"/>
        <w:sz w:val="24"/>
        <w:szCs w:val="24"/>
      </w:rPr>
    </w:lvl>
    <w:lvl w:ilvl="1" w:tplc="25382DE6">
      <w:start w:val="1"/>
      <w:numFmt w:val="lowerLetter"/>
      <w:lvlText w:val="%2."/>
      <w:lvlJc w:val="left"/>
      <w:pPr>
        <w:ind w:left="1080" w:hanging="360"/>
      </w:pPr>
      <w:rPr>
        <w:rFonts w:ascii="Arial" w:hAnsi="Arial" w:cs="Arial" w:hint="default"/>
        <w:b/>
        <w:sz w:val="24"/>
        <w:szCs w:val="24"/>
      </w:r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8" w15:restartNumberingAfterBreak="0">
    <w:nsid w:val="62B634D6"/>
    <w:multiLevelType w:val="hybridMultilevel"/>
    <w:tmpl w:val="814267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6326768F"/>
    <w:multiLevelType w:val="hybridMultilevel"/>
    <w:tmpl w:val="531A6E9C"/>
    <w:lvl w:ilvl="0" w:tplc="D62E1A0C">
      <w:start w:val="1"/>
      <w:numFmt w:val="bullet"/>
      <w:lvlText w:val=""/>
      <w:lvlJc w:val="left"/>
      <w:pPr>
        <w:ind w:left="1571" w:hanging="360"/>
      </w:pPr>
      <w:rPr>
        <w:rFonts w:ascii="Symbol" w:hAnsi="Symbol" w:hint="default"/>
      </w:rPr>
    </w:lvl>
    <w:lvl w:ilvl="1" w:tplc="140A0003" w:tentative="1">
      <w:start w:val="1"/>
      <w:numFmt w:val="bullet"/>
      <w:lvlText w:val="o"/>
      <w:lvlJc w:val="left"/>
      <w:pPr>
        <w:ind w:left="2291" w:hanging="360"/>
      </w:pPr>
      <w:rPr>
        <w:rFonts w:ascii="Courier New" w:hAnsi="Courier New" w:cs="Courier New" w:hint="default"/>
      </w:rPr>
    </w:lvl>
    <w:lvl w:ilvl="2" w:tplc="140A0005" w:tentative="1">
      <w:start w:val="1"/>
      <w:numFmt w:val="bullet"/>
      <w:lvlText w:val=""/>
      <w:lvlJc w:val="left"/>
      <w:pPr>
        <w:ind w:left="3011" w:hanging="360"/>
      </w:pPr>
      <w:rPr>
        <w:rFonts w:ascii="Wingdings" w:hAnsi="Wingdings" w:hint="default"/>
      </w:rPr>
    </w:lvl>
    <w:lvl w:ilvl="3" w:tplc="140A0001" w:tentative="1">
      <w:start w:val="1"/>
      <w:numFmt w:val="bullet"/>
      <w:lvlText w:val=""/>
      <w:lvlJc w:val="left"/>
      <w:pPr>
        <w:ind w:left="3731" w:hanging="360"/>
      </w:pPr>
      <w:rPr>
        <w:rFonts w:ascii="Symbol" w:hAnsi="Symbol" w:hint="default"/>
      </w:rPr>
    </w:lvl>
    <w:lvl w:ilvl="4" w:tplc="140A0003" w:tentative="1">
      <w:start w:val="1"/>
      <w:numFmt w:val="bullet"/>
      <w:lvlText w:val="o"/>
      <w:lvlJc w:val="left"/>
      <w:pPr>
        <w:ind w:left="4451" w:hanging="360"/>
      </w:pPr>
      <w:rPr>
        <w:rFonts w:ascii="Courier New" w:hAnsi="Courier New" w:cs="Courier New" w:hint="default"/>
      </w:rPr>
    </w:lvl>
    <w:lvl w:ilvl="5" w:tplc="140A0005" w:tentative="1">
      <w:start w:val="1"/>
      <w:numFmt w:val="bullet"/>
      <w:lvlText w:val=""/>
      <w:lvlJc w:val="left"/>
      <w:pPr>
        <w:ind w:left="5171" w:hanging="360"/>
      </w:pPr>
      <w:rPr>
        <w:rFonts w:ascii="Wingdings" w:hAnsi="Wingdings" w:hint="default"/>
      </w:rPr>
    </w:lvl>
    <w:lvl w:ilvl="6" w:tplc="140A0001" w:tentative="1">
      <w:start w:val="1"/>
      <w:numFmt w:val="bullet"/>
      <w:lvlText w:val=""/>
      <w:lvlJc w:val="left"/>
      <w:pPr>
        <w:ind w:left="5891" w:hanging="360"/>
      </w:pPr>
      <w:rPr>
        <w:rFonts w:ascii="Symbol" w:hAnsi="Symbol" w:hint="default"/>
      </w:rPr>
    </w:lvl>
    <w:lvl w:ilvl="7" w:tplc="140A0003" w:tentative="1">
      <w:start w:val="1"/>
      <w:numFmt w:val="bullet"/>
      <w:lvlText w:val="o"/>
      <w:lvlJc w:val="left"/>
      <w:pPr>
        <w:ind w:left="6611" w:hanging="360"/>
      </w:pPr>
      <w:rPr>
        <w:rFonts w:ascii="Courier New" w:hAnsi="Courier New" w:cs="Courier New" w:hint="default"/>
      </w:rPr>
    </w:lvl>
    <w:lvl w:ilvl="8" w:tplc="140A0005" w:tentative="1">
      <w:start w:val="1"/>
      <w:numFmt w:val="bullet"/>
      <w:lvlText w:val=""/>
      <w:lvlJc w:val="left"/>
      <w:pPr>
        <w:ind w:left="7331" w:hanging="360"/>
      </w:pPr>
      <w:rPr>
        <w:rFonts w:ascii="Wingdings" w:hAnsi="Wingdings" w:hint="default"/>
      </w:rPr>
    </w:lvl>
  </w:abstractNum>
  <w:abstractNum w:abstractNumId="40" w15:restartNumberingAfterBreak="0">
    <w:nsid w:val="6399399C"/>
    <w:multiLevelType w:val="hybridMultilevel"/>
    <w:tmpl w:val="ED2EAF30"/>
    <w:lvl w:ilvl="0" w:tplc="446062C6">
      <w:start w:val="1"/>
      <w:numFmt w:val="lowerLetter"/>
      <w:lvlText w:val="%1."/>
      <w:lvlJc w:val="left"/>
      <w:pPr>
        <w:ind w:left="720" w:hanging="360"/>
      </w:pPr>
      <w:rPr>
        <w:rFonts w:hint="default"/>
        <w:b/>
        <w:i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69786C3A"/>
    <w:multiLevelType w:val="hybridMultilevel"/>
    <w:tmpl w:val="B540C678"/>
    <w:lvl w:ilvl="0" w:tplc="85ACA376">
      <w:start w:val="1"/>
      <w:numFmt w:val="lowerLetter"/>
      <w:lvlText w:val="%1."/>
      <w:lvlJc w:val="left"/>
      <w:pPr>
        <w:tabs>
          <w:tab w:val="num" w:pos="400"/>
        </w:tabs>
        <w:ind w:left="400" w:hanging="360"/>
      </w:pPr>
      <w:rPr>
        <w:rFonts w:ascii="Arial" w:hAnsi="Arial" w:cs="Arial" w:hint="default"/>
        <w:b/>
        <w:sz w:val="24"/>
        <w:szCs w:val="24"/>
      </w:rPr>
    </w:lvl>
    <w:lvl w:ilvl="1" w:tplc="0C0A0019">
      <w:start w:val="1"/>
      <w:numFmt w:val="lowerLetter"/>
      <w:lvlText w:val="%2."/>
      <w:lvlJc w:val="left"/>
      <w:pPr>
        <w:tabs>
          <w:tab w:val="num" w:pos="1120"/>
        </w:tabs>
        <w:ind w:left="1120" w:hanging="360"/>
      </w:pPr>
    </w:lvl>
    <w:lvl w:ilvl="2" w:tplc="0C0A001B" w:tentative="1">
      <w:start w:val="1"/>
      <w:numFmt w:val="lowerRoman"/>
      <w:lvlText w:val="%3."/>
      <w:lvlJc w:val="right"/>
      <w:pPr>
        <w:tabs>
          <w:tab w:val="num" w:pos="1840"/>
        </w:tabs>
        <w:ind w:left="1840" w:hanging="180"/>
      </w:pPr>
    </w:lvl>
    <w:lvl w:ilvl="3" w:tplc="0C0A000F" w:tentative="1">
      <w:start w:val="1"/>
      <w:numFmt w:val="decimal"/>
      <w:lvlText w:val="%4."/>
      <w:lvlJc w:val="left"/>
      <w:pPr>
        <w:tabs>
          <w:tab w:val="num" w:pos="2560"/>
        </w:tabs>
        <w:ind w:left="2560" w:hanging="360"/>
      </w:pPr>
    </w:lvl>
    <w:lvl w:ilvl="4" w:tplc="0C0A0019" w:tentative="1">
      <w:start w:val="1"/>
      <w:numFmt w:val="lowerLetter"/>
      <w:lvlText w:val="%5."/>
      <w:lvlJc w:val="left"/>
      <w:pPr>
        <w:tabs>
          <w:tab w:val="num" w:pos="3280"/>
        </w:tabs>
        <w:ind w:left="3280" w:hanging="360"/>
      </w:pPr>
    </w:lvl>
    <w:lvl w:ilvl="5" w:tplc="0C0A001B" w:tentative="1">
      <w:start w:val="1"/>
      <w:numFmt w:val="lowerRoman"/>
      <w:lvlText w:val="%6."/>
      <w:lvlJc w:val="right"/>
      <w:pPr>
        <w:tabs>
          <w:tab w:val="num" w:pos="4000"/>
        </w:tabs>
        <w:ind w:left="4000" w:hanging="180"/>
      </w:pPr>
    </w:lvl>
    <w:lvl w:ilvl="6" w:tplc="0C0A000F" w:tentative="1">
      <w:start w:val="1"/>
      <w:numFmt w:val="decimal"/>
      <w:lvlText w:val="%7."/>
      <w:lvlJc w:val="left"/>
      <w:pPr>
        <w:tabs>
          <w:tab w:val="num" w:pos="4720"/>
        </w:tabs>
        <w:ind w:left="4720" w:hanging="360"/>
      </w:pPr>
    </w:lvl>
    <w:lvl w:ilvl="7" w:tplc="0C0A0019" w:tentative="1">
      <w:start w:val="1"/>
      <w:numFmt w:val="lowerLetter"/>
      <w:lvlText w:val="%8."/>
      <w:lvlJc w:val="left"/>
      <w:pPr>
        <w:tabs>
          <w:tab w:val="num" w:pos="5440"/>
        </w:tabs>
        <w:ind w:left="5440" w:hanging="360"/>
      </w:pPr>
    </w:lvl>
    <w:lvl w:ilvl="8" w:tplc="0C0A001B" w:tentative="1">
      <w:start w:val="1"/>
      <w:numFmt w:val="lowerRoman"/>
      <w:lvlText w:val="%9."/>
      <w:lvlJc w:val="right"/>
      <w:pPr>
        <w:tabs>
          <w:tab w:val="num" w:pos="6160"/>
        </w:tabs>
        <w:ind w:left="6160" w:hanging="180"/>
      </w:pPr>
    </w:lvl>
  </w:abstractNum>
  <w:abstractNum w:abstractNumId="42" w15:restartNumberingAfterBreak="0">
    <w:nsid w:val="6CEC5D64"/>
    <w:multiLevelType w:val="hybridMultilevel"/>
    <w:tmpl w:val="D318E652"/>
    <w:lvl w:ilvl="0" w:tplc="60B21C56">
      <w:start w:val="1"/>
      <w:numFmt w:val="lowerLetter"/>
      <w:lvlText w:val="%1."/>
      <w:lvlJc w:val="left"/>
      <w:pPr>
        <w:ind w:left="720" w:hanging="360"/>
      </w:pPr>
      <w:rPr>
        <w:b/>
        <w:strike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6EB55852"/>
    <w:multiLevelType w:val="hybridMultilevel"/>
    <w:tmpl w:val="18E6A4CE"/>
    <w:lvl w:ilvl="0" w:tplc="BCAE011E">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4" w15:restartNumberingAfterBreak="0">
    <w:nsid w:val="6FD336ED"/>
    <w:multiLevelType w:val="hybridMultilevel"/>
    <w:tmpl w:val="3F02B9EC"/>
    <w:lvl w:ilvl="0" w:tplc="EED4F206">
      <w:start w:val="1"/>
      <w:numFmt w:val="lowerLetter"/>
      <w:lvlText w:val="%1."/>
      <w:lvlJc w:val="left"/>
      <w:pPr>
        <w:ind w:left="360" w:hanging="360"/>
      </w:pPr>
      <w:rPr>
        <w:rFonts w:hint="default"/>
        <w:b/>
        <w:i w:val="0"/>
        <w:strike w:val="0"/>
        <w:color w:val="auto"/>
        <w:sz w:val="24"/>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39575B8"/>
    <w:multiLevelType w:val="hybridMultilevel"/>
    <w:tmpl w:val="E8E2E7BE"/>
    <w:lvl w:ilvl="0" w:tplc="140A000B">
      <w:start w:val="1"/>
      <w:numFmt w:val="bullet"/>
      <w:lvlText w:val=""/>
      <w:lvlJc w:val="left"/>
      <w:pPr>
        <w:ind w:left="780" w:hanging="360"/>
      </w:pPr>
      <w:rPr>
        <w:rFonts w:ascii="Wingdings" w:hAnsi="Wingdings"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46" w15:restartNumberingAfterBreak="0">
    <w:nsid w:val="74DA320A"/>
    <w:multiLevelType w:val="hybridMultilevel"/>
    <w:tmpl w:val="F522D244"/>
    <w:lvl w:ilvl="0" w:tplc="33C8D0B2">
      <w:start w:val="1"/>
      <w:numFmt w:val="decimal"/>
      <w:lvlText w:val="%1."/>
      <w:lvlJc w:val="left"/>
      <w:pPr>
        <w:ind w:left="5747" w:hanging="360"/>
      </w:pPr>
      <w:rPr>
        <w:rFonts w:ascii="Arial" w:hAnsi="Arial" w:cs="Arial" w:hint="default"/>
        <w:b/>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8FC32BA"/>
    <w:multiLevelType w:val="hybridMultilevel"/>
    <w:tmpl w:val="A78A0200"/>
    <w:lvl w:ilvl="0" w:tplc="32CC3A2C">
      <w:start w:val="2"/>
      <w:numFmt w:val="lowerLetter"/>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 w15:restartNumberingAfterBreak="0">
    <w:nsid w:val="791A38DB"/>
    <w:multiLevelType w:val="hybridMultilevel"/>
    <w:tmpl w:val="7244280C"/>
    <w:lvl w:ilvl="0" w:tplc="DBD4D45A">
      <w:start w:val="1"/>
      <w:numFmt w:val="decimal"/>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abstractNumId w:val="1"/>
  </w:num>
  <w:num w:numId="2">
    <w:abstractNumId w:val="0"/>
  </w:num>
  <w:num w:numId="3">
    <w:abstractNumId w:val="24"/>
  </w:num>
  <w:num w:numId="4">
    <w:abstractNumId w:val="31"/>
  </w:num>
  <w:num w:numId="5">
    <w:abstractNumId w:val="48"/>
  </w:num>
  <w:num w:numId="6">
    <w:abstractNumId w:val="23"/>
  </w:num>
  <w:num w:numId="7">
    <w:abstractNumId w:val="20"/>
  </w:num>
  <w:num w:numId="8">
    <w:abstractNumId w:val="34"/>
  </w:num>
  <w:num w:numId="9">
    <w:abstractNumId w:val="44"/>
  </w:num>
  <w:num w:numId="10">
    <w:abstractNumId w:val="28"/>
  </w:num>
  <w:num w:numId="11">
    <w:abstractNumId w:val="25"/>
  </w:num>
  <w:num w:numId="12">
    <w:abstractNumId w:val="47"/>
  </w:num>
  <w:num w:numId="13">
    <w:abstractNumId w:val="8"/>
  </w:num>
  <w:num w:numId="1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40"/>
  </w:num>
  <w:num w:numId="17">
    <w:abstractNumId w:val="26"/>
  </w:num>
  <w:num w:numId="18">
    <w:abstractNumId w:val="14"/>
  </w:num>
  <w:num w:numId="19">
    <w:abstractNumId w:val="38"/>
  </w:num>
  <w:num w:numId="20">
    <w:abstractNumId w:val="4"/>
  </w:num>
  <w:num w:numId="21">
    <w:abstractNumId w:val="39"/>
  </w:num>
  <w:num w:numId="22">
    <w:abstractNumId w:val="27"/>
  </w:num>
  <w:num w:numId="23">
    <w:abstractNumId w:val="6"/>
  </w:num>
  <w:num w:numId="24">
    <w:abstractNumId w:val="22"/>
  </w:num>
  <w:num w:numId="25">
    <w:abstractNumId w:val="35"/>
  </w:num>
  <w:num w:numId="26">
    <w:abstractNumId w:val="16"/>
  </w:num>
  <w:num w:numId="27">
    <w:abstractNumId w:val="30"/>
  </w:num>
  <w:num w:numId="28">
    <w:abstractNumId w:val="12"/>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37"/>
  </w:num>
  <w:num w:numId="32">
    <w:abstractNumId w:val="3"/>
  </w:num>
  <w:num w:numId="33">
    <w:abstractNumId w:val="2"/>
  </w:num>
  <w:num w:numId="34">
    <w:abstractNumId w:val="11"/>
  </w:num>
  <w:num w:numId="35">
    <w:abstractNumId w:val="5"/>
  </w:num>
  <w:num w:numId="36">
    <w:abstractNumId w:val="10"/>
  </w:num>
  <w:num w:numId="37">
    <w:abstractNumId w:val="9"/>
  </w:num>
  <w:num w:numId="38">
    <w:abstractNumId w:val="32"/>
  </w:num>
  <w:num w:numId="39">
    <w:abstractNumId w:val="21"/>
  </w:num>
  <w:num w:numId="40">
    <w:abstractNumId w:val="15"/>
  </w:num>
  <w:num w:numId="41">
    <w:abstractNumId w:val="42"/>
  </w:num>
  <w:num w:numId="42">
    <w:abstractNumId w:val="17"/>
  </w:num>
  <w:num w:numId="43">
    <w:abstractNumId w:val="45"/>
  </w:num>
  <w:num w:numId="44">
    <w:abstractNumId w:val="13"/>
  </w:num>
  <w:num w:numId="45">
    <w:abstractNumId w:val="46"/>
  </w:num>
  <w:num w:numId="46">
    <w:abstractNumId w:val="36"/>
  </w:num>
  <w:num w:numId="47">
    <w:abstractNumId w:val="19"/>
  </w:num>
  <w:num w:numId="48">
    <w:abstractNumId w:val="41"/>
  </w:num>
  <w:num w:numId="49">
    <w:abstractNumId w:val="29"/>
  </w:num>
  <w:num w:numId="50">
    <w:abstractNumId w:val="4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L" w:vendorID="64" w:dllVersion="131078" w:nlCheck="1" w:checkStyle="0"/>
  <w:activeWritingStyle w:appName="MSWord" w:lang="es-P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4A0B"/>
    <w:rsid w:val="0000518D"/>
    <w:rsid w:val="0000683B"/>
    <w:rsid w:val="000077CC"/>
    <w:rsid w:val="00010592"/>
    <w:rsid w:val="00011DBE"/>
    <w:rsid w:val="000120EB"/>
    <w:rsid w:val="000128E2"/>
    <w:rsid w:val="000152E6"/>
    <w:rsid w:val="00017DE2"/>
    <w:rsid w:val="00020858"/>
    <w:rsid w:val="000213DD"/>
    <w:rsid w:val="00024564"/>
    <w:rsid w:val="00024A27"/>
    <w:rsid w:val="00024BA5"/>
    <w:rsid w:val="000254A5"/>
    <w:rsid w:val="000256DE"/>
    <w:rsid w:val="00033918"/>
    <w:rsid w:val="00034CE3"/>
    <w:rsid w:val="000359F5"/>
    <w:rsid w:val="0003651A"/>
    <w:rsid w:val="00036DAC"/>
    <w:rsid w:val="000401D6"/>
    <w:rsid w:val="000414FE"/>
    <w:rsid w:val="000428F8"/>
    <w:rsid w:val="000437DE"/>
    <w:rsid w:val="00043B22"/>
    <w:rsid w:val="00044242"/>
    <w:rsid w:val="00047F2B"/>
    <w:rsid w:val="00050123"/>
    <w:rsid w:val="000602DE"/>
    <w:rsid w:val="00060CCC"/>
    <w:rsid w:val="000642E4"/>
    <w:rsid w:val="00064D05"/>
    <w:rsid w:val="00067296"/>
    <w:rsid w:val="00067992"/>
    <w:rsid w:val="000679D9"/>
    <w:rsid w:val="00067BE7"/>
    <w:rsid w:val="00067C8C"/>
    <w:rsid w:val="00071145"/>
    <w:rsid w:val="000719CB"/>
    <w:rsid w:val="0007411A"/>
    <w:rsid w:val="00076DBD"/>
    <w:rsid w:val="00076EC1"/>
    <w:rsid w:val="00077028"/>
    <w:rsid w:val="00077BC7"/>
    <w:rsid w:val="00077D4B"/>
    <w:rsid w:val="0008022E"/>
    <w:rsid w:val="00080FD1"/>
    <w:rsid w:val="0008108D"/>
    <w:rsid w:val="000813BE"/>
    <w:rsid w:val="00081BCF"/>
    <w:rsid w:val="000846DF"/>
    <w:rsid w:val="00084FDD"/>
    <w:rsid w:val="000856DA"/>
    <w:rsid w:val="00087607"/>
    <w:rsid w:val="00087623"/>
    <w:rsid w:val="000903CE"/>
    <w:rsid w:val="00090FDF"/>
    <w:rsid w:val="00091B7B"/>
    <w:rsid w:val="0009329E"/>
    <w:rsid w:val="000934FF"/>
    <w:rsid w:val="000936AB"/>
    <w:rsid w:val="00093971"/>
    <w:rsid w:val="000955C3"/>
    <w:rsid w:val="000A0756"/>
    <w:rsid w:val="000A0FF7"/>
    <w:rsid w:val="000A19B8"/>
    <w:rsid w:val="000A5D85"/>
    <w:rsid w:val="000A5F69"/>
    <w:rsid w:val="000A6BE8"/>
    <w:rsid w:val="000B10B4"/>
    <w:rsid w:val="000B10C0"/>
    <w:rsid w:val="000B1785"/>
    <w:rsid w:val="000B39AF"/>
    <w:rsid w:val="000B55D7"/>
    <w:rsid w:val="000B5852"/>
    <w:rsid w:val="000B624C"/>
    <w:rsid w:val="000B6B41"/>
    <w:rsid w:val="000B7C5A"/>
    <w:rsid w:val="000C0A23"/>
    <w:rsid w:val="000C25EB"/>
    <w:rsid w:val="000C3E9F"/>
    <w:rsid w:val="000C52B7"/>
    <w:rsid w:val="000C55F1"/>
    <w:rsid w:val="000C68C0"/>
    <w:rsid w:val="000C7A8B"/>
    <w:rsid w:val="000C7F00"/>
    <w:rsid w:val="000D1A31"/>
    <w:rsid w:val="000D220C"/>
    <w:rsid w:val="000D2AD1"/>
    <w:rsid w:val="000D34C2"/>
    <w:rsid w:val="000D5ACC"/>
    <w:rsid w:val="000D5C6B"/>
    <w:rsid w:val="000D6061"/>
    <w:rsid w:val="000D62F0"/>
    <w:rsid w:val="000D7162"/>
    <w:rsid w:val="000E1F4D"/>
    <w:rsid w:val="000E39E4"/>
    <w:rsid w:val="000E420E"/>
    <w:rsid w:val="000E4C68"/>
    <w:rsid w:val="000E4FED"/>
    <w:rsid w:val="000E564F"/>
    <w:rsid w:val="000E5B14"/>
    <w:rsid w:val="000E6DC9"/>
    <w:rsid w:val="000F106C"/>
    <w:rsid w:val="000F1E1D"/>
    <w:rsid w:val="000F2A0F"/>
    <w:rsid w:val="000F4527"/>
    <w:rsid w:val="000F473C"/>
    <w:rsid w:val="000F490D"/>
    <w:rsid w:val="000F4B43"/>
    <w:rsid w:val="000F5572"/>
    <w:rsid w:val="000F5EFB"/>
    <w:rsid w:val="000F710B"/>
    <w:rsid w:val="000F7A0A"/>
    <w:rsid w:val="000F7FF1"/>
    <w:rsid w:val="00102531"/>
    <w:rsid w:val="00102A7F"/>
    <w:rsid w:val="00104E6C"/>
    <w:rsid w:val="00105392"/>
    <w:rsid w:val="00107032"/>
    <w:rsid w:val="00107C78"/>
    <w:rsid w:val="00110466"/>
    <w:rsid w:val="0011053E"/>
    <w:rsid w:val="001113FE"/>
    <w:rsid w:val="001125EE"/>
    <w:rsid w:val="00115853"/>
    <w:rsid w:val="00117C68"/>
    <w:rsid w:val="00121308"/>
    <w:rsid w:val="001237E1"/>
    <w:rsid w:val="001240CC"/>
    <w:rsid w:val="001248CE"/>
    <w:rsid w:val="001256AA"/>
    <w:rsid w:val="001263D3"/>
    <w:rsid w:val="001272AF"/>
    <w:rsid w:val="001304BF"/>
    <w:rsid w:val="0013093C"/>
    <w:rsid w:val="001319DF"/>
    <w:rsid w:val="00132C08"/>
    <w:rsid w:val="00133DC3"/>
    <w:rsid w:val="00133EEB"/>
    <w:rsid w:val="00135EE8"/>
    <w:rsid w:val="001370D6"/>
    <w:rsid w:val="001370DB"/>
    <w:rsid w:val="001372BC"/>
    <w:rsid w:val="0013796E"/>
    <w:rsid w:val="00141B28"/>
    <w:rsid w:val="00143E80"/>
    <w:rsid w:val="00146F6F"/>
    <w:rsid w:val="00150F07"/>
    <w:rsid w:val="00153E19"/>
    <w:rsid w:val="00154839"/>
    <w:rsid w:val="00155121"/>
    <w:rsid w:val="00155891"/>
    <w:rsid w:val="00156111"/>
    <w:rsid w:val="00163956"/>
    <w:rsid w:val="001644B1"/>
    <w:rsid w:val="00165556"/>
    <w:rsid w:val="00165902"/>
    <w:rsid w:val="00165B51"/>
    <w:rsid w:val="00165C83"/>
    <w:rsid w:val="00165F34"/>
    <w:rsid w:val="00166375"/>
    <w:rsid w:val="00171957"/>
    <w:rsid w:val="00171AC3"/>
    <w:rsid w:val="001746E5"/>
    <w:rsid w:val="0018030A"/>
    <w:rsid w:val="001806C4"/>
    <w:rsid w:val="00182124"/>
    <w:rsid w:val="00187E00"/>
    <w:rsid w:val="00190010"/>
    <w:rsid w:val="001962C2"/>
    <w:rsid w:val="00196A5D"/>
    <w:rsid w:val="00196E82"/>
    <w:rsid w:val="001A0A20"/>
    <w:rsid w:val="001A214B"/>
    <w:rsid w:val="001A33C3"/>
    <w:rsid w:val="001A7DF9"/>
    <w:rsid w:val="001B175E"/>
    <w:rsid w:val="001B1E0E"/>
    <w:rsid w:val="001B208D"/>
    <w:rsid w:val="001B59CC"/>
    <w:rsid w:val="001B7AB0"/>
    <w:rsid w:val="001C1124"/>
    <w:rsid w:val="001C1335"/>
    <w:rsid w:val="001C1C6A"/>
    <w:rsid w:val="001C54CE"/>
    <w:rsid w:val="001D40F5"/>
    <w:rsid w:val="001D7008"/>
    <w:rsid w:val="001E0224"/>
    <w:rsid w:val="001E08C0"/>
    <w:rsid w:val="001E0E52"/>
    <w:rsid w:val="001E11D4"/>
    <w:rsid w:val="001E1E49"/>
    <w:rsid w:val="001E3DCB"/>
    <w:rsid w:val="001E3F3C"/>
    <w:rsid w:val="001E684C"/>
    <w:rsid w:val="001E69A6"/>
    <w:rsid w:val="001E69C9"/>
    <w:rsid w:val="001E6DC5"/>
    <w:rsid w:val="001F0C0F"/>
    <w:rsid w:val="001F26FD"/>
    <w:rsid w:val="001F3B35"/>
    <w:rsid w:val="001F3C06"/>
    <w:rsid w:val="001F3E92"/>
    <w:rsid w:val="0020019E"/>
    <w:rsid w:val="00200318"/>
    <w:rsid w:val="0020223D"/>
    <w:rsid w:val="00202E06"/>
    <w:rsid w:val="00203662"/>
    <w:rsid w:val="0020429C"/>
    <w:rsid w:val="00204A01"/>
    <w:rsid w:val="00204A3D"/>
    <w:rsid w:val="00210743"/>
    <w:rsid w:val="002118B2"/>
    <w:rsid w:val="00212069"/>
    <w:rsid w:val="002127EE"/>
    <w:rsid w:val="002139D9"/>
    <w:rsid w:val="00215C41"/>
    <w:rsid w:val="002172C6"/>
    <w:rsid w:val="00217BCB"/>
    <w:rsid w:val="002204D7"/>
    <w:rsid w:val="002207D9"/>
    <w:rsid w:val="00220ED5"/>
    <w:rsid w:val="00221713"/>
    <w:rsid w:val="00221F57"/>
    <w:rsid w:val="00222C2E"/>
    <w:rsid w:val="00224810"/>
    <w:rsid w:val="00225D59"/>
    <w:rsid w:val="002279E5"/>
    <w:rsid w:val="00227D3E"/>
    <w:rsid w:val="00230EB0"/>
    <w:rsid w:val="00233B57"/>
    <w:rsid w:val="00234BB0"/>
    <w:rsid w:val="00235258"/>
    <w:rsid w:val="0024107D"/>
    <w:rsid w:val="00241503"/>
    <w:rsid w:val="00242D06"/>
    <w:rsid w:val="00242F8A"/>
    <w:rsid w:val="00245783"/>
    <w:rsid w:val="002462C8"/>
    <w:rsid w:val="00246D38"/>
    <w:rsid w:val="00247443"/>
    <w:rsid w:val="00250B47"/>
    <w:rsid w:val="002535D4"/>
    <w:rsid w:val="00253D5C"/>
    <w:rsid w:val="002543F5"/>
    <w:rsid w:val="00255202"/>
    <w:rsid w:val="002569E9"/>
    <w:rsid w:val="00260F3E"/>
    <w:rsid w:val="00261D4A"/>
    <w:rsid w:val="00263233"/>
    <w:rsid w:val="00263D21"/>
    <w:rsid w:val="002643B6"/>
    <w:rsid w:val="00264EFA"/>
    <w:rsid w:val="00266024"/>
    <w:rsid w:val="00266221"/>
    <w:rsid w:val="002668E5"/>
    <w:rsid w:val="0026727D"/>
    <w:rsid w:val="00267A3B"/>
    <w:rsid w:val="00267FAF"/>
    <w:rsid w:val="002743B7"/>
    <w:rsid w:val="00274B8E"/>
    <w:rsid w:val="00275822"/>
    <w:rsid w:val="00275FE3"/>
    <w:rsid w:val="0027711F"/>
    <w:rsid w:val="00280C7B"/>
    <w:rsid w:val="00281B37"/>
    <w:rsid w:val="00282EA3"/>
    <w:rsid w:val="00283360"/>
    <w:rsid w:val="00283375"/>
    <w:rsid w:val="00284956"/>
    <w:rsid w:val="00286461"/>
    <w:rsid w:val="0029068F"/>
    <w:rsid w:val="00293111"/>
    <w:rsid w:val="00293149"/>
    <w:rsid w:val="00293595"/>
    <w:rsid w:val="0029396B"/>
    <w:rsid w:val="00294D1D"/>
    <w:rsid w:val="002978E4"/>
    <w:rsid w:val="002A148D"/>
    <w:rsid w:val="002A285B"/>
    <w:rsid w:val="002A39D6"/>
    <w:rsid w:val="002A51A3"/>
    <w:rsid w:val="002A57B5"/>
    <w:rsid w:val="002A7751"/>
    <w:rsid w:val="002B2032"/>
    <w:rsid w:val="002B2346"/>
    <w:rsid w:val="002B3224"/>
    <w:rsid w:val="002B4AA8"/>
    <w:rsid w:val="002C0D34"/>
    <w:rsid w:val="002C163E"/>
    <w:rsid w:val="002C19F4"/>
    <w:rsid w:val="002C228F"/>
    <w:rsid w:val="002C2B58"/>
    <w:rsid w:val="002C468D"/>
    <w:rsid w:val="002C4D2C"/>
    <w:rsid w:val="002C4F34"/>
    <w:rsid w:val="002C6BE2"/>
    <w:rsid w:val="002D170E"/>
    <w:rsid w:val="002D2A79"/>
    <w:rsid w:val="002D2C7C"/>
    <w:rsid w:val="002D2DF2"/>
    <w:rsid w:val="002D6978"/>
    <w:rsid w:val="002D76DD"/>
    <w:rsid w:val="002D7A95"/>
    <w:rsid w:val="002D7D46"/>
    <w:rsid w:val="002E03BF"/>
    <w:rsid w:val="002E1507"/>
    <w:rsid w:val="002E2751"/>
    <w:rsid w:val="002E49F2"/>
    <w:rsid w:val="002E5A2A"/>
    <w:rsid w:val="002F03FC"/>
    <w:rsid w:val="002F05FD"/>
    <w:rsid w:val="002F1374"/>
    <w:rsid w:val="002F6367"/>
    <w:rsid w:val="00300778"/>
    <w:rsid w:val="003011A3"/>
    <w:rsid w:val="0030153B"/>
    <w:rsid w:val="00301B0B"/>
    <w:rsid w:val="00302A99"/>
    <w:rsid w:val="003042E7"/>
    <w:rsid w:val="003047F1"/>
    <w:rsid w:val="00305BC2"/>
    <w:rsid w:val="00310865"/>
    <w:rsid w:val="003162A0"/>
    <w:rsid w:val="00316937"/>
    <w:rsid w:val="00316C74"/>
    <w:rsid w:val="00316F7C"/>
    <w:rsid w:val="00317D3B"/>
    <w:rsid w:val="0032099D"/>
    <w:rsid w:val="00322446"/>
    <w:rsid w:val="00322B8A"/>
    <w:rsid w:val="00323397"/>
    <w:rsid w:val="00323590"/>
    <w:rsid w:val="00324AB0"/>
    <w:rsid w:val="00325DEA"/>
    <w:rsid w:val="00325E1C"/>
    <w:rsid w:val="003262C5"/>
    <w:rsid w:val="00332808"/>
    <w:rsid w:val="00333402"/>
    <w:rsid w:val="00334300"/>
    <w:rsid w:val="00334A92"/>
    <w:rsid w:val="00336F05"/>
    <w:rsid w:val="00337408"/>
    <w:rsid w:val="00337455"/>
    <w:rsid w:val="0034046D"/>
    <w:rsid w:val="00340863"/>
    <w:rsid w:val="0034405E"/>
    <w:rsid w:val="00344103"/>
    <w:rsid w:val="00345207"/>
    <w:rsid w:val="003471E0"/>
    <w:rsid w:val="0035043F"/>
    <w:rsid w:val="00350681"/>
    <w:rsid w:val="003506A7"/>
    <w:rsid w:val="00350E0D"/>
    <w:rsid w:val="003518BD"/>
    <w:rsid w:val="00352E01"/>
    <w:rsid w:val="003538E7"/>
    <w:rsid w:val="0035725E"/>
    <w:rsid w:val="00365CFF"/>
    <w:rsid w:val="00365D1B"/>
    <w:rsid w:val="0036607E"/>
    <w:rsid w:val="00366F0E"/>
    <w:rsid w:val="00370216"/>
    <w:rsid w:val="00371DC1"/>
    <w:rsid w:val="003756F2"/>
    <w:rsid w:val="00380871"/>
    <w:rsid w:val="00381397"/>
    <w:rsid w:val="0038212F"/>
    <w:rsid w:val="00382EA8"/>
    <w:rsid w:val="00385402"/>
    <w:rsid w:val="003859C1"/>
    <w:rsid w:val="00387158"/>
    <w:rsid w:val="00387E4E"/>
    <w:rsid w:val="00391FB9"/>
    <w:rsid w:val="003921B6"/>
    <w:rsid w:val="00392B56"/>
    <w:rsid w:val="00394733"/>
    <w:rsid w:val="00395647"/>
    <w:rsid w:val="00396AAA"/>
    <w:rsid w:val="003A34C0"/>
    <w:rsid w:val="003A3C06"/>
    <w:rsid w:val="003A434F"/>
    <w:rsid w:val="003A49BC"/>
    <w:rsid w:val="003A524C"/>
    <w:rsid w:val="003A5456"/>
    <w:rsid w:val="003A5BCA"/>
    <w:rsid w:val="003A7912"/>
    <w:rsid w:val="003B0A2D"/>
    <w:rsid w:val="003B245E"/>
    <w:rsid w:val="003B391C"/>
    <w:rsid w:val="003B4C91"/>
    <w:rsid w:val="003B5F32"/>
    <w:rsid w:val="003B5FFB"/>
    <w:rsid w:val="003B6DC0"/>
    <w:rsid w:val="003B70AD"/>
    <w:rsid w:val="003C0783"/>
    <w:rsid w:val="003C19D5"/>
    <w:rsid w:val="003C1FAB"/>
    <w:rsid w:val="003C2706"/>
    <w:rsid w:val="003C3290"/>
    <w:rsid w:val="003C360C"/>
    <w:rsid w:val="003C388C"/>
    <w:rsid w:val="003C46A0"/>
    <w:rsid w:val="003C5113"/>
    <w:rsid w:val="003C5FFE"/>
    <w:rsid w:val="003C6ED7"/>
    <w:rsid w:val="003D2633"/>
    <w:rsid w:val="003D3F8A"/>
    <w:rsid w:val="003D5AAA"/>
    <w:rsid w:val="003D7515"/>
    <w:rsid w:val="003E02A1"/>
    <w:rsid w:val="003E0C89"/>
    <w:rsid w:val="003E2233"/>
    <w:rsid w:val="003E2804"/>
    <w:rsid w:val="003E369B"/>
    <w:rsid w:val="003E6A14"/>
    <w:rsid w:val="003E7EDF"/>
    <w:rsid w:val="003F0170"/>
    <w:rsid w:val="003F0204"/>
    <w:rsid w:val="003F0538"/>
    <w:rsid w:val="003F3400"/>
    <w:rsid w:val="003F7349"/>
    <w:rsid w:val="003F7807"/>
    <w:rsid w:val="003F7A14"/>
    <w:rsid w:val="00400C92"/>
    <w:rsid w:val="0040137C"/>
    <w:rsid w:val="004023E1"/>
    <w:rsid w:val="004053D4"/>
    <w:rsid w:val="004060DD"/>
    <w:rsid w:val="0040694C"/>
    <w:rsid w:val="0040799C"/>
    <w:rsid w:val="00407FF0"/>
    <w:rsid w:val="004114DA"/>
    <w:rsid w:val="00411530"/>
    <w:rsid w:val="00411531"/>
    <w:rsid w:val="00411F04"/>
    <w:rsid w:val="00412158"/>
    <w:rsid w:val="004161F8"/>
    <w:rsid w:val="00416909"/>
    <w:rsid w:val="00416BD5"/>
    <w:rsid w:val="00420202"/>
    <w:rsid w:val="0042189A"/>
    <w:rsid w:val="004227AA"/>
    <w:rsid w:val="00423B77"/>
    <w:rsid w:val="004246F4"/>
    <w:rsid w:val="00424D7C"/>
    <w:rsid w:val="0042619C"/>
    <w:rsid w:val="00426401"/>
    <w:rsid w:val="004268E7"/>
    <w:rsid w:val="00426AC7"/>
    <w:rsid w:val="00427B05"/>
    <w:rsid w:val="00430CF8"/>
    <w:rsid w:val="004314B6"/>
    <w:rsid w:val="0043286F"/>
    <w:rsid w:val="00432A0F"/>
    <w:rsid w:val="004335D5"/>
    <w:rsid w:val="00436940"/>
    <w:rsid w:val="00436F0E"/>
    <w:rsid w:val="00437F0F"/>
    <w:rsid w:val="0044013A"/>
    <w:rsid w:val="00443B63"/>
    <w:rsid w:val="004442EF"/>
    <w:rsid w:val="00445CED"/>
    <w:rsid w:val="00447784"/>
    <w:rsid w:val="004505E8"/>
    <w:rsid w:val="004511A1"/>
    <w:rsid w:val="00452394"/>
    <w:rsid w:val="0045318C"/>
    <w:rsid w:val="004542F9"/>
    <w:rsid w:val="00455473"/>
    <w:rsid w:val="00456A37"/>
    <w:rsid w:val="00456ABA"/>
    <w:rsid w:val="0045743F"/>
    <w:rsid w:val="00457DD8"/>
    <w:rsid w:val="00460D38"/>
    <w:rsid w:val="00461FB2"/>
    <w:rsid w:val="00462436"/>
    <w:rsid w:val="00464247"/>
    <w:rsid w:val="00465585"/>
    <w:rsid w:val="00467089"/>
    <w:rsid w:val="004730AC"/>
    <w:rsid w:val="0047360D"/>
    <w:rsid w:val="00473A47"/>
    <w:rsid w:val="00474B22"/>
    <w:rsid w:val="00475D28"/>
    <w:rsid w:val="00476035"/>
    <w:rsid w:val="00476861"/>
    <w:rsid w:val="00477A87"/>
    <w:rsid w:val="00480A91"/>
    <w:rsid w:val="00481E38"/>
    <w:rsid w:val="004823B5"/>
    <w:rsid w:val="00482A59"/>
    <w:rsid w:val="0048389C"/>
    <w:rsid w:val="004873EC"/>
    <w:rsid w:val="00487C3B"/>
    <w:rsid w:val="00492457"/>
    <w:rsid w:val="0049385C"/>
    <w:rsid w:val="004945D5"/>
    <w:rsid w:val="004947BD"/>
    <w:rsid w:val="00495B4F"/>
    <w:rsid w:val="00497506"/>
    <w:rsid w:val="00497832"/>
    <w:rsid w:val="004A0A9A"/>
    <w:rsid w:val="004A172B"/>
    <w:rsid w:val="004A4274"/>
    <w:rsid w:val="004A48E6"/>
    <w:rsid w:val="004A5051"/>
    <w:rsid w:val="004A5D5E"/>
    <w:rsid w:val="004A6FE0"/>
    <w:rsid w:val="004A7236"/>
    <w:rsid w:val="004B2840"/>
    <w:rsid w:val="004B2B3D"/>
    <w:rsid w:val="004B3C97"/>
    <w:rsid w:val="004B43AF"/>
    <w:rsid w:val="004B4763"/>
    <w:rsid w:val="004B66FD"/>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438"/>
    <w:rsid w:val="004E64EF"/>
    <w:rsid w:val="004E65FB"/>
    <w:rsid w:val="004E6E23"/>
    <w:rsid w:val="004E7D9D"/>
    <w:rsid w:val="004E7FFC"/>
    <w:rsid w:val="004F2645"/>
    <w:rsid w:val="004F319C"/>
    <w:rsid w:val="004F36F9"/>
    <w:rsid w:val="004F6BA9"/>
    <w:rsid w:val="004F7EB0"/>
    <w:rsid w:val="00501E14"/>
    <w:rsid w:val="00502116"/>
    <w:rsid w:val="00503263"/>
    <w:rsid w:val="005032E7"/>
    <w:rsid w:val="005047A3"/>
    <w:rsid w:val="00504D5D"/>
    <w:rsid w:val="005052C7"/>
    <w:rsid w:val="00506EDE"/>
    <w:rsid w:val="00510C22"/>
    <w:rsid w:val="00511246"/>
    <w:rsid w:val="005121D8"/>
    <w:rsid w:val="005156CF"/>
    <w:rsid w:val="00515CEC"/>
    <w:rsid w:val="00523260"/>
    <w:rsid w:val="0052377B"/>
    <w:rsid w:val="0052523D"/>
    <w:rsid w:val="00525250"/>
    <w:rsid w:val="00525FBA"/>
    <w:rsid w:val="00526DD2"/>
    <w:rsid w:val="00527985"/>
    <w:rsid w:val="005300C8"/>
    <w:rsid w:val="00530C30"/>
    <w:rsid w:val="00530CF9"/>
    <w:rsid w:val="00531529"/>
    <w:rsid w:val="005318C7"/>
    <w:rsid w:val="00531D6E"/>
    <w:rsid w:val="00532545"/>
    <w:rsid w:val="00532698"/>
    <w:rsid w:val="00533095"/>
    <w:rsid w:val="005335F3"/>
    <w:rsid w:val="00533D6D"/>
    <w:rsid w:val="00535BFB"/>
    <w:rsid w:val="00537CCA"/>
    <w:rsid w:val="00540263"/>
    <w:rsid w:val="005405AE"/>
    <w:rsid w:val="00540BF7"/>
    <w:rsid w:val="005428FF"/>
    <w:rsid w:val="00542FD2"/>
    <w:rsid w:val="00543D7B"/>
    <w:rsid w:val="005447D0"/>
    <w:rsid w:val="00546B67"/>
    <w:rsid w:val="00554E8E"/>
    <w:rsid w:val="005578CB"/>
    <w:rsid w:val="005579A5"/>
    <w:rsid w:val="00561FD4"/>
    <w:rsid w:val="00563417"/>
    <w:rsid w:val="00563E83"/>
    <w:rsid w:val="005653A1"/>
    <w:rsid w:val="0056674D"/>
    <w:rsid w:val="00570916"/>
    <w:rsid w:val="005718A6"/>
    <w:rsid w:val="00574E3C"/>
    <w:rsid w:val="005766E0"/>
    <w:rsid w:val="00577426"/>
    <w:rsid w:val="00581106"/>
    <w:rsid w:val="005832B2"/>
    <w:rsid w:val="00591483"/>
    <w:rsid w:val="00591A6C"/>
    <w:rsid w:val="00593737"/>
    <w:rsid w:val="005972A7"/>
    <w:rsid w:val="005978DB"/>
    <w:rsid w:val="00597AA2"/>
    <w:rsid w:val="005A1349"/>
    <w:rsid w:val="005A2507"/>
    <w:rsid w:val="005A2803"/>
    <w:rsid w:val="005A3172"/>
    <w:rsid w:val="005A57FA"/>
    <w:rsid w:val="005A583E"/>
    <w:rsid w:val="005A5BEC"/>
    <w:rsid w:val="005A7087"/>
    <w:rsid w:val="005A7222"/>
    <w:rsid w:val="005A74FE"/>
    <w:rsid w:val="005A76D9"/>
    <w:rsid w:val="005B2823"/>
    <w:rsid w:val="005B465B"/>
    <w:rsid w:val="005B5D87"/>
    <w:rsid w:val="005B6F1F"/>
    <w:rsid w:val="005C0755"/>
    <w:rsid w:val="005C2C87"/>
    <w:rsid w:val="005C52A3"/>
    <w:rsid w:val="005C56A6"/>
    <w:rsid w:val="005D234B"/>
    <w:rsid w:val="005D242A"/>
    <w:rsid w:val="005E0359"/>
    <w:rsid w:val="005E06F0"/>
    <w:rsid w:val="005E10A2"/>
    <w:rsid w:val="005E1B2D"/>
    <w:rsid w:val="005E4831"/>
    <w:rsid w:val="005E6C51"/>
    <w:rsid w:val="005E6F3F"/>
    <w:rsid w:val="005E779D"/>
    <w:rsid w:val="005F3429"/>
    <w:rsid w:val="005F3B68"/>
    <w:rsid w:val="005F3D1A"/>
    <w:rsid w:val="005F4079"/>
    <w:rsid w:val="005F40F5"/>
    <w:rsid w:val="005F6B28"/>
    <w:rsid w:val="005F79E5"/>
    <w:rsid w:val="005F7BC7"/>
    <w:rsid w:val="00603C4D"/>
    <w:rsid w:val="00604520"/>
    <w:rsid w:val="006059E6"/>
    <w:rsid w:val="0060685F"/>
    <w:rsid w:val="00607B7C"/>
    <w:rsid w:val="00610697"/>
    <w:rsid w:val="0061239A"/>
    <w:rsid w:val="00612C0F"/>
    <w:rsid w:val="006133E5"/>
    <w:rsid w:val="00621218"/>
    <w:rsid w:val="0062298E"/>
    <w:rsid w:val="00623598"/>
    <w:rsid w:val="00623979"/>
    <w:rsid w:val="00623BA9"/>
    <w:rsid w:val="0062557C"/>
    <w:rsid w:val="00625AB2"/>
    <w:rsid w:val="00631B4A"/>
    <w:rsid w:val="00633029"/>
    <w:rsid w:val="00633C40"/>
    <w:rsid w:val="00633E40"/>
    <w:rsid w:val="00636361"/>
    <w:rsid w:val="00640339"/>
    <w:rsid w:val="00641982"/>
    <w:rsid w:val="00641F5E"/>
    <w:rsid w:val="0064406E"/>
    <w:rsid w:val="006442DF"/>
    <w:rsid w:val="0064444E"/>
    <w:rsid w:val="00645C62"/>
    <w:rsid w:val="006465AB"/>
    <w:rsid w:val="00646ED5"/>
    <w:rsid w:val="00647711"/>
    <w:rsid w:val="00651E73"/>
    <w:rsid w:val="0065208E"/>
    <w:rsid w:val="00653936"/>
    <w:rsid w:val="00656B1D"/>
    <w:rsid w:val="00661406"/>
    <w:rsid w:val="00662142"/>
    <w:rsid w:val="00664E8B"/>
    <w:rsid w:val="00665335"/>
    <w:rsid w:val="0066604E"/>
    <w:rsid w:val="0066690B"/>
    <w:rsid w:val="00672900"/>
    <w:rsid w:val="00672D32"/>
    <w:rsid w:val="0067394A"/>
    <w:rsid w:val="00675C04"/>
    <w:rsid w:val="00676630"/>
    <w:rsid w:val="00676DF3"/>
    <w:rsid w:val="00682D8A"/>
    <w:rsid w:val="0068346A"/>
    <w:rsid w:val="006842AD"/>
    <w:rsid w:val="006851C8"/>
    <w:rsid w:val="0068595E"/>
    <w:rsid w:val="006862AA"/>
    <w:rsid w:val="006871B3"/>
    <w:rsid w:val="00691130"/>
    <w:rsid w:val="006938F4"/>
    <w:rsid w:val="00696E1C"/>
    <w:rsid w:val="006976E0"/>
    <w:rsid w:val="006A0355"/>
    <w:rsid w:val="006A0409"/>
    <w:rsid w:val="006A0667"/>
    <w:rsid w:val="006A0BF8"/>
    <w:rsid w:val="006A2A49"/>
    <w:rsid w:val="006A3233"/>
    <w:rsid w:val="006A362E"/>
    <w:rsid w:val="006A4A3E"/>
    <w:rsid w:val="006A6770"/>
    <w:rsid w:val="006B08A7"/>
    <w:rsid w:val="006B0A68"/>
    <w:rsid w:val="006B0D38"/>
    <w:rsid w:val="006B1523"/>
    <w:rsid w:val="006B1A7B"/>
    <w:rsid w:val="006B1B55"/>
    <w:rsid w:val="006B1D76"/>
    <w:rsid w:val="006B20B4"/>
    <w:rsid w:val="006B3AB9"/>
    <w:rsid w:val="006B3AF3"/>
    <w:rsid w:val="006B4FBB"/>
    <w:rsid w:val="006B59C4"/>
    <w:rsid w:val="006B5EC0"/>
    <w:rsid w:val="006B7393"/>
    <w:rsid w:val="006B7D15"/>
    <w:rsid w:val="006C3D72"/>
    <w:rsid w:val="006C45BA"/>
    <w:rsid w:val="006C4FFB"/>
    <w:rsid w:val="006C7BCB"/>
    <w:rsid w:val="006D0052"/>
    <w:rsid w:val="006D0E65"/>
    <w:rsid w:val="006D2575"/>
    <w:rsid w:val="006D4512"/>
    <w:rsid w:val="006D4753"/>
    <w:rsid w:val="006D5CAB"/>
    <w:rsid w:val="006E0F76"/>
    <w:rsid w:val="006E1429"/>
    <w:rsid w:val="006E2881"/>
    <w:rsid w:val="006E4522"/>
    <w:rsid w:val="006E4F8A"/>
    <w:rsid w:val="006E64C7"/>
    <w:rsid w:val="006E6682"/>
    <w:rsid w:val="006E673C"/>
    <w:rsid w:val="006F39FD"/>
    <w:rsid w:val="006F47D9"/>
    <w:rsid w:val="006F6992"/>
    <w:rsid w:val="006F7054"/>
    <w:rsid w:val="006F736E"/>
    <w:rsid w:val="006F7C62"/>
    <w:rsid w:val="007006ED"/>
    <w:rsid w:val="00700F21"/>
    <w:rsid w:val="00704042"/>
    <w:rsid w:val="00706FEC"/>
    <w:rsid w:val="0071118B"/>
    <w:rsid w:val="007116E4"/>
    <w:rsid w:val="007133B5"/>
    <w:rsid w:val="007140BA"/>
    <w:rsid w:val="0071574F"/>
    <w:rsid w:val="00716307"/>
    <w:rsid w:val="00716A85"/>
    <w:rsid w:val="00717E7B"/>
    <w:rsid w:val="00720E26"/>
    <w:rsid w:val="00722637"/>
    <w:rsid w:val="00722F40"/>
    <w:rsid w:val="00725291"/>
    <w:rsid w:val="00730242"/>
    <w:rsid w:val="00730BAA"/>
    <w:rsid w:val="00730FA5"/>
    <w:rsid w:val="007313FD"/>
    <w:rsid w:val="00731403"/>
    <w:rsid w:val="00731891"/>
    <w:rsid w:val="0073280F"/>
    <w:rsid w:val="00733178"/>
    <w:rsid w:val="00734993"/>
    <w:rsid w:val="0073629D"/>
    <w:rsid w:val="007369BA"/>
    <w:rsid w:val="00740752"/>
    <w:rsid w:val="0074284B"/>
    <w:rsid w:val="00744C74"/>
    <w:rsid w:val="007512F6"/>
    <w:rsid w:val="0075179A"/>
    <w:rsid w:val="00751AB1"/>
    <w:rsid w:val="007548D7"/>
    <w:rsid w:val="007553D4"/>
    <w:rsid w:val="00760AD1"/>
    <w:rsid w:val="00760D93"/>
    <w:rsid w:val="00761133"/>
    <w:rsid w:val="007619FB"/>
    <w:rsid w:val="00761D88"/>
    <w:rsid w:val="0076203A"/>
    <w:rsid w:val="00763AF2"/>
    <w:rsid w:val="00767A01"/>
    <w:rsid w:val="00767AF5"/>
    <w:rsid w:val="00771193"/>
    <w:rsid w:val="007729C9"/>
    <w:rsid w:val="007742A1"/>
    <w:rsid w:val="00774600"/>
    <w:rsid w:val="00777FF4"/>
    <w:rsid w:val="00781332"/>
    <w:rsid w:val="007819B0"/>
    <w:rsid w:val="007837C1"/>
    <w:rsid w:val="007848E0"/>
    <w:rsid w:val="0078514D"/>
    <w:rsid w:val="00791713"/>
    <w:rsid w:val="00791806"/>
    <w:rsid w:val="00791D2B"/>
    <w:rsid w:val="00794454"/>
    <w:rsid w:val="00795377"/>
    <w:rsid w:val="007A2D73"/>
    <w:rsid w:val="007A5E5B"/>
    <w:rsid w:val="007B381B"/>
    <w:rsid w:val="007B56C0"/>
    <w:rsid w:val="007B6F61"/>
    <w:rsid w:val="007B7700"/>
    <w:rsid w:val="007C024F"/>
    <w:rsid w:val="007C10F3"/>
    <w:rsid w:val="007C12C6"/>
    <w:rsid w:val="007C46B5"/>
    <w:rsid w:val="007C6A05"/>
    <w:rsid w:val="007D0868"/>
    <w:rsid w:val="007D13D9"/>
    <w:rsid w:val="007D2E3F"/>
    <w:rsid w:val="007D3430"/>
    <w:rsid w:val="007D3593"/>
    <w:rsid w:val="007D4708"/>
    <w:rsid w:val="007D4B77"/>
    <w:rsid w:val="007D5BC0"/>
    <w:rsid w:val="007D6321"/>
    <w:rsid w:val="007D71B4"/>
    <w:rsid w:val="007D77B2"/>
    <w:rsid w:val="007D7B7B"/>
    <w:rsid w:val="007E0809"/>
    <w:rsid w:val="007E12A1"/>
    <w:rsid w:val="007E7814"/>
    <w:rsid w:val="007F022A"/>
    <w:rsid w:val="007F0A2E"/>
    <w:rsid w:val="007F1052"/>
    <w:rsid w:val="007F49BB"/>
    <w:rsid w:val="007F5314"/>
    <w:rsid w:val="007F60AC"/>
    <w:rsid w:val="007F625C"/>
    <w:rsid w:val="007F63D0"/>
    <w:rsid w:val="007F6D48"/>
    <w:rsid w:val="007F6F78"/>
    <w:rsid w:val="007F7114"/>
    <w:rsid w:val="007F730F"/>
    <w:rsid w:val="00800060"/>
    <w:rsid w:val="00800337"/>
    <w:rsid w:val="008009B0"/>
    <w:rsid w:val="00800C95"/>
    <w:rsid w:val="00803BB3"/>
    <w:rsid w:val="00804036"/>
    <w:rsid w:val="008059AB"/>
    <w:rsid w:val="008071A7"/>
    <w:rsid w:val="00807CCB"/>
    <w:rsid w:val="008101FC"/>
    <w:rsid w:val="008108E8"/>
    <w:rsid w:val="0081353F"/>
    <w:rsid w:val="00816407"/>
    <w:rsid w:val="00817E8C"/>
    <w:rsid w:val="00821226"/>
    <w:rsid w:val="00821E37"/>
    <w:rsid w:val="00821E72"/>
    <w:rsid w:val="00823CC6"/>
    <w:rsid w:val="00825809"/>
    <w:rsid w:val="00825F93"/>
    <w:rsid w:val="00831982"/>
    <w:rsid w:val="0083257F"/>
    <w:rsid w:val="00833CF7"/>
    <w:rsid w:val="00835E65"/>
    <w:rsid w:val="00836144"/>
    <w:rsid w:val="00837AFC"/>
    <w:rsid w:val="00841F61"/>
    <w:rsid w:val="008434BA"/>
    <w:rsid w:val="00845D24"/>
    <w:rsid w:val="00845DBC"/>
    <w:rsid w:val="00851093"/>
    <w:rsid w:val="008517A6"/>
    <w:rsid w:val="008522DF"/>
    <w:rsid w:val="008544DB"/>
    <w:rsid w:val="00862FA3"/>
    <w:rsid w:val="00862FDC"/>
    <w:rsid w:val="00863F94"/>
    <w:rsid w:val="00865845"/>
    <w:rsid w:val="00866EEF"/>
    <w:rsid w:val="008757CC"/>
    <w:rsid w:val="008765DF"/>
    <w:rsid w:val="00876EC4"/>
    <w:rsid w:val="00877453"/>
    <w:rsid w:val="0088064F"/>
    <w:rsid w:val="00880D5D"/>
    <w:rsid w:val="008833CD"/>
    <w:rsid w:val="00885DF1"/>
    <w:rsid w:val="00885F0A"/>
    <w:rsid w:val="00887FCC"/>
    <w:rsid w:val="008903EF"/>
    <w:rsid w:val="00891B08"/>
    <w:rsid w:val="00893524"/>
    <w:rsid w:val="00893FAC"/>
    <w:rsid w:val="0089404C"/>
    <w:rsid w:val="008A03C9"/>
    <w:rsid w:val="008A0859"/>
    <w:rsid w:val="008A1075"/>
    <w:rsid w:val="008A160D"/>
    <w:rsid w:val="008A28F0"/>
    <w:rsid w:val="008A3B39"/>
    <w:rsid w:val="008A53D4"/>
    <w:rsid w:val="008A5C04"/>
    <w:rsid w:val="008A6AE5"/>
    <w:rsid w:val="008B0272"/>
    <w:rsid w:val="008B43F5"/>
    <w:rsid w:val="008C03A0"/>
    <w:rsid w:val="008C0ED3"/>
    <w:rsid w:val="008C0FFF"/>
    <w:rsid w:val="008C162C"/>
    <w:rsid w:val="008C2C97"/>
    <w:rsid w:val="008C3A8F"/>
    <w:rsid w:val="008C57E2"/>
    <w:rsid w:val="008C7007"/>
    <w:rsid w:val="008D06F2"/>
    <w:rsid w:val="008D0FEC"/>
    <w:rsid w:val="008D187C"/>
    <w:rsid w:val="008D1976"/>
    <w:rsid w:val="008D3FB0"/>
    <w:rsid w:val="008D4991"/>
    <w:rsid w:val="008D5D01"/>
    <w:rsid w:val="008D74B3"/>
    <w:rsid w:val="008D7C3D"/>
    <w:rsid w:val="008D7E9D"/>
    <w:rsid w:val="008E0D8C"/>
    <w:rsid w:val="008E18B1"/>
    <w:rsid w:val="008E23D2"/>
    <w:rsid w:val="008E3496"/>
    <w:rsid w:val="008E4197"/>
    <w:rsid w:val="008E463C"/>
    <w:rsid w:val="008E4708"/>
    <w:rsid w:val="008E511D"/>
    <w:rsid w:val="008E58B9"/>
    <w:rsid w:val="008E75AE"/>
    <w:rsid w:val="008F0835"/>
    <w:rsid w:val="008F0CC4"/>
    <w:rsid w:val="008F3D1E"/>
    <w:rsid w:val="008F4B86"/>
    <w:rsid w:val="009006A5"/>
    <w:rsid w:val="00900ABC"/>
    <w:rsid w:val="00902B37"/>
    <w:rsid w:val="0090700F"/>
    <w:rsid w:val="009114B0"/>
    <w:rsid w:val="00911F5C"/>
    <w:rsid w:val="00911F70"/>
    <w:rsid w:val="009120EB"/>
    <w:rsid w:val="00914473"/>
    <w:rsid w:val="00914F38"/>
    <w:rsid w:val="00915D94"/>
    <w:rsid w:val="00917157"/>
    <w:rsid w:val="00917F97"/>
    <w:rsid w:val="00924AA2"/>
    <w:rsid w:val="009258C6"/>
    <w:rsid w:val="00925985"/>
    <w:rsid w:val="00930A02"/>
    <w:rsid w:val="00931FBC"/>
    <w:rsid w:val="00932C87"/>
    <w:rsid w:val="009401C7"/>
    <w:rsid w:val="00941DA2"/>
    <w:rsid w:val="00945C56"/>
    <w:rsid w:val="009462DD"/>
    <w:rsid w:val="009526A4"/>
    <w:rsid w:val="00952F8F"/>
    <w:rsid w:val="00953265"/>
    <w:rsid w:val="00953CA5"/>
    <w:rsid w:val="009546D0"/>
    <w:rsid w:val="009561A9"/>
    <w:rsid w:val="00956670"/>
    <w:rsid w:val="00956F68"/>
    <w:rsid w:val="0096004A"/>
    <w:rsid w:val="00961770"/>
    <w:rsid w:val="00961D14"/>
    <w:rsid w:val="00962660"/>
    <w:rsid w:val="00963F04"/>
    <w:rsid w:val="00964B8E"/>
    <w:rsid w:val="00964EEB"/>
    <w:rsid w:val="009651B9"/>
    <w:rsid w:val="00967CC7"/>
    <w:rsid w:val="00971830"/>
    <w:rsid w:val="0097202A"/>
    <w:rsid w:val="00972E3C"/>
    <w:rsid w:val="00974D66"/>
    <w:rsid w:val="009750E5"/>
    <w:rsid w:val="0097636F"/>
    <w:rsid w:val="009766BD"/>
    <w:rsid w:val="00976EA8"/>
    <w:rsid w:val="009775C5"/>
    <w:rsid w:val="0098075C"/>
    <w:rsid w:val="0098130D"/>
    <w:rsid w:val="00985EBE"/>
    <w:rsid w:val="009860F5"/>
    <w:rsid w:val="00990B7F"/>
    <w:rsid w:val="009912AB"/>
    <w:rsid w:val="00992545"/>
    <w:rsid w:val="00994C10"/>
    <w:rsid w:val="00995A41"/>
    <w:rsid w:val="00995F34"/>
    <w:rsid w:val="00997E5D"/>
    <w:rsid w:val="009A16A5"/>
    <w:rsid w:val="009A56D9"/>
    <w:rsid w:val="009A664B"/>
    <w:rsid w:val="009A7FC5"/>
    <w:rsid w:val="009B0294"/>
    <w:rsid w:val="009B0462"/>
    <w:rsid w:val="009B0DBA"/>
    <w:rsid w:val="009B267A"/>
    <w:rsid w:val="009B542F"/>
    <w:rsid w:val="009B6E5E"/>
    <w:rsid w:val="009B7EF8"/>
    <w:rsid w:val="009C11B1"/>
    <w:rsid w:val="009C13F9"/>
    <w:rsid w:val="009C258D"/>
    <w:rsid w:val="009C402F"/>
    <w:rsid w:val="009C5A69"/>
    <w:rsid w:val="009D1437"/>
    <w:rsid w:val="009D587E"/>
    <w:rsid w:val="009D680A"/>
    <w:rsid w:val="009D7E35"/>
    <w:rsid w:val="009E53A3"/>
    <w:rsid w:val="009E5AB7"/>
    <w:rsid w:val="009E65F6"/>
    <w:rsid w:val="009E74DA"/>
    <w:rsid w:val="009F18FD"/>
    <w:rsid w:val="009F2039"/>
    <w:rsid w:val="009F26A6"/>
    <w:rsid w:val="009F2D9A"/>
    <w:rsid w:val="009F4734"/>
    <w:rsid w:val="009F4B6B"/>
    <w:rsid w:val="009F58D0"/>
    <w:rsid w:val="009F79DC"/>
    <w:rsid w:val="00A000F6"/>
    <w:rsid w:val="00A00DE4"/>
    <w:rsid w:val="00A00FA5"/>
    <w:rsid w:val="00A0302F"/>
    <w:rsid w:val="00A034D6"/>
    <w:rsid w:val="00A03DB5"/>
    <w:rsid w:val="00A04B4B"/>
    <w:rsid w:val="00A05486"/>
    <w:rsid w:val="00A06A2B"/>
    <w:rsid w:val="00A07231"/>
    <w:rsid w:val="00A07BF1"/>
    <w:rsid w:val="00A10230"/>
    <w:rsid w:val="00A139D3"/>
    <w:rsid w:val="00A144ED"/>
    <w:rsid w:val="00A1609F"/>
    <w:rsid w:val="00A1639A"/>
    <w:rsid w:val="00A16F28"/>
    <w:rsid w:val="00A22594"/>
    <w:rsid w:val="00A22FC1"/>
    <w:rsid w:val="00A2484D"/>
    <w:rsid w:val="00A249F8"/>
    <w:rsid w:val="00A258C2"/>
    <w:rsid w:val="00A261DF"/>
    <w:rsid w:val="00A276D0"/>
    <w:rsid w:val="00A27C72"/>
    <w:rsid w:val="00A305BA"/>
    <w:rsid w:val="00A3087E"/>
    <w:rsid w:val="00A32610"/>
    <w:rsid w:val="00A33D09"/>
    <w:rsid w:val="00A35122"/>
    <w:rsid w:val="00A354D5"/>
    <w:rsid w:val="00A359F6"/>
    <w:rsid w:val="00A369A0"/>
    <w:rsid w:val="00A405DB"/>
    <w:rsid w:val="00A44C4E"/>
    <w:rsid w:val="00A50190"/>
    <w:rsid w:val="00A54E67"/>
    <w:rsid w:val="00A559D5"/>
    <w:rsid w:val="00A5669A"/>
    <w:rsid w:val="00A57051"/>
    <w:rsid w:val="00A602B0"/>
    <w:rsid w:val="00A60666"/>
    <w:rsid w:val="00A60DB0"/>
    <w:rsid w:val="00A618D1"/>
    <w:rsid w:val="00A666DE"/>
    <w:rsid w:val="00A702FC"/>
    <w:rsid w:val="00A70CFC"/>
    <w:rsid w:val="00A7170F"/>
    <w:rsid w:val="00A71CCB"/>
    <w:rsid w:val="00A72D3C"/>
    <w:rsid w:val="00A7618F"/>
    <w:rsid w:val="00A76FD6"/>
    <w:rsid w:val="00A772EF"/>
    <w:rsid w:val="00A77F8A"/>
    <w:rsid w:val="00A80881"/>
    <w:rsid w:val="00A82FEA"/>
    <w:rsid w:val="00A8408D"/>
    <w:rsid w:val="00A91AC7"/>
    <w:rsid w:val="00A91D17"/>
    <w:rsid w:val="00A9472C"/>
    <w:rsid w:val="00AA0A77"/>
    <w:rsid w:val="00AA4A78"/>
    <w:rsid w:val="00AA5259"/>
    <w:rsid w:val="00AA542A"/>
    <w:rsid w:val="00AA61D4"/>
    <w:rsid w:val="00AA7BFD"/>
    <w:rsid w:val="00AA7CF3"/>
    <w:rsid w:val="00AB0454"/>
    <w:rsid w:val="00AB0640"/>
    <w:rsid w:val="00AB1D20"/>
    <w:rsid w:val="00AB4A79"/>
    <w:rsid w:val="00AC372A"/>
    <w:rsid w:val="00AC6805"/>
    <w:rsid w:val="00AD0968"/>
    <w:rsid w:val="00AD241E"/>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08C0"/>
    <w:rsid w:val="00B03DFF"/>
    <w:rsid w:val="00B0598C"/>
    <w:rsid w:val="00B05C4B"/>
    <w:rsid w:val="00B05D21"/>
    <w:rsid w:val="00B10D6F"/>
    <w:rsid w:val="00B124AA"/>
    <w:rsid w:val="00B15322"/>
    <w:rsid w:val="00B15A50"/>
    <w:rsid w:val="00B17C67"/>
    <w:rsid w:val="00B17E32"/>
    <w:rsid w:val="00B2081E"/>
    <w:rsid w:val="00B219FF"/>
    <w:rsid w:val="00B227C4"/>
    <w:rsid w:val="00B229A7"/>
    <w:rsid w:val="00B23112"/>
    <w:rsid w:val="00B23A76"/>
    <w:rsid w:val="00B269D8"/>
    <w:rsid w:val="00B26FFA"/>
    <w:rsid w:val="00B36A6C"/>
    <w:rsid w:val="00B40B55"/>
    <w:rsid w:val="00B412E2"/>
    <w:rsid w:val="00B415F0"/>
    <w:rsid w:val="00B421BD"/>
    <w:rsid w:val="00B429A5"/>
    <w:rsid w:val="00B4627C"/>
    <w:rsid w:val="00B47959"/>
    <w:rsid w:val="00B500C3"/>
    <w:rsid w:val="00B50C53"/>
    <w:rsid w:val="00B50DD5"/>
    <w:rsid w:val="00B544F0"/>
    <w:rsid w:val="00B545A7"/>
    <w:rsid w:val="00B60382"/>
    <w:rsid w:val="00B6158F"/>
    <w:rsid w:val="00B63D1C"/>
    <w:rsid w:val="00B65737"/>
    <w:rsid w:val="00B65D67"/>
    <w:rsid w:val="00B67100"/>
    <w:rsid w:val="00B70E30"/>
    <w:rsid w:val="00B715D6"/>
    <w:rsid w:val="00B7167E"/>
    <w:rsid w:val="00B7392D"/>
    <w:rsid w:val="00B74005"/>
    <w:rsid w:val="00B77B04"/>
    <w:rsid w:val="00B8093F"/>
    <w:rsid w:val="00B80A64"/>
    <w:rsid w:val="00B80D70"/>
    <w:rsid w:val="00B83213"/>
    <w:rsid w:val="00B87D56"/>
    <w:rsid w:val="00B9004B"/>
    <w:rsid w:val="00B904C4"/>
    <w:rsid w:val="00B90CD4"/>
    <w:rsid w:val="00B91F8D"/>
    <w:rsid w:val="00B93728"/>
    <w:rsid w:val="00B93D3F"/>
    <w:rsid w:val="00B9565B"/>
    <w:rsid w:val="00B95CBE"/>
    <w:rsid w:val="00B975EE"/>
    <w:rsid w:val="00B97900"/>
    <w:rsid w:val="00BA14F1"/>
    <w:rsid w:val="00BA1AB4"/>
    <w:rsid w:val="00BA29A4"/>
    <w:rsid w:val="00BA2DD4"/>
    <w:rsid w:val="00BA4CDF"/>
    <w:rsid w:val="00BA51C3"/>
    <w:rsid w:val="00BA7D81"/>
    <w:rsid w:val="00BB2E58"/>
    <w:rsid w:val="00BB52F5"/>
    <w:rsid w:val="00BB6A5E"/>
    <w:rsid w:val="00BB6E6E"/>
    <w:rsid w:val="00BC005D"/>
    <w:rsid w:val="00BC10F8"/>
    <w:rsid w:val="00BC4970"/>
    <w:rsid w:val="00BC53DB"/>
    <w:rsid w:val="00BD38AF"/>
    <w:rsid w:val="00BD426A"/>
    <w:rsid w:val="00BD6464"/>
    <w:rsid w:val="00BD64C2"/>
    <w:rsid w:val="00BD72A1"/>
    <w:rsid w:val="00BE11A5"/>
    <w:rsid w:val="00BE2C29"/>
    <w:rsid w:val="00BE2DAD"/>
    <w:rsid w:val="00BE41A3"/>
    <w:rsid w:val="00BE546A"/>
    <w:rsid w:val="00BE5D68"/>
    <w:rsid w:val="00BE62EA"/>
    <w:rsid w:val="00BF7038"/>
    <w:rsid w:val="00BF7AAD"/>
    <w:rsid w:val="00C0001A"/>
    <w:rsid w:val="00C00074"/>
    <w:rsid w:val="00C001DF"/>
    <w:rsid w:val="00C00F1D"/>
    <w:rsid w:val="00C020A0"/>
    <w:rsid w:val="00C0578A"/>
    <w:rsid w:val="00C06CDD"/>
    <w:rsid w:val="00C07AED"/>
    <w:rsid w:val="00C1061F"/>
    <w:rsid w:val="00C10AC0"/>
    <w:rsid w:val="00C11B55"/>
    <w:rsid w:val="00C11CB1"/>
    <w:rsid w:val="00C129C4"/>
    <w:rsid w:val="00C12BB9"/>
    <w:rsid w:val="00C16E0E"/>
    <w:rsid w:val="00C17CDB"/>
    <w:rsid w:val="00C229BF"/>
    <w:rsid w:val="00C25779"/>
    <w:rsid w:val="00C3150F"/>
    <w:rsid w:val="00C320EC"/>
    <w:rsid w:val="00C331DC"/>
    <w:rsid w:val="00C338DB"/>
    <w:rsid w:val="00C33B68"/>
    <w:rsid w:val="00C3580C"/>
    <w:rsid w:val="00C3645D"/>
    <w:rsid w:val="00C37602"/>
    <w:rsid w:val="00C413F4"/>
    <w:rsid w:val="00C4449E"/>
    <w:rsid w:val="00C46475"/>
    <w:rsid w:val="00C47C47"/>
    <w:rsid w:val="00C521FE"/>
    <w:rsid w:val="00C540BB"/>
    <w:rsid w:val="00C54CCA"/>
    <w:rsid w:val="00C54F22"/>
    <w:rsid w:val="00C55D84"/>
    <w:rsid w:val="00C56393"/>
    <w:rsid w:val="00C56BFB"/>
    <w:rsid w:val="00C6045C"/>
    <w:rsid w:val="00C6171B"/>
    <w:rsid w:val="00C61909"/>
    <w:rsid w:val="00C624D9"/>
    <w:rsid w:val="00C62A27"/>
    <w:rsid w:val="00C64580"/>
    <w:rsid w:val="00C64624"/>
    <w:rsid w:val="00C65E08"/>
    <w:rsid w:val="00C67192"/>
    <w:rsid w:val="00C703AD"/>
    <w:rsid w:val="00C70F02"/>
    <w:rsid w:val="00C718B7"/>
    <w:rsid w:val="00C71968"/>
    <w:rsid w:val="00C73715"/>
    <w:rsid w:val="00C75274"/>
    <w:rsid w:val="00C77AFE"/>
    <w:rsid w:val="00C800CB"/>
    <w:rsid w:val="00C80386"/>
    <w:rsid w:val="00C8108C"/>
    <w:rsid w:val="00C83113"/>
    <w:rsid w:val="00C8352C"/>
    <w:rsid w:val="00C909AC"/>
    <w:rsid w:val="00C90F7F"/>
    <w:rsid w:val="00C93118"/>
    <w:rsid w:val="00C93AE1"/>
    <w:rsid w:val="00C940BF"/>
    <w:rsid w:val="00C947EB"/>
    <w:rsid w:val="00C95610"/>
    <w:rsid w:val="00C95715"/>
    <w:rsid w:val="00C968B4"/>
    <w:rsid w:val="00C971F9"/>
    <w:rsid w:val="00C97317"/>
    <w:rsid w:val="00CA1B7B"/>
    <w:rsid w:val="00CA1CA8"/>
    <w:rsid w:val="00CA3E94"/>
    <w:rsid w:val="00CA406B"/>
    <w:rsid w:val="00CA6F4F"/>
    <w:rsid w:val="00CB0CB0"/>
    <w:rsid w:val="00CB0ED4"/>
    <w:rsid w:val="00CB1EFF"/>
    <w:rsid w:val="00CB4C4E"/>
    <w:rsid w:val="00CB5DCD"/>
    <w:rsid w:val="00CB6518"/>
    <w:rsid w:val="00CB682F"/>
    <w:rsid w:val="00CB739A"/>
    <w:rsid w:val="00CB7A61"/>
    <w:rsid w:val="00CC1B49"/>
    <w:rsid w:val="00CC363D"/>
    <w:rsid w:val="00CC41FF"/>
    <w:rsid w:val="00CC64CA"/>
    <w:rsid w:val="00CC68BB"/>
    <w:rsid w:val="00CC7CB5"/>
    <w:rsid w:val="00CD2367"/>
    <w:rsid w:val="00CD3B05"/>
    <w:rsid w:val="00CD4387"/>
    <w:rsid w:val="00CE015E"/>
    <w:rsid w:val="00CE0215"/>
    <w:rsid w:val="00CE5E1A"/>
    <w:rsid w:val="00CE64FE"/>
    <w:rsid w:val="00CE6A7A"/>
    <w:rsid w:val="00CE7F7E"/>
    <w:rsid w:val="00CF025B"/>
    <w:rsid w:val="00CF0602"/>
    <w:rsid w:val="00CF1711"/>
    <w:rsid w:val="00CF1C87"/>
    <w:rsid w:val="00CF1E9D"/>
    <w:rsid w:val="00CF22B9"/>
    <w:rsid w:val="00CF294E"/>
    <w:rsid w:val="00CF2D7E"/>
    <w:rsid w:val="00CF3F70"/>
    <w:rsid w:val="00CF46CC"/>
    <w:rsid w:val="00CF4A51"/>
    <w:rsid w:val="00D00E82"/>
    <w:rsid w:val="00D0233D"/>
    <w:rsid w:val="00D023EE"/>
    <w:rsid w:val="00D0240D"/>
    <w:rsid w:val="00D03F8C"/>
    <w:rsid w:val="00D040A1"/>
    <w:rsid w:val="00D04291"/>
    <w:rsid w:val="00D0436A"/>
    <w:rsid w:val="00D111F5"/>
    <w:rsid w:val="00D12861"/>
    <w:rsid w:val="00D136B7"/>
    <w:rsid w:val="00D14DDC"/>
    <w:rsid w:val="00D20378"/>
    <w:rsid w:val="00D216A2"/>
    <w:rsid w:val="00D2214C"/>
    <w:rsid w:val="00D23326"/>
    <w:rsid w:val="00D237DE"/>
    <w:rsid w:val="00D23962"/>
    <w:rsid w:val="00D24A4B"/>
    <w:rsid w:val="00D26F12"/>
    <w:rsid w:val="00D31B0E"/>
    <w:rsid w:val="00D31E17"/>
    <w:rsid w:val="00D3376F"/>
    <w:rsid w:val="00D33CE4"/>
    <w:rsid w:val="00D350A6"/>
    <w:rsid w:val="00D3702F"/>
    <w:rsid w:val="00D3783E"/>
    <w:rsid w:val="00D37A3C"/>
    <w:rsid w:val="00D41CFB"/>
    <w:rsid w:val="00D43903"/>
    <w:rsid w:val="00D43FD9"/>
    <w:rsid w:val="00D4408D"/>
    <w:rsid w:val="00D44CBD"/>
    <w:rsid w:val="00D45874"/>
    <w:rsid w:val="00D462A5"/>
    <w:rsid w:val="00D46755"/>
    <w:rsid w:val="00D46997"/>
    <w:rsid w:val="00D479AF"/>
    <w:rsid w:val="00D500A1"/>
    <w:rsid w:val="00D51BB1"/>
    <w:rsid w:val="00D5565D"/>
    <w:rsid w:val="00D558F9"/>
    <w:rsid w:val="00D57547"/>
    <w:rsid w:val="00D60137"/>
    <w:rsid w:val="00D6173A"/>
    <w:rsid w:val="00D65084"/>
    <w:rsid w:val="00D65680"/>
    <w:rsid w:val="00D6604C"/>
    <w:rsid w:val="00D66756"/>
    <w:rsid w:val="00D66ACE"/>
    <w:rsid w:val="00D67BAD"/>
    <w:rsid w:val="00D729A5"/>
    <w:rsid w:val="00D72ECB"/>
    <w:rsid w:val="00D76019"/>
    <w:rsid w:val="00D76B5F"/>
    <w:rsid w:val="00D85AF2"/>
    <w:rsid w:val="00D86B2D"/>
    <w:rsid w:val="00D91190"/>
    <w:rsid w:val="00D91D3F"/>
    <w:rsid w:val="00D91FDE"/>
    <w:rsid w:val="00D975CB"/>
    <w:rsid w:val="00D9781D"/>
    <w:rsid w:val="00DA005F"/>
    <w:rsid w:val="00DA0942"/>
    <w:rsid w:val="00DA0D04"/>
    <w:rsid w:val="00DB11AA"/>
    <w:rsid w:val="00DB3EE7"/>
    <w:rsid w:val="00DB4191"/>
    <w:rsid w:val="00DB7352"/>
    <w:rsid w:val="00DB7F2C"/>
    <w:rsid w:val="00DC17C3"/>
    <w:rsid w:val="00DC2CBA"/>
    <w:rsid w:val="00DC33A5"/>
    <w:rsid w:val="00DC33AD"/>
    <w:rsid w:val="00DC34D3"/>
    <w:rsid w:val="00DC4940"/>
    <w:rsid w:val="00DC495A"/>
    <w:rsid w:val="00DC5266"/>
    <w:rsid w:val="00DD46A3"/>
    <w:rsid w:val="00DD50B4"/>
    <w:rsid w:val="00DD739B"/>
    <w:rsid w:val="00DD760F"/>
    <w:rsid w:val="00DE04D8"/>
    <w:rsid w:val="00DE0B28"/>
    <w:rsid w:val="00DE4B08"/>
    <w:rsid w:val="00DE6765"/>
    <w:rsid w:val="00DE7014"/>
    <w:rsid w:val="00DE7BB8"/>
    <w:rsid w:val="00DF0212"/>
    <w:rsid w:val="00DF2BAA"/>
    <w:rsid w:val="00DF2F90"/>
    <w:rsid w:val="00DF45FF"/>
    <w:rsid w:val="00DF7755"/>
    <w:rsid w:val="00E00132"/>
    <w:rsid w:val="00E01250"/>
    <w:rsid w:val="00E019D1"/>
    <w:rsid w:val="00E02705"/>
    <w:rsid w:val="00E03D24"/>
    <w:rsid w:val="00E04041"/>
    <w:rsid w:val="00E05701"/>
    <w:rsid w:val="00E0753C"/>
    <w:rsid w:val="00E07EE4"/>
    <w:rsid w:val="00E11488"/>
    <w:rsid w:val="00E12B5E"/>
    <w:rsid w:val="00E1450C"/>
    <w:rsid w:val="00E158A2"/>
    <w:rsid w:val="00E16F62"/>
    <w:rsid w:val="00E1750C"/>
    <w:rsid w:val="00E22D17"/>
    <w:rsid w:val="00E26992"/>
    <w:rsid w:val="00E30502"/>
    <w:rsid w:val="00E325C7"/>
    <w:rsid w:val="00E359B9"/>
    <w:rsid w:val="00E37B8A"/>
    <w:rsid w:val="00E41D82"/>
    <w:rsid w:val="00E42135"/>
    <w:rsid w:val="00E42492"/>
    <w:rsid w:val="00E426E5"/>
    <w:rsid w:val="00E43030"/>
    <w:rsid w:val="00E43A3A"/>
    <w:rsid w:val="00E43E6A"/>
    <w:rsid w:val="00E4464A"/>
    <w:rsid w:val="00E47137"/>
    <w:rsid w:val="00E50D68"/>
    <w:rsid w:val="00E512B0"/>
    <w:rsid w:val="00E527E9"/>
    <w:rsid w:val="00E5372B"/>
    <w:rsid w:val="00E53C08"/>
    <w:rsid w:val="00E5768A"/>
    <w:rsid w:val="00E5779F"/>
    <w:rsid w:val="00E57A60"/>
    <w:rsid w:val="00E61736"/>
    <w:rsid w:val="00E61CDC"/>
    <w:rsid w:val="00E6487C"/>
    <w:rsid w:val="00E64C9D"/>
    <w:rsid w:val="00E6544B"/>
    <w:rsid w:val="00E65876"/>
    <w:rsid w:val="00E70574"/>
    <w:rsid w:val="00E718A6"/>
    <w:rsid w:val="00E77421"/>
    <w:rsid w:val="00E80FBE"/>
    <w:rsid w:val="00E81E9F"/>
    <w:rsid w:val="00E82183"/>
    <w:rsid w:val="00E84C74"/>
    <w:rsid w:val="00E85F6A"/>
    <w:rsid w:val="00E8679F"/>
    <w:rsid w:val="00E9069C"/>
    <w:rsid w:val="00E909DA"/>
    <w:rsid w:val="00E913FF"/>
    <w:rsid w:val="00E9331A"/>
    <w:rsid w:val="00E96B6D"/>
    <w:rsid w:val="00E97E4C"/>
    <w:rsid w:val="00E97F75"/>
    <w:rsid w:val="00EA5044"/>
    <w:rsid w:val="00EA7D5B"/>
    <w:rsid w:val="00EB0F82"/>
    <w:rsid w:val="00EB118F"/>
    <w:rsid w:val="00EB1F53"/>
    <w:rsid w:val="00EB4683"/>
    <w:rsid w:val="00EB602D"/>
    <w:rsid w:val="00EB6817"/>
    <w:rsid w:val="00EB7E2E"/>
    <w:rsid w:val="00EC05E8"/>
    <w:rsid w:val="00EC20F1"/>
    <w:rsid w:val="00EC2289"/>
    <w:rsid w:val="00EC299E"/>
    <w:rsid w:val="00EC2B3F"/>
    <w:rsid w:val="00EC30C2"/>
    <w:rsid w:val="00EC3BD7"/>
    <w:rsid w:val="00EC3C5B"/>
    <w:rsid w:val="00EC3FA1"/>
    <w:rsid w:val="00EC5EF3"/>
    <w:rsid w:val="00EC6EDE"/>
    <w:rsid w:val="00EC73DD"/>
    <w:rsid w:val="00ED0DA7"/>
    <w:rsid w:val="00ED1939"/>
    <w:rsid w:val="00ED1A01"/>
    <w:rsid w:val="00ED2FE7"/>
    <w:rsid w:val="00ED36D4"/>
    <w:rsid w:val="00ED3805"/>
    <w:rsid w:val="00ED3841"/>
    <w:rsid w:val="00ED3B05"/>
    <w:rsid w:val="00ED4BF0"/>
    <w:rsid w:val="00ED5B24"/>
    <w:rsid w:val="00ED5E2F"/>
    <w:rsid w:val="00ED72F3"/>
    <w:rsid w:val="00EE0E1C"/>
    <w:rsid w:val="00EE38FD"/>
    <w:rsid w:val="00EE4333"/>
    <w:rsid w:val="00EE4A43"/>
    <w:rsid w:val="00EE5B66"/>
    <w:rsid w:val="00EF12D0"/>
    <w:rsid w:val="00EF2547"/>
    <w:rsid w:val="00EF5573"/>
    <w:rsid w:val="00EF5E39"/>
    <w:rsid w:val="00EF5FB4"/>
    <w:rsid w:val="00F03F64"/>
    <w:rsid w:val="00F042C1"/>
    <w:rsid w:val="00F045FB"/>
    <w:rsid w:val="00F0496E"/>
    <w:rsid w:val="00F05A2A"/>
    <w:rsid w:val="00F060E9"/>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442B"/>
    <w:rsid w:val="00F34C81"/>
    <w:rsid w:val="00F35A19"/>
    <w:rsid w:val="00F36F9F"/>
    <w:rsid w:val="00F37610"/>
    <w:rsid w:val="00F40BD7"/>
    <w:rsid w:val="00F41044"/>
    <w:rsid w:val="00F41610"/>
    <w:rsid w:val="00F41878"/>
    <w:rsid w:val="00F4630D"/>
    <w:rsid w:val="00F4695B"/>
    <w:rsid w:val="00F46A3F"/>
    <w:rsid w:val="00F47518"/>
    <w:rsid w:val="00F50532"/>
    <w:rsid w:val="00F52439"/>
    <w:rsid w:val="00F5261B"/>
    <w:rsid w:val="00F548D2"/>
    <w:rsid w:val="00F55303"/>
    <w:rsid w:val="00F574DD"/>
    <w:rsid w:val="00F60439"/>
    <w:rsid w:val="00F609B3"/>
    <w:rsid w:val="00F617DE"/>
    <w:rsid w:val="00F623C8"/>
    <w:rsid w:val="00F63922"/>
    <w:rsid w:val="00F64331"/>
    <w:rsid w:val="00F67816"/>
    <w:rsid w:val="00F72058"/>
    <w:rsid w:val="00F737AC"/>
    <w:rsid w:val="00F73C35"/>
    <w:rsid w:val="00F73E1E"/>
    <w:rsid w:val="00F74C39"/>
    <w:rsid w:val="00F75168"/>
    <w:rsid w:val="00F77E94"/>
    <w:rsid w:val="00F803D2"/>
    <w:rsid w:val="00F808D8"/>
    <w:rsid w:val="00F81130"/>
    <w:rsid w:val="00F8405B"/>
    <w:rsid w:val="00F85C49"/>
    <w:rsid w:val="00F873EA"/>
    <w:rsid w:val="00F9258D"/>
    <w:rsid w:val="00F925E2"/>
    <w:rsid w:val="00F93629"/>
    <w:rsid w:val="00F9525E"/>
    <w:rsid w:val="00F952C5"/>
    <w:rsid w:val="00F95643"/>
    <w:rsid w:val="00F96A43"/>
    <w:rsid w:val="00F96DD8"/>
    <w:rsid w:val="00F97429"/>
    <w:rsid w:val="00FA2416"/>
    <w:rsid w:val="00FA31A5"/>
    <w:rsid w:val="00FA361C"/>
    <w:rsid w:val="00FA370C"/>
    <w:rsid w:val="00FA3C47"/>
    <w:rsid w:val="00FA4749"/>
    <w:rsid w:val="00FA53B1"/>
    <w:rsid w:val="00FA6F2C"/>
    <w:rsid w:val="00FB0CC5"/>
    <w:rsid w:val="00FB0D21"/>
    <w:rsid w:val="00FB29FB"/>
    <w:rsid w:val="00FB31FA"/>
    <w:rsid w:val="00FB3BFF"/>
    <w:rsid w:val="00FB3EB6"/>
    <w:rsid w:val="00FB4459"/>
    <w:rsid w:val="00FB5D65"/>
    <w:rsid w:val="00FB6232"/>
    <w:rsid w:val="00FC1818"/>
    <w:rsid w:val="00FC2047"/>
    <w:rsid w:val="00FC2763"/>
    <w:rsid w:val="00FC322D"/>
    <w:rsid w:val="00FD13B7"/>
    <w:rsid w:val="00FD259F"/>
    <w:rsid w:val="00FD43DC"/>
    <w:rsid w:val="00FD56CC"/>
    <w:rsid w:val="00FD5A54"/>
    <w:rsid w:val="00FD5D76"/>
    <w:rsid w:val="00FD6179"/>
    <w:rsid w:val="00FD648E"/>
    <w:rsid w:val="00FD6E37"/>
    <w:rsid w:val="00FD7A4A"/>
    <w:rsid w:val="00FD7F9C"/>
    <w:rsid w:val="00FE0406"/>
    <w:rsid w:val="00FE0D65"/>
    <w:rsid w:val="00FE1978"/>
    <w:rsid w:val="00FE2367"/>
    <w:rsid w:val="00FE2A23"/>
    <w:rsid w:val="00FE326C"/>
    <w:rsid w:val="00FE327A"/>
    <w:rsid w:val="00FE3EF9"/>
    <w:rsid w:val="00FE7819"/>
    <w:rsid w:val="00FF0695"/>
    <w:rsid w:val="00FF209C"/>
    <w:rsid w:val="00FF30F2"/>
    <w:rsid w:val="00FF3C4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B806ED"/>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9"/>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nhideWhenUsed/>
    <w:qFormat/>
    <w:rsid w:val="00D23962"/>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link w:val="Ttulo6Car"/>
    <w:qFormat/>
    <w:rsid w:val="004C5DDD"/>
    <w:pPr>
      <w:keepNext/>
      <w:jc w:val="center"/>
      <w:outlineLvl w:val="5"/>
    </w:pPr>
    <w:rPr>
      <w:rFonts w:ascii="Arial" w:hAnsi="Arial" w:cs="Arial"/>
      <w:b/>
      <w:szCs w:val="20"/>
    </w:rPr>
  </w:style>
  <w:style w:type="paragraph" w:styleId="Ttulo7">
    <w:name w:val="heading 7"/>
    <w:basedOn w:val="Normal"/>
    <w:next w:val="Normal"/>
    <w:link w:val="Ttulo7Car"/>
    <w:semiHidden/>
    <w:unhideWhenUsed/>
    <w:qFormat/>
    <w:rsid w:val="008D187C"/>
    <w:pPr>
      <w:keepNext/>
      <w:keepLines/>
      <w:spacing w:before="40"/>
      <w:outlineLvl w:val="6"/>
    </w:pPr>
    <w:rPr>
      <w:rFonts w:ascii="Cambria" w:hAnsi="Cambria"/>
      <w:i/>
      <w:iCs/>
      <w:color w:val="404040"/>
      <w:sz w:val="20"/>
      <w:szCs w:val="20"/>
      <w:lang w:val="es-CR"/>
    </w:rPr>
  </w:style>
  <w:style w:type="paragraph" w:styleId="Ttulo8">
    <w:name w:val="heading 8"/>
    <w:basedOn w:val="Normal"/>
    <w:next w:val="Normal"/>
    <w:link w:val="Ttulo8Car"/>
    <w:qFormat/>
    <w:rsid w:val="008D187C"/>
    <w:pPr>
      <w:spacing w:before="240" w:after="60"/>
      <w:outlineLvl w:val="7"/>
    </w:pPr>
    <w:rPr>
      <w:i/>
      <w:iCs/>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Cuadrícula media 1 - Énfasis 21,Tablas,Bullet 1,Use Case List Paragraph,Texto,List Paragraph1"/>
    <w:basedOn w:val="Normal"/>
    <w:link w:val="PrrafodelistaCar"/>
    <w:uiPriority w:val="34"/>
    <w:qFormat/>
    <w:rsid w:val="00730242"/>
    <w:pPr>
      <w:ind w:left="708"/>
    </w:pPr>
  </w:style>
  <w:style w:type="paragraph" w:styleId="Encabezado">
    <w:name w:val="header"/>
    <w:basedOn w:val="Normal"/>
    <w:link w:val="EncabezadoCar"/>
    <w:uiPriority w:val="99"/>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uiPriority w:val="99"/>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Cuadrícula media 1 - Énfasis 21 Car,Tablas Car,Bullet 1 Car,Use Case List Paragraph Car,Texto Car,List Paragraph1 Car"/>
    <w:basedOn w:val="Fuentedeprrafopredeter"/>
    <w:link w:val="Prrafodelista"/>
    <w:uiPriority w:val="34"/>
    <w:qFormat/>
    <w:rsid w:val="00380871"/>
    <w:rPr>
      <w:sz w:val="24"/>
      <w:szCs w:val="24"/>
      <w:lang w:val="es-ES" w:eastAsia="es-ES"/>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unhideWhenUsed/>
    <w:rsid w:val="00B80A64"/>
    <w:rPr>
      <w:rFonts w:ascii="Cambria" w:eastAsia="Cambria" w:hAnsi="Cambria"/>
      <w:sz w:val="20"/>
      <w:szCs w:val="20"/>
      <w:lang w:val="es-ES_tradnl" w:eastAsia="en-US"/>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locked/>
    <w:rsid w:val="00F41044"/>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5483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E3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362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semiHidden/>
    <w:rsid w:val="00D23962"/>
    <w:rPr>
      <w:rFonts w:asciiTheme="majorHAnsi" w:eastAsiaTheme="majorEastAsia" w:hAnsiTheme="majorHAnsi" w:cstheme="majorBidi"/>
      <w:i/>
      <w:iCs/>
      <w:color w:val="2E74B5" w:themeColor="accent1" w:themeShade="BF"/>
      <w:sz w:val="24"/>
      <w:szCs w:val="24"/>
      <w:lang w:val="es-ES" w:eastAsia="es-ES"/>
    </w:rPr>
  </w:style>
  <w:style w:type="paragraph" w:customStyle="1" w:styleId="Ttulo71">
    <w:name w:val="Título 71"/>
    <w:basedOn w:val="Normal"/>
    <w:next w:val="Normal"/>
    <w:unhideWhenUsed/>
    <w:qFormat/>
    <w:rsid w:val="00D23962"/>
    <w:pPr>
      <w:tabs>
        <w:tab w:val="num" w:pos="5040"/>
      </w:tabs>
      <w:spacing w:line="276" w:lineRule="auto"/>
      <w:ind w:left="5040" w:hanging="360"/>
      <w:outlineLvl w:val="6"/>
    </w:pPr>
    <w:rPr>
      <w:rFonts w:ascii="Calibri" w:hAnsi="Calibri"/>
      <w:b/>
      <w:bCs/>
      <w:i/>
      <w:iCs/>
      <w:color w:val="2E74B5"/>
      <w:sz w:val="20"/>
      <w:szCs w:val="20"/>
      <w:lang w:eastAsia="en-US"/>
    </w:rPr>
  </w:style>
  <w:style w:type="paragraph" w:customStyle="1" w:styleId="Ttulo81">
    <w:name w:val="Título 81"/>
    <w:basedOn w:val="Normal"/>
    <w:next w:val="Normal"/>
    <w:unhideWhenUsed/>
    <w:qFormat/>
    <w:rsid w:val="00D23962"/>
    <w:pPr>
      <w:tabs>
        <w:tab w:val="num" w:pos="5760"/>
      </w:tabs>
      <w:spacing w:line="276" w:lineRule="auto"/>
      <w:ind w:left="5760" w:hanging="360"/>
      <w:outlineLvl w:val="7"/>
    </w:pPr>
    <w:rPr>
      <w:rFonts w:ascii="Calibri" w:hAnsi="Calibri"/>
      <w:b/>
      <w:bCs/>
      <w:color w:val="C45911"/>
      <w:sz w:val="20"/>
      <w:szCs w:val="20"/>
      <w:lang w:eastAsia="en-US"/>
    </w:rPr>
  </w:style>
  <w:style w:type="paragraph" w:customStyle="1" w:styleId="Ttulo91">
    <w:name w:val="Título 91"/>
    <w:basedOn w:val="Normal"/>
    <w:next w:val="Normal"/>
    <w:unhideWhenUsed/>
    <w:qFormat/>
    <w:rsid w:val="00D23962"/>
    <w:pPr>
      <w:tabs>
        <w:tab w:val="num" w:pos="6480"/>
      </w:tabs>
      <w:spacing w:line="276" w:lineRule="auto"/>
      <w:ind w:left="6480" w:hanging="180"/>
      <w:outlineLvl w:val="8"/>
    </w:pPr>
    <w:rPr>
      <w:rFonts w:ascii="Calibri" w:hAnsi="Calibri"/>
      <w:b/>
      <w:bCs/>
      <w:i/>
      <w:iCs/>
      <w:color w:val="C45911"/>
      <w:sz w:val="18"/>
      <w:szCs w:val="18"/>
      <w:lang w:eastAsia="en-US"/>
    </w:rPr>
  </w:style>
  <w:style w:type="table" w:customStyle="1" w:styleId="Tablaconcuadrcula9">
    <w:name w:val="Tabla con cuadrícula9"/>
    <w:basedOn w:val="Tablanormal"/>
    <w:next w:val="Tablaconcuadrcula"/>
    <w:locked/>
    <w:rsid w:val="002F636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645C62"/>
    <w:pPr>
      <w:spacing w:after="120"/>
      <w:ind w:left="283"/>
    </w:pPr>
  </w:style>
  <w:style w:type="character" w:customStyle="1" w:styleId="SangradetextonormalCar">
    <w:name w:val="Sangría de texto normal Car"/>
    <w:basedOn w:val="Fuentedeprrafopredeter"/>
    <w:link w:val="Sangradetextonormal"/>
    <w:rsid w:val="00645C62"/>
    <w:rPr>
      <w:sz w:val="24"/>
      <w:szCs w:val="24"/>
      <w:lang w:val="es-ES" w:eastAsia="es-ES"/>
    </w:rPr>
  </w:style>
  <w:style w:type="paragraph" w:customStyle="1" w:styleId="Default">
    <w:name w:val="Default"/>
    <w:rsid w:val="00D65084"/>
    <w:pPr>
      <w:autoSpaceDE w:val="0"/>
      <w:autoSpaceDN w:val="0"/>
      <w:adjustRightInd w:val="0"/>
    </w:pPr>
    <w:rPr>
      <w:rFonts w:ascii="Arial" w:hAnsi="Arial" w:cs="Arial"/>
      <w:color w:val="000000"/>
      <w:sz w:val="24"/>
      <w:szCs w:val="24"/>
    </w:rPr>
  </w:style>
  <w:style w:type="character" w:styleId="Textoennegrita">
    <w:name w:val="Strong"/>
    <w:basedOn w:val="Fuentedeprrafopredeter"/>
    <w:uiPriority w:val="22"/>
    <w:qFormat/>
    <w:rsid w:val="00D65084"/>
    <w:rPr>
      <w:b/>
      <w:bCs/>
    </w:rPr>
  </w:style>
  <w:style w:type="character" w:styleId="Refdenotaalpie">
    <w:name w:val="footnote reference"/>
    <w:unhideWhenUsed/>
    <w:rsid w:val="00215C41"/>
    <w:rPr>
      <w:vertAlign w:val="superscript"/>
    </w:rPr>
  </w:style>
  <w:style w:type="table" w:customStyle="1" w:styleId="Tablaconcuadrcula10">
    <w:name w:val="Tabla con cuadrícula10"/>
    <w:basedOn w:val="Tablanormal"/>
    <w:next w:val="Tablaconcuadrcula"/>
    <w:uiPriority w:val="39"/>
    <w:rsid w:val="00BE62EA"/>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72">
    <w:name w:val="Título 72"/>
    <w:basedOn w:val="Normal"/>
    <w:next w:val="Normal"/>
    <w:semiHidden/>
    <w:unhideWhenUsed/>
    <w:qFormat/>
    <w:rsid w:val="008D187C"/>
    <w:pPr>
      <w:keepNext/>
      <w:keepLines/>
      <w:spacing w:before="200"/>
      <w:outlineLvl w:val="6"/>
    </w:pPr>
    <w:rPr>
      <w:rFonts w:ascii="Cambria" w:hAnsi="Cambria"/>
      <w:i/>
      <w:iCs/>
      <w:color w:val="404040"/>
      <w:sz w:val="20"/>
      <w:szCs w:val="20"/>
      <w:lang w:val="es-CR"/>
    </w:rPr>
  </w:style>
  <w:style w:type="character" w:customStyle="1" w:styleId="Ttulo8Car">
    <w:name w:val="Título 8 Car"/>
    <w:basedOn w:val="Fuentedeprrafopredeter"/>
    <w:link w:val="Ttulo8"/>
    <w:rsid w:val="008D187C"/>
    <w:rPr>
      <w:i/>
      <w:iCs/>
      <w:sz w:val="24"/>
      <w:szCs w:val="24"/>
      <w:lang w:eastAsia="es-ES"/>
    </w:rPr>
  </w:style>
  <w:style w:type="numbering" w:customStyle="1" w:styleId="Sinlista1">
    <w:name w:val="Sin lista1"/>
    <w:next w:val="Sinlista"/>
    <w:uiPriority w:val="99"/>
    <w:semiHidden/>
    <w:unhideWhenUsed/>
    <w:rsid w:val="008D187C"/>
  </w:style>
  <w:style w:type="character" w:customStyle="1" w:styleId="Ttulo6Car">
    <w:name w:val="Título 6 Car"/>
    <w:basedOn w:val="Fuentedeprrafopredeter"/>
    <w:link w:val="Ttulo6"/>
    <w:rsid w:val="008D187C"/>
    <w:rPr>
      <w:rFonts w:ascii="Arial" w:hAnsi="Arial" w:cs="Arial"/>
      <w:b/>
      <w:sz w:val="24"/>
      <w:lang w:val="es-ES" w:eastAsia="es-ES"/>
    </w:rPr>
  </w:style>
  <w:style w:type="character" w:customStyle="1" w:styleId="Ttulo7Car">
    <w:name w:val="Título 7 Car"/>
    <w:basedOn w:val="Fuentedeprrafopredeter"/>
    <w:link w:val="Ttulo7"/>
    <w:semiHidden/>
    <w:rsid w:val="008D187C"/>
    <w:rPr>
      <w:rFonts w:ascii="Cambria" w:eastAsia="Times New Roman" w:hAnsi="Cambria" w:cs="Times New Roman"/>
      <w:i/>
      <w:iCs/>
      <w:color w:val="404040"/>
      <w:lang w:eastAsia="es-ES"/>
    </w:rPr>
  </w:style>
  <w:style w:type="paragraph" w:styleId="Ttulo">
    <w:name w:val="Title"/>
    <w:basedOn w:val="Normal"/>
    <w:link w:val="TtuloCar"/>
    <w:qFormat/>
    <w:rsid w:val="008D187C"/>
    <w:pPr>
      <w:jc w:val="center"/>
    </w:pPr>
    <w:rPr>
      <w:rFonts w:ascii="Arial" w:hAnsi="Arial"/>
      <w:b/>
      <w:sz w:val="22"/>
      <w:szCs w:val="20"/>
    </w:rPr>
  </w:style>
  <w:style w:type="character" w:customStyle="1" w:styleId="TtuloCar">
    <w:name w:val="Título Car"/>
    <w:basedOn w:val="Fuentedeprrafopredeter"/>
    <w:link w:val="Ttulo"/>
    <w:rsid w:val="008D187C"/>
    <w:rPr>
      <w:rFonts w:ascii="Arial" w:hAnsi="Arial"/>
      <w:b/>
      <w:sz w:val="22"/>
      <w:lang w:val="es-ES" w:eastAsia="es-ES"/>
    </w:rPr>
  </w:style>
  <w:style w:type="paragraph" w:styleId="Textodebloque">
    <w:name w:val="Block Text"/>
    <w:basedOn w:val="Normal"/>
    <w:rsid w:val="008D187C"/>
    <w:pPr>
      <w:ind w:left="1440" w:right="-136" w:hanging="1440"/>
      <w:jc w:val="both"/>
    </w:pPr>
    <w:rPr>
      <w:rFonts w:ascii="Arial" w:hAnsi="Arial" w:cs="Arial"/>
      <w:b/>
      <w:sz w:val="22"/>
      <w:szCs w:val="22"/>
      <w:lang w:val="es-CR"/>
    </w:rPr>
  </w:style>
  <w:style w:type="paragraph" w:styleId="Descripcin">
    <w:name w:val="caption"/>
    <w:basedOn w:val="Normal"/>
    <w:next w:val="Normal"/>
    <w:qFormat/>
    <w:rsid w:val="008D187C"/>
    <w:rPr>
      <w:rFonts w:ascii="Arial" w:hAnsi="Arial" w:cs="Arial"/>
      <w:sz w:val="20"/>
      <w:szCs w:val="20"/>
    </w:rPr>
  </w:style>
  <w:style w:type="paragraph" w:customStyle="1" w:styleId="Nmerodepgina1">
    <w:name w:val="Número de página1"/>
    <w:basedOn w:val="Normal"/>
    <w:next w:val="Normal"/>
    <w:rsid w:val="008D187C"/>
    <w:rPr>
      <w:rFonts w:ascii="CG Times (W1)" w:hAnsi="CG Times (W1)"/>
      <w:sz w:val="20"/>
      <w:szCs w:val="20"/>
      <w:lang w:val="es-CR"/>
    </w:rPr>
  </w:style>
  <w:style w:type="character" w:customStyle="1" w:styleId="EncabezadoCar">
    <w:name w:val="Encabezado Car"/>
    <w:basedOn w:val="Fuentedeprrafopredeter"/>
    <w:link w:val="Encabezado"/>
    <w:uiPriority w:val="99"/>
    <w:rsid w:val="008D187C"/>
    <w:rPr>
      <w:rFonts w:ascii="Arial" w:hAnsi="Arial" w:cs="Arial"/>
      <w:i/>
      <w:sz w:val="16"/>
      <w:lang w:val="es-ES" w:eastAsia="es-ES"/>
    </w:rPr>
  </w:style>
  <w:style w:type="paragraph" w:styleId="Listaconvietas">
    <w:name w:val="List Bullet"/>
    <w:basedOn w:val="Normal"/>
    <w:rsid w:val="008D187C"/>
    <w:pPr>
      <w:numPr>
        <w:numId w:val="2"/>
      </w:numPr>
    </w:pPr>
    <w:rPr>
      <w:lang w:val="es-CR"/>
    </w:rPr>
  </w:style>
  <w:style w:type="paragraph" w:customStyle="1" w:styleId="Body">
    <w:name w:val="Body"/>
    <w:qFormat/>
    <w:rsid w:val="008D187C"/>
    <w:rPr>
      <w:rFonts w:ascii="Helvetica" w:eastAsia="ヒラギノ角ゴ Pro W3" w:hAnsi="Helvetica"/>
      <w:color w:val="000000"/>
      <w:sz w:val="24"/>
      <w:lang w:val="en-US"/>
    </w:rPr>
  </w:style>
  <w:style w:type="character" w:styleId="Nmerodepgina">
    <w:name w:val="page number"/>
    <w:basedOn w:val="Fuentedeprrafopredeter"/>
    <w:rsid w:val="008D187C"/>
  </w:style>
  <w:style w:type="paragraph" w:customStyle="1" w:styleId="Prrafodelista1">
    <w:name w:val="Párrafo de lista1"/>
    <w:basedOn w:val="Normal"/>
    <w:rsid w:val="008D187C"/>
    <w:pPr>
      <w:ind w:left="720"/>
      <w:contextualSpacing/>
    </w:pPr>
    <w:rPr>
      <w:rFonts w:eastAsia="Calibri"/>
      <w:lang w:val="es-CR"/>
    </w:rPr>
  </w:style>
  <w:style w:type="character" w:styleId="Hipervnculo">
    <w:name w:val="Hyperlink"/>
    <w:basedOn w:val="Fuentedeprrafopredeter"/>
    <w:uiPriority w:val="99"/>
    <w:rsid w:val="008D187C"/>
    <w:rPr>
      <w:color w:val="0000FF"/>
      <w:u w:val="single"/>
    </w:rPr>
  </w:style>
  <w:style w:type="character" w:customStyle="1" w:styleId="estilo61">
    <w:name w:val="estilo61"/>
    <w:basedOn w:val="Fuentedeprrafopredeter"/>
    <w:rsid w:val="008D187C"/>
    <w:rPr>
      <w:rFonts w:ascii="Verdana" w:hAnsi="Verdana" w:hint="default"/>
    </w:rPr>
  </w:style>
  <w:style w:type="paragraph" w:styleId="Sangra2detindependiente">
    <w:name w:val="Body Text Indent 2"/>
    <w:basedOn w:val="Normal"/>
    <w:link w:val="Sangra2detindependienteCar"/>
    <w:rsid w:val="008D187C"/>
    <w:pPr>
      <w:spacing w:after="120" w:line="480" w:lineRule="auto"/>
      <w:ind w:left="283"/>
    </w:pPr>
    <w:rPr>
      <w:sz w:val="20"/>
      <w:szCs w:val="20"/>
      <w:lang w:val="es-CR"/>
    </w:rPr>
  </w:style>
  <w:style w:type="character" w:customStyle="1" w:styleId="Sangra2detindependienteCar">
    <w:name w:val="Sangría 2 de t. independiente Car"/>
    <w:basedOn w:val="Fuentedeprrafopredeter"/>
    <w:link w:val="Sangra2detindependiente"/>
    <w:rsid w:val="008D187C"/>
    <w:rPr>
      <w:lang w:eastAsia="es-ES"/>
    </w:rPr>
  </w:style>
  <w:style w:type="paragraph" w:styleId="Sangra3detindependiente">
    <w:name w:val="Body Text Indent 3"/>
    <w:basedOn w:val="Normal"/>
    <w:link w:val="Sangra3detindependienteCar"/>
    <w:rsid w:val="008D187C"/>
    <w:pPr>
      <w:spacing w:after="120"/>
      <w:ind w:left="283"/>
    </w:pPr>
    <w:rPr>
      <w:rFonts w:eastAsia="MS Mincho"/>
      <w:sz w:val="16"/>
      <w:szCs w:val="16"/>
    </w:rPr>
  </w:style>
  <w:style w:type="character" w:customStyle="1" w:styleId="Sangra3detindependienteCar">
    <w:name w:val="Sangría 3 de t. independiente Car"/>
    <w:basedOn w:val="Fuentedeprrafopredeter"/>
    <w:link w:val="Sangra3detindependiente"/>
    <w:rsid w:val="008D187C"/>
    <w:rPr>
      <w:rFonts w:eastAsia="MS Mincho"/>
      <w:sz w:val="16"/>
      <w:szCs w:val="16"/>
      <w:lang w:val="es-ES" w:eastAsia="es-ES"/>
    </w:rPr>
  </w:style>
  <w:style w:type="paragraph" w:styleId="Asuntodelcomentario">
    <w:name w:val="annotation subject"/>
    <w:basedOn w:val="Textocomentario"/>
    <w:next w:val="Textocomentario"/>
    <w:link w:val="AsuntodelcomentarioCar"/>
    <w:unhideWhenUsed/>
    <w:rsid w:val="008D187C"/>
    <w:pPr>
      <w:spacing w:after="0"/>
      <w:jc w:val="left"/>
    </w:pPr>
    <w:rPr>
      <w:b/>
      <w:bCs/>
      <w:lang w:val="es-CR"/>
    </w:rPr>
  </w:style>
  <w:style w:type="character" w:customStyle="1" w:styleId="AsuntodelcomentarioCar">
    <w:name w:val="Asunto del comentario Car"/>
    <w:basedOn w:val="TextocomentarioCar"/>
    <w:link w:val="Asuntodelcomentario"/>
    <w:rsid w:val="008D187C"/>
    <w:rPr>
      <w:b/>
      <w:bCs/>
      <w:lang w:val="es-ES_tradnl" w:eastAsia="es-ES"/>
    </w:rPr>
  </w:style>
  <w:style w:type="table" w:customStyle="1" w:styleId="TableGrid">
    <w:name w:val="TableGrid"/>
    <w:rsid w:val="008D187C"/>
    <w:rPr>
      <w:rFonts w:ascii="Calibri" w:hAnsi="Calibri"/>
      <w:sz w:val="22"/>
      <w:szCs w:val="22"/>
    </w:rPr>
    <w:tblPr>
      <w:tblCellMar>
        <w:top w:w="0" w:type="dxa"/>
        <w:left w:w="0" w:type="dxa"/>
        <w:bottom w:w="0" w:type="dxa"/>
        <w:right w:w="0" w:type="dxa"/>
      </w:tblCellMar>
    </w:tblPr>
  </w:style>
  <w:style w:type="character" w:styleId="Hipervnculovisitado">
    <w:name w:val="FollowedHyperlink"/>
    <w:basedOn w:val="Fuentedeprrafopredeter"/>
    <w:uiPriority w:val="99"/>
    <w:unhideWhenUsed/>
    <w:rsid w:val="008D187C"/>
    <w:rPr>
      <w:color w:val="800080"/>
      <w:u w:val="single"/>
    </w:rPr>
  </w:style>
  <w:style w:type="paragraph" w:customStyle="1" w:styleId="msonormal0">
    <w:name w:val="msonormal"/>
    <w:basedOn w:val="Normal"/>
    <w:rsid w:val="008D187C"/>
    <w:pPr>
      <w:spacing w:before="100" w:beforeAutospacing="1" w:after="100" w:afterAutospacing="1"/>
    </w:pPr>
    <w:rPr>
      <w:lang w:val="es-CR" w:eastAsia="es-CR"/>
    </w:rPr>
  </w:style>
  <w:style w:type="paragraph" w:customStyle="1" w:styleId="xl63">
    <w:name w:val="xl6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64">
    <w:name w:val="xl6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5">
    <w:name w:val="xl6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6">
    <w:name w:val="xl6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67">
    <w:name w:val="xl6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8">
    <w:name w:val="xl68"/>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9">
    <w:name w:val="xl6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0">
    <w:name w:val="xl7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1">
    <w:name w:val="xl7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2">
    <w:name w:val="xl7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3">
    <w:name w:val="xl73"/>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74">
    <w:name w:val="xl74"/>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5">
    <w:name w:val="xl75"/>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6">
    <w:name w:val="xl76"/>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7">
    <w:name w:val="xl77"/>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78">
    <w:name w:val="xl78"/>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9">
    <w:name w:val="xl7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0">
    <w:name w:val="xl8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1">
    <w:name w:val="xl8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2">
    <w:name w:val="xl8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3">
    <w:name w:val="xl8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4">
    <w:name w:val="xl8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5">
    <w:name w:val="xl8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6">
    <w:name w:val="xl8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7">
    <w:name w:val="xl8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8">
    <w:name w:val="xl88"/>
    <w:basedOn w:val="Normal"/>
    <w:rsid w:val="008D187C"/>
    <w:pPr>
      <w:spacing w:before="100" w:beforeAutospacing="1" w:after="100" w:afterAutospacing="1"/>
    </w:pPr>
    <w:rPr>
      <w:rFonts w:ascii="Arial" w:hAnsi="Arial" w:cs="Arial"/>
      <w:sz w:val="18"/>
      <w:szCs w:val="18"/>
      <w:lang w:val="es-CR" w:eastAsia="es-CR"/>
    </w:rPr>
  </w:style>
  <w:style w:type="paragraph" w:customStyle="1" w:styleId="xl89">
    <w:name w:val="xl89"/>
    <w:basedOn w:val="Normal"/>
    <w:rsid w:val="008D187C"/>
    <w:pPr>
      <w:pBdr>
        <w:top w:val="single" w:sz="4" w:space="0" w:color="auto"/>
        <w:left w:val="single" w:sz="4" w:space="0" w:color="auto"/>
      </w:pBd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0">
    <w:name w:val="xl9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1">
    <w:name w:val="xl9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2">
    <w:name w:val="xl9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93">
    <w:name w:val="xl9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4">
    <w:name w:val="xl94"/>
    <w:basedOn w:val="Normal"/>
    <w:rsid w:val="008D187C"/>
    <w:pPr>
      <w:spacing w:before="100" w:beforeAutospacing="1" w:after="100" w:afterAutospacing="1"/>
      <w:textAlignment w:val="center"/>
    </w:pPr>
    <w:rPr>
      <w:rFonts w:ascii="Arial" w:hAnsi="Arial" w:cs="Arial"/>
      <w:sz w:val="18"/>
      <w:szCs w:val="18"/>
      <w:lang w:val="es-CR" w:eastAsia="es-CR"/>
    </w:rPr>
  </w:style>
  <w:style w:type="paragraph" w:customStyle="1" w:styleId="xl95">
    <w:name w:val="xl95"/>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6">
    <w:name w:val="xl9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7">
    <w:name w:val="xl9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8">
    <w:name w:val="xl98"/>
    <w:basedOn w:val="Normal"/>
    <w:rsid w:val="008D187C"/>
    <w:pP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9">
    <w:name w:val="xl99"/>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0">
    <w:name w:val="xl100"/>
    <w:basedOn w:val="Normal"/>
    <w:rsid w:val="008D187C"/>
    <w:pPr>
      <w:spacing w:before="100" w:beforeAutospacing="1" w:after="100" w:afterAutospacing="1"/>
      <w:jc w:val="center"/>
    </w:pPr>
    <w:rPr>
      <w:rFonts w:ascii="Arial" w:hAnsi="Arial" w:cs="Arial"/>
      <w:sz w:val="18"/>
      <w:szCs w:val="18"/>
      <w:lang w:val="es-CR" w:eastAsia="es-CR"/>
    </w:rPr>
  </w:style>
  <w:style w:type="paragraph" w:customStyle="1" w:styleId="xl101">
    <w:name w:val="xl101"/>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2">
    <w:name w:val="xl10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103">
    <w:name w:val="xl10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104">
    <w:name w:val="xl104"/>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lang w:val="es-CR" w:eastAsia="es-CR"/>
    </w:rPr>
  </w:style>
  <w:style w:type="paragraph" w:customStyle="1" w:styleId="xl105">
    <w:name w:val="xl105"/>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6">
    <w:name w:val="xl106"/>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7">
    <w:name w:val="xl107"/>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8">
    <w:name w:val="xl108"/>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9">
    <w:name w:val="xl109"/>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sz w:val="18"/>
      <w:szCs w:val="18"/>
      <w:lang w:val="es-CR" w:eastAsia="es-CR"/>
    </w:rPr>
  </w:style>
  <w:style w:type="paragraph" w:customStyle="1" w:styleId="xl110">
    <w:name w:val="xl110"/>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color w:val="000000"/>
      <w:sz w:val="18"/>
      <w:szCs w:val="18"/>
      <w:lang w:val="es-CR" w:eastAsia="es-CR"/>
    </w:rPr>
  </w:style>
  <w:style w:type="paragraph" w:customStyle="1" w:styleId="xl111">
    <w:name w:val="xl111"/>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2">
    <w:name w:val="xl112"/>
    <w:basedOn w:val="Normal"/>
    <w:rsid w:val="008D187C"/>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3">
    <w:name w:val="xl113"/>
    <w:basedOn w:val="Normal"/>
    <w:rsid w:val="008D187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4">
    <w:name w:val="xl114"/>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5">
    <w:name w:val="xl115"/>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6">
    <w:name w:val="xl116"/>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7">
    <w:name w:val="xl117"/>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font5">
    <w:name w:val="font5"/>
    <w:basedOn w:val="Normal"/>
    <w:rsid w:val="008D187C"/>
    <w:pPr>
      <w:spacing w:before="100" w:beforeAutospacing="1" w:after="100" w:afterAutospacing="1"/>
    </w:pPr>
    <w:rPr>
      <w:rFonts w:ascii="Arial" w:hAnsi="Arial" w:cs="Arial"/>
      <w:sz w:val="18"/>
      <w:szCs w:val="18"/>
      <w:lang w:val="es-CR" w:eastAsia="es-CR"/>
    </w:rPr>
  </w:style>
  <w:style w:type="paragraph" w:customStyle="1" w:styleId="font6">
    <w:name w:val="font6"/>
    <w:basedOn w:val="Normal"/>
    <w:rsid w:val="008D187C"/>
    <w:pPr>
      <w:spacing w:before="100" w:beforeAutospacing="1" w:after="100" w:afterAutospacing="1"/>
    </w:pPr>
    <w:rPr>
      <w:rFonts w:ascii="Arial" w:hAnsi="Arial" w:cs="Arial"/>
      <w:b/>
      <w:bCs/>
      <w:sz w:val="18"/>
      <w:szCs w:val="18"/>
      <w:lang w:val="es-CR" w:eastAsia="es-CR"/>
    </w:rPr>
  </w:style>
  <w:style w:type="character" w:customStyle="1" w:styleId="Ttulo7Car1">
    <w:name w:val="Título 7 Car1"/>
    <w:basedOn w:val="Fuentedeprrafopredeter"/>
    <w:semiHidden/>
    <w:rsid w:val="008D187C"/>
    <w:rPr>
      <w:rFonts w:asciiTheme="majorHAnsi" w:eastAsiaTheme="majorEastAsia" w:hAnsiTheme="majorHAnsi" w:cstheme="majorBidi"/>
      <w:i/>
      <w:iCs/>
      <w:color w:val="1F4D78" w:themeColor="accent1" w:themeShade="7F"/>
      <w:sz w:val="24"/>
      <w:szCs w:val="24"/>
      <w:lang w:val="es-ES" w:eastAsia="es-ES"/>
    </w:rPr>
  </w:style>
  <w:style w:type="table" w:customStyle="1" w:styleId="Tablaconcuadrcula101">
    <w:name w:val="Tabla con cuadrícula101"/>
    <w:basedOn w:val="Tablanormal"/>
    <w:next w:val="Tablaconcuadrcula"/>
    <w:uiPriority w:val="39"/>
    <w:rsid w:val="00C90F7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700F21"/>
    <w:pPr>
      <w:pBdr>
        <w:top w:val="nil"/>
        <w:left w:val="nil"/>
        <w:bottom w:val="nil"/>
        <w:right w:val="nil"/>
        <w:between w:val="nil"/>
      </w:pBdr>
    </w:pPr>
    <w:rPr>
      <w:rFonts w:ascii="Calibri" w:eastAsia="Calibri" w:hAnsi="Calibri" w:cs="Calibri"/>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0C7A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CA6F4F"/>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174686169">
      <w:bodyDiv w:val="1"/>
      <w:marLeft w:val="0"/>
      <w:marRight w:val="0"/>
      <w:marTop w:val="0"/>
      <w:marBottom w:val="0"/>
      <w:divBdr>
        <w:top w:val="none" w:sz="0" w:space="0" w:color="auto"/>
        <w:left w:val="none" w:sz="0" w:space="0" w:color="auto"/>
        <w:bottom w:val="none" w:sz="0" w:space="0" w:color="auto"/>
        <w:right w:val="none" w:sz="0" w:space="0" w:color="auto"/>
      </w:divBdr>
    </w:div>
    <w:div w:id="177430089">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366105203">
      <w:bodyDiv w:val="1"/>
      <w:marLeft w:val="0"/>
      <w:marRight w:val="0"/>
      <w:marTop w:val="0"/>
      <w:marBottom w:val="0"/>
      <w:divBdr>
        <w:top w:val="none" w:sz="0" w:space="0" w:color="auto"/>
        <w:left w:val="none" w:sz="0" w:space="0" w:color="auto"/>
        <w:bottom w:val="none" w:sz="0" w:space="0" w:color="auto"/>
        <w:right w:val="none" w:sz="0" w:space="0" w:color="auto"/>
      </w:divBdr>
    </w:div>
    <w:div w:id="506867346">
      <w:bodyDiv w:val="1"/>
      <w:marLeft w:val="0"/>
      <w:marRight w:val="0"/>
      <w:marTop w:val="0"/>
      <w:marBottom w:val="0"/>
      <w:divBdr>
        <w:top w:val="none" w:sz="0" w:space="0" w:color="auto"/>
        <w:left w:val="none" w:sz="0" w:space="0" w:color="auto"/>
        <w:bottom w:val="none" w:sz="0" w:space="0" w:color="auto"/>
        <w:right w:val="none" w:sz="0" w:space="0" w:color="auto"/>
      </w:divBdr>
    </w:div>
    <w:div w:id="511073176">
      <w:bodyDiv w:val="1"/>
      <w:marLeft w:val="0"/>
      <w:marRight w:val="0"/>
      <w:marTop w:val="0"/>
      <w:marBottom w:val="0"/>
      <w:divBdr>
        <w:top w:val="none" w:sz="0" w:space="0" w:color="auto"/>
        <w:left w:val="none" w:sz="0" w:space="0" w:color="auto"/>
        <w:bottom w:val="none" w:sz="0" w:space="0" w:color="auto"/>
        <w:right w:val="none" w:sz="0" w:space="0" w:color="auto"/>
      </w:divBdr>
    </w:div>
    <w:div w:id="601038587">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25824890">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7520F-2B4A-42D6-A7F6-B43CF4C6E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3</Pages>
  <Words>851</Words>
  <Characters>4686</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154</cp:revision>
  <cp:lastPrinted>2019-05-22T19:35:00Z</cp:lastPrinted>
  <dcterms:created xsi:type="dcterms:W3CDTF">2018-05-02T21:37:00Z</dcterms:created>
  <dcterms:modified xsi:type="dcterms:W3CDTF">2019-07-17T20:02:00Z</dcterms:modified>
</cp:coreProperties>
</file>