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622860">
        <w:rPr>
          <w:rFonts w:ascii="Arial" w:hAnsi="Arial" w:cs="Arial"/>
          <w:b/>
          <w:bCs/>
          <w:iCs/>
          <w:sz w:val="26"/>
          <w:szCs w:val="22"/>
          <w:lang w:val="es-CR"/>
        </w:rPr>
        <w:t>431</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FB0E4B" w:rsidRDefault="00FB0E4B" w:rsidP="00FB0E4B">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Ing. Luis Paulino Méndez Badilla, Vicerrector de Docencia </w:t>
            </w:r>
          </w:p>
          <w:p w:rsidR="00622860" w:rsidRPr="006F0920" w:rsidRDefault="00622860" w:rsidP="00FB0E4B">
            <w:pPr>
              <w:ind w:left="45"/>
              <w:jc w:val="both"/>
              <w:rPr>
                <w:rFonts w:ascii="Arial" w:eastAsia="Cambria" w:hAnsi="Arial" w:cs="Arial"/>
                <w:sz w:val="22"/>
                <w:szCs w:val="22"/>
                <w:lang w:val="es-ES_tradnl" w:eastAsia="en-US"/>
              </w:rPr>
            </w:pPr>
          </w:p>
          <w:p w:rsidR="009E28A0" w:rsidRPr="009E28A0" w:rsidRDefault="009E28A0" w:rsidP="00622860">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2286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10</w:t>
            </w:r>
            <w:r w:rsidR="000857E5">
              <w:rPr>
                <w:rFonts w:ascii="Arial" w:eastAsia="Cambria" w:hAnsi="Arial" w:cs="Arial"/>
                <w:b/>
                <w:sz w:val="22"/>
                <w:szCs w:val="22"/>
                <w:lang w:val="es-ES_tradnl" w:eastAsia="en-US"/>
              </w:rPr>
              <w:t xml:space="preserve"> de </w:t>
            </w:r>
            <w:r w:rsidR="006F356C">
              <w:rPr>
                <w:rFonts w:ascii="Arial" w:eastAsia="Cambria" w:hAnsi="Arial" w:cs="Arial"/>
                <w:b/>
                <w:sz w:val="22"/>
                <w:szCs w:val="22"/>
                <w:lang w:val="es-ES_tradnl" w:eastAsia="en-US"/>
              </w:rPr>
              <w:t>junio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622860">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w:t>
            </w:r>
            <w:r w:rsidR="00622860">
              <w:rPr>
                <w:rFonts w:ascii="Arial" w:eastAsia="Calibri" w:hAnsi="Arial" w:cs="Arial"/>
                <w:b/>
                <w:sz w:val="22"/>
                <w:szCs w:val="22"/>
              </w:rPr>
              <w:t>Extrao</w:t>
            </w:r>
            <w:r w:rsidR="007742A1" w:rsidRPr="00F2344D">
              <w:rPr>
                <w:rFonts w:ascii="Arial" w:eastAsia="Calibri" w:hAnsi="Arial" w:cs="Arial"/>
                <w:b/>
                <w:sz w:val="22"/>
                <w:szCs w:val="22"/>
              </w:rPr>
              <w:t xml:space="preserve">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6F356C">
              <w:rPr>
                <w:rFonts w:ascii="Arial" w:eastAsia="Calibri" w:hAnsi="Arial" w:cs="Arial"/>
                <w:b/>
                <w:sz w:val="22"/>
                <w:szCs w:val="22"/>
              </w:rPr>
              <w:t>2</w:t>
            </w:r>
            <w:r w:rsidR="00622860">
              <w:rPr>
                <w:rFonts w:ascii="Arial" w:eastAsia="Calibri" w:hAnsi="Arial" w:cs="Arial"/>
                <w:b/>
                <w:sz w:val="22"/>
                <w:szCs w:val="22"/>
              </w:rPr>
              <w:t>1</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622860">
              <w:rPr>
                <w:rFonts w:ascii="Arial" w:eastAsia="Calibri" w:hAnsi="Arial" w:cs="Arial"/>
                <w:b/>
                <w:sz w:val="22"/>
                <w:szCs w:val="22"/>
              </w:rPr>
              <w:t>1</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622860">
              <w:rPr>
                <w:rFonts w:ascii="Arial" w:eastAsia="Calibri" w:hAnsi="Arial" w:cs="Arial"/>
                <w:b/>
                <w:sz w:val="22"/>
                <w:szCs w:val="22"/>
              </w:rPr>
              <w:t>10</w:t>
            </w:r>
            <w:r w:rsidR="000857E5" w:rsidRPr="00F2344D">
              <w:rPr>
                <w:rFonts w:ascii="Arial" w:eastAsia="Calibri" w:hAnsi="Arial" w:cs="Arial"/>
                <w:b/>
                <w:sz w:val="22"/>
                <w:szCs w:val="22"/>
              </w:rPr>
              <w:t xml:space="preserve"> de </w:t>
            </w:r>
            <w:r w:rsidR="006F356C">
              <w:rPr>
                <w:rFonts w:ascii="Arial" w:eastAsia="Calibri" w:hAnsi="Arial" w:cs="Arial"/>
                <w:b/>
                <w:sz w:val="22"/>
                <w:szCs w:val="22"/>
              </w:rPr>
              <w:t>juni</w:t>
            </w:r>
            <w:r w:rsidR="00CB5706">
              <w:rPr>
                <w:rFonts w:ascii="Arial" w:eastAsia="Calibri" w:hAnsi="Arial" w:cs="Arial"/>
                <w:b/>
                <w:sz w:val="22"/>
                <w:szCs w:val="22"/>
              </w:rPr>
              <w:t>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622860" w:rsidRPr="00622860">
              <w:rPr>
                <w:rFonts w:ascii="Arial" w:hAnsi="Arial" w:cs="Arial"/>
                <w:b/>
                <w:sz w:val="22"/>
                <w:szCs w:val="22"/>
              </w:rPr>
              <w:t>Modificación del acuerdo de la Sesión Ordinaria No. 3118, Artículo 8, del 22 de mayo de 2019 “Solicitud al Rector, a la Vicerrectora de Vida Estudiantil y Servicios Académicos, al Vicerrector de Docencia, al Vicerrector de Investigación y Extensión y al Vicerrector de Administración para que informen al Consejo Institucional sobre el estado de atención en que quedan asuntos relevantes que han tenido a su cargo”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22860" w:rsidRDefault="00622860" w:rsidP="007742A1">
      <w:pPr>
        <w:jc w:val="both"/>
        <w:rPr>
          <w:rFonts w:ascii="Arial" w:eastAsia="Cambria" w:hAnsi="Arial" w:cs="Arial"/>
          <w:lang w:val="es-ES_tradnl" w:eastAsia="en-US"/>
        </w:rPr>
      </w:pPr>
    </w:p>
    <w:p w:rsidR="00622860" w:rsidRPr="00622860" w:rsidRDefault="00622860" w:rsidP="00622860">
      <w:pPr>
        <w:jc w:val="both"/>
        <w:rPr>
          <w:rFonts w:ascii="Arial" w:eastAsia="Calibri" w:hAnsi="Arial" w:cs="Arial"/>
          <w:b/>
          <w:bCs/>
          <w:lang w:val="es-CR" w:eastAsia="en-US"/>
        </w:rPr>
      </w:pPr>
      <w:r w:rsidRPr="00622860">
        <w:rPr>
          <w:rFonts w:ascii="Arial" w:eastAsia="Calibri" w:hAnsi="Arial" w:cs="Arial"/>
          <w:b/>
          <w:bCs/>
          <w:lang w:val="es-CR" w:eastAsia="en-US"/>
        </w:rPr>
        <w:t>RESULTANDO QUE:</w:t>
      </w:r>
    </w:p>
    <w:p w:rsidR="00622860" w:rsidRPr="00622860" w:rsidRDefault="00622860" w:rsidP="00622860">
      <w:pPr>
        <w:rPr>
          <w:rFonts w:ascii="Arial" w:eastAsia="Calibri" w:hAnsi="Arial" w:cs="Arial"/>
          <w:sz w:val="22"/>
          <w:szCs w:val="22"/>
        </w:rPr>
      </w:pPr>
    </w:p>
    <w:p w:rsidR="00622860" w:rsidRPr="00622860" w:rsidRDefault="00622860" w:rsidP="00622860">
      <w:pPr>
        <w:numPr>
          <w:ilvl w:val="0"/>
          <w:numId w:val="18"/>
        </w:numPr>
        <w:contextualSpacing/>
        <w:jc w:val="both"/>
        <w:rPr>
          <w:rFonts w:ascii="Arial" w:eastAsia="Calibri" w:hAnsi="Arial" w:cs="Arial"/>
        </w:rPr>
      </w:pPr>
      <w:r w:rsidRPr="00622860">
        <w:rPr>
          <w:rFonts w:ascii="Arial" w:eastAsia="Calibri" w:hAnsi="Arial" w:cs="Arial"/>
        </w:rPr>
        <w:t xml:space="preserve">En la Sesión Ordinaria No. 3118, Artículo 8 del 22 de mayo de 2019, el Consejo Institucional </w:t>
      </w:r>
      <w:r w:rsidRPr="00622860">
        <w:rPr>
          <w:rFonts w:ascii="Arial" w:hAnsi="Arial" w:cs="Arial"/>
          <w:color w:val="000000"/>
        </w:rPr>
        <w:t>acordó, en los incisos  a y b, lo siguiente:</w:t>
      </w:r>
    </w:p>
    <w:p w:rsidR="00622860" w:rsidRPr="00622860" w:rsidRDefault="00622860" w:rsidP="00622860">
      <w:pPr>
        <w:jc w:val="both"/>
        <w:rPr>
          <w:rFonts w:ascii="Arial" w:eastAsia="Calibri" w:hAnsi="Arial" w:cs="Arial"/>
          <w:szCs w:val="22"/>
        </w:rPr>
      </w:pPr>
    </w:p>
    <w:p w:rsidR="00622860" w:rsidRPr="00622860" w:rsidRDefault="00622860" w:rsidP="00622860">
      <w:pPr>
        <w:numPr>
          <w:ilvl w:val="0"/>
          <w:numId w:val="17"/>
        </w:numPr>
        <w:ind w:left="1068"/>
        <w:contextualSpacing/>
        <w:jc w:val="both"/>
        <w:rPr>
          <w:rFonts w:ascii="Arial" w:eastAsia="Calibri" w:hAnsi="Arial" w:cs="Arial"/>
          <w:i/>
          <w:sz w:val="22"/>
          <w:szCs w:val="22"/>
          <w:lang w:val="es-CR"/>
        </w:rPr>
      </w:pPr>
      <w:r>
        <w:rPr>
          <w:rFonts w:ascii="Arial" w:eastAsia="Calibri" w:hAnsi="Arial" w:cs="Arial"/>
          <w:i/>
          <w:sz w:val="22"/>
          <w:szCs w:val="22"/>
          <w:lang w:val="es-CR"/>
        </w:rPr>
        <w:t>“</w:t>
      </w:r>
      <w:r w:rsidRPr="00622860">
        <w:rPr>
          <w:rFonts w:ascii="Arial" w:eastAsia="Calibri" w:hAnsi="Arial" w:cs="Arial"/>
          <w:i/>
          <w:sz w:val="22"/>
          <w:szCs w:val="22"/>
          <w:lang w:val="es-CR"/>
        </w:rPr>
        <w:t>Solicitar al señor Rector, a la Vicerrectora y a los Vicerrectores que, como parte de los foros de las Sesiones Ordinarias del 05, 12 y 19 de junio de 2019, expongan ante el Consejo Institucional el estado en que quedan los proyectos más relevantes, existentes al inicio de su gestión o sobre los que dejan pendientes de concluir, de acuerdo con su libre criterio, pero incorporando los que se indican expresamente en este acuerdo.</w:t>
      </w:r>
    </w:p>
    <w:p w:rsidR="00622860" w:rsidRPr="00622860" w:rsidRDefault="00622860" w:rsidP="00622860">
      <w:pPr>
        <w:ind w:left="708"/>
        <w:jc w:val="both"/>
        <w:rPr>
          <w:rFonts w:ascii="Arial" w:eastAsia="Calibri" w:hAnsi="Arial" w:cs="Arial"/>
          <w:i/>
          <w:sz w:val="22"/>
          <w:szCs w:val="22"/>
          <w:lang w:val="es-CR"/>
        </w:rPr>
      </w:pPr>
    </w:p>
    <w:p w:rsidR="00622860" w:rsidRPr="00622860" w:rsidRDefault="00622860" w:rsidP="00622860">
      <w:pPr>
        <w:numPr>
          <w:ilvl w:val="0"/>
          <w:numId w:val="17"/>
        </w:numPr>
        <w:ind w:left="1068"/>
        <w:contextualSpacing/>
        <w:jc w:val="both"/>
        <w:rPr>
          <w:rFonts w:ascii="Arial" w:eastAsia="Calibri" w:hAnsi="Arial" w:cs="Arial"/>
          <w:i/>
          <w:sz w:val="22"/>
          <w:szCs w:val="22"/>
          <w:lang w:val="es-CR"/>
        </w:rPr>
      </w:pPr>
      <w:r w:rsidRPr="00622860">
        <w:rPr>
          <w:rFonts w:ascii="Arial" w:eastAsia="Calibri" w:hAnsi="Arial" w:cs="Arial"/>
          <w:i/>
          <w:sz w:val="22"/>
          <w:szCs w:val="22"/>
          <w:lang w:val="es-CR"/>
        </w:rPr>
        <w:t>Establecer la siguiente programación para los foros:</w:t>
      </w:r>
    </w:p>
    <w:p w:rsidR="00622860" w:rsidRPr="00622860" w:rsidRDefault="00622860" w:rsidP="00622860">
      <w:pPr>
        <w:ind w:left="1428"/>
        <w:contextualSpacing/>
        <w:rPr>
          <w:rFonts w:ascii="Arial" w:eastAsia="Calibri" w:hAnsi="Arial" w:cs="Arial"/>
          <w:i/>
          <w:sz w:val="22"/>
          <w:szCs w:val="22"/>
          <w:lang w:val="es-CR"/>
        </w:rPr>
      </w:pPr>
    </w:p>
    <w:p w:rsidR="00622860" w:rsidRPr="00622860" w:rsidRDefault="00622860" w:rsidP="00622860">
      <w:pPr>
        <w:numPr>
          <w:ilvl w:val="1"/>
          <w:numId w:val="17"/>
        </w:numPr>
        <w:ind w:left="1788"/>
        <w:contextualSpacing/>
        <w:jc w:val="both"/>
        <w:rPr>
          <w:rFonts w:ascii="Arial" w:eastAsia="Calibri" w:hAnsi="Arial" w:cs="Arial"/>
          <w:i/>
          <w:sz w:val="22"/>
          <w:szCs w:val="22"/>
          <w:lang w:val="es-CR"/>
        </w:rPr>
      </w:pPr>
      <w:r w:rsidRPr="00622860">
        <w:rPr>
          <w:rFonts w:ascii="Arial" w:eastAsia="Calibri" w:hAnsi="Arial" w:cs="Arial"/>
          <w:b/>
          <w:i/>
          <w:sz w:val="22"/>
          <w:szCs w:val="22"/>
          <w:lang w:val="es-CR"/>
        </w:rPr>
        <w:t>05 de junio</w:t>
      </w:r>
      <w:r w:rsidRPr="00622860">
        <w:rPr>
          <w:rFonts w:ascii="Arial" w:eastAsia="Calibri" w:hAnsi="Arial" w:cs="Arial"/>
          <w:i/>
          <w:sz w:val="22"/>
          <w:szCs w:val="22"/>
          <w:lang w:val="es-CR"/>
        </w:rPr>
        <w:t>: Vicerrectora de Vida Estudiantil y Servicios Académicos (1 hora) y Vicerrector de Investigación y Extensión (1 hora)</w:t>
      </w:r>
    </w:p>
    <w:p w:rsidR="00622860" w:rsidRPr="00622860" w:rsidRDefault="00622860" w:rsidP="00622860">
      <w:pPr>
        <w:ind w:left="1788"/>
        <w:contextualSpacing/>
        <w:jc w:val="both"/>
        <w:rPr>
          <w:rFonts w:ascii="Arial" w:eastAsia="Calibri" w:hAnsi="Arial" w:cs="Arial"/>
          <w:i/>
          <w:sz w:val="22"/>
          <w:szCs w:val="22"/>
          <w:lang w:val="es-CR"/>
        </w:rPr>
      </w:pPr>
    </w:p>
    <w:p w:rsidR="00622860" w:rsidRPr="00622860" w:rsidRDefault="00622860" w:rsidP="00622860">
      <w:pPr>
        <w:numPr>
          <w:ilvl w:val="1"/>
          <w:numId w:val="17"/>
        </w:numPr>
        <w:ind w:left="1788"/>
        <w:contextualSpacing/>
        <w:jc w:val="both"/>
        <w:rPr>
          <w:rFonts w:ascii="Arial" w:eastAsia="Calibri" w:hAnsi="Arial" w:cs="Arial"/>
          <w:i/>
          <w:sz w:val="22"/>
          <w:szCs w:val="22"/>
          <w:lang w:val="es-CR"/>
        </w:rPr>
      </w:pPr>
      <w:r w:rsidRPr="00622860">
        <w:rPr>
          <w:rFonts w:ascii="Arial" w:eastAsia="Calibri" w:hAnsi="Arial" w:cs="Arial"/>
          <w:b/>
          <w:i/>
          <w:sz w:val="22"/>
          <w:szCs w:val="22"/>
          <w:lang w:val="es-CR"/>
        </w:rPr>
        <w:t>12 de junio</w:t>
      </w:r>
      <w:r w:rsidRPr="00622860">
        <w:rPr>
          <w:rFonts w:ascii="Arial" w:eastAsia="Calibri" w:hAnsi="Arial" w:cs="Arial"/>
          <w:i/>
          <w:sz w:val="22"/>
          <w:szCs w:val="22"/>
          <w:lang w:val="es-CR"/>
        </w:rPr>
        <w:t>: Vicerrector de Docencia (1 hora) y Vicerrector de Administración (1 hora)</w:t>
      </w:r>
    </w:p>
    <w:p w:rsidR="00622860" w:rsidRPr="00622860" w:rsidRDefault="00622860" w:rsidP="00622860">
      <w:pPr>
        <w:ind w:left="708"/>
        <w:jc w:val="both"/>
        <w:rPr>
          <w:rFonts w:ascii="Arial" w:eastAsia="Calibri" w:hAnsi="Arial" w:cs="Arial"/>
          <w:i/>
          <w:sz w:val="22"/>
          <w:szCs w:val="22"/>
          <w:lang w:val="es-CR"/>
        </w:rPr>
      </w:pPr>
    </w:p>
    <w:p w:rsidR="00622860" w:rsidRPr="00622860" w:rsidRDefault="00622860" w:rsidP="00622860">
      <w:pPr>
        <w:numPr>
          <w:ilvl w:val="1"/>
          <w:numId w:val="17"/>
        </w:numPr>
        <w:ind w:left="1788"/>
        <w:contextualSpacing/>
        <w:jc w:val="both"/>
        <w:rPr>
          <w:rFonts w:ascii="Arial" w:eastAsia="Calibri" w:hAnsi="Arial" w:cs="Arial"/>
          <w:i/>
          <w:sz w:val="22"/>
          <w:szCs w:val="22"/>
          <w:lang w:val="es-CR"/>
        </w:rPr>
      </w:pPr>
      <w:r w:rsidRPr="00622860">
        <w:rPr>
          <w:rFonts w:ascii="Arial" w:eastAsia="Calibri" w:hAnsi="Arial" w:cs="Arial"/>
          <w:b/>
          <w:i/>
          <w:sz w:val="22"/>
          <w:szCs w:val="22"/>
          <w:lang w:val="es-CR"/>
        </w:rPr>
        <w:t>19 de junio</w:t>
      </w:r>
      <w:r w:rsidRPr="00622860">
        <w:rPr>
          <w:rFonts w:ascii="Arial" w:eastAsia="Calibri" w:hAnsi="Arial" w:cs="Arial"/>
          <w:i/>
          <w:sz w:val="22"/>
          <w:szCs w:val="22"/>
          <w:lang w:val="es-CR"/>
        </w:rPr>
        <w:t>: Rector (2 horas)</w:t>
      </w:r>
      <w:r>
        <w:rPr>
          <w:rFonts w:ascii="Arial" w:eastAsia="Calibri" w:hAnsi="Arial" w:cs="Arial"/>
          <w:i/>
          <w:sz w:val="22"/>
          <w:szCs w:val="22"/>
          <w:lang w:val="es-CR"/>
        </w:rPr>
        <w:t>”</w:t>
      </w:r>
    </w:p>
    <w:p w:rsidR="00622860" w:rsidRPr="00622860" w:rsidRDefault="00622860" w:rsidP="00622860">
      <w:pPr>
        <w:jc w:val="both"/>
        <w:rPr>
          <w:rFonts w:ascii="Arial" w:eastAsia="Calibri" w:hAnsi="Arial" w:cs="Arial"/>
          <w:szCs w:val="22"/>
        </w:rPr>
      </w:pPr>
    </w:p>
    <w:p w:rsidR="00622860" w:rsidRPr="00622860" w:rsidRDefault="00622860" w:rsidP="00622860">
      <w:pPr>
        <w:numPr>
          <w:ilvl w:val="0"/>
          <w:numId w:val="18"/>
        </w:numPr>
        <w:contextualSpacing/>
        <w:jc w:val="both"/>
        <w:rPr>
          <w:rFonts w:ascii="Arial" w:eastAsia="Calibri" w:hAnsi="Arial" w:cs="Arial"/>
          <w:szCs w:val="22"/>
        </w:rPr>
      </w:pPr>
      <w:r w:rsidRPr="00622860">
        <w:rPr>
          <w:rFonts w:ascii="Arial" w:eastAsia="Calibri" w:hAnsi="Arial" w:cs="Arial"/>
          <w:szCs w:val="22"/>
        </w:rPr>
        <w:t>Mediante el oficio ViDa-271-2019, fechado 07 de junio de 2019, dirigido a la M.Sc. María Estrada Sánchez, Coordinadora de la Comisión de Asuntos Académicos y Estudiantiles, el señor Vicerrector de Docencia Ing. Luis Paulino Méndez Badilla, ha indicado lo siguiente:</w:t>
      </w:r>
    </w:p>
    <w:p w:rsidR="00622860" w:rsidRPr="00622860" w:rsidRDefault="00622860" w:rsidP="00622860">
      <w:pPr>
        <w:jc w:val="both"/>
        <w:rPr>
          <w:rFonts w:ascii="Arial" w:eastAsia="Calibri" w:hAnsi="Arial" w:cs="Arial"/>
          <w:szCs w:val="22"/>
        </w:rPr>
      </w:pPr>
    </w:p>
    <w:p w:rsidR="00622860" w:rsidRPr="00622860" w:rsidRDefault="00622860" w:rsidP="00622860">
      <w:pPr>
        <w:ind w:left="567" w:right="333"/>
        <w:jc w:val="both"/>
        <w:rPr>
          <w:rFonts w:ascii="Arial" w:eastAsia="Calibri" w:hAnsi="Arial" w:cs="Arial"/>
          <w:i/>
          <w:sz w:val="22"/>
          <w:szCs w:val="22"/>
        </w:rPr>
      </w:pPr>
      <w:r w:rsidRPr="00622860">
        <w:rPr>
          <w:rFonts w:ascii="Arial" w:eastAsia="Calibri" w:hAnsi="Arial" w:cs="Arial"/>
          <w:i/>
          <w:color w:val="000000"/>
          <w:sz w:val="22"/>
          <w:szCs w:val="22"/>
          <w:lang w:eastAsia="en-US"/>
        </w:rPr>
        <w:t>“</w:t>
      </w:r>
      <w:r w:rsidRPr="00622860">
        <w:rPr>
          <w:rFonts w:ascii="Arial" w:eastAsia="Calibri" w:hAnsi="Arial" w:cs="Arial"/>
          <w:i/>
          <w:color w:val="000000"/>
          <w:sz w:val="22"/>
          <w:szCs w:val="22"/>
          <w:lang w:val="es-CR" w:eastAsia="en-US"/>
        </w:rPr>
        <w:t xml:space="preserve">De la manera más atenta le solicito la posibilidad de cambiar la fecha de la presentación del informe de mi gestión como Vicerrector de Docencia, según </w:t>
      </w:r>
      <w:r w:rsidRPr="00622860">
        <w:rPr>
          <w:rFonts w:ascii="Arial" w:eastAsia="Calibri" w:hAnsi="Arial" w:cs="Arial"/>
          <w:i/>
          <w:color w:val="000000"/>
          <w:sz w:val="22"/>
          <w:szCs w:val="22"/>
          <w:lang w:val="es-CR" w:eastAsia="en-US"/>
        </w:rPr>
        <w:lastRenderedPageBreak/>
        <w:t>acuerdo del CI, Sesión Ordinaria No. 3118, artículo 8 del 22 de mayo de 2019. Lo anterior, dado que la presentación del informe, está agendada para el día miércoles 12 de junio, día anterior a las elecciones para el puesto del Rector y en mi calidad de candidato tengo la agenda muy comprometida ese día”.</w:t>
      </w:r>
    </w:p>
    <w:p w:rsidR="00622860" w:rsidRPr="00622860" w:rsidRDefault="00622860" w:rsidP="00622860">
      <w:pPr>
        <w:jc w:val="both"/>
        <w:rPr>
          <w:rFonts w:ascii="Arial" w:eastAsia="Calibri" w:hAnsi="Arial" w:cs="Arial"/>
          <w:szCs w:val="22"/>
        </w:rPr>
      </w:pPr>
    </w:p>
    <w:p w:rsidR="00622860" w:rsidRPr="00622860" w:rsidRDefault="00622860" w:rsidP="00622860">
      <w:pPr>
        <w:jc w:val="both"/>
        <w:rPr>
          <w:rFonts w:ascii="Arial" w:eastAsia="Calibri" w:hAnsi="Arial" w:cs="Arial"/>
          <w:sz w:val="22"/>
          <w:szCs w:val="22"/>
        </w:rPr>
      </w:pPr>
    </w:p>
    <w:p w:rsidR="00622860" w:rsidRPr="00622860" w:rsidRDefault="00622860" w:rsidP="00622860">
      <w:pPr>
        <w:jc w:val="both"/>
        <w:rPr>
          <w:rFonts w:ascii="Arial" w:eastAsia="Calibri" w:hAnsi="Arial" w:cs="Arial"/>
          <w:b/>
          <w:bCs/>
          <w:lang w:val="es-CR" w:eastAsia="en-US"/>
        </w:rPr>
      </w:pPr>
      <w:r w:rsidRPr="00622860">
        <w:rPr>
          <w:rFonts w:ascii="Arial" w:eastAsia="Calibri" w:hAnsi="Arial" w:cs="Arial"/>
          <w:b/>
          <w:bCs/>
          <w:lang w:val="es-CR" w:eastAsia="en-US"/>
        </w:rPr>
        <w:t>CONSIDERANDO QUE:</w:t>
      </w:r>
    </w:p>
    <w:p w:rsidR="00622860" w:rsidRPr="00622860" w:rsidRDefault="00622860" w:rsidP="00622860">
      <w:pPr>
        <w:jc w:val="both"/>
        <w:rPr>
          <w:rFonts w:ascii="Arial" w:eastAsia="Calibri" w:hAnsi="Arial" w:cs="Arial"/>
          <w:szCs w:val="22"/>
        </w:rPr>
      </w:pPr>
    </w:p>
    <w:p w:rsidR="00622860" w:rsidRPr="00622860" w:rsidRDefault="00622860" w:rsidP="00622860">
      <w:pPr>
        <w:numPr>
          <w:ilvl w:val="0"/>
          <w:numId w:val="19"/>
        </w:numPr>
        <w:contextualSpacing/>
        <w:jc w:val="both"/>
        <w:rPr>
          <w:rFonts w:ascii="Arial" w:eastAsia="Calibri" w:hAnsi="Arial" w:cs="Arial"/>
          <w:szCs w:val="22"/>
        </w:rPr>
      </w:pPr>
      <w:r w:rsidRPr="00622860">
        <w:rPr>
          <w:rFonts w:ascii="Arial" w:eastAsia="Calibri" w:hAnsi="Arial" w:cs="Arial"/>
          <w:szCs w:val="22"/>
        </w:rPr>
        <w:t>En efecto, el jueves 13 de junio de 2019</w:t>
      </w:r>
      <w:r>
        <w:rPr>
          <w:rFonts w:ascii="Arial" w:eastAsia="Calibri" w:hAnsi="Arial" w:cs="Arial"/>
          <w:szCs w:val="22"/>
        </w:rPr>
        <w:t>,</w:t>
      </w:r>
      <w:r w:rsidRPr="00622860">
        <w:rPr>
          <w:rFonts w:ascii="Arial" w:eastAsia="Calibri" w:hAnsi="Arial" w:cs="Arial"/>
          <w:szCs w:val="22"/>
        </w:rPr>
        <w:t xml:space="preserve"> se realizará la votación en la segunda ronda del proceso para la elección de Rector, para el periodo 2019-2023, y el Ing. Luis Paulino Méndez Badilla</w:t>
      </w:r>
      <w:r>
        <w:rPr>
          <w:rFonts w:ascii="Arial" w:eastAsia="Calibri" w:hAnsi="Arial" w:cs="Arial"/>
          <w:szCs w:val="22"/>
        </w:rPr>
        <w:t>,</w:t>
      </w:r>
      <w:r w:rsidRPr="00622860">
        <w:rPr>
          <w:rFonts w:ascii="Arial" w:eastAsia="Calibri" w:hAnsi="Arial" w:cs="Arial"/>
          <w:szCs w:val="22"/>
        </w:rPr>
        <w:t xml:space="preserve"> participa como candidato, junto al M.Sc. Eugenio Trejos Benavides. </w:t>
      </w:r>
    </w:p>
    <w:p w:rsidR="00622860" w:rsidRPr="00622860" w:rsidRDefault="00622860" w:rsidP="00622860">
      <w:pPr>
        <w:jc w:val="both"/>
        <w:rPr>
          <w:rFonts w:ascii="Arial" w:eastAsia="Calibri" w:hAnsi="Arial" w:cs="Arial"/>
          <w:szCs w:val="22"/>
        </w:rPr>
      </w:pPr>
      <w:r w:rsidRPr="00622860">
        <w:rPr>
          <w:rFonts w:ascii="Arial" w:eastAsia="Calibri" w:hAnsi="Arial" w:cs="Arial"/>
          <w:szCs w:val="22"/>
        </w:rPr>
        <w:t xml:space="preserve"> </w:t>
      </w:r>
    </w:p>
    <w:p w:rsidR="00622860" w:rsidRPr="00622860" w:rsidRDefault="00622860" w:rsidP="00622860">
      <w:pPr>
        <w:numPr>
          <w:ilvl w:val="0"/>
          <w:numId w:val="19"/>
        </w:numPr>
        <w:contextualSpacing/>
        <w:jc w:val="both"/>
        <w:rPr>
          <w:rFonts w:ascii="Arial" w:eastAsia="Calibri" w:hAnsi="Arial" w:cs="Arial"/>
          <w:szCs w:val="22"/>
        </w:rPr>
      </w:pPr>
      <w:r w:rsidRPr="00622860">
        <w:rPr>
          <w:rFonts w:ascii="Arial" w:eastAsia="Calibri" w:hAnsi="Arial" w:cs="Arial"/>
          <w:szCs w:val="22"/>
        </w:rPr>
        <w:t>La Comisión de Asuntos Académicos y Estudiantiles, en la reunión No. 628, celebrada para el viernes 07 de junio del presente año, conoce el oficio ViDa-271-19, analiza el tema y valora que las razones expuestas por el Ing. Luis Paulino Méndez Badilla son atendibles, razón por la cual acuerda recomendar al pleno, que acoja positivamente la solicitud planteada en el oficio ViDa-271-2019.</w:t>
      </w:r>
    </w:p>
    <w:p w:rsidR="00622860" w:rsidRPr="00622860" w:rsidRDefault="00622860" w:rsidP="00622860">
      <w:pPr>
        <w:ind w:left="720"/>
        <w:contextualSpacing/>
        <w:rPr>
          <w:rFonts w:ascii="Arial" w:eastAsia="Calibri" w:hAnsi="Arial" w:cs="Arial"/>
          <w:szCs w:val="22"/>
        </w:rPr>
      </w:pPr>
    </w:p>
    <w:p w:rsidR="00622860" w:rsidRPr="00622860" w:rsidRDefault="00622860" w:rsidP="00622860">
      <w:pPr>
        <w:numPr>
          <w:ilvl w:val="0"/>
          <w:numId w:val="19"/>
        </w:numPr>
        <w:contextualSpacing/>
        <w:jc w:val="both"/>
        <w:rPr>
          <w:rFonts w:ascii="Arial" w:eastAsia="Calibri" w:hAnsi="Arial" w:cs="Arial"/>
          <w:szCs w:val="22"/>
        </w:rPr>
      </w:pPr>
      <w:r w:rsidRPr="00622860">
        <w:rPr>
          <w:rFonts w:ascii="Arial" w:eastAsia="Calibri" w:hAnsi="Arial" w:cs="Arial"/>
          <w:szCs w:val="22"/>
        </w:rPr>
        <w:t>Al modificar la fecha de comparecencia del Vicerrector de Docencia</w:t>
      </w:r>
      <w:r>
        <w:rPr>
          <w:rFonts w:ascii="Arial" w:eastAsia="Calibri" w:hAnsi="Arial" w:cs="Arial"/>
          <w:szCs w:val="22"/>
        </w:rPr>
        <w:t>,</w:t>
      </w:r>
      <w:r w:rsidRPr="00622860">
        <w:rPr>
          <w:rFonts w:ascii="Arial" w:eastAsia="Calibri" w:hAnsi="Arial" w:cs="Arial"/>
          <w:szCs w:val="22"/>
        </w:rPr>
        <w:t xml:space="preserve"> se hace necesario reprogramar la participación del señor Rector, en el foro previsto para el 19 de junio.</w:t>
      </w:r>
    </w:p>
    <w:p w:rsidR="00622860" w:rsidRPr="00622860" w:rsidRDefault="00622860" w:rsidP="00622860">
      <w:pPr>
        <w:ind w:left="720"/>
        <w:contextualSpacing/>
        <w:rPr>
          <w:rFonts w:ascii="Arial" w:eastAsia="Calibri" w:hAnsi="Arial" w:cs="Arial"/>
          <w:szCs w:val="22"/>
        </w:rPr>
      </w:pPr>
    </w:p>
    <w:p w:rsidR="00622860" w:rsidRPr="00622860" w:rsidRDefault="00622860" w:rsidP="00622860">
      <w:pPr>
        <w:numPr>
          <w:ilvl w:val="0"/>
          <w:numId w:val="19"/>
        </w:numPr>
        <w:contextualSpacing/>
        <w:jc w:val="both"/>
        <w:rPr>
          <w:rFonts w:ascii="Arial" w:eastAsia="Calibri" w:hAnsi="Arial" w:cs="Arial"/>
          <w:szCs w:val="22"/>
        </w:rPr>
      </w:pPr>
      <w:r w:rsidRPr="00622860">
        <w:rPr>
          <w:rFonts w:ascii="Arial" w:eastAsia="Calibri" w:hAnsi="Arial" w:cs="Arial"/>
          <w:szCs w:val="22"/>
        </w:rPr>
        <w:t xml:space="preserve">El artículo 34 del Reglamento del Consejo Institucional establece que, el tiempo destinado a los foros junto con el punto de varios no debe de exceder de una hora y media; razón por la cual, es procedente ajustar el acuerdo de la </w:t>
      </w:r>
      <w:r w:rsidRPr="00622860">
        <w:rPr>
          <w:rFonts w:ascii="Arial" w:eastAsia="Calibri" w:hAnsi="Arial" w:cs="Arial"/>
        </w:rPr>
        <w:t>Sesión Ordinaria No. 3118, Artículo 8 del 22 de mayo de 2019, en el tiempo inicialmente asignado al foro del señor Rector, tiempo que podría ser ampliado mediante moción de orden, si así lo dispone el pleno del Consejo Institucional.</w:t>
      </w:r>
    </w:p>
    <w:p w:rsidR="00622860" w:rsidRPr="00622860" w:rsidRDefault="00622860" w:rsidP="00622860">
      <w:pPr>
        <w:ind w:left="720"/>
        <w:contextualSpacing/>
        <w:rPr>
          <w:rFonts w:ascii="Arial" w:eastAsia="Calibri" w:hAnsi="Arial" w:cs="Arial"/>
          <w:szCs w:val="22"/>
        </w:rPr>
      </w:pPr>
    </w:p>
    <w:p w:rsidR="00622860" w:rsidRPr="00622860" w:rsidRDefault="00622860" w:rsidP="00622860">
      <w:pPr>
        <w:numPr>
          <w:ilvl w:val="0"/>
          <w:numId w:val="19"/>
        </w:numPr>
        <w:contextualSpacing/>
        <w:jc w:val="both"/>
        <w:rPr>
          <w:rFonts w:ascii="Arial" w:eastAsia="Calibri" w:hAnsi="Arial" w:cs="Arial"/>
          <w:szCs w:val="22"/>
        </w:rPr>
      </w:pPr>
      <w:r w:rsidRPr="00622860">
        <w:rPr>
          <w:rFonts w:ascii="Arial" w:eastAsia="Calibri" w:hAnsi="Arial" w:cs="Arial"/>
          <w:szCs w:val="22"/>
        </w:rPr>
        <w:t xml:space="preserve">En la </w:t>
      </w:r>
      <w:r>
        <w:rPr>
          <w:rFonts w:ascii="Arial" w:eastAsia="Calibri" w:hAnsi="Arial" w:cs="Arial"/>
          <w:szCs w:val="22"/>
        </w:rPr>
        <w:t>S</w:t>
      </w:r>
      <w:r w:rsidRPr="00622860">
        <w:rPr>
          <w:rFonts w:ascii="Arial" w:eastAsia="Calibri" w:hAnsi="Arial" w:cs="Arial"/>
          <w:szCs w:val="22"/>
        </w:rPr>
        <w:t>esión del 05 de junio de 2019 se desarrollaron los foros, correspondientes a la Vicerrectora de Vida Estudiantil y Servicios Académicos y al Vicerrector de Investigación y Extensión.</w:t>
      </w:r>
    </w:p>
    <w:p w:rsidR="00622860" w:rsidRPr="00622860" w:rsidRDefault="00622860" w:rsidP="00622860">
      <w:pPr>
        <w:jc w:val="both"/>
        <w:rPr>
          <w:rFonts w:ascii="Arial" w:eastAsia="Calibri" w:hAnsi="Arial" w:cs="Arial"/>
          <w:sz w:val="22"/>
          <w:szCs w:val="22"/>
        </w:rPr>
      </w:pPr>
    </w:p>
    <w:p w:rsidR="00622860" w:rsidRPr="00622860" w:rsidRDefault="00622860" w:rsidP="00622860">
      <w:pPr>
        <w:jc w:val="both"/>
        <w:rPr>
          <w:rFonts w:ascii="Arial" w:eastAsia="Calibri" w:hAnsi="Arial" w:cs="Arial"/>
          <w:b/>
          <w:sz w:val="22"/>
          <w:szCs w:val="22"/>
          <w:lang w:val="es-CR"/>
        </w:rPr>
      </w:pPr>
      <w:r w:rsidRPr="00622860">
        <w:rPr>
          <w:rFonts w:ascii="Arial" w:eastAsia="Calibri" w:hAnsi="Arial" w:cs="Arial"/>
          <w:b/>
          <w:sz w:val="22"/>
          <w:szCs w:val="22"/>
          <w:lang w:val="es-CR"/>
        </w:rPr>
        <w:t xml:space="preserve">SE </w:t>
      </w:r>
      <w:r>
        <w:rPr>
          <w:rFonts w:ascii="Arial" w:eastAsia="Calibri" w:hAnsi="Arial" w:cs="Arial"/>
          <w:b/>
          <w:sz w:val="22"/>
          <w:szCs w:val="22"/>
          <w:lang w:val="es-CR"/>
        </w:rPr>
        <w:t>ACUERDA:</w:t>
      </w:r>
    </w:p>
    <w:p w:rsidR="00622860" w:rsidRPr="00622860" w:rsidRDefault="00622860" w:rsidP="00622860">
      <w:pPr>
        <w:ind w:left="720"/>
        <w:contextualSpacing/>
        <w:rPr>
          <w:rFonts w:ascii="Arial" w:eastAsia="Calibri" w:hAnsi="Arial" w:cs="Arial"/>
          <w:sz w:val="22"/>
          <w:szCs w:val="22"/>
          <w:lang w:val="es-CR"/>
        </w:rPr>
      </w:pPr>
    </w:p>
    <w:p w:rsidR="00622860" w:rsidRPr="00622860" w:rsidRDefault="00622860" w:rsidP="00622860">
      <w:pPr>
        <w:numPr>
          <w:ilvl w:val="0"/>
          <w:numId w:val="36"/>
        </w:numPr>
        <w:contextualSpacing/>
        <w:jc w:val="both"/>
        <w:rPr>
          <w:rFonts w:ascii="Arial" w:eastAsia="Calibri" w:hAnsi="Arial" w:cs="Arial"/>
          <w:b/>
          <w:lang w:val="es-CR"/>
        </w:rPr>
      </w:pPr>
      <w:r w:rsidRPr="00622860">
        <w:rPr>
          <w:rFonts w:ascii="Arial" w:eastAsia="Calibri" w:hAnsi="Arial" w:cs="Arial"/>
          <w:b/>
          <w:lang w:val="es-CR"/>
        </w:rPr>
        <w:t xml:space="preserve">Modificar los incisos a y b del acuerdo de la Sesión Ordinaria No. 3118, Acuerdo 8, de la siguiente manera: </w:t>
      </w:r>
    </w:p>
    <w:p w:rsidR="00622860" w:rsidRPr="00622860" w:rsidRDefault="00622860" w:rsidP="00622860">
      <w:pPr>
        <w:jc w:val="both"/>
        <w:rPr>
          <w:rFonts w:ascii="Arial" w:eastAsia="Calibri" w:hAnsi="Arial" w:cs="Arial"/>
          <w:lang w:val="es-CR"/>
        </w:rPr>
      </w:pPr>
    </w:p>
    <w:p w:rsidR="00622860" w:rsidRPr="00622860" w:rsidRDefault="00622860" w:rsidP="00622860">
      <w:pPr>
        <w:numPr>
          <w:ilvl w:val="0"/>
          <w:numId w:val="37"/>
        </w:numPr>
        <w:ind w:left="851"/>
        <w:contextualSpacing/>
        <w:jc w:val="both"/>
        <w:rPr>
          <w:rFonts w:ascii="Arial" w:eastAsia="Calibri" w:hAnsi="Arial" w:cs="Arial"/>
          <w:lang w:val="es-CR"/>
        </w:rPr>
      </w:pPr>
      <w:r w:rsidRPr="00622860">
        <w:rPr>
          <w:rFonts w:ascii="Arial" w:eastAsia="Calibri" w:hAnsi="Arial" w:cs="Arial"/>
          <w:lang w:val="es-CR"/>
        </w:rPr>
        <w:t>Solicitar al señor Rector, a la Vicerrectora y a los Vicerrectores que, como parte de los foros de las Sesiones Ordinarias del 05, 12, 19 y 26 de junio de 2019, expongan ante el Consejo Institucional el estado en que quedan los proyectos más relevantes, existentes al inicio de su gestión o sobre los que dejan pendientes de concluir, de acuerdo con su libre criterio, pero incorporando los que se indican expresamente en este acuerdo.</w:t>
      </w:r>
    </w:p>
    <w:p w:rsidR="00622860" w:rsidRPr="00622860" w:rsidRDefault="00622860" w:rsidP="00622860">
      <w:pPr>
        <w:ind w:left="360"/>
        <w:contextualSpacing/>
        <w:jc w:val="both"/>
        <w:rPr>
          <w:rFonts w:ascii="Arial" w:eastAsia="Calibri" w:hAnsi="Arial" w:cs="Arial"/>
          <w:lang w:val="es-CR"/>
        </w:rPr>
      </w:pPr>
    </w:p>
    <w:p w:rsidR="00622860" w:rsidRPr="00622860" w:rsidRDefault="00622860" w:rsidP="00622860">
      <w:pPr>
        <w:numPr>
          <w:ilvl w:val="0"/>
          <w:numId w:val="37"/>
        </w:numPr>
        <w:ind w:left="851"/>
        <w:contextualSpacing/>
        <w:jc w:val="both"/>
        <w:rPr>
          <w:rFonts w:ascii="Arial" w:eastAsia="Calibri" w:hAnsi="Arial" w:cs="Arial"/>
          <w:lang w:val="es-CR"/>
        </w:rPr>
      </w:pPr>
      <w:r w:rsidRPr="00622860">
        <w:rPr>
          <w:rFonts w:ascii="Arial" w:eastAsia="Calibri" w:hAnsi="Arial" w:cs="Arial"/>
          <w:lang w:val="es-CR"/>
        </w:rPr>
        <w:t>Establecer la siguiente programación para los foros:</w:t>
      </w:r>
    </w:p>
    <w:p w:rsidR="00622860" w:rsidRPr="00622860" w:rsidRDefault="00622860" w:rsidP="00622860">
      <w:pPr>
        <w:ind w:left="720"/>
        <w:contextualSpacing/>
        <w:rPr>
          <w:rFonts w:ascii="Arial" w:eastAsia="Calibri" w:hAnsi="Arial" w:cs="Arial"/>
          <w:lang w:val="es-CR"/>
        </w:rPr>
      </w:pPr>
    </w:p>
    <w:p w:rsidR="00622860" w:rsidRPr="00622860" w:rsidRDefault="00622860" w:rsidP="00622860">
      <w:pPr>
        <w:numPr>
          <w:ilvl w:val="0"/>
          <w:numId w:val="38"/>
        </w:numPr>
        <w:contextualSpacing/>
        <w:jc w:val="both"/>
        <w:rPr>
          <w:rFonts w:ascii="Arial" w:eastAsia="Calibri" w:hAnsi="Arial" w:cs="Arial"/>
          <w:lang w:val="es-CR"/>
        </w:rPr>
      </w:pPr>
      <w:r w:rsidRPr="00622860">
        <w:rPr>
          <w:rFonts w:ascii="Arial" w:eastAsia="Calibri" w:hAnsi="Arial" w:cs="Arial"/>
          <w:b/>
          <w:lang w:val="es-CR"/>
        </w:rPr>
        <w:t>05 de junio:</w:t>
      </w:r>
      <w:r w:rsidRPr="00622860">
        <w:rPr>
          <w:rFonts w:ascii="Arial" w:eastAsia="Calibri" w:hAnsi="Arial" w:cs="Arial"/>
          <w:lang w:val="es-CR"/>
        </w:rPr>
        <w:t xml:space="preserve"> Vicerrectora de Vida Estudiantil y Servicios Académicos (1 hora) y Vicerrector de Investigación y Extensión (1 hora)</w:t>
      </w:r>
    </w:p>
    <w:p w:rsidR="00622860" w:rsidRPr="00622860" w:rsidRDefault="00622860" w:rsidP="00622860">
      <w:pPr>
        <w:ind w:left="720"/>
        <w:contextualSpacing/>
        <w:jc w:val="both"/>
        <w:rPr>
          <w:rFonts w:ascii="Arial" w:eastAsia="Calibri" w:hAnsi="Arial" w:cs="Arial"/>
          <w:lang w:val="es-CR"/>
        </w:rPr>
      </w:pPr>
    </w:p>
    <w:p w:rsidR="00622860" w:rsidRPr="00622860" w:rsidRDefault="00622860" w:rsidP="00622860">
      <w:pPr>
        <w:numPr>
          <w:ilvl w:val="0"/>
          <w:numId w:val="38"/>
        </w:numPr>
        <w:contextualSpacing/>
        <w:jc w:val="both"/>
        <w:rPr>
          <w:rFonts w:ascii="Arial" w:eastAsia="Calibri" w:hAnsi="Arial" w:cs="Arial"/>
          <w:lang w:val="es-CR"/>
        </w:rPr>
      </w:pPr>
      <w:r w:rsidRPr="00622860">
        <w:rPr>
          <w:rFonts w:ascii="Arial" w:eastAsia="Calibri" w:hAnsi="Arial" w:cs="Arial"/>
          <w:b/>
          <w:lang w:val="es-CR"/>
        </w:rPr>
        <w:t>12 de junio</w:t>
      </w:r>
      <w:r w:rsidRPr="00622860">
        <w:rPr>
          <w:rFonts w:ascii="Arial" w:eastAsia="Calibri" w:hAnsi="Arial" w:cs="Arial"/>
          <w:lang w:val="es-CR"/>
        </w:rPr>
        <w:t>: Vicerrector de Administración (1 hora)</w:t>
      </w:r>
    </w:p>
    <w:p w:rsidR="00622860" w:rsidRPr="00622860" w:rsidRDefault="00622860" w:rsidP="00622860">
      <w:pPr>
        <w:ind w:left="1080"/>
        <w:contextualSpacing/>
        <w:jc w:val="both"/>
        <w:rPr>
          <w:rFonts w:ascii="Arial" w:eastAsia="Calibri" w:hAnsi="Arial" w:cs="Arial"/>
          <w:lang w:val="es-CR"/>
        </w:rPr>
      </w:pPr>
    </w:p>
    <w:p w:rsidR="00622860" w:rsidRPr="00622860" w:rsidRDefault="00622860" w:rsidP="00622860">
      <w:pPr>
        <w:numPr>
          <w:ilvl w:val="0"/>
          <w:numId w:val="38"/>
        </w:numPr>
        <w:contextualSpacing/>
        <w:jc w:val="both"/>
        <w:rPr>
          <w:rFonts w:ascii="Arial" w:eastAsia="Calibri" w:hAnsi="Arial" w:cs="Arial"/>
          <w:lang w:val="es-CR"/>
        </w:rPr>
      </w:pPr>
      <w:r w:rsidRPr="00622860">
        <w:rPr>
          <w:rFonts w:ascii="Arial" w:eastAsia="Calibri" w:hAnsi="Arial" w:cs="Arial"/>
          <w:b/>
          <w:lang w:val="es-CR"/>
        </w:rPr>
        <w:t>19 de junio</w:t>
      </w:r>
      <w:r w:rsidRPr="00622860">
        <w:rPr>
          <w:rFonts w:ascii="Arial" w:eastAsia="Calibri" w:hAnsi="Arial" w:cs="Arial"/>
          <w:lang w:val="es-CR"/>
        </w:rPr>
        <w:t>: Vicerrector de Docencia (1 hora)</w:t>
      </w:r>
    </w:p>
    <w:p w:rsidR="00622860" w:rsidRPr="00622860" w:rsidRDefault="00622860" w:rsidP="00622860">
      <w:pPr>
        <w:ind w:left="720"/>
        <w:contextualSpacing/>
        <w:rPr>
          <w:rFonts w:ascii="Arial" w:eastAsia="Calibri" w:hAnsi="Arial" w:cs="Arial"/>
          <w:lang w:val="es-CR"/>
        </w:rPr>
      </w:pPr>
    </w:p>
    <w:p w:rsidR="00FB0E4B" w:rsidRPr="00622860" w:rsidRDefault="00622860" w:rsidP="007742A1">
      <w:pPr>
        <w:numPr>
          <w:ilvl w:val="0"/>
          <w:numId w:val="38"/>
        </w:numPr>
        <w:contextualSpacing/>
        <w:jc w:val="both"/>
        <w:rPr>
          <w:rFonts w:ascii="Arial" w:eastAsia="Calibri" w:hAnsi="Arial" w:cs="Arial"/>
          <w:lang w:val="es-CR"/>
        </w:rPr>
      </w:pPr>
      <w:r w:rsidRPr="00622860">
        <w:rPr>
          <w:rFonts w:ascii="Arial" w:eastAsia="Calibri" w:hAnsi="Arial" w:cs="Arial"/>
          <w:b/>
          <w:lang w:val="es-CR"/>
        </w:rPr>
        <w:t>26 de junio</w:t>
      </w:r>
      <w:r w:rsidRPr="00622860">
        <w:rPr>
          <w:rFonts w:ascii="Arial" w:eastAsia="Calibri" w:hAnsi="Arial" w:cs="Arial"/>
          <w:lang w:val="es-CR"/>
        </w:rPr>
        <w:t xml:space="preserve">: Rector (1 hora) </w:t>
      </w:r>
    </w:p>
    <w:p w:rsidR="001A685C" w:rsidRPr="00E53665" w:rsidRDefault="001A685C" w:rsidP="007742A1">
      <w:pPr>
        <w:jc w:val="both"/>
        <w:rPr>
          <w:rFonts w:ascii="Arial" w:eastAsia="Cambria" w:hAnsi="Arial" w:cs="Arial"/>
          <w:sz w:val="22"/>
          <w:szCs w:val="22"/>
          <w:lang w:val="es-ES_tradnl" w:eastAsia="en-US"/>
        </w:rPr>
      </w:pPr>
    </w:p>
    <w:p w:rsidR="005166A5" w:rsidRDefault="00BB6A5E" w:rsidP="00622860">
      <w:pPr>
        <w:numPr>
          <w:ilvl w:val="0"/>
          <w:numId w:val="36"/>
        </w:numPr>
        <w:contextualSpacing/>
        <w:jc w:val="both"/>
        <w:rPr>
          <w:rFonts w:ascii="Arial" w:hAnsi="Arial" w:cs="Arial"/>
          <w:b/>
          <w:sz w:val="22"/>
          <w:szCs w:val="22"/>
          <w:lang w:val="es-CR"/>
        </w:rPr>
      </w:pPr>
      <w:r w:rsidRPr="00622860">
        <w:rPr>
          <w:rFonts w:ascii="Arial" w:eastAsia="Cambria" w:hAnsi="Arial" w:cs="Arial"/>
          <w:sz w:val="22"/>
          <w:szCs w:val="22"/>
          <w:lang w:eastAsia="en-US"/>
        </w:rPr>
        <w:t>Comunicar</w:t>
      </w:r>
      <w:r w:rsidRPr="00622860">
        <w:rPr>
          <w:rFonts w:ascii="Arial" w:hAnsi="Arial" w:cs="Arial"/>
          <w:sz w:val="22"/>
          <w:szCs w:val="22"/>
          <w:lang w:val="es-CR"/>
        </w:rPr>
        <w:t xml:space="preserve">. </w:t>
      </w:r>
      <w:r w:rsidRPr="00622860">
        <w:rPr>
          <w:rFonts w:ascii="Arial" w:hAnsi="Arial" w:cs="Arial"/>
          <w:b/>
          <w:sz w:val="22"/>
          <w:szCs w:val="22"/>
          <w:lang w:val="es-CR"/>
        </w:rPr>
        <w:t xml:space="preserve"> </w:t>
      </w:r>
    </w:p>
    <w:p w:rsidR="008A0347" w:rsidRDefault="008A0347" w:rsidP="008A0347">
      <w:pPr>
        <w:contextualSpacing/>
        <w:jc w:val="both"/>
        <w:rPr>
          <w:rFonts w:ascii="Arial" w:hAnsi="Arial" w:cs="Arial"/>
          <w:b/>
          <w:sz w:val="22"/>
          <w:szCs w:val="22"/>
          <w:lang w:val="es-CR"/>
        </w:rPr>
      </w:pPr>
    </w:p>
    <w:p w:rsidR="008A0347" w:rsidRDefault="008A0347" w:rsidP="008A0347">
      <w:pPr>
        <w:contextualSpacing/>
        <w:jc w:val="both"/>
        <w:rPr>
          <w:rFonts w:ascii="Arial" w:hAnsi="Arial" w:cs="Arial"/>
          <w:b/>
          <w:sz w:val="22"/>
          <w:szCs w:val="22"/>
          <w:lang w:val="es-CR"/>
        </w:rPr>
      </w:pPr>
      <w:r>
        <w:rPr>
          <w:rFonts w:ascii="Arial" w:hAnsi="Arial" w:cs="Arial"/>
          <w:b/>
          <w:sz w:val="22"/>
          <w:szCs w:val="22"/>
          <w:lang w:val="es-CR"/>
        </w:rPr>
        <w:t xml:space="preserve">NOTA:  Este acuerdo adquiere firmeza en la Sesión Ordinaria No. 3122, con la aprobación del acta. </w:t>
      </w:r>
      <w:bookmarkStart w:id="0" w:name="_GoBack"/>
      <w:bookmarkEnd w:id="0"/>
    </w:p>
    <w:p w:rsidR="00622860" w:rsidRPr="00622860" w:rsidRDefault="00622860" w:rsidP="00622860">
      <w:pPr>
        <w:ind w:left="360"/>
        <w:contextualSpacing/>
        <w:jc w:val="both"/>
        <w:rPr>
          <w:rFonts w:ascii="Arial" w:hAnsi="Arial" w:cs="Arial"/>
          <w:b/>
          <w:sz w:val="22"/>
          <w:szCs w:val="22"/>
          <w:lang w:val="es-CR"/>
        </w:rPr>
      </w:pPr>
    </w:p>
    <w:p w:rsidR="005166A5" w:rsidRDefault="005166A5" w:rsidP="005166A5">
      <w:pPr>
        <w:tabs>
          <w:tab w:val="center" w:pos="4986"/>
        </w:tabs>
        <w:ind w:right="281"/>
        <w:contextualSpacing/>
        <w:jc w:val="both"/>
        <w:outlineLvl w:val="0"/>
        <w:rPr>
          <w:rFonts w:ascii="Arial" w:hAnsi="Arial" w:cs="Arial"/>
          <w:b/>
          <w:lang w:val="es-CR"/>
        </w:rPr>
      </w:pPr>
    </w:p>
    <w:p w:rsidR="00622860" w:rsidRPr="00622860" w:rsidRDefault="00622860" w:rsidP="00622860">
      <w:pPr>
        <w:jc w:val="both"/>
        <w:rPr>
          <w:rFonts w:ascii="Arial" w:hAnsi="Arial" w:cs="Arial"/>
          <w:b/>
          <w:color w:val="000000"/>
          <w:sz w:val="20"/>
          <w:szCs w:val="20"/>
        </w:rPr>
      </w:pPr>
      <w:r w:rsidRPr="00622860">
        <w:rPr>
          <w:rFonts w:ascii="Arial" w:hAnsi="Arial" w:cs="Arial"/>
          <w:b/>
          <w:color w:val="000000"/>
          <w:sz w:val="20"/>
          <w:szCs w:val="20"/>
        </w:rPr>
        <w:t>Palabras Clave:  Modificación- S3118-Acuerdo 8-Solicitud – Rector- Vicerrectores-</w:t>
      </w:r>
    </w:p>
    <w:p w:rsidR="00622860" w:rsidRPr="00622860" w:rsidRDefault="00622860" w:rsidP="00622860">
      <w:pPr>
        <w:jc w:val="both"/>
        <w:rPr>
          <w:rFonts w:ascii="Arial" w:eastAsia="Calibri" w:hAnsi="Arial" w:cs="Arial"/>
          <w:b/>
          <w:color w:val="000000"/>
          <w:sz w:val="20"/>
          <w:szCs w:val="20"/>
          <w:lang w:eastAsia="es-CR"/>
        </w:rPr>
      </w:pPr>
      <w:r w:rsidRPr="00622860">
        <w:rPr>
          <w:rFonts w:ascii="Arial" w:hAnsi="Arial" w:cs="Arial"/>
          <w:b/>
          <w:color w:val="000000"/>
          <w:sz w:val="20"/>
          <w:szCs w:val="20"/>
        </w:rPr>
        <w:t xml:space="preserve">Responsable:  </w:t>
      </w:r>
      <w:r w:rsidRPr="00622860">
        <w:rPr>
          <w:rFonts w:ascii="Arial" w:eastAsia="Calibri" w:hAnsi="Arial" w:cs="Arial"/>
          <w:b/>
          <w:color w:val="000000"/>
          <w:sz w:val="20"/>
          <w:szCs w:val="20"/>
          <w:lang w:eastAsia="es-CR"/>
        </w:rPr>
        <w:t>Comisión de Asuntos Académicos y Estudiantiles</w:t>
      </w:r>
    </w:p>
    <w:p w:rsidR="00622860" w:rsidRPr="00622860" w:rsidRDefault="00622860" w:rsidP="005166A5">
      <w:pPr>
        <w:tabs>
          <w:tab w:val="center" w:pos="4986"/>
        </w:tabs>
        <w:ind w:right="281"/>
        <w:contextualSpacing/>
        <w:jc w:val="both"/>
        <w:outlineLvl w:val="0"/>
        <w:rPr>
          <w:rFonts w:ascii="Arial" w:hAnsi="Arial" w:cs="Arial"/>
          <w:b/>
        </w:rPr>
      </w:pPr>
    </w:p>
    <w:p w:rsidR="00CC24EB" w:rsidRDefault="00CC24EB" w:rsidP="005166A5">
      <w:pPr>
        <w:tabs>
          <w:tab w:val="center" w:pos="4986"/>
        </w:tabs>
        <w:ind w:right="281"/>
        <w:contextualSpacing/>
        <w:jc w:val="both"/>
        <w:outlineLvl w:val="0"/>
        <w:rPr>
          <w:rFonts w:ascii="Arial" w:hAnsi="Arial" w:cs="Arial"/>
          <w:b/>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r w:rsidRPr="00B77B04">
        <w:rPr>
          <w:rFonts w:ascii="Arial" w:eastAsia="Cambria" w:hAnsi="Arial" w:cs="Arial"/>
          <w:sz w:val="22"/>
          <w:szCs w:val="22"/>
          <w:lang w:val="es-CR" w:eastAsia="en-US"/>
        </w:rPr>
        <w:t>ars</w:t>
      </w:r>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89" w:rsidRDefault="001B3989">
      <w:r>
        <w:separator/>
      </w:r>
    </w:p>
  </w:endnote>
  <w:endnote w:type="continuationSeparator" w:id="0">
    <w:p w:rsidR="001B3989" w:rsidRDefault="001B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89" w:rsidRDefault="001B3989">
      <w:r>
        <w:separator/>
      </w:r>
    </w:p>
  </w:footnote>
  <w:footnote w:type="continuationSeparator" w:id="0">
    <w:p w:rsidR="001B3989" w:rsidRDefault="001B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w:t>
    </w:r>
    <w:r w:rsidR="00622860">
      <w:rPr>
        <w:rFonts w:ascii="Arial" w:eastAsia="Cambria" w:hAnsi="Arial" w:cs="Arial"/>
        <w:i/>
        <w:sz w:val="18"/>
        <w:szCs w:val="18"/>
        <w:lang w:val="es-ES_tradnl" w:eastAsia="x-none"/>
      </w:rPr>
      <w:t>Extrao</w:t>
    </w:r>
    <w:r w:rsidRPr="00D958BC">
      <w:rPr>
        <w:rFonts w:ascii="Arial" w:eastAsia="Cambria" w:hAnsi="Arial" w:cs="Arial"/>
        <w:i/>
        <w:sz w:val="18"/>
        <w:szCs w:val="18"/>
        <w:lang w:val="es-ES_tradnl" w:eastAsia="x-none"/>
      </w:rPr>
      <w:t xml:space="preserve">rdinaria No. </w:t>
    </w:r>
    <w:r>
      <w:rPr>
        <w:rFonts w:ascii="Arial" w:eastAsia="Cambria" w:hAnsi="Arial" w:cs="Arial"/>
        <w:i/>
        <w:sz w:val="18"/>
        <w:szCs w:val="18"/>
        <w:lang w:val="es-ES_tradnl" w:eastAsia="x-none"/>
      </w:rPr>
      <w:t>31</w:t>
    </w:r>
    <w:r w:rsidR="006F356C">
      <w:rPr>
        <w:rFonts w:ascii="Arial" w:eastAsia="Cambria" w:hAnsi="Arial" w:cs="Arial"/>
        <w:i/>
        <w:sz w:val="18"/>
        <w:szCs w:val="18"/>
        <w:lang w:val="es-ES_tradnl" w:eastAsia="x-none"/>
      </w:rPr>
      <w:t>2</w:t>
    </w:r>
    <w:r w:rsidR="00622860">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6F356C">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22860">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 xml:space="preserve"> de </w:t>
    </w:r>
    <w:r w:rsidR="006F356C">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4616C">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00"/>
    <w:multiLevelType w:val="hybridMultilevel"/>
    <w:tmpl w:val="929043E2"/>
    <w:lvl w:ilvl="0" w:tplc="FFFFFFF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BD5A94"/>
    <w:multiLevelType w:val="hybridMultilevel"/>
    <w:tmpl w:val="18FE4442"/>
    <w:lvl w:ilvl="0" w:tplc="05722CF2">
      <w:start w:val="1"/>
      <w:numFmt w:val="decimal"/>
      <w:lvlText w:val="%1."/>
      <w:lvlJc w:val="left"/>
      <w:pPr>
        <w:ind w:left="720" w:hanging="360"/>
      </w:pPr>
      <w:rPr>
        <w:rFonts w:ascii="Arial" w:hAnsi="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D47674"/>
    <w:multiLevelType w:val="hybridMultilevel"/>
    <w:tmpl w:val="34FE7F12"/>
    <w:lvl w:ilvl="0" w:tplc="76B2EC0E">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C775810"/>
    <w:multiLevelType w:val="hybridMultilevel"/>
    <w:tmpl w:val="B6DCB73C"/>
    <w:lvl w:ilvl="0" w:tplc="087A9770">
      <w:start w:val="1"/>
      <w:numFmt w:val="decimal"/>
      <w:lvlText w:val="%1."/>
      <w:lvlJc w:val="left"/>
      <w:pPr>
        <w:ind w:left="720" w:hanging="360"/>
      </w:pPr>
      <w:rPr>
        <w:rFonts w:ascii="Arial" w:hAnsi="Arial" w:cs="Arial" w:hint="default"/>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FB00958"/>
    <w:multiLevelType w:val="hybridMultilevel"/>
    <w:tmpl w:val="628C0B66"/>
    <w:lvl w:ilvl="0" w:tplc="AC1E830C">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C963F1"/>
    <w:multiLevelType w:val="hybridMultilevel"/>
    <w:tmpl w:val="F35E0048"/>
    <w:lvl w:ilvl="0" w:tplc="61DA4F86">
      <w:start w:val="1"/>
      <w:numFmt w:val="decimal"/>
      <w:lvlText w:val="%1."/>
      <w:lvlJc w:val="left"/>
      <w:pPr>
        <w:ind w:left="720" w:hanging="360"/>
      </w:pPr>
      <w:rPr>
        <w:rFonts w:ascii="Arial" w:hAnsi="Arial" w:cs="Arial" w:hint="default"/>
        <w:i w:val="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6417A9B"/>
    <w:multiLevelType w:val="hybridMultilevel"/>
    <w:tmpl w:val="D994AA7E"/>
    <w:lvl w:ilvl="0" w:tplc="140A0003">
      <w:start w:val="1"/>
      <w:numFmt w:val="bullet"/>
      <w:lvlText w:val="o"/>
      <w:lvlJc w:val="left"/>
      <w:pPr>
        <w:ind w:left="1571" w:hanging="360"/>
      </w:pPr>
      <w:rPr>
        <w:rFonts w:ascii="Courier New" w:hAnsi="Courier New" w:cs="Courier New"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0"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6F65789"/>
    <w:multiLevelType w:val="hybridMultilevel"/>
    <w:tmpl w:val="1F729B2A"/>
    <w:lvl w:ilvl="0" w:tplc="D31EBB46">
      <w:start w:val="1"/>
      <w:numFmt w:val="decimal"/>
      <w:lvlText w:val="%1."/>
      <w:lvlJc w:val="left"/>
      <w:pPr>
        <w:ind w:left="1068" w:hanging="360"/>
      </w:pPr>
      <w:rPr>
        <w:rFonts w:eastAsia="Cambria" w:hint="default"/>
        <w:color w:val="00000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1D1E7E"/>
    <w:multiLevelType w:val="hybridMultilevel"/>
    <w:tmpl w:val="1604022A"/>
    <w:lvl w:ilvl="0" w:tplc="140A0003">
      <w:start w:val="1"/>
      <w:numFmt w:val="bullet"/>
      <w:lvlText w:val="o"/>
      <w:lvlJc w:val="left"/>
      <w:pPr>
        <w:ind w:left="1571" w:hanging="360"/>
      </w:pPr>
      <w:rPr>
        <w:rFonts w:ascii="Courier New" w:hAnsi="Courier New" w:cs="Courier New"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5" w15:restartNumberingAfterBreak="0">
    <w:nsid w:val="30B268D2"/>
    <w:multiLevelType w:val="hybridMultilevel"/>
    <w:tmpl w:val="79F2D682"/>
    <w:lvl w:ilvl="0" w:tplc="59FA1F96">
      <w:start w:val="1"/>
      <w:numFmt w:val="decimal"/>
      <w:lvlText w:val="%1."/>
      <w:lvlJc w:val="left"/>
      <w:pPr>
        <w:ind w:left="720"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62C77FD"/>
    <w:multiLevelType w:val="hybridMultilevel"/>
    <w:tmpl w:val="3D3A3556"/>
    <w:lvl w:ilvl="0" w:tplc="73FAC86A">
      <w:start w:val="1"/>
      <w:numFmt w:val="lowerLetter"/>
      <w:lvlText w:val="%1."/>
      <w:lvlJc w:val="left"/>
      <w:pPr>
        <w:ind w:left="360" w:hanging="360"/>
      </w:pPr>
      <w:rPr>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7852E90"/>
    <w:multiLevelType w:val="hybridMultilevel"/>
    <w:tmpl w:val="A6A0BFE4"/>
    <w:lvl w:ilvl="0" w:tplc="0D1C3762">
      <w:start w:val="1"/>
      <w:numFmt w:val="lowerLetter"/>
      <w:lvlText w:val="%1."/>
      <w:lvlJc w:val="left"/>
      <w:pPr>
        <w:ind w:left="360" w:hanging="360"/>
      </w:pPr>
      <w:rPr>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BAA351F"/>
    <w:multiLevelType w:val="hybridMultilevel"/>
    <w:tmpl w:val="55B4729C"/>
    <w:lvl w:ilvl="0" w:tplc="14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40A12ED1"/>
    <w:multiLevelType w:val="hybridMultilevel"/>
    <w:tmpl w:val="660092A6"/>
    <w:lvl w:ilvl="0" w:tplc="09FC884C">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0" w15:restartNumberingAfterBreak="0">
    <w:nsid w:val="40FD7938"/>
    <w:multiLevelType w:val="hybridMultilevel"/>
    <w:tmpl w:val="3EFA9258"/>
    <w:lvl w:ilvl="0" w:tplc="52ACFD44">
      <w:start w:val="1"/>
      <w:numFmt w:val="decimal"/>
      <w:lvlText w:val="%1."/>
      <w:lvlJc w:val="left"/>
      <w:pPr>
        <w:ind w:left="1440" w:hanging="360"/>
      </w:pPr>
      <w:rPr>
        <w:sz w:val="20"/>
        <w:szCs w:val="2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384D1B"/>
    <w:multiLevelType w:val="hybridMultilevel"/>
    <w:tmpl w:val="06702F26"/>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5" w15:restartNumberingAfterBreak="0">
    <w:nsid w:val="52FC65D4"/>
    <w:multiLevelType w:val="hybridMultilevel"/>
    <w:tmpl w:val="31088EC6"/>
    <w:lvl w:ilvl="0" w:tplc="E2A219D4">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59175B5"/>
    <w:multiLevelType w:val="hybridMultilevel"/>
    <w:tmpl w:val="226A9DF2"/>
    <w:lvl w:ilvl="0" w:tplc="D186BE14">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7DC54EA"/>
    <w:multiLevelType w:val="hybridMultilevel"/>
    <w:tmpl w:val="D3B6881C"/>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9" w15:restartNumberingAfterBreak="0">
    <w:nsid w:val="59874C8D"/>
    <w:multiLevelType w:val="hybridMultilevel"/>
    <w:tmpl w:val="06702F26"/>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30" w15:restartNumberingAfterBreak="0">
    <w:nsid w:val="616F2F43"/>
    <w:multiLevelType w:val="hybridMultilevel"/>
    <w:tmpl w:val="27FEAA32"/>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041926"/>
    <w:multiLevelType w:val="hybridMultilevel"/>
    <w:tmpl w:val="7B5C1260"/>
    <w:lvl w:ilvl="0" w:tplc="40C8CE5A">
      <w:start w:val="1"/>
      <w:numFmt w:val="decimal"/>
      <w:lvlText w:val="%1."/>
      <w:lvlJc w:val="left"/>
      <w:pPr>
        <w:ind w:left="720" w:hanging="360"/>
      </w:pPr>
      <w:rPr>
        <w:rFonts w:ascii="Arial" w:hAnsi="Arial" w:cs="Arial"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D77463F"/>
    <w:multiLevelType w:val="hybridMultilevel"/>
    <w:tmpl w:val="9528A926"/>
    <w:lvl w:ilvl="0" w:tplc="B218E5C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15:restartNumberingAfterBreak="0">
    <w:nsid w:val="714772FD"/>
    <w:multiLevelType w:val="hybridMultilevel"/>
    <w:tmpl w:val="E54C2992"/>
    <w:lvl w:ilvl="0" w:tplc="5358A92C">
      <w:start w:val="1"/>
      <w:numFmt w:val="decimal"/>
      <w:lvlText w:val="%1."/>
      <w:lvlJc w:val="left"/>
      <w:pPr>
        <w:ind w:left="1800" w:hanging="360"/>
      </w:pPr>
      <w:rPr>
        <w:rFonts w:hint="default"/>
        <w:i w:val="0"/>
        <w:sz w:val="20"/>
        <w:szCs w:val="20"/>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4" w15:restartNumberingAfterBreak="0">
    <w:nsid w:val="72D22DBE"/>
    <w:multiLevelType w:val="hybridMultilevel"/>
    <w:tmpl w:val="04441C9A"/>
    <w:lvl w:ilvl="0" w:tplc="140A0019">
      <w:start w:val="1"/>
      <w:numFmt w:val="lowerLetter"/>
      <w:lvlText w:val="%1."/>
      <w:lvlJc w:val="left"/>
      <w:pPr>
        <w:ind w:left="1788" w:hanging="360"/>
      </w:p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35" w15:restartNumberingAfterBreak="0">
    <w:nsid w:val="73AE2562"/>
    <w:multiLevelType w:val="hybridMultilevel"/>
    <w:tmpl w:val="D700A6DA"/>
    <w:lvl w:ilvl="0" w:tplc="EE9EEB66">
      <w:start w:val="1"/>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DA320A"/>
    <w:multiLevelType w:val="hybridMultilevel"/>
    <w:tmpl w:val="77FEED84"/>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0"/>
  </w:num>
  <w:num w:numId="3">
    <w:abstractNumId w:val="25"/>
  </w:num>
  <w:num w:numId="4">
    <w:abstractNumId w:val="2"/>
  </w:num>
  <w:num w:numId="5">
    <w:abstractNumId w:val="27"/>
  </w:num>
  <w:num w:numId="6">
    <w:abstractNumId w:val="7"/>
  </w:num>
  <w:num w:numId="7">
    <w:abstractNumId w:val="8"/>
  </w:num>
  <w:num w:numId="8">
    <w:abstractNumId w:val="6"/>
  </w:num>
  <w:num w:numId="9">
    <w:abstractNumId w:val="20"/>
  </w:num>
  <w:num w:numId="10">
    <w:abstractNumId w:val="33"/>
  </w:num>
  <w:num w:numId="11">
    <w:abstractNumId w:val="15"/>
  </w:num>
  <w:num w:numId="12">
    <w:abstractNumId w:val="31"/>
  </w:num>
  <w:num w:numId="13">
    <w:abstractNumId w:val="1"/>
  </w:num>
  <w:num w:numId="14">
    <w:abstractNumId w:val="32"/>
  </w:num>
  <w:num w:numId="15">
    <w:abstractNumId w:val="19"/>
  </w:num>
  <w:num w:numId="16">
    <w:abstractNumId w:val="5"/>
  </w:num>
  <w:num w:numId="17">
    <w:abstractNumId w:val="17"/>
  </w:num>
  <w:num w:numId="18">
    <w:abstractNumId w:val="22"/>
  </w:num>
  <w:num w:numId="19">
    <w:abstractNumId w:val="37"/>
  </w:num>
  <w:num w:numId="20">
    <w:abstractNumId w:val="13"/>
  </w:num>
  <w:num w:numId="21">
    <w:abstractNumId w:val="11"/>
  </w:num>
  <w:num w:numId="22">
    <w:abstractNumId w:val="10"/>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6"/>
  </w:num>
  <w:num w:numId="27">
    <w:abstractNumId w:val="26"/>
  </w:num>
  <w:num w:numId="28">
    <w:abstractNumId w:val="30"/>
  </w:num>
  <w:num w:numId="29">
    <w:abstractNumId w:val="12"/>
  </w:num>
  <w:num w:numId="30">
    <w:abstractNumId w:val="34"/>
  </w:num>
  <w:num w:numId="31">
    <w:abstractNumId w:val="9"/>
  </w:num>
  <w:num w:numId="32">
    <w:abstractNumId w:val="14"/>
  </w:num>
  <w:num w:numId="33">
    <w:abstractNumId w:val="29"/>
  </w:num>
  <w:num w:numId="34">
    <w:abstractNumId w:val="24"/>
  </w:num>
  <w:num w:numId="35">
    <w:abstractNumId w:val="28"/>
  </w:num>
  <w:num w:numId="36">
    <w:abstractNumId w:val="16"/>
  </w:num>
  <w:num w:numId="37">
    <w:abstractNumId w:val="35"/>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685C"/>
    <w:rsid w:val="001A7DF9"/>
    <w:rsid w:val="001B1E0E"/>
    <w:rsid w:val="001B208D"/>
    <w:rsid w:val="001B3989"/>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00A"/>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5358"/>
    <w:rsid w:val="00621218"/>
    <w:rsid w:val="00622860"/>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47"/>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6208"/>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4616C"/>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BE72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49CA-300E-4884-9073-67AA6F92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2019-06-05T19:59:00Z</cp:lastPrinted>
  <dcterms:created xsi:type="dcterms:W3CDTF">2019-06-12T17:59:00Z</dcterms:created>
  <dcterms:modified xsi:type="dcterms:W3CDTF">2019-06-12T17:59:00Z</dcterms:modified>
</cp:coreProperties>
</file>