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SCI-449-2001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Cartago, 2 de noviembre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Señores(as)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Miembros(as) Consejo Nacional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Rectores (CONARE)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Estimados(as) señores(as):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Para los fines consiguientes, me permito transcribir el acuerdo tomado por el Consejo Institucional del Instituto Tecnológico de Costa Rica, en su Sesión No. 2202, Artículo 9, del 2 de noviembre del 2001, sobre Pronunciamiento del Instituto Tecnológico de Costa Rica, ante Exploraciones y Explotaciones Petroleras, el cual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Desarrollo Humano Sostenible es posible si se logra un adecuado equilibrio en el uso y conservación de todos los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exploraciones y explotaciones petroleras deben analizarse dentro de una visión de desarrollo sostenible.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Actualmente la Secretaría Técnica Nacional Ambiental (SETENA) analiza un estudio de impacto ambiental presentado por la empresa concesionaria de la exploración y explotación de petróleo en 5,600 kilómetros cuadrados del territorio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Universitario de la Universidad Estatal a Distancia se ha pronunciado para instar al Consejo Nacional de Rectores para solicitar una audiencia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20" w:hanging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Apoyar en todos sus extremos el Pronunciamiento del Consejo Universitario de la Universidad Estatal a Distancia.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 al Consejo Nacional de Rectores y Consejos Universitarios de las Universidades Estatales.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Agradezco su atención, cordialmente,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Ing. Alejandro Cruz Molina, 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Presidente del Consejo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c.</w:t>
        <w:tab/>
        <w:t xml:space="preserve">ArchivoAcuerdos2001/2202-cons-univer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SCI-450-2001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Cartago, 2 de noviembre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Señores(as)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Miembros(as) Consejo Universitario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Universidad Estatal a Distancia (UNED)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Estimados(as) señores(as):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Para los fines consiguientes, me permito transcribir el acuerdo tomado por el Consejo Institucional del Instituto Tecnológico de Costa Rica, en su Sesión No. 2202, Artículo 9, del 2 de noviembre del 2001, sobre Pronunciamiento del Instituto Tecnológico de Costa Rica, ante Exploración y Explotación Petroleras, el cual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Desarrollo Humano Sostenible es posible si se logra un adecuado equilibrio en el uso y conservación de todos los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exploraciones y explotaciones petroleras deben analizarse dentro de una visión de desarrollo sostenible.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Actualmente la Secretaría Técnica Nacional Ambiental (SETENA) analiza un estudio de impacto ambiental presentado por la empresa concesionaria de la exploración y explotación de petróleo en 5,600 kilómetros cuadrados del territorio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Universitario de la Universidad Estatal a Distancia se ha pronunciado para instar al Consejo Nacional de Rectores para solicitar una audiencia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20" w:hanging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Apoyar en todos sus extremos el Pronunciamiento del Consejo Universitario de la Universidad Estatal a Distancia.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 al Consejo Nacional de Rectores y Consejos Universitarios de las Universidades Estatales.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Agradezco su atención, cordialmente,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Ing. Alejandro Cruz Molina, 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Presidente del Consejo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c.</w:t>
        <w:tab/>
        <w:t xml:space="preserve">ArchivoAcuerdos2001/2202-cons-univer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SCI-451-2001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Cartago, 2 de noviembre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Señores(as)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Miembros(as) Consejo Universitario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Universidad de Costa Rica (UCR)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Estimados(as) señores(as):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Para los fines consiguientes, me permito transcribir el acuerdo tomado por el Consejo Institucional del Instituto Tecnológico de Costa Rica, en su Sesión No. 2202, Artículo 9, del 2 de noviembre del 2001, sobre Pronunciamiento del Instituto Tecnológico de Costa Rica, ante Exploraciones y Explotaciones Petroleras, el cual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Desarrollo Humano Sostenible es posible si se logra un adecuado equilibrio en el uso y conservación de todos los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exploraciones y explotaciones petroleras deben analizarse dentro de una visión de desarrollo sostenible.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Actualmente la Secretaría Técnica Nacional Ambiental (SETENA) analiza un estudio de impacto ambiental presentado por la empresa concesionaria de la exploración y explotación de petróleo en 5,600 kilómetros cuadrados del territorio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Universitario de la Universidad Estatal a Distancia se ha pronunciado para instar al Consejo Nacional de Rectores para solicitar una audiencia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20" w:hanging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Apoyar en todos sus extremos el Pronunciamiento del Consejo Universitario de la Universidad Estatal a Distancia.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 al Consejo Nacional de Rectores y Consejos Universitarios de las Universidades Estatales.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Agradezco su atención, cordialmente,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Ing. Alejandro Cruz Molina, 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Presidente del Consejo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c.</w:t>
        <w:tab/>
        <w:t xml:space="preserve">ArchivoAcuerdos2001/2202-cons-univer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SCI-452-2001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Cartago, 2 de noviembre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Señores(as)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Miembros(as) Consejo Universitario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Universidad Nacional (UNA)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Estimados(as) señores(as):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Para los fines consiguientes, me permito transcribir el acuerdo tomado por el Consejo Institucional del Instituto Tecnológico de Costa Rica, en su Sesión No. 2202, Artículo 9, del 2 de noviembre del 2001, sobre Pronunciamiento del Instituto Tecnológico de Costa Rica, ante Exploraciones y Explotaciones Petroleras, el cual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Desarrollo Humano Sostenible es posible si se logra un adecuado equilibrio en el uso y conservación de todos los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exploraciones y explotaciones petroleras deben analizarse dentro de una visión de desarrollo sostenible.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Actualmente la Secretaría Técnica Nacional Ambiental (SETENA) analiza un estudio de impacto ambiental presentado por la empresa concesionaria de la exploración y explotación de petróleo en 5,600 kilómetros cuadrados del territorio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Universitario de la Universidad Estatal a Distancia se ha pronunciado para instar al Consejo Nacional de Rectores para solicitar una audiencia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20" w:hanging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Apoyar en todos sus extremos el Pronunciamiento del Consejo Universitario de la Universidad Estatal a Distancia.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 al Consejo Nacional de Rectores y Consejos Universitarios de las Universidades Estatales.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Agradezco su atención, cordialmente,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Ing. Alejandro Cruz Molina, 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Presidente del Consejo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c.</w:t>
        <w:tab/>
        <w:t xml:space="preserve">ArchivoAcuerdos2001/2202-cons-univer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426" w:right="1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SCI-453-2001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Cartago, 2 de noviembre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Licenciado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Humberto Cerdas Brenes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Secretario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Secretaría Técnica Nacional Ambiental (SETENA)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Estimado señor: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Para los fines consiguientes, me permito transcribir el acuerdo tomado por el Consejo Institucional del Instituto Tecnológico de Costa Rica, en su Sesión No. 2202, Artículo 9, del 2 de noviembre del 2001, sobre Pronunciamiento del Instituto Tecnológico de Costa Rica, ante Exploraciones y Explotaciones Petroleras, el cual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Desarrollo Humano Sostenible es posible si se logra un adecuado equilibrio en el uso y conservación de todos los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exploraciones y explotaciones petroleras deben analizarse dentro de una visión de desarrollo sostenible.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Actualmente la Secretaría Técnica Nacional Ambiental (SETENA) analiza un estudio de impacto ambiental presentado por la empresa concesionaria de la exploración y explotación de petróleo en 5,600 kilómetros cuadrados del territorio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0"/>
        </w:tabs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Universitario de la Universidad Estatal a Distancia se ha pronunciado para instar al Consejo Nacional de Rectores para solicitar una audiencia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20" w:hanging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Apoyar en todos sus extremos el Pronunciamiento del Consejo Universitario de la Universidad Estatal a Distancia.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 al Consejo Nacional de Rectores y Consejos Universitarios de las Universidades Estatales.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360" w:right="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Agradezco su atención, cordialmente,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Ing. Alejandro Cruz Molina, 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8"/>
        </w:tabs>
        <w:ind w:right="1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Presidente del Consejo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c.</w:t>
        <w:tab/>
        <w:t xml:space="preserve">ArchivoAcuerdos2001/2202-cons-univer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