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00" w:rsidRDefault="000A4F00">
      <w:pPr>
        <w:pStyle w:val="Ttulo"/>
        <w:rPr>
          <w:rFonts w:cs="Arial"/>
          <w:sz w:val="44"/>
          <w:szCs w:val="44"/>
        </w:rPr>
      </w:pPr>
      <w:r w:rsidRPr="007C5E8D">
        <w:rPr>
          <w:rFonts w:cs="Arial"/>
          <w:sz w:val="44"/>
          <w:szCs w:val="44"/>
        </w:rPr>
        <w:t xml:space="preserve">ACTA </w:t>
      </w:r>
      <w:r>
        <w:rPr>
          <w:rFonts w:cs="Arial"/>
          <w:sz w:val="44"/>
          <w:szCs w:val="44"/>
        </w:rPr>
        <w:t>APROBADA</w:t>
      </w:r>
    </w:p>
    <w:p w:rsidR="000A4F00" w:rsidRDefault="000A4F00">
      <w:pPr>
        <w:pStyle w:val="Fuentedeprrafopredet"/>
        <w:jc w:val="center"/>
        <w:rPr>
          <w:rFonts w:ascii="Arial" w:hAnsi="Arial" w:cs="Arial"/>
          <w:b/>
          <w:bCs/>
          <w:sz w:val="24"/>
          <w:szCs w:val="24"/>
          <w:lang w:val="es-ES_tradnl"/>
        </w:rPr>
      </w:pPr>
      <w:r>
        <w:rPr>
          <w:rFonts w:ascii="Arial" w:hAnsi="Arial" w:cs="Arial"/>
          <w:b/>
          <w:bCs/>
          <w:sz w:val="24"/>
          <w:szCs w:val="24"/>
          <w:lang w:val="es-ES_tradnl"/>
        </w:rPr>
        <w:t>SESIÓN ORDINARIA No. 2734</w:t>
      </w:r>
    </w:p>
    <w:p w:rsidR="000A4F00" w:rsidRPr="007C5E8D" w:rsidRDefault="000A4F00">
      <w:pPr>
        <w:pStyle w:val="Fuentedeprrafopredet"/>
        <w:tabs>
          <w:tab w:val="left" w:pos="993"/>
        </w:tabs>
        <w:jc w:val="both"/>
        <w:rPr>
          <w:rFonts w:ascii="Arial" w:hAnsi="Arial" w:cs="Arial"/>
          <w:sz w:val="24"/>
          <w:szCs w:val="24"/>
          <w:lang w:val="es-ES_tradnl"/>
        </w:rPr>
      </w:pPr>
      <w:r w:rsidRPr="007C5E8D">
        <w:rPr>
          <w:rFonts w:ascii="Arial" w:hAnsi="Arial" w:cs="Arial"/>
          <w:b/>
          <w:bCs/>
          <w:sz w:val="24"/>
          <w:szCs w:val="24"/>
          <w:lang w:val="es-ES_tradnl"/>
        </w:rPr>
        <w:t>FECHA:</w:t>
      </w:r>
      <w:r w:rsidRPr="007C5E8D">
        <w:rPr>
          <w:rFonts w:ascii="Arial" w:hAnsi="Arial" w:cs="Arial"/>
          <w:b/>
          <w:bCs/>
          <w:sz w:val="24"/>
          <w:szCs w:val="24"/>
          <w:lang w:val="es-ES_tradnl"/>
        </w:rPr>
        <w:tab/>
      </w:r>
      <w:r w:rsidRPr="007C5E8D">
        <w:rPr>
          <w:rFonts w:ascii="Arial" w:hAnsi="Arial" w:cs="Arial"/>
          <w:b/>
          <w:bCs/>
          <w:sz w:val="24"/>
          <w:szCs w:val="24"/>
          <w:lang w:val="es-ES_tradnl"/>
        </w:rPr>
        <w:tab/>
      </w:r>
      <w:r>
        <w:rPr>
          <w:rFonts w:ascii="Arial" w:hAnsi="Arial" w:cs="Arial"/>
          <w:sz w:val="24"/>
          <w:szCs w:val="24"/>
          <w:lang w:val="es-ES_tradnl"/>
        </w:rPr>
        <w:t xml:space="preserve">Viernes 30 de setiembre </w:t>
      </w:r>
      <w:r w:rsidRPr="007C5E8D">
        <w:rPr>
          <w:rFonts w:ascii="Arial" w:hAnsi="Arial" w:cs="Arial"/>
          <w:sz w:val="24"/>
          <w:szCs w:val="24"/>
          <w:lang w:val="es-ES_tradnl"/>
        </w:rPr>
        <w:t xml:space="preserve">del 2011 </w:t>
      </w:r>
    </w:p>
    <w:p w:rsidR="000A4F00" w:rsidRPr="005809C2" w:rsidRDefault="000A4F00">
      <w:pPr>
        <w:pStyle w:val="Fuentedeprrafopredet"/>
        <w:jc w:val="both"/>
        <w:rPr>
          <w:rFonts w:ascii="Arial" w:hAnsi="Arial" w:cs="Arial"/>
          <w:sz w:val="24"/>
          <w:szCs w:val="24"/>
          <w:lang w:val="es-ES_tradnl"/>
        </w:rPr>
      </w:pPr>
      <w:r w:rsidRPr="007C5E8D">
        <w:rPr>
          <w:rFonts w:ascii="Arial" w:hAnsi="Arial" w:cs="Arial"/>
          <w:b/>
          <w:bCs/>
          <w:sz w:val="24"/>
          <w:szCs w:val="24"/>
          <w:lang w:val="es-ES_tradnl"/>
        </w:rPr>
        <w:t>HORA:</w:t>
      </w:r>
      <w:r w:rsidRPr="007C5E8D">
        <w:rPr>
          <w:rFonts w:ascii="Arial" w:hAnsi="Arial" w:cs="Arial"/>
          <w:b/>
          <w:bCs/>
          <w:sz w:val="24"/>
          <w:szCs w:val="24"/>
          <w:lang w:val="es-ES_tradnl"/>
        </w:rPr>
        <w:tab/>
      </w:r>
      <w:r w:rsidRPr="002661FA">
        <w:rPr>
          <w:rFonts w:ascii="Arial" w:hAnsi="Arial" w:cs="Arial"/>
          <w:bCs/>
          <w:sz w:val="24"/>
          <w:szCs w:val="24"/>
          <w:lang w:val="es-ES_tradnl"/>
        </w:rPr>
        <w:t>7</w:t>
      </w:r>
      <w:r w:rsidRPr="009041BB">
        <w:rPr>
          <w:rFonts w:ascii="Arial" w:hAnsi="Arial" w:cs="Arial"/>
          <w:sz w:val="24"/>
          <w:szCs w:val="24"/>
          <w:lang w:val="es-ES_tradnl"/>
        </w:rPr>
        <w:t>:30</w:t>
      </w:r>
      <w:r w:rsidRPr="005809C2">
        <w:rPr>
          <w:rFonts w:ascii="Arial" w:hAnsi="Arial" w:cs="Arial"/>
          <w:sz w:val="24"/>
          <w:szCs w:val="24"/>
          <w:lang w:val="es-ES_tradnl"/>
        </w:rPr>
        <w:t xml:space="preserve"> a.m.</w:t>
      </w:r>
    </w:p>
    <w:p w:rsidR="000A4F00" w:rsidRPr="007C5E8D" w:rsidRDefault="000A4F00" w:rsidP="002661FA">
      <w:pPr>
        <w:pStyle w:val="Fuentedeprrafopredet"/>
        <w:ind w:left="1416" w:hanging="1416"/>
        <w:rPr>
          <w:rFonts w:ascii="Arial" w:hAnsi="Arial" w:cs="Arial"/>
          <w:b/>
          <w:sz w:val="24"/>
          <w:szCs w:val="24"/>
          <w:lang w:val="es-ES_tradnl"/>
        </w:rPr>
      </w:pPr>
      <w:r w:rsidRPr="007C5E8D">
        <w:rPr>
          <w:rFonts w:ascii="Arial" w:hAnsi="Arial" w:cs="Arial"/>
          <w:b/>
          <w:bCs/>
          <w:sz w:val="24"/>
          <w:szCs w:val="24"/>
          <w:lang w:val="es-ES_tradnl"/>
        </w:rPr>
        <w:t>LUGAR:</w:t>
      </w:r>
      <w:r w:rsidRPr="007C5E8D">
        <w:rPr>
          <w:rFonts w:ascii="Arial" w:hAnsi="Arial" w:cs="Arial"/>
          <w:b/>
          <w:bCs/>
          <w:sz w:val="24"/>
          <w:szCs w:val="24"/>
          <w:lang w:val="es-ES_tradnl"/>
        </w:rPr>
        <w:tab/>
      </w:r>
      <w:r w:rsidRPr="002661FA">
        <w:rPr>
          <w:rFonts w:ascii="Arial" w:hAnsi="Arial" w:cs="Arial"/>
          <w:b/>
          <w:bCs/>
          <w:sz w:val="24"/>
          <w:szCs w:val="24"/>
          <w:lang w:val="es-ES_tradnl"/>
        </w:rPr>
        <w:t xml:space="preserve">SALA DE SESIONES DEL CONSEJO INSTITUCIONAL </w:t>
      </w:r>
      <w:r w:rsidRPr="002661FA">
        <w:rPr>
          <w:rFonts w:ascii="Arial" w:hAnsi="Arial" w:cs="Arial"/>
          <w:b/>
          <w:sz w:val="24"/>
          <w:szCs w:val="24"/>
          <w:lang w:val="es-ES_tradnl"/>
        </w:rPr>
        <w:t>DEL INSTITUTO TECNOLÓGICO DE COSTA RICA</w:t>
      </w:r>
    </w:p>
    <w:p w:rsidR="000A4F00" w:rsidRDefault="000A4F00" w:rsidP="006810CB">
      <w:pPr>
        <w:pStyle w:val="Fuentedeprrafopredet"/>
        <w:tabs>
          <w:tab w:val="left" w:pos="4253"/>
        </w:tabs>
        <w:ind w:left="4248" w:right="-92" w:hanging="4248"/>
        <w:jc w:val="both"/>
        <w:rPr>
          <w:rFonts w:ascii="Arial" w:hAnsi="Arial" w:cs="Arial"/>
          <w:sz w:val="24"/>
          <w:szCs w:val="24"/>
          <w:lang w:val="es-ES_tradnl"/>
        </w:rPr>
      </w:pPr>
      <w:r>
        <w:rPr>
          <w:rFonts w:ascii="Arial" w:hAnsi="Arial" w:cs="Arial"/>
          <w:sz w:val="24"/>
          <w:szCs w:val="24"/>
          <w:lang w:val="es-ES_tradnl"/>
        </w:rPr>
        <w:t>M.Sc. Luis Paulino Méndez Badilla</w:t>
      </w:r>
      <w:r>
        <w:rPr>
          <w:rFonts w:ascii="Arial" w:hAnsi="Arial" w:cs="Arial"/>
          <w:sz w:val="24"/>
          <w:szCs w:val="24"/>
          <w:lang w:val="es-ES_tradnl"/>
        </w:rPr>
        <w:tab/>
        <w:t xml:space="preserve">Rector a.i. y Presidente del Consejo Institucional </w:t>
      </w:r>
    </w:p>
    <w:p w:rsidR="000A4F00" w:rsidRPr="007C5E8D" w:rsidRDefault="000A4F00" w:rsidP="00C12E08">
      <w:pPr>
        <w:pStyle w:val="Fuentedeprrafopredet"/>
        <w:tabs>
          <w:tab w:val="left" w:pos="4253"/>
        </w:tabs>
        <w:ind w:left="4253" w:hanging="4253"/>
        <w:jc w:val="both"/>
        <w:rPr>
          <w:rFonts w:ascii="Arial" w:hAnsi="Arial" w:cs="Arial"/>
          <w:sz w:val="24"/>
          <w:szCs w:val="24"/>
          <w:lang w:val="es-ES_tradnl"/>
        </w:rPr>
      </w:pPr>
      <w:r w:rsidRPr="007C5E8D">
        <w:rPr>
          <w:rFonts w:ascii="Arial" w:hAnsi="Arial" w:cs="Arial"/>
          <w:sz w:val="24"/>
          <w:szCs w:val="24"/>
          <w:lang w:val="es-ES_tradnl"/>
        </w:rPr>
        <w:t xml:space="preserve">M.Sc. Rocío Poveda Picado </w:t>
      </w:r>
      <w:r w:rsidRPr="007C5E8D">
        <w:rPr>
          <w:rFonts w:ascii="Arial" w:hAnsi="Arial" w:cs="Arial"/>
          <w:sz w:val="24"/>
          <w:szCs w:val="24"/>
          <w:lang w:val="es-ES_tradnl"/>
        </w:rPr>
        <w:tab/>
        <w:t>Representante Comunidad Nacional</w:t>
      </w:r>
    </w:p>
    <w:p w:rsidR="000A4F00" w:rsidRDefault="000A4F00" w:rsidP="0067486A">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Máster Claudia Zúñiga Vega</w:t>
      </w:r>
      <w:r w:rsidRPr="007C5E8D">
        <w:rPr>
          <w:rFonts w:ascii="Arial" w:hAnsi="Arial" w:cs="Arial"/>
          <w:sz w:val="24"/>
          <w:szCs w:val="24"/>
          <w:lang w:val="es-ES_tradnl"/>
        </w:rPr>
        <w:tab/>
        <w:t>Profesora del I</w:t>
      </w:r>
      <w:r>
        <w:rPr>
          <w:rFonts w:ascii="Arial" w:hAnsi="Arial" w:cs="Arial"/>
          <w:sz w:val="24"/>
          <w:szCs w:val="24"/>
          <w:lang w:val="es-ES_tradnl"/>
        </w:rPr>
        <w:t>TCR</w:t>
      </w:r>
    </w:p>
    <w:p w:rsidR="000A4F00" w:rsidRDefault="000A4F00" w:rsidP="0067486A">
      <w:pPr>
        <w:pStyle w:val="Fuentedeprrafopredet"/>
        <w:tabs>
          <w:tab w:val="left" w:pos="4253"/>
        </w:tabs>
        <w:jc w:val="both"/>
        <w:rPr>
          <w:rFonts w:ascii="Arial" w:hAnsi="Arial" w:cs="Arial"/>
          <w:sz w:val="24"/>
          <w:szCs w:val="24"/>
        </w:rPr>
      </w:pPr>
      <w:r w:rsidRPr="007C5E8D">
        <w:rPr>
          <w:rFonts w:ascii="Arial" w:hAnsi="Arial" w:cs="Arial"/>
          <w:sz w:val="24"/>
          <w:szCs w:val="24"/>
          <w:lang w:val="es-ES_tradnl"/>
        </w:rPr>
        <w:t>Ing. Nancy Hid</w:t>
      </w:r>
      <w:r>
        <w:rPr>
          <w:rFonts w:ascii="Arial" w:hAnsi="Arial" w:cs="Arial"/>
          <w:sz w:val="24"/>
          <w:szCs w:val="24"/>
          <w:lang w:val="es-ES_tradnl"/>
        </w:rPr>
        <w:t>algo Dittel</w:t>
      </w:r>
      <w:r>
        <w:rPr>
          <w:rFonts w:ascii="Arial" w:hAnsi="Arial" w:cs="Arial"/>
          <w:sz w:val="24"/>
          <w:szCs w:val="24"/>
          <w:lang w:val="es-ES_tradnl"/>
        </w:rPr>
        <w:tab/>
      </w:r>
      <w:r w:rsidRPr="007C5E8D">
        <w:rPr>
          <w:rFonts w:ascii="Arial" w:hAnsi="Arial" w:cs="Arial"/>
          <w:sz w:val="24"/>
          <w:szCs w:val="24"/>
          <w:lang w:val="es-ES_tradnl"/>
        </w:rPr>
        <w:t>Profesora del ITCR</w:t>
      </w:r>
    </w:p>
    <w:p w:rsidR="000A4F00" w:rsidRPr="007C5E8D" w:rsidRDefault="000A4F00" w:rsidP="002661FA">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lang w:val="es-ES_tradnl"/>
        </w:rPr>
        <w:t xml:space="preserve">BQ. </w:t>
      </w:r>
      <w:smartTag w:uri="urn:schemas-microsoft-com:office:smarttags" w:element="PersonName">
        <w:r w:rsidRPr="007C5E8D">
          <w:rPr>
            <w:rFonts w:ascii="Arial" w:hAnsi="Arial" w:cs="Arial"/>
            <w:sz w:val="24"/>
            <w:szCs w:val="24"/>
            <w:lang w:val="es-ES_tradnl"/>
          </w:rPr>
          <w:t>Grettel Castro Portuguez</w:t>
        </w:r>
      </w:smartTag>
      <w:r w:rsidRPr="007C5E8D">
        <w:rPr>
          <w:rFonts w:ascii="Arial" w:hAnsi="Arial" w:cs="Arial"/>
          <w:sz w:val="24"/>
          <w:szCs w:val="24"/>
          <w:lang w:val="es-ES_tradnl"/>
        </w:rPr>
        <w:tab/>
        <w:t>Profesora del ITCR</w:t>
      </w:r>
    </w:p>
    <w:p w:rsidR="000A4F00" w:rsidRPr="007C5E8D" w:rsidRDefault="000A4F00" w:rsidP="002661FA">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Ing. Jorge Chaves Arce</w:t>
      </w:r>
      <w:r w:rsidRPr="007C5E8D">
        <w:rPr>
          <w:rFonts w:ascii="Arial" w:hAnsi="Arial" w:cs="Arial"/>
          <w:sz w:val="24"/>
          <w:szCs w:val="24"/>
          <w:lang w:val="es-ES_tradnl"/>
        </w:rPr>
        <w:tab/>
        <w:t xml:space="preserve">Profesor del ITCR </w:t>
      </w:r>
    </w:p>
    <w:p w:rsidR="000A4F00" w:rsidRDefault="000A4F00" w:rsidP="0011467E">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rPr>
        <w:t>Dra. Lilliana Harley Jiménez</w:t>
      </w:r>
      <w:r w:rsidRPr="007C5E8D">
        <w:rPr>
          <w:rFonts w:ascii="Arial" w:hAnsi="Arial" w:cs="Arial"/>
          <w:sz w:val="24"/>
          <w:szCs w:val="24"/>
        </w:rPr>
        <w:tab/>
        <w:t>Func</w:t>
      </w:r>
      <w:r>
        <w:rPr>
          <w:rFonts w:ascii="Arial" w:hAnsi="Arial" w:cs="Arial"/>
          <w:sz w:val="24"/>
          <w:szCs w:val="24"/>
        </w:rPr>
        <w:t>ionaria Administrativa del ITCR</w:t>
      </w:r>
    </w:p>
    <w:p w:rsidR="000A4F00" w:rsidRDefault="000A4F00" w:rsidP="0011467E">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rPr>
        <w:t>Ing. Alexander Valerín Castro</w:t>
      </w:r>
      <w:r w:rsidRPr="007C5E8D">
        <w:rPr>
          <w:rFonts w:ascii="Arial" w:hAnsi="Arial" w:cs="Arial"/>
          <w:sz w:val="24"/>
          <w:szCs w:val="24"/>
        </w:rPr>
        <w:tab/>
        <w:t>Func</w:t>
      </w:r>
      <w:r>
        <w:rPr>
          <w:rFonts w:ascii="Arial" w:hAnsi="Arial" w:cs="Arial"/>
          <w:sz w:val="24"/>
          <w:szCs w:val="24"/>
        </w:rPr>
        <w:t>ionario Administrativo del ITCR</w:t>
      </w:r>
    </w:p>
    <w:p w:rsidR="000A4F00" w:rsidRDefault="000A4F00" w:rsidP="00C12E08">
      <w:pPr>
        <w:pStyle w:val="Fuentedeprrafopredet"/>
        <w:tabs>
          <w:tab w:val="left" w:pos="4253"/>
        </w:tabs>
        <w:jc w:val="both"/>
        <w:rPr>
          <w:rFonts w:ascii="Arial" w:hAnsi="Arial" w:cs="Arial"/>
          <w:sz w:val="24"/>
          <w:szCs w:val="24"/>
          <w:lang w:val="es-ES_tradnl"/>
        </w:rPr>
      </w:pPr>
      <w:r w:rsidRPr="004C4D8D">
        <w:rPr>
          <w:rFonts w:ascii="Arial" w:hAnsi="Arial" w:cs="Arial"/>
          <w:sz w:val="24"/>
          <w:szCs w:val="24"/>
        </w:rPr>
        <w:t>Sr.</w:t>
      </w:r>
      <w:r w:rsidRPr="004C4D8D">
        <w:rPr>
          <w:rFonts w:ascii="Arial" w:hAnsi="Arial" w:cs="Arial"/>
          <w:color w:val="000000"/>
          <w:sz w:val="24"/>
          <w:szCs w:val="24"/>
        </w:rPr>
        <w:t xml:space="preserve"> </w:t>
      </w:r>
      <w:r w:rsidRPr="0099588A">
        <w:rPr>
          <w:rFonts w:ascii="Arial" w:hAnsi="Arial" w:cs="Arial"/>
          <w:color w:val="000000"/>
          <w:sz w:val="24"/>
          <w:szCs w:val="24"/>
        </w:rPr>
        <w:t>Zorem Navarrete</w:t>
      </w:r>
      <w:r>
        <w:rPr>
          <w:rFonts w:ascii="Arial" w:hAnsi="Arial" w:cs="Arial"/>
          <w:color w:val="000000"/>
          <w:sz w:val="24"/>
          <w:szCs w:val="24"/>
        </w:rPr>
        <w:t xml:space="preserve"> Gutiérrez </w:t>
      </w:r>
      <w:r w:rsidRPr="004C4D8D">
        <w:rPr>
          <w:rFonts w:ascii="Arial" w:hAnsi="Arial" w:cs="Arial"/>
          <w:sz w:val="24"/>
          <w:szCs w:val="24"/>
        </w:rPr>
        <w:tab/>
      </w:r>
      <w:r w:rsidRPr="004C4D8D">
        <w:rPr>
          <w:rFonts w:ascii="Arial" w:hAnsi="Arial" w:cs="Arial"/>
          <w:sz w:val="24"/>
          <w:szCs w:val="24"/>
          <w:lang w:val="es-ES_tradnl"/>
        </w:rPr>
        <w:t>Estudiante del ITCR</w:t>
      </w:r>
    </w:p>
    <w:p w:rsidR="000A4F00" w:rsidRDefault="000A4F00"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rPr>
        <w:t xml:space="preserve">Sr. </w:t>
      </w:r>
      <w:smartTag w:uri="urn:schemas-microsoft-com:office:smarttags" w:element="PersonName">
        <w:r w:rsidRPr="007C5E8D">
          <w:rPr>
            <w:rFonts w:ascii="Arial" w:hAnsi="Arial" w:cs="Arial"/>
            <w:sz w:val="24"/>
            <w:szCs w:val="24"/>
          </w:rPr>
          <w:t>Cristhian Solís Ramírez</w:t>
        </w:r>
      </w:smartTag>
      <w:r w:rsidRPr="007C5E8D">
        <w:rPr>
          <w:rFonts w:ascii="Arial" w:hAnsi="Arial" w:cs="Arial"/>
          <w:sz w:val="24"/>
          <w:szCs w:val="24"/>
        </w:rPr>
        <w:tab/>
      </w:r>
      <w:r w:rsidRPr="007C5E8D">
        <w:rPr>
          <w:rFonts w:ascii="Arial" w:hAnsi="Arial" w:cs="Arial"/>
          <w:sz w:val="24"/>
          <w:szCs w:val="24"/>
          <w:lang w:val="es-ES_tradnl"/>
        </w:rPr>
        <w:t xml:space="preserve">Estudiante del ITCR </w:t>
      </w:r>
    </w:p>
    <w:p w:rsidR="000A4F00" w:rsidRDefault="000A4F00" w:rsidP="00C12E08">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Sr. Esteban Chacón Ramírez</w:t>
      </w:r>
      <w:r>
        <w:rPr>
          <w:rFonts w:ascii="Arial" w:hAnsi="Arial" w:cs="Arial"/>
          <w:sz w:val="24"/>
          <w:szCs w:val="24"/>
          <w:lang w:val="es-ES_tradnl"/>
        </w:rPr>
        <w:tab/>
        <w:t>Estudiante del ITCR</w:t>
      </w:r>
    </w:p>
    <w:p w:rsidR="000A4F00" w:rsidRDefault="000A4F00" w:rsidP="00C12E08">
      <w:pPr>
        <w:pStyle w:val="Fuentedeprrafopredet"/>
        <w:tabs>
          <w:tab w:val="left" w:pos="4253"/>
        </w:tabs>
        <w:jc w:val="both"/>
        <w:rPr>
          <w:rFonts w:ascii="Arial" w:hAnsi="Arial" w:cs="Arial"/>
          <w:sz w:val="24"/>
          <w:szCs w:val="24"/>
          <w:lang w:val="es-ES_tradnl"/>
        </w:rPr>
      </w:pPr>
    </w:p>
    <w:p w:rsidR="000A4F00" w:rsidRPr="007C5E8D" w:rsidRDefault="000A4F00" w:rsidP="00C12E08">
      <w:pPr>
        <w:pStyle w:val="Fuentedeprrafopredet"/>
        <w:tabs>
          <w:tab w:val="left" w:pos="4253"/>
        </w:tabs>
        <w:jc w:val="both"/>
        <w:rPr>
          <w:rFonts w:ascii="Arial" w:hAnsi="Arial" w:cs="Arial"/>
          <w:b/>
          <w:bCs/>
          <w:sz w:val="24"/>
          <w:szCs w:val="24"/>
          <w:lang w:val="es-ES_tradnl"/>
        </w:rPr>
      </w:pPr>
      <w:r w:rsidRPr="007C5E8D">
        <w:rPr>
          <w:rFonts w:ascii="Arial" w:hAnsi="Arial" w:cs="Arial"/>
          <w:b/>
          <w:bCs/>
          <w:sz w:val="24"/>
          <w:szCs w:val="24"/>
          <w:lang w:val="es-ES_tradnl"/>
        </w:rPr>
        <w:t>FUNCIONARIOS</w:t>
      </w:r>
    </w:p>
    <w:p w:rsidR="000A4F00" w:rsidRPr="007C5E8D" w:rsidRDefault="000A4F00"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Licda. Bertalía Sánchez Salas</w:t>
      </w:r>
      <w:r w:rsidRPr="007C5E8D">
        <w:rPr>
          <w:rFonts w:ascii="Arial" w:hAnsi="Arial" w:cs="Arial"/>
          <w:sz w:val="24"/>
          <w:szCs w:val="24"/>
          <w:lang w:val="es-ES_tradnl"/>
        </w:rPr>
        <w:tab/>
        <w:t xml:space="preserve">Directora Ejecutiva de </w:t>
      </w:r>
      <w:smartTag w:uri="urn:schemas-microsoft-com:office:smarttags" w:element="PersonName">
        <w:smartTagPr>
          <w:attr w:name="ProductID" w:val="la Secretaría"/>
        </w:smartTagPr>
        <w:r w:rsidRPr="007C5E8D">
          <w:rPr>
            <w:rFonts w:ascii="Arial" w:hAnsi="Arial" w:cs="Arial"/>
            <w:sz w:val="24"/>
            <w:szCs w:val="24"/>
            <w:lang w:val="es-ES_tradnl"/>
          </w:rPr>
          <w:t>la Secretaría</w:t>
        </w:r>
      </w:smartTag>
      <w:r w:rsidRPr="007C5E8D">
        <w:rPr>
          <w:rFonts w:ascii="Arial" w:hAnsi="Arial" w:cs="Arial"/>
          <w:sz w:val="24"/>
          <w:szCs w:val="24"/>
          <w:lang w:val="es-ES_tradnl"/>
        </w:rPr>
        <w:t xml:space="preserve"> </w:t>
      </w:r>
    </w:p>
    <w:p w:rsidR="000A4F00" w:rsidRPr="007C5E8D" w:rsidRDefault="000A4F00"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ab/>
        <w:t>del Consejo Institucional</w:t>
      </w:r>
    </w:p>
    <w:p w:rsidR="000A4F00" w:rsidRDefault="000A4F00"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Lic. Isidro Álvarez Salazar</w:t>
      </w:r>
      <w:r w:rsidRPr="007C5E8D">
        <w:rPr>
          <w:rFonts w:ascii="Arial" w:hAnsi="Arial" w:cs="Arial"/>
          <w:sz w:val="24"/>
          <w:szCs w:val="24"/>
          <w:lang w:val="es-ES_tradnl"/>
        </w:rPr>
        <w:tab/>
        <w:t xml:space="preserve">Auditor Interno </w:t>
      </w:r>
    </w:p>
    <w:p w:rsidR="000A4F00" w:rsidRPr="007C5E8D" w:rsidRDefault="000A4F00" w:rsidP="00C12E08">
      <w:pPr>
        <w:pStyle w:val="Fuentedeprrafopredet"/>
        <w:tabs>
          <w:tab w:val="left" w:pos="4253"/>
        </w:tabs>
        <w:jc w:val="both"/>
        <w:rPr>
          <w:rFonts w:ascii="Arial" w:hAnsi="Arial" w:cs="Arial"/>
          <w:sz w:val="24"/>
          <w:szCs w:val="24"/>
          <w:lang w:val="es-ES_tradnl"/>
        </w:rPr>
      </w:pPr>
    </w:p>
    <w:p w:rsidR="000A4F00" w:rsidRDefault="000A4F00" w:rsidP="00C12E08">
      <w:pPr>
        <w:pStyle w:val="Fuentedeprrafopredet"/>
        <w:tabs>
          <w:tab w:val="left" w:pos="4253"/>
        </w:tabs>
        <w:jc w:val="both"/>
        <w:rPr>
          <w:rFonts w:ascii="Arial" w:hAnsi="Arial" w:cs="Arial"/>
          <w:b/>
          <w:sz w:val="24"/>
          <w:szCs w:val="24"/>
          <w:lang w:val="es-ES_tradnl"/>
        </w:rPr>
      </w:pPr>
      <w:r w:rsidRPr="007C5E8D">
        <w:rPr>
          <w:rFonts w:ascii="Arial" w:hAnsi="Arial" w:cs="Arial"/>
          <w:b/>
          <w:sz w:val="24"/>
          <w:szCs w:val="24"/>
          <w:lang w:val="es-ES_tradnl"/>
        </w:rPr>
        <w:t>AUSENTES</w:t>
      </w:r>
    </w:p>
    <w:p w:rsidR="000A4F00" w:rsidRPr="00526BF5" w:rsidRDefault="000A4F00" w:rsidP="0067486A">
      <w:pPr>
        <w:pStyle w:val="Fuentedeprrafopredet"/>
        <w:tabs>
          <w:tab w:val="left" w:pos="4253"/>
        </w:tabs>
        <w:jc w:val="both"/>
        <w:rPr>
          <w:rFonts w:ascii="Arial" w:hAnsi="Arial" w:cs="Arial"/>
          <w:sz w:val="24"/>
          <w:szCs w:val="24"/>
          <w:lang w:val="es-ES_tradnl"/>
        </w:rPr>
      </w:pPr>
      <w:r w:rsidRPr="00526BF5">
        <w:rPr>
          <w:rFonts w:ascii="Arial" w:hAnsi="Arial" w:cs="Arial"/>
          <w:sz w:val="24"/>
          <w:szCs w:val="24"/>
          <w:lang w:val="es-ES_tradnl"/>
        </w:rPr>
        <w:t>Dr. Julio C. Calvo Alvarado</w:t>
      </w:r>
      <w:r w:rsidRPr="00526BF5">
        <w:rPr>
          <w:rFonts w:ascii="Arial" w:hAnsi="Arial" w:cs="Arial"/>
          <w:sz w:val="24"/>
          <w:szCs w:val="24"/>
          <w:lang w:val="es-ES_tradnl"/>
        </w:rPr>
        <w:tab/>
        <w:t xml:space="preserve">Rector y Presidente del Consejo Institucional </w:t>
      </w:r>
    </w:p>
    <w:p w:rsidR="000A4F00" w:rsidRPr="00526BF5" w:rsidRDefault="000A4F00" w:rsidP="00526BF5">
      <w:pPr>
        <w:pStyle w:val="Fuentedeprrafopredet"/>
        <w:tabs>
          <w:tab w:val="left" w:pos="4253"/>
        </w:tabs>
        <w:jc w:val="both"/>
        <w:rPr>
          <w:rFonts w:ascii="Arial" w:hAnsi="Arial" w:cs="Arial"/>
          <w:sz w:val="24"/>
          <w:szCs w:val="24"/>
        </w:rPr>
      </w:pPr>
      <w:r w:rsidRPr="00526BF5">
        <w:rPr>
          <w:rFonts w:ascii="Arial" w:hAnsi="Arial" w:cs="Arial"/>
          <w:sz w:val="24"/>
          <w:szCs w:val="24"/>
        </w:rPr>
        <w:tab/>
        <w:t>(Ausencia justificada)</w:t>
      </w:r>
    </w:p>
    <w:p w:rsidR="000A4F00" w:rsidRPr="00526BF5" w:rsidRDefault="000A4F00" w:rsidP="00526BF5">
      <w:pPr>
        <w:pStyle w:val="Fuentedeprrafopredet"/>
        <w:tabs>
          <w:tab w:val="left" w:pos="4253"/>
        </w:tabs>
        <w:jc w:val="both"/>
        <w:rPr>
          <w:rFonts w:ascii="Arial" w:hAnsi="Arial" w:cs="Arial"/>
          <w:sz w:val="24"/>
          <w:szCs w:val="24"/>
        </w:rPr>
      </w:pPr>
      <w:r w:rsidRPr="00526BF5">
        <w:rPr>
          <w:rFonts w:ascii="Arial" w:hAnsi="Arial" w:cs="Arial"/>
          <w:sz w:val="24"/>
          <w:szCs w:val="24"/>
        </w:rPr>
        <w:t xml:space="preserve">Sr. Erick Sandoval </w:t>
      </w:r>
      <w:r w:rsidRPr="00526BF5">
        <w:rPr>
          <w:rFonts w:ascii="Arial" w:hAnsi="Arial" w:cs="Arial"/>
          <w:sz w:val="24"/>
          <w:szCs w:val="24"/>
        </w:rPr>
        <w:tab/>
        <w:t xml:space="preserve">Estudiante del ITCR  </w:t>
      </w:r>
    </w:p>
    <w:p w:rsidR="000A4F00" w:rsidRPr="00526BF5" w:rsidRDefault="000A4F00" w:rsidP="00526BF5">
      <w:pPr>
        <w:pStyle w:val="Fuentedeprrafopredet"/>
        <w:tabs>
          <w:tab w:val="left" w:pos="4253"/>
        </w:tabs>
        <w:jc w:val="both"/>
        <w:rPr>
          <w:rFonts w:ascii="Arial" w:hAnsi="Arial" w:cs="Arial"/>
          <w:sz w:val="24"/>
          <w:szCs w:val="24"/>
        </w:rPr>
      </w:pPr>
      <w:r w:rsidRPr="00526BF5">
        <w:rPr>
          <w:rFonts w:ascii="Arial" w:hAnsi="Arial" w:cs="Arial"/>
          <w:sz w:val="24"/>
          <w:szCs w:val="24"/>
        </w:rPr>
        <w:tab/>
        <w:t>(Ausencia justificada)</w:t>
      </w:r>
    </w:p>
    <w:p w:rsidR="000A4F00" w:rsidRPr="00526BF5" w:rsidRDefault="000A4F00" w:rsidP="00526BF5">
      <w:pPr>
        <w:pStyle w:val="Fuentedeprrafopredet"/>
        <w:tabs>
          <w:tab w:val="left" w:pos="4253"/>
        </w:tabs>
        <w:jc w:val="both"/>
        <w:rPr>
          <w:rFonts w:ascii="Arial" w:hAnsi="Arial" w:cs="Arial"/>
          <w:sz w:val="24"/>
          <w:szCs w:val="24"/>
          <w:lang w:val="es-ES_tradnl"/>
        </w:rPr>
      </w:pPr>
      <w:r w:rsidRPr="00526BF5">
        <w:rPr>
          <w:rFonts w:ascii="Arial" w:hAnsi="Arial" w:cs="Arial"/>
          <w:sz w:val="24"/>
          <w:szCs w:val="24"/>
          <w:lang w:val="es-ES_tradnl"/>
        </w:rPr>
        <w:t>Ing. Fernando Ortiz Ramírez</w:t>
      </w:r>
      <w:r w:rsidRPr="00526BF5">
        <w:rPr>
          <w:rFonts w:ascii="Arial" w:hAnsi="Arial" w:cs="Arial"/>
          <w:sz w:val="24"/>
          <w:szCs w:val="24"/>
          <w:lang w:val="es-ES_tradnl"/>
        </w:rPr>
        <w:tab/>
        <w:t xml:space="preserve">Representante de los Egresados </w:t>
      </w:r>
    </w:p>
    <w:p w:rsidR="000A4F00" w:rsidRPr="00526BF5" w:rsidRDefault="000A4F00" w:rsidP="00526BF5">
      <w:pPr>
        <w:pStyle w:val="Fuentedeprrafopredet"/>
        <w:tabs>
          <w:tab w:val="left" w:pos="4253"/>
        </w:tabs>
        <w:jc w:val="both"/>
        <w:rPr>
          <w:rFonts w:ascii="Arial" w:hAnsi="Arial" w:cs="Arial"/>
          <w:sz w:val="24"/>
          <w:szCs w:val="24"/>
        </w:rPr>
      </w:pPr>
      <w:r w:rsidRPr="00526BF5">
        <w:rPr>
          <w:rFonts w:ascii="Arial" w:hAnsi="Arial" w:cs="Arial"/>
          <w:sz w:val="24"/>
          <w:szCs w:val="24"/>
          <w:lang w:val="es-ES_tradnl"/>
        </w:rPr>
        <w:tab/>
      </w:r>
      <w:r w:rsidRPr="00526BF5">
        <w:rPr>
          <w:rFonts w:ascii="Arial" w:hAnsi="Arial" w:cs="Arial"/>
          <w:sz w:val="24"/>
          <w:szCs w:val="24"/>
        </w:rPr>
        <w:t>(Ausencia justificada)</w:t>
      </w:r>
    </w:p>
    <w:p w:rsidR="000A4F00" w:rsidRPr="00526BF5" w:rsidRDefault="000A4F00" w:rsidP="00526BF5">
      <w:pPr>
        <w:pStyle w:val="Fuentedeprrafopredet"/>
        <w:tabs>
          <w:tab w:val="left" w:pos="4253"/>
        </w:tabs>
        <w:ind w:left="2832" w:hanging="2832"/>
        <w:jc w:val="both"/>
        <w:rPr>
          <w:rFonts w:ascii="Arial" w:hAnsi="Arial" w:cs="Arial"/>
          <w:sz w:val="24"/>
          <w:szCs w:val="24"/>
          <w:lang w:val="es-ES_tradnl"/>
        </w:rPr>
      </w:pPr>
      <w:r w:rsidRPr="00526BF5">
        <w:rPr>
          <w:rFonts w:ascii="Arial" w:hAnsi="Arial" w:cs="Arial"/>
          <w:sz w:val="24"/>
          <w:szCs w:val="24"/>
          <w:lang w:val="es-ES_tradnl"/>
        </w:rPr>
        <w:t>Ing. Dennis Mora Mora</w:t>
      </w:r>
      <w:r w:rsidRPr="00526BF5">
        <w:rPr>
          <w:rFonts w:ascii="Arial" w:hAnsi="Arial" w:cs="Arial"/>
          <w:sz w:val="24"/>
          <w:szCs w:val="24"/>
          <w:lang w:val="es-ES_tradnl"/>
        </w:rPr>
        <w:tab/>
      </w:r>
      <w:r w:rsidRPr="00526BF5">
        <w:rPr>
          <w:rFonts w:ascii="Arial" w:hAnsi="Arial" w:cs="Arial"/>
          <w:sz w:val="24"/>
          <w:szCs w:val="24"/>
          <w:lang w:val="es-ES_tradnl"/>
        </w:rPr>
        <w:tab/>
        <w:t xml:space="preserve">Representante Suplente de los Egresados </w:t>
      </w:r>
    </w:p>
    <w:p w:rsidR="000A4F00" w:rsidRPr="00526BF5" w:rsidRDefault="000A4F00" w:rsidP="00526BF5">
      <w:pPr>
        <w:pStyle w:val="Fuentedeprrafopredet"/>
        <w:tabs>
          <w:tab w:val="left" w:pos="4253"/>
        </w:tabs>
        <w:ind w:left="2832" w:hanging="2832"/>
        <w:jc w:val="both"/>
        <w:rPr>
          <w:rFonts w:ascii="Arial" w:hAnsi="Arial" w:cs="Arial"/>
          <w:sz w:val="24"/>
          <w:szCs w:val="24"/>
        </w:rPr>
      </w:pPr>
      <w:r w:rsidRPr="00526BF5">
        <w:rPr>
          <w:rFonts w:ascii="Arial" w:hAnsi="Arial" w:cs="Arial"/>
          <w:sz w:val="24"/>
          <w:szCs w:val="24"/>
        </w:rPr>
        <w:tab/>
      </w:r>
      <w:r w:rsidRPr="00526BF5">
        <w:rPr>
          <w:rFonts w:ascii="Arial" w:hAnsi="Arial" w:cs="Arial"/>
          <w:sz w:val="24"/>
          <w:szCs w:val="24"/>
        </w:rPr>
        <w:tab/>
        <w:t>(Ausencia justificada)</w:t>
      </w:r>
    </w:p>
    <w:p w:rsidR="000A4F00" w:rsidRDefault="000A4F00" w:rsidP="0067486A">
      <w:pPr>
        <w:pStyle w:val="Fuentedeprrafopredet"/>
        <w:tabs>
          <w:tab w:val="left" w:pos="4253"/>
        </w:tabs>
        <w:jc w:val="both"/>
        <w:rPr>
          <w:rFonts w:ascii="Arial" w:hAnsi="Arial" w:cs="Arial"/>
          <w:sz w:val="24"/>
          <w:szCs w:val="24"/>
        </w:rPr>
      </w:pPr>
    </w:p>
    <w:p w:rsidR="000A4F00" w:rsidRPr="007C5E8D" w:rsidRDefault="000A4F00" w:rsidP="00D608EF">
      <w:pPr>
        <w:pStyle w:val="Nmerodepgina1"/>
        <w:tabs>
          <w:tab w:val="left" w:pos="1843"/>
        </w:tabs>
        <w:jc w:val="center"/>
        <w:rPr>
          <w:rFonts w:ascii="Arial" w:hAnsi="Arial" w:cs="Arial"/>
          <w:b/>
          <w:bCs/>
          <w:sz w:val="24"/>
          <w:szCs w:val="24"/>
          <w:lang w:val="es-ES_tradnl"/>
        </w:rPr>
      </w:pPr>
      <w:r w:rsidRPr="007C5E8D">
        <w:rPr>
          <w:rFonts w:ascii="Arial" w:hAnsi="Arial" w:cs="Arial"/>
          <w:b/>
          <w:bCs/>
          <w:sz w:val="24"/>
          <w:szCs w:val="24"/>
          <w:lang w:val="es-ES_tradnl"/>
        </w:rPr>
        <w:t>ÍNDICE</w:t>
      </w:r>
    </w:p>
    <w:p w:rsidR="000A4F00" w:rsidRDefault="000A4F00" w:rsidP="00D608EF">
      <w:pPr>
        <w:pStyle w:val="Fuentedeprrafopredet"/>
        <w:tabs>
          <w:tab w:val="left" w:pos="8040"/>
        </w:tabs>
        <w:rPr>
          <w:rFonts w:ascii="Arial" w:hAnsi="Arial" w:cs="Arial"/>
          <w:b/>
          <w:bCs/>
          <w:sz w:val="24"/>
          <w:szCs w:val="24"/>
          <w:lang w:val="es-ES_tradnl"/>
        </w:rPr>
      </w:pPr>
      <w:r w:rsidRPr="007C5E8D">
        <w:rPr>
          <w:rFonts w:ascii="Arial" w:hAnsi="Arial" w:cs="Arial"/>
          <w:b/>
          <w:bCs/>
          <w:sz w:val="24"/>
          <w:szCs w:val="24"/>
          <w:lang w:val="es-ES_tradnl"/>
        </w:rPr>
        <w:tab/>
        <w:t xml:space="preserve">     PÁGINA</w:t>
      </w:r>
    </w:p>
    <w:tbl>
      <w:tblPr>
        <w:tblW w:w="9476" w:type="dxa"/>
        <w:tblInd w:w="70" w:type="dxa"/>
        <w:tblCellMar>
          <w:left w:w="70" w:type="dxa"/>
          <w:right w:w="70" w:type="dxa"/>
        </w:tblCellMar>
        <w:tblLook w:val="0000" w:firstRow="0" w:lastRow="0" w:firstColumn="0" w:lastColumn="0" w:noHBand="0" w:noVBand="0"/>
      </w:tblPr>
      <w:tblGrid>
        <w:gridCol w:w="8364"/>
        <w:gridCol w:w="1112"/>
      </w:tblGrid>
      <w:tr w:rsidR="000A4F00" w:rsidRPr="00C666A8" w:rsidTr="00E5053C">
        <w:trPr>
          <w:trHeight w:val="249"/>
        </w:trPr>
        <w:tc>
          <w:tcPr>
            <w:tcW w:w="8364" w:type="dxa"/>
          </w:tcPr>
          <w:p w:rsidR="000A4F00" w:rsidRPr="00C666A8" w:rsidRDefault="000A4F00" w:rsidP="00C666A8">
            <w:pPr>
              <w:spacing w:before="120" w:after="120"/>
              <w:jc w:val="center"/>
              <w:rPr>
                <w:rFonts w:ascii="Arial" w:hAnsi="Arial" w:cs="Arial"/>
                <w:b/>
                <w:lang w:val="es-ES"/>
              </w:rPr>
            </w:pPr>
            <w:r w:rsidRPr="00C666A8">
              <w:rPr>
                <w:rFonts w:ascii="Arial" w:hAnsi="Arial" w:cs="Arial"/>
                <w:b/>
                <w:sz w:val="22"/>
                <w:szCs w:val="22"/>
                <w:lang w:val="es-ES"/>
              </w:rPr>
              <w:t>ASUNTOS DE TRÁMITE</w:t>
            </w:r>
          </w:p>
        </w:tc>
        <w:tc>
          <w:tcPr>
            <w:tcW w:w="1112" w:type="dxa"/>
          </w:tcPr>
          <w:p w:rsidR="000A4F00" w:rsidRPr="00C666A8" w:rsidRDefault="000A4F00" w:rsidP="00C666A8">
            <w:pPr>
              <w:spacing w:before="120" w:after="120"/>
              <w:jc w:val="center"/>
              <w:rPr>
                <w:rFonts w:ascii="Arial" w:hAnsi="Arial" w:cs="Arial"/>
                <w:b/>
                <w:lang w:val="es-ES"/>
              </w:rPr>
            </w:pPr>
          </w:p>
        </w:tc>
      </w:tr>
      <w:tr w:rsidR="000A4F00" w:rsidRPr="00067A03" w:rsidTr="00E5053C">
        <w:trPr>
          <w:trHeight w:val="169"/>
        </w:trPr>
        <w:tc>
          <w:tcPr>
            <w:tcW w:w="8364" w:type="dxa"/>
          </w:tcPr>
          <w:p w:rsidR="000A4F00" w:rsidRPr="00C666A8" w:rsidRDefault="000A4F00" w:rsidP="004776EC">
            <w:pPr>
              <w:pStyle w:val="Fuentedeprrafopredet"/>
              <w:ind w:left="1631" w:hanging="1631"/>
              <w:jc w:val="both"/>
              <w:rPr>
                <w:rFonts w:ascii="Arial" w:hAnsi="Arial" w:cs="Arial"/>
                <w:sz w:val="24"/>
                <w:szCs w:val="24"/>
              </w:rPr>
            </w:pPr>
            <w:r>
              <w:rPr>
                <w:rFonts w:ascii="Arial" w:hAnsi="Arial"/>
                <w:b/>
                <w:sz w:val="22"/>
                <w:szCs w:val="22"/>
              </w:rPr>
              <w:t>ARTÍCULO 1.</w:t>
            </w:r>
            <w:r>
              <w:rPr>
                <w:rFonts w:ascii="Arial" w:hAnsi="Arial"/>
                <w:b/>
                <w:sz w:val="22"/>
                <w:szCs w:val="22"/>
              </w:rPr>
              <w:tab/>
            </w:r>
            <w:r w:rsidRPr="00C666A8">
              <w:rPr>
                <w:rFonts w:ascii="Arial" w:hAnsi="Arial"/>
                <w:b/>
                <w:sz w:val="22"/>
                <w:szCs w:val="22"/>
              </w:rPr>
              <w:t>Aprobación de</w:t>
            </w:r>
            <w:r>
              <w:rPr>
                <w:rFonts w:ascii="Arial" w:hAnsi="Arial"/>
                <w:b/>
                <w:sz w:val="22"/>
                <w:szCs w:val="22"/>
              </w:rPr>
              <w:t xml:space="preserve"> </w:t>
            </w:r>
            <w:r w:rsidRPr="00C666A8">
              <w:rPr>
                <w:rFonts w:ascii="Arial" w:hAnsi="Arial"/>
                <w:b/>
                <w:sz w:val="22"/>
                <w:szCs w:val="22"/>
              </w:rPr>
              <w:t>Agenda</w:t>
            </w:r>
          </w:p>
        </w:tc>
        <w:tc>
          <w:tcPr>
            <w:tcW w:w="1112" w:type="dxa"/>
          </w:tcPr>
          <w:p w:rsidR="000A4F00" w:rsidRDefault="000A4F00" w:rsidP="00067A03">
            <w:pPr>
              <w:pStyle w:val="Fuentedeprrafopredet"/>
              <w:ind w:left="1631" w:hanging="1631"/>
              <w:jc w:val="center"/>
              <w:rPr>
                <w:rFonts w:ascii="Arial" w:hAnsi="Arial"/>
                <w:b/>
                <w:sz w:val="22"/>
                <w:szCs w:val="22"/>
              </w:rPr>
            </w:pPr>
            <w:r>
              <w:rPr>
                <w:rFonts w:ascii="Arial" w:hAnsi="Arial"/>
                <w:b/>
                <w:sz w:val="22"/>
                <w:szCs w:val="22"/>
              </w:rPr>
              <w:t>2</w:t>
            </w:r>
          </w:p>
        </w:tc>
      </w:tr>
      <w:tr w:rsidR="000A4F00" w:rsidRPr="00067A03" w:rsidTr="00E5053C">
        <w:trPr>
          <w:trHeight w:val="217"/>
        </w:trPr>
        <w:tc>
          <w:tcPr>
            <w:tcW w:w="8364" w:type="dxa"/>
          </w:tcPr>
          <w:p w:rsidR="000A4F00" w:rsidRPr="00C666A8" w:rsidRDefault="000A4F00" w:rsidP="002014F8">
            <w:pPr>
              <w:pStyle w:val="Fuentedeprrafopredet"/>
              <w:ind w:left="1631" w:hanging="1631"/>
              <w:jc w:val="both"/>
              <w:rPr>
                <w:rFonts w:ascii="Arial" w:hAnsi="Arial"/>
                <w:b/>
                <w:sz w:val="22"/>
                <w:szCs w:val="22"/>
              </w:rPr>
            </w:pPr>
            <w:r>
              <w:rPr>
                <w:rFonts w:ascii="Arial" w:hAnsi="Arial"/>
                <w:b/>
                <w:sz w:val="22"/>
                <w:szCs w:val="22"/>
              </w:rPr>
              <w:t>ARTÍCULO 2.</w:t>
            </w:r>
            <w:r>
              <w:rPr>
                <w:rFonts w:ascii="Arial" w:hAnsi="Arial"/>
                <w:b/>
                <w:sz w:val="22"/>
                <w:szCs w:val="22"/>
              </w:rPr>
              <w:tab/>
              <w:t>Aprobación de las Actas No. 2732 y No. 2733</w:t>
            </w:r>
          </w:p>
        </w:tc>
        <w:tc>
          <w:tcPr>
            <w:tcW w:w="1112" w:type="dxa"/>
          </w:tcPr>
          <w:p w:rsidR="000A4F00" w:rsidRDefault="000A4F00" w:rsidP="00067A03">
            <w:pPr>
              <w:pStyle w:val="Fuentedeprrafopredet"/>
              <w:ind w:left="1631" w:hanging="1631"/>
              <w:jc w:val="center"/>
              <w:rPr>
                <w:rFonts w:ascii="Arial" w:hAnsi="Arial"/>
                <w:b/>
                <w:sz w:val="22"/>
                <w:szCs w:val="22"/>
              </w:rPr>
            </w:pPr>
            <w:r>
              <w:rPr>
                <w:rFonts w:ascii="Arial" w:hAnsi="Arial"/>
                <w:b/>
                <w:sz w:val="22"/>
                <w:szCs w:val="22"/>
              </w:rPr>
              <w:t>3</w:t>
            </w:r>
          </w:p>
        </w:tc>
      </w:tr>
      <w:tr w:rsidR="000A4F00" w:rsidRPr="00067A03" w:rsidTr="00E5053C">
        <w:trPr>
          <w:trHeight w:val="265"/>
        </w:trPr>
        <w:tc>
          <w:tcPr>
            <w:tcW w:w="8364" w:type="dxa"/>
          </w:tcPr>
          <w:p w:rsidR="000A4F00" w:rsidRPr="00C666A8" w:rsidRDefault="000A4F00" w:rsidP="000E0985">
            <w:pPr>
              <w:pStyle w:val="Fuentedeprrafopredet"/>
              <w:ind w:left="1631" w:hanging="1631"/>
              <w:jc w:val="both"/>
              <w:rPr>
                <w:rFonts w:ascii="Arial" w:hAnsi="Arial"/>
                <w:b/>
                <w:sz w:val="22"/>
                <w:szCs w:val="22"/>
              </w:rPr>
            </w:pPr>
            <w:r>
              <w:rPr>
                <w:rFonts w:ascii="Arial" w:hAnsi="Arial"/>
                <w:b/>
                <w:sz w:val="22"/>
                <w:szCs w:val="22"/>
              </w:rPr>
              <w:t>ARTÍCULO 3.</w:t>
            </w:r>
            <w:r>
              <w:rPr>
                <w:rFonts w:ascii="Arial" w:hAnsi="Arial"/>
                <w:b/>
                <w:sz w:val="22"/>
                <w:szCs w:val="22"/>
              </w:rPr>
              <w:tab/>
            </w:r>
            <w:r w:rsidRPr="00C666A8">
              <w:rPr>
                <w:rFonts w:ascii="Arial" w:hAnsi="Arial"/>
                <w:b/>
                <w:sz w:val="22"/>
                <w:szCs w:val="22"/>
              </w:rPr>
              <w:t>Informe de Correspondencia (documento anexo)</w:t>
            </w:r>
          </w:p>
        </w:tc>
        <w:tc>
          <w:tcPr>
            <w:tcW w:w="1112" w:type="dxa"/>
          </w:tcPr>
          <w:p w:rsidR="000A4F00" w:rsidRDefault="000A4F00" w:rsidP="005A0A06">
            <w:pPr>
              <w:pStyle w:val="Fuentedeprrafopredet"/>
              <w:ind w:left="1631" w:hanging="1631"/>
              <w:jc w:val="center"/>
              <w:rPr>
                <w:rFonts w:ascii="Arial" w:hAnsi="Arial"/>
                <w:b/>
                <w:sz w:val="22"/>
                <w:szCs w:val="22"/>
              </w:rPr>
            </w:pPr>
            <w:r>
              <w:rPr>
                <w:rFonts w:ascii="Arial" w:hAnsi="Arial"/>
                <w:b/>
                <w:sz w:val="22"/>
                <w:szCs w:val="22"/>
              </w:rPr>
              <w:t>3</w:t>
            </w:r>
          </w:p>
        </w:tc>
      </w:tr>
      <w:tr w:rsidR="000A4F00" w:rsidRPr="00067A03" w:rsidTr="00E5053C">
        <w:trPr>
          <w:trHeight w:val="297"/>
        </w:trPr>
        <w:tc>
          <w:tcPr>
            <w:tcW w:w="8364" w:type="dxa"/>
          </w:tcPr>
          <w:p w:rsidR="000A4F00" w:rsidRPr="00C666A8" w:rsidRDefault="000A4F00" w:rsidP="00832B70">
            <w:pPr>
              <w:pStyle w:val="Fuentedeprrafopredet"/>
              <w:ind w:left="1631" w:hanging="1631"/>
              <w:jc w:val="both"/>
              <w:rPr>
                <w:rFonts w:ascii="Arial" w:hAnsi="Arial"/>
                <w:b/>
                <w:sz w:val="22"/>
                <w:szCs w:val="22"/>
              </w:rPr>
            </w:pPr>
            <w:r>
              <w:rPr>
                <w:rFonts w:ascii="Arial" w:hAnsi="Arial"/>
                <w:b/>
                <w:sz w:val="22"/>
                <w:szCs w:val="22"/>
              </w:rPr>
              <w:t>ARTÍCULO 4.</w:t>
            </w:r>
            <w:r>
              <w:rPr>
                <w:rFonts w:ascii="Arial" w:hAnsi="Arial"/>
                <w:b/>
                <w:sz w:val="22"/>
                <w:szCs w:val="22"/>
              </w:rPr>
              <w:tab/>
            </w:r>
            <w:r w:rsidRPr="00C666A8">
              <w:rPr>
                <w:rFonts w:ascii="Arial" w:hAnsi="Arial"/>
                <w:b/>
                <w:sz w:val="22"/>
                <w:szCs w:val="22"/>
              </w:rPr>
              <w:t>Informes de Rectoría</w:t>
            </w:r>
          </w:p>
        </w:tc>
        <w:tc>
          <w:tcPr>
            <w:tcW w:w="1112" w:type="dxa"/>
          </w:tcPr>
          <w:p w:rsidR="000A4F00" w:rsidRDefault="000A4F00" w:rsidP="00067A03">
            <w:pPr>
              <w:pStyle w:val="Fuentedeprrafopredet"/>
              <w:ind w:left="1631" w:hanging="1631"/>
              <w:jc w:val="center"/>
              <w:rPr>
                <w:rFonts w:ascii="Arial" w:hAnsi="Arial"/>
                <w:b/>
                <w:sz w:val="22"/>
                <w:szCs w:val="22"/>
              </w:rPr>
            </w:pPr>
            <w:r>
              <w:rPr>
                <w:rFonts w:ascii="Arial" w:hAnsi="Arial"/>
                <w:b/>
                <w:sz w:val="22"/>
                <w:szCs w:val="22"/>
              </w:rPr>
              <w:t>15</w:t>
            </w:r>
          </w:p>
        </w:tc>
      </w:tr>
      <w:tr w:rsidR="000A4F00" w:rsidRPr="00067A03" w:rsidTr="00E5053C">
        <w:trPr>
          <w:trHeight w:val="155"/>
        </w:trPr>
        <w:tc>
          <w:tcPr>
            <w:tcW w:w="8364" w:type="dxa"/>
          </w:tcPr>
          <w:p w:rsidR="000A4F00" w:rsidRPr="00C666A8" w:rsidRDefault="000A4F00" w:rsidP="00832B70">
            <w:pPr>
              <w:pStyle w:val="Fuentedeprrafopredet"/>
              <w:ind w:left="1631" w:hanging="1631"/>
              <w:jc w:val="both"/>
              <w:rPr>
                <w:rFonts w:ascii="Arial" w:hAnsi="Arial"/>
                <w:b/>
                <w:sz w:val="22"/>
                <w:szCs w:val="22"/>
              </w:rPr>
            </w:pPr>
            <w:r>
              <w:rPr>
                <w:rFonts w:ascii="Arial" w:hAnsi="Arial"/>
                <w:b/>
                <w:sz w:val="22"/>
                <w:szCs w:val="22"/>
              </w:rPr>
              <w:t>ARTÍCULO 5.</w:t>
            </w:r>
            <w:r>
              <w:rPr>
                <w:rFonts w:ascii="Arial" w:hAnsi="Arial"/>
                <w:b/>
                <w:sz w:val="22"/>
                <w:szCs w:val="22"/>
              </w:rPr>
              <w:tab/>
            </w:r>
            <w:r w:rsidRPr="00C666A8">
              <w:rPr>
                <w:rFonts w:ascii="Arial" w:hAnsi="Arial"/>
                <w:b/>
                <w:sz w:val="22"/>
                <w:szCs w:val="22"/>
              </w:rPr>
              <w:t>Propuestas de Comisiones</w:t>
            </w:r>
          </w:p>
        </w:tc>
        <w:tc>
          <w:tcPr>
            <w:tcW w:w="1112" w:type="dxa"/>
          </w:tcPr>
          <w:p w:rsidR="000A4F00" w:rsidRDefault="000A4F00" w:rsidP="00067A03">
            <w:pPr>
              <w:pStyle w:val="Fuentedeprrafopredet"/>
              <w:ind w:left="1631" w:hanging="1631"/>
              <w:jc w:val="center"/>
              <w:rPr>
                <w:rFonts w:ascii="Arial" w:hAnsi="Arial"/>
                <w:b/>
                <w:sz w:val="22"/>
                <w:szCs w:val="22"/>
              </w:rPr>
            </w:pPr>
            <w:r>
              <w:rPr>
                <w:rFonts w:ascii="Arial" w:hAnsi="Arial"/>
                <w:b/>
                <w:sz w:val="22"/>
                <w:szCs w:val="22"/>
              </w:rPr>
              <w:t>16</w:t>
            </w:r>
          </w:p>
        </w:tc>
      </w:tr>
      <w:tr w:rsidR="000A4F00" w:rsidRPr="00067A03" w:rsidTr="00E5053C">
        <w:trPr>
          <w:trHeight w:val="173"/>
        </w:trPr>
        <w:tc>
          <w:tcPr>
            <w:tcW w:w="8364" w:type="dxa"/>
          </w:tcPr>
          <w:p w:rsidR="000A4F00" w:rsidRPr="00C666A8" w:rsidRDefault="000A4F00" w:rsidP="00832B70">
            <w:pPr>
              <w:pStyle w:val="Fuentedeprrafopredet"/>
              <w:ind w:left="1631" w:hanging="1631"/>
              <w:jc w:val="both"/>
              <w:rPr>
                <w:rFonts w:ascii="Arial" w:hAnsi="Arial"/>
                <w:b/>
                <w:sz w:val="22"/>
                <w:szCs w:val="22"/>
              </w:rPr>
            </w:pPr>
            <w:r>
              <w:rPr>
                <w:rFonts w:ascii="Arial" w:hAnsi="Arial"/>
                <w:b/>
                <w:sz w:val="22"/>
                <w:szCs w:val="22"/>
              </w:rPr>
              <w:lastRenderedPageBreak/>
              <w:t>ARTÍCULO 6.</w:t>
            </w:r>
            <w:r>
              <w:rPr>
                <w:rFonts w:ascii="Arial" w:hAnsi="Arial"/>
                <w:b/>
                <w:sz w:val="22"/>
                <w:szCs w:val="22"/>
              </w:rPr>
              <w:tab/>
            </w:r>
            <w:r w:rsidRPr="00C666A8">
              <w:rPr>
                <w:rFonts w:ascii="Arial" w:hAnsi="Arial"/>
                <w:b/>
                <w:sz w:val="22"/>
                <w:szCs w:val="22"/>
              </w:rPr>
              <w:t>Propuestas de miembros del Consejo Institucional</w:t>
            </w:r>
          </w:p>
        </w:tc>
        <w:tc>
          <w:tcPr>
            <w:tcW w:w="1112" w:type="dxa"/>
          </w:tcPr>
          <w:p w:rsidR="000A4F00" w:rsidRDefault="000A4F00" w:rsidP="00067A03">
            <w:pPr>
              <w:pStyle w:val="Fuentedeprrafopredet"/>
              <w:ind w:left="1631" w:hanging="1631"/>
              <w:jc w:val="center"/>
              <w:rPr>
                <w:rFonts w:ascii="Arial" w:hAnsi="Arial"/>
                <w:b/>
                <w:sz w:val="22"/>
                <w:szCs w:val="22"/>
              </w:rPr>
            </w:pPr>
            <w:r>
              <w:rPr>
                <w:rFonts w:ascii="Arial" w:hAnsi="Arial"/>
                <w:b/>
                <w:sz w:val="22"/>
                <w:szCs w:val="22"/>
              </w:rPr>
              <w:t>16</w:t>
            </w:r>
          </w:p>
        </w:tc>
      </w:tr>
      <w:tr w:rsidR="000A4F00" w:rsidRPr="006810CB" w:rsidTr="006810CB">
        <w:trPr>
          <w:trHeight w:val="173"/>
        </w:trPr>
        <w:tc>
          <w:tcPr>
            <w:tcW w:w="8364" w:type="dxa"/>
          </w:tcPr>
          <w:p w:rsidR="000A4F00" w:rsidRPr="00C666A8" w:rsidRDefault="000A4F00" w:rsidP="006810CB">
            <w:pPr>
              <w:pStyle w:val="Fuentedeprrafopredet"/>
              <w:ind w:left="1631" w:hanging="1631"/>
              <w:jc w:val="both"/>
              <w:rPr>
                <w:rFonts w:ascii="Arial" w:hAnsi="Arial"/>
                <w:b/>
                <w:sz w:val="22"/>
                <w:szCs w:val="22"/>
              </w:rPr>
            </w:pPr>
            <w:r>
              <w:rPr>
                <w:rFonts w:ascii="Arial" w:hAnsi="Arial"/>
                <w:b/>
                <w:sz w:val="22"/>
                <w:szCs w:val="22"/>
              </w:rPr>
              <w:t>ARTÍCULO 7.</w:t>
            </w:r>
            <w:r>
              <w:rPr>
                <w:rFonts w:ascii="Arial" w:hAnsi="Arial"/>
                <w:b/>
                <w:sz w:val="22"/>
                <w:szCs w:val="22"/>
              </w:rPr>
              <w:tab/>
            </w:r>
            <w:r w:rsidRPr="006810CB">
              <w:rPr>
                <w:rFonts w:ascii="Arial" w:hAnsi="Arial"/>
                <w:b/>
                <w:sz w:val="22"/>
                <w:szCs w:val="22"/>
              </w:rPr>
              <w:t>Nombramiento de un representante académico, como titular en el Comité Institucional para el Reconocimiento de Títulos y Grados –CIRE</w:t>
            </w:r>
          </w:p>
        </w:tc>
        <w:tc>
          <w:tcPr>
            <w:tcW w:w="1112" w:type="dxa"/>
          </w:tcPr>
          <w:p w:rsidR="000A4F00" w:rsidRDefault="000A4F00" w:rsidP="00D60044">
            <w:pPr>
              <w:pStyle w:val="Fuentedeprrafopredet"/>
              <w:ind w:left="1631" w:hanging="1631"/>
              <w:jc w:val="center"/>
              <w:rPr>
                <w:rFonts w:ascii="Arial" w:hAnsi="Arial"/>
                <w:b/>
                <w:sz w:val="22"/>
                <w:szCs w:val="22"/>
              </w:rPr>
            </w:pPr>
          </w:p>
          <w:p w:rsidR="000A4F00" w:rsidRDefault="000A4F00" w:rsidP="00D60044">
            <w:pPr>
              <w:pStyle w:val="Fuentedeprrafopredet"/>
              <w:ind w:left="1631" w:hanging="1631"/>
              <w:jc w:val="center"/>
              <w:rPr>
                <w:rFonts w:ascii="Arial" w:hAnsi="Arial"/>
                <w:b/>
                <w:sz w:val="22"/>
                <w:szCs w:val="22"/>
              </w:rPr>
            </w:pPr>
            <w:r>
              <w:rPr>
                <w:rFonts w:ascii="Arial" w:hAnsi="Arial"/>
                <w:b/>
                <w:sz w:val="22"/>
                <w:szCs w:val="22"/>
              </w:rPr>
              <w:t>16</w:t>
            </w:r>
          </w:p>
          <w:p w:rsidR="000A4F00" w:rsidRDefault="000A4F00" w:rsidP="00D60044">
            <w:pPr>
              <w:pStyle w:val="Fuentedeprrafopredet"/>
              <w:ind w:left="1631" w:hanging="1631"/>
              <w:jc w:val="center"/>
              <w:rPr>
                <w:rFonts w:ascii="Arial" w:hAnsi="Arial"/>
                <w:b/>
                <w:sz w:val="22"/>
                <w:szCs w:val="22"/>
              </w:rPr>
            </w:pPr>
          </w:p>
        </w:tc>
      </w:tr>
      <w:tr w:rsidR="000A4F00" w:rsidRPr="006810CB" w:rsidTr="006810CB">
        <w:trPr>
          <w:trHeight w:val="173"/>
        </w:trPr>
        <w:tc>
          <w:tcPr>
            <w:tcW w:w="8364" w:type="dxa"/>
          </w:tcPr>
          <w:p w:rsidR="000A4F00" w:rsidRPr="00C666A8" w:rsidRDefault="000A4F00" w:rsidP="006810CB">
            <w:pPr>
              <w:pStyle w:val="Fuentedeprrafopredet"/>
              <w:ind w:left="1631" w:hanging="1631"/>
              <w:jc w:val="both"/>
              <w:rPr>
                <w:rFonts w:ascii="Arial" w:hAnsi="Arial"/>
                <w:b/>
                <w:sz w:val="22"/>
                <w:szCs w:val="22"/>
              </w:rPr>
            </w:pPr>
            <w:r>
              <w:rPr>
                <w:rFonts w:ascii="Arial" w:hAnsi="Arial"/>
                <w:b/>
                <w:sz w:val="22"/>
                <w:szCs w:val="22"/>
              </w:rPr>
              <w:t>ARTÍCULO 8.</w:t>
            </w:r>
            <w:r>
              <w:rPr>
                <w:rFonts w:ascii="Arial" w:hAnsi="Arial"/>
                <w:b/>
                <w:sz w:val="22"/>
                <w:szCs w:val="22"/>
              </w:rPr>
              <w:tab/>
            </w:r>
            <w:r w:rsidRPr="006810CB">
              <w:rPr>
                <w:rFonts w:ascii="Arial" w:hAnsi="Arial"/>
                <w:b/>
                <w:sz w:val="22"/>
                <w:szCs w:val="22"/>
              </w:rPr>
              <w:t>Designación un representante del Consejo Institucional, para que forme parte de la mesa principal del Acto de Graduación Extraordinario No. 214, correspondiente al I Semestre 2011, que se llevará a cabo el 18 de octubre del 2011, en el Teatro Popular Melico Salazar</w:t>
            </w:r>
          </w:p>
        </w:tc>
        <w:tc>
          <w:tcPr>
            <w:tcW w:w="1112" w:type="dxa"/>
          </w:tcPr>
          <w:p w:rsidR="000A4F00" w:rsidRDefault="000A4F00" w:rsidP="00D60044">
            <w:pPr>
              <w:pStyle w:val="Fuentedeprrafopredet"/>
              <w:ind w:left="1631" w:hanging="1631"/>
              <w:jc w:val="center"/>
              <w:rPr>
                <w:rFonts w:ascii="Arial" w:hAnsi="Arial"/>
                <w:b/>
                <w:sz w:val="22"/>
                <w:szCs w:val="22"/>
              </w:rPr>
            </w:pPr>
          </w:p>
          <w:p w:rsidR="000A4F00" w:rsidRDefault="000A4F00" w:rsidP="00D60044">
            <w:pPr>
              <w:pStyle w:val="Fuentedeprrafopredet"/>
              <w:ind w:left="1631" w:hanging="1631"/>
              <w:jc w:val="center"/>
              <w:rPr>
                <w:rFonts w:ascii="Arial" w:hAnsi="Arial"/>
                <w:b/>
                <w:sz w:val="22"/>
                <w:szCs w:val="22"/>
              </w:rPr>
            </w:pPr>
          </w:p>
          <w:p w:rsidR="000A4F00" w:rsidRDefault="000A4F00" w:rsidP="00D60044">
            <w:pPr>
              <w:pStyle w:val="Fuentedeprrafopredet"/>
              <w:ind w:left="1631" w:hanging="1631"/>
              <w:jc w:val="center"/>
              <w:rPr>
                <w:rFonts w:ascii="Arial" w:hAnsi="Arial"/>
                <w:b/>
                <w:sz w:val="22"/>
                <w:szCs w:val="22"/>
              </w:rPr>
            </w:pPr>
            <w:r>
              <w:rPr>
                <w:rFonts w:ascii="Arial" w:hAnsi="Arial"/>
                <w:b/>
                <w:sz w:val="22"/>
                <w:szCs w:val="22"/>
              </w:rPr>
              <w:t>17</w:t>
            </w:r>
          </w:p>
          <w:p w:rsidR="000A4F00" w:rsidRDefault="000A4F00" w:rsidP="00D60044">
            <w:pPr>
              <w:pStyle w:val="Fuentedeprrafopredet"/>
              <w:ind w:left="1631" w:hanging="1631"/>
              <w:jc w:val="center"/>
              <w:rPr>
                <w:rFonts w:ascii="Arial" w:hAnsi="Arial"/>
                <w:b/>
                <w:sz w:val="22"/>
                <w:szCs w:val="22"/>
              </w:rPr>
            </w:pPr>
          </w:p>
        </w:tc>
      </w:tr>
      <w:tr w:rsidR="000A4F00" w:rsidRPr="00067A03" w:rsidTr="00E5053C">
        <w:trPr>
          <w:trHeight w:val="141"/>
        </w:trPr>
        <w:tc>
          <w:tcPr>
            <w:tcW w:w="8364" w:type="dxa"/>
          </w:tcPr>
          <w:p w:rsidR="000A4F00" w:rsidRPr="00C666A8" w:rsidRDefault="000A4F00" w:rsidP="00C666A8">
            <w:pPr>
              <w:spacing w:before="120" w:after="120"/>
              <w:jc w:val="center"/>
              <w:rPr>
                <w:rFonts w:ascii="Arial" w:hAnsi="Arial" w:cs="Arial"/>
                <w:b/>
                <w:lang w:val="es-ES"/>
              </w:rPr>
            </w:pPr>
            <w:r w:rsidRPr="00C666A8">
              <w:rPr>
                <w:rFonts w:ascii="Arial" w:hAnsi="Arial" w:cs="Arial"/>
                <w:b/>
                <w:sz w:val="22"/>
                <w:szCs w:val="22"/>
                <w:lang w:val="es-ES"/>
              </w:rPr>
              <w:t>ASUNTOS DE FONDO</w:t>
            </w:r>
          </w:p>
        </w:tc>
        <w:tc>
          <w:tcPr>
            <w:tcW w:w="1112" w:type="dxa"/>
          </w:tcPr>
          <w:p w:rsidR="000A4F00" w:rsidRPr="00067A03" w:rsidRDefault="000A4F00" w:rsidP="00D60044">
            <w:pPr>
              <w:pStyle w:val="Fuentedeprrafopredet"/>
              <w:ind w:left="1631" w:hanging="1631"/>
              <w:jc w:val="center"/>
              <w:rPr>
                <w:rFonts w:ascii="Arial" w:hAnsi="Arial"/>
                <w:b/>
                <w:sz w:val="22"/>
                <w:szCs w:val="22"/>
              </w:rPr>
            </w:pPr>
          </w:p>
        </w:tc>
      </w:tr>
      <w:tr w:rsidR="000A4F00" w:rsidRPr="00207F8E" w:rsidTr="004E71EB">
        <w:trPr>
          <w:trHeight w:val="173"/>
        </w:trPr>
        <w:tc>
          <w:tcPr>
            <w:tcW w:w="8364" w:type="dxa"/>
          </w:tcPr>
          <w:p w:rsidR="000A4F00" w:rsidRPr="00C666A8" w:rsidRDefault="000A4F00" w:rsidP="006810CB">
            <w:pPr>
              <w:pStyle w:val="Fuentedeprrafopredet"/>
              <w:ind w:left="1631" w:hanging="1631"/>
              <w:jc w:val="both"/>
              <w:rPr>
                <w:rFonts w:ascii="Arial" w:hAnsi="Arial"/>
                <w:b/>
                <w:sz w:val="22"/>
                <w:szCs w:val="22"/>
              </w:rPr>
            </w:pPr>
            <w:r w:rsidRPr="000E0985">
              <w:rPr>
                <w:rFonts w:ascii="Arial" w:hAnsi="Arial"/>
                <w:b/>
                <w:sz w:val="22"/>
                <w:szCs w:val="22"/>
              </w:rPr>
              <w:t xml:space="preserve">ARTÍCULO </w:t>
            </w:r>
            <w:r>
              <w:rPr>
                <w:rFonts w:ascii="Arial" w:hAnsi="Arial"/>
                <w:b/>
                <w:sz w:val="22"/>
                <w:szCs w:val="22"/>
              </w:rPr>
              <w:t>9</w:t>
            </w:r>
            <w:r w:rsidRPr="000E0985">
              <w:rPr>
                <w:rFonts w:ascii="Arial" w:hAnsi="Arial"/>
                <w:b/>
                <w:sz w:val="22"/>
                <w:szCs w:val="22"/>
              </w:rPr>
              <w:t>.</w:t>
            </w:r>
            <w:r w:rsidRPr="000E0985">
              <w:rPr>
                <w:rFonts w:ascii="Arial" w:hAnsi="Arial"/>
                <w:b/>
                <w:sz w:val="22"/>
                <w:szCs w:val="22"/>
              </w:rPr>
              <w:tab/>
            </w:r>
            <w:r w:rsidRPr="00207F8E">
              <w:rPr>
                <w:rFonts w:ascii="Arial" w:hAnsi="Arial"/>
                <w:b/>
                <w:sz w:val="22"/>
                <w:szCs w:val="22"/>
              </w:rPr>
              <w:t xml:space="preserve">Renovación temporal de plazas Fondos FEES, </w:t>
            </w:r>
            <w:r>
              <w:rPr>
                <w:rFonts w:ascii="Arial" w:hAnsi="Arial"/>
                <w:b/>
                <w:sz w:val="22"/>
                <w:szCs w:val="22"/>
              </w:rPr>
              <w:t xml:space="preserve">para el año </w:t>
            </w:r>
            <w:r w:rsidRPr="00207F8E">
              <w:rPr>
                <w:rFonts w:ascii="Arial" w:hAnsi="Arial"/>
                <w:b/>
                <w:sz w:val="22"/>
                <w:szCs w:val="22"/>
              </w:rPr>
              <w:t>2012</w:t>
            </w:r>
          </w:p>
        </w:tc>
        <w:tc>
          <w:tcPr>
            <w:tcW w:w="1112" w:type="dxa"/>
          </w:tcPr>
          <w:p w:rsidR="000A4F00" w:rsidRPr="000E0985" w:rsidRDefault="000A4F00" w:rsidP="00D60044">
            <w:pPr>
              <w:pStyle w:val="Fuentedeprrafopredet"/>
              <w:ind w:left="1631" w:hanging="1631"/>
              <w:jc w:val="center"/>
              <w:rPr>
                <w:rFonts w:ascii="Arial" w:hAnsi="Arial"/>
                <w:b/>
                <w:sz w:val="22"/>
                <w:szCs w:val="22"/>
              </w:rPr>
            </w:pPr>
            <w:r>
              <w:rPr>
                <w:rFonts w:ascii="Arial" w:hAnsi="Arial"/>
                <w:b/>
                <w:sz w:val="22"/>
                <w:szCs w:val="22"/>
              </w:rPr>
              <w:t>18</w:t>
            </w:r>
          </w:p>
        </w:tc>
      </w:tr>
      <w:tr w:rsidR="000A4F00" w:rsidRPr="00207F8E" w:rsidTr="00E5053C">
        <w:trPr>
          <w:trHeight w:val="201"/>
        </w:trPr>
        <w:tc>
          <w:tcPr>
            <w:tcW w:w="8364" w:type="dxa"/>
          </w:tcPr>
          <w:p w:rsidR="000A4F00" w:rsidRPr="00C666A8" w:rsidRDefault="000A4F00" w:rsidP="006810CB">
            <w:pPr>
              <w:pStyle w:val="Fuentedeprrafopredet"/>
              <w:ind w:left="1631" w:hanging="1631"/>
              <w:jc w:val="both"/>
              <w:rPr>
                <w:rFonts w:ascii="Arial" w:hAnsi="Arial"/>
                <w:b/>
                <w:sz w:val="22"/>
                <w:szCs w:val="22"/>
              </w:rPr>
            </w:pPr>
            <w:r>
              <w:rPr>
                <w:rFonts w:ascii="Arial" w:hAnsi="Arial"/>
                <w:b/>
                <w:sz w:val="22"/>
                <w:szCs w:val="22"/>
              </w:rPr>
              <w:t>ARTÍCULO 10.</w:t>
            </w:r>
            <w:r>
              <w:rPr>
                <w:rFonts w:ascii="Arial" w:hAnsi="Arial"/>
                <w:b/>
                <w:sz w:val="22"/>
                <w:szCs w:val="22"/>
              </w:rPr>
              <w:tab/>
            </w:r>
            <w:r w:rsidRPr="00207F8E">
              <w:rPr>
                <w:rFonts w:ascii="Arial" w:hAnsi="Arial"/>
                <w:b/>
                <w:sz w:val="22"/>
                <w:szCs w:val="22"/>
              </w:rPr>
              <w:t xml:space="preserve">Creación de plazas Fondos FEES, </w:t>
            </w:r>
            <w:r>
              <w:rPr>
                <w:rFonts w:ascii="Arial" w:hAnsi="Arial"/>
                <w:b/>
                <w:sz w:val="22"/>
                <w:szCs w:val="22"/>
              </w:rPr>
              <w:t xml:space="preserve">para el año </w:t>
            </w:r>
            <w:r w:rsidRPr="00207F8E">
              <w:rPr>
                <w:rFonts w:ascii="Arial" w:hAnsi="Arial"/>
                <w:b/>
                <w:sz w:val="22"/>
                <w:szCs w:val="22"/>
              </w:rPr>
              <w:t>2012</w:t>
            </w:r>
          </w:p>
        </w:tc>
        <w:tc>
          <w:tcPr>
            <w:tcW w:w="1112" w:type="dxa"/>
          </w:tcPr>
          <w:p w:rsidR="000A4F00" w:rsidRDefault="000A4F00" w:rsidP="00D60044">
            <w:pPr>
              <w:pStyle w:val="Fuentedeprrafopredet"/>
              <w:ind w:left="1631" w:hanging="1631"/>
              <w:jc w:val="center"/>
              <w:rPr>
                <w:rFonts w:ascii="Arial" w:hAnsi="Arial"/>
                <w:b/>
                <w:sz w:val="22"/>
                <w:szCs w:val="22"/>
              </w:rPr>
            </w:pPr>
            <w:r>
              <w:rPr>
                <w:rFonts w:ascii="Arial" w:hAnsi="Arial"/>
                <w:b/>
                <w:sz w:val="22"/>
                <w:szCs w:val="22"/>
              </w:rPr>
              <w:t>31</w:t>
            </w:r>
          </w:p>
        </w:tc>
      </w:tr>
      <w:tr w:rsidR="000A4F00" w:rsidRPr="00207F8E" w:rsidTr="00E5053C">
        <w:trPr>
          <w:trHeight w:val="201"/>
        </w:trPr>
        <w:tc>
          <w:tcPr>
            <w:tcW w:w="8364" w:type="dxa"/>
          </w:tcPr>
          <w:p w:rsidR="000A4F00" w:rsidRPr="00C666A8" w:rsidRDefault="000A4F00" w:rsidP="00387B1E">
            <w:pPr>
              <w:pStyle w:val="Fuentedeprrafopredet"/>
              <w:ind w:left="1631" w:hanging="1631"/>
              <w:jc w:val="both"/>
              <w:rPr>
                <w:rFonts w:ascii="Arial" w:hAnsi="Arial"/>
                <w:b/>
                <w:sz w:val="22"/>
                <w:szCs w:val="22"/>
              </w:rPr>
            </w:pPr>
            <w:r>
              <w:rPr>
                <w:rFonts w:ascii="Arial" w:hAnsi="Arial"/>
                <w:b/>
                <w:sz w:val="22"/>
                <w:szCs w:val="22"/>
              </w:rPr>
              <w:t>ARTÍCULO 11.</w:t>
            </w:r>
            <w:r>
              <w:rPr>
                <w:rFonts w:ascii="Arial" w:hAnsi="Arial"/>
                <w:b/>
                <w:sz w:val="22"/>
                <w:szCs w:val="22"/>
              </w:rPr>
              <w:tab/>
            </w:r>
            <w:r w:rsidRPr="00207F8E">
              <w:rPr>
                <w:rFonts w:ascii="Arial" w:hAnsi="Arial"/>
                <w:b/>
                <w:sz w:val="22"/>
                <w:szCs w:val="22"/>
              </w:rPr>
              <w:t xml:space="preserve">Creación y Renovación de </w:t>
            </w:r>
            <w:r>
              <w:rPr>
                <w:rFonts w:ascii="Arial" w:hAnsi="Arial"/>
                <w:b/>
                <w:sz w:val="22"/>
                <w:szCs w:val="22"/>
              </w:rPr>
              <w:t>plazas Fondos del Sistema, para el año 2012</w:t>
            </w:r>
          </w:p>
        </w:tc>
        <w:tc>
          <w:tcPr>
            <w:tcW w:w="1112" w:type="dxa"/>
          </w:tcPr>
          <w:p w:rsidR="000A4F00" w:rsidRDefault="000A4F00" w:rsidP="00D60044">
            <w:pPr>
              <w:pStyle w:val="Fuentedeprrafopredet"/>
              <w:ind w:left="1631" w:hanging="1631"/>
              <w:jc w:val="center"/>
              <w:rPr>
                <w:rFonts w:ascii="Arial" w:hAnsi="Arial"/>
                <w:b/>
                <w:sz w:val="22"/>
                <w:szCs w:val="22"/>
              </w:rPr>
            </w:pPr>
            <w:r>
              <w:rPr>
                <w:rFonts w:ascii="Arial" w:hAnsi="Arial"/>
                <w:b/>
                <w:sz w:val="22"/>
                <w:szCs w:val="22"/>
              </w:rPr>
              <w:t>38</w:t>
            </w:r>
          </w:p>
        </w:tc>
      </w:tr>
      <w:tr w:rsidR="000A4F00" w:rsidRPr="00207F8E" w:rsidTr="00E5053C">
        <w:trPr>
          <w:trHeight w:val="201"/>
        </w:trPr>
        <w:tc>
          <w:tcPr>
            <w:tcW w:w="8364" w:type="dxa"/>
          </w:tcPr>
          <w:p w:rsidR="000A4F00" w:rsidRPr="00665FB7" w:rsidRDefault="000A4F00" w:rsidP="006810CB">
            <w:pPr>
              <w:pStyle w:val="Fuentedeprrafopredet"/>
              <w:ind w:left="1631" w:hanging="1631"/>
              <w:jc w:val="both"/>
              <w:rPr>
                <w:rFonts w:ascii="Arial" w:hAnsi="Arial"/>
                <w:b/>
                <w:sz w:val="22"/>
                <w:szCs w:val="22"/>
              </w:rPr>
            </w:pPr>
            <w:r>
              <w:rPr>
                <w:rFonts w:ascii="Arial" w:hAnsi="Arial"/>
                <w:b/>
                <w:sz w:val="22"/>
                <w:szCs w:val="22"/>
              </w:rPr>
              <w:t>ARTÍCULO 12.</w:t>
            </w:r>
            <w:r>
              <w:rPr>
                <w:rFonts w:ascii="Arial" w:hAnsi="Arial"/>
                <w:b/>
                <w:sz w:val="22"/>
                <w:szCs w:val="22"/>
              </w:rPr>
              <w:tab/>
            </w:r>
            <w:r w:rsidRPr="00207F8E">
              <w:rPr>
                <w:rFonts w:ascii="Arial" w:hAnsi="Arial"/>
                <w:b/>
                <w:sz w:val="22"/>
                <w:szCs w:val="22"/>
              </w:rPr>
              <w:t>Plan Anual Operativo y Presupuesto 2012</w:t>
            </w:r>
          </w:p>
        </w:tc>
        <w:tc>
          <w:tcPr>
            <w:tcW w:w="1112" w:type="dxa"/>
          </w:tcPr>
          <w:p w:rsidR="000A4F00" w:rsidRDefault="000A4F00" w:rsidP="00D60044">
            <w:pPr>
              <w:pStyle w:val="Fuentedeprrafopredet"/>
              <w:ind w:left="1631" w:hanging="1631"/>
              <w:jc w:val="center"/>
              <w:rPr>
                <w:rFonts w:ascii="Arial" w:hAnsi="Arial"/>
                <w:b/>
                <w:sz w:val="22"/>
                <w:szCs w:val="22"/>
              </w:rPr>
            </w:pPr>
            <w:r>
              <w:rPr>
                <w:rFonts w:ascii="Arial" w:hAnsi="Arial"/>
                <w:b/>
                <w:sz w:val="22"/>
                <w:szCs w:val="22"/>
              </w:rPr>
              <w:t>47</w:t>
            </w:r>
          </w:p>
        </w:tc>
      </w:tr>
      <w:tr w:rsidR="000A4F00" w:rsidRPr="00207F8E" w:rsidTr="006810CB">
        <w:trPr>
          <w:trHeight w:val="201"/>
        </w:trPr>
        <w:tc>
          <w:tcPr>
            <w:tcW w:w="8364" w:type="dxa"/>
          </w:tcPr>
          <w:p w:rsidR="000A4F00" w:rsidRPr="00665FB7" w:rsidRDefault="000A4F00" w:rsidP="006810CB">
            <w:pPr>
              <w:pStyle w:val="Fuentedeprrafopredet"/>
              <w:ind w:left="1631" w:hanging="1631"/>
              <w:jc w:val="both"/>
              <w:rPr>
                <w:rFonts w:ascii="Arial" w:hAnsi="Arial"/>
                <w:b/>
                <w:sz w:val="22"/>
                <w:szCs w:val="22"/>
              </w:rPr>
            </w:pPr>
            <w:r>
              <w:rPr>
                <w:rFonts w:ascii="Arial" w:hAnsi="Arial"/>
                <w:b/>
                <w:sz w:val="22"/>
                <w:szCs w:val="22"/>
              </w:rPr>
              <w:t>ARTÍCULO 13.</w:t>
            </w:r>
            <w:r>
              <w:rPr>
                <w:rFonts w:ascii="Arial" w:hAnsi="Arial"/>
                <w:b/>
                <w:sz w:val="22"/>
                <w:szCs w:val="22"/>
              </w:rPr>
              <w:tab/>
            </w:r>
            <w:r w:rsidRPr="00207F8E">
              <w:rPr>
                <w:rFonts w:ascii="Arial" w:hAnsi="Arial"/>
                <w:b/>
                <w:sz w:val="22"/>
                <w:szCs w:val="22"/>
              </w:rPr>
              <w:t>Colocación y develización de la fotografía del MSc. Eugenio Trejos Benavides, Exrector del Tecnológico, durante los periodos 2003-2007 y 2007-2011</w:t>
            </w:r>
          </w:p>
        </w:tc>
        <w:tc>
          <w:tcPr>
            <w:tcW w:w="1112" w:type="dxa"/>
          </w:tcPr>
          <w:p w:rsidR="000A4F00" w:rsidRDefault="000A4F00" w:rsidP="00D60044">
            <w:pPr>
              <w:pStyle w:val="Fuentedeprrafopredet"/>
              <w:ind w:left="1631" w:hanging="1631"/>
              <w:jc w:val="center"/>
              <w:rPr>
                <w:rFonts w:ascii="Arial" w:hAnsi="Arial"/>
                <w:b/>
                <w:sz w:val="22"/>
                <w:szCs w:val="22"/>
              </w:rPr>
            </w:pPr>
          </w:p>
          <w:p w:rsidR="000A4F00" w:rsidRDefault="000A4F00" w:rsidP="00D60044">
            <w:pPr>
              <w:pStyle w:val="Fuentedeprrafopredet"/>
              <w:ind w:left="1631" w:hanging="1631"/>
              <w:jc w:val="center"/>
              <w:rPr>
                <w:rFonts w:ascii="Arial" w:hAnsi="Arial"/>
                <w:b/>
                <w:sz w:val="22"/>
                <w:szCs w:val="22"/>
              </w:rPr>
            </w:pPr>
            <w:r>
              <w:rPr>
                <w:rFonts w:ascii="Arial" w:hAnsi="Arial"/>
                <w:b/>
                <w:sz w:val="22"/>
                <w:szCs w:val="22"/>
              </w:rPr>
              <w:t>52</w:t>
            </w:r>
          </w:p>
        </w:tc>
      </w:tr>
      <w:tr w:rsidR="000A4F00" w:rsidRPr="00207F8E" w:rsidTr="006810CB">
        <w:trPr>
          <w:trHeight w:val="201"/>
        </w:trPr>
        <w:tc>
          <w:tcPr>
            <w:tcW w:w="8364" w:type="dxa"/>
          </w:tcPr>
          <w:p w:rsidR="000A4F00" w:rsidRPr="00665FB7" w:rsidRDefault="000A4F00" w:rsidP="006810CB">
            <w:pPr>
              <w:pStyle w:val="Fuentedeprrafopredet"/>
              <w:ind w:left="1631" w:hanging="1631"/>
              <w:jc w:val="both"/>
              <w:rPr>
                <w:rFonts w:ascii="Arial" w:hAnsi="Arial"/>
                <w:b/>
                <w:sz w:val="22"/>
                <w:szCs w:val="22"/>
              </w:rPr>
            </w:pPr>
            <w:r>
              <w:rPr>
                <w:rFonts w:ascii="Arial" w:hAnsi="Arial"/>
                <w:b/>
                <w:sz w:val="22"/>
                <w:szCs w:val="22"/>
              </w:rPr>
              <w:t>ARTÍCULO 14.</w:t>
            </w:r>
            <w:r>
              <w:rPr>
                <w:rFonts w:ascii="Arial" w:hAnsi="Arial"/>
                <w:b/>
                <w:sz w:val="22"/>
                <w:szCs w:val="22"/>
              </w:rPr>
              <w:tab/>
            </w:r>
            <w:r w:rsidRPr="00207F8E">
              <w:rPr>
                <w:rFonts w:ascii="Arial" w:hAnsi="Arial"/>
                <w:b/>
                <w:sz w:val="22"/>
                <w:szCs w:val="22"/>
              </w:rPr>
              <w:t>Pronunciamiento del Consejo Institucional sobre el Proyecto de Ley “Reforma del título y de varios artículos de la Ley que regula la propaganda que utilice la imagen de la mujer, No. 5811, del 10 octubre 1975 y sus reformas, Expediente No. 18,102</w:t>
            </w:r>
          </w:p>
        </w:tc>
        <w:tc>
          <w:tcPr>
            <w:tcW w:w="1112" w:type="dxa"/>
          </w:tcPr>
          <w:p w:rsidR="000A4F00" w:rsidRDefault="000A4F00" w:rsidP="00D60044">
            <w:pPr>
              <w:pStyle w:val="Fuentedeprrafopredet"/>
              <w:ind w:left="1631" w:hanging="1631"/>
              <w:jc w:val="center"/>
              <w:rPr>
                <w:rFonts w:ascii="Arial" w:hAnsi="Arial"/>
                <w:b/>
                <w:sz w:val="22"/>
                <w:szCs w:val="22"/>
              </w:rPr>
            </w:pPr>
          </w:p>
          <w:p w:rsidR="000A4F00" w:rsidRDefault="000A4F00" w:rsidP="00D60044">
            <w:pPr>
              <w:pStyle w:val="Fuentedeprrafopredet"/>
              <w:ind w:left="1631" w:hanging="1631"/>
              <w:jc w:val="center"/>
              <w:rPr>
                <w:rFonts w:ascii="Arial" w:hAnsi="Arial"/>
                <w:b/>
                <w:sz w:val="22"/>
                <w:szCs w:val="22"/>
              </w:rPr>
            </w:pPr>
          </w:p>
          <w:p w:rsidR="000A4F00" w:rsidRDefault="000A4F00" w:rsidP="00D60044">
            <w:pPr>
              <w:pStyle w:val="Fuentedeprrafopredet"/>
              <w:ind w:left="1631" w:hanging="1631"/>
              <w:jc w:val="center"/>
              <w:rPr>
                <w:rFonts w:ascii="Arial" w:hAnsi="Arial"/>
                <w:b/>
                <w:sz w:val="22"/>
                <w:szCs w:val="22"/>
              </w:rPr>
            </w:pPr>
            <w:r>
              <w:rPr>
                <w:rFonts w:ascii="Arial" w:hAnsi="Arial"/>
                <w:b/>
                <w:sz w:val="22"/>
                <w:szCs w:val="22"/>
              </w:rPr>
              <w:t>53</w:t>
            </w:r>
          </w:p>
        </w:tc>
      </w:tr>
      <w:tr w:rsidR="000A4F00" w:rsidRPr="00C666A8" w:rsidTr="00E5053C">
        <w:trPr>
          <w:trHeight w:val="173"/>
        </w:trPr>
        <w:tc>
          <w:tcPr>
            <w:tcW w:w="8364" w:type="dxa"/>
          </w:tcPr>
          <w:p w:rsidR="000A4F00" w:rsidRPr="00C666A8" w:rsidRDefault="000A4F00" w:rsidP="000E0985">
            <w:pPr>
              <w:pStyle w:val="Fuentedeprrafopredet"/>
              <w:ind w:left="1631" w:hanging="1631"/>
              <w:jc w:val="center"/>
              <w:rPr>
                <w:rFonts w:ascii="Arial" w:hAnsi="Arial"/>
                <w:b/>
                <w:sz w:val="22"/>
                <w:szCs w:val="22"/>
              </w:rPr>
            </w:pPr>
            <w:r>
              <w:rPr>
                <w:rFonts w:ascii="Arial" w:hAnsi="Arial"/>
                <w:b/>
                <w:sz w:val="22"/>
                <w:szCs w:val="22"/>
              </w:rPr>
              <w:t>DEFINICIÓN PUNTOS DE AGENDA</w:t>
            </w:r>
          </w:p>
        </w:tc>
        <w:tc>
          <w:tcPr>
            <w:tcW w:w="1112" w:type="dxa"/>
          </w:tcPr>
          <w:p w:rsidR="000A4F00" w:rsidRPr="00C666A8" w:rsidRDefault="000A4F00" w:rsidP="00D60044">
            <w:pPr>
              <w:pStyle w:val="Fuentedeprrafopredet"/>
              <w:ind w:left="1631" w:hanging="1631"/>
              <w:jc w:val="center"/>
              <w:rPr>
                <w:rFonts w:ascii="Arial" w:hAnsi="Arial"/>
                <w:b/>
                <w:sz w:val="22"/>
                <w:szCs w:val="22"/>
              </w:rPr>
            </w:pPr>
          </w:p>
        </w:tc>
      </w:tr>
      <w:tr w:rsidR="000A4F00" w:rsidRPr="00490FC1" w:rsidTr="00FE43CF">
        <w:trPr>
          <w:trHeight w:val="351"/>
        </w:trPr>
        <w:tc>
          <w:tcPr>
            <w:tcW w:w="8364" w:type="dxa"/>
          </w:tcPr>
          <w:p w:rsidR="000A4F00" w:rsidRPr="00C666A8" w:rsidRDefault="000A4F00" w:rsidP="00490FC1">
            <w:pPr>
              <w:pStyle w:val="Fuentedeprrafopredet"/>
              <w:ind w:left="1631" w:hanging="1631"/>
              <w:jc w:val="both"/>
              <w:rPr>
                <w:rFonts w:ascii="Arial" w:hAnsi="Arial"/>
                <w:b/>
                <w:sz w:val="22"/>
                <w:szCs w:val="22"/>
              </w:rPr>
            </w:pPr>
            <w:r>
              <w:rPr>
                <w:rFonts w:ascii="Arial" w:hAnsi="Arial"/>
                <w:b/>
                <w:sz w:val="22"/>
                <w:szCs w:val="22"/>
              </w:rPr>
              <w:t>ARTÍCULO 15.</w:t>
            </w:r>
            <w:r>
              <w:rPr>
                <w:rFonts w:ascii="Arial" w:hAnsi="Arial"/>
                <w:b/>
                <w:sz w:val="22"/>
                <w:szCs w:val="22"/>
              </w:rPr>
              <w:tab/>
            </w:r>
            <w:r w:rsidRPr="00826C6C">
              <w:rPr>
                <w:rFonts w:ascii="Arial" w:hAnsi="Arial"/>
                <w:b/>
                <w:sz w:val="22"/>
                <w:szCs w:val="22"/>
              </w:rPr>
              <w:t>Informe de Prensa</w:t>
            </w:r>
          </w:p>
        </w:tc>
        <w:tc>
          <w:tcPr>
            <w:tcW w:w="1112" w:type="dxa"/>
          </w:tcPr>
          <w:p w:rsidR="000A4F00" w:rsidRDefault="000A4F00" w:rsidP="00D60044">
            <w:pPr>
              <w:pStyle w:val="Fuentedeprrafopredet"/>
              <w:ind w:left="1631" w:hanging="1631"/>
              <w:jc w:val="center"/>
              <w:rPr>
                <w:rFonts w:ascii="Arial" w:hAnsi="Arial"/>
                <w:b/>
                <w:sz w:val="22"/>
                <w:szCs w:val="22"/>
              </w:rPr>
            </w:pPr>
            <w:r>
              <w:rPr>
                <w:rFonts w:ascii="Arial" w:hAnsi="Arial"/>
                <w:b/>
                <w:sz w:val="22"/>
                <w:szCs w:val="22"/>
              </w:rPr>
              <w:t>55</w:t>
            </w:r>
          </w:p>
        </w:tc>
      </w:tr>
      <w:tr w:rsidR="000A4F00" w:rsidRPr="00490FC1" w:rsidTr="00FE43CF">
        <w:trPr>
          <w:trHeight w:val="351"/>
        </w:trPr>
        <w:tc>
          <w:tcPr>
            <w:tcW w:w="8364" w:type="dxa"/>
          </w:tcPr>
          <w:p w:rsidR="000A4F00" w:rsidRDefault="000A4F00" w:rsidP="00490FC1">
            <w:pPr>
              <w:pStyle w:val="Fuentedeprrafopredet"/>
              <w:ind w:left="1631" w:hanging="1631"/>
              <w:jc w:val="both"/>
              <w:rPr>
                <w:rFonts w:ascii="Arial" w:hAnsi="Arial"/>
                <w:b/>
                <w:sz w:val="22"/>
                <w:szCs w:val="22"/>
              </w:rPr>
            </w:pPr>
            <w:r w:rsidRPr="00826C6C">
              <w:rPr>
                <w:rFonts w:ascii="Arial" w:hAnsi="Arial"/>
                <w:b/>
                <w:sz w:val="22"/>
                <w:szCs w:val="22"/>
              </w:rPr>
              <w:t xml:space="preserve">ARTÍCULO </w:t>
            </w:r>
            <w:r>
              <w:rPr>
                <w:rFonts w:ascii="Arial" w:hAnsi="Arial"/>
                <w:b/>
                <w:sz w:val="22"/>
                <w:szCs w:val="22"/>
              </w:rPr>
              <w:t>16</w:t>
            </w:r>
            <w:r w:rsidRPr="00826C6C">
              <w:rPr>
                <w:rFonts w:ascii="Arial" w:hAnsi="Arial"/>
                <w:b/>
                <w:sz w:val="22"/>
                <w:szCs w:val="22"/>
              </w:rPr>
              <w:t>.</w:t>
            </w:r>
            <w:r w:rsidRPr="00826C6C">
              <w:rPr>
                <w:rFonts w:ascii="Arial" w:hAnsi="Arial"/>
                <w:b/>
                <w:sz w:val="22"/>
                <w:szCs w:val="22"/>
              </w:rPr>
              <w:tab/>
            </w:r>
            <w:r w:rsidRPr="00C666A8">
              <w:rPr>
                <w:rFonts w:ascii="Arial" w:hAnsi="Arial"/>
                <w:b/>
                <w:sz w:val="22"/>
                <w:szCs w:val="22"/>
              </w:rPr>
              <w:t>Definición puntos de agenda para la próxima sesión</w:t>
            </w:r>
            <w:r w:rsidRPr="00826C6C">
              <w:rPr>
                <w:rFonts w:ascii="Arial" w:hAnsi="Arial"/>
                <w:b/>
                <w:sz w:val="22"/>
                <w:szCs w:val="22"/>
              </w:rPr>
              <w:t xml:space="preserve"> </w:t>
            </w:r>
          </w:p>
        </w:tc>
        <w:tc>
          <w:tcPr>
            <w:tcW w:w="1112" w:type="dxa"/>
          </w:tcPr>
          <w:p w:rsidR="000A4F00" w:rsidRDefault="000A4F00" w:rsidP="00D60044">
            <w:pPr>
              <w:pStyle w:val="Fuentedeprrafopredet"/>
              <w:ind w:left="1631" w:hanging="1631"/>
              <w:jc w:val="center"/>
              <w:rPr>
                <w:rFonts w:ascii="Arial" w:hAnsi="Arial"/>
                <w:b/>
                <w:sz w:val="22"/>
                <w:szCs w:val="22"/>
              </w:rPr>
            </w:pPr>
            <w:r>
              <w:rPr>
                <w:rFonts w:ascii="Arial" w:hAnsi="Arial"/>
                <w:b/>
                <w:sz w:val="22"/>
                <w:szCs w:val="22"/>
              </w:rPr>
              <w:t>56</w:t>
            </w:r>
          </w:p>
        </w:tc>
      </w:tr>
    </w:tbl>
    <w:p w:rsidR="000A4F00" w:rsidRPr="00526BF5" w:rsidRDefault="000A4F00" w:rsidP="00482428">
      <w:pPr>
        <w:pStyle w:val="Fuentedeprrafopredet"/>
        <w:jc w:val="both"/>
        <w:rPr>
          <w:rFonts w:ascii="Arial" w:hAnsi="Arial" w:cs="Arial"/>
          <w:sz w:val="24"/>
          <w:szCs w:val="24"/>
          <w:lang w:val="es-CR"/>
        </w:rPr>
      </w:pPr>
      <w:r w:rsidRPr="00526BF5">
        <w:rPr>
          <w:rFonts w:ascii="Arial" w:hAnsi="Arial" w:cs="Arial"/>
          <w:sz w:val="24"/>
          <w:szCs w:val="24"/>
        </w:rPr>
        <w:t xml:space="preserve">Se inicia la sesión a las siete horas con cincuenta y tres minutos, con la presencia del MSc. Luis Paulino Méndez, quien preside, </w:t>
      </w:r>
      <w:r w:rsidRPr="00526BF5">
        <w:rPr>
          <w:rFonts w:ascii="Arial" w:hAnsi="Arial" w:cs="Arial"/>
          <w:sz w:val="24"/>
          <w:szCs w:val="24"/>
          <w:lang w:val="es-CR"/>
        </w:rPr>
        <w:t xml:space="preserve">la BQ. Grettel Castro, el MSc. Jorge Chaves, la Ing. Nancy Hidalgo, </w:t>
      </w:r>
      <w:r w:rsidRPr="00526BF5">
        <w:rPr>
          <w:rFonts w:ascii="Arial" w:hAnsi="Arial" w:cs="Arial"/>
          <w:sz w:val="24"/>
          <w:szCs w:val="24"/>
        </w:rPr>
        <w:t>la M.Sc. Claudia Zúñiga</w:t>
      </w:r>
      <w:r w:rsidRPr="00526BF5">
        <w:rPr>
          <w:rFonts w:ascii="Arial" w:hAnsi="Arial" w:cs="Arial"/>
          <w:sz w:val="24"/>
          <w:szCs w:val="24"/>
          <w:lang w:val="es-CR"/>
        </w:rPr>
        <w:t xml:space="preserve">, el Sr. </w:t>
      </w:r>
      <w:r w:rsidRPr="00526BF5">
        <w:rPr>
          <w:rFonts w:ascii="Arial" w:hAnsi="Arial" w:cs="Arial"/>
          <w:sz w:val="24"/>
          <w:szCs w:val="24"/>
        </w:rPr>
        <w:t>Zorem Navarrete, el señor Esteban Chacón, el señor Cristhian Solís, la Dra. Lilliana Harley, el Ing. Alexander Valerín</w:t>
      </w:r>
      <w:r w:rsidRPr="00526BF5">
        <w:rPr>
          <w:rFonts w:ascii="Arial" w:hAnsi="Arial" w:cs="Arial"/>
          <w:sz w:val="24"/>
          <w:szCs w:val="24"/>
          <w:lang w:val="es-CR"/>
        </w:rPr>
        <w:t xml:space="preserve">, y el Lic. Isidro Álvarez. </w:t>
      </w:r>
    </w:p>
    <w:p w:rsidR="000A4F00" w:rsidRPr="00780DB2" w:rsidRDefault="000A4F00" w:rsidP="00482428">
      <w:pPr>
        <w:pStyle w:val="Fuentedeprrafopredet"/>
        <w:jc w:val="both"/>
        <w:rPr>
          <w:rFonts w:ascii="Arial" w:hAnsi="Arial" w:cs="Arial"/>
          <w:sz w:val="24"/>
          <w:szCs w:val="24"/>
        </w:rPr>
      </w:pPr>
      <w:r w:rsidRPr="00780DB2">
        <w:rPr>
          <w:rFonts w:ascii="Arial" w:hAnsi="Arial" w:cs="Arial"/>
          <w:sz w:val="24"/>
          <w:szCs w:val="24"/>
        </w:rPr>
        <w:t xml:space="preserve">El señor </w:t>
      </w:r>
      <w:r>
        <w:rPr>
          <w:rFonts w:ascii="Arial" w:hAnsi="Arial" w:cs="Arial"/>
          <w:sz w:val="24"/>
          <w:szCs w:val="24"/>
        </w:rPr>
        <w:t>Luis Paulino Méndez</w:t>
      </w:r>
      <w:r w:rsidRPr="00780DB2">
        <w:rPr>
          <w:rFonts w:ascii="Arial" w:hAnsi="Arial" w:cs="Arial"/>
          <w:sz w:val="24"/>
          <w:szCs w:val="24"/>
        </w:rPr>
        <w:t xml:space="preserve"> justifica la ausencia del señor Julio Calvo por encontrarse  fuera del país. Asimismo informa</w:t>
      </w:r>
      <w:r>
        <w:rPr>
          <w:rFonts w:ascii="Arial" w:hAnsi="Arial" w:cs="Arial"/>
          <w:sz w:val="24"/>
          <w:szCs w:val="24"/>
        </w:rPr>
        <w:t>,</w:t>
      </w:r>
      <w:r w:rsidRPr="00780DB2">
        <w:rPr>
          <w:rFonts w:ascii="Arial" w:hAnsi="Arial" w:cs="Arial"/>
          <w:sz w:val="24"/>
          <w:szCs w:val="24"/>
        </w:rPr>
        <w:t xml:space="preserve"> que </w:t>
      </w:r>
      <w:r>
        <w:rPr>
          <w:rFonts w:ascii="Arial" w:hAnsi="Arial" w:cs="Arial"/>
          <w:sz w:val="24"/>
          <w:szCs w:val="24"/>
        </w:rPr>
        <w:t>el señor Erick Sandoval</w:t>
      </w:r>
      <w:r w:rsidRPr="00780DB2">
        <w:rPr>
          <w:rFonts w:ascii="Arial" w:hAnsi="Arial" w:cs="Arial"/>
          <w:sz w:val="24"/>
          <w:szCs w:val="24"/>
        </w:rPr>
        <w:t xml:space="preserve"> no podrá estar presente en esta sesión por motivos </w:t>
      </w:r>
      <w:r>
        <w:rPr>
          <w:rFonts w:ascii="Arial" w:hAnsi="Arial" w:cs="Arial"/>
          <w:sz w:val="24"/>
          <w:szCs w:val="24"/>
        </w:rPr>
        <w:t>académicos</w:t>
      </w:r>
      <w:r w:rsidRPr="00780DB2">
        <w:rPr>
          <w:rFonts w:ascii="Arial" w:hAnsi="Arial" w:cs="Arial"/>
          <w:sz w:val="24"/>
          <w:szCs w:val="24"/>
        </w:rPr>
        <w:t xml:space="preserve"> y en su lugar asiste el señor </w:t>
      </w:r>
      <w:r>
        <w:rPr>
          <w:rFonts w:ascii="Arial" w:hAnsi="Arial" w:cs="Arial"/>
          <w:sz w:val="24"/>
          <w:szCs w:val="24"/>
        </w:rPr>
        <w:t>Esteban Chacón. Además comunica que el señor Fernando Ortiz no podrá asistir a la Sesión por motivos labores y su suplente, el señor Dennis Mora tampoco podrá asistir, ya que debe atender compromisos de última hora.</w:t>
      </w:r>
    </w:p>
    <w:p w:rsidR="000A4F00" w:rsidRPr="007C5E8D" w:rsidRDefault="000A4F00" w:rsidP="00D8649E">
      <w:pPr>
        <w:pStyle w:val="Fuentedeprrafopredet"/>
        <w:ind w:left="1920" w:hanging="1920"/>
        <w:jc w:val="center"/>
        <w:rPr>
          <w:rFonts w:ascii="Arial" w:hAnsi="Arial" w:cs="Arial"/>
          <w:b/>
          <w:bCs/>
          <w:sz w:val="24"/>
          <w:szCs w:val="24"/>
          <w:lang w:val="es-ES_tradnl"/>
        </w:rPr>
      </w:pPr>
      <w:r w:rsidRPr="007C5E8D">
        <w:rPr>
          <w:rFonts w:ascii="Arial" w:hAnsi="Arial" w:cs="Arial"/>
          <w:b/>
          <w:bCs/>
          <w:sz w:val="24"/>
          <w:szCs w:val="24"/>
          <w:lang w:val="es-ES_tradnl"/>
        </w:rPr>
        <w:t>ASUNTOS DE TRÁMITE</w:t>
      </w:r>
    </w:p>
    <w:p w:rsidR="000A4F00" w:rsidRPr="007C5E8D" w:rsidRDefault="000A4F00" w:rsidP="00D8649E">
      <w:pPr>
        <w:pStyle w:val="Fuentedeprrafopredet"/>
        <w:tabs>
          <w:tab w:val="left" w:pos="1440"/>
          <w:tab w:val="left" w:pos="1800"/>
        </w:tabs>
        <w:ind w:left="1440" w:hanging="1440"/>
        <w:jc w:val="center"/>
        <w:rPr>
          <w:rFonts w:ascii="Arial" w:hAnsi="Arial" w:cs="Arial"/>
          <w:b/>
          <w:bCs/>
          <w:sz w:val="24"/>
          <w:szCs w:val="24"/>
          <w:lang w:val="es-ES_tradnl"/>
        </w:rPr>
      </w:pPr>
      <w:r w:rsidRPr="007C5E8D">
        <w:rPr>
          <w:rFonts w:ascii="Arial" w:hAnsi="Arial" w:cs="Arial"/>
          <w:b/>
          <w:bCs/>
          <w:sz w:val="24"/>
          <w:szCs w:val="24"/>
          <w:lang w:val="es-ES_tradnl"/>
        </w:rPr>
        <w:t>CAPÍTULO DE AGENDA</w:t>
      </w:r>
    </w:p>
    <w:p w:rsidR="000A4F00" w:rsidRPr="00AF797D" w:rsidRDefault="000A4F00" w:rsidP="007B503D">
      <w:pPr>
        <w:jc w:val="both"/>
        <w:rPr>
          <w:rFonts w:ascii="Arial" w:hAnsi="Arial" w:cs="Arial"/>
        </w:rPr>
      </w:pPr>
      <w:r w:rsidRPr="007B503D">
        <w:rPr>
          <w:rFonts w:ascii="Arial" w:hAnsi="Arial" w:cs="Arial"/>
        </w:rPr>
        <w:t>El señor</w:t>
      </w:r>
      <w:r>
        <w:rPr>
          <w:rFonts w:ascii="Arial" w:hAnsi="Arial" w:cs="Arial"/>
        </w:rPr>
        <w:t xml:space="preserve"> Luis Paulino Méndez</w:t>
      </w:r>
      <w:r w:rsidRPr="007B503D">
        <w:rPr>
          <w:rFonts w:ascii="Arial" w:hAnsi="Arial" w:cs="Arial"/>
        </w:rPr>
        <w:t xml:space="preserve"> somete </w:t>
      </w:r>
      <w:r>
        <w:rPr>
          <w:rFonts w:ascii="Arial" w:hAnsi="Arial" w:cs="Arial"/>
        </w:rPr>
        <w:t xml:space="preserve">a consideración de los señores integrantes del Consejo Institucional </w:t>
      </w:r>
      <w:r w:rsidRPr="000C454A">
        <w:rPr>
          <w:rFonts w:ascii="Arial" w:hAnsi="Arial" w:cs="Arial"/>
        </w:rPr>
        <w:t>el orden del dí</w:t>
      </w:r>
      <w:r>
        <w:rPr>
          <w:rFonts w:ascii="Arial" w:hAnsi="Arial" w:cs="Arial"/>
        </w:rPr>
        <w:t xml:space="preserve">a </w:t>
      </w:r>
      <w:r w:rsidRPr="00AF797D">
        <w:rPr>
          <w:rFonts w:ascii="Arial" w:hAnsi="Arial" w:cs="Arial"/>
        </w:rPr>
        <w:t xml:space="preserve">y se obtiene el siguiente resultado: </w:t>
      </w:r>
      <w:r>
        <w:rPr>
          <w:rFonts w:ascii="Arial" w:hAnsi="Arial" w:cs="Arial"/>
        </w:rPr>
        <w:t>10</w:t>
      </w:r>
      <w:r w:rsidRPr="00AF797D">
        <w:rPr>
          <w:rFonts w:ascii="Arial" w:hAnsi="Arial" w:cs="Arial"/>
        </w:rPr>
        <w:t xml:space="preserve"> votos a favor, 0 en contra. </w:t>
      </w:r>
    </w:p>
    <w:p w:rsidR="000A4F00" w:rsidRPr="007F61D5" w:rsidRDefault="000A4F00" w:rsidP="0068745C">
      <w:pPr>
        <w:jc w:val="both"/>
        <w:rPr>
          <w:rFonts w:ascii="Arial" w:hAnsi="Arial" w:cs="Arial"/>
        </w:rPr>
      </w:pPr>
      <w:r w:rsidRPr="007C5E8D">
        <w:rPr>
          <w:rFonts w:ascii="Arial" w:hAnsi="Arial" w:cs="Arial"/>
        </w:rPr>
        <w:t>Por lo tanto, la agenda se aprueba de la siguiente manera:</w:t>
      </w:r>
    </w:p>
    <w:p w:rsidR="000A4F00" w:rsidRPr="007159B9" w:rsidRDefault="000A4F00" w:rsidP="007159B9">
      <w:pPr>
        <w:spacing w:before="120"/>
        <w:jc w:val="center"/>
        <w:rPr>
          <w:rFonts w:ascii="Arial" w:hAnsi="Arial" w:cs="Arial"/>
          <w:b/>
          <w:sz w:val="22"/>
          <w:szCs w:val="22"/>
          <w:lang w:val="es-ES"/>
        </w:rPr>
      </w:pPr>
      <w:r w:rsidRPr="007159B9">
        <w:rPr>
          <w:rFonts w:ascii="Arial" w:hAnsi="Arial" w:cs="Arial"/>
          <w:b/>
          <w:sz w:val="22"/>
          <w:szCs w:val="22"/>
          <w:lang w:val="es-ES"/>
        </w:rPr>
        <w:t>ASUNTOS DE TRÁMITE</w:t>
      </w:r>
    </w:p>
    <w:p w:rsidR="000A4F00" w:rsidRPr="007159B9" w:rsidRDefault="000A4F00" w:rsidP="007159B9">
      <w:pPr>
        <w:widowControl w:val="0"/>
        <w:spacing w:before="120"/>
        <w:ind w:firstLine="408"/>
        <w:jc w:val="both"/>
        <w:outlineLvl w:val="6"/>
        <w:rPr>
          <w:rFonts w:ascii="Arial" w:hAnsi="Arial"/>
          <w:sz w:val="22"/>
          <w:szCs w:val="22"/>
          <w:lang w:val="es-ES"/>
        </w:rPr>
      </w:pPr>
      <w:r w:rsidRPr="007159B9">
        <w:rPr>
          <w:rFonts w:ascii="Arial" w:hAnsi="Arial"/>
          <w:sz w:val="22"/>
          <w:szCs w:val="22"/>
          <w:lang w:val="es-ES"/>
        </w:rPr>
        <w:t>Asistencia</w:t>
      </w:r>
    </w:p>
    <w:p w:rsidR="000A4F00" w:rsidRPr="007159B9" w:rsidRDefault="000A4F00" w:rsidP="00251088">
      <w:pPr>
        <w:widowControl w:val="0"/>
        <w:numPr>
          <w:ilvl w:val="0"/>
          <w:numId w:val="11"/>
        </w:numPr>
        <w:tabs>
          <w:tab w:val="clear" w:pos="360"/>
        </w:tabs>
        <w:spacing w:before="120"/>
        <w:ind w:left="436" w:hanging="364"/>
        <w:jc w:val="both"/>
        <w:outlineLvl w:val="6"/>
        <w:rPr>
          <w:rFonts w:ascii="Arial" w:hAnsi="Arial"/>
          <w:sz w:val="22"/>
          <w:szCs w:val="22"/>
          <w:lang w:val="es-ES"/>
        </w:rPr>
      </w:pPr>
      <w:r w:rsidRPr="007159B9">
        <w:rPr>
          <w:rFonts w:ascii="Arial" w:hAnsi="Arial"/>
          <w:sz w:val="22"/>
          <w:szCs w:val="22"/>
          <w:lang w:val="es-ES"/>
        </w:rPr>
        <w:lastRenderedPageBreak/>
        <w:t>Aprobación de Agenda</w:t>
      </w:r>
    </w:p>
    <w:p w:rsidR="000A4F00" w:rsidRPr="007159B9" w:rsidRDefault="000A4F00" w:rsidP="00251088">
      <w:pPr>
        <w:widowControl w:val="0"/>
        <w:numPr>
          <w:ilvl w:val="0"/>
          <w:numId w:val="11"/>
        </w:numPr>
        <w:tabs>
          <w:tab w:val="clear" w:pos="360"/>
        </w:tabs>
        <w:spacing w:before="120"/>
        <w:ind w:left="436" w:hanging="364"/>
        <w:jc w:val="both"/>
        <w:outlineLvl w:val="6"/>
        <w:rPr>
          <w:rFonts w:ascii="Arial" w:hAnsi="Arial"/>
          <w:sz w:val="22"/>
          <w:szCs w:val="22"/>
          <w:lang w:val="es-ES"/>
        </w:rPr>
      </w:pPr>
      <w:r>
        <w:rPr>
          <w:rFonts w:ascii="Arial" w:hAnsi="Arial"/>
          <w:sz w:val="22"/>
          <w:szCs w:val="22"/>
          <w:lang w:val="es-ES"/>
        </w:rPr>
        <w:t>Aprobación de las Actas No. 2732 y No. 2733</w:t>
      </w:r>
    </w:p>
    <w:p w:rsidR="000A4F00" w:rsidRDefault="000A4F00" w:rsidP="00251088">
      <w:pPr>
        <w:widowControl w:val="0"/>
        <w:numPr>
          <w:ilvl w:val="0"/>
          <w:numId w:val="11"/>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Informe de Correspondencia (documento anexo)</w:t>
      </w:r>
    </w:p>
    <w:p w:rsidR="000A4F00" w:rsidRPr="007159B9" w:rsidRDefault="000A4F00" w:rsidP="00251088">
      <w:pPr>
        <w:widowControl w:val="0"/>
        <w:numPr>
          <w:ilvl w:val="0"/>
          <w:numId w:val="11"/>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Informes de Rectoría</w:t>
      </w:r>
    </w:p>
    <w:p w:rsidR="000A4F00" w:rsidRPr="007159B9" w:rsidRDefault="000A4F00" w:rsidP="00251088">
      <w:pPr>
        <w:widowControl w:val="0"/>
        <w:numPr>
          <w:ilvl w:val="0"/>
          <w:numId w:val="11"/>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Propuestas de Comisiones</w:t>
      </w:r>
    </w:p>
    <w:p w:rsidR="000A4F00" w:rsidRDefault="000A4F00" w:rsidP="00251088">
      <w:pPr>
        <w:widowControl w:val="0"/>
        <w:numPr>
          <w:ilvl w:val="0"/>
          <w:numId w:val="11"/>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Propuestas de miembros del Consejo Institucional</w:t>
      </w:r>
    </w:p>
    <w:p w:rsidR="000A4F00" w:rsidRDefault="000A4F00" w:rsidP="00251088">
      <w:pPr>
        <w:widowControl w:val="0"/>
        <w:numPr>
          <w:ilvl w:val="0"/>
          <w:numId w:val="11"/>
        </w:numPr>
        <w:tabs>
          <w:tab w:val="clear" w:pos="360"/>
        </w:tabs>
        <w:spacing w:before="120"/>
        <w:ind w:left="436" w:hanging="357"/>
        <w:jc w:val="both"/>
        <w:outlineLvl w:val="6"/>
        <w:rPr>
          <w:rFonts w:ascii="Arial" w:hAnsi="Arial"/>
          <w:i/>
          <w:sz w:val="20"/>
          <w:szCs w:val="20"/>
        </w:rPr>
      </w:pPr>
      <w:r w:rsidRPr="00207F8E">
        <w:rPr>
          <w:rFonts w:ascii="Arial" w:hAnsi="Arial"/>
          <w:sz w:val="22"/>
          <w:szCs w:val="22"/>
          <w:lang w:val="es-ES"/>
        </w:rPr>
        <w:t>Nombramiento de un representante académico, como titular en el Comité Institucional para el Reconocimiento de Títulos y Grados –CIRE</w:t>
      </w:r>
      <w:r w:rsidRPr="0068745C">
        <w:rPr>
          <w:rFonts w:ascii="Arial" w:hAnsi="Arial"/>
          <w:i/>
          <w:sz w:val="20"/>
          <w:szCs w:val="20"/>
        </w:rPr>
        <w:t xml:space="preserve"> </w:t>
      </w:r>
      <w:r>
        <w:rPr>
          <w:rFonts w:ascii="Arial" w:hAnsi="Arial"/>
          <w:i/>
          <w:sz w:val="20"/>
          <w:szCs w:val="20"/>
        </w:rPr>
        <w:t xml:space="preserve"> </w:t>
      </w:r>
      <w:r w:rsidRPr="0068745C">
        <w:rPr>
          <w:rFonts w:ascii="Arial" w:hAnsi="Arial"/>
          <w:i/>
          <w:sz w:val="20"/>
          <w:szCs w:val="20"/>
        </w:rPr>
        <w:t xml:space="preserve">(A cargo de la </w:t>
      </w:r>
      <w:r>
        <w:rPr>
          <w:rFonts w:ascii="Arial" w:hAnsi="Arial"/>
          <w:i/>
          <w:sz w:val="20"/>
          <w:szCs w:val="20"/>
        </w:rPr>
        <w:t>Presidencia</w:t>
      </w:r>
      <w:r w:rsidRPr="0068745C">
        <w:rPr>
          <w:rFonts w:ascii="Arial" w:hAnsi="Arial"/>
          <w:i/>
          <w:sz w:val="20"/>
          <w:szCs w:val="20"/>
        </w:rPr>
        <w:t xml:space="preserve">) </w:t>
      </w:r>
    </w:p>
    <w:p w:rsidR="000A4F00" w:rsidRDefault="000A4F00" w:rsidP="00251088">
      <w:pPr>
        <w:widowControl w:val="0"/>
        <w:numPr>
          <w:ilvl w:val="0"/>
          <w:numId w:val="11"/>
        </w:numPr>
        <w:tabs>
          <w:tab w:val="clear" w:pos="360"/>
        </w:tabs>
        <w:spacing w:before="120"/>
        <w:ind w:left="436" w:hanging="357"/>
        <w:jc w:val="both"/>
        <w:outlineLvl w:val="6"/>
        <w:rPr>
          <w:rFonts w:ascii="Arial" w:hAnsi="Arial"/>
          <w:sz w:val="22"/>
          <w:szCs w:val="22"/>
          <w:lang w:val="es-ES"/>
        </w:rPr>
      </w:pPr>
      <w:r w:rsidRPr="00207F8E">
        <w:rPr>
          <w:rFonts w:ascii="Arial" w:hAnsi="Arial"/>
          <w:sz w:val="22"/>
          <w:szCs w:val="22"/>
          <w:lang w:val="es-ES"/>
        </w:rPr>
        <w:t>Designación un representante del Consejo Institucional, para que forme parte de la mesa principal del Acto de Graduación Extraordinario No. 214, correspondiente al I Semestre 2011, que se llevará a cabo el 18 de octubre del 2011, en el Teatro Popular Melico Salaz</w:t>
      </w:r>
      <w:r w:rsidRPr="006810CB">
        <w:rPr>
          <w:rFonts w:ascii="Arial" w:hAnsi="Arial"/>
          <w:b/>
          <w:sz w:val="22"/>
          <w:szCs w:val="22"/>
        </w:rPr>
        <w:t>ar</w:t>
      </w:r>
      <w:r>
        <w:rPr>
          <w:rFonts w:ascii="Arial" w:hAnsi="Arial"/>
          <w:b/>
          <w:sz w:val="22"/>
          <w:szCs w:val="22"/>
        </w:rPr>
        <w:t xml:space="preserve"> </w:t>
      </w:r>
      <w:r w:rsidRPr="0068745C">
        <w:rPr>
          <w:rFonts w:ascii="Arial" w:hAnsi="Arial"/>
          <w:i/>
          <w:sz w:val="20"/>
          <w:szCs w:val="20"/>
        </w:rPr>
        <w:t xml:space="preserve">(A cargo de la </w:t>
      </w:r>
      <w:r>
        <w:rPr>
          <w:rFonts w:ascii="Arial" w:hAnsi="Arial"/>
          <w:i/>
          <w:sz w:val="20"/>
          <w:szCs w:val="20"/>
        </w:rPr>
        <w:t>Presidencia</w:t>
      </w:r>
      <w:r w:rsidRPr="0068745C">
        <w:rPr>
          <w:rFonts w:ascii="Arial" w:hAnsi="Arial"/>
          <w:i/>
          <w:sz w:val="20"/>
          <w:szCs w:val="20"/>
        </w:rPr>
        <w:t>)</w:t>
      </w:r>
    </w:p>
    <w:p w:rsidR="000A4F00" w:rsidRPr="007159B9" w:rsidRDefault="000A4F00" w:rsidP="007159B9">
      <w:pPr>
        <w:spacing w:before="120"/>
        <w:jc w:val="center"/>
        <w:rPr>
          <w:rFonts w:ascii="Arial" w:hAnsi="Arial" w:cs="Arial"/>
          <w:b/>
          <w:sz w:val="22"/>
          <w:szCs w:val="22"/>
          <w:lang w:val="es-ES"/>
        </w:rPr>
      </w:pPr>
      <w:r w:rsidRPr="007159B9">
        <w:rPr>
          <w:rFonts w:ascii="Arial" w:hAnsi="Arial" w:cs="Arial"/>
          <w:b/>
          <w:sz w:val="22"/>
          <w:szCs w:val="22"/>
          <w:lang w:val="es-ES"/>
        </w:rPr>
        <w:t>ASUNTOS DE FONDO</w:t>
      </w:r>
    </w:p>
    <w:p w:rsidR="000A4F00" w:rsidRPr="00207F8E" w:rsidRDefault="000A4F00" w:rsidP="00251088">
      <w:pPr>
        <w:widowControl w:val="0"/>
        <w:numPr>
          <w:ilvl w:val="0"/>
          <w:numId w:val="11"/>
        </w:numPr>
        <w:tabs>
          <w:tab w:val="clear" w:pos="360"/>
        </w:tabs>
        <w:spacing w:before="120"/>
        <w:ind w:left="436" w:hanging="357"/>
        <w:jc w:val="both"/>
        <w:outlineLvl w:val="6"/>
        <w:rPr>
          <w:rFonts w:ascii="Arial" w:hAnsi="Arial"/>
          <w:i/>
          <w:sz w:val="20"/>
          <w:szCs w:val="20"/>
        </w:rPr>
      </w:pPr>
      <w:r w:rsidRPr="00207F8E">
        <w:rPr>
          <w:rFonts w:ascii="Arial" w:hAnsi="Arial"/>
          <w:sz w:val="22"/>
          <w:szCs w:val="22"/>
          <w:lang w:val="es-ES"/>
        </w:rPr>
        <w:t>Renovación temporal de plazas Fondos FEES, 2012</w:t>
      </w:r>
      <w:r>
        <w:rPr>
          <w:rFonts w:ascii="Arial" w:hAnsi="Arial"/>
          <w:b/>
          <w:sz w:val="22"/>
          <w:szCs w:val="22"/>
          <w:lang w:val="es-ES"/>
        </w:rPr>
        <w:t xml:space="preserve"> </w:t>
      </w:r>
      <w:r w:rsidRPr="00207F8E">
        <w:rPr>
          <w:rFonts w:ascii="Arial" w:hAnsi="Arial"/>
          <w:i/>
          <w:sz w:val="20"/>
          <w:szCs w:val="20"/>
        </w:rPr>
        <w:t>(A cargo de la Comisión de Planificación y Administración)</w:t>
      </w:r>
    </w:p>
    <w:p w:rsidR="000A4F00" w:rsidRPr="00207F8E" w:rsidRDefault="000A4F00" w:rsidP="00251088">
      <w:pPr>
        <w:widowControl w:val="0"/>
        <w:numPr>
          <w:ilvl w:val="0"/>
          <w:numId w:val="11"/>
        </w:numPr>
        <w:tabs>
          <w:tab w:val="clear" w:pos="360"/>
        </w:tabs>
        <w:spacing w:before="120"/>
        <w:ind w:left="436" w:hanging="357"/>
        <w:jc w:val="both"/>
        <w:outlineLvl w:val="6"/>
        <w:rPr>
          <w:rFonts w:ascii="Arial" w:hAnsi="Arial"/>
          <w:i/>
          <w:sz w:val="20"/>
          <w:szCs w:val="20"/>
        </w:rPr>
      </w:pPr>
      <w:r w:rsidRPr="00207F8E">
        <w:rPr>
          <w:rFonts w:ascii="Arial" w:hAnsi="Arial"/>
          <w:sz w:val="22"/>
          <w:szCs w:val="22"/>
          <w:lang w:val="es-ES"/>
        </w:rPr>
        <w:t>Creación de plazas Fondos FEES, 2012</w:t>
      </w:r>
      <w:r>
        <w:rPr>
          <w:rFonts w:ascii="Arial" w:hAnsi="Arial"/>
          <w:b/>
          <w:sz w:val="22"/>
          <w:szCs w:val="22"/>
          <w:lang w:val="es-ES"/>
        </w:rPr>
        <w:t xml:space="preserve"> </w:t>
      </w:r>
      <w:r w:rsidRPr="00207F8E">
        <w:rPr>
          <w:rFonts w:ascii="Arial" w:hAnsi="Arial"/>
          <w:i/>
          <w:sz w:val="20"/>
          <w:szCs w:val="20"/>
        </w:rPr>
        <w:t>(A cargo de la Comisión de Planificación y Administración)</w:t>
      </w:r>
    </w:p>
    <w:p w:rsidR="000A4F00" w:rsidRPr="00207F8E" w:rsidRDefault="000A4F00" w:rsidP="00251088">
      <w:pPr>
        <w:widowControl w:val="0"/>
        <w:numPr>
          <w:ilvl w:val="0"/>
          <w:numId w:val="11"/>
        </w:numPr>
        <w:tabs>
          <w:tab w:val="clear" w:pos="360"/>
        </w:tabs>
        <w:spacing w:before="120"/>
        <w:ind w:left="436" w:hanging="357"/>
        <w:jc w:val="both"/>
        <w:outlineLvl w:val="6"/>
        <w:rPr>
          <w:rFonts w:ascii="Arial" w:hAnsi="Arial"/>
          <w:i/>
          <w:sz w:val="20"/>
          <w:szCs w:val="20"/>
        </w:rPr>
      </w:pPr>
      <w:r w:rsidRPr="00207F8E">
        <w:rPr>
          <w:rFonts w:ascii="Arial" w:hAnsi="Arial"/>
          <w:sz w:val="22"/>
          <w:szCs w:val="22"/>
          <w:lang w:val="es-ES"/>
        </w:rPr>
        <w:t xml:space="preserve">Creación y Renovación de plazas Fondos del Sistema 2012 </w:t>
      </w:r>
      <w:r w:rsidRPr="00207F8E">
        <w:rPr>
          <w:rFonts w:ascii="Arial" w:hAnsi="Arial"/>
          <w:i/>
          <w:sz w:val="20"/>
          <w:szCs w:val="20"/>
        </w:rPr>
        <w:t>(A cargo de la Comisión de Planificación y Administración)</w:t>
      </w:r>
    </w:p>
    <w:p w:rsidR="000A4F00" w:rsidRPr="00207F8E" w:rsidRDefault="000A4F00" w:rsidP="00251088">
      <w:pPr>
        <w:widowControl w:val="0"/>
        <w:numPr>
          <w:ilvl w:val="0"/>
          <w:numId w:val="11"/>
        </w:numPr>
        <w:tabs>
          <w:tab w:val="clear" w:pos="360"/>
        </w:tabs>
        <w:spacing w:before="120"/>
        <w:ind w:left="436" w:hanging="357"/>
        <w:jc w:val="both"/>
        <w:outlineLvl w:val="6"/>
        <w:rPr>
          <w:rFonts w:ascii="Arial" w:hAnsi="Arial"/>
          <w:i/>
          <w:sz w:val="20"/>
          <w:szCs w:val="20"/>
        </w:rPr>
      </w:pPr>
      <w:r w:rsidRPr="00207F8E">
        <w:rPr>
          <w:rFonts w:ascii="Arial" w:hAnsi="Arial"/>
          <w:sz w:val="22"/>
          <w:szCs w:val="22"/>
          <w:lang w:val="es-ES"/>
        </w:rPr>
        <w:t>Plan Anual Operativo y Presupuesto 2012</w:t>
      </w:r>
      <w:r w:rsidRPr="00207F8E">
        <w:rPr>
          <w:rFonts w:ascii="Arial" w:hAnsi="Arial"/>
          <w:i/>
          <w:sz w:val="20"/>
          <w:szCs w:val="20"/>
        </w:rPr>
        <w:t xml:space="preserve"> (A cargo de la Comisión de Planificación y Administración)</w:t>
      </w:r>
    </w:p>
    <w:p w:rsidR="000A4F00" w:rsidRPr="000F67B6" w:rsidRDefault="000A4F00" w:rsidP="00251088">
      <w:pPr>
        <w:widowControl w:val="0"/>
        <w:numPr>
          <w:ilvl w:val="0"/>
          <w:numId w:val="11"/>
        </w:numPr>
        <w:tabs>
          <w:tab w:val="clear" w:pos="360"/>
        </w:tabs>
        <w:spacing w:before="120"/>
        <w:ind w:left="436" w:hanging="357"/>
        <w:jc w:val="both"/>
        <w:outlineLvl w:val="6"/>
        <w:rPr>
          <w:rFonts w:ascii="Arial" w:hAnsi="Arial"/>
          <w:i/>
          <w:sz w:val="20"/>
          <w:szCs w:val="20"/>
        </w:rPr>
      </w:pPr>
      <w:r w:rsidRPr="00207F8E">
        <w:rPr>
          <w:rFonts w:ascii="Arial" w:hAnsi="Arial"/>
          <w:sz w:val="22"/>
          <w:szCs w:val="22"/>
          <w:lang w:val="es-ES"/>
        </w:rPr>
        <w:t>Colocación y develización de la fotografía del MSc. Eugenio Trejos Benavides, Exrector del Tecnológico, durante los periodos 2003-2007 y 2007-2011</w:t>
      </w:r>
      <w:r w:rsidRPr="000F67B6">
        <w:rPr>
          <w:rFonts w:ascii="Arial" w:hAnsi="Arial"/>
          <w:i/>
          <w:sz w:val="20"/>
          <w:szCs w:val="20"/>
        </w:rPr>
        <w:t xml:space="preserve"> (A cargo de la Presidencia)</w:t>
      </w:r>
    </w:p>
    <w:p w:rsidR="000A4F00" w:rsidRDefault="000A4F00" w:rsidP="00251088">
      <w:pPr>
        <w:widowControl w:val="0"/>
        <w:numPr>
          <w:ilvl w:val="0"/>
          <w:numId w:val="11"/>
        </w:numPr>
        <w:tabs>
          <w:tab w:val="clear" w:pos="360"/>
        </w:tabs>
        <w:spacing w:before="120"/>
        <w:ind w:left="436" w:hanging="357"/>
        <w:jc w:val="both"/>
        <w:outlineLvl w:val="6"/>
        <w:rPr>
          <w:rFonts w:ascii="Arial" w:hAnsi="Arial"/>
          <w:i/>
          <w:sz w:val="20"/>
          <w:szCs w:val="20"/>
          <w:lang w:val="es-ES"/>
        </w:rPr>
      </w:pPr>
      <w:r w:rsidRPr="00207F8E">
        <w:rPr>
          <w:rFonts w:ascii="Arial" w:hAnsi="Arial"/>
          <w:sz w:val="22"/>
          <w:szCs w:val="22"/>
          <w:lang w:val="es-ES"/>
        </w:rPr>
        <w:t>Pronunciamiento del Consejo Institucional sobre el Proyecto de Ley “Reforma del título y de varios artículos de la Ley que regula la propaganda que utilice la imagen de la mujer, No. 5811, del 10 octubre 1975 y sus reformas, Expediente No. 18,102</w:t>
      </w:r>
      <w:r w:rsidRPr="003D5357">
        <w:rPr>
          <w:rFonts w:ascii="Arial" w:hAnsi="Arial"/>
          <w:i/>
          <w:sz w:val="20"/>
          <w:szCs w:val="20"/>
          <w:lang w:val="es-ES"/>
        </w:rPr>
        <w:t xml:space="preserve"> (A cargo de la Presidencia)</w:t>
      </w:r>
    </w:p>
    <w:p w:rsidR="000A4F00" w:rsidRPr="007159B9" w:rsidRDefault="000A4F00" w:rsidP="007159B9">
      <w:pPr>
        <w:widowControl w:val="0"/>
        <w:tabs>
          <w:tab w:val="num" w:pos="497"/>
        </w:tabs>
        <w:spacing w:before="120"/>
        <w:ind w:left="499" w:hanging="425"/>
        <w:jc w:val="center"/>
        <w:outlineLvl w:val="6"/>
        <w:rPr>
          <w:rFonts w:ascii="Arial" w:hAnsi="Arial"/>
          <w:b/>
          <w:sz w:val="22"/>
          <w:szCs w:val="22"/>
          <w:lang w:val="es-ES"/>
        </w:rPr>
      </w:pPr>
      <w:r w:rsidRPr="00AE2DCB">
        <w:rPr>
          <w:rFonts w:ascii="Arial" w:hAnsi="Arial"/>
          <w:b/>
          <w:sz w:val="22"/>
          <w:szCs w:val="22"/>
          <w:lang w:val="es-ES"/>
        </w:rPr>
        <w:t>ASUNTOS VARIOS</w:t>
      </w:r>
    </w:p>
    <w:p w:rsidR="000A4F00" w:rsidRPr="007159B9" w:rsidRDefault="000A4F00" w:rsidP="00251088">
      <w:pPr>
        <w:widowControl w:val="0"/>
        <w:numPr>
          <w:ilvl w:val="0"/>
          <w:numId w:val="11"/>
        </w:numPr>
        <w:tabs>
          <w:tab w:val="clear" w:pos="360"/>
        </w:tabs>
        <w:spacing w:before="120"/>
        <w:ind w:left="436" w:hanging="357"/>
        <w:jc w:val="both"/>
        <w:outlineLvl w:val="6"/>
        <w:rPr>
          <w:rFonts w:ascii="Arial" w:hAnsi="Arial"/>
          <w:sz w:val="22"/>
          <w:szCs w:val="22"/>
          <w:lang w:val="es-ES"/>
        </w:rPr>
      </w:pPr>
      <w:r w:rsidRPr="000F5CFC">
        <w:rPr>
          <w:rFonts w:ascii="Arial" w:hAnsi="Arial"/>
          <w:sz w:val="22"/>
          <w:szCs w:val="22"/>
        </w:rPr>
        <w:t>Varios</w:t>
      </w:r>
    </w:p>
    <w:p w:rsidR="000A4F00" w:rsidRDefault="000A4F00" w:rsidP="00251088">
      <w:pPr>
        <w:widowControl w:val="0"/>
        <w:numPr>
          <w:ilvl w:val="0"/>
          <w:numId w:val="11"/>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 xml:space="preserve">Definición </w:t>
      </w:r>
      <w:r w:rsidRPr="000F5CFC">
        <w:rPr>
          <w:rFonts w:ascii="Arial" w:hAnsi="Arial"/>
          <w:sz w:val="22"/>
          <w:szCs w:val="22"/>
        </w:rPr>
        <w:t>puntos</w:t>
      </w:r>
      <w:r w:rsidRPr="007159B9">
        <w:rPr>
          <w:rFonts w:ascii="Arial" w:hAnsi="Arial"/>
          <w:sz w:val="22"/>
          <w:szCs w:val="22"/>
          <w:lang w:val="es-ES"/>
        </w:rPr>
        <w:t xml:space="preserve"> de agenda para la próxima sesión.</w:t>
      </w:r>
    </w:p>
    <w:p w:rsidR="000A4F00" w:rsidRPr="006108D4" w:rsidRDefault="000A4F00" w:rsidP="006108D4">
      <w:pPr>
        <w:widowControl w:val="0"/>
        <w:ind w:left="436"/>
        <w:jc w:val="center"/>
        <w:outlineLvl w:val="6"/>
        <w:rPr>
          <w:rFonts w:ascii="Arial" w:hAnsi="Arial" w:cs="Arial"/>
          <w:b/>
        </w:rPr>
      </w:pPr>
      <w:r w:rsidRPr="006108D4">
        <w:rPr>
          <w:rFonts w:ascii="Arial" w:hAnsi="Arial" w:cs="Arial"/>
          <w:b/>
        </w:rPr>
        <w:t>CAPITULO ACTAS</w:t>
      </w:r>
    </w:p>
    <w:p w:rsidR="000A4F00" w:rsidRPr="003B4EDB" w:rsidRDefault="000A4F00" w:rsidP="00CD798A">
      <w:pPr>
        <w:pStyle w:val="Fuentedeprrafopredet"/>
        <w:ind w:left="1631" w:hanging="1631"/>
        <w:jc w:val="both"/>
        <w:rPr>
          <w:rFonts w:ascii="Arial" w:hAnsi="Arial"/>
          <w:b/>
          <w:sz w:val="24"/>
          <w:szCs w:val="22"/>
        </w:rPr>
      </w:pPr>
      <w:r w:rsidRPr="00DA0661">
        <w:rPr>
          <w:rFonts w:ascii="Arial" w:hAnsi="Arial"/>
          <w:b/>
          <w:sz w:val="24"/>
          <w:szCs w:val="22"/>
        </w:rPr>
        <w:t>ARTÍCULO</w:t>
      </w:r>
      <w:r>
        <w:rPr>
          <w:rFonts w:ascii="Arial" w:hAnsi="Arial"/>
          <w:b/>
          <w:sz w:val="24"/>
          <w:szCs w:val="22"/>
        </w:rPr>
        <w:t xml:space="preserve"> </w:t>
      </w:r>
      <w:r w:rsidRPr="003B4EDB">
        <w:rPr>
          <w:rFonts w:ascii="Arial" w:hAnsi="Arial"/>
          <w:b/>
          <w:sz w:val="24"/>
          <w:szCs w:val="22"/>
        </w:rPr>
        <w:t>2.</w:t>
      </w:r>
      <w:r w:rsidRPr="003B4EDB">
        <w:rPr>
          <w:rFonts w:ascii="Arial" w:hAnsi="Arial"/>
          <w:b/>
          <w:sz w:val="24"/>
          <w:szCs w:val="22"/>
        </w:rPr>
        <w:tab/>
        <w:t>Aprobación de</w:t>
      </w:r>
      <w:r>
        <w:rPr>
          <w:rFonts w:ascii="Arial" w:hAnsi="Arial"/>
          <w:b/>
          <w:sz w:val="24"/>
          <w:szCs w:val="22"/>
        </w:rPr>
        <w:t xml:space="preserve"> </w:t>
      </w:r>
      <w:r w:rsidRPr="003B4EDB">
        <w:rPr>
          <w:rFonts w:ascii="Arial" w:hAnsi="Arial"/>
          <w:b/>
          <w:sz w:val="24"/>
          <w:szCs w:val="22"/>
        </w:rPr>
        <w:t>l</w:t>
      </w:r>
      <w:r>
        <w:rPr>
          <w:rFonts w:ascii="Arial" w:hAnsi="Arial"/>
          <w:b/>
          <w:sz w:val="24"/>
          <w:szCs w:val="22"/>
        </w:rPr>
        <w:t>as</w:t>
      </w:r>
      <w:r w:rsidRPr="003B4EDB">
        <w:rPr>
          <w:rFonts w:ascii="Arial" w:hAnsi="Arial"/>
          <w:b/>
          <w:sz w:val="24"/>
          <w:szCs w:val="22"/>
        </w:rPr>
        <w:t xml:space="preserve"> Acta</w:t>
      </w:r>
      <w:r>
        <w:rPr>
          <w:rFonts w:ascii="Arial" w:hAnsi="Arial"/>
          <w:b/>
          <w:sz w:val="24"/>
          <w:szCs w:val="22"/>
        </w:rPr>
        <w:t>s</w:t>
      </w:r>
      <w:r w:rsidRPr="003B4EDB">
        <w:rPr>
          <w:rFonts w:ascii="Arial" w:hAnsi="Arial"/>
          <w:b/>
          <w:sz w:val="24"/>
          <w:szCs w:val="22"/>
        </w:rPr>
        <w:t xml:space="preserve"> No. 273</w:t>
      </w:r>
      <w:r>
        <w:rPr>
          <w:rFonts w:ascii="Arial" w:hAnsi="Arial"/>
          <w:b/>
          <w:sz w:val="24"/>
          <w:szCs w:val="22"/>
        </w:rPr>
        <w:t>2 y No. 2733</w:t>
      </w:r>
    </w:p>
    <w:p w:rsidR="000A4F00" w:rsidRPr="00207F8E" w:rsidRDefault="000A4F00" w:rsidP="00F25479">
      <w:pPr>
        <w:pStyle w:val="Sangradetextonormal"/>
        <w:overflowPunct w:val="0"/>
        <w:autoSpaceDE w:val="0"/>
        <w:autoSpaceDN w:val="0"/>
        <w:adjustRightInd w:val="0"/>
        <w:ind w:left="0"/>
        <w:jc w:val="both"/>
        <w:textAlignment w:val="baseline"/>
        <w:rPr>
          <w:b/>
          <w:u w:val="single"/>
        </w:rPr>
      </w:pPr>
      <w:r w:rsidRPr="00207F8E">
        <w:rPr>
          <w:b/>
          <w:u w:val="single"/>
        </w:rPr>
        <w:t>Acta No. 2732</w:t>
      </w:r>
    </w:p>
    <w:p w:rsidR="000A4F00" w:rsidRDefault="000A4F00" w:rsidP="00F25479">
      <w:pPr>
        <w:pStyle w:val="Sangradetextonormal"/>
        <w:overflowPunct w:val="0"/>
        <w:autoSpaceDE w:val="0"/>
        <w:autoSpaceDN w:val="0"/>
        <w:adjustRightInd w:val="0"/>
        <w:ind w:left="0"/>
        <w:jc w:val="both"/>
        <w:textAlignment w:val="baseline"/>
      </w:pPr>
      <w:r w:rsidRPr="003B4EDB">
        <w:t>Se somete a votación el Acta No. 27</w:t>
      </w:r>
      <w:r>
        <w:t>32</w:t>
      </w:r>
      <w:r w:rsidRPr="003B4EDB">
        <w:t xml:space="preserve"> y se obtiene el siguiente resultado: </w:t>
      </w:r>
      <w:r>
        <w:t>10</w:t>
      </w:r>
      <w:r w:rsidRPr="003B4EDB">
        <w:t xml:space="preserve"> votos a favor, 0 en contra y se incorporan las modificaciones externadas por los</w:t>
      </w:r>
      <w:r w:rsidRPr="00045904">
        <w:t xml:space="preserve">(as) miembros del Consejo Institucional. </w:t>
      </w:r>
    </w:p>
    <w:p w:rsidR="000A4F00" w:rsidRPr="00207F8E" w:rsidRDefault="000A4F00" w:rsidP="00207F8E">
      <w:pPr>
        <w:pStyle w:val="Sangradetextonormal"/>
        <w:overflowPunct w:val="0"/>
        <w:autoSpaceDE w:val="0"/>
        <w:autoSpaceDN w:val="0"/>
        <w:adjustRightInd w:val="0"/>
        <w:ind w:left="0"/>
        <w:jc w:val="both"/>
        <w:textAlignment w:val="baseline"/>
        <w:rPr>
          <w:b/>
          <w:u w:val="single"/>
        </w:rPr>
      </w:pPr>
      <w:r>
        <w:rPr>
          <w:b/>
          <w:u w:val="single"/>
        </w:rPr>
        <w:t>Acta No. 2733</w:t>
      </w:r>
    </w:p>
    <w:p w:rsidR="000A4F00" w:rsidRDefault="000A4F00" w:rsidP="00207F8E">
      <w:pPr>
        <w:pStyle w:val="Sangradetextonormal"/>
        <w:overflowPunct w:val="0"/>
        <w:autoSpaceDE w:val="0"/>
        <w:autoSpaceDN w:val="0"/>
        <w:adjustRightInd w:val="0"/>
        <w:ind w:left="0"/>
        <w:jc w:val="both"/>
        <w:textAlignment w:val="baseline"/>
      </w:pPr>
      <w:r w:rsidRPr="003B4EDB">
        <w:t>Se somete a votación el Acta No. 27</w:t>
      </w:r>
      <w:r>
        <w:t>33</w:t>
      </w:r>
      <w:r w:rsidRPr="003B4EDB">
        <w:t xml:space="preserve"> y se obtiene el siguiente resultado: </w:t>
      </w:r>
      <w:r>
        <w:t>10</w:t>
      </w:r>
      <w:r w:rsidRPr="003B4EDB">
        <w:t xml:space="preserve"> votos a favor, 0 en contra y se incorporan las modificaciones externadas por los</w:t>
      </w:r>
      <w:r w:rsidRPr="00045904">
        <w:t xml:space="preserve">(as) miembros del Consejo Institucional. </w:t>
      </w:r>
    </w:p>
    <w:p w:rsidR="000A4F00" w:rsidRPr="006108D4" w:rsidRDefault="000A4F00" w:rsidP="006108D4">
      <w:pPr>
        <w:widowControl w:val="0"/>
        <w:ind w:left="436"/>
        <w:jc w:val="center"/>
        <w:outlineLvl w:val="6"/>
        <w:rPr>
          <w:rFonts w:ascii="Arial" w:hAnsi="Arial" w:cs="Arial"/>
          <w:b/>
        </w:rPr>
      </w:pPr>
      <w:r w:rsidRPr="006108D4">
        <w:rPr>
          <w:rFonts w:ascii="Arial" w:hAnsi="Arial" w:cs="Arial"/>
          <w:b/>
        </w:rPr>
        <w:t xml:space="preserve">CAPITULO DE CORRESPONDENCIA </w:t>
      </w:r>
    </w:p>
    <w:p w:rsidR="000A4F00" w:rsidRPr="008D7503" w:rsidRDefault="000A4F00" w:rsidP="00CD798A">
      <w:pPr>
        <w:pStyle w:val="Fuentedeprrafopredet"/>
        <w:ind w:left="1631" w:hanging="1631"/>
        <w:jc w:val="both"/>
        <w:rPr>
          <w:rFonts w:ascii="Arial" w:hAnsi="Arial"/>
          <w:b/>
          <w:sz w:val="24"/>
          <w:szCs w:val="24"/>
        </w:rPr>
      </w:pPr>
      <w:r w:rsidRPr="008D7503">
        <w:rPr>
          <w:rFonts w:ascii="Arial" w:hAnsi="Arial"/>
          <w:b/>
          <w:sz w:val="24"/>
          <w:szCs w:val="24"/>
        </w:rPr>
        <w:t>ARTÍCULO 3.</w:t>
      </w:r>
      <w:r w:rsidRPr="008D7503">
        <w:rPr>
          <w:rFonts w:ascii="Arial" w:hAnsi="Arial"/>
          <w:b/>
          <w:sz w:val="24"/>
          <w:szCs w:val="24"/>
        </w:rPr>
        <w:tab/>
        <w:t>Informe de Correspondencia (documento anexo)</w:t>
      </w:r>
    </w:p>
    <w:p w:rsidR="000A4F00" w:rsidRDefault="000A4F00" w:rsidP="00F25479">
      <w:pPr>
        <w:pStyle w:val="Ttulo1"/>
        <w:keepNext w:val="0"/>
        <w:widowControl w:val="0"/>
        <w:tabs>
          <w:tab w:val="left" w:pos="4536"/>
          <w:tab w:val="left" w:pos="6946"/>
        </w:tabs>
        <w:jc w:val="both"/>
        <w:rPr>
          <w:rFonts w:cs="Arial"/>
          <w:b w:val="0"/>
          <w:bCs/>
          <w:sz w:val="24"/>
        </w:rPr>
      </w:pPr>
      <w:r w:rsidRPr="008D7503">
        <w:rPr>
          <w:rFonts w:cs="Arial"/>
          <w:b w:val="0"/>
          <w:bCs/>
          <w:sz w:val="24"/>
        </w:rPr>
        <w:lastRenderedPageBreak/>
        <w:t>Se da a conocer la correspondencia recibida por la Secretaría del Consejo Institucional, la cual incluye:</w:t>
      </w:r>
    </w:p>
    <w:p w:rsidR="000A4F00" w:rsidRPr="00826C6C" w:rsidRDefault="000A4F00" w:rsidP="008653D5">
      <w:pPr>
        <w:rPr>
          <w:rFonts w:ascii="Arial" w:hAnsi="Arial" w:cs="Arial"/>
          <w:b/>
          <w:iCs/>
          <w:lang w:val="es-ES_tradnl"/>
        </w:rPr>
      </w:pPr>
      <w:r w:rsidRPr="00826C6C">
        <w:rPr>
          <w:rFonts w:ascii="Arial" w:hAnsi="Arial" w:cs="Arial"/>
          <w:b/>
          <w:iCs/>
          <w:u w:val="single"/>
          <w:lang w:val="es-ES_tradnl"/>
        </w:rPr>
        <w:t>Correspondencia remitida al Presidente del Consejo Institucional</w:t>
      </w:r>
      <w:r w:rsidRPr="00826C6C">
        <w:rPr>
          <w:rFonts w:ascii="Arial" w:hAnsi="Arial" w:cs="Arial"/>
          <w:b/>
          <w:iCs/>
          <w:lang w:val="es-ES_tradnl"/>
        </w:rPr>
        <w:t>:</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VIESA-1070-2011</w:t>
      </w:r>
      <w:r w:rsidRPr="00826C6C">
        <w:rPr>
          <w:rFonts w:ascii="Arial" w:hAnsi="Arial" w:cs="Arial"/>
          <w:iCs/>
          <w:lang w:val="es-ES_tradnl"/>
        </w:rPr>
        <w:t xml:space="preserve"> Nota con fecha 22 de setiembre de 2011,</w:t>
      </w:r>
      <w:r w:rsidRPr="00826C6C">
        <w:rPr>
          <w:rFonts w:ascii="Arial" w:hAnsi="Arial" w:cs="Arial"/>
          <w:lang w:val="es-ES_tradnl"/>
        </w:rPr>
        <w:t xml:space="preserve"> </w:t>
      </w:r>
      <w:r w:rsidRPr="00826C6C">
        <w:rPr>
          <w:rFonts w:ascii="Arial" w:hAnsi="Arial" w:cs="Arial"/>
          <w:iCs/>
          <w:lang w:val="es-ES_tradnl"/>
        </w:rPr>
        <w:t xml:space="preserve">suscrita por la Dra. Claudia Madrizova M.,  Vicerrectora Vida Estudiantil y Servicios Académicos,  dirigida al Dr. Julio César Calvo A., Presidente del Consejo Institucional, </w:t>
      </w:r>
      <w:r w:rsidRPr="00826C6C">
        <w:rPr>
          <w:rFonts w:ascii="Arial" w:hAnsi="Arial" w:cs="Arial"/>
          <w:iCs/>
          <w:u w:val="single"/>
          <w:lang w:val="es-ES_tradnl"/>
        </w:rPr>
        <w:t xml:space="preserve">en la cual comunica que el martes 18 de octubre, estarán llevando a cabo el Acto de Graduación Extraordinario No. 214, correspondiente al I Semestre 2011, en el Teatro Popular Melico Salazar, por celebrarse el martes 18 de octubre a las 3:00 p.m. Por tal motivo, respetuosamente solicita que el Consejo Institucional nombre un(a) representante en dicho acto, quien formará parte de la mesa principal. Así mismo invita a todas y todos los miembros de este órgano a que les acompañe en tan relevante evento. </w:t>
      </w:r>
      <w:r w:rsidRPr="00826C6C">
        <w:rPr>
          <w:rFonts w:ascii="Arial" w:hAnsi="Arial" w:cs="Arial"/>
          <w:b/>
          <w:iCs/>
          <w:lang w:val="es-ES_tradnl"/>
        </w:rPr>
        <w:t>(SCI-1045-9-11)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Punto de Agenda</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CCAAA-12-2011</w:t>
      </w:r>
      <w:r w:rsidRPr="00826C6C">
        <w:rPr>
          <w:rFonts w:ascii="Arial" w:hAnsi="Arial" w:cs="Arial"/>
          <w:iCs/>
          <w:lang w:val="es-ES_tradnl"/>
        </w:rPr>
        <w:t xml:space="preserve"> Nota con fecha 20 de setiembre de 2011,</w:t>
      </w:r>
      <w:r w:rsidRPr="00826C6C">
        <w:rPr>
          <w:rFonts w:ascii="Arial" w:hAnsi="Arial" w:cs="Arial"/>
          <w:lang w:val="es-ES_tradnl"/>
        </w:rPr>
        <w:t xml:space="preserve"> </w:t>
      </w:r>
      <w:r w:rsidRPr="00826C6C">
        <w:rPr>
          <w:rFonts w:ascii="Arial" w:hAnsi="Arial" w:cs="Arial"/>
          <w:iCs/>
          <w:lang w:val="es-ES_tradnl"/>
        </w:rPr>
        <w:t xml:space="preserve">suscrita por la señora Beatriz Bonilla Brenes, Presidenta, Comisión Carrera Administrativa y Apoyo a la Academia, dirigida al Dr. Julio Calvo A., Presidente del Consejo Institucional, </w:t>
      </w:r>
      <w:r w:rsidRPr="00826C6C">
        <w:rPr>
          <w:rFonts w:ascii="Arial" w:hAnsi="Arial" w:cs="Arial"/>
          <w:iCs/>
          <w:u w:val="single"/>
          <w:lang w:val="es-ES_tradnl"/>
        </w:rPr>
        <w:t xml:space="preserve">en la cual solicitan la revisión y aprobación de la propuesta de “Modificación al Reglamento de Carrera Administrativa y de Apoyo a la Academia  </w:t>
      </w:r>
      <w:r w:rsidRPr="00826C6C">
        <w:rPr>
          <w:rFonts w:ascii="Arial" w:hAnsi="Arial" w:cs="Arial"/>
          <w:b/>
          <w:iCs/>
          <w:lang w:val="es-ES_tradnl"/>
        </w:rPr>
        <w:t xml:space="preserve">(SCI-1040-9-11) </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Se traslada a la Comisión de Planificación y Administración</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VAD-365-2011</w:t>
      </w:r>
      <w:r w:rsidRPr="00826C6C">
        <w:rPr>
          <w:rFonts w:ascii="Arial" w:hAnsi="Arial" w:cs="Arial"/>
          <w:iCs/>
          <w:lang w:val="es-ES_tradnl"/>
        </w:rPr>
        <w:t xml:space="preserve"> Nota con fecha 23 de setiembre de 2011,</w:t>
      </w:r>
      <w:r w:rsidRPr="00826C6C">
        <w:rPr>
          <w:rFonts w:ascii="Arial" w:hAnsi="Arial" w:cs="Arial"/>
          <w:lang w:val="es-ES_tradnl"/>
        </w:rPr>
        <w:t xml:space="preserve"> </w:t>
      </w:r>
      <w:r w:rsidRPr="00826C6C">
        <w:rPr>
          <w:rFonts w:ascii="Arial" w:hAnsi="Arial" w:cs="Arial"/>
          <w:iCs/>
          <w:lang w:val="es-ES_tradnl"/>
        </w:rPr>
        <w:t xml:space="preserve">suscrita por el MAE. Marcel Hernández Mora, Vicerrector de Administración, dirigida al Dr. Julio Calvo A. Presidente, Consejo Institucional, con copia a la BQ </w:t>
      </w:r>
      <w:smartTag w:uri="urn:schemas-microsoft-com:office:smarttags" w:element="PersonName">
        <w:r w:rsidRPr="00826C6C">
          <w:rPr>
            <w:rFonts w:ascii="Arial" w:hAnsi="Arial" w:cs="Arial"/>
            <w:iCs/>
            <w:lang w:val="es-ES_tradnl"/>
          </w:rPr>
          <w:t>Grettel Castro Portuguez</w:t>
        </w:r>
      </w:smartTag>
      <w:r w:rsidRPr="00826C6C">
        <w:rPr>
          <w:rFonts w:ascii="Arial" w:hAnsi="Arial" w:cs="Arial"/>
          <w:iCs/>
          <w:lang w:val="es-ES_tradnl"/>
        </w:rPr>
        <w:t xml:space="preserve">, Coordinadora, Comisión de Planificación y Administración, y a la Secretaría del Consejo Institucional, </w:t>
      </w:r>
      <w:r w:rsidRPr="00826C6C">
        <w:rPr>
          <w:rFonts w:ascii="Arial" w:hAnsi="Arial" w:cs="Arial"/>
          <w:iCs/>
          <w:u w:val="single"/>
          <w:lang w:val="es-ES_tradnl"/>
        </w:rPr>
        <w:t xml:space="preserve">en la cual remite el Proyecto de Presupuesto Ordinario y Plan Anual Operativo 2012.. </w:t>
      </w:r>
      <w:r w:rsidRPr="00826C6C">
        <w:rPr>
          <w:rFonts w:ascii="Arial" w:hAnsi="Arial" w:cs="Arial"/>
          <w:b/>
          <w:iCs/>
          <w:lang w:val="es-ES_tradnl"/>
        </w:rPr>
        <w:t>(SCI-1078-9-11)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 xml:space="preserve">Se toma nota. Punto de Agenda </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iCs/>
          <w:u w:val="single"/>
          <w:lang w:val="es-ES_tradnl"/>
        </w:rPr>
      </w:pPr>
      <w:r w:rsidRPr="00826C6C">
        <w:rPr>
          <w:rFonts w:ascii="Arial" w:hAnsi="Arial" w:cs="Arial"/>
          <w:b/>
          <w:iCs/>
          <w:lang w:val="es-ES_tradnl"/>
        </w:rPr>
        <w:t>SCI-694-2011</w:t>
      </w:r>
      <w:r w:rsidRPr="00826C6C">
        <w:rPr>
          <w:rFonts w:ascii="Arial" w:hAnsi="Arial" w:cs="Arial"/>
          <w:iCs/>
          <w:lang w:val="es-ES_tradnl"/>
        </w:rPr>
        <w:t xml:space="preserve"> Nota con fecha 16 de setiembre de 2011,</w:t>
      </w:r>
      <w:r w:rsidRPr="00826C6C">
        <w:rPr>
          <w:rFonts w:ascii="Arial" w:hAnsi="Arial" w:cs="Arial"/>
          <w:lang w:val="es-ES_tradnl"/>
        </w:rPr>
        <w:t xml:space="preserve"> </w:t>
      </w:r>
      <w:r w:rsidRPr="00826C6C">
        <w:rPr>
          <w:rFonts w:ascii="Arial" w:hAnsi="Arial" w:cs="Arial"/>
          <w:iCs/>
          <w:lang w:val="es-ES_tradnl"/>
        </w:rPr>
        <w:t xml:space="preserve">suscrita por la Licda. Bertalía Sánchez S., Directora Ejecutiva, Secretaría del Consejo Institucional, dirigida al Dr. Julio Calvo A., Rector y  Presidente del Consejo Institucional, </w:t>
      </w:r>
      <w:r w:rsidRPr="00826C6C">
        <w:rPr>
          <w:rFonts w:ascii="Arial" w:hAnsi="Arial" w:cs="Arial"/>
          <w:iCs/>
          <w:u w:val="single"/>
          <w:lang w:val="es-ES_tradnl"/>
        </w:rPr>
        <w:t xml:space="preserve">en la cual </w:t>
      </w:r>
      <w:r w:rsidRPr="00826C6C">
        <w:rPr>
          <w:rFonts w:ascii="Arial" w:hAnsi="Arial" w:cs="Arial"/>
          <w:bCs/>
          <w:iCs/>
          <w:u w:val="single"/>
          <w:lang w:val="es-ES_tradnl"/>
        </w:rPr>
        <w:t>traslada el oficio AUDI-249-2011, sobre</w:t>
      </w:r>
      <w:r w:rsidRPr="00826C6C">
        <w:rPr>
          <w:rFonts w:ascii="Arial" w:hAnsi="Arial" w:cs="Arial"/>
          <w:iCs/>
          <w:u w:val="single"/>
          <w:lang w:val="es-ES_tradnl"/>
        </w:rPr>
        <w:t xml:space="preserve"> la consulta de si esta instancia tiene especial interés en que se evalúe alguna de las áreas, programas, actividades o procesos, a efecto de apoyar la futura toma de decisiones, dirigidas a lograr la óptima utilización de los recursos o propiciar el cumplimiento de los objetivos institucionales. Agradece la respuesta a la presente solicitud, antes del 15 de octubre, en razón de que el programa de trabajo deberá ser presentado antes del 15 de noviembre del año en curso. Se traslada para efectos de que se reúna con el Auditor Interno y con los Vicerrectores.</w:t>
      </w:r>
      <w:r w:rsidRPr="00826C6C">
        <w:rPr>
          <w:rFonts w:ascii="Arial" w:hAnsi="Arial" w:cs="Arial"/>
          <w:b/>
          <w:iCs/>
          <w:lang w:val="es-ES_tradnl"/>
        </w:rPr>
        <w:t xml:space="preserve"> (SCI-1061-9-11)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 xml:space="preserve">Se toma nota </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AUDI-286-2011</w:t>
      </w:r>
      <w:r w:rsidRPr="00826C6C">
        <w:rPr>
          <w:rFonts w:ascii="Arial" w:hAnsi="Arial" w:cs="Arial"/>
          <w:iCs/>
          <w:lang w:val="es-ES_tradnl"/>
        </w:rPr>
        <w:t xml:space="preserve"> Nota con fecha 23 de setiembre de 2011,</w:t>
      </w:r>
      <w:r w:rsidRPr="00826C6C">
        <w:rPr>
          <w:rFonts w:ascii="Arial" w:hAnsi="Arial" w:cs="Arial"/>
          <w:lang w:val="es-ES_tradnl"/>
        </w:rPr>
        <w:t xml:space="preserve"> </w:t>
      </w:r>
      <w:r w:rsidRPr="00826C6C">
        <w:rPr>
          <w:rFonts w:ascii="Arial" w:hAnsi="Arial" w:cs="Arial"/>
          <w:iCs/>
          <w:lang w:val="es-ES_tradnl"/>
        </w:rPr>
        <w:t xml:space="preserve">suscrita por el Lic. Isidro Álvarez Salazar, Auditor Interno, dirigida a la MAE. Ma Auxiliadora Navarro, Directora Financiero Contable, con copia  al Dr. Julio Calvo A., Rector y Presidente, Consejo Institucional, </w:t>
      </w:r>
      <w:r w:rsidRPr="00826C6C">
        <w:rPr>
          <w:rFonts w:ascii="Arial" w:hAnsi="Arial" w:cs="Arial"/>
          <w:iCs/>
          <w:u w:val="single"/>
          <w:lang w:val="es-ES_tradnl"/>
        </w:rPr>
        <w:t xml:space="preserve">en la cual en atención a solicitud  DFC-1348-2011, se adjunta la declaratoria de Auditoría sobre Presupuesto Ordinario 2012. </w:t>
      </w:r>
      <w:r w:rsidRPr="00826C6C">
        <w:rPr>
          <w:rFonts w:ascii="Arial" w:hAnsi="Arial" w:cs="Arial"/>
          <w:b/>
          <w:iCs/>
          <w:lang w:val="es-ES_tradnl"/>
        </w:rPr>
        <w:t>(SCI-1073-9-11)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lastRenderedPageBreak/>
        <w:t>AUDI-287-2011</w:t>
      </w:r>
      <w:r w:rsidRPr="00826C6C">
        <w:rPr>
          <w:rFonts w:ascii="Arial" w:hAnsi="Arial" w:cs="Arial"/>
          <w:iCs/>
          <w:lang w:val="es-ES_tradnl"/>
        </w:rPr>
        <w:t xml:space="preserve"> Nota con fecha 21 de setiembre de 2011,</w:t>
      </w:r>
      <w:r w:rsidRPr="00826C6C">
        <w:rPr>
          <w:rFonts w:ascii="Arial" w:hAnsi="Arial" w:cs="Arial"/>
          <w:lang w:val="es-ES_tradnl"/>
        </w:rPr>
        <w:t xml:space="preserve"> </w:t>
      </w:r>
      <w:r w:rsidRPr="00826C6C">
        <w:rPr>
          <w:rFonts w:ascii="Arial" w:hAnsi="Arial" w:cs="Arial"/>
          <w:iCs/>
          <w:lang w:val="es-ES_tradnl"/>
        </w:rPr>
        <w:t>suscrita por el Lic. Isidro Álvarez Salazar, Auditor Interno, dirigida al Dr. Julio Calvo A., Presidente, Consejo Institucional</w:t>
      </w:r>
      <w:r w:rsidRPr="00826C6C">
        <w:rPr>
          <w:rFonts w:ascii="Arial" w:hAnsi="Arial" w:cs="Arial"/>
          <w:iCs/>
          <w:u w:val="single"/>
          <w:lang w:val="es-ES_tradnl"/>
        </w:rPr>
        <w:t xml:space="preserve"> en la cual remite comunicado de acuerdo sobre “Evaluación de gestión sobre los informes finales de los proyectos de Investigación en el ITCR” </w:t>
      </w:r>
      <w:r w:rsidRPr="00826C6C">
        <w:rPr>
          <w:rFonts w:ascii="Arial" w:hAnsi="Arial" w:cs="Arial"/>
          <w:b/>
          <w:iCs/>
          <w:lang w:val="es-ES_tradnl"/>
        </w:rPr>
        <w:t>(SCI-1074-9-11)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 xml:space="preserve">Se toma nota. </w:t>
      </w:r>
    </w:p>
    <w:p w:rsidR="000A4F00" w:rsidRPr="00826C6C" w:rsidRDefault="000A4F00" w:rsidP="00251088">
      <w:pPr>
        <w:numPr>
          <w:ilvl w:val="0"/>
          <w:numId w:val="12"/>
        </w:numPr>
        <w:tabs>
          <w:tab w:val="clear" w:pos="3763"/>
          <w:tab w:val="num" w:pos="567"/>
          <w:tab w:val="num" w:pos="7590"/>
          <w:tab w:val="num" w:pos="8015"/>
        </w:tabs>
        <w:ind w:left="567" w:hanging="567"/>
        <w:jc w:val="both"/>
        <w:rPr>
          <w:rFonts w:ascii="Arial" w:hAnsi="Arial" w:cs="Arial"/>
          <w:b/>
          <w:iCs/>
          <w:lang w:val="es-ES_tradnl"/>
        </w:rPr>
      </w:pPr>
      <w:r w:rsidRPr="00826C6C">
        <w:rPr>
          <w:rFonts w:ascii="Arial" w:hAnsi="Arial" w:cs="Arial"/>
          <w:b/>
          <w:iCs/>
          <w:lang w:val="es-ES_tradnl"/>
        </w:rPr>
        <w:t>ViDa-872-2011</w:t>
      </w:r>
      <w:r w:rsidRPr="00826C6C">
        <w:rPr>
          <w:rFonts w:ascii="Arial" w:hAnsi="Arial" w:cs="Arial"/>
          <w:iCs/>
          <w:lang w:val="es-ES_tradnl"/>
        </w:rPr>
        <w:t xml:space="preserve"> Nota con fecha 26 de setiembre de 2011,</w:t>
      </w:r>
      <w:r w:rsidRPr="00826C6C">
        <w:rPr>
          <w:rFonts w:ascii="Arial" w:hAnsi="Arial" w:cs="Arial"/>
          <w:lang w:val="es-ES_tradnl"/>
        </w:rPr>
        <w:t xml:space="preserve"> </w:t>
      </w:r>
      <w:r w:rsidRPr="00826C6C">
        <w:rPr>
          <w:rFonts w:ascii="Arial" w:hAnsi="Arial" w:cs="Arial"/>
          <w:iCs/>
          <w:lang w:val="es-ES_tradnl"/>
        </w:rPr>
        <w:t xml:space="preserve">suscrita por el Ing. Luis Paulino Méndez, Vicerrector Vicerrectoría de Docencia, dirigida al Dr. Julio  Calvo A. Presidente Consejo Institucional, con copia a Miembros del Consejo Institucional, </w:t>
      </w:r>
      <w:r w:rsidRPr="00826C6C">
        <w:rPr>
          <w:rFonts w:ascii="Arial" w:hAnsi="Arial" w:cs="Arial"/>
          <w:iCs/>
          <w:u w:val="single"/>
          <w:lang w:val="es-ES_tradnl"/>
        </w:rPr>
        <w:t xml:space="preserve">en la cual .remite el comunicado de acuerdo de la Sesión 08-2011, Artículo 6, inciso g, “Propuesta Admisión Diferenciada para las Carreras Agroforestales”, en el cual se Acuerda. Solicitar al Consejo Institucional ampliar el Programa de Admisión Diferenciada para el ingreso de estudiantes en el 2012 a las Carreras de Ingeniería Agrícola e Ingeniería en Agronegocios. </w:t>
      </w:r>
      <w:r w:rsidRPr="00826C6C">
        <w:rPr>
          <w:rFonts w:ascii="Arial" w:hAnsi="Arial" w:cs="Arial"/>
          <w:b/>
          <w:iCs/>
          <w:lang w:val="es-ES_tradnl"/>
        </w:rPr>
        <w:t>(SCI-1085-11)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Se traslada a la Comisión de Asuntos Académicos</w:t>
      </w:r>
    </w:p>
    <w:p w:rsidR="000A4F00" w:rsidRPr="00826C6C" w:rsidRDefault="000A4F00" w:rsidP="00251088">
      <w:pPr>
        <w:numPr>
          <w:ilvl w:val="0"/>
          <w:numId w:val="12"/>
        </w:numPr>
        <w:tabs>
          <w:tab w:val="clear" w:pos="3763"/>
          <w:tab w:val="num" w:pos="567"/>
          <w:tab w:val="num" w:pos="7590"/>
          <w:tab w:val="num" w:pos="8015"/>
        </w:tabs>
        <w:ind w:left="567" w:hanging="567"/>
        <w:jc w:val="both"/>
        <w:rPr>
          <w:rFonts w:ascii="Arial" w:hAnsi="Arial" w:cs="Arial"/>
          <w:b/>
          <w:iCs/>
          <w:lang w:val="es-ES_tradnl"/>
        </w:rPr>
      </w:pPr>
      <w:r w:rsidRPr="00826C6C">
        <w:rPr>
          <w:rFonts w:ascii="Arial" w:hAnsi="Arial" w:cs="Arial"/>
          <w:b/>
          <w:iCs/>
          <w:lang w:val="es-ES_tradnl"/>
        </w:rPr>
        <w:t xml:space="preserve">RH-1271-2011 </w:t>
      </w:r>
      <w:r w:rsidRPr="00826C6C">
        <w:rPr>
          <w:rFonts w:ascii="Arial" w:hAnsi="Arial" w:cs="Arial"/>
          <w:lang w:val="es-ES_tradnl"/>
        </w:rPr>
        <w:t xml:space="preserve">Nota con fecha 28 de setiembre del 2011, </w:t>
      </w:r>
      <w:r w:rsidRPr="00826C6C">
        <w:rPr>
          <w:rFonts w:ascii="Arial" w:hAnsi="Arial" w:cs="Arial"/>
          <w:iCs/>
          <w:lang w:val="es-ES_tradnl"/>
        </w:rPr>
        <w:t xml:space="preserve">suscrita por  la Dra. Hannia Rodríguez Mora, Directora Departamento de Recursos Humanos, dirigida al Dr. Julio Calvo A., Presidente, Consejo Institucional,  con copia a la BQ. Grettel Castro P., Coordinadora Comisión de Planificación y Administración,  </w:t>
      </w:r>
      <w:r w:rsidRPr="00826C6C">
        <w:rPr>
          <w:rFonts w:ascii="Arial" w:hAnsi="Arial" w:cs="Arial"/>
          <w:iCs/>
          <w:u w:val="single"/>
          <w:lang w:val="es-ES_tradnl"/>
        </w:rPr>
        <w:t>en la cual remite observaciones al Presupuesto Ordinario 2012. .</w:t>
      </w:r>
      <w:r w:rsidRPr="00826C6C">
        <w:rPr>
          <w:rFonts w:ascii="Arial" w:hAnsi="Arial" w:cs="Arial"/>
          <w:b/>
          <w:iCs/>
          <w:lang w:val="es-ES_tradnl"/>
        </w:rPr>
        <w:t>(SCI-1105-9-11)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Punto de agenda correspondiente</w:t>
      </w:r>
    </w:p>
    <w:p w:rsidR="000A4F00" w:rsidRPr="00826C6C" w:rsidRDefault="000A4F00" w:rsidP="00251088">
      <w:pPr>
        <w:numPr>
          <w:ilvl w:val="0"/>
          <w:numId w:val="12"/>
        </w:numPr>
        <w:tabs>
          <w:tab w:val="clear" w:pos="3763"/>
          <w:tab w:val="num" w:pos="567"/>
          <w:tab w:val="num" w:pos="7590"/>
          <w:tab w:val="num" w:pos="8015"/>
        </w:tabs>
        <w:ind w:left="567" w:hanging="567"/>
        <w:jc w:val="both"/>
        <w:rPr>
          <w:rFonts w:ascii="Arial" w:hAnsi="Arial" w:cs="Arial"/>
          <w:b/>
          <w:iCs/>
          <w:lang w:val="es-ES_tradnl"/>
        </w:rPr>
      </w:pPr>
      <w:r w:rsidRPr="00826C6C">
        <w:rPr>
          <w:rFonts w:ascii="Arial" w:hAnsi="Arial" w:cs="Arial"/>
          <w:b/>
          <w:iCs/>
          <w:lang w:val="es-ES_tradnl"/>
        </w:rPr>
        <w:t>ViDa-870--2011</w:t>
      </w:r>
      <w:r w:rsidRPr="00826C6C">
        <w:rPr>
          <w:rFonts w:ascii="Arial" w:hAnsi="Arial" w:cs="Arial"/>
          <w:iCs/>
          <w:lang w:val="es-ES_tradnl"/>
        </w:rPr>
        <w:t xml:space="preserve"> Nota con fecha 26 de setiembre de 2011,</w:t>
      </w:r>
      <w:r w:rsidRPr="00826C6C">
        <w:rPr>
          <w:rFonts w:ascii="Arial" w:hAnsi="Arial" w:cs="Arial"/>
          <w:lang w:val="es-ES_tradnl"/>
        </w:rPr>
        <w:t xml:space="preserve"> </w:t>
      </w:r>
      <w:r w:rsidRPr="00826C6C">
        <w:rPr>
          <w:rFonts w:ascii="Arial" w:hAnsi="Arial" w:cs="Arial"/>
          <w:iCs/>
          <w:lang w:val="es-ES_tradnl"/>
        </w:rPr>
        <w:t xml:space="preserve">suscrita por el Ing. Luis Paulino Méndez, Vicerrector Vicerrectoría de Docencia, dirigida al Dr. Julio  Calvo A. Presidente Consejo Institucional, con copia a Miembros del Consejo Institucional, </w:t>
      </w:r>
      <w:r w:rsidRPr="00826C6C">
        <w:rPr>
          <w:rFonts w:ascii="Arial" w:hAnsi="Arial" w:cs="Arial"/>
          <w:iCs/>
          <w:u w:val="single"/>
          <w:lang w:val="es-ES_tradnl"/>
        </w:rPr>
        <w:t xml:space="preserve">en la cual .remite el comunicado de acuerdo de la Sesión 08-2011, Artículo 6, inciso d, “Representantes del Consejo de Docencia ante Comisión de Transporte” y que dice: Mantener como representante ante la Comisión de Transporte al Ing. Randall Chaves Abarca, Director de la Escuela de Ingeniería Agropecuaria, según lo comunicado en el Oficio ViDa-1149-2011.. </w:t>
      </w:r>
      <w:r w:rsidRPr="00826C6C">
        <w:rPr>
          <w:rFonts w:ascii="Arial" w:hAnsi="Arial" w:cs="Arial"/>
          <w:b/>
          <w:iCs/>
          <w:lang w:val="es-ES_tradnl"/>
        </w:rPr>
        <w:t>(SCI-1083-11)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Se traslada a la Comisión Especial</w:t>
      </w:r>
    </w:p>
    <w:p w:rsidR="000A4F00" w:rsidRPr="00826C6C" w:rsidRDefault="000A4F00" w:rsidP="008653D5">
      <w:pPr>
        <w:jc w:val="both"/>
        <w:rPr>
          <w:rFonts w:ascii="Arial" w:hAnsi="Arial" w:cs="Arial"/>
          <w:b/>
          <w:iCs/>
          <w:u w:val="single"/>
          <w:lang w:val="es-ES_tradnl"/>
        </w:rPr>
      </w:pPr>
      <w:r w:rsidRPr="00826C6C">
        <w:rPr>
          <w:rFonts w:ascii="Arial" w:hAnsi="Arial" w:cs="Arial"/>
          <w:b/>
          <w:iCs/>
          <w:u w:val="single"/>
          <w:lang w:val="es-ES_tradnl"/>
        </w:rPr>
        <w:t>Correspondencia remitida al Consejo Institucional</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INVITACIÓN DE LA UNED-2011</w:t>
      </w:r>
      <w:r w:rsidRPr="00826C6C">
        <w:rPr>
          <w:rFonts w:ascii="Arial" w:hAnsi="Arial" w:cs="Arial"/>
          <w:iCs/>
          <w:lang w:val="es-ES_tradnl"/>
        </w:rPr>
        <w:t xml:space="preserve"> Nota con fecha recibido 22 de setiembre de 2011,</w:t>
      </w:r>
      <w:r w:rsidRPr="00826C6C">
        <w:rPr>
          <w:rFonts w:ascii="Arial" w:hAnsi="Arial" w:cs="Arial"/>
          <w:lang w:val="es-ES_tradnl"/>
        </w:rPr>
        <w:t xml:space="preserve"> </w:t>
      </w:r>
      <w:r w:rsidRPr="00826C6C">
        <w:rPr>
          <w:rFonts w:ascii="Arial" w:hAnsi="Arial" w:cs="Arial"/>
          <w:iCs/>
          <w:lang w:val="es-ES_tradnl"/>
        </w:rPr>
        <w:t xml:space="preserve">suscrita por la Universidad Nacional Estatal a Distancia (UNED), dirigida a Miembros del Consejo Institucional,  </w:t>
      </w:r>
      <w:r w:rsidRPr="00826C6C">
        <w:rPr>
          <w:rFonts w:ascii="Arial" w:hAnsi="Arial" w:cs="Arial"/>
          <w:iCs/>
          <w:u w:val="single"/>
          <w:lang w:val="es-ES_tradnl"/>
        </w:rPr>
        <w:t xml:space="preserve">en la cual remiten invitación a la sesión extraordinaria pública del Cuarto Aniversario de la declaratoria de la UNED como Institución Benemérita de la Educación y la Cultura, acta que se llevará a cabo el 10 de octubre de 2011, a las 10:00 a.m., en la Sala Magna del Paraninfo Daniel Oduber Quirós, sede central de la UNED, Mercedes de Monte Oca. </w:t>
      </w:r>
      <w:r w:rsidRPr="00826C6C">
        <w:rPr>
          <w:rFonts w:ascii="Arial" w:hAnsi="Arial" w:cs="Arial"/>
          <w:b/>
          <w:iCs/>
          <w:lang w:val="es-ES_tradnl"/>
        </w:rPr>
        <w:t xml:space="preserve">(SCI-1057-9-11) </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Se informa  a todos los miembros del C.I.</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 xml:space="preserve">RH-1212-2011 </w:t>
      </w:r>
      <w:r w:rsidRPr="00826C6C">
        <w:rPr>
          <w:rFonts w:ascii="Arial" w:hAnsi="Arial" w:cs="Arial"/>
          <w:lang w:val="es-ES_tradnl"/>
        </w:rPr>
        <w:t xml:space="preserve">Nota con fecha 21 de setiembre del 2011, </w:t>
      </w:r>
      <w:r w:rsidRPr="00826C6C">
        <w:rPr>
          <w:rFonts w:ascii="Arial" w:hAnsi="Arial" w:cs="Arial"/>
          <w:iCs/>
          <w:lang w:val="es-ES_tradnl"/>
        </w:rPr>
        <w:t xml:space="preserve">suscrita por  la Dra. Hannia Rodríguez Mora, Directora del Departamento de Recursos Humanos, dirigida a la BQ. Grettel Castro P., Coordinadora, Comisión de Planificación y Administración,  </w:t>
      </w:r>
      <w:r w:rsidRPr="00826C6C">
        <w:rPr>
          <w:rFonts w:ascii="Arial" w:hAnsi="Arial" w:cs="Arial"/>
          <w:iCs/>
          <w:u w:val="single"/>
          <w:lang w:val="es-ES_tradnl"/>
        </w:rPr>
        <w:t xml:space="preserve">en la cual en atención a lo solicitado en el oficio AUDI-279-2011, referente al informe AUDI-AS-009-2011 “Observaciones a la Modificación No. 3 al Presupuesto Ordinario 2011”, se permite adjuntar el resumen de los estudios </w:t>
      </w:r>
      <w:r w:rsidRPr="00826C6C">
        <w:rPr>
          <w:rFonts w:ascii="Arial" w:hAnsi="Arial" w:cs="Arial"/>
          <w:iCs/>
          <w:u w:val="single"/>
          <w:lang w:val="es-ES_tradnl"/>
        </w:rPr>
        <w:lastRenderedPageBreak/>
        <w:t xml:space="preserve">técnicos (proyecciones y simulaciones) de la partida de Remuneraciones que permitieron considerar viable las modificaciones señaladas, lo anterior según el punto 3.2 “Sobre solicitudes de modificación que afectan la partida de Remuneraciones” de dicho informe. </w:t>
      </w:r>
      <w:r w:rsidRPr="00826C6C">
        <w:rPr>
          <w:rFonts w:ascii="Arial" w:hAnsi="Arial" w:cs="Arial"/>
          <w:b/>
          <w:iCs/>
          <w:lang w:val="es-ES_tradnl"/>
        </w:rPr>
        <w:t>(SCI-1084-9-11)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Se toma nota en  el Seguimiento de Ejecución de los acuerdos  tomados por el C.I.</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 xml:space="preserve">RH-1214-2011 </w:t>
      </w:r>
      <w:r w:rsidRPr="00826C6C">
        <w:rPr>
          <w:rFonts w:ascii="Arial" w:hAnsi="Arial" w:cs="Arial"/>
          <w:lang w:val="es-ES_tradnl"/>
        </w:rPr>
        <w:t xml:space="preserve">Nota con fecha 23 setiembre del 2011, </w:t>
      </w:r>
      <w:r w:rsidRPr="00826C6C">
        <w:rPr>
          <w:rFonts w:ascii="Arial" w:hAnsi="Arial" w:cs="Arial"/>
          <w:iCs/>
          <w:lang w:val="es-ES_tradnl"/>
        </w:rPr>
        <w:t xml:space="preserve">suscrita por la Dra. Hannia Rodríguez Mora, Directora, Departamento de Recursos Humanos, dirigida al MAE. Marcel Hernández M., Vicerrector de Administración, con copia al  Consejo Institucional,  </w:t>
      </w:r>
      <w:r w:rsidRPr="00826C6C">
        <w:rPr>
          <w:rFonts w:ascii="Arial" w:hAnsi="Arial" w:cs="Arial"/>
          <w:iCs/>
          <w:u w:val="single"/>
          <w:lang w:val="es-ES_tradnl"/>
        </w:rPr>
        <w:t xml:space="preserve">en la cual remite respuesta a oficio SCI-705, referente a Observaciones a la propuesta de creación de plazas 2012. </w:t>
      </w:r>
      <w:r w:rsidRPr="00826C6C">
        <w:rPr>
          <w:rFonts w:ascii="Arial" w:hAnsi="Arial" w:cs="Arial"/>
          <w:b/>
          <w:iCs/>
          <w:lang w:val="es-ES_tradnl"/>
        </w:rPr>
        <w:t>(SCI-1077-9-11)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Punto de Agenda correspondiente.</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R-882-2011</w:t>
      </w:r>
      <w:r w:rsidRPr="00826C6C">
        <w:rPr>
          <w:rFonts w:ascii="Arial" w:hAnsi="Arial" w:cs="Arial"/>
          <w:iCs/>
          <w:lang w:val="es-ES_tradnl"/>
        </w:rPr>
        <w:t xml:space="preserve"> Nota con fecha 19 de setiembre de 2011,</w:t>
      </w:r>
      <w:r w:rsidRPr="00826C6C">
        <w:rPr>
          <w:rFonts w:ascii="Arial" w:hAnsi="Arial" w:cs="Arial"/>
          <w:lang w:val="es-ES_tradnl"/>
        </w:rPr>
        <w:t xml:space="preserve"> </w:t>
      </w:r>
      <w:r w:rsidRPr="00826C6C">
        <w:rPr>
          <w:rFonts w:ascii="Arial" w:hAnsi="Arial" w:cs="Arial"/>
          <w:iCs/>
          <w:lang w:val="es-ES_tradnl"/>
        </w:rPr>
        <w:t xml:space="preserve">suscrita por el Dr. Julio Calvo A., Rector, dirigida a la Licda. Bertalía Sánchez S., Directora Ejecutiva, Secretaría del Consejo Institucional, </w:t>
      </w:r>
      <w:r w:rsidRPr="00826C6C">
        <w:rPr>
          <w:rFonts w:ascii="Arial" w:hAnsi="Arial" w:cs="Arial"/>
          <w:iCs/>
          <w:u w:val="single"/>
          <w:lang w:val="es-ES_tradnl"/>
        </w:rPr>
        <w:t xml:space="preserve">en la cual para los efectos pertinentes, adjunta Informe de Activos Institucionales elaborado por el Departamento de Financiero Contable y enviado a esta Rectoría con el DFC-1230-2011 y presentado ante el Consejo de Rectora en la Sesión No. 29-11, Artículo 2 del 5 de setiembre del 2011.  </w:t>
      </w:r>
      <w:r w:rsidRPr="00826C6C">
        <w:rPr>
          <w:rFonts w:ascii="Arial" w:hAnsi="Arial" w:cs="Arial"/>
          <w:b/>
          <w:iCs/>
          <w:lang w:val="es-ES_tradnl"/>
        </w:rPr>
        <w:t>(SCI-1037-9-11)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en el Seguimiento de Ejecución  de los acuerdos tomados por el Consejo Institucional. Se traslada a la Comisión de Planificación y Administración</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R-0896-2011</w:t>
      </w:r>
      <w:r w:rsidRPr="00826C6C">
        <w:rPr>
          <w:rFonts w:ascii="Arial" w:hAnsi="Arial" w:cs="Arial"/>
          <w:iCs/>
          <w:lang w:val="es-ES_tradnl"/>
        </w:rPr>
        <w:t xml:space="preserve"> Nota con fecha 21 de setiembre de 2011,</w:t>
      </w:r>
      <w:r w:rsidRPr="00826C6C">
        <w:rPr>
          <w:rFonts w:ascii="Arial" w:hAnsi="Arial" w:cs="Arial"/>
          <w:lang w:val="es-ES_tradnl"/>
        </w:rPr>
        <w:t xml:space="preserve"> </w:t>
      </w:r>
      <w:r w:rsidRPr="00826C6C">
        <w:rPr>
          <w:rFonts w:ascii="Arial" w:hAnsi="Arial" w:cs="Arial"/>
          <w:iCs/>
          <w:lang w:val="es-ES_tradnl"/>
        </w:rPr>
        <w:t xml:space="preserve">suscrita por el Dr. Julio Calvo A., Rector, dirigida al Lic. Isidro Álvarez Salazar, Auditor Interno, con copia al Consejo Institucional, </w:t>
      </w:r>
      <w:r w:rsidRPr="00826C6C">
        <w:rPr>
          <w:rFonts w:ascii="Arial" w:hAnsi="Arial" w:cs="Arial"/>
          <w:iCs/>
          <w:u w:val="single"/>
          <w:lang w:val="es-ES_tradnl"/>
        </w:rPr>
        <w:t xml:space="preserve">en la cual para los efectos pertinentes, hace de su conocimiento la Resolución RR-349-2011, referente a la modificación del Manual de Puestos de Auditor Interno. </w:t>
      </w:r>
      <w:r w:rsidRPr="00826C6C">
        <w:rPr>
          <w:rFonts w:ascii="Arial" w:hAnsi="Arial" w:cs="Arial"/>
          <w:b/>
          <w:iCs/>
          <w:lang w:val="es-ES_tradnl"/>
        </w:rPr>
        <w:t>(SCI-1067-9-11)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R-0901-2011</w:t>
      </w:r>
      <w:r w:rsidRPr="00826C6C">
        <w:rPr>
          <w:rFonts w:ascii="Arial" w:hAnsi="Arial" w:cs="Arial"/>
          <w:iCs/>
          <w:lang w:val="es-ES_tradnl"/>
        </w:rPr>
        <w:t xml:space="preserve"> Nota con fecha 22 de setiembre de 2011,</w:t>
      </w:r>
      <w:r w:rsidRPr="00826C6C">
        <w:rPr>
          <w:rFonts w:ascii="Arial" w:hAnsi="Arial" w:cs="Arial"/>
          <w:lang w:val="es-ES_tradnl"/>
        </w:rPr>
        <w:t xml:space="preserve"> </w:t>
      </w:r>
      <w:r w:rsidRPr="00826C6C">
        <w:rPr>
          <w:rFonts w:ascii="Arial" w:hAnsi="Arial" w:cs="Arial"/>
          <w:iCs/>
          <w:lang w:val="es-ES_tradnl"/>
        </w:rPr>
        <w:t xml:space="preserve">suscrita por el Dr. Julio Calvo A., Rector, dirigida a la Licda. Bertalía Sánchez S., Directora Ejecutiva, Secretaría del Consejo Institucional, </w:t>
      </w:r>
      <w:r w:rsidRPr="00826C6C">
        <w:rPr>
          <w:rFonts w:ascii="Arial" w:hAnsi="Arial" w:cs="Arial"/>
          <w:iCs/>
          <w:u w:val="single"/>
          <w:lang w:val="es-ES_tradnl"/>
        </w:rPr>
        <w:t>en la cual para el trámite correspondiente, .le remite nota de la Licda. Mauren Reid  Vargas, en la que solicita un permiso sin goce de salario del 26 de setiembre al 7 de octubre del presente año.</w:t>
      </w:r>
      <w:r w:rsidRPr="00826C6C">
        <w:rPr>
          <w:rFonts w:ascii="Arial" w:hAnsi="Arial" w:cs="Arial"/>
          <w:b/>
          <w:iCs/>
          <w:lang w:val="es-ES_tradnl"/>
        </w:rPr>
        <w:t xml:space="preserve"> (SCI-1054-9-11)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 xml:space="preserve">Se toma nota. </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R-0905-2011</w:t>
      </w:r>
      <w:r w:rsidRPr="00826C6C">
        <w:rPr>
          <w:rFonts w:ascii="Arial" w:hAnsi="Arial" w:cs="Arial"/>
          <w:iCs/>
          <w:lang w:val="es-ES_tradnl"/>
        </w:rPr>
        <w:t xml:space="preserve"> Nota con fecha 22 de setiembre de 2011,</w:t>
      </w:r>
      <w:r w:rsidRPr="00826C6C">
        <w:rPr>
          <w:rFonts w:ascii="Arial" w:hAnsi="Arial" w:cs="Arial"/>
          <w:lang w:val="es-ES_tradnl"/>
        </w:rPr>
        <w:t xml:space="preserve"> </w:t>
      </w:r>
      <w:r w:rsidRPr="00826C6C">
        <w:rPr>
          <w:rFonts w:ascii="Arial" w:hAnsi="Arial" w:cs="Arial"/>
          <w:iCs/>
          <w:lang w:val="es-ES_tradnl"/>
        </w:rPr>
        <w:t xml:space="preserve">suscrita por el Dr. Julio Calvo A., Rector, dirigida a la Licda. Bertalía Sánchez S., Directora Ejecutiva, Secretaría del Consejo Institucional, </w:t>
      </w:r>
      <w:r w:rsidRPr="00826C6C">
        <w:rPr>
          <w:rFonts w:ascii="Arial" w:hAnsi="Arial" w:cs="Arial"/>
          <w:iCs/>
          <w:u w:val="single"/>
          <w:lang w:val="es-ES_tradnl"/>
        </w:rPr>
        <w:t xml:space="preserve">en la cual  envía corrección a oficio R-0881-2011, en el cual informa que el señor Paulino Méndez, asumirá la Rectoría en forma interina del 29 de setiembre al 3 de octubre y que el Ing. Andrés Robles Ramirez, asumirá la Vicerrectoría de Docencia en forma interina en ese mismo periodo; indica que el M.Sc. Méndez ocupará ambos puestos en las fechas antes señaladas. </w:t>
      </w:r>
      <w:r w:rsidRPr="00826C6C">
        <w:rPr>
          <w:rFonts w:ascii="Arial" w:hAnsi="Arial" w:cs="Arial"/>
          <w:b/>
          <w:iCs/>
          <w:lang w:val="es-ES_tradnl"/>
        </w:rPr>
        <w:t>(SCI-1058-9-11)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 xml:space="preserve">Se toma nota. </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R-909-2011</w:t>
      </w:r>
      <w:r w:rsidRPr="00826C6C">
        <w:rPr>
          <w:rFonts w:ascii="Arial" w:hAnsi="Arial" w:cs="Arial"/>
          <w:iCs/>
          <w:lang w:val="es-ES_tradnl"/>
        </w:rPr>
        <w:t xml:space="preserve"> Nota con fecha 23 de setiembre de 2011,</w:t>
      </w:r>
      <w:r w:rsidRPr="00826C6C">
        <w:rPr>
          <w:rFonts w:ascii="Arial" w:hAnsi="Arial" w:cs="Arial"/>
          <w:lang w:val="es-ES_tradnl"/>
        </w:rPr>
        <w:t xml:space="preserve"> </w:t>
      </w:r>
      <w:r w:rsidRPr="00826C6C">
        <w:rPr>
          <w:rFonts w:ascii="Arial" w:hAnsi="Arial" w:cs="Arial"/>
          <w:iCs/>
          <w:lang w:val="es-ES_tradnl"/>
        </w:rPr>
        <w:t xml:space="preserve">suscrita por el Dr. Julio Calvo A., Rector, dirigida al Ing. Milton Sandoval, Coordinador, Comisión Auditoría Técnica de edificios Escuela Ingeniería en Construcción, con copia al Consejo </w:t>
      </w:r>
      <w:r w:rsidRPr="00826C6C">
        <w:rPr>
          <w:rFonts w:ascii="Arial" w:hAnsi="Arial" w:cs="Arial"/>
          <w:iCs/>
          <w:lang w:val="es-ES_tradnl"/>
        </w:rPr>
        <w:lastRenderedPageBreak/>
        <w:t xml:space="preserve">Institucional, </w:t>
      </w:r>
      <w:r w:rsidRPr="00826C6C">
        <w:rPr>
          <w:rFonts w:ascii="Arial" w:hAnsi="Arial" w:cs="Arial"/>
          <w:iCs/>
          <w:u w:val="single"/>
          <w:lang w:val="es-ES_tradnl"/>
        </w:rPr>
        <w:t xml:space="preserve">en el que le indica que dado que a la fecha no se ha recibido respuesta sobre la solicitud de presentación del Informe final de la Auditoría Técnica de los Edificios de Ingeniería en Producción, Clínica de Salud, LAIMI II, Ciencias del Lenguaje e Ingeniería Ambiental, se le solicita presentar el mismo  ante el Consejo Institucional el próximo 7 de octubre del 2011. </w:t>
      </w:r>
      <w:r w:rsidRPr="00826C6C">
        <w:rPr>
          <w:rFonts w:ascii="Arial" w:hAnsi="Arial" w:cs="Arial"/>
          <w:b/>
          <w:iCs/>
          <w:lang w:val="es-ES_tradnl"/>
        </w:rPr>
        <w:t>(SCI-1085-9-11)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en el Seguimiento de Ejecución  de los acuerdos tomados por el Consejo Institucional</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 xml:space="preserve">CORREO ELECTRÓNICO </w:t>
      </w:r>
      <w:r w:rsidRPr="00826C6C">
        <w:rPr>
          <w:rFonts w:ascii="Arial" w:hAnsi="Arial" w:cs="Arial"/>
          <w:lang w:val="es-ES_tradnl"/>
        </w:rPr>
        <w:t xml:space="preserve">con fecha 22 de setiembre del 2011, </w:t>
      </w:r>
      <w:r w:rsidRPr="00826C6C">
        <w:rPr>
          <w:rFonts w:ascii="Arial" w:hAnsi="Arial" w:cs="Arial"/>
          <w:iCs/>
          <w:lang w:val="es-ES_tradnl"/>
        </w:rPr>
        <w:t xml:space="preserve">suscrito por  el Dr. Julio Calvo A., Rector, dirigido a la Licda. Licda. Bertalía Sánchez S., Directora Ejecutiva, Secretaría del Consejo Institucional, </w:t>
      </w:r>
      <w:r w:rsidRPr="00826C6C">
        <w:rPr>
          <w:rFonts w:ascii="Arial" w:hAnsi="Arial" w:cs="Arial"/>
          <w:iCs/>
          <w:u w:val="single"/>
          <w:lang w:val="es-ES_tradnl"/>
        </w:rPr>
        <w:t>en la cual informa que la Comisión Permanente Especial de Ciencia y Tecnología Educación, acordó solicitar criterio en relación con el texto del proyecto “Ley de Promoción de la Educación Nacional Marino Costera” Expediente N. 18.146..</w:t>
      </w:r>
      <w:r w:rsidRPr="00826C6C">
        <w:rPr>
          <w:rFonts w:ascii="Arial" w:hAnsi="Arial" w:cs="Arial"/>
          <w:b/>
          <w:iCs/>
          <w:lang w:val="es-ES_tradnl"/>
        </w:rPr>
        <w:t>(SCI-1076-9-11)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Se traslada al Coordinador del Programa de Regionalización Interuniversitaria- Dr. Oscar López</w:t>
      </w:r>
    </w:p>
    <w:p w:rsidR="000A4F00" w:rsidRPr="00826C6C" w:rsidRDefault="000A4F00" w:rsidP="00251088">
      <w:pPr>
        <w:numPr>
          <w:ilvl w:val="0"/>
          <w:numId w:val="12"/>
        </w:numPr>
        <w:tabs>
          <w:tab w:val="clear" w:pos="3763"/>
          <w:tab w:val="num" w:pos="567"/>
          <w:tab w:val="num" w:pos="7590"/>
          <w:tab w:val="num" w:pos="8015"/>
        </w:tabs>
        <w:ind w:left="567" w:hanging="567"/>
        <w:jc w:val="both"/>
        <w:rPr>
          <w:rFonts w:ascii="Arial" w:hAnsi="Arial" w:cs="Arial"/>
          <w:b/>
          <w:iCs/>
          <w:lang w:val="es-ES_tradnl"/>
        </w:rPr>
      </w:pPr>
      <w:r w:rsidRPr="00826C6C">
        <w:rPr>
          <w:rFonts w:ascii="Arial" w:hAnsi="Arial" w:cs="Arial"/>
          <w:b/>
          <w:iCs/>
          <w:lang w:val="es-ES_tradnl"/>
        </w:rPr>
        <w:t xml:space="preserve">CORREO ELECTRÓNICO </w:t>
      </w:r>
      <w:r w:rsidRPr="00826C6C">
        <w:rPr>
          <w:rFonts w:ascii="Arial" w:hAnsi="Arial" w:cs="Arial"/>
          <w:lang w:val="es-ES_tradnl"/>
        </w:rPr>
        <w:t xml:space="preserve">Nota con fecha 26 de setiembre del 2011, </w:t>
      </w:r>
      <w:r w:rsidRPr="00826C6C">
        <w:rPr>
          <w:rFonts w:ascii="Arial" w:hAnsi="Arial" w:cs="Arial"/>
          <w:iCs/>
          <w:lang w:val="es-ES_tradnl"/>
        </w:rPr>
        <w:t xml:space="preserve">suscrita por  el Dr. Julio Calvo A., Rector, dirigida a la Licda. Licda. Bertalía Sánchez S., Directora Ejecutiva, Secretaría del Consejo Institucional, </w:t>
      </w:r>
      <w:r w:rsidRPr="00826C6C">
        <w:rPr>
          <w:rFonts w:ascii="Arial" w:hAnsi="Arial" w:cs="Arial"/>
          <w:iCs/>
          <w:u w:val="single"/>
          <w:lang w:val="es-ES_tradnl"/>
        </w:rPr>
        <w:t>en la cual informa que la Comisión Permanente de Asuntos Sociales consulta el criterio de la Institución a su cargo para el Proyecto “Creación del nuevo Hospital Doctor Fernando Escalante Pradilla, en Perez Zeledón Expediente No. 17.953.</w:t>
      </w:r>
      <w:r w:rsidRPr="00826C6C">
        <w:rPr>
          <w:rFonts w:ascii="Arial" w:hAnsi="Arial" w:cs="Arial"/>
          <w:b/>
          <w:iCs/>
          <w:lang w:val="es-ES_tradnl"/>
        </w:rPr>
        <w:t>(SCI-1087-9-11)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Se traslada a la Unidad de Salud.</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 xml:space="preserve">OFICINA EQUIDAD DE GENERO-149-11 </w:t>
      </w:r>
      <w:r w:rsidRPr="00826C6C">
        <w:rPr>
          <w:rFonts w:ascii="Arial" w:hAnsi="Arial" w:cs="Arial"/>
          <w:lang w:val="es-ES_tradnl"/>
        </w:rPr>
        <w:t xml:space="preserve">Nota con fecha 22 de setiembre del 2011, </w:t>
      </w:r>
      <w:r w:rsidRPr="00826C6C">
        <w:rPr>
          <w:rFonts w:ascii="Arial" w:hAnsi="Arial" w:cs="Arial"/>
          <w:iCs/>
          <w:lang w:val="es-ES_tradnl"/>
        </w:rPr>
        <w:t xml:space="preserve">suscrita por la M.Sc. Ana Rosa Ruiz, Coordinadora, Oficina Equidad de Género, dirigida a la Licda. Bertalía Sánchez S., Directora Ejecutiva, Secretaría del Consejo Institucional, </w:t>
      </w:r>
      <w:r w:rsidRPr="00826C6C">
        <w:rPr>
          <w:rFonts w:ascii="Arial" w:hAnsi="Arial" w:cs="Arial"/>
          <w:iCs/>
          <w:u w:val="single"/>
          <w:lang w:val="es-ES_tradnl"/>
        </w:rPr>
        <w:t>en la cual en atención al Oficio 671-2011 remite el pronunciamiento sobre  el Proyecto “Reforma de la Ley No. 5811 conocida como Ley que regula la propaganda que utilice la imagen de la mujer, del 10 de octubre de 1975 a sus reformas..</w:t>
      </w:r>
      <w:r w:rsidRPr="00826C6C">
        <w:rPr>
          <w:rFonts w:ascii="Arial" w:hAnsi="Arial" w:cs="Arial"/>
          <w:b/>
          <w:iCs/>
          <w:lang w:val="es-ES_tradnl"/>
        </w:rPr>
        <w:t>(SCI-1081-9-11)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Punto de agenda</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SCI-693-2011</w:t>
      </w:r>
      <w:r w:rsidRPr="00826C6C">
        <w:rPr>
          <w:rFonts w:ascii="Arial" w:hAnsi="Arial" w:cs="Arial"/>
          <w:iCs/>
          <w:lang w:val="es-ES_tradnl"/>
        </w:rPr>
        <w:t xml:space="preserve"> Nota con fecha 16 de setiembre de 2011,</w:t>
      </w:r>
      <w:r w:rsidRPr="00826C6C">
        <w:rPr>
          <w:rFonts w:ascii="Arial" w:hAnsi="Arial" w:cs="Arial"/>
          <w:lang w:val="es-ES_tradnl"/>
        </w:rPr>
        <w:t xml:space="preserve"> </w:t>
      </w:r>
      <w:r w:rsidRPr="00826C6C">
        <w:rPr>
          <w:rFonts w:ascii="Arial" w:hAnsi="Arial" w:cs="Arial"/>
          <w:iCs/>
          <w:lang w:val="es-ES_tradnl"/>
        </w:rPr>
        <w:t xml:space="preserve">suscrita por la Licda. Bertalía Sánchez S., Directora Ejecutiva, Secretaría del Consejo Institucional, dirigida a la MAU. Tatiana Fernández, Directora Oficina de Planificación Institucional, con copia al Dr. Luis Gdo. Meza, Presidente Comisión de Evaluación Profesional, </w:t>
      </w:r>
      <w:r w:rsidRPr="00826C6C">
        <w:rPr>
          <w:rFonts w:ascii="Arial" w:hAnsi="Arial" w:cs="Arial"/>
          <w:iCs/>
          <w:u w:val="single"/>
          <w:lang w:val="es-ES_tradnl"/>
        </w:rPr>
        <w:t xml:space="preserve">en la cual dispone remitir solicitud a la Oficina </w:t>
      </w:r>
      <w:r>
        <w:rPr>
          <w:rFonts w:ascii="Arial" w:hAnsi="Arial" w:cs="Arial"/>
          <w:iCs/>
          <w:u w:val="single"/>
          <w:lang w:val="es-ES_tradnl"/>
        </w:rPr>
        <w:t xml:space="preserve">de Planificación Institucional </w:t>
      </w:r>
      <w:r w:rsidRPr="00826C6C">
        <w:rPr>
          <w:rFonts w:ascii="Arial" w:hAnsi="Arial" w:cs="Arial"/>
          <w:iCs/>
          <w:u w:val="single"/>
          <w:lang w:val="es-ES_tradnl"/>
        </w:rPr>
        <w:t xml:space="preserve">con el fin de que elabore un protocolo para que las Comisiones Especiales lleven los respectivos controles y registros, bajo la responsabilidad del o la coordinadora de la respectiva Comisión, con el fin de contar con un instrumento que garantice la certificación que se emite para efectos de paso de categoría en los regímenes de escalafón.  </w:t>
      </w:r>
      <w:r w:rsidRPr="00826C6C">
        <w:rPr>
          <w:rFonts w:ascii="Arial" w:hAnsi="Arial" w:cs="Arial"/>
          <w:b/>
          <w:iCs/>
          <w:lang w:val="es-ES_tradnl"/>
        </w:rPr>
        <w:t>(SCI-1056-8-11)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 xml:space="preserve">Se toma nota. </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iCs/>
          <w:lang w:val="es-ES_tradnl"/>
        </w:rPr>
      </w:pPr>
      <w:r w:rsidRPr="00826C6C">
        <w:rPr>
          <w:rFonts w:ascii="Arial" w:hAnsi="Arial" w:cs="Arial"/>
          <w:b/>
          <w:iCs/>
          <w:lang w:val="es-ES_tradnl"/>
        </w:rPr>
        <w:t xml:space="preserve">SCI-697-2011 </w:t>
      </w:r>
      <w:r w:rsidRPr="00826C6C">
        <w:rPr>
          <w:rFonts w:ascii="Arial" w:hAnsi="Arial" w:cs="Arial"/>
          <w:iCs/>
          <w:lang w:val="es-ES_tradnl"/>
        </w:rPr>
        <w:t xml:space="preserve">Nota con fecha 16 de setiembre del 2011, suscrita por el Dr. Julio C. Calvo Alvarado, Rector y Presidente Consejo Institucional, dirigida al M.Sc. Alejandro Cruz Molina, Ministerio de Ciencia y Tecnología, </w:t>
      </w:r>
      <w:r w:rsidRPr="00826C6C">
        <w:rPr>
          <w:rFonts w:ascii="Arial" w:hAnsi="Arial" w:cs="Arial"/>
          <w:iCs/>
          <w:u w:val="single"/>
          <w:lang w:val="es-ES_tradnl"/>
        </w:rPr>
        <w:t xml:space="preserve">en la cual. Le comunica que el Consejo Institucional, en la Sesión Ordinaria No. 2731, celebrada el jueves 16 de setiembre del presente año, se mostró muy complacido por la mención que </w:t>
      </w:r>
      <w:r w:rsidRPr="00826C6C">
        <w:rPr>
          <w:rFonts w:ascii="Arial" w:hAnsi="Arial" w:cs="Arial"/>
          <w:iCs/>
          <w:u w:val="single"/>
          <w:lang w:val="es-ES_tradnl"/>
        </w:rPr>
        <w:lastRenderedPageBreak/>
        <w:t>a nombre de la señora Presidenta Laura Chinchilla, hiciera en la Sesión Solemne del Consejo de Gobierno, celebrada en la Plaza de la Libertad de Cartago, el pasado 14 de setiembre del 2011, en relación con la declaratoria del Instituto Tecnológico de Costa Rica como institución benemérita de la educación, la cultura y la tecnología costarricense.  Le externa a nombre del Instituto Tecnológico de Costa Rica, del Consejo Institucional y del propio, muestras de estima y un sincero agradecimiento de parte de toda la comunidad institucional y le insta para que continúe  aportando  a la ciencia y la tecnología, desde el  Ministerio que tan oportunamente dirige</w:t>
      </w:r>
      <w:r w:rsidRPr="00826C6C">
        <w:rPr>
          <w:rFonts w:ascii="Arial" w:hAnsi="Arial" w:cs="Arial"/>
          <w:b/>
          <w:iCs/>
          <w:lang w:val="es-ES_tradnl"/>
        </w:rPr>
        <w:t>.(SCI-1069-9-11)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SCI-702-2011</w:t>
      </w:r>
      <w:r w:rsidRPr="00826C6C">
        <w:rPr>
          <w:rFonts w:ascii="Arial" w:hAnsi="Arial" w:cs="Arial"/>
          <w:iCs/>
          <w:lang w:val="es-ES_tradnl"/>
        </w:rPr>
        <w:t xml:space="preserve"> Nota con fecha 19 de setiembre de 2011,</w:t>
      </w:r>
      <w:r w:rsidRPr="00826C6C">
        <w:rPr>
          <w:rFonts w:ascii="Arial" w:hAnsi="Arial" w:cs="Arial"/>
          <w:lang w:val="es-ES_tradnl"/>
        </w:rPr>
        <w:t xml:space="preserve"> </w:t>
      </w:r>
      <w:r w:rsidRPr="00826C6C">
        <w:rPr>
          <w:rFonts w:ascii="Arial" w:hAnsi="Arial" w:cs="Arial"/>
          <w:iCs/>
          <w:lang w:val="es-ES_tradnl"/>
        </w:rPr>
        <w:t xml:space="preserve">suscrita por la Licda. Bertalía Sánchez S., Directora Ejecutiva, Secretaría del Consejo Institucional, dirigida al Dr. Julio Calvo Alvarado, Rector, </w:t>
      </w:r>
      <w:r w:rsidRPr="00826C6C">
        <w:rPr>
          <w:rFonts w:ascii="Arial" w:hAnsi="Arial" w:cs="Arial"/>
          <w:iCs/>
          <w:u w:val="single"/>
          <w:lang w:val="es-ES_tradnl"/>
        </w:rPr>
        <w:t xml:space="preserve">en la cual se le informa que en reiteradas ocasiones se le ha enviado el recordatorio al Ing. Milton Sandoval, Coordinador de la Comisión Auditoría Interna de los edificios: Ingeniería en Producción Industrial, Clínica de la Salud, LAIMI II, Ciencias del Lenguaje e Ingeniería Ambiental,  la presentación del informe final de la auditoría técnica de dichos edificios, no se ha obtenido respuesta, se solicita enviar nota al Rector, con el fin de que interponga sus valiosos oficios, para que se presente cuanto antes el informe definitivo. </w:t>
      </w:r>
      <w:r w:rsidRPr="00826C6C">
        <w:rPr>
          <w:rFonts w:ascii="Arial" w:hAnsi="Arial" w:cs="Arial"/>
          <w:b/>
          <w:iCs/>
          <w:lang w:val="es-ES_tradnl"/>
        </w:rPr>
        <w:t>(SCI-1038-9-11)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 xml:space="preserve">Se toma nota en el Seguimiento de Ejecución  de los acuerdos tomados por el Consejo Institucional. </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SCI-705-2011</w:t>
      </w:r>
      <w:r w:rsidRPr="00826C6C">
        <w:rPr>
          <w:rFonts w:ascii="Arial" w:hAnsi="Arial" w:cs="Arial"/>
          <w:iCs/>
          <w:lang w:val="es-ES_tradnl"/>
        </w:rPr>
        <w:t xml:space="preserve"> Nota con fecha 20 de setiembre de 2011,</w:t>
      </w:r>
      <w:r w:rsidRPr="00826C6C">
        <w:rPr>
          <w:rFonts w:ascii="Arial" w:hAnsi="Arial" w:cs="Arial"/>
          <w:lang w:val="es-ES_tradnl"/>
        </w:rPr>
        <w:t xml:space="preserve"> </w:t>
      </w:r>
      <w:r w:rsidRPr="00826C6C">
        <w:rPr>
          <w:rFonts w:ascii="Arial" w:hAnsi="Arial" w:cs="Arial"/>
          <w:iCs/>
          <w:lang w:val="es-ES_tradnl"/>
        </w:rPr>
        <w:t xml:space="preserve">suscrita por la BQ. Grettel Castro Portuguez, Coordinadora de la Comisión de Planificación y Administración, dirigida a la M.A.U Tatiana Fernández, Directora, Oficina de Planificación Institucional, MBA. Marcel Fernández, Vicerrector de Administración, </w:t>
      </w:r>
      <w:r w:rsidRPr="00826C6C">
        <w:rPr>
          <w:rFonts w:ascii="Arial" w:hAnsi="Arial" w:cs="Arial"/>
          <w:iCs/>
          <w:u w:val="single"/>
          <w:lang w:val="es-ES_tradnl"/>
        </w:rPr>
        <w:t xml:space="preserve">en la cual se adjuntan las observaciones a la propuesta de creación de plazas 2012 </w:t>
      </w:r>
      <w:r w:rsidRPr="00826C6C">
        <w:rPr>
          <w:rFonts w:ascii="Arial" w:hAnsi="Arial" w:cs="Arial"/>
          <w:b/>
          <w:iCs/>
          <w:lang w:val="es-ES_tradnl"/>
        </w:rPr>
        <w:t>(SCI-1042-9-11)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Se toma nota. Punto de Agenda correspondiente.</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SCI-714-2011</w:t>
      </w:r>
      <w:r w:rsidRPr="00826C6C">
        <w:rPr>
          <w:rFonts w:ascii="Arial" w:hAnsi="Arial" w:cs="Arial"/>
          <w:iCs/>
          <w:lang w:val="es-ES_tradnl"/>
        </w:rPr>
        <w:t xml:space="preserve"> Nota con fecha 22 setiembre de 2011,</w:t>
      </w:r>
      <w:r w:rsidRPr="00826C6C">
        <w:rPr>
          <w:rFonts w:ascii="Arial" w:hAnsi="Arial" w:cs="Arial"/>
          <w:lang w:val="es-ES_tradnl"/>
        </w:rPr>
        <w:t xml:space="preserve"> </w:t>
      </w:r>
      <w:r w:rsidRPr="00826C6C">
        <w:rPr>
          <w:rFonts w:ascii="Arial" w:hAnsi="Arial" w:cs="Arial"/>
          <w:iCs/>
          <w:lang w:val="es-ES_tradnl"/>
        </w:rPr>
        <w:t xml:space="preserve">suscrita por la Licda. Bertalía Sánchez S., Directora Ejecutiva, Secretaría del Consejo Institucional, dirigida al Bach. Edgar Altamirano, Coordinador Restaurante Institucional, </w:t>
      </w:r>
      <w:r w:rsidRPr="00826C6C">
        <w:rPr>
          <w:rFonts w:ascii="Arial" w:hAnsi="Arial" w:cs="Arial"/>
          <w:iCs/>
          <w:u w:val="single"/>
          <w:lang w:val="es-ES_tradnl"/>
        </w:rPr>
        <w:t xml:space="preserve">en la cual remite agradecimiento por el servicio brindado el día 16 setiembre, al Consejo Institucional, pese a que no se había previsto el almuerzo para los miembros del Consejo Institucional. Se hace extensivo el agradecimiento a todas aquellas personas que con esmero y buena disposición colaboran para brindar un mejor servicio a los usuarios de este servicio.  </w:t>
      </w:r>
      <w:r w:rsidRPr="00826C6C">
        <w:rPr>
          <w:rFonts w:ascii="Arial" w:hAnsi="Arial" w:cs="Arial"/>
          <w:b/>
          <w:iCs/>
          <w:lang w:val="es-ES_tradnl"/>
        </w:rPr>
        <w:t>(SCI-1072-9-11)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 xml:space="preserve">Se toma nota. </w:t>
      </w:r>
    </w:p>
    <w:p w:rsidR="000A4F00" w:rsidRPr="00826C6C"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t>SCI-716-2011</w:t>
      </w:r>
      <w:r w:rsidRPr="00826C6C">
        <w:rPr>
          <w:rFonts w:ascii="Arial" w:hAnsi="Arial" w:cs="Arial"/>
          <w:iCs/>
          <w:lang w:val="es-ES_tradnl"/>
        </w:rPr>
        <w:t xml:space="preserve"> Nota con fecha 22 setiembre de 2011,</w:t>
      </w:r>
      <w:r w:rsidRPr="00826C6C">
        <w:rPr>
          <w:rFonts w:ascii="Arial" w:hAnsi="Arial" w:cs="Arial"/>
          <w:lang w:val="es-ES_tradnl"/>
        </w:rPr>
        <w:t xml:space="preserve"> </w:t>
      </w:r>
      <w:r w:rsidRPr="00826C6C">
        <w:rPr>
          <w:rFonts w:ascii="Arial" w:hAnsi="Arial" w:cs="Arial"/>
          <w:iCs/>
          <w:lang w:val="es-ES_tradnl"/>
        </w:rPr>
        <w:t xml:space="preserve">suscrita por la Licda. Bertalía Sánchez S., Directora Ejecutiva, Secretaría del Consejo Institucional, dirigida a la Comunidad Institucional, </w:t>
      </w:r>
      <w:r w:rsidRPr="00826C6C">
        <w:rPr>
          <w:rFonts w:ascii="Arial" w:hAnsi="Arial" w:cs="Arial"/>
          <w:iCs/>
          <w:u w:val="single"/>
          <w:lang w:val="es-ES_tradnl"/>
        </w:rPr>
        <w:t xml:space="preserve">en la cual remite comunicado a la comunidad institucional referente al “Agradecimiento e instancia  colaborar en la emisión de criterios técnicos sobre Proyectos de ley consultados por la Asamblea Legislativa”, en atención a un vario presentado en la Sesión No. 2733.  </w:t>
      </w:r>
      <w:r w:rsidRPr="00826C6C">
        <w:rPr>
          <w:rFonts w:ascii="Arial" w:hAnsi="Arial" w:cs="Arial"/>
          <w:b/>
          <w:iCs/>
          <w:lang w:val="es-ES_tradnl"/>
        </w:rPr>
        <w:t>(SCI-1071-9-11)</w:t>
      </w:r>
    </w:p>
    <w:p w:rsidR="000A4F00" w:rsidRPr="00826C6C" w:rsidRDefault="000A4F00" w:rsidP="008653D5">
      <w:pPr>
        <w:jc w:val="both"/>
        <w:rPr>
          <w:rFonts w:ascii="Arial" w:hAnsi="Arial" w:cs="Arial"/>
          <w:b/>
          <w:iCs/>
          <w:lang w:val="es-ES_tradnl"/>
        </w:rPr>
      </w:pPr>
      <w:r w:rsidRPr="00826C6C">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26C6C">
        <w:rPr>
          <w:rFonts w:ascii="Arial" w:hAnsi="Arial" w:cs="Arial"/>
          <w:b/>
          <w:iCs/>
          <w:lang w:val="es-ES_tradnl"/>
        </w:rPr>
        <w:lastRenderedPageBreak/>
        <w:t>SCI-717-2011</w:t>
      </w:r>
      <w:r w:rsidRPr="00826C6C">
        <w:rPr>
          <w:rFonts w:ascii="Arial" w:hAnsi="Arial" w:cs="Arial"/>
          <w:iCs/>
          <w:lang w:val="es-ES_tradnl"/>
        </w:rPr>
        <w:t xml:space="preserve"> Nota con fecha 22 setiembre de 2011,</w:t>
      </w:r>
      <w:r w:rsidRPr="00826C6C">
        <w:rPr>
          <w:rFonts w:ascii="Arial" w:hAnsi="Arial" w:cs="Arial"/>
          <w:lang w:val="es-ES_tradnl"/>
        </w:rPr>
        <w:t xml:space="preserve"> </w:t>
      </w:r>
      <w:r w:rsidRPr="00826C6C">
        <w:rPr>
          <w:rFonts w:ascii="Arial" w:hAnsi="Arial" w:cs="Arial"/>
          <w:iCs/>
          <w:lang w:val="es-ES_tradnl"/>
        </w:rPr>
        <w:t xml:space="preserve">suscrita por la Licda. Bertalía Sánchez S., Directora Ejecutiva, Secretaría del Consejo Institucional, dirigida a la M.Sc. Karla Garita, Directora, Oficina de Comunicación y Mercadeo, </w:t>
      </w:r>
      <w:r w:rsidRPr="00826C6C">
        <w:rPr>
          <w:rFonts w:ascii="Arial" w:hAnsi="Arial" w:cs="Arial"/>
          <w:iCs/>
          <w:u w:val="single"/>
          <w:lang w:val="es-ES_tradnl"/>
        </w:rPr>
        <w:t>en la cual remite solicitud de comunicado de prensa a la comunidad institucional, en la cual se externa un “Agradecimiento e instancia  colaborar en la emisión de criterios técnicos sobre Proyectos de ley consultados por la Asamblea Legislativa”, en</w:t>
      </w:r>
      <w:r w:rsidRPr="008653D5">
        <w:rPr>
          <w:rFonts w:ascii="Arial" w:hAnsi="Arial" w:cs="Arial"/>
          <w:iCs/>
          <w:u w:val="single"/>
          <w:lang w:val="es-ES_tradnl"/>
        </w:rPr>
        <w:t xml:space="preserve"> atención a un vario presentado en la Sesión Ordinaria No. 2733. </w:t>
      </w:r>
      <w:r w:rsidRPr="008653D5">
        <w:rPr>
          <w:rFonts w:ascii="Arial" w:hAnsi="Arial" w:cs="Arial"/>
          <w:b/>
          <w:iCs/>
          <w:lang w:val="es-ES_tradnl"/>
        </w:rPr>
        <w:t>(SCI-1070-9-11)</w:t>
      </w:r>
    </w:p>
    <w:p w:rsidR="000A4F00" w:rsidRPr="008653D5" w:rsidRDefault="000A4F00" w:rsidP="008653D5">
      <w:pPr>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iCs/>
          <w:u w:val="single"/>
          <w:lang w:val="es-ES_tradnl"/>
        </w:rPr>
      </w:pPr>
      <w:r w:rsidRPr="008653D5">
        <w:rPr>
          <w:rFonts w:ascii="Arial" w:hAnsi="Arial" w:cs="Arial"/>
          <w:b/>
          <w:iCs/>
          <w:lang w:val="es-ES_tradnl"/>
        </w:rPr>
        <w:t xml:space="preserve">SCI-726-2011 </w:t>
      </w:r>
      <w:r w:rsidRPr="008653D5">
        <w:rPr>
          <w:rFonts w:ascii="Arial" w:hAnsi="Arial" w:cs="Arial"/>
          <w:lang w:val="es-ES_tradnl"/>
        </w:rPr>
        <w:t xml:space="preserve">Nota con fecha 22 de setiembre del 2011, </w:t>
      </w:r>
      <w:r w:rsidRPr="008653D5">
        <w:rPr>
          <w:rFonts w:ascii="Arial" w:hAnsi="Arial" w:cs="Arial"/>
          <w:iCs/>
          <w:lang w:val="es-ES_tradnl"/>
        </w:rPr>
        <w:t xml:space="preserve">suscrita por la Licda. Bertalía Sánchez S., Directora Ejecutiva, Secretaría del Consejo Institucional, dirigida al Dr. Luis Paulino Méndez, Vicerrector de Docencia,  </w:t>
      </w:r>
      <w:r w:rsidRPr="008653D5">
        <w:rPr>
          <w:rFonts w:ascii="Arial" w:hAnsi="Arial" w:cs="Arial"/>
          <w:iCs/>
          <w:u w:val="single"/>
          <w:lang w:val="es-ES_tradnl"/>
        </w:rPr>
        <w:t xml:space="preserve">en la cual informa que en la Sesión No. 2731, se presentó un Vario denominado: “Fortalecimiento de las carreras de Agropecuaria Administrativa y de Agronomía”. Comentó que el ITCR cuenta con el recurso humano preparado para impartir la carrera de veterinaria, la cual tiene una altísima demanda, además se cuenta con casi toda la infraestructura requerida y sólo haría falta construir un laboratorio de patología.  Y desde el punto de venta de servicios también sería muy rentable; por lo que, se le traslada esta excitativa con el fin de que sea analizada en el Consejo de Docencia  e informar al Consejo Institucional sobre la viabilidad. </w:t>
      </w:r>
      <w:r w:rsidRPr="008653D5">
        <w:rPr>
          <w:rFonts w:ascii="Arial" w:hAnsi="Arial" w:cs="Arial"/>
          <w:b/>
          <w:iCs/>
          <w:lang w:val="es-ES_tradnl"/>
        </w:rPr>
        <w:t>(SCI-1082-9-11)</w:t>
      </w:r>
    </w:p>
    <w:p w:rsidR="000A4F00" w:rsidRPr="008653D5" w:rsidRDefault="000A4F00" w:rsidP="008653D5">
      <w:pPr>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SCI-734-2011</w:t>
      </w:r>
      <w:r w:rsidRPr="008653D5">
        <w:rPr>
          <w:rFonts w:ascii="Arial" w:hAnsi="Arial" w:cs="Arial"/>
          <w:iCs/>
          <w:lang w:val="es-ES_tradnl"/>
        </w:rPr>
        <w:t xml:space="preserve"> Nota con fecha 26 setiembre de 2011,</w:t>
      </w:r>
      <w:r w:rsidRPr="008653D5">
        <w:rPr>
          <w:rFonts w:ascii="Arial" w:hAnsi="Arial" w:cs="Arial"/>
          <w:lang w:val="es-ES_tradnl"/>
        </w:rPr>
        <w:t xml:space="preserve"> </w:t>
      </w:r>
      <w:r w:rsidRPr="008653D5">
        <w:rPr>
          <w:rFonts w:ascii="Arial" w:hAnsi="Arial" w:cs="Arial"/>
          <w:iCs/>
          <w:lang w:val="es-ES_tradnl"/>
        </w:rPr>
        <w:t xml:space="preserve">suscrita por la BQ. Grettel Castro Portuguez, Coordinadora Comisión de Planificación y Administración, dirigida a la Licda. Sonia Villegas Salas, Directora Escuela de Ciencias y Letras, Sede Regional San Carlos, con copia al Consejo Institucional, </w:t>
      </w:r>
      <w:r w:rsidRPr="008653D5">
        <w:rPr>
          <w:rFonts w:ascii="Arial" w:hAnsi="Arial" w:cs="Arial"/>
          <w:iCs/>
          <w:u w:val="single"/>
          <w:lang w:val="es-ES_tradnl"/>
        </w:rPr>
        <w:t xml:space="preserve">en la cual solicita le informe cuál es la población de estudiantes y profesores que tiene la Carrera de Turismo Sostenible, esto con el fin de continuar con la revisión de la propuesta de renovación y creación de plazas 2012. </w:t>
      </w:r>
      <w:r w:rsidRPr="008653D5">
        <w:rPr>
          <w:rFonts w:ascii="Arial" w:hAnsi="Arial" w:cs="Arial"/>
          <w:b/>
          <w:iCs/>
          <w:lang w:val="es-ES_tradnl"/>
        </w:rPr>
        <w:t>(SCI-1090-9-11)</w:t>
      </w:r>
    </w:p>
    <w:p w:rsidR="000A4F00" w:rsidRPr="00526BF5" w:rsidRDefault="000A4F00" w:rsidP="008653D5">
      <w:pPr>
        <w:jc w:val="both"/>
        <w:rPr>
          <w:rFonts w:ascii="Arial" w:hAnsi="Arial" w:cs="Arial"/>
          <w:b/>
          <w:iCs/>
          <w:lang w:val="es-ES_tradnl"/>
        </w:rPr>
      </w:pPr>
      <w:r w:rsidRPr="00526BF5">
        <w:rPr>
          <w:rFonts w:ascii="Arial" w:hAnsi="Arial" w:cs="Arial"/>
          <w:b/>
          <w:iCs/>
          <w:lang w:val="es-ES_tradnl"/>
        </w:rPr>
        <w:t>Se toma nota. Punto de Agenda correspondiente</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SCI-735-2011</w:t>
      </w:r>
      <w:r w:rsidRPr="008653D5">
        <w:rPr>
          <w:rFonts w:ascii="Arial" w:hAnsi="Arial" w:cs="Arial"/>
          <w:iCs/>
          <w:lang w:val="es-ES_tradnl"/>
        </w:rPr>
        <w:t xml:space="preserve"> Nota con fecha 26 setiembre de 2011,</w:t>
      </w:r>
      <w:r w:rsidRPr="008653D5">
        <w:rPr>
          <w:rFonts w:ascii="Arial" w:hAnsi="Arial" w:cs="Arial"/>
          <w:lang w:val="es-ES_tradnl"/>
        </w:rPr>
        <w:t xml:space="preserve"> </w:t>
      </w:r>
      <w:r w:rsidRPr="008653D5">
        <w:rPr>
          <w:rFonts w:ascii="Arial" w:hAnsi="Arial" w:cs="Arial"/>
          <w:iCs/>
          <w:lang w:val="es-ES_tradnl"/>
        </w:rPr>
        <w:t xml:space="preserve">suscrita por la BQ. Grettel Castro Portuguez, Coordinadora Comisión de Planificación y Administración, dirigida al Dr. Milton Villarreal, Vicerrector Vicerrectoría de Investigación y Extensión, con copia al Consejo Institucional, </w:t>
      </w:r>
      <w:r w:rsidRPr="008653D5">
        <w:rPr>
          <w:rFonts w:ascii="Arial" w:hAnsi="Arial" w:cs="Arial"/>
          <w:iCs/>
          <w:u w:val="single"/>
          <w:lang w:val="es-ES_tradnl"/>
        </w:rPr>
        <w:t xml:space="preserve">en la cual solicita le informe si en la plaza CT0071 se va a nombrar  Coordinador, según lo acordado en la Asamblea de la AIR. Para la Unidad de Estudios de Posgrado, esto con el fin de continuar con la revisión de la propuesta de renovación y creación de plazas 2012. </w:t>
      </w:r>
      <w:r w:rsidRPr="008653D5">
        <w:rPr>
          <w:rFonts w:ascii="Arial" w:hAnsi="Arial" w:cs="Arial"/>
          <w:b/>
          <w:iCs/>
          <w:lang w:val="es-ES_tradnl"/>
        </w:rPr>
        <w:t>(SCI-1091-9-11)</w:t>
      </w:r>
    </w:p>
    <w:p w:rsidR="000A4F00" w:rsidRPr="00636716" w:rsidRDefault="000A4F00" w:rsidP="008653D5">
      <w:pPr>
        <w:jc w:val="both"/>
        <w:rPr>
          <w:rFonts w:ascii="Arial" w:hAnsi="Arial" w:cs="Arial"/>
          <w:b/>
          <w:iCs/>
          <w:color w:val="000000"/>
          <w:lang w:val="es-ES_tradnl"/>
        </w:rPr>
      </w:pPr>
      <w:r w:rsidRPr="00636716">
        <w:rPr>
          <w:rFonts w:ascii="Arial" w:hAnsi="Arial" w:cs="Arial"/>
          <w:b/>
          <w:iCs/>
          <w:color w:val="000000"/>
          <w:lang w:val="es-ES_tradnl"/>
        </w:rPr>
        <w:t>Se toma nota. Punto de Agenda correspondiente</w:t>
      </w:r>
    </w:p>
    <w:p w:rsidR="000A4F00" w:rsidRPr="00636716" w:rsidRDefault="000A4F00" w:rsidP="00251088">
      <w:pPr>
        <w:numPr>
          <w:ilvl w:val="0"/>
          <w:numId w:val="12"/>
        </w:numPr>
        <w:tabs>
          <w:tab w:val="clear" w:pos="3763"/>
          <w:tab w:val="num" w:pos="567"/>
          <w:tab w:val="num" w:pos="8015"/>
        </w:tabs>
        <w:ind w:left="567" w:hanging="567"/>
        <w:jc w:val="both"/>
        <w:rPr>
          <w:rFonts w:ascii="Arial" w:hAnsi="Arial" w:cs="Arial"/>
          <w:b/>
          <w:iCs/>
          <w:color w:val="000000"/>
          <w:lang w:val="es-ES_tradnl"/>
        </w:rPr>
      </w:pPr>
      <w:r w:rsidRPr="00636716">
        <w:rPr>
          <w:rFonts w:ascii="Arial" w:hAnsi="Arial" w:cs="Arial"/>
          <w:b/>
          <w:iCs/>
          <w:color w:val="000000"/>
          <w:lang w:val="es-ES_tradnl"/>
        </w:rPr>
        <w:t>SCI-736-2011</w:t>
      </w:r>
      <w:r w:rsidRPr="00636716">
        <w:rPr>
          <w:rFonts w:ascii="Arial" w:hAnsi="Arial" w:cs="Arial"/>
          <w:iCs/>
          <w:color w:val="000000"/>
          <w:lang w:val="es-ES_tradnl"/>
        </w:rPr>
        <w:t xml:space="preserve"> Nota con fecha 26 setiembre de 2011,</w:t>
      </w:r>
      <w:r w:rsidRPr="00636716">
        <w:rPr>
          <w:rFonts w:ascii="Arial" w:hAnsi="Arial" w:cs="Arial"/>
          <w:color w:val="000000"/>
          <w:lang w:val="es-ES_tradnl"/>
        </w:rPr>
        <w:t xml:space="preserve"> </w:t>
      </w:r>
      <w:r w:rsidRPr="00636716">
        <w:rPr>
          <w:rFonts w:ascii="Arial" w:hAnsi="Arial" w:cs="Arial"/>
          <w:iCs/>
          <w:color w:val="000000"/>
          <w:lang w:val="es-ES_tradnl"/>
        </w:rPr>
        <w:t xml:space="preserve">suscrita por la BQ. Grettel Castro Portuguez, Coordinadora Comisión de Planificación y Administración, dirigida al MAE. Marcel Hernández, Vicerrector Vicerrectoría de Administración, con copia al Consejo Institucional, </w:t>
      </w:r>
      <w:r w:rsidRPr="00636716">
        <w:rPr>
          <w:rFonts w:ascii="Arial" w:hAnsi="Arial" w:cs="Arial"/>
          <w:iCs/>
          <w:color w:val="000000"/>
          <w:u w:val="single"/>
          <w:lang w:val="es-ES_tradnl"/>
        </w:rPr>
        <w:t xml:space="preserve">en la cual solicita le aclare ciertas dudas con respecto a la  propuesta de creación de plazas 2012, de la parte de creación de plazas permanentes y Fondos del Sistema. </w:t>
      </w:r>
      <w:r w:rsidRPr="00636716">
        <w:rPr>
          <w:rFonts w:ascii="Arial" w:hAnsi="Arial" w:cs="Arial"/>
          <w:b/>
          <w:iCs/>
          <w:color w:val="000000"/>
          <w:lang w:val="es-ES_tradnl"/>
        </w:rPr>
        <w:t>(SCI-1088-9-11)</w:t>
      </w:r>
    </w:p>
    <w:p w:rsidR="000A4F00" w:rsidRPr="00636716" w:rsidRDefault="000A4F00" w:rsidP="008653D5">
      <w:pPr>
        <w:jc w:val="both"/>
        <w:rPr>
          <w:rFonts w:ascii="Arial" w:hAnsi="Arial" w:cs="Arial"/>
          <w:b/>
          <w:iCs/>
          <w:color w:val="000000"/>
          <w:lang w:val="es-ES_tradnl"/>
        </w:rPr>
      </w:pPr>
      <w:r w:rsidRPr="00636716">
        <w:rPr>
          <w:rFonts w:ascii="Arial" w:hAnsi="Arial" w:cs="Arial"/>
          <w:b/>
          <w:iCs/>
          <w:color w:val="000000"/>
          <w:lang w:val="es-ES_tradnl"/>
        </w:rPr>
        <w:t>Se toma nota. Punto de Agenda correspondiente</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636716">
        <w:rPr>
          <w:rFonts w:ascii="Arial" w:hAnsi="Arial" w:cs="Arial"/>
          <w:b/>
          <w:iCs/>
          <w:color w:val="000000"/>
          <w:lang w:val="es-ES_tradnl"/>
        </w:rPr>
        <w:t xml:space="preserve">VIESA-1049-2011 </w:t>
      </w:r>
      <w:r w:rsidRPr="00636716">
        <w:rPr>
          <w:rFonts w:ascii="Arial" w:hAnsi="Arial" w:cs="Arial"/>
          <w:color w:val="000000"/>
          <w:lang w:val="es-ES_tradnl"/>
        </w:rPr>
        <w:t xml:space="preserve">Nota con fecha 20 de setiembre del 2011, </w:t>
      </w:r>
      <w:r w:rsidRPr="00636716">
        <w:rPr>
          <w:rFonts w:ascii="Arial" w:hAnsi="Arial" w:cs="Arial"/>
          <w:iCs/>
          <w:color w:val="000000"/>
          <w:lang w:val="es-ES_tradnl"/>
        </w:rPr>
        <w:t xml:space="preserve">suscrita por  la Dra. Claudia Madrizova, Vicerrectora de Vida Estudiantil y Servicios Académicos, </w:t>
      </w:r>
      <w:r w:rsidRPr="00636716">
        <w:rPr>
          <w:rFonts w:ascii="Arial" w:hAnsi="Arial" w:cs="Arial"/>
          <w:iCs/>
          <w:color w:val="000000"/>
          <w:lang w:val="es-ES_tradnl"/>
        </w:rPr>
        <w:lastRenderedPageBreak/>
        <w:t xml:space="preserve">dirigida al Dr. Julio Cesar Calvo, Rector, con copia al Consejo Institucional,  </w:t>
      </w:r>
      <w:r w:rsidRPr="00636716">
        <w:rPr>
          <w:rFonts w:ascii="Arial" w:hAnsi="Arial" w:cs="Arial"/>
          <w:iCs/>
          <w:color w:val="000000"/>
          <w:u w:val="single"/>
          <w:lang w:val="es-ES_tradnl"/>
        </w:rPr>
        <w:t xml:space="preserve">en la cual en respuesta al oficio R-787-2011, respecto a la  atención del oficio SCI-612-2011, en el que se hace una  “Excitativa de la Auditoría Interna respecto </w:t>
      </w:r>
      <w:r w:rsidRPr="008653D5">
        <w:rPr>
          <w:rFonts w:ascii="Arial" w:hAnsi="Arial" w:cs="Arial"/>
          <w:iCs/>
          <w:u w:val="single"/>
          <w:lang w:val="es-ES_tradnl"/>
        </w:rPr>
        <w:t>a los Servicios del Departamento de Trabajo Social y Salud”;  comunica que han realizado la solicitud a la Auditoría interna de una “Auditoría Operativa para el Departamento de Trabajo Social y Salud”.</w:t>
      </w:r>
      <w:r w:rsidRPr="008653D5">
        <w:rPr>
          <w:rFonts w:ascii="Arial" w:hAnsi="Arial" w:cs="Arial"/>
          <w:b/>
          <w:iCs/>
          <w:lang w:val="es-ES_tradnl"/>
        </w:rPr>
        <w:t>(SCI-1045-9-11)</w:t>
      </w:r>
    </w:p>
    <w:p w:rsidR="000A4F00" w:rsidRPr="008653D5" w:rsidRDefault="000A4F00" w:rsidP="008653D5">
      <w:pPr>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TIE-518-2011</w:t>
      </w:r>
      <w:r w:rsidRPr="008653D5">
        <w:rPr>
          <w:rFonts w:ascii="Arial" w:hAnsi="Arial" w:cs="Arial"/>
          <w:iCs/>
          <w:lang w:val="es-ES_tradnl"/>
        </w:rPr>
        <w:t xml:space="preserve"> Nota con fecha 20 de setiembre de 2011,</w:t>
      </w:r>
      <w:r w:rsidRPr="008653D5">
        <w:rPr>
          <w:rFonts w:ascii="Arial" w:hAnsi="Arial" w:cs="Arial"/>
          <w:lang w:val="es-ES_tradnl"/>
        </w:rPr>
        <w:t xml:space="preserve"> </w:t>
      </w:r>
      <w:r w:rsidRPr="008653D5">
        <w:rPr>
          <w:rFonts w:ascii="Arial" w:hAnsi="Arial" w:cs="Arial"/>
          <w:iCs/>
          <w:lang w:val="es-ES_tradnl"/>
        </w:rPr>
        <w:t xml:space="preserve">suscrita por la Ing. Gabriela Ortiz León, Presidenta, Tribunal Institucional Electoral, dirigida a  la Máster Tatiana Fernández, Director OPI, con copia a la Licda. Bertalía Sánchez S., Directora Ejecutiva, Secretaría del Consejo Institucional, </w:t>
      </w:r>
      <w:r w:rsidRPr="008653D5">
        <w:rPr>
          <w:rFonts w:ascii="Arial" w:hAnsi="Arial" w:cs="Arial"/>
          <w:iCs/>
          <w:u w:val="single"/>
          <w:lang w:val="es-ES_tradnl"/>
        </w:rPr>
        <w:t xml:space="preserve">en la cual solicita al Consejo Institucional, proceder con la aprobación de la continuidad de las plazas descritas en el oficio para los miembros de este Tribunal.  </w:t>
      </w:r>
      <w:r w:rsidRPr="008653D5">
        <w:rPr>
          <w:rFonts w:ascii="Arial" w:hAnsi="Arial" w:cs="Arial"/>
          <w:b/>
          <w:iCs/>
          <w:lang w:val="es-ES_tradnl"/>
        </w:rPr>
        <w:t>(SCI-1050-9-11)</w:t>
      </w:r>
    </w:p>
    <w:p w:rsidR="000A4F00" w:rsidRPr="008653D5" w:rsidRDefault="000A4F00" w:rsidP="008653D5">
      <w:pPr>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ASEIDI-14-IIS-2011</w:t>
      </w:r>
      <w:r w:rsidRPr="008653D5">
        <w:rPr>
          <w:rFonts w:ascii="Arial" w:hAnsi="Arial" w:cs="Arial"/>
          <w:iCs/>
          <w:lang w:val="es-ES_tradnl"/>
        </w:rPr>
        <w:t xml:space="preserve"> Nota con fecha de recibido 19 de setiembre de 2011,</w:t>
      </w:r>
      <w:r w:rsidRPr="008653D5">
        <w:rPr>
          <w:rFonts w:ascii="Arial" w:hAnsi="Arial" w:cs="Arial"/>
          <w:lang w:val="es-ES_tradnl"/>
        </w:rPr>
        <w:t xml:space="preserve"> </w:t>
      </w:r>
      <w:r w:rsidRPr="008653D5">
        <w:rPr>
          <w:rFonts w:ascii="Arial" w:hAnsi="Arial" w:cs="Arial"/>
          <w:iCs/>
          <w:lang w:val="es-ES_tradnl"/>
        </w:rPr>
        <w:t xml:space="preserve">suscrita por la Asociación de Estudiantes de Ingeniería en Diseño Industrial, dirigida a Miembros del Concejo de Docencia, con copia a Miembros del Consejo Institucional, en la cual con respecto a que en los últimos años se ha discutido en el Consejo de Docencia, Comisión de Asuntos Académicos y Consejo Institucional, la pertinencia de la herramienta de Evaluación Docente  realizada por la comunidad estudiantil, tema que se ha discutido en varias ocasiones y aún no se encuentra resuelto.  </w:t>
      </w:r>
      <w:r w:rsidRPr="008653D5">
        <w:rPr>
          <w:rFonts w:ascii="Arial" w:hAnsi="Arial" w:cs="Arial"/>
          <w:iCs/>
          <w:u w:val="single"/>
          <w:lang w:val="es-ES_tradnl"/>
        </w:rPr>
        <w:t xml:space="preserve">Es por esto que los estudiantes ven la necesidad que se cuente con un sistema de evaluación docente que se adecue a las necesidades de cada curso y se mantenga de manera semestral a cada profesor, sin realizar ninguna distinción ni exoneración de la evaluación por una buena calificación y mantener su posición de que la retroalimentación es un factor importante para el crecimiento como Institución. Solicitan al Consejo de Docencia apruebe volver al método de evaluación impresa y no digital para poder mantener en estos tiempos el importante valor de la retroalimentación estudiantil.  </w:t>
      </w:r>
      <w:r w:rsidRPr="008653D5">
        <w:rPr>
          <w:rFonts w:ascii="Arial" w:hAnsi="Arial" w:cs="Arial"/>
          <w:b/>
          <w:iCs/>
          <w:lang w:val="es-ES_tradnl"/>
        </w:rPr>
        <w:t>(SCI-1044-9-11)</w:t>
      </w:r>
    </w:p>
    <w:p w:rsidR="000A4F00" w:rsidRPr="008653D5" w:rsidRDefault="000A4F00" w:rsidP="008653D5">
      <w:pPr>
        <w:tabs>
          <w:tab w:val="center" w:pos="4420"/>
        </w:tabs>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AUDI-282-2011</w:t>
      </w:r>
      <w:r w:rsidRPr="008653D5">
        <w:rPr>
          <w:rFonts w:ascii="Arial" w:hAnsi="Arial" w:cs="Arial"/>
          <w:iCs/>
          <w:lang w:val="es-ES_tradnl"/>
        </w:rPr>
        <w:t xml:space="preserve"> Nota con fecha 21 de setiembre de 2011,</w:t>
      </w:r>
      <w:r w:rsidRPr="008653D5">
        <w:rPr>
          <w:rFonts w:ascii="Arial" w:hAnsi="Arial" w:cs="Arial"/>
          <w:lang w:val="es-ES_tradnl"/>
        </w:rPr>
        <w:t xml:space="preserve"> </w:t>
      </w:r>
      <w:r w:rsidRPr="008653D5">
        <w:rPr>
          <w:rFonts w:ascii="Arial" w:hAnsi="Arial" w:cs="Arial"/>
          <w:iCs/>
          <w:lang w:val="es-ES_tradnl"/>
        </w:rPr>
        <w:t xml:space="preserve">suscrita por el Lic. Isidro Álvarez Salazar, Auditor Interno, dirigida a miembros del Consejo Institucional,  </w:t>
      </w:r>
      <w:r w:rsidRPr="008653D5">
        <w:rPr>
          <w:rFonts w:ascii="Arial" w:hAnsi="Arial" w:cs="Arial"/>
          <w:iCs/>
          <w:u w:val="single"/>
          <w:lang w:val="es-ES_tradnl"/>
        </w:rPr>
        <w:t xml:space="preserve">en la cual acusa recibo del oficio SCI-678-2011, con fecha 8 de setiembre y recibido el 13 de setiembre del 2011, mediante el cual se recuerda a esta Auditoría Interna sobre el acuerdo tomado en la Sesión Ordinaria 2618, Artículo 10, del 30 de julio del 2009.  Actualmente se está realizando el estudio de tiempo extraordinario correspondiente a la Unidad de transportes de la Sede Central y posteriormente se continuara con otras dependencias y con otros aspectos relevantes en el proceso de pago de tiempo extraordinario  </w:t>
      </w:r>
      <w:r w:rsidRPr="008653D5">
        <w:rPr>
          <w:rFonts w:ascii="Arial" w:hAnsi="Arial" w:cs="Arial"/>
          <w:b/>
          <w:iCs/>
          <w:lang w:val="es-ES_tradnl"/>
        </w:rPr>
        <w:t>(SCI-1051-9-11)</w:t>
      </w:r>
    </w:p>
    <w:p w:rsidR="000A4F00" w:rsidRPr="00636716" w:rsidRDefault="000A4F00" w:rsidP="00636716">
      <w:pPr>
        <w:jc w:val="both"/>
        <w:rPr>
          <w:rFonts w:ascii="Arial" w:hAnsi="Arial" w:cs="Arial"/>
          <w:b/>
          <w:iCs/>
          <w:color w:val="000000"/>
          <w:lang w:val="es-ES_tradnl"/>
        </w:rPr>
      </w:pPr>
      <w:r w:rsidRPr="008653D5">
        <w:rPr>
          <w:rFonts w:ascii="Arial" w:hAnsi="Arial" w:cs="Arial"/>
          <w:b/>
          <w:iCs/>
          <w:lang w:val="es-ES_tradnl"/>
        </w:rPr>
        <w:t>FEITEC-454-2011</w:t>
      </w:r>
      <w:r w:rsidRPr="008653D5">
        <w:rPr>
          <w:rFonts w:ascii="Arial" w:hAnsi="Arial" w:cs="Arial"/>
          <w:iCs/>
          <w:lang w:val="es-ES_tradnl"/>
        </w:rPr>
        <w:t xml:space="preserve"> </w:t>
      </w:r>
      <w:r w:rsidRPr="00636716">
        <w:rPr>
          <w:rFonts w:ascii="Arial" w:hAnsi="Arial" w:cs="Arial"/>
          <w:b/>
          <w:iCs/>
          <w:color w:val="000000"/>
          <w:lang w:val="es-ES_tradnl"/>
        </w:rPr>
        <w:t xml:space="preserve">Se toma nota en el Seguimiento de Ejecución  de los acuerdos tomados por el Consejo Institucional. </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iCs/>
          <w:lang w:val="es-ES_tradnl"/>
        </w:rPr>
        <w:t>Nota con fecha 21 de setiembre de 2011,</w:t>
      </w:r>
      <w:r w:rsidRPr="008653D5">
        <w:rPr>
          <w:rFonts w:ascii="Arial" w:hAnsi="Arial" w:cs="Arial"/>
          <w:lang w:val="es-ES_tradnl"/>
        </w:rPr>
        <w:t xml:space="preserve"> </w:t>
      </w:r>
      <w:r w:rsidRPr="008653D5">
        <w:rPr>
          <w:rFonts w:ascii="Arial" w:hAnsi="Arial" w:cs="Arial"/>
          <w:iCs/>
          <w:lang w:val="es-ES_tradnl"/>
        </w:rPr>
        <w:t xml:space="preserve">suscrita por el Sr. Erick Sandoval Corrales, Presidente FEITEC, dirigida al Ing. Luis Paulino Méndez, Vicerrector de Docencia, con copia a.la BQ Grettel Castro Portuguez, Coordinadora, Comisión de Planificación y Administración,  </w:t>
      </w:r>
      <w:r w:rsidRPr="008653D5">
        <w:rPr>
          <w:rFonts w:ascii="Arial" w:hAnsi="Arial" w:cs="Arial"/>
          <w:iCs/>
          <w:u w:val="single"/>
          <w:lang w:val="es-ES_tradnl"/>
        </w:rPr>
        <w:t xml:space="preserve">en la cual remite el acuerdo en el que se acordó Apoyar la iniciativa del Consejo de Presidentes sobre retornar a la Evaluación </w:t>
      </w:r>
      <w:r w:rsidRPr="008653D5">
        <w:rPr>
          <w:rFonts w:ascii="Arial" w:hAnsi="Arial" w:cs="Arial"/>
          <w:iCs/>
          <w:u w:val="single"/>
          <w:lang w:val="es-ES_tradnl"/>
        </w:rPr>
        <w:lastRenderedPageBreak/>
        <w:t xml:space="preserve">Docente de manera impresa, Instar al Consejo de Docencia y a la Comisión de Académicos del Consejo Institucional para que den una resolución de manera integral a la situación de Evaluación Docente. </w:t>
      </w:r>
      <w:r w:rsidRPr="008653D5">
        <w:rPr>
          <w:rFonts w:ascii="Arial" w:hAnsi="Arial" w:cs="Arial"/>
          <w:b/>
          <w:iCs/>
          <w:lang w:val="es-ES_tradnl"/>
        </w:rPr>
        <w:t>(SCI-1068-9-2011)</w:t>
      </w:r>
    </w:p>
    <w:p w:rsidR="000A4F00" w:rsidRPr="008653D5" w:rsidRDefault="000A4F00" w:rsidP="008653D5">
      <w:pPr>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ECS-241-2011</w:t>
      </w:r>
      <w:r w:rsidRPr="008653D5">
        <w:rPr>
          <w:rFonts w:ascii="Arial" w:hAnsi="Arial" w:cs="Arial"/>
          <w:iCs/>
          <w:lang w:val="es-ES_tradnl"/>
        </w:rPr>
        <w:t xml:space="preserve"> Nota con fecha 27 setiembre de 2011,</w:t>
      </w:r>
      <w:r w:rsidRPr="008653D5">
        <w:rPr>
          <w:rFonts w:ascii="Arial" w:hAnsi="Arial" w:cs="Arial"/>
          <w:lang w:val="es-ES_tradnl"/>
        </w:rPr>
        <w:t xml:space="preserve"> </w:t>
      </w:r>
      <w:r w:rsidRPr="008653D5">
        <w:rPr>
          <w:rFonts w:ascii="Arial" w:hAnsi="Arial" w:cs="Arial"/>
          <w:iCs/>
          <w:lang w:val="es-ES_tradnl"/>
        </w:rPr>
        <w:t xml:space="preserve">suscrita por la Licda. Martha Calderón Ferrey, Directora Escuela de Ciencias Sociales, dirigida a la Licda. Bertalía Sánchez S., Directora Ejecutiva, Secretaría del Consejo Institucional,   </w:t>
      </w:r>
      <w:r w:rsidRPr="008653D5">
        <w:rPr>
          <w:rFonts w:ascii="Arial" w:hAnsi="Arial" w:cs="Arial"/>
          <w:iCs/>
          <w:u w:val="single"/>
          <w:lang w:val="es-ES_tradnl"/>
        </w:rPr>
        <w:t>en la cual en atención a convocatoria para participar del concurso para ocupar vacante en el Comité Institucional para el Reconocimiento y Equiparación de Títulos y Grados (CIRE), hace de su conocimiento su interés de participar del mismo.</w:t>
      </w:r>
      <w:r w:rsidRPr="008653D5">
        <w:rPr>
          <w:rFonts w:ascii="Arial" w:hAnsi="Arial" w:cs="Arial"/>
          <w:b/>
          <w:iCs/>
          <w:lang w:val="es-ES_tradnl"/>
        </w:rPr>
        <w:t>(SCI-1089-9-11)</w:t>
      </w:r>
    </w:p>
    <w:p w:rsidR="000A4F00" w:rsidRPr="00636716" w:rsidRDefault="000A4F00" w:rsidP="008653D5">
      <w:pPr>
        <w:jc w:val="both"/>
        <w:rPr>
          <w:rFonts w:ascii="Arial" w:hAnsi="Arial" w:cs="Arial"/>
          <w:b/>
          <w:iCs/>
          <w:color w:val="000000"/>
          <w:lang w:val="es-ES_tradnl"/>
        </w:rPr>
      </w:pPr>
      <w:r w:rsidRPr="00636716">
        <w:rPr>
          <w:rFonts w:ascii="Arial" w:hAnsi="Arial" w:cs="Arial"/>
          <w:b/>
          <w:iCs/>
          <w:color w:val="000000"/>
          <w:lang w:val="es-ES_tradnl"/>
        </w:rPr>
        <w:t>Se toma nota. Punto de Agenda correspondiente</w:t>
      </w:r>
    </w:p>
    <w:p w:rsidR="000A4F00" w:rsidRPr="008653D5" w:rsidRDefault="000A4F00" w:rsidP="008653D5">
      <w:pPr>
        <w:jc w:val="center"/>
        <w:rPr>
          <w:rFonts w:ascii="Arial" w:hAnsi="Arial" w:cs="Arial"/>
          <w:b/>
          <w:iCs/>
          <w:u w:val="single"/>
          <w:lang w:val="es-ES_tradnl"/>
        </w:rPr>
      </w:pPr>
      <w:r w:rsidRPr="008653D5">
        <w:rPr>
          <w:rFonts w:ascii="Arial" w:hAnsi="Arial" w:cs="Arial"/>
          <w:b/>
          <w:iCs/>
          <w:u w:val="single"/>
          <w:lang w:val="es-ES_tradnl"/>
        </w:rPr>
        <w:t>Correspondencia remitida a las Comisiones y a personas integrantes del Consejo Institucional</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DI-204-2011</w:t>
      </w:r>
      <w:r w:rsidRPr="008653D5">
        <w:rPr>
          <w:rFonts w:ascii="Arial" w:hAnsi="Arial" w:cs="Arial"/>
          <w:iCs/>
          <w:lang w:val="es-ES_tradnl"/>
        </w:rPr>
        <w:t xml:space="preserve"> Nota con fecha 21 de setiembre de 2011,</w:t>
      </w:r>
      <w:r w:rsidRPr="008653D5">
        <w:rPr>
          <w:rFonts w:ascii="Arial" w:hAnsi="Arial" w:cs="Arial"/>
          <w:lang w:val="es-ES_tradnl"/>
        </w:rPr>
        <w:t xml:space="preserve"> </w:t>
      </w:r>
      <w:r w:rsidRPr="008653D5">
        <w:rPr>
          <w:rFonts w:ascii="Arial" w:hAnsi="Arial" w:cs="Arial"/>
          <w:iCs/>
          <w:lang w:val="es-ES_tradnl"/>
        </w:rPr>
        <w:t xml:space="preserve">suscrita por el Dr. Franklin Hernández Castro, Director Escuela de Diseño Industrial, , dirigida a la BQ Grettel Castro Portuguez, Coordinadora, Comisión de Planificación y Administración, en la cual a su solicitud, informa que la escuela de Diseño Industrial está construyendo un edificio para albergar laboratorios nuevos en el campus. Para poder amueblar estos laboratorios se definió (con la antigua Vicerrectora de Docencia) que el único presupuesto a disposición sería el del extraordinario. </w:t>
      </w:r>
      <w:r w:rsidRPr="008653D5">
        <w:rPr>
          <w:rFonts w:ascii="Arial" w:hAnsi="Arial" w:cs="Arial"/>
          <w:iCs/>
          <w:u w:val="single"/>
          <w:lang w:val="es-ES_tradnl"/>
        </w:rPr>
        <w:t xml:space="preserve">Así la situación se solicitó a la Vicerrectoría que se adjudicara la mayoría del presupuesto extraordinario en ese rubro, sin embargo, por un error administrativo el presupuesto fue adjudicado al rubro de equipo de cómputo. Para la Escuela es de vital importancia poder contar con este dinero pues de otro modo los laboratorios resultarían inoperantes y sería una lástima que teniendo lo más fallen por lo menos. Por esta razón solicitan se les ayude con esta situación  </w:t>
      </w:r>
      <w:r w:rsidRPr="008653D5">
        <w:rPr>
          <w:rFonts w:ascii="Arial" w:hAnsi="Arial" w:cs="Arial"/>
          <w:b/>
          <w:iCs/>
          <w:lang w:val="es-ES_tradnl"/>
        </w:rPr>
        <w:t>(SCI-1066-9-11)</w:t>
      </w:r>
    </w:p>
    <w:p w:rsidR="000A4F00" w:rsidRPr="008653D5" w:rsidRDefault="000A4F00" w:rsidP="008653D5">
      <w:pPr>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VAD-366-2011</w:t>
      </w:r>
      <w:r w:rsidRPr="008653D5">
        <w:rPr>
          <w:rFonts w:ascii="Arial" w:hAnsi="Arial" w:cs="Arial"/>
          <w:iCs/>
          <w:lang w:val="es-ES_tradnl"/>
        </w:rPr>
        <w:t xml:space="preserve"> Nota con fecha 23 de setiembre de 2011,</w:t>
      </w:r>
      <w:r w:rsidRPr="008653D5">
        <w:rPr>
          <w:rFonts w:ascii="Arial" w:hAnsi="Arial" w:cs="Arial"/>
          <w:lang w:val="es-ES_tradnl"/>
        </w:rPr>
        <w:t xml:space="preserve"> </w:t>
      </w:r>
      <w:r w:rsidRPr="008653D5">
        <w:rPr>
          <w:rFonts w:ascii="Arial" w:hAnsi="Arial" w:cs="Arial"/>
          <w:iCs/>
          <w:lang w:val="es-ES_tradnl"/>
        </w:rPr>
        <w:t xml:space="preserve">suscrita por el MAE. Marcel Hernández Mora, Vicerrector de Administración, dirigida a la BQ Grettel Castro Portuguez, Coordinadora, Comisión de Planificación y Administración, con copia al Dr. Julio Calvo A. Presidente, Consejo Institucional, </w:t>
      </w:r>
      <w:r w:rsidRPr="008653D5">
        <w:rPr>
          <w:rFonts w:ascii="Arial" w:hAnsi="Arial" w:cs="Arial"/>
          <w:iCs/>
          <w:u w:val="single"/>
          <w:lang w:val="es-ES_tradnl"/>
        </w:rPr>
        <w:t xml:space="preserve">en respuesta al oficio SCI-705-2011, en el cual remite “Observaciones a la propuesta de creación de plazas 2012” remite el oficio RH-1214-2011, relativo a las observaciones planteadas por la Comisión de Planificación y Administración de la propuesta de creación de plazas 2012. </w:t>
      </w:r>
      <w:r w:rsidRPr="008653D5">
        <w:rPr>
          <w:rFonts w:ascii="Arial" w:hAnsi="Arial" w:cs="Arial"/>
          <w:b/>
          <w:iCs/>
          <w:lang w:val="es-ES_tradnl"/>
        </w:rPr>
        <w:t>(SCI-1078-9-11)</w:t>
      </w:r>
    </w:p>
    <w:p w:rsidR="000A4F00" w:rsidRPr="00636716" w:rsidRDefault="000A4F00" w:rsidP="008653D5">
      <w:pPr>
        <w:jc w:val="both"/>
        <w:rPr>
          <w:rFonts w:ascii="Arial" w:hAnsi="Arial" w:cs="Arial"/>
          <w:b/>
          <w:iCs/>
          <w:color w:val="000000"/>
          <w:lang w:val="es-ES_tradnl"/>
        </w:rPr>
      </w:pPr>
      <w:r w:rsidRPr="00636716">
        <w:rPr>
          <w:rFonts w:ascii="Arial" w:hAnsi="Arial" w:cs="Arial"/>
          <w:b/>
          <w:iCs/>
          <w:color w:val="000000"/>
          <w:lang w:val="es-ES_tradnl"/>
        </w:rPr>
        <w:t>Se toma nota. Punto de Agenda correspondiente.</w:t>
      </w:r>
    </w:p>
    <w:p w:rsidR="000A4F00" w:rsidRPr="00636716" w:rsidRDefault="000A4F00" w:rsidP="00251088">
      <w:pPr>
        <w:numPr>
          <w:ilvl w:val="0"/>
          <w:numId w:val="12"/>
        </w:numPr>
        <w:tabs>
          <w:tab w:val="clear" w:pos="3763"/>
          <w:tab w:val="num" w:pos="567"/>
          <w:tab w:val="num" w:pos="8015"/>
        </w:tabs>
        <w:ind w:left="567" w:hanging="567"/>
        <w:jc w:val="both"/>
        <w:rPr>
          <w:rFonts w:ascii="Arial" w:hAnsi="Arial" w:cs="Arial"/>
          <w:b/>
          <w:iCs/>
          <w:color w:val="000000"/>
          <w:lang w:val="es-ES_tradnl"/>
        </w:rPr>
      </w:pPr>
      <w:r w:rsidRPr="00636716">
        <w:rPr>
          <w:rFonts w:ascii="Arial" w:hAnsi="Arial" w:cs="Arial"/>
          <w:b/>
          <w:iCs/>
          <w:color w:val="000000"/>
          <w:lang w:val="es-ES_tradnl"/>
        </w:rPr>
        <w:t>PAO-OPI-333-2011</w:t>
      </w:r>
      <w:r w:rsidRPr="00636716">
        <w:rPr>
          <w:rFonts w:ascii="Arial" w:hAnsi="Arial" w:cs="Arial"/>
          <w:iCs/>
          <w:color w:val="000000"/>
          <w:lang w:val="es-ES_tradnl"/>
        </w:rPr>
        <w:t xml:space="preserve"> Nota con fecha 23 de setiembre de 2011,</w:t>
      </w:r>
      <w:r w:rsidRPr="00636716">
        <w:rPr>
          <w:rFonts w:ascii="Arial" w:hAnsi="Arial" w:cs="Arial"/>
          <w:color w:val="000000"/>
          <w:lang w:val="es-ES_tradnl"/>
        </w:rPr>
        <w:t xml:space="preserve"> </w:t>
      </w:r>
      <w:r w:rsidRPr="00636716">
        <w:rPr>
          <w:rFonts w:ascii="Arial" w:hAnsi="Arial" w:cs="Arial"/>
          <w:iCs/>
          <w:color w:val="000000"/>
          <w:lang w:val="es-ES_tradnl"/>
        </w:rPr>
        <w:t xml:space="preserve">suscrita por el Lic. José Antonio Sánchez Sanabria, Coordinador, Unidad de Formulación y Evaluación de Planes Institucionales, dirigida al MAE. Marcel Hernández Mora, Vicerrector de Administración, con copia a la BQ Grettel Castro Portuguez, Coordinadora, Comisión de Planificación y Administración, </w:t>
      </w:r>
      <w:r w:rsidRPr="00636716">
        <w:rPr>
          <w:rFonts w:ascii="Arial" w:hAnsi="Arial" w:cs="Arial"/>
          <w:iCs/>
          <w:color w:val="000000"/>
          <w:u w:val="single"/>
          <w:lang w:val="es-ES_tradnl"/>
        </w:rPr>
        <w:t>en la cual adjunta el Proyecto Plan Anual Operativo 2012, para los efectos formales respectivos.</w:t>
      </w:r>
      <w:r w:rsidRPr="00636716">
        <w:rPr>
          <w:rFonts w:ascii="Arial" w:hAnsi="Arial" w:cs="Arial"/>
          <w:b/>
          <w:iCs/>
          <w:color w:val="000000"/>
          <w:lang w:val="es-ES_tradnl"/>
        </w:rPr>
        <w:t>(SCI-1079-9-11)</w:t>
      </w:r>
    </w:p>
    <w:p w:rsidR="000A4F00" w:rsidRPr="00636716" w:rsidRDefault="000A4F00" w:rsidP="008653D5">
      <w:pPr>
        <w:jc w:val="both"/>
        <w:rPr>
          <w:rFonts w:ascii="Arial" w:hAnsi="Arial" w:cs="Arial"/>
          <w:b/>
          <w:iCs/>
          <w:color w:val="000000"/>
          <w:lang w:val="es-ES_tradnl"/>
        </w:rPr>
      </w:pPr>
      <w:r w:rsidRPr="00636716">
        <w:rPr>
          <w:rFonts w:ascii="Arial" w:hAnsi="Arial" w:cs="Arial"/>
          <w:b/>
          <w:iCs/>
          <w:color w:val="000000"/>
          <w:lang w:val="es-ES_tradnl"/>
        </w:rPr>
        <w:t>Se toma nota. Punto de Agenda correspondiente</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lastRenderedPageBreak/>
        <w:t>PAO-OPI-334-2011</w:t>
      </w:r>
      <w:r w:rsidRPr="008653D5">
        <w:rPr>
          <w:rFonts w:ascii="Arial" w:hAnsi="Arial" w:cs="Arial"/>
          <w:iCs/>
          <w:lang w:val="es-ES_tradnl"/>
        </w:rPr>
        <w:t xml:space="preserve"> Nota con fecha 26 de setiembre de 2011,</w:t>
      </w:r>
      <w:r w:rsidRPr="008653D5">
        <w:rPr>
          <w:rFonts w:ascii="Arial" w:hAnsi="Arial" w:cs="Arial"/>
          <w:lang w:val="es-ES_tradnl"/>
        </w:rPr>
        <w:t xml:space="preserve"> </w:t>
      </w:r>
      <w:r w:rsidRPr="008653D5">
        <w:rPr>
          <w:rFonts w:ascii="Arial" w:hAnsi="Arial" w:cs="Arial"/>
          <w:iCs/>
          <w:lang w:val="es-ES_tradnl"/>
        </w:rPr>
        <w:t xml:space="preserve">suscrita por el Lic. José Antonio Sánchez Sanabria, Coordinador, Unidad de Formulación y Evaluación de Planes Institucionales, dirigida al Dr. Julio Calvo Alvarado, Rector, con copia a la  Comisión de Planificación y Administración, </w:t>
      </w:r>
      <w:r w:rsidRPr="008653D5">
        <w:rPr>
          <w:rFonts w:ascii="Arial" w:hAnsi="Arial" w:cs="Arial"/>
          <w:iCs/>
          <w:u w:val="single"/>
          <w:lang w:val="es-ES_tradnl"/>
        </w:rPr>
        <w:t>en la cual informa que mediante oficio PAO-OPI-333-2011, del 23 de setiembre del presente, se remitió en forma conjunta, a través de la Vicerrectora de Administración, la entrega del Plan Anual Operativo 2012 y Presupuesto Ordinario 2012,  para su respectivo trámite ante el Consejo Institucional.</w:t>
      </w:r>
      <w:r w:rsidRPr="008653D5">
        <w:rPr>
          <w:rFonts w:ascii="Arial" w:hAnsi="Arial" w:cs="Arial"/>
          <w:b/>
          <w:iCs/>
          <w:lang w:val="es-ES_tradnl"/>
        </w:rPr>
        <w:t>(SCI-1080-9-11)</w:t>
      </w:r>
    </w:p>
    <w:p w:rsidR="000A4F00" w:rsidRPr="008653D5" w:rsidRDefault="000A4F00" w:rsidP="008653D5">
      <w:pPr>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 xml:space="preserve">VIESA-1052-2011 </w:t>
      </w:r>
      <w:r w:rsidRPr="008653D5">
        <w:rPr>
          <w:rFonts w:ascii="Arial" w:hAnsi="Arial" w:cs="Arial"/>
          <w:lang w:val="es-ES_tradnl"/>
        </w:rPr>
        <w:t xml:space="preserve">Nota con fecha 21 de setiembre del 2011, </w:t>
      </w:r>
      <w:r w:rsidRPr="008653D5">
        <w:rPr>
          <w:rFonts w:ascii="Arial" w:hAnsi="Arial" w:cs="Arial"/>
          <w:iCs/>
          <w:lang w:val="es-ES_tradnl"/>
        </w:rPr>
        <w:t xml:space="preserve">suscrita por  la Dra. Claudia Madrizova, Vicerrectora de Vida Estudiantil y Servicios Académicos, dirigida a la BQ. Grettel Castro P., Coordinadora de la Comisión de Planificación y Administración,  </w:t>
      </w:r>
      <w:r w:rsidRPr="008653D5">
        <w:rPr>
          <w:rFonts w:ascii="Arial" w:hAnsi="Arial" w:cs="Arial"/>
          <w:iCs/>
          <w:u w:val="single"/>
          <w:lang w:val="es-ES_tradnl"/>
        </w:rPr>
        <w:t>en la cual con respecto de la Modificación 3, sobre el movimiento por transferencias de los proyectos Fondo del Sistema TEC a la UCR, específicamente las modificaciones número 675 y 680, adscritas a la Escuela de Cultura y Deporte para las actividades deportivas programadas para el II semestre 2011, adjunta los documentos para ampliar la justificación de las solicitudes.</w:t>
      </w:r>
      <w:r w:rsidRPr="008653D5">
        <w:rPr>
          <w:rFonts w:ascii="Arial" w:hAnsi="Arial" w:cs="Arial"/>
          <w:b/>
          <w:iCs/>
          <w:lang w:val="es-ES_tradnl"/>
        </w:rPr>
        <w:t xml:space="preserve"> (SCI-1048-9-11)</w:t>
      </w:r>
    </w:p>
    <w:p w:rsidR="000A4F00" w:rsidRPr="00636716" w:rsidRDefault="000A4F00" w:rsidP="008653D5">
      <w:pPr>
        <w:jc w:val="both"/>
        <w:rPr>
          <w:rFonts w:ascii="Arial" w:hAnsi="Arial" w:cs="Arial"/>
          <w:b/>
          <w:iCs/>
          <w:color w:val="000000"/>
          <w:lang w:val="es-ES_tradnl"/>
        </w:rPr>
      </w:pPr>
      <w:r w:rsidRPr="00636716">
        <w:rPr>
          <w:rFonts w:ascii="Arial" w:hAnsi="Arial" w:cs="Arial"/>
          <w:b/>
          <w:iCs/>
          <w:color w:val="000000"/>
          <w:lang w:val="es-ES_tradnl"/>
        </w:rPr>
        <w:t>Se toma nota. Tema resuelto en la Sesión No 2733</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 xml:space="preserve">BOLETA DE COMUNICACIÓN REF-560-2011 </w:t>
      </w:r>
      <w:r w:rsidRPr="008653D5">
        <w:rPr>
          <w:rFonts w:ascii="Arial" w:hAnsi="Arial" w:cs="Arial"/>
          <w:iCs/>
          <w:lang w:val="es-ES_tradnl"/>
        </w:rPr>
        <w:t xml:space="preserve"> Nota con fecha 21 de setiembre de 2011,</w:t>
      </w:r>
      <w:r w:rsidRPr="008653D5">
        <w:rPr>
          <w:rFonts w:ascii="Arial" w:hAnsi="Arial" w:cs="Arial"/>
          <w:lang w:val="es-ES_tradnl"/>
        </w:rPr>
        <w:t xml:space="preserve"> </w:t>
      </w:r>
      <w:r w:rsidRPr="008653D5">
        <w:rPr>
          <w:rFonts w:ascii="Arial" w:hAnsi="Arial" w:cs="Arial"/>
          <w:iCs/>
          <w:lang w:val="es-ES_tradnl"/>
        </w:rPr>
        <w:t xml:space="preserve">suscrita por el Dr. Julio Calvo A., Rector, dirigida a la Licda. Bertalía Sánchez S., Directora Ejecutiva, Secretaría del Consejo Institucional, </w:t>
      </w:r>
      <w:r w:rsidRPr="008653D5">
        <w:rPr>
          <w:rFonts w:ascii="Arial" w:hAnsi="Arial" w:cs="Arial"/>
          <w:iCs/>
          <w:u w:val="single"/>
          <w:lang w:val="es-ES_tradnl"/>
        </w:rPr>
        <w:t xml:space="preserve">en la cual adjunta oficio DM-1249-2011, suscrito por don Fernando Herrero Acosta, Ministro de Hacienda, sobre la inflación utilizada  en el Presupuesto  de la República 2012. </w:t>
      </w:r>
      <w:r w:rsidRPr="008653D5">
        <w:rPr>
          <w:rFonts w:ascii="Arial" w:hAnsi="Arial" w:cs="Arial"/>
          <w:b/>
          <w:iCs/>
          <w:lang w:val="es-ES_tradnl"/>
        </w:rPr>
        <w:t>(SCI-1049-9-11)</w:t>
      </w:r>
    </w:p>
    <w:p w:rsidR="000A4F00" w:rsidRPr="008653D5" w:rsidRDefault="000A4F00" w:rsidP="008653D5">
      <w:pPr>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DFC-1354-2011</w:t>
      </w:r>
      <w:r w:rsidRPr="008653D5">
        <w:rPr>
          <w:rFonts w:ascii="Arial" w:hAnsi="Arial" w:cs="Arial"/>
          <w:iCs/>
          <w:lang w:val="es-ES_tradnl"/>
        </w:rPr>
        <w:t xml:space="preserve"> Nota con fecha 08 de febrero de 2011,</w:t>
      </w:r>
      <w:r w:rsidRPr="008653D5">
        <w:rPr>
          <w:rFonts w:ascii="Arial" w:hAnsi="Arial" w:cs="Arial"/>
          <w:lang w:val="es-ES_tradnl"/>
        </w:rPr>
        <w:t xml:space="preserve"> </w:t>
      </w:r>
      <w:r w:rsidRPr="008653D5">
        <w:rPr>
          <w:rFonts w:ascii="Arial" w:hAnsi="Arial" w:cs="Arial"/>
          <w:iCs/>
          <w:lang w:val="es-ES_tradnl"/>
        </w:rPr>
        <w:t xml:space="preserve">suscrita por la MAE. María Auxiliadora Navarro Cabezas, Directora, Departamento de Financiero Contable, dirigida a .la BQ Grettel Castro Portuguez, Coordinadora, Comisión de Planificación y Administración, con copia al Consejo Institucional, </w:t>
      </w:r>
      <w:r w:rsidRPr="008653D5">
        <w:rPr>
          <w:rFonts w:ascii="Arial" w:hAnsi="Arial" w:cs="Arial"/>
          <w:iCs/>
          <w:u w:val="single"/>
          <w:lang w:val="es-ES_tradnl"/>
        </w:rPr>
        <w:t xml:space="preserve">en la cual remite documentación  recopilada sobre el cálculo del costo de los rubros de matrícula y bienestar estudiantil, de acuerdo a lo solicitado por la Comisión </w:t>
      </w:r>
      <w:r w:rsidRPr="008653D5">
        <w:rPr>
          <w:rFonts w:ascii="Arial" w:hAnsi="Arial" w:cs="Arial"/>
          <w:b/>
          <w:iCs/>
          <w:lang w:val="es-ES_tradnl"/>
        </w:rPr>
        <w:t>(SCI-1054-9-2011)</w:t>
      </w:r>
    </w:p>
    <w:p w:rsidR="000A4F00" w:rsidRPr="008653D5" w:rsidRDefault="000A4F00" w:rsidP="008653D5">
      <w:pPr>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7590"/>
          <w:tab w:val="num" w:pos="8015"/>
        </w:tabs>
        <w:ind w:left="567" w:hanging="567"/>
        <w:jc w:val="both"/>
        <w:rPr>
          <w:rFonts w:ascii="Arial" w:hAnsi="Arial" w:cs="Arial"/>
          <w:b/>
          <w:iCs/>
          <w:lang w:val="es-ES_tradnl"/>
        </w:rPr>
      </w:pPr>
      <w:r w:rsidRPr="008653D5">
        <w:rPr>
          <w:rFonts w:ascii="Arial" w:hAnsi="Arial" w:cs="Arial"/>
          <w:b/>
          <w:iCs/>
          <w:lang w:val="es-ES_tradnl"/>
        </w:rPr>
        <w:t>VIE-838-2011</w:t>
      </w:r>
      <w:r w:rsidRPr="008653D5">
        <w:rPr>
          <w:rFonts w:ascii="Arial" w:hAnsi="Arial" w:cs="Arial"/>
          <w:iCs/>
          <w:lang w:val="es-ES_tradnl"/>
        </w:rPr>
        <w:t xml:space="preserve"> Nota con fecha 28 de setiembre de 2011,</w:t>
      </w:r>
      <w:r w:rsidRPr="008653D5">
        <w:rPr>
          <w:rFonts w:ascii="Arial" w:hAnsi="Arial" w:cs="Arial"/>
          <w:lang w:val="es-ES_tradnl"/>
        </w:rPr>
        <w:t xml:space="preserve"> </w:t>
      </w:r>
      <w:r w:rsidRPr="008653D5">
        <w:rPr>
          <w:rFonts w:ascii="Arial" w:hAnsi="Arial" w:cs="Arial"/>
          <w:iCs/>
          <w:lang w:val="es-ES_tradnl"/>
        </w:rPr>
        <w:t xml:space="preserve">suscrita por el Dr. Edgar Ortiz Malavasi, Vicerrector a.i. Vicerrectoría de Investigación y Extensión, dirigida a .la  BQ Grettel Castro Portuguez, Coordinadora, Comisión de Planificación y Administración, con copia a la Secretaría del Consejo Institucional, </w:t>
      </w:r>
      <w:r w:rsidRPr="008653D5">
        <w:rPr>
          <w:rFonts w:ascii="Arial" w:hAnsi="Arial" w:cs="Arial"/>
          <w:iCs/>
          <w:u w:val="single"/>
          <w:lang w:val="es-ES_tradnl"/>
        </w:rPr>
        <w:t>en la cual indica que en la plaza CT 0071 si se va a nombrar al Coordinador o Coordinadora para la Unidad de Estudios de Posgrado.</w:t>
      </w:r>
      <w:r w:rsidRPr="008653D5">
        <w:rPr>
          <w:rFonts w:ascii="Arial" w:hAnsi="Arial" w:cs="Arial"/>
          <w:b/>
          <w:iCs/>
          <w:lang w:val="es-ES_tradnl"/>
        </w:rPr>
        <w:t xml:space="preserve"> (SCI-1106-9-2011)</w:t>
      </w:r>
    </w:p>
    <w:p w:rsidR="000A4F00" w:rsidRPr="00636716" w:rsidRDefault="000A4F00" w:rsidP="008653D5">
      <w:pPr>
        <w:jc w:val="both"/>
        <w:rPr>
          <w:rFonts w:ascii="Arial" w:hAnsi="Arial" w:cs="Arial"/>
          <w:b/>
          <w:iCs/>
          <w:color w:val="000000"/>
          <w:lang w:val="es-ES_tradnl"/>
        </w:rPr>
      </w:pPr>
      <w:r w:rsidRPr="00636716">
        <w:rPr>
          <w:rFonts w:ascii="Arial" w:hAnsi="Arial" w:cs="Arial"/>
          <w:b/>
          <w:iCs/>
          <w:color w:val="000000"/>
          <w:lang w:val="es-ES_tradnl"/>
        </w:rPr>
        <w:t>Se toma nota. Punto de agenda correspondiente</w:t>
      </w:r>
    </w:p>
    <w:p w:rsidR="000A4F00" w:rsidRPr="008653D5" w:rsidRDefault="000A4F00" w:rsidP="008653D5">
      <w:pPr>
        <w:jc w:val="center"/>
        <w:rPr>
          <w:rFonts w:ascii="Arial" w:hAnsi="Arial" w:cs="Arial"/>
          <w:b/>
          <w:i/>
          <w:iCs/>
          <w:vanish/>
          <w:lang w:val="es-ES_tradnl"/>
          <w:specVanish/>
        </w:rPr>
      </w:pPr>
      <w:r w:rsidRPr="008653D5">
        <w:rPr>
          <w:rFonts w:ascii="Arial" w:hAnsi="Arial" w:cs="Arial"/>
          <w:b/>
          <w:i/>
          <w:iCs/>
          <w:lang w:val="es-ES_tradnl"/>
        </w:rPr>
        <w:t>ADDENDUM DE CORRESPONDENCIA</w:t>
      </w:r>
    </w:p>
    <w:p w:rsidR="000A4F00" w:rsidRPr="008653D5" w:rsidRDefault="000A4F00" w:rsidP="008653D5">
      <w:pPr>
        <w:jc w:val="both"/>
        <w:rPr>
          <w:rFonts w:ascii="Arial" w:hAnsi="Arial" w:cs="Arial"/>
          <w:b/>
          <w:i/>
          <w:iCs/>
          <w:vanish/>
          <w:color w:val="FF0000"/>
          <w:lang w:val="es-ES_tradnl"/>
          <w:specVanish/>
        </w:rPr>
      </w:pPr>
      <w:r w:rsidRPr="008653D5">
        <w:rPr>
          <w:rFonts w:ascii="Arial" w:hAnsi="Arial" w:cs="Arial"/>
          <w:b/>
          <w:i/>
          <w:iCs/>
          <w:color w:val="FF0000"/>
          <w:lang w:val="es-ES_tradnl"/>
        </w:rPr>
        <w:t xml:space="preserve"> </w:t>
      </w:r>
    </w:p>
    <w:p w:rsidR="000A4F00" w:rsidRPr="008653D5" w:rsidRDefault="000A4F00" w:rsidP="008653D5">
      <w:pPr>
        <w:jc w:val="both"/>
        <w:rPr>
          <w:rFonts w:ascii="Arial" w:hAnsi="Arial" w:cs="Arial"/>
          <w:b/>
          <w:i/>
          <w:iCs/>
          <w:color w:val="548DD4"/>
          <w:lang w:val="es-ES_tradnl"/>
        </w:rPr>
      </w:pP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REF-570-2011</w:t>
      </w:r>
      <w:r w:rsidRPr="008653D5">
        <w:rPr>
          <w:rFonts w:ascii="Arial" w:hAnsi="Arial" w:cs="Arial"/>
          <w:iCs/>
          <w:lang w:val="es-ES_tradnl"/>
        </w:rPr>
        <w:t xml:space="preserve"> Nota con fecha 27 de setiembre de 2011,</w:t>
      </w:r>
      <w:r w:rsidRPr="008653D5">
        <w:rPr>
          <w:rFonts w:ascii="Arial" w:hAnsi="Arial" w:cs="Arial"/>
          <w:lang w:val="es-ES_tradnl"/>
        </w:rPr>
        <w:t xml:space="preserve"> </w:t>
      </w:r>
      <w:r w:rsidRPr="008653D5">
        <w:rPr>
          <w:rFonts w:ascii="Arial" w:hAnsi="Arial" w:cs="Arial"/>
          <w:iCs/>
          <w:lang w:val="es-ES_tradnl"/>
        </w:rPr>
        <w:t xml:space="preserve">suscrita por el Dr. Julio Calvo A., Rector, dirigida a la Licda. Bertalía Sánchez S., Directora Ejecutiva, Secretaría del Consejo Institucional, </w:t>
      </w:r>
      <w:r w:rsidRPr="008653D5">
        <w:rPr>
          <w:rFonts w:ascii="Arial" w:hAnsi="Arial" w:cs="Arial"/>
          <w:iCs/>
          <w:u w:val="single"/>
          <w:lang w:val="es-ES_tradnl"/>
        </w:rPr>
        <w:t xml:space="preserve">en la cual remite oficio de la Municipalidad de Cartago de Cartago con acta del Consejo Municipal Sesión Ordinaria acta 100-11 art. 1 Inauguración semana cívico cultural de Cartago setiembre 2011, en la cual </w:t>
      </w:r>
      <w:r w:rsidRPr="008653D5">
        <w:rPr>
          <w:rFonts w:ascii="Arial" w:hAnsi="Arial" w:cs="Arial"/>
          <w:iCs/>
          <w:u w:val="single"/>
          <w:lang w:val="es-ES_tradnl"/>
        </w:rPr>
        <w:lastRenderedPageBreak/>
        <w:t xml:space="preserve">se le  hizo entrega de un reconocimiento a Tecnológico por  el  40 Aniversario. </w:t>
      </w:r>
      <w:r w:rsidRPr="008653D5">
        <w:rPr>
          <w:rFonts w:ascii="Arial" w:hAnsi="Arial" w:cs="Arial"/>
          <w:b/>
          <w:iCs/>
          <w:lang w:val="es-ES_tradnl"/>
        </w:rPr>
        <w:t>(SCI-1099-9-11)</w:t>
      </w:r>
    </w:p>
    <w:p w:rsidR="000A4F00" w:rsidRPr="008653D5" w:rsidRDefault="000A4F00" w:rsidP="008653D5">
      <w:pPr>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CU-530-2011</w:t>
      </w:r>
      <w:r w:rsidRPr="008653D5">
        <w:rPr>
          <w:rFonts w:ascii="Arial" w:hAnsi="Arial" w:cs="Arial"/>
          <w:iCs/>
          <w:lang w:val="es-ES_tradnl"/>
        </w:rPr>
        <w:t xml:space="preserve"> Nota con fecha recibido 23 de setiembre de 2011,</w:t>
      </w:r>
      <w:r w:rsidRPr="008653D5">
        <w:rPr>
          <w:rFonts w:ascii="Arial" w:hAnsi="Arial" w:cs="Arial"/>
          <w:lang w:val="es-ES_tradnl"/>
        </w:rPr>
        <w:t xml:space="preserve"> </w:t>
      </w:r>
      <w:r w:rsidRPr="008653D5">
        <w:rPr>
          <w:rFonts w:ascii="Arial" w:hAnsi="Arial" w:cs="Arial"/>
          <w:iCs/>
          <w:lang w:val="es-ES_tradnl"/>
        </w:rPr>
        <w:t xml:space="preserve">suscrita por la Universidad Nacional Estatal a Distancia (UNED), dirigida a Miembros del Consejo Institucional,  </w:t>
      </w:r>
      <w:r w:rsidRPr="008653D5">
        <w:rPr>
          <w:rFonts w:ascii="Arial" w:hAnsi="Arial" w:cs="Arial"/>
          <w:iCs/>
          <w:u w:val="single"/>
          <w:lang w:val="es-ES_tradnl"/>
        </w:rPr>
        <w:t xml:space="preserve">en la cual remiten acuerdo tomado por el Consejo Universitario de la Universidad Estatal a Distancia, sobre dictamen del proyecto de Adición de un Artículo 3 ter y un transitorio VI a la Ley de Creación del Fondo Especial de Educación Superior, No. 6440, de 15 de julio de 1980 y sus reformas, Expediente No. 18.196, en el que se manifiestan  a favor del Proyecto. </w:t>
      </w:r>
      <w:r w:rsidRPr="008653D5">
        <w:rPr>
          <w:rFonts w:ascii="Arial" w:hAnsi="Arial" w:cs="Arial"/>
          <w:b/>
          <w:iCs/>
          <w:lang w:val="es-ES_tradnl"/>
        </w:rPr>
        <w:t xml:space="preserve">(SCI-1100-9-11) </w:t>
      </w:r>
    </w:p>
    <w:p w:rsidR="000A4F00" w:rsidRPr="008653D5" w:rsidRDefault="000A4F00" w:rsidP="008653D5">
      <w:pPr>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7590"/>
          <w:tab w:val="num" w:pos="8015"/>
        </w:tabs>
        <w:ind w:left="567" w:hanging="567"/>
        <w:jc w:val="both"/>
        <w:rPr>
          <w:rFonts w:ascii="Arial" w:hAnsi="Arial" w:cs="Arial"/>
          <w:b/>
          <w:iCs/>
          <w:lang w:val="es-ES_tradnl"/>
        </w:rPr>
      </w:pPr>
      <w:r w:rsidRPr="008653D5">
        <w:rPr>
          <w:rFonts w:ascii="Arial" w:hAnsi="Arial" w:cs="Arial"/>
          <w:b/>
          <w:iCs/>
          <w:lang w:val="es-ES_tradnl"/>
        </w:rPr>
        <w:t>TÉCNICO EN ADMINISTRACIÓN DE EMPRESAS</w:t>
      </w:r>
      <w:r w:rsidRPr="008653D5">
        <w:rPr>
          <w:rFonts w:ascii="Arial" w:hAnsi="Arial" w:cs="Arial"/>
          <w:iCs/>
          <w:lang w:val="es-ES_tradnl"/>
        </w:rPr>
        <w:t xml:space="preserve"> Nota con fecha de recibido 27 de setiembre de 2011,</w:t>
      </w:r>
      <w:r w:rsidRPr="008653D5">
        <w:rPr>
          <w:rFonts w:ascii="Arial" w:hAnsi="Arial" w:cs="Arial"/>
          <w:lang w:val="es-ES_tradnl"/>
        </w:rPr>
        <w:t xml:space="preserve"> </w:t>
      </w:r>
      <w:r w:rsidRPr="008653D5">
        <w:rPr>
          <w:rFonts w:ascii="Arial" w:hAnsi="Arial" w:cs="Arial"/>
          <w:iCs/>
          <w:lang w:val="es-ES_tradnl"/>
        </w:rPr>
        <w:t xml:space="preserve">suscrita por la Escuela de Administración de Empresas, dirigida a la Licda. Bertalía Sánchez S., Directora Ejecutiva, Secretaría del Consejo Institucional, al Dr. Julio Calvo A., Presidente del Consejo Institucional y a Miembros del Consejo Institucional,  </w:t>
      </w:r>
      <w:r w:rsidRPr="008653D5">
        <w:rPr>
          <w:rFonts w:ascii="Arial" w:hAnsi="Arial" w:cs="Arial"/>
          <w:iCs/>
          <w:u w:val="single"/>
          <w:lang w:val="es-ES_tradnl"/>
        </w:rPr>
        <w:t xml:space="preserve">en la cual remiten invitación a la Primera Graduación en Talamanca, el viernes 14 de octubre del 2011, en el Auditorio del Colegio Sulayón en Amubre de Talamanca a la 1:00 p.m. </w:t>
      </w:r>
      <w:r w:rsidRPr="008653D5">
        <w:rPr>
          <w:rFonts w:ascii="Arial" w:hAnsi="Arial" w:cs="Arial"/>
          <w:b/>
          <w:iCs/>
          <w:lang w:val="es-ES_tradnl"/>
        </w:rPr>
        <w:t>(SCI-1102-9-11)</w:t>
      </w:r>
    </w:p>
    <w:p w:rsidR="000A4F00" w:rsidRPr="008653D5" w:rsidRDefault="000A4F00" w:rsidP="008653D5">
      <w:pPr>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7590"/>
          <w:tab w:val="num" w:pos="8015"/>
        </w:tabs>
        <w:ind w:left="567" w:hanging="567"/>
        <w:jc w:val="both"/>
        <w:rPr>
          <w:rFonts w:ascii="Arial" w:hAnsi="Arial" w:cs="Arial"/>
          <w:b/>
          <w:iCs/>
          <w:lang w:val="es-ES_tradnl"/>
        </w:rPr>
      </w:pPr>
      <w:r w:rsidRPr="008653D5">
        <w:rPr>
          <w:rFonts w:ascii="Arial" w:hAnsi="Arial" w:cs="Arial"/>
          <w:b/>
          <w:iCs/>
          <w:lang w:val="es-ES_tradnl"/>
        </w:rPr>
        <w:t>ACTO DE GRADUACIÓN EN LA SEDE REGIONAL SAN CARLOS</w:t>
      </w:r>
      <w:r w:rsidRPr="008653D5">
        <w:rPr>
          <w:rFonts w:ascii="Arial" w:hAnsi="Arial" w:cs="Arial"/>
          <w:iCs/>
          <w:lang w:val="es-ES_tradnl"/>
        </w:rPr>
        <w:t xml:space="preserve"> Nota con fecha de recibido 27 de setiembre de 2011,</w:t>
      </w:r>
      <w:r w:rsidRPr="008653D5">
        <w:rPr>
          <w:rFonts w:ascii="Arial" w:hAnsi="Arial" w:cs="Arial"/>
          <w:lang w:val="es-ES_tradnl"/>
        </w:rPr>
        <w:t xml:space="preserve"> </w:t>
      </w:r>
      <w:r w:rsidRPr="008653D5">
        <w:rPr>
          <w:rFonts w:ascii="Arial" w:hAnsi="Arial" w:cs="Arial"/>
          <w:iCs/>
          <w:lang w:val="es-ES_tradnl"/>
        </w:rPr>
        <w:t xml:space="preserve">suscrita por la Sede Regional San Carlos, dirigida a Miembros del Consejo Institucional,  </w:t>
      </w:r>
      <w:r w:rsidRPr="008653D5">
        <w:rPr>
          <w:rFonts w:ascii="Arial" w:hAnsi="Arial" w:cs="Arial"/>
          <w:iCs/>
          <w:u w:val="single"/>
          <w:lang w:val="es-ES_tradnl"/>
        </w:rPr>
        <w:t>en la cual remiten invitación al Acto de Graduación No. 215 correspondiente al I Semestre del año 2011, que se efectuará el 20 de octubre a las 4:30 p.m.  en le Gimnasio del Instituto Tecnológico de Costa Rica en San Carlos.</w:t>
      </w:r>
      <w:r w:rsidRPr="008653D5">
        <w:rPr>
          <w:rFonts w:ascii="Arial" w:hAnsi="Arial" w:cs="Arial"/>
          <w:b/>
          <w:iCs/>
          <w:lang w:val="es-ES_tradnl"/>
        </w:rPr>
        <w:t>(SCI-1102-9-11)</w:t>
      </w:r>
    </w:p>
    <w:p w:rsidR="000A4F00" w:rsidRPr="008653D5" w:rsidRDefault="000A4F00" w:rsidP="008653D5">
      <w:pPr>
        <w:jc w:val="both"/>
        <w:rPr>
          <w:rFonts w:ascii="Arial" w:hAnsi="Arial" w:cs="Arial"/>
          <w:b/>
          <w:iCs/>
          <w:lang w:val="es-ES_tradnl"/>
        </w:rPr>
      </w:pPr>
      <w:r w:rsidRPr="008653D5">
        <w:rPr>
          <w:rFonts w:ascii="Arial" w:hAnsi="Arial" w:cs="Arial"/>
          <w:b/>
          <w:iCs/>
          <w:lang w:val="es-ES_tradnl"/>
        </w:rPr>
        <w:t xml:space="preserve">Se toma nota. </w:t>
      </w:r>
    </w:p>
    <w:p w:rsidR="000A4F00" w:rsidRPr="008653D5" w:rsidRDefault="000A4F00" w:rsidP="00251088">
      <w:pPr>
        <w:numPr>
          <w:ilvl w:val="0"/>
          <w:numId w:val="12"/>
        </w:numPr>
        <w:tabs>
          <w:tab w:val="clear" w:pos="3763"/>
          <w:tab w:val="num" w:pos="567"/>
          <w:tab w:val="num" w:pos="8015"/>
        </w:tabs>
        <w:ind w:left="567" w:hanging="567"/>
        <w:jc w:val="both"/>
        <w:rPr>
          <w:rFonts w:ascii="Arial" w:hAnsi="Arial" w:cs="Arial"/>
          <w:b/>
          <w:iCs/>
          <w:lang w:val="es-ES_tradnl"/>
        </w:rPr>
      </w:pPr>
      <w:r w:rsidRPr="008653D5">
        <w:rPr>
          <w:rFonts w:ascii="Arial" w:hAnsi="Arial" w:cs="Arial"/>
          <w:b/>
          <w:iCs/>
          <w:lang w:val="es-ES_tradnl"/>
        </w:rPr>
        <w:t>R-0930-2011</w:t>
      </w:r>
      <w:r w:rsidRPr="008653D5">
        <w:rPr>
          <w:rFonts w:ascii="Arial" w:hAnsi="Arial" w:cs="Arial"/>
          <w:iCs/>
          <w:lang w:val="es-ES_tradnl"/>
        </w:rPr>
        <w:t xml:space="preserve"> Nota con fecha recibido 29 de setiembre de 2011,</w:t>
      </w:r>
      <w:r w:rsidRPr="008653D5">
        <w:rPr>
          <w:rFonts w:ascii="Arial" w:hAnsi="Arial" w:cs="Arial"/>
          <w:lang w:val="es-ES_tradnl"/>
        </w:rPr>
        <w:t xml:space="preserve"> </w:t>
      </w:r>
      <w:r w:rsidRPr="008653D5">
        <w:rPr>
          <w:rFonts w:ascii="Arial" w:hAnsi="Arial" w:cs="Arial"/>
          <w:iCs/>
          <w:lang w:val="es-ES_tradnl"/>
        </w:rPr>
        <w:t xml:space="preserve">suscrita por el Ing. Luis Paulino Méndez Badilla, Rector a.i., dirigida a la Licda. Bertalía Sánchez S., Directora Ejecutiva, Secretaría del Consejo Institucional,  </w:t>
      </w:r>
      <w:r w:rsidRPr="008653D5">
        <w:rPr>
          <w:rFonts w:ascii="Arial" w:hAnsi="Arial" w:cs="Arial"/>
          <w:iCs/>
          <w:u w:val="single"/>
          <w:lang w:val="es-ES_tradnl"/>
        </w:rPr>
        <w:t xml:space="preserve">en la cual para el trámite correspondiente le remite el Plan de Mejoras de la Carrera de Ingeniería en Biotecnología. Este plan fue conocido y avalado por el Consejo de Rectoría en la Sesión No. 31-2011, Artículo 1, del 28 de setiembre de 2011. </w:t>
      </w:r>
      <w:r w:rsidRPr="008653D5">
        <w:rPr>
          <w:rFonts w:ascii="Arial" w:hAnsi="Arial" w:cs="Arial"/>
          <w:b/>
          <w:iCs/>
          <w:lang w:val="es-ES_tradnl"/>
        </w:rPr>
        <w:t xml:space="preserve">(SCI-1113-9-11) </w:t>
      </w:r>
    </w:p>
    <w:p w:rsidR="000A4F00" w:rsidRPr="00636716" w:rsidRDefault="000A4F00" w:rsidP="008653D5">
      <w:pPr>
        <w:jc w:val="both"/>
        <w:rPr>
          <w:rFonts w:ascii="Arial" w:hAnsi="Arial" w:cs="Arial"/>
          <w:b/>
          <w:iCs/>
          <w:color w:val="000000"/>
          <w:lang w:val="es-ES_tradnl"/>
        </w:rPr>
      </w:pPr>
      <w:r w:rsidRPr="00636716">
        <w:rPr>
          <w:rFonts w:ascii="Arial" w:hAnsi="Arial" w:cs="Arial"/>
          <w:b/>
          <w:iCs/>
          <w:color w:val="000000"/>
          <w:lang w:val="es-ES_tradnl"/>
        </w:rPr>
        <w:t>Se toma nota. Se traslada a la Comisión de Asuntos Académicos y Estudiantiles</w:t>
      </w:r>
    </w:p>
    <w:p w:rsidR="000A4F00" w:rsidRPr="00636716" w:rsidRDefault="000A4F00" w:rsidP="00251088">
      <w:pPr>
        <w:numPr>
          <w:ilvl w:val="0"/>
          <w:numId w:val="12"/>
        </w:numPr>
        <w:tabs>
          <w:tab w:val="clear" w:pos="3763"/>
          <w:tab w:val="num" w:pos="567"/>
          <w:tab w:val="num" w:pos="7590"/>
          <w:tab w:val="num" w:pos="8015"/>
        </w:tabs>
        <w:ind w:left="567" w:hanging="567"/>
        <w:jc w:val="both"/>
        <w:rPr>
          <w:rFonts w:ascii="Arial" w:hAnsi="Arial" w:cs="Arial"/>
          <w:b/>
          <w:iCs/>
          <w:color w:val="000000"/>
          <w:lang w:val="es-ES_tradnl"/>
        </w:rPr>
      </w:pPr>
      <w:r w:rsidRPr="00636716">
        <w:rPr>
          <w:rFonts w:ascii="Arial" w:hAnsi="Arial" w:cs="Arial"/>
          <w:b/>
          <w:iCs/>
          <w:color w:val="000000"/>
          <w:lang w:val="es-ES_tradnl"/>
        </w:rPr>
        <w:t>AUDI-315-2011</w:t>
      </w:r>
      <w:r w:rsidRPr="00636716">
        <w:rPr>
          <w:rFonts w:ascii="Arial" w:hAnsi="Arial" w:cs="Arial"/>
          <w:iCs/>
          <w:color w:val="000000"/>
          <w:lang w:val="es-ES_tradnl"/>
        </w:rPr>
        <w:t xml:space="preserve"> Nota con fecha 28 de setiembre de 2011,</w:t>
      </w:r>
      <w:r w:rsidRPr="00636716">
        <w:rPr>
          <w:rFonts w:ascii="Arial" w:hAnsi="Arial" w:cs="Arial"/>
          <w:color w:val="000000"/>
          <w:lang w:val="es-ES_tradnl"/>
        </w:rPr>
        <w:t xml:space="preserve"> </w:t>
      </w:r>
      <w:r w:rsidRPr="00636716">
        <w:rPr>
          <w:rFonts w:ascii="Arial" w:hAnsi="Arial" w:cs="Arial"/>
          <w:iCs/>
          <w:color w:val="000000"/>
          <w:lang w:val="es-ES_tradnl"/>
        </w:rPr>
        <w:t xml:space="preserve">suscrita por el Lic. Isidro Álvarez Salazar, Auditor Interna, dirigida al Dr. Julio Calvo A., Presidente, Consejo Institucional,  </w:t>
      </w:r>
      <w:r w:rsidRPr="00636716">
        <w:rPr>
          <w:rFonts w:ascii="Arial" w:hAnsi="Arial" w:cs="Arial"/>
          <w:iCs/>
          <w:color w:val="000000"/>
          <w:u w:val="single"/>
          <w:lang w:val="es-ES_tradnl"/>
        </w:rPr>
        <w:t xml:space="preserve">en la cual remite el Informe de asesoría  AUDI-011-2011 “Observaciones al Plan Anual Operativo 2012”   </w:t>
      </w:r>
      <w:r w:rsidRPr="00636716">
        <w:rPr>
          <w:rFonts w:ascii="Arial" w:hAnsi="Arial" w:cs="Arial"/>
          <w:b/>
          <w:iCs/>
          <w:color w:val="000000"/>
          <w:lang w:val="es-ES_tradnl"/>
        </w:rPr>
        <w:t xml:space="preserve">(SCI-1109-9-11) </w:t>
      </w:r>
    </w:p>
    <w:p w:rsidR="000A4F00" w:rsidRPr="00636716" w:rsidRDefault="000A4F00" w:rsidP="008653D5">
      <w:pPr>
        <w:jc w:val="both"/>
        <w:rPr>
          <w:rFonts w:ascii="Arial" w:hAnsi="Arial" w:cs="Arial"/>
          <w:b/>
          <w:iCs/>
          <w:color w:val="000000"/>
          <w:lang w:val="es-ES_tradnl"/>
        </w:rPr>
      </w:pPr>
      <w:r w:rsidRPr="00636716">
        <w:rPr>
          <w:rFonts w:ascii="Arial" w:hAnsi="Arial" w:cs="Arial"/>
          <w:b/>
          <w:iCs/>
          <w:color w:val="000000"/>
          <w:lang w:val="es-ES_tradnl"/>
        </w:rPr>
        <w:t>Se toma nota. Punto de agenda correspondiente</w:t>
      </w:r>
    </w:p>
    <w:p w:rsidR="000A4F00" w:rsidRPr="00636716" w:rsidRDefault="000A4F00" w:rsidP="00251088">
      <w:pPr>
        <w:numPr>
          <w:ilvl w:val="0"/>
          <w:numId w:val="12"/>
        </w:numPr>
        <w:tabs>
          <w:tab w:val="clear" w:pos="3763"/>
          <w:tab w:val="num" w:pos="567"/>
          <w:tab w:val="num" w:pos="7590"/>
          <w:tab w:val="num" w:pos="8015"/>
        </w:tabs>
        <w:ind w:left="567" w:hanging="567"/>
        <w:jc w:val="both"/>
        <w:rPr>
          <w:rFonts w:ascii="Arial" w:hAnsi="Arial" w:cs="Arial"/>
          <w:b/>
          <w:iCs/>
          <w:color w:val="000000"/>
          <w:lang w:val="es-ES_tradnl"/>
        </w:rPr>
      </w:pPr>
      <w:r w:rsidRPr="00636716">
        <w:rPr>
          <w:rFonts w:ascii="Arial" w:hAnsi="Arial" w:cs="Arial"/>
          <w:b/>
          <w:iCs/>
          <w:color w:val="000000"/>
          <w:lang w:val="es-ES_tradnl"/>
        </w:rPr>
        <w:t>VAD-369-2011</w:t>
      </w:r>
      <w:r w:rsidRPr="00636716">
        <w:rPr>
          <w:rFonts w:ascii="Arial" w:hAnsi="Arial" w:cs="Arial"/>
          <w:iCs/>
          <w:color w:val="000000"/>
          <w:lang w:val="es-ES_tradnl"/>
        </w:rPr>
        <w:t xml:space="preserve"> Nota con fecha 26 de setiembre de 2011,</w:t>
      </w:r>
      <w:r w:rsidRPr="00636716">
        <w:rPr>
          <w:rFonts w:ascii="Arial" w:hAnsi="Arial" w:cs="Arial"/>
          <w:color w:val="000000"/>
          <w:lang w:val="es-ES_tradnl"/>
        </w:rPr>
        <w:t xml:space="preserve"> </w:t>
      </w:r>
      <w:r w:rsidRPr="00636716">
        <w:rPr>
          <w:rFonts w:ascii="Arial" w:hAnsi="Arial" w:cs="Arial"/>
          <w:iCs/>
          <w:color w:val="000000"/>
          <w:lang w:val="es-ES_tradnl"/>
        </w:rPr>
        <w:t xml:space="preserve">suscrita por el MAE. Marcel Hernández Mora, Vicerrector Vicerrectoría de Administración, dirigida a la BQ Grettel Castro Portuguez, Coordinadora, Comisión de Planificación y Administración, con copia al Dr. Julio  Calvo A. Presidente del Consejo Institucional, </w:t>
      </w:r>
      <w:r w:rsidRPr="00636716">
        <w:rPr>
          <w:rFonts w:ascii="Arial" w:hAnsi="Arial" w:cs="Arial"/>
          <w:iCs/>
          <w:color w:val="000000"/>
          <w:u w:val="single"/>
          <w:lang w:val="es-ES_tradnl"/>
        </w:rPr>
        <w:t xml:space="preserve">en la cual remite adendum a la Propuesta de Creación y Renovación de Plazas Temporales Fondo del Sistema 2012. </w:t>
      </w:r>
      <w:r w:rsidRPr="00636716">
        <w:rPr>
          <w:rFonts w:ascii="Arial" w:hAnsi="Arial" w:cs="Arial"/>
          <w:b/>
          <w:iCs/>
          <w:color w:val="000000"/>
          <w:lang w:val="es-ES_tradnl"/>
        </w:rPr>
        <w:t>(SCI-1086-9-11)</w:t>
      </w:r>
    </w:p>
    <w:p w:rsidR="000A4F00" w:rsidRPr="00636716" w:rsidRDefault="000A4F00" w:rsidP="008653D5">
      <w:pPr>
        <w:jc w:val="both"/>
        <w:rPr>
          <w:rFonts w:ascii="Arial" w:hAnsi="Arial" w:cs="Arial"/>
          <w:b/>
          <w:iCs/>
          <w:color w:val="000000"/>
          <w:lang w:val="es-ES_tradnl"/>
        </w:rPr>
      </w:pPr>
      <w:r w:rsidRPr="00636716">
        <w:rPr>
          <w:rFonts w:ascii="Arial" w:hAnsi="Arial" w:cs="Arial"/>
          <w:b/>
          <w:iCs/>
          <w:color w:val="000000"/>
          <w:lang w:val="es-ES_tradnl"/>
        </w:rPr>
        <w:t>Se toma nota. Punto de agenda correspondiente</w:t>
      </w:r>
    </w:p>
    <w:p w:rsidR="000A4F00" w:rsidRPr="008653D5" w:rsidRDefault="000A4F00" w:rsidP="00251088">
      <w:pPr>
        <w:numPr>
          <w:ilvl w:val="0"/>
          <w:numId w:val="12"/>
        </w:numPr>
        <w:tabs>
          <w:tab w:val="clear" w:pos="3763"/>
          <w:tab w:val="num" w:pos="567"/>
          <w:tab w:val="num" w:pos="7590"/>
          <w:tab w:val="num" w:pos="8015"/>
        </w:tabs>
        <w:ind w:left="567" w:hanging="567"/>
        <w:jc w:val="both"/>
        <w:rPr>
          <w:rFonts w:ascii="Arial" w:hAnsi="Arial" w:cs="Arial"/>
          <w:b/>
          <w:iCs/>
          <w:lang w:val="es-ES_tradnl"/>
        </w:rPr>
      </w:pPr>
      <w:r w:rsidRPr="00636716">
        <w:rPr>
          <w:rFonts w:ascii="Arial" w:hAnsi="Arial" w:cs="Arial"/>
          <w:b/>
          <w:iCs/>
          <w:color w:val="000000"/>
          <w:lang w:val="es-ES_tradnl"/>
        </w:rPr>
        <w:lastRenderedPageBreak/>
        <w:t>AUDI-290-2011</w:t>
      </w:r>
      <w:r w:rsidRPr="00636716">
        <w:rPr>
          <w:rFonts w:ascii="Arial" w:hAnsi="Arial" w:cs="Arial"/>
          <w:iCs/>
          <w:color w:val="000000"/>
          <w:lang w:val="es-ES_tradnl"/>
        </w:rPr>
        <w:t xml:space="preserve"> Nota con fecha 27 de setiembre de 2011,</w:t>
      </w:r>
      <w:r w:rsidRPr="00636716">
        <w:rPr>
          <w:rFonts w:ascii="Arial" w:hAnsi="Arial" w:cs="Arial"/>
          <w:color w:val="000000"/>
          <w:lang w:val="es-ES_tradnl"/>
        </w:rPr>
        <w:t xml:space="preserve"> </w:t>
      </w:r>
      <w:r w:rsidRPr="00636716">
        <w:rPr>
          <w:rFonts w:ascii="Arial" w:hAnsi="Arial" w:cs="Arial"/>
          <w:iCs/>
          <w:color w:val="000000"/>
          <w:lang w:val="es-ES_tradnl"/>
        </w:rPr>
        <w:t xml:space="preserve">suscrita por el Lic. Isidro Álvarez Salazar, Auditor Interna, dirigida al Dr. Julio Calvo A., Presidente, Consejo Institucional,  </w:t>
      </w:r>
      <w:r w:rsidRPr="00636716">
        <w:rPr>
          <w:rFonts w:ascii="Arial" w:hAnsi="Arial" w:cs="Arial"/>
          <w:iCs/>
          <w:color w:val="000000"/>
          <w:u w:val="single"/>
          <w:lang w:val="es-ES_tradnl"/>
        </w:rPr>
        <w:t>en la cual remite el Informe</w:t>
      </w:r>
      <w:r w:rsidRPr="008653D5">
        <w:rPr>
          <w:rFonts w:ascii="Arial" w:hAnsi="Arial" w:cs="Arial"/>
          <w:iCs/>
          <w:u w:val="single"/>
          <w:lang w:val="es-ES_tradnl"/>
        </w:rPr>
        <w:t xml:space="preserve"> de asesoría  AUDI-010-2011 “Observaciones al Presupuesto Ordinario 2012”, en atención a lo dispuesto en la Norma No.34 de las Normas de Presupuesto del Instituto.   </w:t>
      </w:r>
      <w:r w:rsidRPr="008653D5">
        <w:rPr>
          <w:rFonts w:ascii="Arial" w:hAnsi="Arial" w:cs="Arial"/>
          <w:b/>
          <w:iCs/>
          <w:lang w:val="es-ES_tradnl"/>
        </w:rPr>
        <w:t>(SCI-1104-9-11)</w:t>
      </w:r>
    </w:p>
    <w:p w:rsidR="000A4F00" w:rsidRPr="00636716" w:rsidRDefault="000A4F00" w:rsidP="008653D5">
      <w:pPr>
        <w:jc w:val="both"/>
        <w:rPr>
          <w:rFonts w:ascii="Arial" w:hAnsi="Arial" w:cs="Arial"/>
          <w:b/>
          <w:iCs/>
          <w:color w:val="000000"/>
          <w:lang w:val="es-ES_tradnl"/>
        </w:rPr>
      </w:pPr>
      <w:r w:rsidRPr="00636716">
        <w:rPr>
          <w:rFonts w:ascii="Arial" w:hAnsi="Arial" w:cs="Arial"/>
          <w:b/>
          <w:iCs/>
          <w:color w:val="000000"/>
          <w:lang w:val="es-ES_tradnl"/>
        </w:rPr>
        <w:t>Se toma nota. Punto de agenda correspondiente</w:t>
      </w:r>
    </w:p>
    <w:p w:rsidR="000A4F00" w:rsidRDefault="000A4F00" w:rsidP="00570260">
      <w:pPr>
        <w:pStyle w:val="Textoindependiente3"/>
        <w:rPr>
          <w:rFonts w:cs="Arial"/>
          <w:i w:val="0"/>
          <w:u w:val="none"/>
        </w:rPr>
      </w:pPr>
      <w:r w:rsidRPr="008D7503">
        <w:rPr>
          <w:rFonts w:cs="Arial"/>
          <w:i w:val="0"/>
          <w:u w:val="none"/>
        </w:rPr>
        <w:t>La señora Bertalía Sánchez da lectura al informe de correspondencia, la cual se</w:t>
      </w:r>
      <w:r w:rsidRPr="000D1700">
        <w:rPr>
          <w:rFonts w:cs="Arial"/>
          <w:i w:val="0"/>
          <w:u w:val="none"/>
        </w:rPr>
        <w:t xml:space="preserve"> direcciona a las diferentes Comisiones, como sigue: </w:t>
      </w:r>
    </w:p>
    <w:p w:rsidR="000A4F00" w:rsidRPr="007E147D" w:rsidRDefault="000A4F00" w:rsidP="007E147D">
      <w:pPr>
        <w:tabs>
          <w:tab w:val="num" w:pos="567"/>
        </w:tabs>
        <w:jc w:val="both"/>
        <w:rPr>
          <w:rFonts w:ascii="Arial" w:hAnsi="Arial" w:cs="Arial"/>
          <w:b/>
        </w:rPr>
      </w:pPr>
      <w:r w:rsidRPr="007E147D">
        <w:rPr>
          <w:rFonts w:ascii="Arial" w:hAnsi="Arial" w:cs="Arial"/>
          <w:b/>
          <w:color w:val="000000"/>
        </w:rPr>
        <w:t>Punto 2 (</w:t>
      </w:r>
      <w:r w:rsidRPr="007E147D">
        <w:rPr>
          <w:rFonts w:ascii="Arial" w:hAnsi="Arial" w:cs="Arial"/>
          <w:b/>
        </w:rPr>
        <w:t>CCAAA-12-2011);</w:t>
      </w:r>
      <w:r w:rsidRPr="007E147D">
        <w:rPr>
          <w:rFonts w:ascii="Arial" w:hAnsi="Arial" w:cs="Arial"/>
        </w:rPr>
        <w:t xml:space="preserve"> en la cual solicitan la revisión y aprobación de la propuesta de “Modificación al Reglamento de Carrera Administrativa y de Apoyo a la Academia </w:t>
      </w:r>
      <w:r w:rsidRPr="007E147D">
        <w:rPr>
          <w:rFonts w:ascii="Arial" w:hAnsi="Arial" w:cs="Arial"/>
          <w:b/>
        </w:rPr>
        <w:t>(SCI-1040-9-11).  Se toma nota.  Se traslada a la Comisión de Planificación y Administración.</w:t>
      </w:r>
    </w:p>
    <w:p w:rsidR="000A4F00" w:rsidRPr="007E147D" w:rsidRDefault="000A4F00" w:rsidP="007E147D">
      <w:pPr>
        <w:tabs>
          <w:tab w:val="num" w:pos="567"/>
        </w:tabs>
        <w:jc w:val="both"/>
        <w:rPr>
          <w:rFonts w:ascii="Arial" w:hAnsi="Arial" w:cs="Arial"/>
          <w:b/>
        </w:rPr>
      </w:pPr>
      <w:r w:rsidRPr="007E147D">
        <w:rPr>
          <w:rFonts w:ascii="Arial" w:hAnsi="Arial" w:cs="Arial"/>
          <w:b/>
        </w:rPr>
        <w:t>Punto 5 (AUDI-286-2011);</w:t>
      </w:r>
      <w:r w:rsidRPr="007E147D">
        <w:rPr>
          <w:rFonts w:ascii="Arial" w:hAnsi="Arial" w:cs="Arial"/>
        </w:rPr>
        <w:t xml:space="preserve"> en la cual en atención a solicitud  DFC-1348-2011, se adjunta la declaratoria de Auditoría sobre Presupuesto Ordinario 2012 </w:t>
      </w:r>
      <w:r w:rsidRPr="007E147D">
        <w:rPr>
          <w:rFonts w:ascii="Arial" w:hAnsi="Arial" w:cs="Arial"/>
          <w:b/>
        </w:rPr>
        <w:t>(SCI-1073-9-11).  Se toma nota.</w:t>
      </w:r>
    </w:p>
    <w:p w:rsidR="000A4F00" w:rsidRPr="007E147D" w:rsidRDefault="000A4F00" w:rsidP="007E147D">
      <w:pPr>
        <w:jc w:val="both"/>
        <w:rPr>
          <w:rFonts w:ascii="Arial" w:hAnsi="Arial" w:cs="Arial"/>
        </w:rPr>
      </w:pPr>
      <w:r>
        <w:rPr>
          <w:rFonts w:ascii="Arial" w:hAnsi="Arial" w:cs="Arial"/>
        </w:rPr>
        <w:t>La señora Grettel Castro</w:t>
      </w:r>
      <w:r w:rsidRPr="007E147D">
        <w:rPr>
          <w:rFonts w:ascii="Arial" w:hAnsi="Arial" w:cs="Arial"/>
        </w:rPr>
        <w:t xml:space="preserve"> comenta que la Comisión analizó tanto el presupuesto de la Auditoría Interna</w:t>
      </w:r>
      <w:r>
        <w:rPr>
          <w:rFonts w:ascii="Arial" w:hAnsi="Arial" w:cs="Arial"/>
        </w:rPr>
        <w:t>,</w:t>
      </w:r>
      <w:r w:rsidRPr="007E147D">
        <w:rPr>
          <w:rFonts w:ascii="Arial" w:hAnsi="Arial" w:cs="Arial"/>
        </w:rPr>
        <w:t xml:space="preserve"> como el de la Secretaría del Consejo Institucional.  Sin embargo, se quería obtene</w:t>
      </w:r>
      <w:r>
        <w:rPr>
          <w:rFonts w:ascii="Arial" w:hAnsi="Arial" w:cs="Arial"/>
        </w:rPr>
        <w:t>r un panorama general sobre el p</w:t>
      </w:r>
      <w:r w:rsidRPr="007E147D">
        <w:rPr>
          <w:rFonts w:ascii="Arial" w:hAnsi="Arial" w:cs="Arial"/>
        </w:rPr>
        <w:t>resupuesto por Unidad Ejecutor</w:t>
      </w:r>
      <w:r>
        <w:rPr>
          <w:rFonts w:ascii="Arial" w:hAnsi="Arial" w:cs="Arial"/>
        </w:rPr>
        <w:t>a</w:t>
      </w:r>
      <w:r w:rsidRPr="007E147D">
        <w:rPr>
          <w:rFonts w:ascii="Arial" w:hAnsi="Arial" w:cs="Arial"/>
        </w:rPr>
        <w:t xml:space="preserve"> en todas las Unidades del Tecnológico, con el fin de </w:t>
      </w:r>
      <w:r>
        <w:rPr>
          <w:rFonts w:ascii="Arial" w:hAnsi="Arial" w:cs="Arial"/>
        </w:rPr>
        <w:t>tener</w:t>
      </w:r>
      <w:r w:rsidRPr="007E147D">
        <w:rPr>
          <w:rFonts w:ascii="Arial" w:hAnsi="Arial" w:cs="Arial"/>
        </w:rPr>
        <w:t xml:space="preserve"> una idea clara de </w:t>
      </w:r>
      <w:r>
        <w:rPr>
          <w:rFonts w:ascii="Arial" w:hAnsi="Arial" w:cs="Arial"/>
        </w:rPr>
        <w:t xml:space="preserve">cómo </w:t>
      </w:r>
      <w:r w:rsidRPr="007E147D">
        <w:rPr>
          <w:rFonts w:ascii="Arial" w:hAnsi="Arial" w:cs="Arial"/>
        </w:rPr>
        <w:t xml:space="preserve">estaba el panorama en todas las unidades, </w:t>
      </w:r>
      <w:r>
        <w:rPr>
          <w:rFonts w:ascii="Arial" w:hAnsi="Arial" w:cs="Arial"/>
        </w:rPr>
        <w:t>ya</w:t>
      </w:r>
      <w:r w:rsidRPr="007E147D">
        <w:rPr>
          <w:rFonts w:ascii="Arial" w:hAnsi="Arial" w:cs="Arial"/>
        </w:rPr>
        <w:t xml:space="preserve"> que el presupuesto debe asignarse de acuerdo con las </w:t>
      </w:r>
      <w:r>
        <w:rPr>
          <w:rFonts w:ascii="Arial" w:hAnsi="Arial" w:cs="Arial"/>
        </w:rPr>
        <w:t xml:space="preserve">posibilidades de la Institución. Comenta que </w:t>
      </w:r>
      <w:r w:rsidRPr="007E147D">
        <w:rPr>
          <w:rFonts w:ascii="Arial" w:hAnsi="Arial" w:cs="Arial"/>
        </w:rPr>
        <w:t>este proceso consumió un tiempo largo y finalmente se decidió que no era conveniente en ese momento</w:t>
      </w:r>
      <w:r>
        <w:rPr>
          <w:rFonts w:ascii="Arial" w:hAnsi="Arial" w:cs="Arial"/>
        </w:rPr>
        <w:t>,</w:t>
      </w:r>
      <w:r w:rsidRPr="007E147D">
        <w:rPr>
          <w:rFonts w:ascii="Arial" w:hAnsi="Arial" w:cs="Arial"/>
        </w:rPr>
        <w:t xml:space="preserve"> por el proces</w:t>
      </w:r>
      <w:r>
        <w:rPr>
          <w:rFonts w:ascii="Arial" w:hAnsi="Arial" w:cs="Arial"/>
        </w:rPr>
        <w:t xml:space="preserve">o que se hizo tan expedito; por lo que no dio tiempo de elevar la propuesta al pleno. </w:t>
      </w:r>
      <w:r w:rsidRPr="007E147D">
        <w:rPr>
          <w:rFonts w:ascii="Arial" w:hAnsi="Arial" w:cs="Arial"/>
        </w:rPr>
        <w:t xml:space="preserve"> </w:t>
      </w:r>
      <w:r>
        <w:rPr>
          <w:rFonts w:ascii="Arial" w:hAnsi="Arial" w:cs="Arial"/>
        </w:rPr>
        <w:t>Agrega que</w:t>
      </w:r>
      <w:r w:rsidRPr="007E147D">
        <w:rPr>
          <w:rFonts w:ascii="Arial" w:hAnsi="Arial" w:cs="Arial"/>
        </w:rPr>
        <w:t xml:space="preserve"> </w:t>
      </w:r>
      <w:r>
        <w:rPr>
          <w:rFonts w:ascii="Arial" w:hAnsi="Arial" w:cs="Arial"/>
        </w:rPr>
        <w:t xml:space="preserve">el propósito es mejorar.  Considera que </w:t>
      </w:r>
      <w:r w:rsidRPr="007E147D">
        <w:rPr>
          <w:rFonts w:ascii="Arial" w:hAnsi="Arial" w:cs="Arial"/>
        </w:rPr>
        <w:t>el Consejo Institucional por ser el superior jerárquico de la Secretaría y de la Auditoría</w:t>
      </w:r>
      <w:r>
        <w:rPr>
          <w:rFonts w:ascii="Arial" w:hAnsi="Arial" w:cs="Arial"/>
        </w:rPr>
        <w:t xml:space="preserve">, debería pronunciarse </w:t>
      </w:r>
      <w:r w:rsidRPr="007E147D">
        <w:rPr>
          <w:rFonts w:ascii="Arial" w:hAnsi="Arial" w:cs="Arial"/>
        </w:rPr>
        <w:t xml:space="preserve">de la </w:t>
      </w:r>
      <w:r>
        <w:rPr>
          <w:rFonts w:ascii="Arial" w:hAnsi="Arial" w:cs="Arial"/>
        </w:rPr>
        <w:t xml:space="preserve">solicitud y </w:t>
      </w:r>
      <w:r w:rsidRPr="007E147D">
        <w:rPr>
          <w:rFonts w:ascii="Arial" w:hAnsi="Arial" w:cs="Arial"/>
        </w:rPr>
        <w:t>distribución de presupuesto desde el inicio</w:t>
      </w:r>
      <w:r>
        <w:rPr>
          <w:rFonts w:ascii="Arial" w:hAnsi="Arial" w:cs="Arial"/>
        </w:rPr>
        <w:t xml:space="preserve">, lo cual </w:t>
      </w:r>
      <w:r w:rsidRPr="007E147D">
        <w:rPr>
          <w:rFonts w:ascii="Arial" w:hAnsi="Arial" w:cs="Arial"/>
        </w:rPr>
        <w:t xml:space="preserve"> espera</w:t>
      </w:r>
      <w:r>
        <w:rPr>
          <w:rFonts w:ascii="Arial" w:hAnsi="Arial" w:cs="Arial"/>
        </w:rPr>
        <w:t xml:space="preserve">n </w:t>
      </w:r>
      <w:r w:rsidRPr="007E147D">
        <w:rPr>
          <w:rFonts w:ascii="Arial" w:hAnsi="Arial" w:cs="Arial"/>
        </w:rPr>
        <w:t xml:space="preserve"> que se pueda hacer el próximo año.</w:t>
      </w:r>
    </w:p>
    <w:p w:rsidR="000A4F00" w:rsidRPr="007E147D" w:rsidRDefault="000A4F00" w:rsidP="007E147D">
      <w:pPr>
        <w:tabs>
          <w:tab w:val="num" w:pos="567"/>
        </w:tabs>
        <w:jc w:val="both"/>
        <w:rPr>
          <w:rFonts w:ascii="Arial" w:hAnsi="Arial" w:cs="Arial"/>
          <w:b/>
        </w:rPr>
      </w:pPr>
      <w:r w:rsidRPr="007E147D">
        <w:rPr>
          <w:rFonts w:ascii="Arial" w:hAnsi="Arial" w:cs="Arial"/>
          <w:b/>
        </w:rPr>
        <w:t>Punto 6 (AUDI-287-2011);</w:t>
      </w:r>
      <w:r w:rsidRPr="007E147D">
        <w:rPr>
          <w:rFonts w:ascii="Arial" w:hAnsi="Arial" w:cs="Arial"/>
        </w:rPr>
        <w:t xml:space="preserve"> en la cual remite comunicado de acuerdo sobre “Evaluación de gestión sobre los informes finales de los proyectos de Investigación en el ITCR” </w:t>
      </w:r>
      <w:r w:rsidRPr="007E147D">
        <w:rPr>
          <w:rFonts w:ascii="Arial" w:hAnsi="Arial" w:cs="Arial"/>
          <w:b/>
        </w:rPr>
        <w:t>(SCI-1074-9-11)</w:t>
      </w:r>
      <w:r w:rsidRPr="007E147D">
        <w:rPr>
          <w:rFonts w:ascii="Arial" w:hAnsi="Arial" w:cs="Arial"/>
          <w:b/>
          <w:color w:val="8064A2"/>
        </w:rPr>
        <w:t xml:space="preserve">.  </w:t>
      </w:r>
      <w:r w:rsidRPr="007E147D">
        <w:rPr>
          <w:rFonts w:ascii="Arial" w:hAnsi="Arial" w:cs="Arial"/>
          <w:b/>
        </w:rPr>
        <w:t>Se toma nota.  Se traslada a la Comisión de Asunto Académicos</w:t>
      </w:r>
    </w:p>
    <w:p w:rsidR="000A4F00" w:rsidRPr="007E147D" w:rsidRDefault="000A4F00" w:rsidP="007E147D">
      <w:pPr>
        <w:tabs>
          <w:tab w:val="num" w:pos="567"/>
          <w:tab w:val="num" w:pos="7590"/>
        </w:tabs>
        <w:jc w:val="both"/>
        <w:rPr>
          <w:rFonts w:ascii="Arial" w:hAnsi="Arial" w:cs="Arial"/>
          <w:b/>
        </w:rPr>
      </w:pPr>
      <w:r w:rsidRPr="007E147D">
        <w:rPr>
          <w:rFonts w:ascii="Arial" w:hAnsi="Arial" w:cs="Arial"/>
          <w:b/>
        </w:rPr>
        <w:t>Punto 7 (ViDa-872-2011);</w:t>
      </w:r>
      <w:r w:rsidRPr="007E147D">
        <w:rPr>
          <w:rFonts w:ascii="Arial" w:hAnsi="Arial" w:cs="Arial"/>
        </w:rPr>
        <w:t xml:space="preserve"> en la cual .remite el comunicado de acuerdo de la Sesión 08-2011, Artículo 6, inciso g, “Propuesta Admisión Diferenciada para las Carreras Agroforestales”, en el cual se Acuerda. Solicitar al Consejo Institucional ampliar el Programa de Admisión Diferenciada para el ingreso de estudiantes en el 2012 a las Carreras de Ingeniería Agrícola e Ingeniería en Agronegocios. </w:t>
      </w:r>
      <w:r w:rsidRPr="007E147D">
        <w:rPr>
          <w:rFonts w:ascii="Arial" w:hAnsi="Arial" w:cs="Arial"/>
          <w:b/>
        </w:rPr>
        <w:t>(SCI-1085-11).  Se toma nota. Se traslada a la Comisión de Asuntos Académicos.</w:t>
      </w:r>
    </w:p>
    <w:p w:rsidR="000A4F00" w:rsidRPr="007E147D" w:rsidRDefault="000A4F00" w:rsidP="007E147D">
      <w:pPr>
        <w:jc w:val="both"/>
        <w:rPr>
          <w:rFonts w:ascii="Arial" w:hAnsi="Arial" w:cs="Arial"/>
          <w:lang w:val="es-ES"/>
        </w:rPr>
      </w:pPr>
      <w:r w:rsidRPr="007E147D">
        <w:rPr>
          <w:rFonts w:ascii="Arial" w:hAnsi="Arial" w:cs="Arial"/>
          <w:lang w:val="es-ES"/>
        </w:rPr>
        <w:t>El señor Luis Paulino, rescata que como no está Foresta</w:t>
      </w:r>
      <w:r>
        <w:rPr>
          <w:rFonts w:ascii="Arial" w:hAnsi="Arial" w:cs="Arial"/>
          <w:lang w:val="es-ES"/>
        </w:rPr>
        <w:t>l</w:t>
      </w:r>
      <w:r w:rsidRPr="007E147D">
        <w:rPr>
          <w:rFonts w:ascii="Arial" w:hAnsi="Arial" w:cs="Arial"/>
          <w:lang w:val="es-ES"/>
        </w:rPr>
        <w:t xml:space="preserve"> ya el acuerdo no sería Agroforestal.</w:t>
      </w:r>
    </w:p>
    <w:p w:rsidR="000A4F00" w:rsidRDefault="000A4F00" w:rsidP="007E147D">
      <w:pPr>
        <w:tabs>
          <w:tab w:val="num" w:pos="567"/>
        </w:tabs>
        <w:jc w:val="both"/>
        <w:rPr>
          <w:rFonts w:ascii="Arial" w:hAnsi="Arial" w:cs="Arial"/>
          <w:b/>
        </w:rPr>
      </w:pPr>
      <w:r w:rsidRPr="007E147D">
        <w:rPr>
          <w:rFonts w:ascii="Arial" w:hAnsi="Arial" w:cs="Arial"/>
          <w:b/>
        </w:rPr>
        <w:t>Punto 13 (R-0882-2011);</w:t>
      </w:r>
      <w:r w:rsidRPr="007E147D">
        <w:rPr>
          <w:rFonts w:ascii="Arial" w:hAnsi="Arial" w:cs="Arial"/>
        </w:rPr>
        <w:t xml:space="preserve"> en la cual para los efectos pertinentes, adjunta Informe de Activos Institucionales elaborado por el Departamento de Financiero Contable y enviado a esta Rectoría con el DFC-1230-2011 y presentado ante el Consejo de Rectora en la Sesión No. 29-11, Artículo 2 del 5 de setiembre del 2011.  </w:t>
      </w:r>
      <w:r w:rsidRPr="007E147D">
        <w:rPr>
          <w:rFonts w:ascii="Arial" w:hAnsi="Arial" w:cs="Arial"/>
          <w:b/>
        </w:rPr>
        <w:t xml:space="preserve">(SCI-1022-9-11).  Se toma nota en el Seguimiento de Ejecución  de los acuerdos tomados por el Consejo Institucional. </w:t>
      </w:r>
      <w:r w:rsidRPr="00826C6C">
        <w:rPr>
          <w:rFonts w:ascii="Arial" w:hAnsi="Arial" w:cs="Arial"/>
          <w:b/>
          <w:iCs/>
          <w:lang w:val="es-ES_tradnl"/>
        </w:rPr>
        <w:t>Se traslada a la Comisión de Planificación y Administración</w:t>
      </w:r>
      <w:r>
        <w:rPr>
          <w:rFonts w:ascii="Arial" w:hAnsi="Arial" w:cs="Arial"/>
          <w:b/>
        </w:rPr>
        <w:t>.</w:t>
      </w:r>
    </w:p>
    <w:p w:rsidR="000A4F00" w:rsidRPr="007E147D" w:rsidRDefault="000A4F00" w:rsidP="007E147D">
      <w:pPr>
        <w:tabs>
          <w:tab w:val="num" w:pos="567"/>
        </w:tabs>
        <w:jc w:val="both"/>
        <w:rPr>
          <w:rFonts w:ascii="Arial" w:hAnsi="Arial" w:cs="Arial"/>
          <w:b/>
        </w:rPr>
      </w:pPr>
      <w:r w:rsidRPr="007E147D">
        <w:rPr>
          <w:rFonts w:ascii="Arial" w:hAnsi="Arial" w:cs="Arial"/>
          <w:b/>
        </w:rPr>
        <w:t xml:space="preserve">Punto 18 (CORREO ELECTRÓNICO); </w:t>
      </w:r>
      <w:r w:rsidRPr="007E147D">
        <w:rPr>
          <w:rFonts w:ascii="Arial" w:hAnsi="Arial" w:cs="Arial"/>
        </w:rPr>
        <w:t xml:space="preserve">en la cual informa que la Comisión Permanente Especial de Ciencia y Tecnología Educación, acordó solicitar criterio en relación con el </w:t>
      </w:r>
      <w:r w:rsidRPr="007E147D">
        <w:rPr>
          <w:rFonts w:ascii="Arial" w:hAnsi="Arial" w:cs="Arial"/>
        </w:rPr>
        <w:lastRenderedPageBreak/>
        <w:t>texto del proyecto “Ley de Promoción de la Educación Nacional Marino Costera” Expediente N. 18.146.</w:t>
      </w:r>
      <w:r w:rsidRPr="007E147D">
        <w:rPr>
          <w:rFonts w:ascii="Arial" w:hAnsi="Arial" w:cs="Arial"/>
          <w:b/>
        </w:rPr>
        <w:t>(SCI-1076-9-11).  Se toma nota.  Se traslada al Programa de Regionalización.</w:t>
      </w:r>
    </w:p>
    <w:p w:rsidR="000A4F00" w:rsidRPr="007E147D" w:rsidRDefault="000A4F00" w:rsidP="007E147D">
      <w:pPr>
        <w:tabs>
          <w:tab w:val="num" w:pos="567"/>
          <w:tab w:val="num" w:pos="7590"/>
        </w:tabs>
        <w:jc w:val="both"/>
        <w:rPr>
          <w:rFonts w:ascii="Arial" w:hAnsi="Arial" w:cs="Arial"/>
          <w:b/>
        </w:rPr>
      </w:pPr>
      <w:r w:rsidRPr="007E147D">
        <w:rPr>
          <w:rFonts w:ascii="Arial" w:hAnsi="Arial" w:cs="Arial"/>
          <w:b/>
        </w:rPr>
        <w:t xml:space="preserve">Punto 19 (CORREO ELECTRÓNICO); </w:t>
      </w:r>
      <w:r w:rsidRPr="007E147D">
        <w:rPr>
          <w:rFonts w:ascii="Arial" w:hAnsi="Arial" w:cs="Arial"/>
        </w:rPr>
        <w:t>en la cual informa que la Comisión Permanente de Asuntos Sociales consulta el criterio de la Institución a su cargo para el Proyecto “Creación del nuevo Hospital Doctor Fernando Escalante Pradilla, en Pérez Zeledón Expediente No. 17.953.</w:t>
      </w:r>
      <w:r w:rsidRPr="007E147D">
        <w:rPr>
          <w:rFonts w:ascii="Arial" w:hAnsi="Arial" w:cs="Arial"/>
          <w:b/>
        </w:rPr>
        <w:t>(SCI-1087-9-11).  Se toma nota.  Se traslada al departamento Trabajo Social y Salud.</w:t>
      </w:r>
    </w:p>
    <w:p w:rsidR="000A4F00" w:rsidRPr="007E147D" w:rsidRDefault="000A4F00" w:rsidP="007E147D">
      <w:pPr>
        <w:tabs>
          <w:tab w:val="num" w:pos="567"/>
          <w:tab w:val="num" w:pos="7590"/>
        </w:tabs>
        <w:jc w:val="both"/>
        <w:rPr>
          <w:rFonts w:ascii="Arial" w:hAnsi="Arial" w:cs="Arial"/>
          <w:b/>
        </w:rPr>
      </w:pPr>
      <w:r w:rsidRPr="007E147D">
        <w:rPr>
          <w:rFonts w:ascii="Arial" w:hAnsi="Arial" w:cs="Arial"/>
          <w:b/>
        </w:rPr>
        <w:t>Punto 49 (ACTO DE GRADUACIÓN EN LA SEDE REGIONAL SAN CARLOS);</w:t>
      </w:r>
      <w:r w:rsidRPr="007E147D">
        <w:rPr>
          <w:rFonts w:ascii="Arial" w:hAnsi="Arial" w:cs="Arial"/>
        </w:rPr>
        <w:t xml:space="preserve"> en la cual remiten invitación al Acto de Graduación No. 215 correspondiente al I Semestre del año 2011, que se efectuará el 20 de octubre a las 4:30 p.m.  en el Gimnasio del Instituto Tecnológico de Costa Rica en San Carlos </w:t>
      </w:r>
      <w:r w:rsidRPr="007E147D">
        <w:rPr>
          <w:rFonts w:ascii="Arial" w:hAnsi="Arial" w:cs="Arial"/>
          <w:b/>
        </w:rPr>
        <w:t>(SCI-1102-9-11).  Se toma nota.</w:t>
      </w:r>
    </w:p>
    <w:p w:rsidR="000A4F00" w:rsidRPr="007E147D" w:rsidRDefault="000A4F00" w:rsidP="007E147D">
      <w:pPr>
        <w:tabs>
          <w:tab w:val="num" w:pos="567"/>
        </w:tabs>
        <w:jc w:val="both"/>
        <w:rPr>
          <w:rFonts w:ascii="Arial" w:hAnsi="Arial" w:cs="Arial"/>
          <w:b/>
        </w:rPr>
      </w:pPr>
      <w:r w:rsidRPr="007E147D">
        <w:rPr>
          <w:rFonts w:ascii="Arial" w:hAnsi="Arial" w:cs="Arial"/>
          <w:b/>
        </w:rPr>
        <w:t xml:space="preserve">La señora Bertalía Sánchez, </w:t>
      </w:r>
      <w:r w:rsidRPr="00436CBF">
        <w:rPr>
          <w:rFonts w:ascii="Arial" w:hAnsi="Arial" w:cs="Arial"/>
          <w:b/>
        </w:rPr>
        <w:t>informa</w:t>
      </w:r>
      <w:r w:rsidRPr="007E147D">
        <w:rPr>
          <w:rFonts w:ascii="Arial" w:hAnsi="Arial" w:cs="Arial"/>
          <w:b/>
        </w:rPr>
        <w:t xml:space="preserve"> que la señora Rocío </w:t>
      </w:r>
      <w:r w:rsidRPr="00436CBF">
        <w:rPr>
          <w:rFonts w:ascii="Arial" w:hAnsi="Arial" w:cs="Arial"/>
          <w:b/>
        </w:rPr>
        <w:t xml:space="preserve">Poveda </w:t>
      </w:r>
      <w:r w:rsidRPr="007E147D">
        <w:rPr>
          <w:rFonts w:ascii="Arial" w:hAnsi="Arial" w:cs="Arial"/>
          <w:b/>
        </w:rPr>
        <w:t>asistirá en repres</w:t>
      </w:r>
      <w:r w:rsidRPr="00436CBF">
        <w:rPr>
          <w:rFonts w:ascii="Arial" w:hAnsi="Arial" w:cs="Arial"/>
          <w:b/>
        </w:rPr>
        <w:t xml:space="preserve">entación del Consejo.  Comenta que la invitación es extensiva para todos los integrantes del  Consejo Institucional, e incluso se había </w:t>
      </w:r>
      <w:r w:rsidRPr="007E147D">
        <w:rPr>
          <w:rFonts w:ascii="Arial" w:hAnsi="Arial" w:cs="Arial"/>
          <w:b/>
        </w:rPr>
        <w:t xml:space="preserve"> coordinado llevar a cabo la sesi</w:t>
      </w:r>
      <w:r w:rsidRPr="00436CBF">
        <w:rPr>
          <w:rFonts w:ascii="Arial" w:hAnsi="Arial" w:cs="Arial"/>
          <w:b/>
        </w:rPr>
        <w:t xml:space="preserve">ón extraordinaria en San Carlos, </w:t>
      </w:r>
      <w:r w:rsidRPr="007E147D">
        <w:rPr>
          <w:rFonts w:ascii="Arial" w:hAnsi="Arial" w:cs="Arial"/>
          <w:b/>
        </w:rPr>
        <w:t xml:space="preserve">pero, no será posible </w:t>
      </w:r>
      <w:r w:rsidRPr="00436CBF">
        <w:rPr>
          <w:rFonts w:ascii="Arial" w:hAnsi="Arial" w:cs="Arial"/>
          <w:b/>
        </w:rPr>
        <w:t>ya ese mismo día es la Conferencia de F</w:t>
      </w:r>
      <w:r w:rsidRPr="007E147D">
        <w:rPr>
          <w:rFonts w:ascii="Arial" w:hAnsi="Arial" w:cs="Arial"/>
          <w:b/>
        </w:rPr>
        <w:t xml:space="preserve">ondo </w:t>
      </w:r>
      <w:r w:rsidRPr="00436CBF">
        <w:rPr>
          <w:rFonts w:ascii="Arial" w:hAnsi="Arial" w:cs="Arial"/>
          <w:b/>
        </w:rPr>
        <w:t xml:space="preserve">en el Marco del </w:t>
      </w:r>
      <w:r w:rsidRPr="007E147D">
        <w:rPr>
          <w:rFonts w:ascii="Arial" w:hAnsi="Arial" w:cs="Arial"/>
          <w:b/>
        </w:rPr>
        <w:t xml:space="preserve"> 40 aniversario, </w:t>
      </w:r>
      <w:r w:rsidRPr="00436CBF">
        <w:rPr>
          <w:rFonts w:ascii="Arial" w:hAnsi="Arial" w:cs="Arial"/>
          <w:b/>
        </w:rPr>
        <w:t>que estará a cargo del Ing.</w:t>
      </w:r>
      <w:r w:rsidRPr="007E147D">
        <w:rPr>
          <w:rFonts w:ascii="Arial" w:hAnsi="Arial" w:cs="Arial"/>
          <w:b/>
        </w:rPr>
        <w:t xml:space="preserve"> Alejandro Cruz, </w:t>
      </w:r>
      <w:r w:rsidRPr="00436CBF">
        <w:rPr>
          <w:rFonts w:ascii="Arial" w:hAnsi="Arial" w:cs="Arial"/>
          <w:b/>
        </w:rPr>
        <w:t xml:space="preserve">y el  Pleno del  Consejo </w:t>
      </w:r>
      <w:r w:rsidRPr="007E147D">
        <w:rPr>
          <w:rFonts w:ascii="Arial" w:hAnsi="Arial" w:cs="Arial"/>
          <w:b/>
        </w:rPr>
        <w:t xml:space="preserve"> </w:t>
      </w:r>
      <w:r w:rsidRPr="00436CBF">
        <w:rPr>
          <w:rFonts w:ascii="Arial" w:hAnsi="Arial" w:cs="Arial"/>
          <w:b/>
        </w:rPr>
        <w:t xml:space="preserve">deberá estar presente en </w:t>
      </w:r>
      <w:r w:rsidRPr="007E147D">
        <w:rPr>
          <w:rFonts w:ascii="Arial" w:hAnsi="Arial" w:cs="Arial"/>
          <w:b/>
        </w:rPr>
        <w:t>la Conferencia.</w:t>
      </w:r>
    </w:p>
    <w:p w:rsidR="000A4F00" w:rsidRPr="007E147D" w:rsidRDefault="000A4F00" w:rsidP="007E147D">
      <w:pPr>
        <w:tabs>
          <w:tab w:val="num" w:pos="567"/>
        </w:tabs>
        <w:jc w:val="both"/>
        <w:rPr>
          <w:rFonts w:ascii="Arial" w:hAnsi="Arial" w:cs="Arial"/>
          <w:b/>
        </w:rPr>
      </w:pPr>
      <w:r w:rsidRPr="007E147D">
        <w:rPr>
          <w:rFonts w:ascii="Arial" w:hAnsi="Arial" w:cs="Arial"/>
          <w:b/>
        </w:rPr>
        <w:t>Punto 50 (R-0930-2011);</w:t>
      </w:r>
      <w:r w:rsidRPr="007E147D">
        <w:rPr>
          <w:rFonts w:ascii="Arial" w:hAnsi="Arial" w:cs="Arial"/>
        </w:rPr>
        <w:t xml:space="preserve"> en la cual para el trámite correspondiente le remite el Plan de Mejoras de la Carrera de Ingeniería en Biotecnología. Este plan fue conocido y avalado por el Consejo de Rectoría en la Sesión No. 31-2011, Artículo 1, del 28 de setiembre de 2011. </w:t>
      </w:r>
      <w:r w:rsidRPr="007E147D">
        <w:rPr>
          <w:rFonts w:ascii="Arial" w:hAnsi="Arial" w:cs="Arial"/>
          <w:b/>
        </w:rPr>
        <w:t>(SCI-1113-9-11).  Se toma nota</w:t>
      </w:r>
      <w:r>
        <w:rPr>
          <w:rFonts w:ascii="Arial" w:hAnsi="Arial" w:cs="Arial"/>
          <w:b/>
        </w:rPr>
        <w:t>. Se traslada a la Comisión de Asuntos Académicos y Estudiantiles.</w:t>
      </w:r>
    </w:p>
    <w:p w:rsidR="000A4F00" w:rsidRDefault="000A4F00" w:rsidP="00D81E3C">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2734</w:t>
      </w:r>
      <w:r w:rsidRPr="007C5E8D">
        <w:rPr>
          <w:rFonts w:ascii="Arial" w:hAnsi="Arial" w:cs="Arial"/>
          <w:sz w:val="24"/>
          <w:szCs w:val="24"/>
          <w:lang w:val="es-CR"/>
        </w:rPr>
        <w:t>.</w:t>
      </w:r>
    </w:p>
    <w:p w:rsidR="000A4F00" w:rsidRPr="006108D4" w:rsidRDefault="000A4F00" w:rsidP="006108D4">
      <w:pPr>
        <w:widowControl w:val="0"/>
        <w:ind w:left="436"/>
        <w:jc w:val="center"/>
        <w:outlineLvl w:val="6"/>
        <w:rPr>
          <w:rFonts w:ascii="Arial" w:hAnsi="Arial" w:cs="Arial"/>
          <w:b/>
        </w:rPr>
      </w:pPr>
      <w:r w:rsidRPr="006108D4">
        <w:rPr>
          <w:rFonts w:ascii="Arial" w:hAnsi="Arial" w:cs="Arial"/>
          <w:b/>
        </w:rPr>
        <w:t xml:space="preserve">CAPITULO ASUNTOS DE RECTORIA </w:t>
      </w:r>
    </w:p>
    <w:p w:rsidR="000A4F00" w:rsidRDefault="000A4F00" w:rsidP="00CD798A">
      <w:pPr>
        <w:pStyle w:val="Fuentedeprrafopredet"/>
        <w:ind w:left="1631" w:hanging="1631"/>
        <w:jc w:val="both"/>
        <w:rPr>
          <w:rFonts w:ascii="Arial" w:hAnsi="Arial"/>
          <w:b/>
          <w:sz w:val="24"/>
          <w:szCs w:val="24"/>
        </w:rPr>
      </w:pPr>
      <w:r w:rsidRPr="00D92591">
        <w:rPr>
          <w:rFonts w:ascii="Arial" w:hAnsi="Arial"/>
          <w:b/>
          <w:sz w:val="24"/>
          <w:szCs w:val="24"/>
        </w:rPr>
        <w:t xml:space="preserve">ARTÍCULO </w:t>
      </w:r>
      <w:r>
        <w:rPr>
          <w:rFonts w:ascii="Arial" w:hAnsi="Arial"/>
          <w:b/>
          <w:sz w:val="24"/>
          <w:szCs w:val="24"/>
        </w:rPr>
        <w:t>4</w:t>
      </w:r>
      <w:r w:rsidRPr="00D92591">
        <w:rPr>
          <w:rFonts w:ascii="Arial" w:hAnsi="Arial"/>
          <w:b/>
          <w:sz w:val="24"/>
          <w:szCs w:val="24"/>
        </w:rPr>
        <w:t>.</w:t>
      </w:r>
      <w:r w:rsidRPr="00D92591">
        <w:rPr>
          <w:rFonts w:ascii="Arial" w:hAnsi="Arial"/>
          <w:b/>
          <w:sz w:val="24"/>
          <w:szCs w:val="24"/>
        </w:rPr>
        <w:tab/>
        <w:t>Informes de Rectoría</w:t>
      </w:r>
    </w:p>
    <w:p w:rsidR="000A4F00" w:rsidRDefault="000A4F00" w:rsidP="00086440">
      <w:pPr>
        <w:pStyle w:val="Fuentedeprrafopredet"/>
        <w:widowControl/>
        <w:tabs>
          <w:tab w:val="left" w:pos="1843"/>
          <w:tab w:val="left" w:pos="8222"/>
        </w:tabs>
        <w:jc w:val="both"/>
        <w:rPr>
          <w:rFonts w:ascii="Arial" w:hAnsi="Arial" w:cs="Arial"/>
          <w:sz w:val="24"/>
          <w:szCs w:val="24"/>
          <w:lang w:val="es-ES_tradnl"/>
        </w:rPr>
      </w:pPr>
      <w:r w:rsidRPr="00CD4BAE">
        <w:rPr>
          <w:rFonts w:ascii="Arial" w:hAnsi="Arial" w:cs="Arial"/>
          <w:sz w:val="24"/>
          <w:szCs w:val="24"/>
          <w:lang w:val="es-ES_tradnl"/>
        </w:rPr>
        <w:t xml:space="preserve">El señor </w:t>
      </w:r>
      <w:r>
        <w:rPr>
          <w:rFonts w:ascii="Arial" w:hAnsi="Arial" w:cs="Arial"/>
          <w:sz w:val="24"/>
          <w:szCs w:val="24"/>
          <w:lang w:val="es-ES_tradnl"/>
        </w:rPr>
        <w:t>Luis Paulino Méndez</w:t>
      </w:r>
      <w:r w:rsidRPr="00CD4BAE">
        <w:rPr>
          <w:rFonts w:ascii="Arial" w:hAnsi="Arial" w:cs="Arial"/>
          <w:sz w:val="24"/>
          <w:szCs w:val="24"/>
          <w:lang w:val="es-ES_tradnl"/>
        </w:rPr>
        <w:t xml:space="preserve">, Rector y Presidente del Consejo Institucional, </w:t>
      </w:r>
      <w:r>
        <w:rPr>
          <w:rFonts w:ascii="Arial" w:hAnsi="Arial" w:cs="Arial"/>
          <w:sz w:val="24"/>
          <w:szCs w:val="24"/>
          <w:lang w:val="es-ES_tradnl"/>
        </w:rPr>
        <w:t>presenta un</w:t>
      </w:r>
      <w:r w:rsidRPr="00CD4BAE">
        <w:rPr>
          <w:rFonts w:ascii="Arial" w:hAnsi="Arial" w:cs="Arial"/>
          <w:sz w:val="24"/>
          <w:szCs w:val="24"/>
          <w:lang w:val="es-ES_tradnl"/>
        </w:rPr>
        <w:t xml:space="preserve"> informe </w:t>
      </w:r>
      <w:r w:rsidRPr="00A60C18">
        <w:rPr>
          <w:rFonts w:ascii="Arial" w:hAnsi="Arial" w:cs="Arial"/>
          <w:sz w:val="24"/>
          <w:szCs w:val="24"/>
          <w:lang w:val="es-ES_tradnl"/>
        </w:rPr>
        <w:t xml:space="preserve">de las actividades realizadas durante la </w:t>
      </w:r>
      <w:r>
        <w:rPr>
          <w:rFonts w:ascii="Arial" w:hAnsi="Arial" w:cs="Arial"/>
          <w:sz w:val="24"/>
          <w:szCs w:val="24"/>
          <w:lang w:val="es-ES_tradnl"/>
        </w:rPr>
        <w:t xml:space="preserve">presenta </w:t>
      </w:r>
      <w:r w:rsidRPr="00DF1E34">
        <w:rPr>
          <w:rFonts w:ascii="Arial" w:hAnsi="Arial" w:cs="Arial"/>
          <w:sz w:val="24"/>
          <w:szCs w:val="24"/>
          <w:lang w:val="es-ES_tradnl"/>
        </w:rPr>
        <w:t>semana</w:t>
      </w:r>
      <w:r w:rsidRPr="00A60C18">
        <w:rPr>
          <w:rFonts w:ascii="Arial" w:hAnsi="Arial" w:cs="Arial"/>
          <w:sz w:val="24"/>
          <w:szCs w:val="24"/>
          <w:lang w:val="es-ES_tradnl"/>
        </w:rPr>
        <w:t>,</w:t>
      </w:r>
      <w:r>
        <w:rPr>
          <w:rFonts w:ascii="Arial" w:hAnsi="Arial" w:cs="Arial"/>
          <w:sz w:val="24"/>
          <w:szCs w:val="24"/>
          <w:lang w:val="es-ES_tradnl"/>
        </w:rPr>
        <w:t xml:space="preserve"> </w:t>
      </w:r>
      <w:r w:rsidRPr="000F3190">
        <w:rPr>
          <w:rFonts w:ascii="Arial" w:hAnsi="Arial" w:cs="Arial"/>
          <w:sz w:val="24"/>
          <w:szCs w:val="24"/>
          <w:lang w:val="es-ES_tradnl"/>
        </w:rPr>
        <w:t>detalladas de la siguiente manera:</w:t>
      </w:r>
    </w:p>
    <w:p w:rsidR="000A4F00" w:rsidRPr="00F35286" w:rsidRDefault="000A4F00" w:rsidP="00F35286">
      <w:pPr>
        <w:pStyle w:val="Fuentedeprrafopredet"/>
        <w:widowControl/>
        <w:tabs>
          <w:tab w:val="left" w:pos="1843"/>
          <w:tab w:val="left" w:pos="8222"/>
        </w:tabs>
        <w:jc w:val="both"/>
        <w:rPr>
          <w:rFonts w:ascii="Arial" w:hAnsi="Arial" w:cs="Arial"/>
          <w:sz w:val="24"/>
          <w:szCs w:val="24"/>
          <w:lang w:val="es-ES_tradnl"/>
        </w:rPr>
      </w:pPr>
      <w:r w:rsidRPr="00086440">
        <w:rPr>
          <w:rFonts w:ascii="Arial" w:hAnsi="Arial" w:cs="Arial"/>
          <w:b/>
          <w:sz w:val="24"/>
          <w:szCs w:val="24"/>
          <w:lang w:val="es-ES_tradnl"/>
        </w:rPr>
        <w:t>Reunión con personeros del Banco Mundial:</w:t>
      </w:r>
      <w:r>
        <w:rPr>
          <w:rFonts w:ascii="Arial" w:hAnsi="Arial" w:cs="Arial"/>
          <w:sz w:val="24"/>
          <w:szCs w:val="24"/>
          <w:lang w:val="es-ES_tradnl"/>
        </w:rPr>
        <w:t xml:space="preserve"> </w:t>
      </w:r>
      <w:r w:rsidRPr="00577BB1">
        <w:rPr>
          <w:rFonts w:ascii="Arial" w:hAnsi="Arial" w:cs="Arial"/>
          <w:sz w:val="24"/>
          <w:szCs w:val="24"/>
          <w:lang w:val="es-ES_tradnl"/>
        </w:rPr>
        <w:t xml:space="preserve">El señor </w:t>
      </w:r>
      <w:r>
        <w:rPr>
          <w:rFonts w:ascii="Arial" w:hAnsi="Arial" w:cs="Arial"/>
          <w:sz w:val="24"/>
          <w:szCs w:val="24"/>
          <w:lang w:val="es-ES_tradnl"/>
        </w:rPr>
        <w:t>Luis Paulino Méndez</w:t>
      </w:r>
      <w:r w:rsidRPr="007E5A51">
        <w:rPr>
          <w:rFonts w:ascii="Arial" w:hAnsi="Arial" w:cs="Arial"/>
          <w:sz w:val="24"/>
          <w:szCs w:val="24"/>
          <w:lang w:val="es-ES_tradnl"/>
        </w:rPr>
        <w:t xml:space="preserve"> se refiere a las negociaciones que se han realizado con los personeros del Banco Mundial</w:t>
      </w:r>
      <w:r>
        <w:rPr>
          <w:rFonts w:ascii="Arial" w:hAnsi="Arial" w:cs="Arial"/>
          <w:sz w:val="24"/>
          <w:szCs w:val="24"/>
          <w:lang w:val="es-ES_tradnl"/>
        </w:rPr>
        <w:t>,</w:t>
      </w:r>
      <w:r w:rsidRPr="007E5A51">
        <w:rPr>
          <w:rFonts w:ascii="Arial" w:hAnsi="Arial" w:cs="Arial"/>
          <w:sz w:val="24"/>
          <w:szCs w:val="24"/>
          <w:lang w:val="es-ES_tradnl"/>
        </w:rPr>
        <w:t xml:space="preserve"> que están de vis</w:t>
      </w:r>
      <w:r>
        <w:rPr>
          <w:rFonts w:ascii="Arial" w:hAnsi="Arial" w:cs="Arial"/>
          <w:sz w:val="24"/>
          <w:szCs w:val="24"/>
          <w:lang w:val="es-ES_tradnl"/>
        </w:rPr>
        <w:t>i</w:t>
      </w:r>
      <w:r w:rsidRPr="007E5A51">
        <w:rPr>
          <w:rFonts w:ascii="Arial" w:hAnsi="Arial" w:cs="Arial"/>
          <w:sz w:val="24"/>
          <w:szCs w:val="24"/>
          <w:lang w:val="es-ES_tradnl"/>
        </w:rPr>
        <w:t xml:space="preserve">ta en el país.  </w:t>
      </w:r>
      <w:r>
        <w:rPr>
          <w:rFonts w:ascii="Arial" w:hAnsi="Arial" w:cs="Arial"/>
          <w:sz w:val="24"/>
          <w:szCs w:val="24"/>
          <w:lang w:val="es-ES_tradnl"/>
        </w:rPr>
        <w:t xml:space="preserve">Informa que para el día de hoy jueves a las 2:00 pm.,  se realizará la reunión con los señores Ministros, los Rectores y los personeros del Banco Mundial para firmar la Minuta </w:t>
      </w:r>
      <w:r w:rsidRPr="00F35286">
        <w:rPr>
          <w:rFonts w:ascii="Arial" w:hAnsi="Arial" w:cs="Arial"/>
          <w:sz w:val="24"/>
          <w:szCs w:val="24"/>
          <w:lang w:val="es-ES_tradnl"/>
        </w:rPr>
        <w:t>del avance sobre el proceso de formulación</w:t>
      </w:r>
      <w:r>
        <w:rPr>
          <w:rFonts w:ascii="Arial" w:hAnsi="Arial" w:cs="Arial"/>
          <w:sz w:val="24"/>
          <w:szCs w:val="24"/>
          <w:lang w:val="es-ES_tradnl"/>
        </w:rPr>
        <w:t xml:space="preserve"> de la misión del Banco Mundial. Agrega que la Misión está conformada por </w:t>
      </w:r>
      <w:r w:rsidRPr="00F35286">
        <w:rPr>
          <w:rFonts w:ascii="Arial" w:hAnsi="Arial" w:cs="Arial"/>
          <w:sz w:val="24"/>
          <w:szCs w:val="24"/>
          <w:lang w:val="es-ES_tradnl"/>
        </w:rPr>
        <w:t>doce personas, especialistas</w:t>
      </w:r>
      <w:r>
        <w:rPr>
          <w:rFonts w:ascii="Arial" w:hAnsi="Arial" w:cs="Arial"/>
          <w:sz w:val="24"/>
          <w:szCs w:val="24"/>
          <w:lang w:val="es-ES_tradnl"/>
        </w:rPr>
        <w:t xml:space="preserve">, </w:t>
      </w:r>
      <w:r w:rsidRPr="00F35286">
        <w:rPr>
          <w:rFonts w:ascii="Arial" w:hAnsi="Arial" w:cs="Arial"/>
          <w:sz w:val="24"/>
          <w:szCs w:val="24"/>
          <w:lang w:val="es-ES_tradnl"/>
        </w:rPr>
        <w:t>cada uno</w:t>
      </w:r>
      <w:r>
        <w:rPr>
          <w:rFonts w:ascii="Arial" w:hAnsi="Arial" w:cs="Arial"/>
          <w:sz w:val="24"/>
          <w:szCs w:val="24"/>
          <w:lang w:val="es-ES_tradnl"/>
        </w:rPr>
        <w:t xml:space="preserve"> especialista </w:t>
      </w:r>
      <w:r w:rsidRPr="00F35286">
        <w:rPr>
          <w:rFonts w:ascii="Arial" w:hAnsi="Arial" w:cs="Arial"/>
          <w:sz w:val="24"/>
          <w:szCs w:val="24"/>
          <w:lang w:val="es-ES_tradnl"/>
        </w:rPr>
        <w:t xml:space="preserve"> en su campo</w:t>
      </w:r>
      <w:r>
        <w:rPr>
          <w:rFonts w:ascii="Arial" w:hAnsi="Arial" w:cs="Arial"/>
          <w:sz w:val="24"/>
          <w:szCs w:val="24"/>
          <w:lang w:val="es-ES_tradnl"/>
        </w:rPr>
        <w:t xml:space="preserve">.  Añade que </w:t>
      </w:r>
      <w:r w:rsidRPr="00F35286">
        <w:rPr>
          <w:rFonts w:ascii="Arial" w:hAnsi="Arial" w:cs="Arial"/>
          <w:sz w:val="24"/>
          <w:szCs w:val="24"/>
          <w:lang w:val="es-ES_tradnl"/>
        </w:rPr>
        <w:t xml:space="preserve">los campos específicos </w:t>
      </w:r>
      <w:r>
        <w:rPr>
          <w:rFonts w:ascii="Arial" w:hAnsi="Arial" w:cs="Arial"/>
          <w:sz w:val="24"/>
          <w:szCs w:val="24"/>
          <w:lang w:val="es-ES_tradnl"/>
        </w:rPr>
        <w:t xml:space="preserve">se </w:t>
      </w:r>
      <w:r w:rsidRPr="00F35286">
        <w:rPr>
          <w:rFonts w:ascii="Arial" w:hAnsi="Arial" w:cs="Arial"/>
          <w:sz w:val="24"/>
          <w:szCs w:val="24"/>
          <w:lang w:val="es-ES_tradnl"/>
        </w:rPr>
        <w:t xml:space="preserve">abordaron positivamente.  Expresa que el problema es </w:t>
      </w:r>
      <w:r>
        <w:rPr>
          <w:rFonts w:ascii="Arial" w:hAnsi="Arial" w:cs="Arial"/>
          <w:sz w:val="24"/>
          <w:szCs w:val="24"/>
          <w:lang w:val="es-ES_tradnl"/>
        </w:rPr>
        <w:t>la etapa d</w:t>
      </w:r>
      <w:r w:rsidRPr="00F35286">
        <w:rPr>
          <w:rFonts w:ascii="Arial" w:hAnsi="Arial" w:cs="Arial"/>
          <w:sz w:val="24"/>
          <w:szCs w:val="24"/>
          <w:lang w:val="es-ES_tradnl"/>
        </w:rPr>
        <w:t>el proceso</w:t>
      </w:r>
      <w:r>
        <w:rPr>
          <w:rFonts w:ascii="Arial" w:hAnsi="Arial" w:cs="Arial"/>
          <w:sz w:val="24"/>
          <w:szCs w:val="24"/>
          <w:lang w:val="es-ES_tradnl"/>
        </w:rPr>
        <w:t xml:space="preserve">, de la forma en que </w:t>
      </w:r>
      <w:r w:rsidRPr="00F35286">
        <w:rPr>
          <w:rFonts w:ascii="Arial" w:hAnsi="Arial" w:cs="Arial"/>
          <w:sz w:val="24"/>
          <w:szCs w:val="24"/>
          <w:lang w:val="es-ES_tradnl"/>
        </w:rPr>
        <w:t>se va a ejecutar el préstamo</w:t>
      </w:r>
      <w:r>
        <w:rPr>
          <w:rFonts w:ascii="Arial" w:hAnsi="Arial" w:cs="Arial"/>
          <w:sz w:val="24"/>
          <w:szCs w:val="24"/>
          <w:lang w:val="es-ES_tradnl"/>
        </w:rPr>
        <w:t>.</w:t>
      </w:r>
    </w:p>
    <w:p w:rsidR="000A4F00" w:rsidRPr="00F35286" w:rsidRDefault="000A4F00" w:rsidP="00F35286">
      <w:pPr>
        <w:jc w:val="both"/>
        <w:rPr>
          <w:rFonts w:ascii="Arial" w:hAnsi="Arial" w:cs="Arial"/>
          <w:lang w:val="es-ES"/>
        </w:rPr>
      </w:pPr>
      <w:r>
        <w:rPr>
          <w:rFonts w:ascii="Arial" w:hAnsi="Arial" w:cs="Arial"/>
          <w:lang w:val="es-ES"/>
        </w:rPr>
        <w:t xml:space="preserve">Comenta que es claro que en el proceso de negociaciones habrá </w:t>
      </w:r>
      <w:r w:rsidRPr="00F35286">
        <w:rPr>
          <w:rFonts w:ascii="Arial" w:hAnsi="Arial" w:cs="Arial"/>
          <w:lang w:val="es-ES"/>
        </w:rPr>
        <w:t>injerencia</w:t>
      </w:r>
      <w:r>
        <w:rPr>
          <w:rFonts w:ascii="Arial" w:hAnsi="Arial" w:cs="Arial"/>
          <w:lang w:val="es-ES"/>
        </w:rPr>
        <w:t xml:space="preserve"> del Gobierno; habrá  una Comisión Técnica que el Gobierno no la había nombrado, pero  </w:t>
      </w:r>
      <w:r w:rsidRPr="00F35286">
        <w:rPr>
          <w:rFonts w:ascii="Arial" w:hAnsi="Arial" w:cs="Arial"/>
          <w:lang w:val="es-ES"/>
        </w:rPr>
        <w:t xml:space="preserve">ahora </w:t>
      </w:r>
      <w:r>
        <w:rPr>
          <w:rFonts w:ascii="Arial" w:hAnsi="Arial" w:cs="Arial"/>
          <w:lang w:val="es-ES"/>
        </w:rPr>
        <w:t xml:space="preserve">aparece y además tiene </w:t>
      </w:r>
      <w:r w:rsidRPr="00F35286">
        <w:rPr>
          <w:rFonts w:ascii="Arial" w:hAnsi="Arial" w:cs="Arial"/>
          <w:lang w:val="es-ES"/>
        </w:rPr>
        <w:t xml:space="preserve">funciones </w:t>
      </w:r>
      <w:r>
        <w:rPr>
          <w:rFonts w:ascii="Arial" w:hAnsi="Arial" w:cs="Arial"/>
          <w:lang w:val="es-ES"/>
        </w:rPr>
        <w:t>con</w:t>
      </w:r>
      <w:r w:rsidRPr="00F35286">
        <w:rPr>
          <w:rFonts w:ascii="Arial" w:hAnsi="Arial" w:cs="Arial"/>
          <w:lang w:val="es-ES"/>
        </w:rPr>
        <w:t xml:space="preserve"> capacidad de veto</w:t>
      </w:r>
      <w:r>
        <w:rPr>
          <w:rFonts w:ascii="Arial" w:hAnsi="Arial" w:cs="Arial"/>
          <w:lang w:val="es-ES"/>
        </w:rPr>
        <w:t xml:space="preserve">.  Agrega  que se logró convencerlos de que tienen que pronunciarse entre el mes de octubre y noviembre.  También se </w:t>
      </w:r>
      <w:r w:rsidRPr="00F35286">
        <w:rPr>
          <w:rFonts w:ascii="Arial" w:hAnsi="Arial" w:cs="Arial"/>
          <w:lang w:val="es-ES"/>
        </w:rPr>
        <w:t xml:space="preserve">incorporó que antes de ir a Asamblea Legislativa </w:t>
      </w:r>
      <w:r>
        <w:rPr>
          <w:rFonts w:ascii="Arial" w:hAnsi="Arial" w:cs="Arial"/>
          <w:lang w:val="es-ES"/>
        </w:rPr>
        <w:t xml:space="preserve">deberá </w:t>
      </w:r>
      <w:r w:rsidRPr="00F35286">
        <w:rPr>
          <w:rFonts w:ascii="Arial" w:hAnsi="Arial" w:cs="Arial"/>
          <w:lang w:val="es-ES"/>
        </w:rPr>
        <w:t xml:space="preserve">llevar el visto bueno de </w:t>
      </w:r>
      <w:r>
        <w:rPr>
          <w:rFonts w:ascii="Arial" w:hAnsi="Arial" w:cs="Arial"/>
          <w:lang w:val="es-ES"/>
        </w:rPr>
        <w:t>MIDEPLAN,</w:t>
      </w:r>
      <w:r w:rsidRPr="00F35286">
        <w:rPr>
          <w:rFonts w:ascii="Arial" w:hAnsi="Arial" w:cs="Arial"/>
          <w:lang w:val="es-ES"/>
        </w:rPr>
        <w:t xml:space="preserve"> </w:t>
      </w:r>
      <w:r>
        <w:rPr>
          <w:rFonts w:ascii="Arial" w:hAnsi="Arial" w:cs="Arial"/>
          <w:lang w:val="es-ES"/>
        </w:rPr>
        <w:t xml:space="preserve">en aplicación de una nueva </w:t>
      </w:r>
      <w:r w:rsidRPr="00F35286">
        <w:rPr>
          <w:rFonts w:ascii="Arial" w:hAnsi="Arial" w:cs="Arial"/>
          <w:lang w:val="es-ES"/>
        </w:rPr>
        <w:t xml:space="preserve">normativa que </w:t>
      </w:r>
      <w:r>
        <w:rPr>
          <w:rFonts w:ascii="Arial" w:hAnsi="Arial" w:cs="Arial"/>
          <w:lang w:val="es-ES"/>
        </w:rPr>
        <w:t>regula</w:t>
      </w:r>
      <w:r w:rsidRPr="00F35286">
        <w:rPr>
          <w:rFonts w:ascii="Arial" w:hAnsi="Arial" w:cs="Arial"/>
          <w:lang w:val="es-ES"/>
        </w:rPr>
        <w:t xml:space="preserve"> </w:t>
      </w:r>
      <w:r>
        <w:rPr>
          <w:rFonts w:ascii="Arial" w:hAnsi="Arial" w:cs="Arial"/>
          <w:lang w:val="es-ES"/>
        </w:rPr>
        <w:t xml:space="preserve">las </w:t>
      </w:r>
      <w:r w:rsidRPr="00F35286">
        <w:rPr>
          <w:rFonts w:ascii="Arial" w:hAnsi="Arial" w:cs="Arial"/>
          <w:lang w:val="es-ES"/>
        </w:rPr>
        <w:t>inversiones vía empréstitos internacionales.</w:t>
      </w:r>
      <w:r>
        <w:rPr>
          <w:rFonts w:ascii="Arial" w:hAnsi="Arial" w:cs="Arial"/>
          <w:lang w:val="es-ES"/>
        </w:rPr>
        <w:t xml:space="preserve"> Señala que </w:t>
      </w:r>
      <w:r w:rsidRPr="00F35286">
        <w:rPr>
          <w:rFonts w:ascii="Arial" w:hAnsi="Arial" w:cs="Arial"/>
          <w:lang w:val="es-ES"/>
        </w:rPr>
        <w:t>el cronograma</w:t>
      </w:r>
      <w:r>
        <w:rPr>
          <w:rFonts w:ascii="Arial" w:hAnsi="Arial" w:cs="Arial"/>
          <w:lang w:val="es-ES"/>
        </w:rPr>
        <w:t xml:space="preserve"> se ha atrasado</w:t>
      </w:r>
      <w:r w:rsidRPr="00F35286">
        <w:rPr>
          <w:rFonts w:ascii="Arial" w:hAnsi="Arial" w:cs="Arial"/>
          <w:lang w:val="es-ES"/>
        </w:rPr>
        <w:t xml:space="preserve">, </w:t>
      </w:r>
      <w:r>
        <w:rPr>
          <w:rFonts w:ascii="Arial" w:hAnsi="Arial" w:cs="Arial"/>
          <w:lang w:val="es-ES"/>
        </w:rPr>
        <w:t>porque la</w:t>
      </w:r>
      <w:r w:rsidRPr="00F35286">
        <w:rPr>
          <w:rFonts w:ascii="Arial" w:hAnsi="Arial" w:cs="Arial"/>
          <w:lang w:val="es-ES"/>
        </w:rPr>
        <w:t xml:space="preserve"> </w:t>
      </w:r>
      <w:r w:rsidRPr="00F35286">
        <w:rPr>
          <w:rFonts w:ascii="Arial" w:hAnsi="Arial" w:cs="Arial"/>
          <w:lang w:val="es-ES"/>
        </w:rPr>
        <w:lastRenderedPageBreak/>
        <w:t>última fecha para que se apruebe en el directorio del Banco Mund</w:t>
      </w:r>
      <w:r>
        <w:rPr>
          <w:rFonts w:ascii="Arial" w:hAnsi="Arial" w:cs="Arial"/>
          <w:lang w:val="es-ES"/>
        </w:rPr>
        <w:t xml:space="preserve">ial, es el 26 de abril del 2012.  En el orden, primero se pasa al poder Ejecutivo, luego al Poder </w:t>
      </w:r>
      <w:r w:rsidRPr="00F35286">
        <w:rPr>
          <w:rFonts w:ascii="Arial" w:hAnsi="Arial" w:cs="Arial"/>
          <w:lang w:val="es-ES"/>
        </w:rPr>
        <w:t xml:space="preserve">Legislativo, </w:t>
      </w:r>
      <w:r>
        <w:rPr>
          <w:rFonts w:ascii="Arial" w:hAnsi="Arial" w:cs="Arial"/>
          <w:lang w:val="es-ES"/>
        </w:rPr>
        <w:t xml:space="preserve">y por último al Consejo del Banco Mundial en Washington.  Agrega que </w:t>
      </w:r>
      <w:r w:rsidRPr="00F35286">
        <w:rPr>
          <w:rFonts w:ascii="Arial" w:hAnsi="Arial" w:cs="Arial"/>
          <w:lang w:val="es-ES"/>
        </w:rPr>
        <w:t xml:space="preserve">una vez que se vaya la </w:t>
      </w:r>
      <w:r>
        <w:rPr>
          <w:rFonts w:ascii="Arial" w:hAnsi="Arial" w:cs="Arial"/>
          <w:lang w:val="es-ES"/>
        </w:rPr>
        <w:t>Misión sigue el trabajo político</w:t>
      </w:r>
      <w:r w:rsidRPr="00F35286">
        <w:rPr>
          <w:rFonts w:ascii="Arial" w:hAnsi="Arial" w:cs="Arial"/>
          <w:lang w:val="es-ES"/>
        </w:rPr>
        <w:t xml:space="preserve"> </w:t>
      </w:r>
      <w:r>
        <w:rPr>
          <w:rFonts w:ascii="Arial" w:hAnsi="Arial" w:cs="Arial"/>
          <w:lang w:val="es-ES"/>
        </w:rPr>
        <w:t xml:space="preserve">con la señora Laura Chinchilla y con el  Equipo de Gobierno para solicitar el </w:t>
      </w:r>
      <w:r w:rsidRPr="00F35286">
        <w:rPr>
          <w:rFonts w:ascii="Arial" w:hAnsi="Arial" w:cs="Arial"/>
          <w:lang w:val="es-ES"/>
        </w:rPr>
        <w:t>apoy</w:t>
      </w:r>
      <w:r>
        <w:rPr>
          <w:rFonts w:ascii="Arial" w:hAnsi="Arial" w:cs="Arial"/>
          <w:lang w:val="es-ES"/>
        </w:rPr>
        <w:t>o</w:t>
      </w:r>
      <w:r w:rsidRPr="00F35286">
        <w:rPr>
          <w:rFonts w:ascii="Arial" w:hAnsi="Arial" w:cs="Arial"/>
          <w:lang w:val="es-ES"/>
        </w:rPr>
        <w:t xml:space="preserve"> </w:t>
      </w:r>
      <w:r>
        <w:rPr>
          <w:rFonts w:ascii="Arial" w:hAnsi="Arial" w:cs="Arial"/>
          <w:lang w:val="es-ES"/>
        </w:rPr>
        <w:t>y</w:t>
      </w:r>
      <w:r w:rsidRPr="00F35286">
        <w:rPr>
          <w:rFonts w:ascii="Arial" w:hAnsi="Arial" w:cs="Arial"/>
          <w:lang w:val="es-ES"/>
        </w:rPr>
        <w:t xml:space="preserve"> que el proyecto lle</w:t>
      </w:r>
      <w:r>
        <w:rPr>
          <w:rFonts w:ascii="Arial" w:hAnsi="Arial" w:cs="Arial"/>
          <w:lang w:val="es-ES"/>
        </w:rPr>
        <w:t xml:space="preserve">gue lo más rápido a la Asamblea Legislativa.  Resalta que el </w:t>
      </w:r>
      <w:r w:rsidRPr="00F35286">
        <w:rPr>
          <w:rFonts w:ascii="Arial" w:hAnsi="Arial" w:cs="Arial"/>
          <w:lang w:val="es-ES"/>
        </w:rPr>
        <w:t xml:space="preserve">trabajo </w:t>
      </w:r>
      <w:r>
        <w:rPr>
          <w:rFonts w:ascii="Arial" w:hAnsi="Arial" w:cs="Arial"/>
          <w:lang w:val="es-ES"/>
        </w:rPr>
        <w:t xml:space="preserve">es duro. </w:t>
      </w:r>
      <w:r w:rsidRPr="00F35286">
        <w:rPr>
          <w:rFonts w:ascii="Arial" w:hAnsi="Arial" w:cs="Arial"/>
          <w:lang w:val="es-ES"/>
        </w:rPr>
        <w:t xml:space="preserve"> </w:t>
      </w:r>
    </w:p>
    <w:p w:rsidR="000A4F00" w:rsidRDefault="000A4F00" w:rsidP="00F35286">
      <w:pPr>
        <w:jc w:val="both"/>
        <w:rPr>
          <w:rFonts w:ascii="Arial" w:hAnsi="Arial" w:cs="Arial"/>
          <w:lang w:val="es-ES"/>
        </w:rPr>
      </w:pPr>
      <w:r>
        <w:rPr>
          <w:rFonts w:ascii="Arial" w:hAnsi="Arial" w:cs="Arial"/>
          <w:lang w:val="es-ES"/>
        </w:rPr>
        <w:t>Informa que adicionalmente se debe conformar un Comité de Seguimiento y E</w:t>
      </w:r>
      <w:r w:rsidRPr="00F35286">
        <w:rPr>
          <w:rFonts w:ascii="Arial" w:hAnsi="Arial" w:cs="Arial"/>
          <w:lang w:val="es-ES"/>
        </w:rPr>
        <w:t xml:space="preserve">valuación, </w:t>
      </w:r>
      <w:r>
        <w:rPr>
          <w:rFonts w:ascii="Arial" w:hAnsi="Arial" w:cs="Arial"/>
          <w:lang w:val="es-ES"/>
        </w:rPr>
        <w:t xml:space="preserve">y </w:t>
      </w:r>
      <w:r w:rsidRPr="00F35286">
        <w:rPr>
          <w:rFonts w:ascii="Arial" w:hAnsi="Arial" w:cs="Arial"/>
          <w:lang w:val="es-ES"/>
        </w:rPr>
        <w:t>ese ha sido un tema de discusión</w:t>
      </w:r>
      <w:r>
        <w:rPr>
          <w:rFonts w:ascii="Arial" w:hAnsi="Arial" w:cs="Arial"/>
          <w:lang w:val="es-ES"/>
        </w:rPr>
        <w:t xml:space="preserve">, es un </w:t>
      </w:r>
      <w:r w:rsidRPr="00F35286">
        <w:rPr>
          <w:rFonts w:ascii="Arial" w:hAnsi="Arial" w:cs="Arial"/>
          <w:lang w:val="es-ES"/>
        </w:rPr>
        <w:t xml:space="preserve"> ente aparte fiscalizador, </w:t>
      </w:r>
      <w:r>
        <w:rPr>
          <w:rFonts w:ascii="Arial" w:hAnsi="Arial" w:cs="Arial"/>
          <w:lang w:val="es-ES"/>
        </w:rPr>
        <w:t xml:space="preserve">para dar </w:t>
      </w:r>
      <w:r w:rsidRPr="00F35286">
        <w:rPr>
          <w:rFonts w:ascii="Arial" w:hAnsi="Arial" w:cs="Arial"/>
          <w:lang w:val="es-ES"/>
        </w:rPr>
        <w:t>seguimiento</w:t>
      </w:r>
      <w:r>
        <w:rPr>
          <w:rFonts w:ascii="Arial" w:hAnsi="Arial" w:cs="Arial"/>
          <w:lang w:val="es-ES"/>
        </w:rPr>
        <w:t xml:space="preserve"> de los avances y existen </w:t>
      </w:r>
      <w:r w:rsidRPr="00F35286">
        <w:rPr>
          <w:rFonts w:ascii="Arial" w:hAnsi="Arial" w:cs="Arial"/>
          <w:lang w:val="es-ES"/>
        </w:rPr>
        <w:t>posibilidades que ese tema lo aborden los Colegios Profesionales como ente externo</w:t>
      </w:r>
      <w:r>
        <w:rPr>
          <w:rFonts w:ascii="Arial" w:hAnsi="Arial" w:cs="Arial"/>
          <w:lang w:val="es-ES"/>
        </w:rPr>
        <w:t xml:space="preserve">, o bien una compañía totalmente </w:t>
      </w:r>
      <w:r w:rsidRPr="00F35286">
        <w:rPr>
          <w:rFonts w:ascii="Arial" w:hAnsi="Arial" w:cs="Arial"/>
          <w:lang w:val="es-ES"/>
        </w:rPr>
        <w:t xml:space="preserve">externa dedicada a evaluar </w:t>
      </w:r>
      <w:r>
        <w:rPr>
          <w:rFonts w:ascii="Arial" w:hAnsi="Arial" w:cs="Arial"/>
          <w:lang w:val="es-ES"/>
        </w:rPr>
        <w:t xml:space="preserve">la </w:t>
      </w:r>
      <w:r w:rsidRPr="00F35286">
        <w:rPr>
          <w:rFonts w:ascii="Arial" w:hAnsi="Arial" w:cs="Arial"/>
          <w:lang w:val="es-ES"/>
        </w:rPr>
        <w:t>ejecución de proyectos</w:t>
      </w:r>
      <w:r>
        <w:rPr>
          <w:rFonts w:ascii="Arial" w:hAnsi="Arial" w:cs="Arial"/>
          <w:lang w:val="es-ES"/>
        </w:rPr>
        <w:t xml:space="preserve">, </w:t>
      </w:r>
      <w:r w:rsidRPr="00F35286">
        <w:rPr>
          <w:rFonts w:ascii="Arial" w:hAnsi="Arial" w:cs="Arial"/>
          <w:lang w:val="es-ES"/>
        </w:rPr>
        <w:t>particular</w:t>
      </w:r>
      <w:r>
        <w:rPr>
          <w:rFonts w:ascii="Arial" w:hAnsi="Arial" w:cs="Arial"/>
          <w:lang w:val="es-ES"/>
        </w:rPr>
        <w:t>mente en el ámbito de educación.</w:t>
      </w:r>
      <w:r w:rsidRPr="00F35286">
        <w:rPr>
          <w:rFonts w:ascii="Arial" w:hAnsi="Arial" w:cs="Arial"/>
          <w:lang w:val="es-ES"/>
        </w:rPr>
        <w:t xml:space="preserve"> </w:t>
      </w:r>
      <w:r>
        <w:rPr>
          <w:rFonts w:ascii="Arial" w:hAnsi="Arial" w:cs="Arial"/>
          <w:lang w:val="es-ES"/>
        </w:rPr>
        <w:t>La Comisión técnica lo tiene en estudio ya que se deben valorar los medios para el financiamiento</w:t>
      </w:r>
      <w:r w:rsidRPr="00F35286">
        <w:rPr>
          <w:rFonts w:ascii="Arial" w:hAnsi="Arial" w:cs="Arial"/>
          <w:lang w:val="es-ES"/>
        </w:rPr>
        <w:t xml:space="preserve">.  </w:t>
      </w:r>
      <w:r>
        <w:rPr>
          <w:rFonts w:ascii="Arial" w:hAnsi="Arial" w:cs="Arial"/>
          <w:lang w:val="es-ES"/>
        </w:rPr>
        <w:t>Solicita a la señora Grettel Castro ampliar detalles al respecto.</w:t>
      </w:r>
    </w:p>
    <w:p w:rsidR="000A4F00" w:rsidRPr="007E02FC" w:rsidRDefault="000A4F00" w:rsidP="007E02FC">
      <w:pPr>
        <w:jc w:val="both"/>
        <w:rPr>
          <w:rFonts w:ascii="Arial" w:hAnsi="Arial" w:cs="Arial"/>
          <w:lang w:val="es-ES"/>
        </w:rPr>
      </w:pPr>
      <w:r>
        <w:rPr>
          <w:rFonts w:ascii="Arial" w:hAnsi="Arial" w:cs="Arial"/>
          <w:lang w:val="es-ES"/>
        </w:rPr>
        <w:t>La señora Grettel Castro</w:t>
      </w:r>
      <w:r w:rsidRPr="007E02FC">
        <w:rPr>
          <w:rFonts w:ascii="Arial" w:hAnsi="Arial" w:cs="Arial"/>
          <w:lang w:val="es-ES"/>
        </w:rPr>
        <w:t xml:space="preserve"> </w:t>
      </w:r>
      <w:r>
        <w:rPr>
          <w:rFonts w:ascii="Arial" w:hAnsi="Arial" w:cs="Arial"/>
          <w:lang w:val="es-ES"/>
        </w:rPr>
        <w:t xml:space="preserve">comenta que la minuta que están analizando el día de hoy, hay que analizarla con mucho detalle, ya que lo que se firme será determinante.  Agrega que para hoy se llevarán las Acciones de Mejoramiento Institucional (AMIS) </w:t>
      </w:r>
      <w:r w:rsidRPr="007E02FC">
        <w:rPr>
          <w:rFonts w:ascii="Arial" w:hAnsi="Arial" w:cs="Arial"/>
          <w:lang w:val="es-ES"/>
        </w:rPr>
        <w:t xml:space="preserve"> </w:t>
      </w:r>
      <w:r>
        <w:rPr>
          <w:rFonts w:ascii="Arial" w:hAnsi="Arial" w:cs="Arial"/>
          <w:lang w:val="es-ES"/>
        </w:rPr>
        <w:t>de las cuatro universidades, relacionadas con el proyecto de financiamiento del Banco Mundial.  A</w:t>
      </w:r>
      <w:r w:rsidRPr="007E02FC">
        <w:rPr>
          <w:rFonts w:ascii="Arial" w:hAnsi="Arial" w:cs="Arial"/>
          <w:lang w:val="es-ES"/>
        </w:rPr>
        <w:t xml:space="preserve">porta que </w:t>
      </w:r>
      <w:r>
        <w:rPr>
          <w:rFonts w:ascii="Arial" w:hAnsi="Arial" w:cs="Arial"/>
          <w:lang w:val="es-ES"/>
        </w:rPr>
        <w:t>ha costado llegar a consenso pero en</w:t>
      </w:r>
      <w:r w:rsidRPr="007E02FC">
        <w:rPr>
          <w:rFonts w:ascii="Arial" w:hAnsi="Arial" w:cs="Arial"/>
          <w:lang w:val="es-ES"/>
        </w:rPr>
        <w:t xml:space="preserve"> la última reunión </w:t>
      </w:r>
      <w:r>
        <w:rPr>
          <w:rFonts w:ascii="Arial" w:hAnsi="Arial" w:cs="Arial"/>
          <w:lang w:val="es-ES"/>
        </w:rPr>
        <w:t>del</w:t>
      </w:r>
      <w:r w:rsidRPr="007E02FC">
        <w:rPr>
          <w:rFonts w:ascii="Arial" w:hAnsi="Arial" w:cs="Arial"/>
          <w:lang w:val="es-ES"/>
        </w:rPr>
        <w:t xml:space="preserve"> miércoles</w:t>
      </w:r>
      <w:r>
        <w:rPr>
          <w:rFonts w:ascii="Arial" w:hAnsi="Arial" w:cs="Arial"/>
          <w:lang w:val="es-ES"/>
        </w:rPr>
        <w:t xml:space="preserve"> anterior, </w:t>
      </w:r>
      <w:r w:rsidRPr="007E02FC">
        <w:rPr>
          <w:rFonts w:ascii="Arial" w:hAnsi="Arial" w:cs="Arial"/>
          <w:lang w:val="es-ES"/>
        </w:rPr>
        <w:t xml:space="preserve"> y</w:t>
      </w:r>
      <w:r>
        <w:rPr>
          <w:rFonts w:ascii="Arial" w:hAnsi="Arial" w:cs="Arial"/>
          <w:lang w:val="es-ES"/>
        </w:rPr>
        <w:t>a</w:t>
      </w:r>
      <w:r w:rsidRPr="007E02FC">
        <w:rPr>
          <w:rFonts w:ascii="Arial" w:hAnsi="Arial" w:cs="Arial"/>
          <w:lang w:val="es-ES"/>
        </w:rPr>
        <w:t xml:space="preserve"> estaban ya más tranquilos.</w:t>
      </w:r>
    </w:p>
    <w:p w:rsidR="000A4F00" w:rsidRDefault="000A4F00" w:rsidP="007E02FC">
      <w:pPr>
        <w:jc w:val="both"/>
        <w:rPr>
          <w:rFonts w:ascii="Arial" w:hAnsi="Arial" w:cs="Arial"/>
          <w:lang w:val="es-ES"/>
        </w:rPr>
      </w:pPr>
      <w:r>
        <w:rPr>
          <w:rFonts w:ascii="Arial" w:hAnsi="Arial" w:cs="Arial"/>
          <w:lang w:val="es-ES"/>
        </w:rPr>
        <w:t>El señor Luis Paulino Méndez</w:t>
      </w:r>
      <w:r w:rsidRPr="007E02FC">
        <w:rPr>
          <w:rFonts w:ascii="Arial" w:hAnsi="Arial" w:cs="Arial"/>
          <w:lang w:val="es-ES"/>
        </w:rPr>
        <w:t xml:space="preserve"> amplia que</w:t>
      </w:r>
      <w:r>
        <w:rPr>
          <w:rFonts w:ascii="Arial" w:hAnsi="Arial" w:cs="Arial"/>
          <w:lang w:val="es-ES"/>
        </w:rPr>
        <w:t xml:space="preserve"> todavía</w:t>
      </w:r>
      <w:r w:rsidRPr="007E02FC">
        <w:rPr>
          <w:rFonts w:ascii="Arial" w:hAnsi="Arial" w:cs="Arial"/>
          <w:lang w:val="es-ES"/>
        </w:rPr>
        <w:t xml:space="preserve"> </w:t>
      </w:r>
      <w:r>
        <w:rPr>
          <w:rFonts w:ascii="Arial" w:hAnsi="Arial" w:cs="Arial"/>
          <w:lang w:val="es-ES"/>
        </w:rPr>
        <w:t>faltan</w:t>
      </w:r>
      <w:r w:rsidRPr="007E02FC">
        <w:rPr>
          <w:rFonts w:ascii="Arial" w:hAnsi="Arial" w:cs="Arial"/>
          <w:lang w:val="es-ES"/>
        </w:rPr>
        <w:t xml:space="preserve"> muchas cosas </w:t>
      </w:r>
      <w:r>
        <w:rPr>
          <w:rFonts w:ascii="Arial" w:hAnsi="Arial" w:cs="Arial"/>
          <w:lang w:val="es-ES"/>
        </w:rPr>
        <w:t>por</w:t>
      </w:r>
      <w:r w:rsidRPr="007E02FC">
        <w:rPr>
          <w:rFonts w:ascii="Arial" w:hAnsi="Arial" w:cs="Arial"/>
          <w:lang w:val="es-ES"/>
        </w:rPr>
        <w:t xml:space="preserve"> trabajar</w:t>
      </w:r>
      <w:r>
        <w:rPr>
          <w:rFonts w:ascii="Arial" w:hAnsi="Arial" w:cs="Arial"/>
          <w:lang w:val="es-ES"/>
        </w:rPr>
        <w:t>.</w:t>
      </w:r>
      <w:r w:rsidRPr="007E02FC">
        <w:rPr>
          <w:rFonts w:ascii="Arial" w:hAnsi="Arial" w:cs="Arial"/>
          <w:lang w:val="es-ES"/>
        </w:rPr>
        <w:t xml:space="preserve"> </w:t>
      </w:r>
    </w:p>
    <w:p w:rsidR="000A4F00" w:rsidRDefault="000A4F00" w:rsidP="007E02FC">
      <w:pPr>
        <w:jc w:val="both"/>
        <w:rPr>
          <w:rFonts w:ascii="Arial" w:hAnsi="Arial" w:cs="Arial"/>
          <w:lang w:val="es-ES"/>
        </w:rPr>
      </w:pPr>
      <w:r>
        <w:rPr>
          <w:rFonts w:ascii="Arial" w:hAnsi="Arial" w:cs="Arial"/>
          <w:lang w:val="es-ES"/>
        </w:rPr>
        <w:t>Comenta a los estudiantes</w:t>
      </w:r>
      <w:r w:rsidRPr="00FD4B0E">
        <w:rPr>
          <w:rFonts w:ascii="Arial" w:hAnsi="Arial" w:cs="Arial"/>
          <w:lang w:val="es-ES"/>
        </w:rPr>
        <w:t xml:space="preserve"> que  el tema de la autonomía en la UCR es un poco fuerte, por lo que</w:t>
      </w:r>
      <w:r>
        <w:rPr>
          <w:rFonts w:ascii="Arial" w:hAnsi="Arial" w:cs="Arial"/>
          <w:lang w:val="es-ES"/>
        </w:rPr>
        <w:t>,</w:t>
      </w:r>
      <w:r w:rsidRPr="00FD4B0E">
        <w:rPr>
          <w:rFonts w:ascii="Arial" w:hAnsi="Arial" w:cs="Arial"/>
          <w:lang w:val="es-ES"/>
        </w:rPr>
        <w:t xml:space="preserve"> cua</w:t>
      </w:r>
      <w:r>
        <w:rPr>
          <w:rFonts w:ascii="Arial" w:hAnsi="Arial" w:cs="Arial"/>
          <w:lang w:val="es-ES"/>
        </w:rPr>
        <w:t xml:space="preserve">ndo se pide mucha información, </w:t>
      </w:r>
      <w:r w:rsidRPr="00FD4B0E">
        <w:rPr>
          <w:rFonts w:ascii="Arial" w:hAnsi="Arial" w:cs="Arial"/>
          <w:lang w:val="es-ES"/>
        </w:rPr>
        <w:t xml:space="preserve"> creen que está violentando la autonomía</w:t>
      </w:r>
      <w:r>
        <w:rPr>
          <w:rFonts w:ascii="Arial" w:hAnsi="Arial" w:cs="Arial"/>
          <w:lang w:val="es-ES"/>
        </w:rPr>
        <w:t xml:space="preserve">, por lo que </w:t>
      </w:r>
      <w:r w:rsidRPr="00FD4B0E">
        <w:rPr>
          <w:rFonts w:ascii="Arial" w:hAnsi="Arial" w:cs="Arial"/>
          <w:lang w:val="es-ES"/>
        </w:rPr>
        <w:t xml:space="preserve">dicen que no aceptan. </w:t>
      </w:r>
      <w:r>
        <w:rPr>
          <w:rFonts w:ascii="Arial" w:hAnsi="Arial" w:cs="Arial"/>
          <w:lang w:val="es-ES"/>
        </w:rPr>
        <w:t xml:space="preserve">Comenta que la </w:t>
      </w:r>
      <w:r w:rsidRPr="007E02FC">
        <w:rPr>
          <w:rFonts w:ascii="Arial" w:hAnsi="Arial" w:cs="Arial"/>
          <w:lang w:val="es-ES"/>
        </w:rPr>
        <w:t xml:space="preserve">manifestación de los estudiantes de la UCR ante la Asamblea, </w:t>
      </w:r>
      <w:r>
        <w:rPr>
          <w:rFonts w:ascii="Arial" w:hAnsi="Arial" w:cs="Arial"/>
          <w:lang w:val="es-ES"/>
        </w:rPr>
        <w:t xml:space="preserve">la cual </w:t>
      </w:r>
      <w:r w:rsidRPr="007E02FC">
        <w:rPr>
          <w:rFonts w:ascii="Arial" w:hAnsi="Arial" w:cs="Arial"/>
          <w:lang w:val="es-ES"/>
        </w:rPr>
        <w:t xml:space="preserve"> fue avalada por la señora Yamileth</w:t>
      </w:r>
      <w:r>
        <w:rPr>
          <w:rFonts w:ascii="Arial" w:hAnsi="Arial" w:cs="Arial"/>
          <w:lang w:val="es-ES"/>
        </w:rPr>
        <w:t xml:space="preserve"> González</w:t>
      </w:r>
      <w:r w:rsidRPr="007E02FC">
        <w:rPr>
          <w:rFonts w:ascii="Arial" w:hAnsi="Arial" w:cs="Arial"/>
          <w:lang w:val="es-ES"/>
        </w:rPr>
        <w:t xml:space="preserve">, como Rectora, generó disgusto </w:t>
      </w:r>
      <w:r>
        <w:rPr>
          <w:rFonts w:ascii="Arial" w:hAnsi="Arial" w:cs="Arial"/>
          <w:lang w:val="es-ES"/>
        </w:rPr>
        <w:t>entre los Ministros</w:t>
      </w:r>
      <w:r w:rsidRPr="007E02FC">
        <w:rPr>
          <w:rFonts w:ascii="Arial" w:hAnsi="Arial" w:cs="Arial"/>
          <w:lang w:val="es-ES"/>
        </w:rPr>
        <w:t xml:space="preserve">, </w:t>
      </w:r>
      <w:r>
        <w:rPr>
          <w:rFonts w:ascii="Arial" w:hAnsi="Arial" w:cs="Arial"/>
          <w:lang w:val="es-ES"/>
        </w:rPr>
        <w:t xml:space="preserve">ya que el tema era sobre el </w:t>
      </w:r>
      <w:r w:rsidRPr="007E02FC">
        <w:rPr>
          <w:rFonts w:ascii="Arial" w:hAnsi="Arial" w:cs="Arial"/>
          <w:lang w:val="es-ES"/>
        </w:rPr>
        <w:t xml:space="preserve">cumplimiento de lo </w:t>
      </w:r>
      <w:r>
        <w:rPr>
          <w:rFonts w:ascii="Arial" w:hAnsi="Arial" w:cs="Arial"/>
          <w:lang w:val="es-ES"/>
        </w:rPr>
        <w:t>negociado en</w:t>
      </w:r>
      <w:r w:rsidRPr="007E02FC">
        <w:rPr>
          <w:rFonts w:ascii="Arial" w:hAnsi="Arial" w:cs="Arial"/>
          <w:lang w:val="es-ES"/>
        </w:rPr>
        <w:t xml:space="preserve"> el FEES</w:t>
      </w:r>
      <w:r>
        <w:rPr>
          <w:rFonts w:ascii="Arial" w:hAnsi="Arial" w:cs="Arial"/>
          <w:lang w:val="es-ES"/>
        </w:rPr>
        <w:t xml:space="preserve">, pero  los Ministros dicen que sí están trabajando. La </w:t>
      </w:r>
      <w:r w:rsidRPr="007E02FC">
        <w:rPr>
          <w:rFonts w:ascii="Arial" w:hAnsi="Arial" w:cs="Arial"/>
          <w:lang w:val="es-ES"/>
        </w:rPr>
        <w:t xml:space="preserve"> señora Yamileth </w:t>
      </w:r>
      <w:r>
        <w:rPr>
          <w:rFonts w:ascii="Arial" w:hAnsi="Arial" w:cs="Arial"/>
          <w:lang w:val="es-ES"/>
        </w:rPr>
        <w:t xml:space="preserve">González </w:t>
      </w:r>
      <w:r w:rsidRPr="007E02FC">
        <w:rPr>
          <w:rFonts w:ascii="Arial" w:hAnsi="Arial" w:cs="Arial"/>
          <w:lang w:val="es-ES"/>
        </w:rPr>
        <w:t xml:space="preserve"> comentó </w:t>
      </w:r>
      <w:r>
        <w:rPr>
          <w:rFonts w:ascii="Arial" w:hAnsi="Arial" w:cs="Arial"/>
          <w:lang w:val="es-ES"/>
        </w:rPr>
        <w:t xml:space="preserve">que </w:t>
      </w:r>
      <w:r w:rsidRPr="007E02FC">
        <w:rPr>
          <w:rFonts w:ascii="Arial" w:hAnsi="Arial" w:cs="Arial"/>
          <w:lang w:val="es-ES"/>
        </w:rPr>
        <w:t xml:space="preserve"> los estudiantes tienen derecho a manifestarse y que difícilmente</w:t>
      </w:r>
      <w:r>
        <w:rPr>
          <w:rFonts w:ascii="Arial" w:hAnsi="Arial" w:cs="Arial"/>
          <w:lang w:val="es-ES"/>
        </w:rPr>
        <w:t xml:space="preserve"> se le va a poder decir que no.  Señala que </w:t>
      </w:r>
      <w:r w:rsidRPr="007E02FC">
        <w:rPr>
          <w:rFonts w:ascii="Arial" w:hAnsi="Arial" w:cs="Arial"/>
          <w:lang w:val="es-ES"/>
        </w:rPr>
        <w:t>el señor Leonardo Garnier reaccionó muy enérgico a dicha situación.</w:t>
      </w:r>
    </w:p>
    <w:p w:rsidR="000A4F00" w:rsidRDefault="000A4F00" w:rsidP="003D7647">
      <w:pPr>
        <w:jc w:val="both"/>
        <w:rPr>
          <w:rFonts w:ascii="Arial" w:hAnsi="Arial" w:cs="Arial"/>
        </w:rPr>
      </w:pPr>
      <w:r w:rsidRPr="00C919E6">
        <w:rPr>
          <w:rFonts w:ascii="Arial" w:hAnsi="Arial" w:cs="Arial"/>
        </w:rPr>
        <w:t xml:space="preserve">La discusión de este punto consta en el archivo digital de la Sesión </w:t>
      </w:r>
      <w:r>
        <w:rPr>
          <w:rFonts w:ascii="Arial" w:hAnsi="Arial" w:cs="Arial"/>
        </w:rPr>
        <w:t>2734</w:t>
      </w:r>
      <w:r w:rsidRPr="00C919E6">
        <w:rPr>
          <w:rFonts w:ascii="Arial" w:hAnsi="Arial" w:cs="Arial"/>
        </w:rPr>
        <w:t>.</w:t>
      </w:r>
    </w:p>
    <w:p w:rsidR="000A4F00" w:rsidRPr="006108D4" w:rsidRDefault="000A4F00" w:rsidP="006108D4">
      <w:pPr>
        <w:widowControl w:val="0"/>
        <w:ind w:left="436"/>
        <w:jc w:val="center"/>
        <w:outlineLvl w:val="6"/>
        <w:rPr>
          <w:rFonts w:ascii="Arial" w:hAnsi="Arial" w:cs="Arial"/>
          <w:b/>
        </w:rPr>
      </w:pPr>
      <w:r w:rsidRPr="006108D4">
        <w:rPr>
          <w:rFonts w:ascii="Arial" w:hAnsi="Arial" w:cs="Arial"/>
          <w:b/>
        </w:rPr>
        <w:t xml:space="preserve">CAPITULO PROPUESTA DE COMISIONES </w:t>
      </w:r>
    </w:p>
    <w:p w:rsidR="000A4F00" w:rsidRPr="00D92591" w:rsidRDefault="000A4F00" w:rsidP="00CD798A">
      <w:pPr>
        <w:pStyle w:val="Fuentedeprrafopredet"/>
        <w:ind w:left="1631" w:hanging="1631"/>
        <w:jc w:val="both"/>
        <w:rPr>
          <w:rFonts w:ascii="Arial" w:hAnsi="Arial"/>
          <w:b/>
          <w:sz w:val="24"/>
          <w:szCs w:val="24"/>
        </w:rPr>
      </w:pPr>
      <w:r w:rsidRPr="00D92591">
        <w:rPr>
          <w:rFonts w:ascii="Arial" w:hAnsi="Arial"/>
          <w:b/>
          <w:sz w:val="24"/>
          <w:szCs w:val="24"/>
        </w:rPr>
        <w:t xml:space="preserve">ARTÍCULO </w:t>
      </w:r>
      <w:r>
        <w:rPr>
          <w:rFonts w:ascii="Arial" w:hAnsi="Arial"/>
          <w:b/>
          <w:sz w:val="24"/>
          <w:szCs w:val="24"/>
        </w:rPr>
        <w:t>5</w:t>
      </w:r>
      <w:r w:rsidRPr="00D92591">
        <w:rPr>
          <w:rFonts w:ascii="Arial" w:hAnsi="Arial"/>
          <w:b/>
          <w:sz w:val="24"/>
          <w:szCs w:val="24"/>
        </w:rPr>
        <w:t>.</w:t>
      </w:r>
      <w:r w:rsidRPr="00D92591">
        <w:rPr>
          <w:rFonts w:ascii="Arial" w:hAnsi="Arial"/>
          <w:b/>
          <w:sz w:val="24"/>
          <w:szCs w:val="24"/>
        </w:rPr>
        <w:tab/>
        <w:t>Propuestas de Comisiones</w:t>
      </w:r>
    </w:p>
    <w:p w:rsidR="000A4F00" w:rsidRPr="00E744BE" w:rsidRDefault="000A4F00" w:rsidP="00F25479">
      <w:pPr>
        <w:jc w:val="both"/>
        <w:rPr>
          <w:rFonts w:ascii="Arial" w:hAnsi="Arial" w:cs="Arial"/>
          <w:lang w:val="es-ES"/>
        </w:rPr>
      </w:pPr>
      <w:r w:rsidRPr="00E744BE">
        <w:rPr>
          <w:rFonts w:ascii="Arial" w:hAnsi="Arial" w:cs="Arial"/>
          <w:bCs/>
          <w:lang w:val="es-ES_tradnl"/>
        </w:rPr>
        <w:t>No se presentaron propuestas de Comisiones del Consejo Institucional</w:t>
      </w:r>
      <w:r w:rsidRPr="00E744BE">
        <w:rPr>
          <w:rFonts w:ascii="Arial" w:hAnsi="Arial" w:cs="Arial"/>
          <w:lang w:val="es-ES"/>
        </w:rPr>
        <w:t>.</w:t>
      </w:r>
    </w:p>
    <w:p w:rsidR="000A4F00" w:rsidRPr="006108D4" w:rsidRDefault="000A4F00" w:rsidP="006108D4">
      <w:pPr>
        <w:widowControl w:val="0"/>
        <w:ind w:left="436"/>
        <w:jc w:val="center"/>
        <w:outlineLvl w:val="6"/>
        <w:rPr>
          <w:rFonts w:ascii="Arial" w:hAnsi="Arial" w:cs="Arial"/>
          <w:b/>
        </w:rPr>
      </w:pPr>
      <w:r w:rsidRPr="006108D4">
        <w:rPr>
          <w:rFonts w:ascii="Arial" w:hAnsi="Arial" w:cs="Arial"/>
          <w:b/>
        </w:rPr>
        <w:t xml:space="preserve">CAPITULO PROPUESTAS DE MIEMBROS </w:t>
      </w:r>
    </w:p>
    <w:p w:rsidR="000A4F00" w:rsidRPr="00D92591" w:rsidRDefault="000A4F00" w:rsidP="00CD798A">
      <w:pPr>
        <w:pStyle w:val="Fuentedeprrafopredet"/>
        <w:ind w:left="1631" w:hanging="1631"/>
        <w:jc w:val="both"/>
        <w:rPr>
          <w:rFonts w:ascii="Arial" w:hAnsi="Arial"/>
          <w:b/>
          <w:sz w:val="24"/>
          <w:szCs w:val="24"/>
        </w:rPr>
      </w:pPr>
      <w:r w:rsidRPr="00D92591">
        <w:rPr>
          <w:rFonts w:ascii="Arial" w:hAnsi="Arial"/>
          <w:b/>
          <w:sz w:val="24"/>
          <w:szCs w:val="24"/>
        </w:rPr>
        <w:t xml:space="preserve">ARTÍCULO </w:t>
      </w:r>
      <w:r>
        <w:rPr>
          <w:rFonts w:ascii="Arial" w:hAnsi="Arial"/>
          <w:b/>
          <w:sz w:val="24"/>
          <w:szCs w:val="24"/>
        </w:rPr>
        <w:t>6</w:t>
      </w:r>
      <w:r w:rsidRPr="00D92591">
        <w:rPr>
          <w:rFonts w:ascii="Arial" w:hAnsi="Arial"/>
          <w:b/>
          <w:sz w:val="24"/>
          <w:szCs w:val="24"/>
        </w:rPr>
        <w:t>.</w:t>
      </w:r>
      <w:r w:rsidRPr="00D92591">
        <w:rPr>
          <w:rFonts w:ascii="Arial" w:hAnsi="Arial"/>
          <w:b/>
          <w:sz w:val="24"/>
          <w:szCs w:val="24"/>
        </w:rPr>
        <w:tab/>
        <w:t>Propuestas de miembros del Consejo Institucional</w:t>
      </w:r>
    </w:p>
    <w:p w:rsidR="000A4F00" w:rsidRDefault="000A4F00" w:rsidP="00F25479">
      <w:pPr>
        <w:jc w:val="both"/>
        <w:rPr>
          <w:rFonts w:ascii="Arial" w:hAnsi="Arial" w:cs="Arial"/>
          <w:lang w:val="es-ES"/>
        </w:rPr>
      </w:pPr>
      <w:r w:rsidRPr="000C6170">
        <w:rPr>
          <w:rFonts w:ascii="Arial" w:hAnsi="Arial" w:cs="Arial"/>
          <w:bCs/>
          <w:lang w:val="es-ES_tradnl"/>
        </w:rPr>
        <w:t>No se presentaron propuestas por parte de los Miembros del Consejo Institucional</w:t>
      </w:r>
      <w:r w:rsidRPr="000C6170">
        <w:rPr>
          <w:rFonts w:ascii="Arial" w:hAnsi="Arial" w:cs="Arial"/>
          <w:lang w:val="es-ES"/>
        </w:rPr>
        <w:t>.</w:t>
      </w:r>
    </w:p>
    <w:p w:rsidR="000A4F00" w:rsidRPr="00C666A8" w:rsidRDefault="000A4F00" w:rsidP="00F01EA0">
      <w:pPr>
        <w:widowControl w:val="0"/>
        <w:ind w:left="436"/>
        <w:jc w:val="center"/>
        <w:outlineLvl w:val="6"/>
        <w:rPr>
          <w:rFonts w:ascii="Arial" w:hAnsi="Arial" w:cs="Arial"/>
          <w:b/>
          <w:sz w:val="22"/>
          <w:szCs w:val="22"/>
          <w:lang w:val="es-ES"/>
        </w:rPr>
      </w:pPr>
      <w:r>
        <w:rPr>
          <w:rFonts w:ascii="Arial" w:hAnsi="Arial" w:cs="Arial"/>
          <w:b/>
          <w:sz w:val="22"/>
          <w:szCs w:val="22"/>
          <w:lang w:val="es-ES"/>
        </w:rPr>
        <w:t xml:space="preserve">CAPITULO </w:t>
      </w:r>
      <w:r w:rsidRPr="00C666A8">
        <w:rPr>
          <w:rFonts w:ascii="Arial" w:hAnsi="Arial" w:cs="Arial"/>
          <w:b/>
          <w:sz w:val="22"/>
          <w:szCs w:val="22"/>
          <w:lang w:val="es-ES"/>
        </w:rPr>
        <w:t>ASUNTOS DE FONDO</w:t>
      </w:r>
    </w:p>
    <w:p w:rsidR="000A4F00" w:rsidRPr="0015666E" w:rsidRDefault="000A4F00" w:rsidP="0015666E">
      <w:pPr>
        <w:pStyle w:val="Fuentedeprrafopredet"/>
        <w:ind w:left="1631" w:hanging="1631"/>
        <w:jc w:val="both"/>
        <w:rPr>
          <w:rFonts w:ascii="Arial" w:hAnsi="Arial"/>
          <w:b/>
          <w:sz w:val="24"/>
          <w:szCs w:val="24"/>
        </w:rPr>
      </w:pPr>
      <w:r w:rsidRPr="009A3878">
        <w:rPr>
          <w:rFonts w:ascii="Arial" w:hAnsi="Arial"/>
          <w:b/>
          <w:sz w:val="24"/>
          <w:szCs w:val="24"/>
        </w:rPr>
        <w:t xml:space="preserve">ARTÍCULO </w:t>
      </w:r>
      <w:r>
        <w:rPr>
          <w:rFonts w:ascii="Arial" w:hAnsi="Arial"/>
          <w:b/>
          <w:sz w:val="24"/>
          <w:szCs w:val="24"/>
        </w:rPr>
        <w:t>7</w:t>
      </w:r>
      <w:r w:rsidRPr="009A3878">
        <w:rPr>
          <w:rFonts w:ascii="Arial" w:hAnsi="Arial"/>
          <w:b/>
          <w:sz w:val="24"/>
          <w:szCs w:val="24"/>
        </w:rPr>
        <w:t>.</w:t>
      </w:r>
      <w:r w:rsidRPr="009A3878">
        <w:rPr>
          <w:rFonts w:ascii="Arial" w:hAnsi="Arial"/>
          <w:b/>
          <w:sz w:val="24"/>
          <w:szCs w:val="24"/>
        </w:rPr>
        <w:tab/>
      </w:r>
      <w:r w:rsidRPr="0015666E">
        <w:rPr>
          <w:rFonts w:ascii="Arial" w:hAnsi="Arial"/>
          <w:b/>
          <w:sz w:val="24"/>
          <w:szCs w:val="24"/>
        </w:rPr>
        <w:t>Nombramiento de un representante académico, como titular en el Comité Institucional para el Reconocimiento de Títulos y Grados –CIRE- (A cargo de la Presidencia)</w:t>
      </w:r>
    </w:p>
    <w:p w:rsidR="000A4F00" w:rsidRDefault="000A4F00" w:rsidP="0015666E">
      <w:pPr>
        <w:jc w:val="both"/>
        <w:rPr>
          <w:rFonts w:ascii="Arial" w:hAnsi="Arial" w:cs="Arial"/>
          <w:bCs/>
          <w:lang w:val="es-ES_tradnl"/>
        </w:rPr>
      </w:pPr>
      <w:r>
        <w:rPr>
          <w:rFonts w:ascii="Arial" w:hAnsi="Arial" w:cs="Arial"/>
          <w:bCs/>
          <w:lang w:val="es-ES_tradnl"/>
        </w:rPr>
        <w:t xml:space="preserve">El señor Luis Paulino </w:t>
      </w:r>
      <w:r w:rsidRPr="008E057B">
        <w:rPr>
          <w:rFonts w:ascii="Arial" w:hAnsi="Arial" w:cs="Arial"/>
          <w:bCs/>
          <w:lang w:val="es-ES_tradnl"/>
        </w:rPr>
        <w:t>presenta la propuesta denominada: “</w:t>
      </w:r>
      <w:r w:rsidRPr="0015666E">
        <w:rPr>
          <w:rFonts w:ascii="Arial" w:hAnsi="Arial" w:cs="Arial"/>
          <w:bCs/>
          <w:lang w:val="es-ES_tradnl"/>
        </w:rPr>
        <w:t>Nombramiento de un representante académico, como titular en el Comité Institucional para el Reconocimiento de Títulos y Grados –CIRE-</w:t>
      </w:r>
      <w:r>
        <w:rPr>
          <w:rFonts w:ascii="Arial" w:hAnsi="Arial" w:cs="Arial"/>
          <w:bCs/>
          <w:lang w:val="es-ES_tradnl"/>
        </w:rPr>
        <w:t xml:space="preserve">”; </w:t>
      </w:r>
      <w:r w:rsidRPr="008E057B">
        <w:rPr>
          <w:rFonts w:ascii="Arial" w:hAnsi="Arial" w:cs="Arial"/>
          <w:bCs/>
          <w:lang w:val="es-ES_tradnl"/>
        </w:rPr>
        <w:t>elaborada por</w:t>
      </w:r>
      <w:r w:rsidRPr="0015666E">
        <w:rPr>
          <w:rFonts w:ascii="Arial" w:hAnsi="Arial" w:cs="Arial"/>
          <w:bCs/>
          <w:lang w:val="es-ES_tradnl"/>
        </w:rPr>
        <w:t xml:space="preserve"> </w:t>
      </w:r>
      <w:r>
        <w:rPr>
          <w:rFonts w:ascii="Arial" w:hAnsi="Arial" w:cs="Arial"/>
          <w:bCs/>
          <w:lang w:val="es-ES_tradnl"/>
        </w:rPr>
        <w:t xml:space="preserve"> la Presidencia.</w:t>
      </w:r>
      <w:r w:rsidRPr="008E057B">
        <w:rPr>
          <w:rFonts w:ascii="Arial" w:hAnsi="Arial" w:cs="Arial"/>
          <w:bCs/>
          <w:lang w:val="es-ES_tradnl"/>
        </w:rPr>
        <w:t xml:space="preserve"> (Adjunta a la carpeta de esta acta).</w:t>
      </w:r>
      <w:r>
        <w:rPr>
          <w:rFonts w:ascii="Arial" w:hAnsi="Arial" w:cs="Arial"/>
          <w:bCs/>
          <w:lang w:val="es-ES_tradnl"/>
        </w:rPr>
        <w:t xml:space="preserve">  </w:t>
      </w:r>
    </w:p>
    <w:p w:rsidR="000A4F00" w:rsidRPr="0015666E" w:rsidRDefault="000A4F00" w:rsidP="0015666E">
      <w:pPr>
        <w:jc w:val="both"/>
        <w:rPr>
          <w:rFonts w:ascii="Arial" w:hAnsi="Arial" w:cs="Arial"/>
          <w:bCs/>
          <w:lang w:val="es-ES_tradnl"/>
        </w:rPr>
      </w:pPr>
      <w:r w:rsidRPr="0015666E">
        <w:rPr>
          <w:rFonts w:ascii="Arial" w:hAnsi="Arial" w:cs="Arial"/>
          <w:bCs/>
          <w:lang w:val="es-ES_tradnl"/>
        </w:rPr>
        <w:lastRenderedPageBreak/>
        <w:t>La seño</w:t>
      </w:r>
      <w:r>
        <w:rPr>
          <w:rFonts w:ascii="Arial" w:hAnsi="Arial" w:cs="Arial"/>
          <w:bCs/>
          <w:lang w:val="es-ES_tradnl"/>
        </w:rPr>
        <w:t>ra Bertalía Sánchez informa que</w:t>
      </w:r>
      <w:r w:rsidRPr="0015666E">
        <w:rPr>
          <w:rFonts w:ascii="Arial" w:hAnsi="Arial" w:cs="Arial"/>
          <w:bCs/>
          <w:lang w:val="es-ES_tradnl"/>
        </w:rPr>
        <w:t xml:space="preserve"> se recibió </w:t>
      </w:r>
      <w:r>
        <w:rPr>
          <w:rFonts w:ascii="Arial" w:hAnsi="Arial" w:cs="Arial"/>
          <w:bCs/>
          <w:lang w:val="es-ES_tradnl"/>
        </w:rPr>
        <w:t xml:space="preserve">una </w:t>
      </w:r>
      <w:r w:rsidRPr="0015666E">
        <w:rPr>
          <w:rFonts w:ascii="Arial" w:hAnsi="Arial" w:cs="Arial"/>
          <w:bCs/>
          <w:lang w:val="es-ES_tradnl"/>
        </w:rPr>
        <w:t>única candidata</w:t>
      </w:r>
      <w:r>
        <w:rPr>
          <w:rFonts w:ascii="Arial" w:hAnsi="Arial" w:cs="Arial"/>
          <w:bCs/>
          <w:lang w:val="es-ES_tradnl"/>
        </w:rPr>
        <w:t xml:space="preserve">, que fue </w:t>
      </w:r>
      <w:r w:rsidRPr="0015666E">
        <w:rPr>
          <w:rFonts w:ascii="Arial" w:hAnsi="Arial" w:cs="Arial"/>
          <w:bCs/>
          <w:lang w:val="es-ES_tradnl"/>
        </w:rPr>
        <w:t>la M.Sc.  Martha Calderón Ferrey, Directora de la Escuela de Ciencias Sociales,</w:t>
      </w:r>
      <w:r>
        <w:rPr>
          <w:rFonts w:ascii="Arial" w:hAnsi="Arial" w:cs="Arial"/>
          <w:bCs/>
          <w:lang w:val="es-ES_tradnl"/>
        </w:rPr>
        <w:t xml:space="preserve"> quien </w:t>
      </w:r>
      <w:r w:rsidRPr="0015666E">
        <w:rPr>
          <w:rFonts w:ascii="Arial" w:hAnsi="Arial" w:cs="Arial"/>
          <w:bCs/>
          <w:lang w:val="es-ES_tradnl"/>
        </w:rPr>
        <w:t xml:space="preserve"> cumple con todos los requisitos.</w:t>
      </w:r>
    </w:p>
    <w:p w:rsidR="000A4F00" w:rsidRPr="0015666E" w:rsidRDefault="000A4F00" w:rsidP="0015666E">
      <w:pPr>
        <w:jc w:val="both"/>
        <w:rPr>
          <w:rFonts w:ascii="Arial" w:hAnsi="Arial" w:cs="Arial"/>
          <w:bCs/>
          <w:lang w:val="es-ES_tradnl"/>
        </w:rPr>
      </w:pPr>
      <w:r w:rsidRPr="0015666E">
        <w:rPr>
          <w:rFonts w:ascii="Arial" w:hAnsi="Arial" w:cs="Arial"/>
          <w:bCs/>
          <w:lang w:val="es-ES_tradnl"/>
        </w:rPr>
        <w:t>El señor</w:t>
      </w:r>
      <w:r>
        <w:rPr>
          <w:rFonts w:ascii="Arial" w:hAnsi="Arial" w:cs="Arial"/>
          <w:bCs/>
          <w:lang w:val="es-ES_tradnl"/>
        </w:rPr>
        <w:t xml:space="preserve"> Luis Paulino Méndez</w:t>
      </w:r>
      <w:r w:rsidRPr="0015666E">
        <w:rPr>
          <w:rFonts w:ascii="Arial" w:hAnsi="Arial" w:cs="Arial"/>
          <w:bCs/>
          <w:lang w:val="es-ES_tradnl"/>
        </w:rPr>
        <w:t xml:space="preserve">  amplía que la Com</w:t>
      </w:r>
      <w:r>
        <w:rPr>
          <w:rFonts w:ascii="Arial" w:hAnsi="Arial" w:cs="Arial"/>
          <w:bCs/>
          <w:lang w:val="es-ES_tradnl"/>
        </w:rPr>
        <w:t xml:space="preserve">isión tiene un Comité, el cual </w:t>
      </w:r>
      <w:r w:rsidRPr="0015666E">
        <w:rPr>
          <w:rFonts w:ascii="Arial" w:hAnsi="Arial" w:cs="Arial"/>
          <w:bCs/>
          <w:lang w:val="es-ES_tradnl"/>
        </w:rPr>
        <w:t>convoca permanent</w:t>
      </w:r>
      <w:r>
        <w:rPr>
          <w:rFonts w:ascii="Arial" w:hAnsi="Arial" w:cs="Arial"/>
          <w:bCs/>
          <w:lang w:val="es-ES_tradnl"/>
        </w:rPr>
        <w:t xml:space="preserve">emente </w:t>
      </w:r>
      <w:r w:rsidRPr="0015666E">
        <w:rPr>
          <w:rFonts w:ascii="Arial" w:hAnsi="Arial" w:cs="Arial"/>
          <w:bCs/>
          <w:lang w:val="es-ES_tradnl"/>
        </w:rPr>
        <w:t>cada 15 días.  Agrega que el trabajo de la Comisión es aprobar los acuerdos que hacen las comisiones respectivas de las escuelas en el tema de reconocimiento y equiparación de grados y títulos, de ahí la problemática del por</w:t>
      </w:r>
      <w:r>
        <w:rPr>
          <w:rFonts w:ascii="Arial" w:hAnsi="Arial" w:cs="Arial"/>
          <w:bCs/>
          <w:lang w:val="es-ES_tradnl"/>
        </w:rPr>
        <w:t xml:space="preserve"> </w:t>
      </w:r>
      <w:r w:rsidRPr="0015666E">
        <w:rPr>
          <w:rFonts w:ascii="Arial" w:hAnsi="Arial" w:cs="Arial"/>
          <w:bCs/>
          <w:lang w:val="es-ES_tradnl"/>
        </w:rPr>
        <w:t>qué urge tener el otro miembro, y que haya quórum.  Actualmente los miembros son el Vicerrector de Docencia y dos miembros, con uno que falte, n</w:t>
      </w:r>
      <w:r>
        <w:rPr>
          <w:rFonts w:ascii="Arial" w:hAnsi="Arial" w:cs="Arial"/>
          <w:bCs/>
          <w:lang w:val="es-ES_tradnl"/>
        </w:rPr>
        <w:t xml:space="preserve">o habría quórum y a veces urge  la toma de decisión y </w:t>
      </w:r>
      <w:r w:rsidRPr="0015666E">
        <w:rPr>
          <w:rFonts w:ascii="Arial" w:hAnsi="Arial" w:cs="Arial"/>
          <w:bCs/>
          <w:lang w:val="es-ES_tradnl"/>
        </w:rPr>
        <w:t xml:space="preserve"> no se puede</w:t>
      </w:r>
      <w:r>
        <w:rPr>
          <w:rFonts w:ascii="Arial" w:hAnsi="Arial" w:cs="Arial"/>
          <w:bCs/>
          <w:lang w:val="es-ES_tradnl"/>
        </w:rPr>
        <w:t>n</w:t>
      </w:r>
      <w:r w:rsidRPr="0015666E">
        <w:rPr>
          <w:rFonts w:ascii="Arial" w:hAnsi="Arial" w:cs="Arial"/>
          <w:bCs/>
          <w:lang w:val="es-ES_tradnl"/>
        </w:rPr>
        <w:t xml:space="preserve"> atrasar.</w:t>
      </w:r>
    </w:p>
    <w:p w:rsidR="000A4F00" w:rsidRPr="00526BF5" w:rsidRDefault="000A4F00" w:rsidP="00F8295C">
      <w:pPr>
        <w:jc w:val="both"/>
        <w:rPr>
          <w:rFonts w:ascii="Arial" w:hAnsi="Arial" w:cs="Arial"/>
          <w:bCs/>
          <w:lang w:val="es-ES_tradnl"/>
        </w:rPr>
      </w:pPr>
      <w:r w:rsidRPr="00526BF5">
        <w:rPr>
          <w:rFonts w:ascii="Arial" w:hAnsi="Arial" w:cs="Arial"/>
          <w:bCs/>
          <w:lang w:val="es-ES_tradnl"/>
        </w:rPr>
        <w:t xml:space="preserve">Se somete a votación secreta la propuesta y se obtiene el siguiente resultado: </w:t>
      </w:r>
      <w:r>
        <w:rPr>
          <w:rFonts w:ascii="Arial" w:hAnsi="Arial" w:cs="Arial"/>
          <w:bCs/>
          <w:lang w:val="es-ES_tradnl"/>
        </w:rPr>
        <w:t>9</w:t>
      </w:r>
      <w:r w:rsidRPr="00526BF5">
        <w:rPr>
          <w:rFonts w:ascii="Arial" w:hAnsi="Arial" w:cs="Arial"/>
          <w:bCs/>
          <w:lang w:val="es-ES_tradnl"/>
        </w:rPr>
        <w:t xml:space="preserve"> votos a favor, 1 en contra.   </w:t>
      </w:r>
    </w:p>
    <w:p w:rsidR="000A4F00" w:rsidRPr="00F8295C" w:rsidRDefault="000A4F00" w:rsidP="00F8295C">
      <w:pPr>
        <w:jc w:val="both"/>
        <w:rPr>
          <w:rFonts w:ascii="Arial" w:hAnsi="Arial" w:cs="Arial"/>
          <w:bCs/>
          <w:lang w:val="es-ES_tradnl"/>
        </w:rPr>
      </w:pPr>
      <w:r w:rsidRPr="00F8295C">
        <w:rPr>
          <w:rFonts w:ascii="Arial" w:hAnsi="Arial" w:cs="Arial"/>
          <w:bCs/>
          <w:lang w:val="es-ES_tradnl"/>
        </w:rPr>
        <w:t>Por lo tanto, el Consejo Institucional:</w:t>
      </w:r>
    </w:p>
    <w:p w:rsidR="000A4F00" w:rsidRDefault="000A4F00" w:rsidP="00416688">
      <w:pPr>
        <w:ind w:left="1440" w:hanging="1440"/>
        <w:jc w:val="both"/>
        <w:rPr>
          <w:rFonts w:ascii="Arial" w:hAnsi="Arial" w:cs="Arial"/>
          <w:b/>
          <w:lang w:val="es-ES_tradnl" w:eastAsia="en-US"/>
        </w:rPr>
      </w:pPr>
      <w:r w:rsidRPr="00416688">
        <w:rPr>
          <w:rFonts w:ascii="Arial" w:hAnsi="Arial" w:cs="Arial"/>
          <w:b/>
          <w:lang w:val="es-ES_tradnl" w:eastAsia="en-US"/>
        </w:rPr>
        <w:t>CONSIDERANDO QUE:</w:t>
      </w:r>
    </w:p>
    <w:p w:rsidR="000A4F00" w:rsidRPr="006634DB" w:rsidRDefault="000A4F00" w:rsidP="00251088">
      <w:pPr>
        <w:numPr>
          <w:ilvl w:val="0"/>
          <w:numId w:val="14"/>
        </w:numPr>
        <w:tabs>
          <w:tab w:val="clear" w:pos="360"/>
        </w:tabs>
        <w:ind w:left="448" w:hanging="480"/>
        <w:jc w:val="both"/>
        <w:outlineLvl w:val="0"/>
        <w:rPr>
          <w:rFonts w:ascii="Arial" w:hAnsi="Arial" w:cs="Arial"/>
        </w:rPr>
      </w:pPr>
      <w:r w:rsidRPr="00E34645">
        <w:rPr>
          <w:rFonts w:ascii="Arial" w:hAnsi="Arial" w:cs="Arial"/>
        </w:rPr>
        <w:t xml:space="preserve">La Secretaría del Consejo Institucional recibió el Oficio </w:t>
      </w:r>
      <w:r>
        <w:rPr>
          <w:rFonts w:ascii="Arial" w:hAnsi="Arial" w:cs="Arial"/>
        </w:rPr>
        <w:t>ViDa</w:t>
      </w:r>
      <w:r w:rsidRPr="00E70916">
        <w:rPr>
          <w:rFonts w:ascii="Arial" w:hAnsi="Arial" w:cs="Arial"/>
        </w:rPr>
        <w:t>-</w:t>
      </w:r>
      <w:r>
        <w:rPr>
          <w:rFonts w:ascii="Arial" w:hAnsi="Arial" w:cs="Arial"/>
        </w:rPr>
        <w:t>828-2011,</w:t>
      </w:r>
      <w:r w:rsidRPr="00E70916">
        <w:rPr>
          <w:rFonts w:ascii="Arial" w:hAnsi="Arial" w:cs="Arial"/>
        </w:rPr>
        <w:t xml:space="preserve"> con fecha </w:t>
      </w:r>
      <w:r>
        <w:rPr>
          <w:rFonts w:ascii="Arial" w:hAnsi="Arial" w:cs="Arial"/>
        </w:rPr>
        <w:t>13 de setiembre del 2011, suscrito</w:t>
      </w:r>
      <w:r w:rsidRPr="00E70916">
        <w:rPr>
          <w:rFonts w:ascii="Arial" w:hAnsi="Arial" w:cs="Arial"/>
        </w:rPr>
        <w:t xml:space="preserve"> por </w:t>
      </w:r>
      <w:r>
        <w:rPr>
          <w:rFonts w:ascii="Arial" w:hAnsi="Arial" w:cs="Arial"/>
        </w:rPr>
        <w:t xml:space="preserve">el Ing. Luis Paulino Méndez, Vicerrector de  Docencia, dirigido a la Licda. Bertalía Sánchez Salas, Directora Ejecutiva de la Secretaría del Consejo Institucional, </w:t>
      </w:r>
      <w:r w:rsidRPr="00E70916">
        <w:rPr>
          <w:rFonts w:ascii="Arial" w:hAnsi="Arial" w:cs="Arial"/>
        </w:rPr>
        <w:t xml:space="preserve">en </w:t>
      </w:r>
      <w:r>
        <w:rPr>
          <w:rFonts w:ascii="Arial" w:hAnsi="Arial" w:cs="Arial"/>
        </w:rPr>
        <w:t>el</w:t>
      </w:r>
      <w:r w:rsidRPr="00E70916">
        <w:rPr>
          <w:rFonts w:ascii="Arial" w:hAnsi="Arial" w:cs="Arial"/>
        </w:rPr>
        <w:t xml:space="preserve"> cual solicita el </w:t>
      </w:r>
      <w:r>
        <w:rPr>
          <w:rFonts w:ascii="Arial" w:hAnsi="Arial" w:cs="Arial"/>
        </w:rPr>
        <w:t>n</w:t>
      </w:r>
      <w:r w:rsidRPr="006634DB">
        <w:rPr>
          <w:rFonts w:ascii="Arial" w:hAnsi="Arial" w:cs="Arial"/>
        </w:rPr>
        <w:t>ombramiento de un representante académico, como titular en el Comité Institucional para el Reconocimiento de Títulos y Grados –CIRE-</w:t>
      </w:r>
    </w:p>
    <w:p w:rsidR="000A4F00" w:rsidRPr="006634DB" w:rsidRDefault="000A4F00" w:rsidP="00251088">
      <w:pPr>
        <w:numPr>
          <w:ilvl w:val="0"/>
          <w:numId w:val="14"/>
        </w:numPr>
        <w:tabs>
          <w:tab w:val="clear" w:pos="360"/>
        </w:tabs>
        <w:ind w:left="448" w:hanging="480"/>
        <w:jc w:val="both"/>
        <w:outlineLvl w:val="0"/>
        <w:rPr>
          <w:rFonts w:ascii="Arial" w:hAnsi="Arial" w:cs="Arial"/>
        </w:rPr>
      </w:pPr>
      <w:r>
        <w:rPr>
          <w:rFonts w:ascii="Arial" w:hAnsi="Arial" w:cs="Arial"/>
        </w:rPr>
        <w:t>M</w:t>
      </w:r>
      <w:r w:rsidRPr="001A65D3">
        <w:rPr>
          <w:rFonts w:ascii="Arial" w:hAnsi="Arial" w:cs="Arial"/>
        </w:rPr>
        <w:t>ediante oficio SCI-</w:t>
      </w:r>
      <w:r>
        <w:rPr>
          <w:rFonts w:ascii="Arial" w:hAnsi="Arial" w:cs="Arial"/>
        </w:rPr>
        <w:t>688</w:t>
      </w:r>
      <w:r w:rsidRPr="001A65D3">
        <w:rPr>
          <w:rFonts w:ascii="Arial" w:hAnsi="Arial" w:cs="Arial"/>
        </w:rPr>
        <w:t xml:space="preserve">-2011, con fecha </w:t>
      </w:r>
      <w:r>
        <w:rPr>
          <w:rFonts w:ascii="Arial" w:hAnsi="Arial" w:cs="Arial"/>
        </w:rPr>
        <w:t>13</w:t>
      </w:r>
      <w:r w:rsidRPr="001A65D3">
        <w:rPr>
          <w:rFonts w:ascii="Arial" w:hAnsi="Arial" w:cs="Arial"/>
        </w:rPr>
        <w:t xml:space="preserve">  de </w:t>
      </w:r>
      <w:r>
        <w:rPr>
          <w:rFonts w:ascii="Arial" w:hAnsi="Arial" w:cs="Arial"/>
        </w:rPr>
        <w:t>setiembre</w:t>
      </w:r>
      <w:r w:rsidRPr="001A65D3">
        <w:rPr>
          <w:rFonts w:ascii="Arial" w:hAnsi="Arial" w:cs="Arial"/>
        </w:rPr>
        <w:t xml:space="preserve"> de 2011, </w:t>
      </w:r>
      <w:r>
        <w:rPr>
          <w:rFonts w:ascii="Arial" w:hAnsi="Arial" w:cs="Arial"/>
        </w:rPr>
        <w:t>l</w:t>
      </w:r>
      <w:r w:rsidRPr="001A65D3">
        <w:rPr>
          <w:rFonts w:ascii="Arial" w:hAnsi="Arial" w:cs="Arial"/>
        </w:rPr>
        <w:t xml:space="preserve">a Secretaría del Consejo Institucional, procedió a realizar la convocatoria a la Comunidad Institucional, para el </w:t>
      </w:r>
      <w:r>
        <w:rPr>
          <w:rFonts w:ascii="Arial" w:hAnsi="Arial" w:cs="Arial"/>
        </w:rPr>
        <w:t>n</w:t>
      </w:r>
      <w:r w:rsidRPr="006634DB">
        <w:rPr>
          <w:rFonts w:ascii="Arial" w:hAnsi="Arial" w:cs="Arial"/>
        </w:rPr>
        <w:t>ombramiento de un representante académico, como titular en el Comité Institucional para el Reconocimiento de Títulos y Grados –CIRE-</w:t>
      </w:r>
    </w:p>
    <w:p w:rsidR="000A4F00" w:rsidRDefault="000A4F00" w:rsidP="00251088">
      <w:pPr>
        <w:numPr>
          <w:ilvl w:val="0"/>
          <w:numId w:val="14"/>
        </w:numPr>
        <w:tabs>
          <w:tab w:val="clear" w:pos="360"/>
        </w:tabs>
        <w:ind w:left="448" w:hanging="480"/>
        <w:jc w:val="both"/>
        <w:outlineLvl w:val="0"/>
        <w:rPr>
          <w:rFonts w:ascii="Arial" w:hAnsi="Arial" w:cs="Arial"/>
        </w:rPr>
      </w:pPr>
      <w:r>
        <w:rPr>
          <w:rFonts w:ascii="Arial" w:hAnsi="Arial" w:cs="Arial"/>
        </w:rPr>
        <w:t>C</w:t>
      </w:r>
      <w:r w:rsidRPr="00F60C52">
        <w:rPr>
          <w:rFonts w:ascii="Arial" w:hAnsi="Arial" w:cs="Arial"/>
        </w:rPr>
        <w:t xml:space="preserve">on fecha 27 de setiembre del 2011, La Secretaría del Consejo Institucional recibe oficio ECS-241-2011, </w:t>
      </w:r>
      <w:r>
        <w:rPr>
          <w:rFonts w:ascii="Arial" w:hAnsi="Arial" w:cs="Arial"/>
        </w:rPr>
        <w:t xml:space="preserve">suscrito por la M.Sc. Martha Calderón Ferrey, Directora de la Escuela de  Ciencias Sociales, </w:t>
      </w:r>
      <w:r w:rsidRPr="00F60C52">
        <w:rPr>
          <w:rFonts w:ascii="Arial" w:hAnsi="Arial" w:cs="Arial"/>
        </w:rPr>
        <w:t>en el cual presenta su postulación para participar en el concurso para ocupar la vacante</w:t>
      </w:r>
      <w:r>
        <w:rPr>
          <w:rFonts w:ascii="Arial" w:hAnsi="Arial" w:cs="Arial"/>
        </w:rPr>
        <w:t xml:space="preserve"> titular</w:t>
      </w:r>
      <w:r w:rsidRPr="00F60C52">
        <w:rPr>
          <w:rFonts w:ascii="Arial" w:hAnsi="Arial" w:cs="Arial"/>
        </w:rPr>
        <w:t xml:space="preserve"> en el Comité Institucional para el  </w:t>
      </w:r>
      <w:r w:rsidRPr="006634DB">
        <w:rPr>
          <w:rFonts w:ascii="Arial" w:hAnsi="Arial" w:cs="Arial"/>
        </w:rPr>
        <w:t>Reconocimiento de Títulos y Grados –CIRE-</w:t>
      </w:r>
      <w:r>
        <w:rPr>
          <w:rFonts w:ascii="Arial" w:hAnsi="Arial" w:cs="Arial"/>
        </w:rPr>
        <w:t>.</w:t>
      </w:r>
    </w:p>
    <w:p w:rsidR="000A4F00" w:rsidRPr="00F60C52" w:rsidRDefault="000A4F00" w:rsidP="00251088">
      <w:pPr>
        <w:numPr>
          <w:ilvl w:val="0"/>
          <w:numId w:val="14"/>
        </w:numPr>
        <w:tabs>
          <w:tab w:val="clear" w:pos="360"/>
        </w:tabs>
        <w:ind w:left="448" w:hanging="480"/>
        <w:jc w:val="both"/>
        <w:outlineLvl w:val="0"/>
        <w:rPr>
          <w:rFonts w:ascii="Arial" w:hAnsi="Arial" w:cs="Arial"/>
        </w:rPr>
      </w:pPr>
      <w:r>
        <w:rPr>
          <w:rFonts w:ascii="Arial" w:hAnsi="Arial" w:cs="Arial"/>
        </w:rPr>
        <w:t>La MSc. Martha Calderón Ferrey cumple con los requisitos estipulados por el  Reglamento respectivo.</w:t>
      </w:r>
    </w:p>
    <w:p w:rsidR="000A4F00" w:rsidRPr="00555503" w:rsidRDefault="000A4F00" w:rsidP="00555503">
      <w:pPr>
        <w:pStyle w:val="Textoindependiente"/>
        <w:rPr>
          <w:color w:val="000000"/>
        </w:rPr>
      </w:pPr>
      <w:r w:rsidRPr="00555503">
        <w:rPr>
          <w:rFonts w:cs="Arial"/>
        </w:rPr>
        <w:t>ACUERDA</w:t>
      </w:r>
      <w:r w:rsidRPr="00555503">
        <w:rPr>
          <w:color w:val="000000"/>
        </w:rPr>
        <w:t xml:space="preserve">: </w:t>
      </w:r>
    </w:p>
    <w:p w:rsidR="000A4F00" w:rsidRPr="00016541" w:rsidRDefault="000A4F00" w:rsidP="00251088">
      <w:pPr>
        <w:numPr>
          <w:ilvl w:val="0"/>
          <w:numId w:val="15"/>
        </w:numPr>
        <w:tabs>
          <w:tab w:val="clear" w:pos="1713"/>
        </w:tabs>
        <w:ind w:left="567" w:hanging="567"/>
        <w:jc w:val="both"/>
        <w:outlineLvl w:val="0"/>
        <w:rPr>
          <w:rFonts w:ascii="Arial" w:hAnsi="Arial" w:cs="Arial"/>
          <w:b/>
        </w:rPr>
      </w:pPr>
      <w:r w:rsidRPr="00016541">
        <w:rPr>
          <w:rFonts w:ascii="Arial" w:hAnsi="Arial" w:cs="Arial"/>
        </w:rPr>
        <w:t xml:space="preserve">Nombrar a </w:t>
      </w:r>
      <w:r>
        <w:rPr>
          <w:rFonts w:ascii="Arial" w:hAnsi="Arial" w:cs="Arial"/>
        </w:rPr>
        <w:t xml:space="preserve">la M.Sc. Martha Calderón Ferrey como </w:t>
      </w:r>
      <w:r w:rsidRPr="006634DB">
        <w:rPr>
          <w:rFonts w:ascii="Arial" w:hAnsi="Arial" w:cs="Arial"/>
        </w:rPr>
        <w:t>representante académic</w:t>
      </w:r>
      <w:r>
        <w:rPr>
          <w:rFonts w:ascii="Arial" w:hAnsi="Arial" w:cs="Arial"/>
        </w:rPr>
        <w:t>a</w:t>
      </w:r>
      <w:r w:rsidRPr="006634DB">
        <w:rPr>
          <w:rFonts w:ascii="Arial" w:hAnsi="Arial" w:cs="Arial"/>
        </w:rPr>
        <w:t>, titular en el Comité Institucional para el Reconocimiento de Títulos y Grados –CIRE-</w:t>
      </w:r>
      <w:r>
        <w:rPr>
          <w:rFonts w:ascii="Arial" w:hAnsi="Arial" w:cs="Arial"/>
        </w:rPr>
        <w:t>, a partir del 1º de octubre del 2011  y hasta el 30 de setiembre del 2014.</w:t>
      </w:r>
    </w:p>
    <w:p w:rsidR="000A4F00" w:rsidRPr="00722C9F" w:rsidRDefault="000A4F00" w:rsidP="00251088">
      <w:pPr>
        <w:numPr>
          <w:ilvl w:val="0"/>
          <w:numId w:val="15"/>
        </w:numPr>
        <w:tabs>
          <w:tab w:val="clear" w:pos="1713"/>
        </w:tabs>
        <w:ind w:left="567" w:hanging="567"/>
        <w:jc w:val="both"/>
        <w:outlineLvl w:val="0"/>
        <w:rPr>
          <w:rFonts w:ascii="Arial" w:hAnsi="Arial" w:cs="Arial"/>
          <w:lang w:val="es-ES"/>
        </w:rPr>
      </w:pPr>
      <w:r w:rsidRPr="000B1554">
        <w:rPr>
          <w:rFonts w:ascii="Arial" w:hAnsi="Arial" w:cs="Arial"/>
          <w:lang w:val="es-ES"/>
        </w:rPr>
        <w:t>Comunicar</w:t>
      </w:r>
      <w:r w:rsidRPr="00722C9F">
        <w:rPr>
          <w:rFonts w:ascii="Arial" w:hAnsi="Arial" w:cs="Arial"/>
        </w:rPr>
        <w:t xml:space="preserve">. </w:t>
      </w:r>
      <w:r w:rsidRPr="00722C9F">
        <w:rPr>
          <w:rFonts w:ascii="Arial" w:hAnsi="Arial" w:cs="Arial"/>
          <w:b/>
        </w:rPr>
        <w:t>ACUERDO FIRME.</w:t>
      </w:r>
    </w:p>
    <w:p w:rsidR="000A4F00" w:rsidRDefault="000A4F00" w:rsidP="00811680">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2733</w:t>
      </w:r>
      <w:r w:rsidRPr="007C5E8D">
        <w:rPr>
          <w:rFonts w:ascii="Arial" w:hAnsi="Arial" w:cs="Arial"/>
          <w:sz w:val="24"/>
          <w:szCs w:val="24"/>
          <w:lang w:val="es-CR"/>
        </w:rPr>
        <w:t>.</w:t>
      </w:r>
    </w:p>
    <w:p w:rsidR="000A4F00" w:rsidRDefault="000A4F00" w:rsidP="00811680">
      <w:pPr>
        <w:pStyle w:val="Fuentedeprrafopredet"/>
        <w:widowControl/>
        <w:tabs>
          <w:tab w:val="left" w:pos="1843"/>
          <w:tab w:val="left" w:pos="8222"/>
        </w:tabs>
        <w:jc w:val="both"/>
        <w:rPr>
          <w:rFonts w:ascii="Arial" w:hAnsi="Arial" w:cs="Arial"/>
          <w:color w:val="FF0000"/>
          <w:sz w:val="24"/>
          <w:szCs w:val="24"/>
          <w:lang w:val="es-CR"/>
        </w:rPr>
      </w:pPr>
      <w:r w:rsidRPr="00035E9F">
        <w:rPr>
          <w:rFonts w:ascii="Arial" w:hAnsi="Arial" w:cs="Arial"/>
          <w:b/>
          <w:sz w:val="24"/>
          <w:szCs w:val="24"/>
          <w:lang w:val="es-CR"/>
        </w:rPr>
        <w:t>NOTA</w:t>
      </w:r>
      <w:r>
        <w:rPr>
          <w:rFonts w:ascii="Arial" w:hAnsi="Arial" w:cs="Arial"/>
          <w:sz w:val="24"/>
          <w:szCs w:val="24"/>
          <w:lang w:val="es-CR"/>
        </w:rPr>
        <w:t xml:space="preserve">:  El señor Alexander Valerín se retira a las 8:34 am. </w:t>
      </w:r>
    </w:p>
    <w:p w:rsidR="000A4F00" w:rsidRPr="00910D7C" w:rsidRDefault="000A4F00" w:rsidP="00910D7C">
      <w:pPr>
        <w:pStyle w:val="Fuentedeprrafopredet"/>
        <w:ind w:left="1631" w:hanging="1631"/>
        <w:jc w:val="both"/>
        <w:rPr>
          <w:rFonts w:ascii="Arial" w:hAnsi="Arial"/>
          <w:b/>
          <w:sz w:val="24"/>
          <w:szCs w:val="24"/>
        </w:rPr>
      </w:pPr>
      <w:r w:rsidRPr="009A3878">
        <w:rPr>
          <w:rFonts w:ascii="Arial" w:hAnsi="Arial"/>
          <w:b/>
          <w:sz w:val="24"/>
          <w:szCs w:val="24"/>
        </w:rPr>
        <w:t xml:space="preserve">ARTÍCULO </w:t>
      </w:r>
      <w:r>
        <w:rPr>
          <w:rFonts w:ascii="Arial" w:hAnsi="Arial"/>
          <w:b/>
          <w:sz w:val="24"/>
          <w:szCs w:val="24"/>
        </w:rPr>
        <w:t>8</w:t>
      </w:r>
      <w:r w:rsidRPr="009A3878">
        <w:rPr>
          <w:rFonts w:ascii="Arial" w:hAnsi="Arial"/>
          <w:b/>
          <w:sz w:val="24"/>
          <w:szCs w:val="24"/>
        </w:rPr>
        <w:t>.</w:t>
      </w:r>
      <w:r w:rsidRPr="009A3878">
        <w:rPr>
          <w:rFonts w:ascii="Arial" w:hAnsi="Arial"/>
          <w:b/>
          <w:sz w:val="24"/>
          <w:szCs w:val="24"/>
        </w:rPr>
        <w:tab/>
      </w:r>
      <w:r w:rsidRPr="00910D7C">
        <w:rPr>
          <w:rFonts w:ascii="Arial" w:hAnsi="Arial"/>
          <w:b/>
          <w:sz w:val="24"/>
          <w:szCs w:val="24"/>
        </w:rPr>
        <w:t>Designación un representante del Consejo Institucional, para que forme parte de la mesa principal del Acto de Graduación Extraordinario No. 214, correspondiente al I Semestre 2011, que se llevará a cabo el 18 de octubre del 2011, en el Teatro Popular Melico Salazar</w:t>
      </w:r>
    </w:p>
    <w:p w:rsidR="000A4F00" w:rsidRDefault="000A4F00" w:rsidP="00035E9F">
      <w:pPr>
        <w:pStyle w:val="Fuentedeprrafopredet"/>
        <w:widowControl/>
        <w:tabs>
          <w:tab w:val="left" w:pos="1843"/>
          <w:tab w:val="left" w:pos="8222"/>
        </w:tabs>
        <w:jc w:val="both"/>
        <w:rPr>
          <w:rFonts w:ascii="Arial" w:hAnsi="Arial" w:cs="Arial"/>
          <w:sz w:val="24"/>
          <w:szCs w:val="24"/>
          <w:lang w:val="es-CR"/>
        </w:rPr>
      </w:pPr>
      <w:r w:rsidRPr="00035E9F">
        <w:rPr>
          <w:rFonts w:ascii="Arial" w:hAnsi="Arial" w:cs="Arial"/>
          <w:sz w:val="24"/>
          <w:szCs w:val="24"/>
          <w:lang w:val="es-CR"/>
        </w:rPr>
        <w:t xml:space="preserve">El señor Luis Paulino </w:t>
      </w:r>
      <w:r>
        <w:rPr>
          <w:rFonts w:ascii="Arial" w:hAnsi="Arial" w:cs="Arial"/>
          <w:sz w:val="24"/>
          <w:szCs w:val="24"/>
          <w:lang w:val="es-CR"/>
        </w:rPr>
        <w:t xml:space="preserve">Méndez </w:t>
      </w:r>
      <w:r w:rsidRPr="00035E9F">
        <w:rPr>
          <w:rFonts w:ascii="Arial" w:hAnsi="Arial" w:cs="Arial"/>
          <w:sz w:val="24"/>
          <w:szCs w:val="24"/>
          <w:lang w:val="es-CR"/>
        </w:rPr>
        <w:t>presenta la propuesta denominada: “Designación</w:t>
      </w:r>
      <w:r>
        <w:rPr>
          <w:rFonts w:ascii="Arial" w:hAnsi="Arial" w:cs="Arial"/>
          <w:sz w:val="24"/>
          <w:szCs w:val="24"/>
          <w:lang w:val="es-CR"/>
        </w:rPr>
        <w:t xml:space="preserve"> de</w:t>
      </w:r>
      <w:r w:rsidRPr="00035E9F">
        <w:rPr>
          <w:rFonts w:ascii="Arial" w:hAnsi="Arial" w:cs="Arial"/>
          <w:sz w:val="24"/>
          <w:szCs w:val="24"/>
          <w:lang w:val="es-CR"/>
        </w:rPr>
        <w:t xml:space="preserve"> un representante del Consejo Institucional, para que forme parte de la mesa principal del Acto de Graduación Extraordinario No. 214, correspondiente al I Semestre 2011, que se </w:t>
      </w:r>
      <w:r w:rsidRPr="00035E9F">
        <w:rPr>
          <w:rFonts w:ascii="Arial" w:hAnsi="Arial" w:cs="Arial"/>
          <w:sz w:val="24"/>
          <w:szCs w:val="24"/>
          <w:lang w:val="es-CR"/>
        </w:rPr>
        <w:lastRenderedPageBreak/>
        <w:t>llevará a cabo el 18 de octubre del 2011, en el Teatro Popular Melico Salazar”</w:t>
      </w:r>
      <w:r>
        <w:rPr>
          <w:rFonts w:ascii="Arial" w:hAnsi="Arial" w:cs="Arial"/>
          <w:sz w:val="24"/>
          <w:szCs w:val="24"/>
          <w:lang w:val="es-CR"/>
        </w:rPr>
        <w:t>; elaborada por</w:t>
      </w:r>
      <w:r w:rsidRPr="00035E9F">
        <w:rPr>
          <w:rFonts w:ascii="Arial" w:hAnsi="Arial" w:cs="Arial"/>
          <w:sz w:val="24"/>
          <w:szCs w:val="24"/>
          <w:lang w:val="es-CR"/>
        </w:rPr>
        <w:t xml:space="preserve">  la Presidencia. (Adjunta a la carpeta de esta acta).  </w:t>
      </w:r>
    </w:p>
    <w:p w:rsidR="000A4F00" w:rsidRPr="00035E9F" w:rsidRDefault="000A4F00" w:rsidP="00035E9F">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La señora Claudia Zúñiga postula su nombre como candidata.</w:t>
      </w:r>
    </w:p>
    <w:p w:rsidR="000A4F00" w:rsidRPr="00526BF5" w:rsidRDefault="000A4F00" w:rsidP="00035E9F">
      <w:pPr>
        <w:jc w:val="both"/>
        <w:rPr>
          <w:rFonts w:ascii="Arial" w:hAnsi="Arial" w:cs="Arial"/>
          <w:bCs/>
          <w:lang w:val="es-ES_tradnl"/>
        </w:rPr>
      </w:pPr>
      <w:r w:rsidRPr="00526BF5">
        <w:rPr>
          <w:rFonts w:ascii="Arial" w:hAnsi="Arial" w:cs="Arial"/>
          <w:bCs/>
          <w:lang w:val="es-ES_tradnl"/>
        </w:rPr>
        <w:t xml:space="preserve">Se somete a votación la propuesta y se obtiene el siguiente resultado: 9 votos a favor, 0 en contra. </w:t>
      </w:r>
    </w:p>
    <w:p w:rsidR="000A4F00" w:rsidRDefault="000A4F00" w:rsidP="00035E9F">
      <w:pPr>
        <w:jc w:val="both"/>
        <w:rPr>
          <w:rFonts w:ascii="Arial" w:hAnsi="Arial" w:cs="Arial"/>
          <w:bCs/>
          <w:lang w:val="es-ES_tradnl"/>
        </w:rPr>
      </w:pPr>
      <w:r>
        <w:rPr>
          <w:rFonts w:ascii="Arial" w:hAnsi="Arial" w:cs="Arial"/>
          <w:bCs/>
          <w:lang w:val="es-ES_tradnl"/>
        </w:rPr>
        <w:t xml:space="preserve">Se somete a votación la firmeza del acuerdo y se obtiene el siguiente resultado: 9 votos a favor, 0 en contra. </w:t>
      </w:r>
    </w:p>
    <w:p w:rsidR="000A4F00" w:rsidRPr="00F8295C" w:rsidRDefault="000A4F00" w:rsidP="00035E9F">
      <w:pPr>
        <w:jc w:val="both"/>
        <w:rPr>
          <w:rFonts w:ascii="Arial" w:hAnsi="Arial" w:cs="Arial"/>
          <w:bCs/>
          <w:lang w:val="es-ES_tradnl"/>
        </w:rPr>
      </w:pPr>
      <w:r w:rsidRPr="00F8295C">
        <w:rPr>
          <w:rFonts w:ascii="Arial" w:hAnsi="Arial" w:cs="Arial"/>
          <w:bCs/>
          <w:lang w:val="es-ES_tradnl"/>
        </w:rPr>
        <w:t>Por lo tanto, el Consejo Institucional:</w:t>
      </w:r>
    </w:p>
    <w:p w:rsidR="000A4F00" w:rsidRDefault="000A4F00" w:rsidP="00035E9F">
      <w:pPr>
        <w:ind w:left="1440" w:hanging="1440"/>
        <w:jc w:val="both"/>
        <w:rPr>
          <w:rFonts w:ascii="Arial" w:hAnsi="Arial" w:cs="Arial"/>
          <w:b/>
          <w:lang w:val="es-ES_tradnl" w:eastAsia="en-US"/>
        </w:rPr>
      </w:pPr>
      <w:r w:rsidRPr="00416688">
        <w:rPr>
          <w:rFonts w:ascii="Arial" w:hAnsi="Arial" w:cs="Arial"/>
          <w:b/>
          <w:lang w:val="es-ES_tradnl" w:eastAsia="en-US"/>
        </w:rPr>
        <w:t>CONSIDERANDO QUE:</w:t>
      </w:r>
    </w:p>
    <w:p w:rsidR="000A4F00" w:rsidRPr="00370EEC" w:rsidRDefault="000A4F00" w:rsidP="009A42B0">
      <w:pPr>
        <w:numPr>
          <w:ilvl w:val="0"/>
          <w:numId w:val="17"/>
        </w:numPr>
        <w:tabs>
          <w:tab w:val="left" w:pos="6720"/>
        </w:tabs>
        <w:jc w:val="both"/>
        <w:rPr>
          <w:rFonts w:ascii="Arial" w:hAnsi="Arial" w:cs="Arial"/>
          <w:lang w:val="es-ES"/>
        </w:rPr>
      </w:pPr>
      <w:r w:rsidRPr="00370EEC">
        <w:rPr>
          <w:rFonts w:ascii="Arial" w:hAnsi="Arial" w:cs="Arial"/>
          <w:lang w:val="es-ES"/>
        </w:rPr>
        <w:t>La Secretaría del Consejo Institucional recibió el oficio VIESA-1070-2011, con fecha 22 de setiembre de 2011, suscrito por la Dra. Claudia Madrizova Madrizova, Vicerrectora de Vida Estudiantil y Servicios Académicos, dirigido al Dr. Julio César Calvo Alvarado, Presidente del Consejo Institucional, en el cual solicita nombrar a un representante del Consejo Institucional,  en el Acto de Graduación Extraordinaria No. 214, correspondiente al I Semestre 2011, por celebrarse en el Teatro Melico Salazar, el martes 18 de octubre de 2011, a las 3:00 p.m.</w:t>
      </w:r>
    </w:p>
    <w:p w:rsidR="000A4F00" w:rsidRDefault="000A4F00" w:rsidP="00035E9F">
      <w:pPr>
        <w:jc w:val="both"/>
        <w:rPr>
          <w:b/>
          <w:color w:val="000000"/>
        </w:rPr>
      </w:pPr>
      <w:r>
        <w:rPr>
          <w:rFonts w:ascii="Arial" w:hAnsi="Arial" w:cs="Arial"/>
          <w:b/>
          <w:color w:val="000000"/>
        </w:rPr>
        <w:t>ACUERDA</w:t>
      </w:r>
      <w:r w:rsidRPr="00895164">
        <w:rPr>
          <w:b/>
          <w:color w:val="000000"/>
        </w:rPr>
        <w:t xml:space="preserve">: </w:t>
      </w:r>
    </w:p>
    <w:p w:rsidR="000A4F00" w:rsidRPr="00370EEC" w:rsidRDefault="000A4F00" w:rsidP="00251088">
      <w:pPr>
        <w:numPr>
          <w:ilvl w:val="1"/>
          <w:numId w:val="16"/>
        </w:numPr>
        <w:tabs>
          <w:tab w:val="clear" w:pos="1080"/>
        </w:tabs>
        <w:ind w:left="426" w:hanging="426"/>
        <w:jc w:val="both"/>
        <w:rPr>
          <w:rFonts w:ascii="Arial" w:hAnsi="Arial" w:cs="Arial"/>
          <w:lang w:val="es-ES"/>
        </w:rPr>
      </w:pPr>
      <w:r w:rsidRPr="00370EEC">
        <w:rPr>
          <w:rFonts w:ascii="Arial" w:hAnsi="Arial" w:cs="Arial"/>
          <w:lang w:val="es-ES"/>
        </w:rPr>
        <w:t xml:space="preserve">Designar a </w:t>
      </w:r>
      <w:r>
        <w:rPr>
          <w:rFonts w:ascii="Arial" w:hAnsi="Arial" w:cs="Arial"/>
          <w:lang w:val="es-ES"/>
        </w:rPr>
        <w:t>la MSc. Claudia Zúñiga Vega,</w:t>
      </w:r>
      <w:r w:rsidRPr="00370EEC">
        <w:rPr>
          <w:rFonts w:ascii="Arial" w:hAnsi="Arial" w:cs="Arial"/>
          <w:lang w:val="es-ES"/>
        </w:rPr>
        <w:t xml:space="preserve"> como representante del Consejo Institucional, en  el Acto de Graduación Extraordinario No. 214, por celebrarse en el Teatro Melico Salazar, el martes 18 de octubre de 2011, a las 3:00 p.m.</w:t>
      </w:r>
    </w:p>
    <w:p w:rsidR="000A4F00" w:rsidRPr="00722C9F" w:rsidRDefault="000A4F00" w:rsidP="00251088">
      <w:pPr>
        <w:numPr>
          <w:ilvl w:val="1"/>
          <w:numId w:val="16"/>
        </w:numPr>
        <w:tabs>
          <w:tab w:val="clear" w:pos="1080"/>
        </w:tabs>
        <w:ind w:left="426" w:hanging="426"/>
        <w:jc w:val="both"/>
        <w:rPr>
          <w:rFonts w:ascii="Arial" w:hAnsi="Arial" w:cs="Arial"/>
          <w:lang w:val="es-ES"/>
        </w:rPr>
      </w:pPr>
      <w:r w:rsidRPr="00370EEC">
        <w:rPr>
          <w:rFonts w:ascii="Arial" w:hAnsi="Arial" w:cs="Arial"/>
          <w:lang w:val="es-ES"/>
        </w:rPr>
        <w:t>Comunicar</w:t>
      </w:r>
      <w:r w:rsidRPr="00722C9F">
        <w:rPr>
          <w:rFonts w:ascii="Arial" w:hAnsi="Arial" w:cs="Arial"/>
        </w:rPr>
        <w:t xml:space="preserve">. </w:t>
      </w:r>
      <w:r w:rsidRPr="00722C9F">
        <w:rPr>
          <w:rFonts w:ascii="Arial" w:hAnsi="Arial" w:cs="Arial"/>
          <w:b/>
        </w:rPr>
        <w:t>ACUERDO FIRME.</w:t>
      </w:r>
    </w:p>
    <w:p w:rsidR="000A4F00" w:rsidRPr="00035E9F" w:rsidRDefault="000A4F00" w:rsidP="00035E9F">
      <w:pPr>
        <w:jc w:val="both"/>
        <w:rPr>
          <w:rFonts w:ascii="Arial" w:hAnsi="Arial" w:cs="Arial"/>
          <w:bCs/>
          <w:lang w:val="es-ES_tradnl"/>
        </w:rPr>
      </w:pPr>
      <w:r w:rsidRPr="00035E9F">
        <w:rPr>
          <w:rFonts w:ascii="Arial" w:hAnsi="Arial" w:cs="Arial"/>
          <w:bCs/>
          <w:lang w:val="es-ES_tradnl"/>
        </w:rPr>
        <w:t>La discusión de este punto consta en el archivo digital de la Sesión No. 2733.</w:t>
      </w:r>
    </w:p>
    <w:p w:rsidR="000A4F00" w:rsidRPr="00035E9F" w:rsidRDefault="000A4F00" w:rsidP="00035E9F">
      <w:pPr>
        <w:pStyle w:val="Fuentedeprrafopredet"/>
        <w:widowControl/>
        <w:tabs>
          <w:tab w:val="left" w:pos="1843"/>
          <w:tab w:val="left" w:pos="8222"/>
        </w:tabs>
        <w:jc w:val="both"/>
        <w:rPr>
          <w:rFonts w:ascii="Arial" w:hAnsi="Arial" w:cs="Arial"/>
          <w:color w:val="FF0000"/>
          <w:sz w:val="24"/>
          <w:szCs w:val="24"/>
          <w:lang w:val="es-CR"/>
        </w:rPr>
      </w:pPr>
      <w:r w:rsidRPr="00035E9F">
        <w:rPr>
          <w:rFonts w:ascii="Arial" w:hAnsi="Arial" w:cs="Arial"/>
          <w:b/>
          <w:sz w:val="24"/>
          <w:szCs w:val="24"/>
          <w:lang w:val="es-CR"/>
        </w:rPr>
        <w:t>NOTA</w:t>
      </w:r>
      <w:r>
        <w:rPr>
          <w:rFonts w:ascii="Arial" w:hAnsi="Arial" w:cs="Arial"/>
          <w:sz w:val="24"/>
          <w:szCs w:val="24"/>
          <w:lang w:val="es-CR"/>
        </w:rPr>
        <w:t xml:space="preserve">: El señor Alexander Valerín se reincorpora a la sesión,  a las 8:40 am. </w:t>
      </w:r>
    </w:p>
    <w:p w:rsidR="000A4F00" w:rsidRPr="00D5297C" w:rsidRDefault="000A4F00" w:rsidP="00D5297C">
      <w:pPr>
        <w:pStyle w:val="Fuentedeprrafopredet"/>
        <w:ind w:left="1631" w:hanging="1631"/>
        <w:jc w:val="both"/>
        <w:rPr>
          <w:rFonts w:ascii="Arial" w:hAnsi="Arial"/>
          <w:b/>
          <w:sz w:val="24"/>
          <w:szCs w:val="24"/>
        </w:rPr>
      </w:pPr>
      <w:r w:rsidRPr="009A3878">
        <w:rPr>
          <w:rFonts w:ascii="Arial" w:hAnsi="Arial"/>
          <w:b/>
          <w:sz w:val="24"/>
          <w:szCs w:val="24"/>
        </w:rPr>
        <w:t xml:space="preserve">ARTÍCULO </w:t>
      </w:r>
      <w:r>
        <w:rPr>
          <w:rFonts w:ascii="Arial" w:hAnsi="Arial"/>
          <w:b/>
          <w:sz w:val="24"/>
          <w:szCs w:val="24"/>
        </w:rPr>
        <w:t>9</w:t>
      </w:r>
      <w:r w:rsidRPr="009A3878">
        <w:rPr>
          <w:rFonts w:ascii="Arial" w:hAnsi="Arial"/>
          <w:b/>
          <w:sz w:val="24"/>
          <w:szCs w:val="24"/>
        </w:rPr>
        <w:t>.</w:t>
      </w:r>
      <w:r w:rsidRPr="009A3878">
        <w:rPr>
          <w:rFonts w:ascii="Arial" w:hAnsi="Arial"/>
          <w:b/>
          <w:sz w:val="24"/>
          <w:szCs w:val="24"/>
        </w:rPr>
        <w:tab/>
      </w:r>
      <w:r w:rsidRPr="00D5297C">
        <w:rPr>
          <w:rFonts w:ascii="Arial" w:hAnsi="Arial"/>
          <w:b/>
          <w:sz w:val="24"/>
          <w:szCs w:val="24"/>
        </w:rPr>
        <w:t>Renovación temporal de plazas Fondos FEES,</w:t>
      </w:r>
      <w:r>
        <w:rPr>
          <w:rFonts w:ascii="Arial" w:hAnsi="Arial"/>
          <w:b/>
          <w:sz w:val="24"/>
          <w:szCs w:val="24"/>
        </w:rPr>
        <w:t xml:space="preserve"> para el </w:t>
      </w:r>
      <w:r w:rsidRPr="00D5297C">
        <w:rPr>
          <w:rFonts w:ascii="Arial" w:hAnsi="Arial"/>
          <w:b/>
          <w:sz w:val="24"/>
          <w:szCs w:val="24"/>
        </w:rPr>
        <w:t>2012 (A cargo de la Comisión de Planificación y Administración)</w:t>
      </w:r>
    </w:p>
    <w:p w:rsidR="000A4F00" w:rsidRDefault="000A4F00" w:rsidP="00D5297C">
      <w:pPr>
        <w:jc w:val="both"/>
        <w:rPr>
          <w:rFonts w:ascii="Arial" w:hAnsi="Arial" w:cs="Arial"/>
          <w:bCs/>
          <w:lang w:val="es-ES_tradnl"/>
        </w:rPr>
      </w:pPr>
      <w:r>
        <w:rPr>
          <w:rFonts w:ascii="Arial" w:hAnsi="Arial" w:cs="Arial"/>
          <w:bCs/>
          <w:lang w:val="es-ES_tradnl"/>
        </w:rPr>
        <w:t>La señora Grettel Castro</w:t>
      </w:r>
      <w:r w:rsidRPr="00D5297C">
        <w:rPr>
          <w:rFonts w:ascii="Arial" w:hAnsi="Arial" w:cs="Arial"/>
          <w:bCs/>
          <w:lang w:val="es-ES_tradnl"/>
        </w:rPr>
        <w:t xml:space="preserve"> presenta la propuesta denominada: “Renovación temporal de plazas Fon</w:t>
      </w:r>
      <w:r>
        <w:rPr>
          <w:rFonts w:ascii="Arial" w:hAnsi="Arial" w:cs="Arial"/>
          <w:bCs/>
          <w:lang w:val="es-ES_tradnl"/>
        </w:rPr>
        <w:t>dos FEES, para el año 2012”; elaborada por</w:t>
      </w:r>
      <w:r w:rsidRPr="00D5297C">
        <w:rPr>
          <w:rFonts w:ascii="Arial" w:hAnsi="Arial" w:cs="Arial"/>
          <w:bCs/>
          <w:lang w:val="es-ES_tradnl"/>
        </w:rPr>
        <w:t xml:space="preserve"> la </w:t>
      </w:r>
      <w:r>
        <w:rPr>
          <w:rFonts w:ascii="Arial" w:hAnsi="Arial" w:cs="Arial"/>
          <w:bCs/>
          <w:lang w:val="es-ES_tradnl"/>
        </w:rPr>
        <w:t>Comisión de Planificación y Administración</w:t>
      </w:r>
      <w:r w:rsidRPr="00D5297C">
        <w:rPr>
          <w:rFonts w:ascii="Arial" w:hAnsi="Arial" w:cs="Arial"/>
          <w:bCs/>
          <w:lang w:val="es-ES_tradnl"/>
        </w:rPr>
        <w:t>. (Adjunta a la carpeta de es</w:t>
      </w:r>
      <w:r>
        <w:rPr>
          <w:rFonts w:ascii="Arial" w:hAnsi="Arial" w:cs="Arial"/>
          <w:bCs/>
          <w:lang w:val="es-ES_tradnl"/>
        </w:rPr>
        <w:t>ta acta).</w:t>
      </w:r>
    </w:p>
    <w:p w:rsidR="000A4F00" w:rsidRPr="00EE7FAB" w:rsidRDefault="000A4F00" w:rsidP="00D5297C">
      <w:pPr>
        <w:pStyle w:val="Fuentedeprrafopredet"/>
        <w:widowControl/>
        <w:tabs>
          <w:tab w:val="left" w:pos="1843"/>
          <w:tab w:val="left" w:pos="8222"/>
        </w:tabs>
        <w:jc w:val="both"/>
        <w:rPr>
          <w:rFonts w:ascii="Arial" w:hAnsi="Arial" w:cs="Arial"/>
          <w:color w:val="FF0000"/>
          <w:sz w:val="24"/>
          <w:szCs w:val="24"/>
          <w:lang w:val="es-CR"/>
        </w:rPr>
      </w:pPr>
      <w:r w:rsidRPr="00122657">
        <w:rPr>
          <w:rFonts w:ascii="Arial" w:hAnsi="Arial" w:cs="Arial"/>
          <w:b/>
          <w:sz w:val="24"/>
          <w:szCs w:val="24"/>
          <w:lang w:val="es-CR"/>
        </w:rPr>
        <w:t>NOTA</w:t>
      </w:r>
      <w:r w:rsidRPr="00122657">
        <w:rPr>
          <w:rFonts w:ascii="Arial" w:hAnsi="Arial" w:cs="Arial"/>
          <w:sz w:val="24"/>
          <w:szCs w:val="24"/>
          <w:lang w:val="es-CR"/>
        </w:rPr>
        <w:t>: La señ</w:t>
      </w:r>
      <w:r>
        <w:rPr>
          <w:rFonts w:ascii="Arial" w:hAnsi="Arial" w:cs="Arial"/>
          <w:sz w:val="24"/>
          <w:szCs w:val="24"/>
          <w:lang w:val="es-CR"/>
        </w:rPr>
        <w:t>ora Rocío Poveda, ingresa a las 9:12</w:t>
      </w:r>
      <w:r w:rsidRPr="00122657">
        <w:rPr>
          <w:rFonts w:ascii="Arial" w:hAnsi="Arial" w:cs="Arial"/>
          <w:sz w:val="24"/>
          <w:szCs w:val="24"/>
          <w:lang w:val="es-CR"/>
        </w:rPr>
        <w:t xml:space="preserve"> am</w:t>
      </w:r>
      <w:r>
        <w:rPr>
          <w:rFonts w:ascii="Arial" w:hAnsi="Arial" w:cs="Arial"/>
          <w:sz w:val="24"/>
          <w:szCs w:val="24"/>
          <w:lang w:val="es-CR"/>
        </w:rPr>
        <w:t xml:space="preserve"> </w:t>
      </w:r>
    </w:p>
    <w:p w:rsidR="000A4F00" w:rsidRDefault="000A4F00" w:rsidP="00D5297C">
      <w:pPr>
        <w:jc w:val="both"/>
        <w:rPr>
          <w:rFonts w:ascii="Arial" w:hAnsi="Arial" w:cs="Arial"/>
          <w:bCs/>
          <w:lang w:val="es-ES_tradnl"/>
        </w:rPr>
      </w:pPr>
      <w:r>
        <w:rPr>
          <w:rFonts w:ascii="Arial" w:hAnsi="Arial" w:cs="Arial"/>
          <w:bCs/>
          <w:lang w:val="es-ES_tradnl"/>
        </w:rPr>
        <w:t xml:space="preserve">Se realizan algunas correcciones de forma a la propuesta y se </w:t>
      </w:r>
      <w:r w:rsidRPr="00F8295C">
        <w:rPr>
          <w:rFonts w:ascii="Arial" w:hAnsi="Arial" w:cs="Arial"/>
          <w:bCs/>
          <w:lang w:val="es-ES_tradnl"/>
        </w:rPr>
        <w:t>somete a votación</w:t>
      </w:r>
      <w:r>
        <w:rPr>
          <w:rFonts w:ascii="Arial" w:hAnsi="Arial" w:cs="Arial"/>
          <w:bCs/>
          <w:lang w:val="es-ES_tradnl"/>
        </w:rPr>
        <w:t xml:space="preserve"> </w:t>
      </w:r>
      <w:r w:rsidRPr="00F8295C">
        <w:rPr>
          <w:rFonts w:ascii="Arial" w:hAnsi="Arial" w:cs="Arial"/>
          <w:bCs/>
          <w:lang w:val="es-ES_tradnl"/>
        </w:rPr>
        <w:t>la propuesta</w:t>
      </w:r>
      <w:r>
        <w:rPr>
          <w:rFonts w:ascii="Arial" w:hAnsi="Arial" w:cs="Arial"/>
          <w:bCs/>
          <w:lang w:val="es-ES_tradnl"/>
        </w:rPr>
        <w:t>.  S</w:t>
      </w:r>
      <w:r w:rsidRPr="00F8295C">
        <w:rPr>
          <w:rFonts w:ascii="Arial" w:hAnsi="Arial" w:cs="Arial"/>
          <w:bCs/>
          <w:lang w:val="es-ES_tradnl"/>
        </w:rPr>
        <w:t xml:space="preserve">e obtiene el siguiente resultado: </w:t>
      </w:r>
      <w:r>
        <w:rPr>
          <w:rFonts w:ascii="Arial" w:hAnsi="Arial" w:cs="Arial"/>
          <w:bCs/>
          <w:lang w:val="es-ES_tradnl"/>
        </w:rPr>
        <w:t>11</w:t>
      </w:r>
      <w:r w:rsidRPr="00F8295C">
        <w:rPr>
          <w:rFonts w:ascii="Arial" w:hAnsi="Arial" w:cs="Arial"/>
          <w:bCs/>
          <w:lang w:val="es-ES_tradnl"/>
        </w:rPr>
        <w:t xml:space="preserve"> votos a favor, 0 en contra.  </w:t>
      </w:r>
      <w:r>
        <w:rPr>
          <w:rFonts w:ascii="Arial" w:hAnsi="Arial" w:cs="Arial"/>
          <w:bCs/>
          <w:lang w:val="es-ES_tradnl"/>
        </w:rPr>
        <w:t xml:space="preserve"> Se somete a votación la firmeza del acuerdo y se obtiene el siguiente resultado: 11 votos a favor, 0 en contra. </w:t>
      </w:r>
    </w:p>
    <w:p w:rsidR="000A4F00" w:rsidRPr="00F8295C" w:rsidRDefault="000A4F00" w:rsidP="00D5297C">
      <w:pPr>
        <w:jc w:val="both"/>
        <w:rPr>
          <w:rFonts w:ascii="Arial" w:hAnsi="Arial" w:cs="Arial"/>
          <w:bCs/>
          <w:lang w:val="es-ES_tradnl"/>
        </w:rPr>
      </w:pPr>
      <w:r w:rsidRPr="00F8295C">
        <w:rPr>
          <w:rFonts w:ascii="Arial" w:hAnsi="Arial" w:cs="Arial"/>
          <w:bCs/>
          <w:lang w:val="es-ES_tradnl"/>
        </w:rPr>
        <w:t>Por lo tanto, el Consejo Institucional:</w:t>
      </w:r>
    </w:p>
    <w:p w:rsidR="000A4F00" w:rsidRDefault="000A4F00" w:rsidP="00D5297C">
      <w:pPr>
        <w:ind w:left="1440" w:hanging="1440"/>
        <w:jc w:val="both"/>
        <w:rPr>
          <w:rFonts w:ascii="Arial" w:hAnsi="Arial" w:cs="Arial"/>
          <w:b/>
          <w:lang w:val="es-ES_tradnl" w:eastAsia="en-US"/>
        </w:rPr>
      </w:pPr>
      <w:r w:rsidRPr="00416688">
        <w:rPr>
          <w:rFonts w:ascii="Arial" w:hAnsi="Arial" w:cs="Arial"/>
          <w:b/>
          <w:lang w:val="es-ES_tradnl" w:eastAsia="en-US"/>
        </w:rPr>
        <w:t>CONSIDERANDO QUE:</w:t>
      </w:r>
    </w:p>
    <w:p w:rsidR="000A4F00" w:rsidRPr="00DF1E34" w:rsidRDefault="000A4F00" w:rsidP="00251088">
      <w:pPr>
        <w:numPr>
          <w:ilvl w:val="0"/>
          <w:numId w:val="18"/>
        </w:numPr>
        <w:tabs>
          <w:tab w:val="left" w:pos="426"/>
        </w:tabs>
        <w:ind w:left="426" w:hanging="426"/>
        <w:contextualSpacing/>
        <w:jc w:val="both"/>
        <w:rPr>
          <w:rFonts w:ascii="Arial" w:hAnsi="Arial" w:cs="Arial"/>
          <w:lang w:val="es-ES" w:eastAsia="en-US"/>
        </w:rPr>
      </w:pPr>
      <w:r w:rsidRPr="00DF1E34">
        <w:rPr>
          <w:rFonts w:ascii="Arial" w:hAnsi="Arial" w:cs="Arial"/>
          <w:lang w:val="es-ES_tradnl" w:eastAsia="es-CR"/>
        </w:rPr>
        <w:t>La Comisión de Planificación y Administración envió oficio SCI-328-2011, del 02 de mayo de 2011, suscrito por la BQ. Grettel Castro Portuguez, Coordinadora de la Comisión de Planificación y Administración, dirigido a la Ing. Giannina Ortiz, Rectora a.i., en el cual le indica que en la Sesión No. 2708, Artículo 13 del 07 de abril de 2011, se aprobó el Cronograma 2011, para la Formulación del Plan Anual Operativo y Presupuesto Ordinario 2012 y en virtud de que la fecha para la presentación, por parte de la Rectoría, de la Renovación y Creación de Plazas venció el 29 de abril de 2011, se le solicita enviar la información respectiva, con el fin de que la Comisión pueda analizarla en la reunión del viernes 06 de mayo de 2011 .</w:t>
      </w:r>
    </w:p>
    <w:p w:rsidR="000A4F00" w:rsidRPr="00DF1E34" w:rsidRDefault="000A4F00" w:rsidP="00251088">
      <w:pPr>
        <w:numPr>
          <w:ilvl w:val="0"/>
          <w:numId w:val="18"/>
        </w:numPr>
        <w:tabs>
          <w:tab w:val="left" w:pos="426"/>
        </w:tabs>
        <w:ind w:left="426" w:hanging="426"/>
        <w:contextualSpacing/>
        <w:jc w:val="both"/>
        <w:rPr>
          <w:rFonts w:ascii="Arial" w:hAnsi="Arial" w:cs="Arial"/>
          <w:lang w:val="es-ES" w:eastAsia="en-US"/>
        </w:rPr>
      </w:pPr>
      <w:r w:rsidRPr="00DF1E34">
        <w:rPr>
          <w:rFonts w:ascii="Arial" w:hAnsi="Arial" w:cs="Arial"/>
          <w:lang w:val="es-ES" w:eastAsia="es-CR"/>
        </w:rPr>
        <w:t xml:space="preserve">La Secretaría del Consejo Institucional, recibe oficio VAD-234-2011, del 16 de junio de 2011, suscrito por el MAE. Jorge Mena Calderón, Vicerrector de Administración, </w:t>
      </w:r>
      <w:r w:rsidRPr="00DF1E34">
        <w:rPr>
          <w:rFonts w:ascii="Arial" w:hAnsi="Arial" w:cs="Arial"/>
          <w:lang w:val="es-ES" w:eastAsia="es-CR"/>
        </w:rPr>
        <w:lastRenderedPageBreak/>
        <w:t>dirigido  al M.Sc. Eugenio Trejos Benavides, Presidente del Consejo Institucional</w:t>
      </w:r>
      <w:r w:rsidRPr="00DF1E34">
        <w:rPr>
          <w:rFonts w:ascii="Arial" w:hAnsi="Arial" w:cs="Arial"/>
          <w:lang w:val="es-ES_tradnl" w:eastAsia="es-CR"/>
        </w:rPr>
        <w:t>, en el cual para los trámites correspondientes ante el Consejo Institucional, remite oficio RH-766-2011, suscrito por la Dra. Hannia Rodríguez Mora, Directora del Departamento de Recursos Humanos, en el cual adjunta la propuesta de Renovación Permanente y Temporal de Plazas 2012.</w:t>
      </w:r>
    </w:p>
    <w:p w:rsidR="000A4F00" w:rsidRPr="00DF1E34" w:rsidRDefault="000A4F00" w:rsidP="00251088">
      <w:pPr>
        <w:numPr>
          <w:ilvl w:val="0"/>
          <w:numId w:val="18"/>
        </w:numPr>
        <w:tabs>
          <w:tab w:val="left" w:pos="426"/>
        </w:tabs>
        <w:ind w:left="426" w:hanging="426"/>
        <w:contextualSpacing/>
        <w:jc w:val="both"/>
        <w:rPr>
          <w:rFonts w:ascii="Arial" w:hAnsi="Arial" w:cs="Arial"/>
          <w:lang w:val="es-ES" w:eastAsia="en-US"/>
        </w:rPr>
      </w:pPr>
      <w:r w:rsidRPr="00DF1E34">
        <w:rPr>
          <w:rFonts w:ascii="Arial" w:hAnsi="Arial" w:cs="Arial"/>
          <w:lang w:val="es-ES" w:eastAsia="en-US"/>
        </w:rPr>
        <w:t>La Secretaría del Consejo Institucional, recibe memorando OPI-117-2011, del 02 de setiembre de 2011, suscrito por la M.A.U. Tatiana Fernández Martín, Directora de la Oficina de Planificación Institucional y el M.A.E. Marcel Hernández Mora, Vicerrector de Administración, dirigido al Dr. Julio Calvo Alvarado, Presidente del Consejo Institucional, en el cual remite la propuesta de Creación de Plazas para el año 2012, la cual debe ser analizada y aprobada por el Consejo Institucional, para su incorporación en el Plan Anual Operativo y Presupuesto 2012.  Asimismo, se destaca que el documento de Renovación de Plazas Permanentes y Temporales para el año 2012, enviado por el M.A.E Jorge Mena al Consejo Institucional, mediante el memorando VAD-234-2011 del 03 de junio del presente año, no se modifica.</w:t>
      </w:r>
    </w:p>
    <w:p w:rsidR="000A4F00" w:rsidRPr="00DF1E34" w:rsidRDefault="000A4F00" w:rsidP="00251088">
      <w:pPr>
        <w:numPr>
          <w:ilvl w:val="0"/>
          <w:numId w:val="18"/>
        </w:numPr>
        <w:tabs>
          <w:tab w:val="left" w:pos="426"/>
        </w:tabs>
        <w:ind w:left="426" w:hanging="426"/>
        <w:contextualSpacing/>
        <w:jc w:val="both"/>
        <w:rPr>
          <w:rFonts w:ascii="Arial" w:hAnsi="Arial" w:cs="Arial"/>
          <w:i/>
          <w:sz w:val="20"/>
          <w:szCs w:val="20"/>
          <w:lang w:val="es-ES_tradnl" w:eastAsia="en-US"/>
        </w:rPr>
      </w:pPr>
      <w:r w:rsidRPr="00DF1E34">
        <w:rPr>
          <w:rFonts w:ascii="Arial" w:hAnsi="Arial" w:cs="Arial"/>
          <w:lang w:val="es-ES" w:eastAsia="en-US"/>
        </w:rPr>
        <w:t>La Secretaría del Consejo Institucional, recibe memorando OPI-119-2011, del 06 de setiembre de 2011, suscrito por  la M.A.U. Tatiana Fernández Martín, Directora de la Oficina de  Planificación Institucional y el M.A.E. Marcel Hernández Mora, Vicerrector de Administración, dirigido al Dr. Julio Calvo Alvarado, Presidente del Consejo Institucional  en el cual adjunta la Fe de Erratas que modifica el memorando OPI-117-2011, sobre la Creación de Plazas 2012.</w:t>
      </w:r>
    </w:p>
    <w:p w:rsidR="000A4F00" w:rsidRPr="00DF1E34" w:rsidRDefault="000A4F00" w:rsidP="00251088">
      <w:pPr>
        <w:numPr>
          <w:ilvl w:val="0"/>
          <w:numId w:val="18"/>
        </w:numPr>
        <w:tabs>
          <w:tab w:val="left" w:pos="426"/>
        </w:tabs>
        <w:ind w:left="426" w:hanging="426"/>
        <w:contextualSpacing/>
        <w:jc w:val="both"/>
        <w:rPr>
          <w:rFonts w:ascii="Arial" w:hAnsi="Arial" w:cs="Arial"/>
          <w:i/>
          <w:sz w:val="20"/>
          <w:szCs w:val="20"/>
          <w:lang w:val="es-ES_tradnl" w:eastAsia="en-US"/>
        </w:rPr>
      </w:pPr>
      <w:r w:rsidRPr="00DF1E34">
        <w:rPr>
          <w:rFonts w:ascii="Arial" w:hAnsi="Arial" w:cs="Arial"/>
          <w:lang w:val="es-ES_tradnl" w:eastAsia="en-US"/>
        </w:rPr>
        <w:t>La Comisión de Planificación y Administración, envió oficio SCI-705-2011, del 20 de setiembre de 2011, suscrito por la BQ. Grettel Castro Portuguez, Coordinadora de la Comisión de Planificación y Administración, dirigido a la M.A.U. Tatiana Fernández Martín, Directora de la Oficina de Planificación Institucional y al MAE. Marcel Hernández, Vicerrector de Administración, en el cual se les solicita se aclaren las dudas en algunas plazas que se describen en el oficio.</w:t>
      </w:r>
    </w:p>
    <w:p w:rsidR="000A4F00" w:rsidRPr="00DF1E34" w:rsidRDefault="000A4F00" w:rsidP="00251088">
      <w:pPr>
        <w:numPr>
          <w:ilvl w:val="0"/>
          <w:numId w:val="18"/>
        </w:numPr>
        <w:tabs>
          <w:tab w:val="left" w:pos="426"/>
        </w:tabs>
        <w:ind w:left="426" w:hanging="426"/>
        <w:contextualSpacing/>
        <w:jc w:val="both"/>
        <w:rPr>
          <w:rFonts w:ascii="Arial" w:hAnsi="Arial" w:cs="Arial"/>
          <w:lang w:val="es-ES" w:eastAsia="en-US"/>
        </w:rPr>
      </w:pPr>
      <w:r w:rsidRPr="00DF1E34">
        <w:rPr>
          <w:rFonts w:ascii="Arial" w:hAnsi="Arial" w:cs="Arial"/>
          <w:lang w:val="es-ES" w:eastAsia="en-US"/>
        </w:rPr>
        <w:t>La Secretaría del Consejo Institucional, recibe oficio RH-1214-2011, del 23 de setiembre de 2011, suscrito por la Dra. Hannia Rodríguez Mora, Directora del Departamento de Recursos Humanos, dirigido al MAE. Marcel Hernández, Vicerrector de Administración y la M.A.U. Tatiana Fernández, Directora de la Oficina de Planificación Institucional, en el cual hacen las siguientes aclaraciones de las consultas realizadas en el oficio SCI-705-2011:</w:t>
      </w:r>
    </w:p>
    <w:p w:rsidR="000A4F00" w:rsidRPr="00DF1E34" w:rsidRDefault="000A4F00" w:rsidP="00DF1E34">
      <w:pPr>
        <w:spacing w:line="360" w:lineRule="auto"/>
        <w:jc w:val="center"/>
        <w:rPr>
          <w:rFonts w:ascii="Arial" w:hAnsi="Arial" w:cs="Arial"/>
          <w:sz w:val="22"/>
          <w:szCs w:val="22"/>
          <w:lang w:val="es-ES_tradnl" w:eastAsia="en-US"/>
        </w:rPr>
      </w:pPr>
      <w:r w:rsidRPr="00DF1E34">
        <w:rPr>
          <w:rFonts w:ascii="Arial" w:hAnsi="Arial" w:cs="Arial"/>
          <w:sz w:val="22"/>
          <w:szCs w:val="22"/>
          <w:lang w:val="es-ES_tradnl" w:eastAsia="en-US"/>
        </w:rPr>
        <w:object w:dxaOrig="12016" w:dyaOrig="16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5pt;height:519.6pt" o:ole="">
            <v:imagedata r:id="rId8" o:title=""/>
          </v:shape>
          <o:OLEObject Type="Embed" ProgID="Excel.Sheet.8" ShapeID="_x0000_i1025" DrawAspect="Content" ObjectID="_1408963222" r:id="rId9"/>
        </w:object>
      </w:r>
    </w:p>
    <w:p w:rsidR="000A4F00" w:rsidRPr="00DF1E34" w:rsidRDefault="000A4F00" w:rsidP="00DF1E34">
      <w:pPr>
        <w:spacing w:line="360" w:lineRule="auto"/>
        <w:jc w:val="center"/>
        <w:rPr>
          <w:rFonts w:ascii="Arial" w:hAnsi="Arial" w:cs="Arial"/>
          <w:sz w:val="22"/>
          <w:szCs w:val="22"/>
          <w:lang w:val="es-ES_tradnl" w:eastAsia="en-US"/>
        </w:rPr>
      </w:pPr>
    </w:p>
    <w:p w:rsidR="000A4F00" w:rsidRPr="00DF1E34" w:rsidRDefault="000A4F00" w:rsidP="00DF1E34">
      <w:pPr>
        <w:spacing w:line="360" w:lineRule="auto"/>
        <w:jc w:val="center"/>
        <w:rPr>
          <w:rFonts w:ascii="Arial" w:hAnsi="Arial" w:cs="Arial"/>
          <w:sz w:val="22"/>
          <w:szCs w:val="22"/>
          <w:lang w:val="es-ES_tradnl" w:eastAsia="en-US"/>
        </w:rPr>
      </w:pPr>
    </w:p>
    <w:p w:rsidR="000A4F00" w:rsidRPr="00DF1E34" w:rsidRDefault="000A4F00" w:rsidP="00DF1E34">
      <w:pPr>
        <w:spacing w:line="360" w:lineRule="auto"/>
        <w:jc w:val="center"/>
        <w:rPr>
          <w:rFonts w:ascii="Arial" w:hAnsi="Arial" w:cs="Arial"/>
          <w:sz w:val="22"/>
          <w:szCs w:val="22"/>
          <w:lang w:val="es-ES_tradnl" w:eastAsia="en-US"/>
        </w:rPr>
      </w:pPr>
      <w:r w:rsidRPr="00DF1E34">
        <w:rPr>
          <w:rFonts w:ascii="Arial" w:hAnsi="Arial" w:cs="Arial"/>
          <w:sz w:val="22"/>
          <w:szCs w:val="22"/>
          <w:lang w:val="es-ES_tradnl" w:eastAsia="en-US"/>
        </w:rPr>
        <w:object w:dxaOrig="12016" w:dyaOrig="17052">
          <v:shape id="_x0000_i1026" type="#_x0000_t75" style="width:420.7pt;height:494.35pt" o:ole="">
            <v:imagedata r:id="rId10" o:title=""/>
          </v:shape>
          <o:OLEObject Type="Embed" ProgID="Excel.Sheet.12" ShapeID="_x0000_i1026" DrawAspect="Content" ObjectID="_1408963223" r:id="rId11"/>
        </w:object>
      </w:r>
    </w:p>
    <w:p w:rsidR="000A4F00" w:rsidRPr="00DF1E34" w:rsidRDefault="000A4F00" w:rsidP="00DF1E34">
      <w:pPr>
        <w:tabs>
          <w:tab w:val="left" w:pos="426"/>
        </w:tabs>
        <w:ind w:left="426"/>
        <w:contextualSpacing/>
        <w:jc w:val="both"/>
        <w:rPr>
          <w:rFonts w:ascii="Arial" w:hAnsi="Arial" w:cs="Arial"/>
          <w:sz w:val="22"/>
          <w:szCs w:val="22"/>
          <w:lang w:val="es-ES_tradnl" w:eastAsia="en-US"/>
        </w:rPr>
      </w:pPr>
      <w:r w:rsidRPr="00DF1E34">
        <w:rPr>
          <w:rFonts w:ascii="Arial" w:hAnsi="Arial" w:cs="Arial"/>
          <w:sz w:val="22"/>
          <w:szCs w:val="22"/>
          <w:lang w:val="es-ES_tradnl" w:eastAsia="en-US"/>
        </w:rPr>
        <w:object w:dxaOrig="12016" w:dyaOrig="15681">
          <v:shape id="_x0000_i1027" type="#_x0000_t75" style="width:444.35pt;height:556.65pt" o:ole="">
            <v:imagedata r:id="rId12" o:title=""/>
          </v:shape>
          <o:OLEObject Type="Embed" ProgID="Excel.Sheet.12" ShapeID="_x0000_i1027" DrawAspect="Content" ObjectID="_1408963224" r:id="rId13"/>
        </w:object>
      </w:r>
      <w:r w:rsidRPr="00DF1E34">
        <w:rPr>
          <w:rFonts w:ascii="Arial" w:hAnsi="Arial" w:cs="Arial"/>
          <w:sz w:val="22"/>
          <w:szCs w:val="22"/>
          <w:lang w:val="es-ES_tradnl" w:eastAsia="en-US"/>
        </w:rPr>
        <w:object w:dxaOrig="12016" w:dyaOrig="11048">
          <v:shape id="_x0000_i1028" type="#_x0000_t75" style="width:432.55pt;height:387.4pt" o:ole="">
            <v:imagedata r:id="rId14" o:title=""/>
          </v:shape>
          <o:OLEObject Type="Embed" ProgID="Excel.Sheet.12" ShapeID="_x0000_i1028" DrawAspect="Content" ObjectID="_1408963225" r:id="rId15"/>
        </w:object>
      </w:r>
    </w:p>
    <w:p w:rsidR="000A4F00" w:rsidRPr="00DF1E34" w:rsidRDefault="000A4F00" w:rsidP="00DF1E34">
      <w:pPr>
        <w:tabs>
          <w:tab w:val="left" w:pos="426"/>
        </w:tabs>
        <w:ind w:left="426"/>
        <w:contextualSpacing/>
        <w:jc w:val="both"/>
        <w:rPr>
          <w:rFonts w:ascii="Arial" w:hAnsi="Arial" w:cs="Arial"/>
          <w:sz w:val="22"/>
          <w:szCs w:val="22"/>
          <w:lang w:val="es-ES_tradnl" w:eastAsia="en-US"/>
        </w:rPr>
      </w:pPr>
      <w:r w:rsidRPr="00DF1E34">
        <w:rPr>
          <w:rFonts w:ascii="Arial" w:hAnsi="Arial" w:cs="Arial"/>
          <w:i/>
          <w:sz w:val="22"/>
          <w:szCs w:val="22"/>
          <w:lang w:val="es-ES_tradnl" w:eastAsia="en-US"/>
        </w:rPr>
        <w:t>Adicionalmente a lo solicitado en oficio SCI-705-2011, es conveniente agregar a este oficio la información solicitada verbalmente por la Comisión de Planificación y Administración, en la reunión celebrada el 09 de setiembre del año en curso.  A continuación se atiende lo solicitado</w:t>
      </w:r>
      <w:r w:rsidRPr="00DF1E34">
        <w:rPr>
          <w:rFonts w:ascii="Arial" w:hAnsi="Arial" w:cs="Arial"/>
          <w:sz w:val="22"/>
          <w:szCs w:val="22"/>
          <w:lang w:val="es-ES_tradnl" w:eastAsia="en-US"/>
        </w:rPr>
        <w:t>:</w:t>
      </w:r>
    </w:p>
    <w:p w:rsidR="000A4F00" w:rsidRPr="00DF1E34" w:rsidRDefault="000A4F00" w:rsidP="00251088">
      <w:pPr>
        <w:numPr>
          <w:ilvl w:val="0"/>
          <w:numId w:val="19"/>
        </w:numPr>
        <w:ind w:left="714" w:hanging="357"/>
        <w:contextualSpacing/>
        <w:jc w:val="both"/>
        <w:rPr>
          <w:rFonts w:ascii="Arial" w:hAnsi="Arial" w:cs="Arial"/>
          <w:i/>
          <w:sz w:val="22"/>
          <w:szCs w:val="22"/>
        </w:rPr>
      </w:pPr>
      <w:r w:rsidRPr="00DF1E34">
        <w:rPr>
          <w:rFonts w:ascii="Arial" w:hAnsi="Arial" w:cs="Arial"/>
          <w:i/>
          <w:sz w:val="22"/>
          <w:szCs w:val="22"/>
        </w:rPr>
        <w:t>En la página No. 44 del documento de la Propuesta de Renovación Permanente y Temporal de las plazas para el año 2012, inclúyase la plaza CT0071, dentro del grupo de plazas del Programa 4: Vicerrectoría de Investigación y Extensión, así mismo esta plaza se elimina de la página 34 del documento en mención.</w:t>
      </w:r>
    </w:p>
    <w:p w:rsidR="000A4F00" w:rsidRPr="00DF1E34" w:rsidRDefault="000A4F00" w:rsidP="00251088">
      <w:pPr>
        <w:numPr>
          <w:ilvl w:val="0"/>
          <w:numId w:val="19"/>
        </w:numPr>
        <w:ind w:left="714" w:hanging="357"/>
        <w:contextualSpacing/>
        <w:jc w:val="both"/>
        <w:rPr>
          <w:rFonts w:ascii="Arial" w:hAnsi="Arial" w:cs="Arial"/>
          <w:i/>
          <w:sz w:val="22"/>
          <w:szCs w:val="22"/>
        </w:rPr>
      </w:pPr>
      <w:r w:rsidRPr="00DF1E34">
        <w:rPr>
          <w:rFonts w:ascii="Arial" w:hAnsi="Arial" w:cs="Arial"/>
          <w:i/>
          <w:sz w:val="22"/>
          <w:szCs w:val="22"/>
        </w:rPr>
        <w:t>Se incluye en este documento la ejecución de la plaza CT0067 y CT0071 (años 2010 y 2011)”.</w:t>
      </w:r>
    </w:p>
    <w:p w:rsidR="000A4F00" w:rsidRPr="00DF1E34" w:rsidRDefault="000A4F00" w:rsidP="00251088">
      <w:pPr>
        <w:numPr>
          <w:ilvl w:val="0"/>
          <w:numId w:val="18"/>
        </w:numPr>
        <w:tabs>
          <w:tab w:val="left" w:pos="426"/>
        </w:tabs>
        <w:ind w:left="426" w:hanging="426"/>
        <w:contextualSpacing/>
        <w:jc w:val="both"/>
        <w:rPr>
          <w:rFonts w:ascii="Arial" w:hAnsi="Arial" w:cs="Arial"/>
          <w:sz w:val="22"/>
          <w:szCs w:val="22"/>
          <w:lang w:val="es-ES_tradnl" w:eastAsia="en-US"/>
        </w:rPr>
      </w:pPr>
      <w:r w:rsidRPr="00DF1E34">
        <w:rPr>
          <w:rFonts w:ascii="Arial" w:hAnsi="Arial" w:cs="Arial"/>
          <w:sz w:val="22"/>
          <w:szCs w:val="22"/>
          <w:lang w:val="es-ES_tradnl" w:eastAsia="en-US"/>
        </w:rPr>
        <w:t>En reunión de la Comisión de Planificación y Administración No. 426-2011, del 23 de setiembre de 2011, se presentan algunas dudas a la hora de la revisión de las plazas, por lo que se dispone enviar notas a los responsables, con el fin de que se aclaren las mismas.</w:t>
      </w:r>
    </w:p>
    <w:p w:rsidR="000A4F00" w:rsidRPr="00DF1E34" w:rsidRDefault="000A4F00" w:rsidP="00251088">
      <w:pPr>
        <w:numPr>
          <w:ilvl w:val="0"/>
          <w:numId w:val="18"/>
        </w:numPr>
        <w:tabs>
          <w:tab w:val="left" w:pos="426"/>
        </w:tabs>
        <w:ind w:left="426" w:hanging="426"/>
        <w:contextualSpacing/>
        <w:jc w:val="both"/>
        <w:rPr>
          <w:rFonts w:ascii="Arial" w:hAnsi="Arial" w:cs="Arial"/>
          <w:sz w:val="22"/>
          <w:szCs w:val="22"/>
          <w:lang w:val="es-ES_tradnl" w:eastAsia="en-US"/>
        </w:rPr>
      </w:pPr>
      <w:r w:rsidRPr="00DF1E34">
        <w:rPr>
          <w:rFonts w:ascii="Arial" w:hAnsi="Arial" w:cs="Arial"/>
          <w:sz w:val="22"/>
          <w:szCs w:val="22"/>
          <w:lang w:val="es-ES_tradnl" w:eastAsia="en-US"/>
        </w:rPr>
        <w:t>Se envió oficio SCI-733-2011, del 26 de setiembre de 2011, suscrito por la BQ. Grettel Castro Portuguez, Coordinadora de la Comisión de Planificación y Administración, dirigido a la M.Sc. Laura Pizarro, Directora del Departamento de Orientación y Sicología, en el cual se le consulta sobre el período en que se realizan las visitas a los colegios.</w:t>
      </w:r>
    </w:p>
    <w:p w:rsidR="000A4F00" w:rsidRPr="00DF1E34" w:rsidRDefault="000A4F00" w:rsidP="00251088">
      <w:pPr>
        <w:numPr>
          <w:ilvl w:val="0"/>
          <w:numId w:val="18"/>
        </w:numPr>
        <w:tabs>
          <w:tab w:val="left" w:pos="426"/>
        </w:tabs>
        <w:ind w:left="426" w:hanging="426"/>
        <w:contextualSpacing/>
        <w:jc w:val="both"/>
        <w:rPr>
          <w:rFonts w:ascii="Arial" w:hAnsi="Arial" w:cs="Arial"/>
          <w:sz w:val="22"/>
          <w:szCs w:val="22"/>
          <w:lang w:val="es-ES_tradnl" w:eastAsia="en-US"/>
        </w:rPr>
      </w:pPr>
      <w:r w:rsidRPr="00DF1E34">
        <w:rPr>
          <w:rFonts w:ascii="Arial" w:hAnsi="Arial" w:cs="Arial"/>
          <w:sz w:val="22"/>
          <w:szCs w:val="22"/>
          <w:lang w:val="es-ES_tradnl" w:eastAsia="en-US"/>
        </w:rPr>
        <w:t xml:space="preserve">Se envió oficio SCI-734-2011, del 26 de setiembre de 2011, suscrito por la BQ. Grettel Castro Portuguez, Coordinadora de la Comisión de Planificación y Administración, dirigido a </w:t>
      </w:r>
      <w:r w:rsidRPr="00DF1E34">
        <w:rPr>
          <w:rFonts w:ascii="Arial" w:hAnsi="Arial" w:cs="Arial"/>
          <w:sz w:val="22"/>
          <w:szCs w:val="22"/>
          <w:lang w:val="es-ES_tradnl" w:eastAsia="en-US"/>
        </w:rPr>
        <w:lastRenderedPageBreak/>
        <w:t>la Licda. Sonia Villegas Salas, Directora de la Escuela de Ciencias y Letras, Sede Regional San Carlos, en el cual se le solicita información sobre cuál es la población de estudiantes y profesores que tiene la Carrera de Turismo Sostenible.</w:t>
      </w:r>
    </w:p>
    <w:p w:rsidR="000A4F00" w:rsidRPr="00DF1E34" w:rsidRDefault="000A4F00" w:rsidP="00251088">
      <w:pPr>
        <w:numPr>
          <w:ilvl w:val="0"/>
          <w:numId w:val="18"/>
        </w:numPr>
        <w:tabs>
          <w:tab w:val="left" w:pos="426"/>
        </w:tabs>
        <w:ind w:left="426" w:hanging="426"/>
        <w:contextualSpacing/>
        <w:jc w:val="both"/>
        <w:rPr>
          <w:rFonts w:ascii="Arial" w:hAnsi="Arial" w:cs="Arial"/>
          <w:sz w:val="22"/>
          <w:szCs w:val="22"/>
          <w:lang w:val="es-ES_tradnl" w:eastAsia="en-US"/>
        </w:rPr>
      </w:pPr>
      <w:r w:rsidRPr="00DF1E34">
        <w:rPr>
          <w:rFonts w:ascii="Arial" w:hAnsi="Arial" w:cs="Arial"/>
          <w:sz w:val="22"/>
          <w:szCs w:val="22"/>
          <w:lang w:val="es-ES_tradnl" w:eastAsia="en-US"/>
        </w:rPr>
        <w:t>Se envió oficio SCI-735-2011, del 26 de setiembre de 2011, suscrito por la BQ. Grettel Castro Portuguez, Coordinadora de la Comisión de Planificación y Administración, dirigido al Dr. Milton Villarreal, Vicerrector de Investigación y Extensión, en el cual se le consulta si se va a nombrar Coordinador para la Unidad de Estudios de Posgrado, según lo acordado en la Asamblea General de la Asamblea Institucional Representativa.</w:t>
      </w:r>
    </w:p>
    <w:p w:rsidR="000A4F00" w:rsidRPr="00DF1E34" w:rsidRDefault="000A4F00" w:rsidP="00251088">
      <w:pPr>
        <w:numPr>
          <w:ilvl w:val="0"/>
          <w:numId w:val="18"/>
        </w:numPr>
        <w:tabs>
          <w:tab w:val="left" w:pos="426"/>
        </w:tabs>
        <w:ind w:left="426" w:hanging="426"/>
        <w:contextualSpacing/>
        <w:jc w:val="both"/>
        <w:rPr>
          <w:rFonts w:ascii="Arial" w:hAnsi="Arial" w:cs="Arial"/>
          <w:sz w:val="22"/>
          <w:szCs w:val="22"/>
          <w:lang w:val="es-ES_tradnl" w:eastAsia="en-US"/>
        </w:rPr>
      </w:pPr>
      <w:r w:rsidRPr="00DF1E34">
        <w:rPr>
          <w:rFonts w:ascii="Arial" w:hAnsi="Arial" w:cs="Arial"/>
          <w:sz w:val="22"/>
          <w:szCs w:val="22"/>
          <w:lang w:val="es-ES_tradnl" w:eastAsia="en-US"/>
        </w:rPr>
        <w:t>Se envió oficio SCI-736-2011, del 26 de setiembre de 2011, suscrito por la BQ. Grettel Castro Portuguez, Coordinadora de la Comisión de Planificación y Administración, dirigido al MAE. Marcel Hernández, Vicerrector de Administración, en el cual se le solicita aclarar varias dudas en las propuestas de creación de Plazas 2012, Plazas Permanentes y Fondos del Sistema.</w:t>
      </w:r>
    </w:p>
    <w:p w:rsidR="000A4F00" w:rsidRPr="00DF1E34" w:rsidRDefault="000A4F00" w:rsidP="00251088">
      <w:pPr>
        <w:numPr>
          <w:ilvl w:val="0"/>
          <w:numId w:val="18"/>
        </w:numPr>
        <w:tabs>
          <w:tab w:val="left" w:pos="426"/>
        </w:tabs>
        <w:ind w:left="426" w:hanging="426"/>
        <w:contextualSpacing/>
        <w:jc w:val="both"/>
        <w:rPr>
          <w:rFonts w:ascii="Arial" w:hAnsi="Arial" w:cs="Arial"/>
          <w:sz w:val="22"/>
          <w:szCs w:val="22"/>
          <w:lang w:val="es-ES_tradnl" w:eastAsia="en-US"/>
        </w:rPr>
      </w:pPr>
      <w:r w:rsidRPr="00DF1E34">
        <w:rPr>
          <w:rFonts w:ascii="Arial" w:hAnsi="Arial" w:cs="Arial"/>
          <w:sz w:val="22"/>
          <w:szCs w:val="22"/>
          <w:lang w:val="es-ES_tradnl" w:eastAsia="en-US"/>
        </w:rPr>
        <w:t xml:space="preserve">La Comisión de Planificación y Administración, consultó al MAE. Marcel Hernández, Vicerrector de Administración, sobre la plaza SE006 “Profesional en Administración”, categoría 23, jornada 100%, 12 meses, 1 tiempo completo, ya que la misma fue creada para conciliar información con las cuentas de la Caja Costarricense de Seguro Social. </w:t>
      </w:r>
    </w:p>
    <w:p w:rsidR="000A4F00" w:rsidRPr="00DF1E34" w:rsidRDefault="000A4F00" w:rsidP="00251088">
      <w:pPr>
        <w:numPr>
          <w:ilvl w:val="0"/>
          <w:numId w:val="18"/>
        </w:numPr>
        <w:tabs>
          <w:tab w:val="left" w:pos="426"/>
        </w:tabs>
        <w:ind w:left="426" w:hanging="426"/>
        <w:contextualSpacing/>
        <w:jc w:val="both"/>
        <w:rPr>
          <w:rFonts w:ascii="Arial" w:hAnsi="Arial" w:cs="Arial"/>
          <w:sz w:val="22"/>
          <w:szCs w:val="22"/>
          <w:lang w:val="es-ES_tradnl" w:eastAsia="en-US"/>
        </w:rPr>
      </w:pPr>
      <w:r w:rsidRPr="00DF1E34">
        <w:rPr>
          <w:rFonts w:ascii="Arial" w:hAnsi="Arial" w:cs="Arial"/>
          <w:sz w:val="22"/>
          <w:szCs w:val="22"/>
          <w:lang w:val="es-ES_tradnl" w:eastAsia="en-US"/>
        </w:rPr>
        <w:t>La Secretaría el Consejo Institucional recibe oficio VAD-369-2011, suscrito por el MAE. Marcel Hernández Mora, Vicerrector de Administración, dirigido a la BQ. Grettel Castro Portuguez, Coordinadora de la Comisión de Planificación y Administración, en el cual adjunta la propuesta de Addendum de Creación y Renovación de Plazas Temporales, Fondos del Sistema, en el cual mediante oficio RH-1242-2011, suscrito por la Dra. Hannia Rodríguez Mora, Directora del Departamento de Recursos Humanos, amplía la información de la plaza SE006.</w:t>
      </w:r>
    </w:p>
    <w:p w:rsidR="000A4F00" w:rsidRPr="00DF1E34" w:rsidRDefault="000A4F00" w:rsidP="00251088">
      <w:pPr>
        <w:numPr>
          <w:ilvl w:val="0"/>
          <w:numId w:val="18"/>
        </w:numPr>
        <w:tabs>
          <w:tab w:val="left" w:pos="426"/>
        </w:tabs>
        <w:ind w:left="426" w:hanging="426"/>
        <w:contextualSpacing/>
        <w:jc w:val="both"/>
        <w:rPr>
          <w:rFonts w:ascii="Arial" w:hAnsi="Arial" w:cs="Arial"/>
          <w:sz w:val="22"/>
          <w:szCs w:val="22"/>
          <w:lang w:val="es-ES" w:eastAsia="en-US"/>
        </w:rPr>
      </w:pPr>
      <w:r w:rsidRPr="00DF1E34">
        <w:rPr>
          <w:rFonts w:ascii="Arial" w:hAnsi="Arial" w:cs="Arial"/>
          <w:sz w:val="22"/>
          <w:szCs w:val="22"/>
          <w:lang w:val="es-ES" w:eastAsia="en-US"/>
        </w:rPr>
        <w:t>La Comisión de Planificación y Administración ha analizado en las reuniones Nos. 422, 423, 424, 425, 426, 427, 428 y 429, la renovación de plazas temporales, para poder trasformar las plazas que han venido siendo temporales por varios años y que las labores que desarrollan tienen un carácter permanente, pero se ha encontrado poca información con respecto a las labores que se desempeñan con cada plaza. Por lo anterior, la Comisión ha tomado la decisión de mantener todas las plazas temporales para el año 2012, mientras se recibe más información para poder completar el análisis de  trasladar las plazas de temporales a permanentes.</w:t>
      </w:r>
    </w:p>
    <w:p w:rsidR="000A4F00" w:rsidRPr="00DF1E34" w:rsidRDefault="000A4F00" w:rsidP="00251088">
      <w:pPr>
        <w:numPr>
          <w:ilvl w:val="0"/>
          <w:numId w:val="18"/>
        </w:numPr>
        <w:tabs>
          <w:tab w:val="left" w:pos="426"/>
        </w:tabs>
        <w:ind w:left="426" w:hanging="426"/>
        <w:contextualSpacing/>
        <w:jc w:val="both"/>
        <w:rPr>
          <w:rFonts w:ascii="Arial" w:hAnsi="Arial" w:cs="Arial"/>
          <w:sz w:val="22"/>
          <w:szCs w:val="22"/>
          <w:lang w:val="es-ES" w:eastAsia="en-US"/>
        </w:rPr>
      </w:pPr>
      <w:r w:rsidRPr="00DF1E34">
        <w:rPr>
          <w:rFonts w:ascii="Arial" w:hAnsi="Arial" w:cs="Arial"/>
          <w:sz w:val="22"/>
          <w:szCs w:val="22"/>
          <w:lang w:val="es-ES" w:eastAsia="en-US"/>
        </w:rPr>
        <w:t xml:space="preserve">Se recibe oficio VIE-838-11, del 28 de setiembre de 2011, suscrito por el Ph.D Edgar Ortiz Malavasi, Vicerrector a.i. de la VIE, dirigido </w:t>
      </w:r>
      <w:r w:rsidRPr="00DF1E34">
        <w:rPr>
          <w:rFonts w:ascii="Arial" w:hAnsi="Arial" w:cs="Arial"/>
          <w:sz w:val="22"/>
          <w:szCs w:val="22"/>
          <w:lang w:val="es-ES_tradnl" w:eastAsia="en-US"/>
        </w:rPr>
        <w:t>a la BQ. Grettel Castro Portuguez, Coordinadora de la Comisión de Planificación, en el cual da respuesta a la consulta realizada en oficio SCI-735-2011, e indica que si va a nombrar el Coordinador o Coordinadora para la Unidad de Estudios de Posgrado.</w:t>
      </w:r>
    </w:p>
    <w:p w:rsidR="000A4F00" w:rsidRPr="00DF1E34" w:rsidRDefault="000A4F00" w:rsidP="00251088">
      <w:pPr>
        <w:numPr>
          <w:ilvl w:val="0"/>
          <w:numId w:val="18"/>
        </w:numPr>
        <w:tabs>
          <w:tab w:val="left" w:pos="426"/>
        </w:tabs>
        <w:ind w:left="426" w:hanging="426"/>
        <w:contextualSpacing/>
        <w:jc w:val="both"/>
        <w:rPr>
          <w:rFonts w:ascii="Arial" w:hAnsi="Arial" w:cs="Arial"/>
          <w:sz w:val="22"/>
          <w:szCs w:val="22"/>
          <w:lang w:val="es-ES" w:eastAsia="en-US"/>
        </w:rPr>
      </w:pPr>
      <w:r w:rsidRPr="00DF1E34">
        <w:rPr>
          <w:rFonts w:ascii="Arial" w:hAnsi="Arial" w:cs="Arial"/>
          <w:sz w:val="22"/>
          <w:szCs w:val="22"/>
          <w:lang w:val="es-ES" w:eastAsia="en-US"/>
        </w:rPr>
        <w:t xml:space="preserve">Se recibe oficio DOP-205-2011, del 29 de setiembre de 2011, suscrito por la M.Sc. Laura Pizarro Aguilar, Directora del Departamento de Orientación y Psicología, dirigido </w:t>
      </w:r>
      <w:r w:rsidRPr="00DF1E34">
        <w:rPr>
          <w:rFonts w:ascii="Arial" w:hAnsi="Arial" w:cs="Arial"/>
          <w:sz w:val="22"/>
          <w:szCs w:val="22"/>
          <w:lang w:val="es-ES_tradnl" w:eastAsia="en-US"/>
        </w:rPr>
        <w:t>a la BQ. Grettel Castro Portuguez, Coordinadora de la Comisión de Planificación, en el cual justifica las plazas SE0033, SE0034, SE0035 y SE0036, del Programa de Información Profesional.</w:t>
      </w:r>
    </w:p>
    <w:p w:rsidR="000A4F00" w:rsidRPr="00DF1E34" w:rsidRDefault="000A4F00" w:rsidP="00251088">
      <w:pPr>
        <w:numPr>
          <w:ilvl w:val="0"/>
          <w:numId w:val="18"/>
        </w:numPr>
        <w:tabs>
          <w:tab w:val="left" w:pos="426"/>
        </w:tabs>
        <w:ind w:left="426" w:hanging="426"/>
        <w:contextualSpacing/>
        <w:jc w:val="both"/>
        <w:rPr>
          <w:rFonts w:ascii="Arial" w:hAnsi="Arial" w:cs="Arial"/>
          <w:sz w:val="22"/>
          <w:szCs w:val="22"/>
          <w:lang w:val="es-ES" w:eastAsia="en-US"/>
        </w:rPr>
      </w:pPr>
      <w:r w:rsidRPr="00DF1E34">
        <w:rPr>
          <w:rFonts w:ascii="Arial" w:hAnsi="Arial" w:cs="Arial"/>
          <w:sz w:val="22"/>
          <w:szCs w:val="22"/>
          <w:lang w:val="es-ES" w:eastAsia="en-US"/>
        </w:rPr>
        <w:t>Se recibe oficio RH-1250-2011, del 29 de setiembre de 2011, suscrito por la Dra. Hannia Rodríguez Mora, Directora del Departamento de Recursos Humanos, dirigido al MAE. Marcel Hernández Mora, Vicerrector de Administración, en el cual da respuesta al oficio SCI-736-2011, referente a las observaciones la propuesta de creación de plazas 2012, las cuales se detallan a continuación:</w:t>
      </w:r>
    </w:p>
    <w:p w:rsidR="000A4F00" w:rsidRPr="00DF1E34" w:rsidRDefault="000A4F00" w:rsidP="00DF1E34">
      <w:pPr>
        <w:tabs>
          <w:tab w:val="left" w:pos="426"/>
        </w:tabs>
        <w:contextualSpacing/>
        <w:jc w:val="both"/>
        <w:rPr>
          <w:rFonts w:ascii="Arial" w:hAnsi="Arial" w:cs="Arial"/>
          <w:lang w:val="es-ES" w:eastAsia="en-US"/>
        </w:rPr>
      </w:pPr>
      <w:r w:rsidRPr="00DF1E34">
        <w:rPr>
          <w:rFonts w:ascii="Cambria" w:hAnsi="Cambria"/>
          <w:lang w:val="es-ES_tradnl" w:eastAsia="en-US"/>
        </w:rPr>
        <w:object w:dxaOrig="12073" w:dyaOrig="9165">
          <v:shape id="_x0000_i1029" type="#_x0000_t75" style="width:404.6pt;height:284.25pt" o:ole="" o:allowoverlap="f">
            <v:imagedata r:id="rId16" o:title=""/>
          </v:shape>
          <o:OLEObject Type="Embed" ProgID="Excel.Sheet.12" ShapeID="_x0000_i1029" DrawAspect="Content" ObjectID="_1408963226" r:id="rId17"/>
        </w:object>
      </w:r>
    </w:p>
    <w:p w:rsidR="000A4F00" w:rsidRPr="00DF1E34" w:rsidRDefault="00B523C4" w:rsidP="00DF1E34">
      <w:pPr>
        <w:tabs>
          <w:tab w:val="left" w:pos="426"/>
        </w:tabs>
        <w:ind w:left="426"/>
        <w:contextualSpacing/>
        <w:jc w:val="both"/>
        <w:rPr>
          <w:rFonts w:ascii="Arial" w:hAnsi="Arial" w:cs="Arial"/>
          <w:sz w:val="22"/>
          <w:szCs w:val="22"/>
          <w:lang w:val="es-ES_tradnl" w:eastAsia="en-US"/>
        </w:rPr>
      </w:pPr>
      <w:r>
        <w:rPr>
          <w:noProof/>
          <w:lang w:val="es-ES"/>
        </w:rPr>
        <w:pict>
          <v:shape id="_x0000_s1026" type="#_x0000_t75" style="position:absolute;left:0;text-align:left;margin-left:-.35pt;margin-top:3.6pt;width:453.95pt;height:385.9pt;z-index:251658240">
            <v:imagedata r:id="rId18" o:title=""/>
          </v:shape>
          <o:OLEObject Type="Embed" ProgID="Excel.Sheet.12" ShapeID="_x0000_s1026" DrawAspect="Content" ObjectID="_1408963233" r:id="rId19"/>
        </w:pict>
      </w: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B523C4" w:rsidP="00DF1E34">
      <w:pPr>
        <w:tabs>
          <w:tab w:val="left" w:pos="426"/>
        </w:tabs>
        <w:ind w:left="426"/>
        <w:contextualSpacing/>
        <w:jc w:val="both"/>
        <w:rPr>
          <w:rFonts w:ascii="Arial" w:hAnsi="Arial" w:cs="Arial"/>
          <w:sz w:val="22"/>
          <w:szCs w:val="22"/>
          <w:lang w:val="es-ES_tradnl" w:eastAsia="en-US"/>
        </w:rPr>
      </w:pPr>
      <w:r>
        <w:rPr>
          <w:noProof/>
          <w:lang w:val="es-ES"/>
        </w:rPr>
        <w:lastRenderedPageBreak/>
        <w:pict>
          <v:shape id="_x0000_s1027" type="#_x0000_t75" style="position:absolute;left:0;text-align:left;margin-left:21.15pt;margin-top:2.25pt;width:423.4pt;height:540.3pt;z-index:251659264">
            <v:imagedata r:id="rId20" o:title=""/>
          </v:shape>
          <o:OLEObject Type="Embed" ProgID="Excel.Sheet.12" ShapeID="_x0000_s1027" DrawAspect="Content" ObjectID="_1408963234" r:id="rId21"/>
        </w:pict>
      </w: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r w:rsidRPr="00DF1E34">
        <w:rPr>
          <w:rFonts w:ascii="Arial" w:hAnsi="Arial" w:cs="Arial"/>
          <w:sz w:val="22"/>
          <w:szCs w:val="22"/>
          <w:lang w:val="es-ES_tradnl" w:eastAsia="en-US"/>
        </w:rPr>
        <w:object w:dxaOrig="12306" w:dyaOrig="12068">
          <v:shape id="_x0000_i1032" type="#_x0000_t75" style="width:430.95pt;height:482.5pt" o:ole="">
            <v:imagedata r:id="rId22" o:title=""/>
          </v:shape>
          <o:OLEObject Type="Embed" ProgID="Excel.Sheet.12" ShapeID="_x0000_i1032" DrawAspect="Content" ObjectID="_1408963227" r:id="rId23"/>
        </w:object>
      </w: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p>
    <w:p w:rsidR="000A4F00" w:rsidRPr="00DF1E34" w:rsidRDefault="000A4F00" w:rsidP="00DF1E34">
      <w:pPr>
        <w:tabs>
          <w:tab w:val="left" w:pos="426"/>
        </w:tabs>
        <w:ind w:left="426"/>
        <w:contextualSpacing/>
        <w:jc w:val="both"/>
        <w:rPr>
          <w:rFonts w:ascii="Arial" w:hAnsi="Arial" w:cs="Arial"/>
          <w:sz w:val="22"/>
          <w:szCs w:val="22"/>
          <w:lang w:val="es-ES_tradnl" w:eastAsia="en-US"/>
        </w:rPr>
      </w:pPr>
      <w:r w:rsidRPr="00DF1E34">
        <w:rPr>
          <w:rFonts w:ascii="Arial" w:hAnsi="Arial" w:cs="Arial"/>
          <w:sz w:val="22"/>
          <w:szCs w:val="22"/>
          <w:lang w:val="es-ES_tradnl" w:eastAsia="en-US"/>
        </w:rPr>
        <w:object w:dxaOrig="14090" w:dyaOrig="11051">
          <v:shape id="_x0000_i1033" type="#_x0000_t75" style="width:422.85pt;height:304.1pt" o:ole="">
            <v:imagedata r:id="rId24" o:title=""/>
          </v:shape>
          <o:OLEObject Type="Embed" ProgID="Excel.Sheet.12" ShapeID="_x0000_i1033" DrawAspect="Content" ObjectID="_1408963228" r:id="rId25"/>
        </w:object>
      </w:r>
    </w:p>
    <w:p w:rsidR="000A4F00" w:rsidRPr="00DF1E34" w:rsidRDefault="000A4F00" w:rsidP="00251088">
      <w:pPr>
        <w:numPr>
          <w:ilvl w:val="0"/>
          <w:numId w:val="18"/>
        </w:numPr>
        <w:tabs>
          <w:tab w:val="left" w:pos="426"/>
        </w:tabs>
        <w:ind w:left="426" w:hanging="426"/>
        <w:contextualSpacing/>
        <w:jc w:val="both"/>
        <w:rPr>
          <w:rFonts w:ascii="Arial" w:hAnsi="Arial" w:cs="Arial"/>
          <w:sz w:val="22"/>
          <w:szCs w:val="22"/>
          <w:lang w:val="es-ES_tradnl" w:eastAsia="en-US"/>
        </w:rPr>
      </w:pPr>
      <w:r w:rsidRPr="00DF1E34">
        <w:rPr>
          <w:rFonts w:ascii="Arial" w:hAnsi="Arial" w:cs="Arial"/>
          <w:sz w:val="22"/>
          <w:szCs w:val="22"/>
          <w:lang w:val="es-ES_tradnl" w:eastAsia="en-US"/>
        </w:rPr>
        <w:t>En reunión ordinaria No. 429-2011, celebrada el 29 de setiembre de 2011, la Comisión de Planificación y Administración, dispone elevar la propuesta al Consejo Institucional.</w:t>
      </w:r>
    </w:p>
    <w:p w:rsidR="000A4F00" w:rsidRPr="00DF1E34" w:rsidRDefault="000A4F00" w:rsidP="00DF1E34">
      <w:pPr>
        <w:contextualSpacing/>
        <w:jc w:val="both"/>
        <w:rPr>
          <w:rFonts w:ascii="Arial" w:hAnsi="Arial" w:cs="Arial"/>
          <w:lang w:val="es-ES" w:eastAsia="en-US"/>
        </w:rPr>
      </w:pPr>
      <w:r w:rsidRPr="00DF1E34">
        <w:rPr>
          <w:rFonts w:ascii="Arial" w:hAnsi="Arial" w:cs="Arial"/>
          <w:b/>
          <w:lang w:val="es-ES" w:eastAsia="en-US"/>
        </w:rPr>
        <w:t>ACUERDA</w:t>
      </w:r>
      <w:r w:rsidRPr="00DF1E34">
        <w:rPr>
          <w:rFonts w:ascii="Arial" w:hAnsi="Arial" w:cs="Arial"/>
          <w:lang w:val="es-ES" w:eastAsia="en-US"/>
        </w:rPr>
        <w:t>:</w:t>
      </w:r>
    </w:p>
    <w:p w:rsidR="000A4F00" w:rsidRPr="00DF1E34" w:rsidRDefault="000A4F00" w:rsidP="00251088">
      <w:pPr>
        <w:numPr>
          <w:ilvl w:val="0"/>
          <w:numId w:val="25"/>
        </w:numPr>
        <w:ind w:left="426" w:hanging="426"/>
        <w:contextualSpacing/>
        <w:jc w:val="both"/>
        <w:rPr>
          <w:rFonts w:ascii="Arial" w:hAnsi="Arial" w:cs="Arial"/>
          <w:sz w:val="22"/>
          <w:szCs w:val="22"/>
          <w:lang w:val="es-ES"/>
        </w:rPr>
      </w:pPr>
      <w:r w:rsidRPr="00DF1E34">
        <w:rPr>
          <w:rFonts w:ascii="Arial" w:hAnsi="Arial" w:cs="Arial"/>
          <w:sz w:val="22"/>
          <w:szCs w:val="22"/>
          <w:lang w:val="es-ES"/>
        </w:rPr>
        <w:t>Aprobar en los diferentes programas de la Institución, para el año 2012,  las siguientes plazas temporales de acuerdo con las características que se plantean en el cuadro siguiente: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
        <w:gridCol w:w="567"/>
        <w:gridCol w:w="851"/>
        <w:gridCol w:w="2127"/>
        <w:gridCol w:w="567"/>
        <w:gridCol w:w="850"/>
        <w:gridCol w:w="851"/>
        <w:gridCol w:w="567"/>
        <w:gridCol w:w="1275"/>
        <w:gridCol w:w="1985"/>
      </w:tblGrid>
      <w:tr w:rsidR="000A4F00" w:rsidRPr="00DF1E34" w:rsidTr="00910D7C">
        <w:trPr>
          <w:trHeight w:val="780"/>
          <w:tblHeader/>
        </w:trPr>
        <w:tc>
          <w:tcPr>
            <w:tcW w:w="283"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w:t>
            </w:r>
          </w:p>
        </w:tc>
        <w:tc>
          <w:tcPr>
            <w:tcW w:w="567"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Prog.</w:t>
            </w:r>
          </w:p>
        </w:tc>
        <w:tc>
          <w:tcPr>
            <w:tcW w:w="851"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 xml:space="preserve">Número </w:t>
            </w:r>
            <w:r w:rsidRPr="00DF1E34">
              <w:rPr>
                <w:rFonts w:ascii="Calibri" w:hAnsi="Calibri" w:cs="Calibri"/>
                <w:b/>
                <w:bCs/>
                <w:color w:val="FFFFFF"/>
                <w:sz w:val="18"/>
                <w:szCs w:val="20"/>
                <w:lang w:val="es-ES_tradnl" w:eastAsia="en-US"/>
              </w:rPr>
              <w:br/>
              <w:t>Plaza ↓</w:t>
            </w:r>
          </w:p>
        </w:tc>
        <w:tc>
          <w:tcPr>
            <w:tcW w:w="2127" w:type="dxa"/>
            <w:shd w:val="clear" w:color="000000" w:fill="0070C0"/>
            <w:noWrap/>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Puesto</w:t>
            </w:r>
          </w:p>
        </w:tc>
        <w:tc>
          <w:tcPr>
            <w:tcW w:w="567"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Cat.</w:t>
            </w:r>
          </w:p>
        </w:tc>
        <w:tc>
          <w:tcPr>
            <w:tcW w:w="850"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Periodo</w:t>
            </w:r>
            <w:r w:rsidRPr="00DF1E34">
              <w:rPr>
                <w:rFonts w:ascii="Calibri" w:hAnsi="Calibri" w:cs="Calibri"/>
                <w:b/>
                <w:bCs/>
                <w:color w:val="FFFFFF"/>
                <w:sz w:val="18"/>
                <w:szCs w:val="20"/>
                <w:lang w:val="es-ES_tradnl" w:eastAsia="en-US"/>
              </w:rPr>
              <w:br/>
              <w:t>(meses)</w:t>
            </w:r>
          </w:p>
        </w:tc>
        <w:tc>
          <w:tcPr>
            <w:tcW w:w="851"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Jornada</w:t>
            </w:r>
            <w:r w:rsidRPr="00DF1E34">
              <w:rPr>
                <w:rFonts w:ascii="Calibri" w:hAnsi="Calibri" w:cs="Calibri"/>
                <w:b/>
                <w:bCs/>
                <w:color w:val="FFFFFF"/>
                <w:sz w:val="18"/>
                <w:szCs w:val="20"/>
                <w:lang w:val="es-ES_tradnl" w:eastAsia="en-US"/>
              </w:rPr>
              <w:br/>
              <w:t>%</w:t>
            </w:r>
          </w:p>
        </w:tc>
        <w:tc>
          <w:tcPr>
            <w:tcW w:w="567"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TCE</w:t>
            </w:r>
          </w:p>
        </w:tc>
        <w:tc>
          <w:tcPr>
            <w:tcW w:w="1275"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Estado</w:t>
            </w:r>
          </w:p>
        </w:tc>
        <w:tc>
          <w:tcPr>
            <w:tcW w:w="1985" w:type="dxa"/>
            <w:shd w:val="clear" w:color="000000" w:fill="0070C0"/>
            <w:vAlign w:val="center"/>
          </w:tcPr>
          <w:p w:rsidR="000A4F00" w:rsidRPr="00DF1E34" w:rsidRDefault="000A4F00" w:rsidP="00DF1E34">
            <w:pP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Adscrita 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CF0093</w:t>
            </w:r>
          </w:p>
        </w:tc>
        <w:tc>
          <w:tcPr>
            <w:tcW w:w="2127" w:type="dxa"/>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Administración</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0.3</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RH</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CF2314</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Conserje</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Conserjería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CF2315</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Conserje</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Conserjería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CF2333</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Asesoría Estudiantil</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TSS</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CF2389</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Asesoría Legal</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VIESA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CF2390</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Asesoría Estudiantil</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TSS</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CF2391</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Tecnol. Inform. y Comunic B</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22</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Centro Cómputo</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CF2392</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Asesoría Estudiantil</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DOP</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CFT001</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CFT002</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CFT003</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CFT004</w:t>
            </w:r>
          </w:p>
        </w:tc>
        <w:tc>
          <w:tcPr>
            <w:tcW w:w="2127" w:type="dxa"/>
            <w:noWrap/>
            <w:vAlign w:val="center"/>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CFT005</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CFT006</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4.8</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0.4</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CFT007</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4.8</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0.4</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CFT008</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4.8</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0.4</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CFT009</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4.8</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0.4</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CFT010</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4.8</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0.4</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CFT011</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6</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CFT012</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6</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CT0016</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CT0017</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CT0018</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CT0019</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CT0020</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CT0021</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CT0022</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CT0023</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CT0024</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CT0025</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CT0026</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CT0027</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Dir. Sede SC</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CT0028</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Dir. Sede SC</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CT0029</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Dir. Sede SC</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CT0030</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Dir. Sede SC</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CT0031</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CT0032</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CT0033</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Tecnol. Inform. y Comunic</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Centro Cómputo</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CT0034</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Asistente en Soporte Computacional</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8</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25%</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0.25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Centro Cómputo</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CT0035</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Ingeniería y Arquitectura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Ofi. Ingeniería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CT0036</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Administración</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OPI</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CT0037</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Asist en Manten. o Artes Gráf.</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Adm.Mante</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CT0038</w:t>
            </w:r>
          </w:p>
        </w:tc>
        <w:tc>
          <w:tcPr>
            <w:tcW w:w="2127" w:type="dxa"/>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Administración</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Aprovi</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CT0039</w:t>
            </w:r>
          </w:p>
        </w:tc>
        <w:tc>
          <w:tcPr>
            <w:tcW w:w="2127" w:type="dxa"/>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Asistente de Admón 2</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Financiero</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CT0040</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Administración</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RH</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CT0041</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CT0042</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Técnico(a) en Administración</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16</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Adm. Registro</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CT0043</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Asistente de Admón 2</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DOP</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CT0044</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Asist en Bibliotecología 2</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8</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Biblioteca-CASJ</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CT0045</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Téc(a) en Bibliotecología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15</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Biblioteca Cartago</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CT0046</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Ingeniería y Arquitectura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Dir. Sede SC</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CT0048</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Comunicación</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Ofi. Com. Merc</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CT0049</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Ing y Arq B</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22</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Ofi. Ingeniería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CT0052</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VIE</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CT0053</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VIE</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CT0055</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VIE</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CT0056</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6</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VIE</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CT0057</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6</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VIE</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CT0058</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VIE</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CT0061</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Conserje</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Conserjería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CT0063</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Técnico(a) en Administración</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16</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Dir. CASJ</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CT0064</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Cocinero</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7</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trike/>
                <w:sz w:val="18"/>
                <w:szCs w:val="18"/>
                <w:lang w:val="es-ES_tradnl" w:eastAsia="en-US"/>
              </w:rPr>
            </w:pPr>
            <w:r w:rsidRPr="00DF1E34">
              <w:rPr>
                <w:rFonts w:ascii="Calibri" w:hAnsi="Calibri" w:cs="Calibri"/>
                <w:sz w:val="18"/>
                <w:szCs w:val="18"/>
                <w:lang w:val="es-ES_tradnl" w:eastAsia="en-US"/>
              </w:rPr>
              <w:t>Servicios Generales</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CT0065</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Asesoría Estudiantil</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TSS</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CT0066</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Asistente de Admón 2</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Adm. Registro - CASJ</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CT0073</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Secretaria (o) Ejecutiva (o) 1</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TIE</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CT0074</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Secretaria (o) Ejecutiva (o) 1</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sz w:val="18"/>
                <w:szCs w:val="18"/>
                <w:lang w:val="es-ES_tradnl" w:eastAsia="en-US"/>
              </w:rPr>
            </w:pPr>
            <w:r w:rsidRPr="00DF1E34">
              <w:rPr>
                <w:rFonts w:ascii="Calibri" w:hAnsi="Calibri" w:cs="Calibri"/>
                <w:sz w:val="18"/>
                <w:szCs w:val="18"/>
                <w:lang w:val="es-ES_tradnl" w:eastAsia="en-US"/>
              </w:rPr>
              <w:t>VIESA - FEITEC</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PE0001</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PE0002</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PE0003</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PE0004</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color w:val="000000"/>
                <w:sz w:val="18"/>
                <w:szCs w:val="18"/>
              </w:rPr>
            </w:pP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w:t>
            </w:r>
          </w:p>
        </w:tc>
        <w:tc>
          <w:tcPr>
            <w:tcW w:w="8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PE0005</w:t>
            </w:r>
          </w:p>
        </w:tc>
        <w:tc>
          <w:tcPr>
            <w:tcW w:w="2127"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9.5</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0.79</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Vic. Docencia</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1</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SE005</w:t>
            </w:r>
          </w:p>
        </w:tc>
        <w:tc>
          <w:tcPr>
            <w:tcW w:w="2127" w:type="dxa"/>
            <w:noWrap/>
          </w:tcPr>
          <w:p w:rsidR="000A4F00" w:rsidRPr="00DF1E34" w:rsidRDefault="000A4F00" w:rsidP="00DF1E34">
            <w:pPr>
              <w:jc w:val="both"/>
              <w:rPr>
                <w:rFonts w:ascii="Calibri" w:hAnsi="Calibri" w:cs="Calibri"/>
                <w:sz w:val="18"/>
                <w:szCs w:val="18"/>
                <w:lang w:val="es-ES_tradnl" w:eastAsia="en-US"/>
              </w:rPr>
            </w:pPr>
            <w:r w:rsidRPr="00DF1E34">
              <w:rPr>
                <w:rFonts w:ascii="Calibri" w:hAnsi="Calibri" w:cs="Calibri"/>
                <w:sz w:val="18"/>
                <w:szCs w:val="18"/>
                <w:lang w:val="es-ES_tradnl" w:eastAsia="en-US"/>
              </w:rPr>
              <w:t>Asistente de Admón 2</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RH</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1</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SE006</w:t>
            </w:r>
          </w:p>
        </w:tc>
        <w:tc>
          <w:tcPr>
            <w:tcW w:w="2127" w:type="dxa"/>
            <w:noWrap/>
          </w:tcPr>
          <w:p w:rsidR="000A4F00" w:rsidRPr="00DF1E34" w:rsidRDefault="000A4F00" w:rsidP="00DF1E34">
            <w:pPr>
              <w:jc w:val="both"/>
              <w:rPr>
                <w:rFonts w:ascii="Calibri" w:hAnsi="Calibri" w:cs="Calibri"/>
                <w:sz w:val="18"/>
                <w:szCs w:val="18"/>
                <w:lang w:val="es-ES_tradnl" w:eastAsia="en-US"/>
              </w:rPr>
            </w:pPr>
            <w:r w:rsidRPr="00DF1E34">
              <w:rPr>
                <w:rFonts w:ascii="Calibri" w:hAnsi="Calibri" w:cs="Calibri"/>
                <w:sz w:val="18"/>
                <w:szCs w:val="18"/>
                <w:lang w:val="es-ES_tradnl" w:eastAsia="en-US"/>
              </w:rPr>
              <w:t>Profesional en Administración</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Improbada</w:t>
            </w:r>
          </w:p>
        </w:tc>
        <w:tc>
          <w:tcPr>
            <w:tcW w:w="1985" w:type="dxa"/>
            <w:noWrap/>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RH</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1</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SE007</w:t>
            </w:r>
          </w:p>
        </w:tc>
        <w:tc>
          <w:tcPr>
            <w:tcW w:w="2127" w:type="dxa"/>
            <w:noWrap/>
          </w:tcPr>
          <w:p w:rsidR="000A4F00" w:rsidRPr="00DF1E34" w:rsidRDefault="000A4F00" w:rsidP="00DF1E34">
            <w:pPr>
              <w:jc w:val="both"/>
              <w:rPr>
                <w:rFonts w:ascii="Calibri" w:hAnsi="Calibri" w:cs="Calibri"/>
                <w:sz w:val="18"/>
                <w:szCs w:val="18"/>
                <w:lang w:val="es-ES_tradnl" w:eastAsia="en-US"/>
              </w:rPr>
            </w:pPr>
            <w:r w:rsidRPr="00DF1E34">
              <w:rPr>
                <w:rFonts w:ascii="Calibri" w:hAnsi="Calibri" w:cs="Calibri"/>
                <w:sz w:val="18"/>
                <w:szCs w:val="18"/>
                <w:lang w:val="es-ES_tradnl" w:eastAsia="en-US"/>
              </w:rPr>
              <w:t>Chofer</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7</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6</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Unid. Transp</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1</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SE008</w:t>
            </w:r>
          </w:p>
        </w:tc>
        <w:tc>
          <w:tcPr>
            <w:tcW w:w="2127" w:type="dxa"/>
            <w:noWrap/>
          </w:tcPr>
          <w:p w:rsidR="000A4F00" w:rsidRPr="00DF1E34" w:rsidRDefault="000A4F00" w:rsidP="00DF1E34">
            <w:pPr>
              <w:jc w:val="both"/>
              <w:rPr>
                <w:rFonts w:ascii="Calibri" w:hAnsi="Calibri" w:cs="Calibri"/>
                <w:sz w:val="18"/>
                <w:szCs w:val="18"/>
                <w:lang w:val="es-ES_tradnl" w:eastAsia="en-US"/>
              </w:rPr>
            </w:pPr>
            <w:r w:rsidRPr="00DF1E34">
              <w:rPr>
                <w:rFonts w:ascii="Calibri" w:hAnsi="Calibri" w:cs="Calibri"/>
                <w:sz w:val="18"/>
                <w:szCs w:val="18"/>
                <w:lang w:val="es-ES_tradnl" w:eastAsia="en-US"/>
              </w:rPr>
              <w:t>Chofer</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7</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6</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Unid. Transp</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1</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SE009</w:t>
            </w:r>
          </w:p>
        </w:tc>
        <w:tc>
          <w:tcPr>
            <w:tcW w:w="2127" w:type="dxa"/>
            <w:noWrap/>
          </w:tcPr>
          <w:p w:rsidR="000A4F00" w:rsidRPr="00DF1E34" w:rsidRDefault="000A4F00" w:rsidP="00DF1E34">
            <w:pPr>
              <w:jc w:val="both"/>
              <w:rPr>
                <w:rFonts w:ascii="Calibri" w:hAnsi="Calibri" w:cs="Calibri"/>
                <w:sz w:val="18"/>
                <w:szCs w:val="18"/>
                <w:lang w:val="es-ES_tradnl" w:eastAsia="en-US"/>
              </w:rPr>
            </w:pPr>
            <w:r w:rsidRPr="00DF1E34">
              <w:rPr>
                <w:rFonts w:ascii="Calibri" w:hAnsi="Calibri" w:cs="Calibri"/>
                <w:sz w:val="18"/>
                <w:szCs w:val="18"/>
                <w:lang w:val="es-ES_tradnl" w:eastAsia="en-US"/>
              </w:rPr>
              <w:t>Chofer</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7</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6</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Unid. Transp</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1</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SE010</w:t>
            </w:r>
          </w:p>
        </w:tc>
        <w:tc>
          <w:tcPr>
            <w:tcW w:w="2127" w:type="dxa"/>
            <w:noWrap/>
          </w:tcPr>
          <w:p w:rsidR="000A4F00" w:rsidRPr="00DF1E34" w:rsidRDefault="000A4F00" w:rsidP="00DF1E34">
            <w:pPr>
              <w:jc w:val="both"/>
              <w:rPr>
                <w:rFonts w:ascii="Calibri" w:hAnsi="Calibri" w:cs="Calibri"/>
                <w:sz w:val="18"/>
                <w:szCs w:val="18"/>
                <w:lang w:val="es-ES_tradnl" w:eastAsia="en-US"/>
              </w:rPr>
            </w:pPr>
            <w:r w:rsidRPr="00DF1E34">
              <w:rPr>
                <w:rFonts w:ascii="Calibri" w:hAnsi="Calibri" w:cs="Calibri"/>
                <w:sz w:val="18"/>
                <w:szCs w:val="18"/>
                <w:lang w:val="es-ES_tradnl" w:eastAsia="en-US"/>
              </w:rPr>
              <w:t>Chofer</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7</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6</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Unid. Transp</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1</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SE031</w:t>
            </w:r>
          </w:p>
        </w:tc>
        <w:tc>
          <w:tcPr>
            <w:tcW w:w="2127" w:type="dxa"/>
            <w:noWrap/>
          </w:tcPr>
          <w:p w:rsidR="000A4F00" w:rsidRPr="00DF1E34" w:rsidRDefault="000A4F00" w:rsidP="00DF1E34">
            <w:pPr>
              <w:jc w:val="both"/>
              <w:rPr>
                <w:rFonts w:ascii="Calibri" w:hAnsi="Calibri" w:cs="Calibri"/>
                <w:sz w:val="18"/>
                <w:szCs w:val="18"/>
                <w:lang w:val="es-ES_tradnl" w:eastAsia="en-US"/>
              </w:rPr>
            </w:pPr>
            <w:r w:rsidRPr="00DF1E34">
              <w:rPr>
                <w:rFonts w:ascii="Calibri" w:hAnsi="Calibri" w:cs="Calibri"/>
                <w:sz w:val="18"/>
                <w:szCs w:val="18"/>
                <w:lang w:val="es-ES_tradnl" w:eastAsia="en-US"/>
              </w:rPr>
              <w:t>Asistente de Admón 2</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Financiero</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1</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SE032</w:t>
            </w:r>
          </w:p>
        </w:tc>
        <w:tc>
          <w:tcPr>
            <w:tcW w:w="2127" w:type="dxa"/>
            <w:noWrap/>
          </w:tcPr>
          <w:p w:rsidR="000A4F00" w:rsidRPr="00DF1E34" w:rsidRDefault="000A4F00" w:rsidP="00DF1E34">
            <w:pPr>
              <w:jc w:val="both"/>
              <w:rPr>
                <w:rFonts w:ascii="Calibri" w:hAnsi="Calibri" w:cs="Calibri"/>
                <w:sz w:val="18"/>
                <w:szCs w:val="18"/>
                <w:lang w:val="es-ES_tradnl" w:eastAsia="en-US"/>
              </w:rPr>
            </w:pPr>
            <w:r w:rsidRPr="00DF1E34">
              <w:rPr>
                <w:rFonts w:ascii="Calibri" w:hAnsi="Calibri" w:cs="Calibri"/>
                <w:sz w:val="18"/>
                <w:szCs w:val="18"/>
                <w:lang w:val="es-ES_tradnl" w:eastAsia="en-US"/>
              </w:rPr>
              <w:t>Asistente de Admón 2</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Financiero</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3</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SE033</w:t>
            </w:r>
          </w:p>
        </w:tc>
        <w:tc>
          <w:tcPr>
            <w:tcW w:w="2127" w:type="dxa"/>
            <w:noWrap/>
          </w:tcPr>
          <w:p w:rsidR="000A4F00" w:rsidRPr="00DF1E34" w:rsidRDefault="000A4F00" w:rsidP="00DF1E34">
            <w:pPr>
              <w:jc w:val="both"/>
              <w:rPr>
                <w:rFonts w:ascii="Calibri" w:hAnsi="Calibri" w:cs="Calibri"/>
                <w:sz w:val="18"/>
                <w:szCs w:val="18"/>
                <w:lang w:val="es-ES_tradnl" w:eastAsia="en-US"/>
              </w:rPr>
            </w:pPr>
            <w:r w:rsidRPr="00DF1E34">
              <w:rPr>
                <w:rFonts w:ascii="Calibri" w:hAnsi="Calibri" w:cs="Calibri"/>
                <w:sz w:val="18"/>
                <w:szCs w:val="18"/>
                <w:lang w:val="es-ES_tradnl" w:eastAsia="en-US"/>
              </w:rPr>
              <w:t>Asistente de Admón 2</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0.33</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DOP</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3</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SE034</w:t>
            </w:r>
          </w:p>
        </w:tc>
        <w:tc>
          <w:tcPr>
            <w:tcW w:w="2127" w:type="dxa"/>
            <w:noWrap/>
          </w:tcPr>
          <w:p w:rsidR="000A4F00" w:rsidRPr="00DF1E34" w:rsidRDefault="000A4F00" w:rsidP="00DF1E34">
            <w:pPr>
              <w:jc w:val="both"/>
              <w:rPr>
                <w:rFonts w:ascii="Calibri" w:hAnsi="Calibri" w:cs="Calibri"/>
                <w:sz w:val="18"/>
                <w:szCs w:val="18"/>
                <w:lang w:val="es-ES_tradnl" w:eastAsia="en-US"/>
              </w:rPr>
            </w:pPr>
            <w:r w:rsidRPr="00DF1E34">
              <w:rPr>
                <w:rFonts w:ascii="Calibri" w:hAnsi="Calibri" w:cs="Calibri"/>
                <w:sz w:val="18"/>
                <w:szCs w:val="18"/>
                <w:lang w:val="es-ES_tradnl" w:eastAsia="en-US"/>
              </w:rPr>
              <w:t>Asistente de Admón 2</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0.33</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DOP</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3</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SE035</w:t>
            </w:r>
          </w:p>
        </w:tc>
        <w:tc>
          <w:tcPr>
            <w:tcW w:w="2127" w:type="dxa"/>
            <w:noWrap/>
          </w:tcPr>
          <w:p w:rsidR="000A4F00" w:rsidRPr="00DF1E34" w:rsidRDefault="000A4F00" w:rsidP="00DF1E34">
            <w:pPr>
              <w:jc w:val="both"/>
              <w:rPr>
                <w:rFonts w:ascii="Calibri" w:hAnsi="Calibri" w:cs="Calibri"/>
                <w:sz w:val="18"/>
                <w:szCs w:val="18"/>
                <w:lang w:val="es-ES_tradnl" w:eastAsia="en-US"/>
              </w:rPr>
            </w:pPr>
            <w:r w:rsidRPr="00DF1E34">
              <w:rPr>
                <w:rFonts w:ascii="Calibri" w:hAnsi="Calibri" w:cs="Calibri"/>
                <w:sz w:val="18"/>
                <w:szCs w:val="18"/>
                <w:lang w:val="es-ES_tradnl" w:eastAsia="en-US"/>
              </w:rPr>
              <w:t>Asistente de Admón 2</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0.33</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DOP</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3</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SE036</w:t>
            </w:r>
          </w:p>
        </w:tc>
        <w:tc>
          <w:tcPr>
            <w:tcW w:w="2127" w:type="dxa"/>
            <w:noWrap/>
          </w:tcPr>
          <w:p w:rsidR="000A4F00" w:rsidRPr="00DF1E34" w:rsidRDefault="000A4F00" w:rsidP="00DF1E34">
            <w:pPr>
              <w:jc w:val="both"/>
              <w:rPr>
                <w:rFonts w:ascii="Calibri" w:hAnsi="Calibri" w:cs="Calibri"/>
                <w:sz w:val="18"/>
                <w:szCs w:val="18"/>
                <w:lang w:val="es-ES_tradnl" w:eastAsia="en-US"/>
              </w:rPr>
            </w:pPr>
            <w:r w:rsidRPr="00DF1E34">
              <w:rPr>
                <w:rFonts w:ascii="Calibri" w:hAnsi="Calibri" w:cs="Calibri"/>
                <w:sz w:val="18"/>
                <w:szCs w:val="18"/>
                <w:lang w:val="es-ES_tradnl" w:eastAsia="en-US"/>
              </w:rPr>
              <w:t>Asistente de Admón 1</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8</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0.33</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DOP</w:t>
            </w:r>
          </w:p>
        </w:tc>
      </w:tr>
      <w:tr w:rsidR="000A4F00" w:rsidRPr="00DF1E34" w:rsidTr="00910D7C">
        <w:trPr>
          <w:trHeight w:val="227"/>
        </w:trPr>
        <w:tc>
          <w:tcPr>
            <w:tcW w:w="283" w:type="dxa"/>
          </w:tcPr>
          <w:p w:rsidR="000A4F00" w:rsidRPr="00DF1E34" w:rsidRDefault="000A4F00" w:rsidP="00251088">
            <w:pPr>
              <w:numPr>
                <w:ilvl w:val="0"/>
                <w:numId w:val="20"/>
              </w:numPr>
              <w:jc w:val="center"/>
              <w:rPr>
                <w:rFonts w:ascii="Calibri" w:hAnsi="Calibri" w:cs="Calibri"/>
                <w:sz w:val="18"/>
                <w:szCs w:val="18"/>
              </w:rPr>
            </w:pPr>
          </w:p>
        </w:tc>
        <w:tc>
          <w:tcPr>
            <w:tcW w:w="567"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1</w:t>
            </w:r>
          </w:p>
        </w:tc>
        <w:tc>
          <w:tcPr>
            <w:tcW w:w="851" w:type="dxa"/>
          </w:tcPr>
          <w:p w:rsidR="000A4F00" w:rsidRPr="00DF1E34" w:rsidRDefault="000A4F00" w:rsidP="00DF1E34">
            <w:pPr>
              <w:jc w:val="center"/>
              <w:rPr>
                <w:rFonts w:ascii="Calibri" w:hAnsi="Calibri" w:cs="Calibri"/>
                <w:sz w:val="18"/>
                <w:szCs w:val="18"/>
                <w:lang w:val="es-ES_tradnl" w:eastAsia="en-US"/>
              </w:rPr>
            </w:pPr>
            <w:r w:rsidRPr="00DF1E34">
              <w:rPr>
                <w:rFonts w:ascii="Calibri" w:hAnsi="Calibri" w:cs="Calibri"/>
                <w:sz w:val="18"/>
                <w:szCs w:val="18"/>
                <w:lang w:val="es-ES_tradnl" w:eastAsia="en-US"/>
              </w:rPr>
              <w:t>SE037</w:t>
            </w:r>
          </w:p>
        </w:tc>
        <w:tc>
          <w:tcPr>
            <w:tcW w:w="2127" w:type="dxa"/>
            <w:noWrap/>
          </w:tcPr>
          <w:p w:rsidR="000A4F00" w:rsidRPr="00DF1E34" w:rsidRDefault="000A4F00" w:rsidP="00DF1E34">
            <w:pPr>
              <w:jc w:val="both"/>
              <w:rPr>
                <w:rFonts w:ascii="Calibri" w:hAnsi="Calibri" w:cs="Calibri"/>
                <w:sz w:val="18"/>
                <w:szCs w:val="18"/>
                <w:lang w:val="es-ES_tradnl" w:eastAsia="en-US"/>
              </w:rPr>
            </w:pPr>
            <w:r w:rsidRPr="00DF1E34">
              <w:rPr>
                <w:rFonts w:ascii="Calibri" w:hAnsi="Calibri" w:cs="Calibri"/>
                <w:sz w:val="18"/>
                <w:szCs w:val="18"/>
                <w:lang w:val="es-ES_tradnl" w:eastAsia="en-US"/>
              </w:rPr>
              <w:t>Profesional en Tecnol. Inform. y Comunic</w:t>
            </w:r>
          </w:p>
        </w:tc>
        <w:tc>
          <w:tcPr>
            <w:tcW w:w="567"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0"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1"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75"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Aprobada</w:t>
            </w:r>
          </w:p>
        </w:tc>
        <w:tc>
          <w:tcPr>
            <w:tcW w:w="1985" w:type="dxa"/>
            <w:noWrap/>
            <w:vAlign w:val="center"/>
          </w:tcPr>
          <w:p w:rsidR="000A4F00" w:rsidRPr="00DF1E34" w:rsidRDefault="000A4F00" w:rsidP="00DF1E34">
            <w:pP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Centro Cómputo</w:t>
            </w:r>
          </w:p>
        </w:tc>
      </w:tr>
    </w:tbl>
    <w:p w:rsidR="000A4F00" w:rsidRPr="00DF1E34" w:rsidRDefault="000A4F00" w:rsidP="00251088">
      <w:pPr>
        <w:numPr>
          <w:ilvl w:val="0"/>
          <w:numId w:val="21"/>
        </w:numPr>
        <w:autoSpaceDE w:val="0"/>
        <w:autoSpaceDN w:val="0"/>
        <w:adjustRightInd w:val="0"/>
        <w:ind w:left="426" w:hanging="284"/>
        <w:jc w:val="both"/>
        <w:rPr>
          <w:rFonts w:ascii="Arial" w:hAnsi="Arial" w:cs="Arial"/>
          <w:sz w:val="22"/>
          <w:szCs w:val="22"/>
          <w:lang w:val="es-ES_tradnl" w:eastAsia="en-US"/>
        </w:rPr>
      </w:pPr>
      <w:r w:rsidRPr="00DF1E34">
        <w:rPr>
          <w:rFonts w:ascii="Arial" w:hAnsi="Arial" w:cs="Arial"/>
          <w:sz w:val="22"/>
          <w:szCs w:val="22"/>
          <w:lang w:val="es-ES_tradnl" w:eastAsia="en-US"/>
        </w:rPr>
        <w:t>Solicitar al Departamento de Recursos Humanos la asignación de un código especial a las plazas de 9.5 y 4.8 meses, que permita mantener el control de que son plazas para ampliaciones de jornada.</w:t>
      </w:r>
    </w:p>
    <w:p w:rsidR="000A4F00" w:rsidRPr="00DF1E34" w:rsidRDefault="000A4F00" w:rsidP="00251088">
      <w:pPr>
        <w:numPr>
          <w:ilvl w:val="0"/>
          <w:numId w:val="21"/>
        </w:numPr>
        <w:autoSpaceDE w:val="0"/>
        <w:autoSpaceDN w:val="0"/>
        <w:adjustRightInd w:val="0"/>
        <w:ind w:left="426" w:hanging="284"/>
        <w:jc w:val="both"/>
        <w:rPr>
          <w:rFonts w:ascii="Arial" w:hAnsi="Arial" w:cs="Arial"/>
          <w:sz w:val="22"/>
          <w:szCs w:val="22"/>
          <w:lang w:val="es-ES_tradnl" w:eastAsia="en-US"/>
        </w:rPr>
      </w:pPr>
      <w:r w:rsidRPr="00DF1E34">
        <w:rPr>
          <w:rFonts w:ascii="Arial" w:hAnsi="Arial" w:cs="Arial"/>
          <w:sz w:val="22"/>
          <w:szCs w:val="22"/>
          <w:lang w:val="es-ES_tradnl" w:eastAsia="en-US"/>
        </w:rPr>
        <w:t>Aprobar la plaza CF2331, que se adscribe al Centro de Cómputo para que sea destacada a las labores de mantenimiento del Sistema de Información  del departamento de Trabajo Social y Salud.</w:t>
      </w:r>
    </w:p>
    <w:p w:rsidR="000A4F00" w:rsidRPr="00DF1E34" w:rsidRDefault="000A4F00" w:rsidP="00251088">
      <w:pPr>
        <w:numPr>
          <w:ilvl w:val="0"/>
          <w:numId w:val="21"/>
        </w:numPr>
        <w:autoSpaceDE w:val="0"/>
        <w:autoSpaceDN w:val="0"/>
        <w:adjustRightInd w:val="0"/>
        <w:ind w:left="426" w:hanging="284"/>
        <w:jc w:val="both"/>
        <w:rPr>
          <w:rFonts w:ascii="Arial" w:hAnsi="Arial" w:cs="Arial"/>
          <w:sz w:val="22"/>
          <w:szCs w:val="22"/>
          <w:lang w:val="es-ES_tradnl" w:eastAsia="en-US"/>
        </w:rPr>
      </w:pPr>
      <w:r w:rsidRPr="00DF1E34">
        <w:rPr>
          <w:rFonts w:ascii="Arial" w:hAnsi="Arial" w:cs="Arial"/>
          <w:sz w:val="22"/>
          <w:szCs w:val="22"/>
          <w:lang w:val="es-ES_tradnl" w:eastAsia="en-US"/>
        </w:rPr>
        <w:t>Aprobar la plaza CT0033, que se adscribe al Centro de Cómputo para que sea destacada a las labores de mantenimiento del sistema de información del SEVRI.</w:t>
      </w:r>
    </w:p>
    <w:p w:rsidR="000A4F00" w:rsidRPr="00DF1E34" w:rsidRDefault="000A4F00" w:rsidP="00251088">
      <w:pPr>
        <w:numPr>
          <w:ilvl w:val="0"/>
          <w:numId w:val="21"/>
        </w:numPr>
        <w:autoSpaceDE w:val="0"/>
        <w:autoSpaceDN w:val="0"/>
        <w:adjustRightInd w:val="0"/>
        <w:ind w:left="426" w:hanging="284"/>
        <w:jc w:val="both"/>
        <w:rPr>
          <w:rFonts w:ascii="Arial" w:hAnsi="Arial" w:cs="Arial"/>
          <w:sz w:val="22"/>
          <w:szCs w:val="22"/>
          <w:lang w:val="es-ES_tradnl" w:eastAsia="en-US"/>
        </w:rPr>
      </w:pPr>
      <w:r w:rsidRPr="00DF1E34">
        <w:rPr>
          <w:rFonts w:ascii="Arial" w:hAnsi="Arial" w:cs="Arial"/>
          <w:sz w:val="22"/>
          <w:szCs w:val="22"/>
          <w:lang w:val="es-ES_tradnl" w:eastAsia="en-US"/>
        </w:rPr>
        <w:t>Aprobar la plaza CT0063 para que sea utilizada en el Centro Académico de San José, para que se amplíe el servicio en jornada vespertina.</w:t>
      </w:r>
    </w:p>
    <w:p w:rsidR="000A4F00" w:rsidRPr="00DF1E34" w:rsidRDefault="000A4F00" w:rsidP="00DF1E34">
      <w:pPr>
        <w:rPr>
          <w:rFonts w:ascii="Arial" w:hAnsi="Arial" w:cs="Arial"/>
          <w:sz w:val="22"/>
          <w:szCs w:val="22"/>
          <w:lang w:val="es-ES_tradnl" w:eastAsia="en-US"/>
        </w:rPr>
      </w:pPr>
    </w:p>
    <w:p w:rsidR="000A4F00" w:rsidRPr="00DF1E34" w:rsidRDefault="000A4F00" w:rsidP="00251088">
      <w:pPr>
        <w:numPr>
          <w:ilvl w:val="0"/>
          <w:numId w:val="25"/>
        </w:numPr>
        <w:ind w:left="426" w:hanging="568"/>
        <w:contextualSpacing/>
        <w:jc w:val="both"/>
        <w:rPr>
          <w:rFonts w:ascii="Arial" w:hAnsi="Arial" w:cs="Arial"/>
          <w:sz w:val="22"/>
          <w:szCs w:val="22"/>
          <w:lang w:val="es-ES"/>
        </w:rPr>
      </w:pPr>
      <w:r w:rsidRPr="00DF1E34">
        <w:rPr>
          <w:rFonts w:ascii="Arial" w:hAnsi="Arial" w:cs="Arial"/>
          <w:sz w:val="22"/>
          <w:szCs w:val="22"/>
          <w:lang w:val="es-ES"/>
        </w:rPr>
        <w:t xml:space="preserve">Aprobar condicionadas las siguientes plazas de acuerdo a las características que se plantean en la tabla siguiente: </w:t>
      </w:r>
    </w:p>
    <w:tbl>
      <w:tblPr>
        <w:tblW w:w="9854" w:type="dxa"/>
        <w:tblInd w:w="-72" w:type="dxa"/>
        <w:tblLayout w:type="fixed"/>
        <w:tblCellMar>
          <w:left w:w="70" w:type="dxa"/>
          <w:right w:w="70" w:type="dxa"/>
        </w:tblCellMar>
        <w:tblLook w:val="00A0" w:firstRow="1" w:lastRow="0" w:firstColumn="1" w:lastColumn="0" w:noHBand="0" w:noVBand="0"/>
      </w:tblPr>
      <w:tblGrid>
        <w:gridCol w:w="356"/>
        <w:gridCol w:w="851"/>
        <w:gridCol w:w="753"/>
        <w:gridCol w:w="2082"/>
        <w:gridCol w:w="567"/>
        <w:gridCol w:w="851"/>
        <w:gridCol w:w="850"/>
        <w:gridCol w:w="567"/>
        <w:gridCol w:w="1418"/>
        <w:gridCol w:w="1559"/>
      </w:tblGrid>
      <w:tr w:rsidR="000A4F00" w:rsidRPr="00DF1E34" w:rsidTr="00910D7C">
        <w:trPr>
          <w:trHeight w:val="780"/>
        </w:trPr>
        <w:tc>
          <w:tcPr>
            <w:tcW w:w="356" w:type="dxa"/>
            <w:tcBorders>
              <w:top w:val="single" w:sz="8" w:space="0" w:color="auto"/>
              <w:left w:val="nil"/>
              <w:bottom w:val="single" w:sz="8" w:space="0" w:color="auto"/>
              <w:right w:val="single" w:sz="4" w:space="0" w:color="auto"/>
            </w:tcBorders>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lastRenderedPageBreak/>
              <w:t>#</w:t>
            </w:r>
          </w:p>
        </w:tc>
        <w:tc>
          <w:tcPr>
            <w:tcW w:w="851" w:type="dxa"/>
            <w:tcBorders>
              <w:top w:val="single" w:sz="8" w:space="0" w:color="auto"/>
              <w:left w:val="nil"/>
              <w:bottom w:val="single" w:sz="8" w:space="0" w:color="auto"/>
              <w:right w:val="single" w:sz="4" w:space="0" w:color="auto"/>
            </w:tcBorders>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Prog.</w:t>
            </w:r>
          </w:p>
        </w:tc>
        <w:tc>
          <w:tcPr>
            <w:tcW w:w="753" w:type="dxa"/>
            <w:tcBorders>
              <w:top w:val="single" w:sz="8" w:space="0" w:color="auto"/>
              <w:left w:val="nil"/>
              <w:bottom w:val="single" w:sz="8" w:space="0" w:color="auto"/>
              <w:right w:val="single" w:sz="4" w:space="0" w:color="auto"/>
            </w:tcBorders>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 xml:space="preserve">Número </w:t>
            </w:r>
            <w:r w:rsidRPr="00DF1E34">
              <w:rPr>
                <w:rFonts w:ascii="Calibri" w:hAnsi="Calibri" w:cs="Calibri"/>
                <w:b/>
                <w:bCs/>
                <w:color w:val="FFFFFF"/>
                <w:sz w:val="18"/>
                <w:szCs w:val="20"/>
                <w:lang w:val="es-ES_tradnl" w:eastAsia="en-US"/>
              </w:rPr>
              <w:br/>
              <w:t>Plaza ↓</w:t>
            </w:r>
          </w:p>
        </w:tc>
        <w:tc>
          <w:tcPr>
            <w:tcW w:w="2082" w:type="dxa"/>
            <w:tcBorders>
              <w:top w:val="single" w:sz="8" w:space="0" w:color="auto"/>
              <w:left w:val="nil"/>
              <w:bottom w:val="single" w:sz="8" w:space="0" w:color="auto"/>
              <w:right w:val="single" w:sz="4" w:space="0" w:color="auto"/>
            </w:tcBorders>
            <w:shd w:val="clear" w:color="000000" w:fill="0070C0"/>
            <w:noWrap/>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Puesto</w:t>
            </w:r>
          </w:p>
        </w:tc>
        <w:tc>
          <w:tcPr>
            <w:tcW w:w="567" w:type="dxa"/>
            <w:tcBorders>
              <w:top w:val="single" w:sz="8" w:space="0" w:color="auto"/>
              <w:left w:val="nil"/>
              <w:bottom w:val="single" w:sz="8" w:space="0" w:color="auto"/>
              <w:right w:val="single" w:sz="4" w:space="0" w:color="auto"/>
            </w:tcBorders>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Cat.</w:t>
            </w:r>
          </w:p>
        </w:tc>
        <w:tc>
          <w:tcPr>
            <w:tcW w:w="851" w:type="dxa"/>
            <w:tcBorders>
              <w:top w:val="single" w:sz="8" w:space="0" w:color="auto"/>
              <w:left w:val="nil"/>
              <w:bottom w:val="single" w:sz="8" w:space="0" w:color="auto"/>
              <w:right w:val="single" w:sz="4" w:space="0" w:color="auto"/>
            </w:tcBorders>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Periodo</w:t>
            </w:r>
            <w:r w:rsidRPr="00DF1E34">
              <w:rPr>
                <w:rFonts w:ascii="Calibri" w:hAnsi="Calibri" w:cs="Calibri"/>
                <w:b/>
                <w:bCs/>
                <w:color w:val="FFFFFF"/>
                <w:sz w:val="18"/>
                <w:szCs w:val="20"/>
                <w:lang w:val="es-ES_tradnl" w:eastAsia="en-US"/>
              </w:rPr>
              <w:br/>
              <w:t>(meses)</w:t>
            </w:r>
          </w:p>
        </w:tc>
        <w:tc>
          <w:tcPr>
            <w:tcW w:w="850" w:type="dxa"/>
            <w:tcBorders>
              <w:top w:val="single" w:sz="8" w:space="0" w:color="auto"/>
              <w:left w:val="nil"/>
              <w:bottom w:val="single" w:sz="8" w:space="0" w:color="auto"/>
              <w:right w:val="single" w:sz="4" w:space="0" w:color="auto"/>
            </w:tcBorders>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Jornada</w:t>
            </w:r>
            <w:r w:rsidRPr="00DF1E34">
              <w:rPr>
                <w:rFonts w:ascii="Calibri" w:hAnsi="Calibri" w:cs="Calibri"/>
                <w:b/>
                <w:bCs/>
                <w:color w:val="FFFFFF"/>
                <w:sz w:val="18"/>
                <w:szCs w:val="20"/>
                <w:lang w:val="es-ES_tradnl" w:eastAsia="en-US"/>
              </w:rPr>
              <w:br/>
              <w:t>%</w:t>
            </w:r>
          </w:p>
        </w:tc>
        <w:tc>
          <w:tcPr>
            <w:tcW w:w="567" w:type="dxa"/>
            <w:tcBorders>
              <w:top w:val="single" w:sz="8" w:space="0" w:color="auto"/>
              <w:left w:val="nil"/>
              <w:bottom w:val="single" w:sz="8" w:space="0" w:color="auto"/>
              <w:right w:val="single" w:sz="4" w:space="0" w:color="auto"/>
            </w:tcBorders>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TCE</w:t>
            </w:r>
          </w:p>
        </w:tc>
        <w:tc>
          <w:tcPr>
            <w:tcW w:w="1418" w:type="dxa"/>
            <w:tcBorders>
              <w:top w:val="single" w:sz="8" w:space="0" w:color="auto"/>
              <w:left w:val="nil"/>
              <w:bottom w:val="single" w:sz="8" w:space="0" w:color="auto"/>
              <w:right w:val="single" w:sz="4" w:space="0" w:color="auto"/>
            </w:tcBorders>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Estado</w:t>
            </w:r>
          </w:p>
        </w:tc>
        <w:tc>
          <w:tcPr>
            <w:tcW w:w="1559" w:type="dxa"/>
            <w:tcBorders>
              <w:top w:val="single" w:sz="8" w:space="0" w:color="auto"/>
              <w:left w:val="nil"/>
              <w:bottom w:val="single" w:sz="8" w:space="0" w:color="auto"/>
              <w:right w:val="single" w:sz="4" w:space="0" w:color="auto"/>
            </w:tcBorders>
            <w:shd w:val="clear" w:color="000000" w:fill="0070C0"/>
            <w:vAlign w:val="center"/>
          </w:tcPr>
          <w:p w:rsidR="000A4F00" w:rsidRPr="00DF1E34" w:rsidRDefault="000A4F00" w:rsidP="00DF1E34">
            <w:pP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Adscrita a:</w:t>
            </w:r>
          </w:p>
        </w:tc>
      </w:tr>
      <w:tr w:rsidR="000A4F00" w:rsidRPr="00DF1E34" w:rsidTr="00910D7C">
        <w:trPr>
          <w:trHeight w:val="227"/>
        </w:trPr>
        <w:tc>
          <w:tcPr>
            <w:tcW w:w="356" w:type="dxa"/>
            <w:tcBorders>
              <w:top w:val="single" w:sz="4" w:space="0" w:color="auto"/>
              <w:left w:val="nil"/>
              <w:bottom w:val="single" w:sz="4" w:space="0" w:color="auto"/>
              <w:right w:val="single" w:sz="4" w:space="0" w:color="auto"/>
            </w:tcBorders>
          </w:tcPr>
          <w:p w:rsidR="000A4F00" w:rsidRPr="00DF1E34" w:rsidRDefault="000A4F00" w:rsidP="009A42B0">
            <w:pPr>
              <w:numPr>
                <w:ilvl w:val="0"/>
                <w:numId w:val="23"/>
              </w:numPr>
              <w:jc w:val="center"/>
              <w:rPr>
                <w:rFonts w:ascii="Calibri" w:hAnsi="Calibri" w:cs="Calibri"/>
                <w:sz w:val="18"/>
                <w:szCs w:val="18"/>
              </w:rPr>
            </w:pPr>
          </w:p>
        </w:tc>
        <w:tc>
          <w:tcPr>
            <w:tcW w:w="851" w:type="dxa"/>
            <w:tcBorders>
              <w:top w:val="single" w:sz="4" w:space="0" w:color="auto"/>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3</w:t>
            </w:r>
          </w:p>
        </w:tc>
        <w:tc>
          <w:tcPr>
            <w:tcW w:w="753"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CF2388</w:t>
            </w:r>
          </w:p>
        </w:tc>
        <w:tc>
          <w:tcPr>
            <w:tcW w:w="2082" w:type="dxa"/>
            <w:tcBorders>
              <w:top w:val="nil"/>
              <w:left w:val="nil"/>
              <w:bottom w:val="single" w:sz="4" w:space="0" w:color="auto"/>
              <w:right w:val="single" w:sz="4" w:space="0" w:color="auto"/>
            </w:tcBorders>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Profesional en Salud M-1</w:t>
            </w:r>
          </w:p>
        </w:tc>
        <w:tc>
          <w:tcPr>
            <w:tcW w:w="567"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26</w:t>
            </w:r>
          </w:p>
        </w:tc>
        <w:tc>
          <w:tcPr>
            <w:tcW w:w="851"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0" w:type="dxa"/>
            <w:tcBorders>
              <w:top w:val="nil"/>
              <w:left w:val="nil"/>
              <w:bottom w:val="single" w:sz="4" w:space="0" w:color="auto"/>
              <w:right w:val="single" w:sz="4" w:space="0" w:color="auto"/>
            </w:tcBorders>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50%</w:t>
            </w:r>
          </w:p>
        </w:tc>
        <w:tc>
          <w:tcPr>
            <w:tcW w:w="567"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418"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Condicionada</w:t>
            </w:r>
          </w:p>
        </w:tc>
        <w:tc>
          <w:tcPr>
            <w:tcW w:w="1559"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TSS</w:t>
            </w:r>
          </w:p>
        </w:tc>
      </w:tr>
      <w:tr w:rsidR="000A4F00" w:rsidRPr="00DF1E34" w:rsidTr="00910D7C">
        <w:trPr>
          <w:trHeight w:val="227"/>
        </w:trPr>
        <w:tc>
          <w:tcPr>
            <w:tcW w:w="356" w:type="dxa"/>
            <w:tcBorders>
              <w:top w:val="single" w:sz="4" w:space="0" w:color="auto"/>
              <w:left w:val="nil"/>
              <w:bottom w:val="single" w:sz="4" w:space="0" w:color="auto"/>
              <w:right w:val="single" w:sz="4" w:space="0" w:color="auto"/>
            </w:tcBorders>
          </w:tcPr>
          <w:p w:rsidR="000A4F00" w:rsidRPr="00DF1E34" w:rsidRDefault="000A4F00" w:rsidP="009A42B0">
            <w:pPr>
              <w:numPr>
                <w:ilvl w:val="0"/>
                <w:numId w:val="23"/>
              </w:numPr>
              <w:jc w:val="center"/>
              <w:rPr>
                <w:rFonts w:ascii="Calibri" w:hAnsi="Calibri" w:cs="Calibri"/>
                <w:sz w:val="18"/>
                <w:szCs w:val="18"/>
              </w:rPr>
            </w:pPr>
          </w:p>
        </w:tc>
        <w:tc>
          <w:tcPr>
            <w:tcW w:w="851" w:type="dxa"/>
            <w:tcBorders>
              <w:top w:val="single" w:sz="4" w:space="0" w:color="auto"/>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w:t>
            </w:r>
          </w:p>
        </w:tc>
        <w:tc>
          <w:tcPr>
            <w:tcW w:w="753"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CT0047</w:t>
            </w:r>
          </w:p>
        </w:tc>
        <w:tc>
          <w:tcPr>
            <w:tcW w:w="2082" w:type="dxa"/>
            <w:tcBorders>
              <w:top w:val="nil"/>
              <w:left w:val="nil"/>
              <w:bottom w:val="single" w:sz="4" w:space="0" w:color="auto"/>
              <w:right w:val="single" w:sz="4" w:space="0" w:color="auto"/>
            </w:tcBorders>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Secretaria (o) Ejecutiva (o) 1</w:t>
            </w:r>
          </w:p>
        </w:tc>
        <w:tc>
          <w:tcPr>
            <w:tcW w:w="567"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w:t>
            </w:r>
          </w:p>
        </w:tc>
        <w:tc>
          <w:tcPr>
            <w:tcW w:w="851"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0" w:type="dxa"/>
            <w:tcBorders>
              <w:top w:val="nil"/>
              <w:left w:val="nil"/>
              <w:bottom w:val="single" w:sz="4" w:space="0" w:color="auto"/>
              <w:right w:val="single" w:sz="4" w:space="0" w:color="auto"/>
            </w:tcBorders>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50%</w:t>
            </w:r>
          </w:p>
        </w:tc>
        <w:tc>
          <w:tcPr>
            <w:tcW w:w="567"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0.5</w:t>
            </w:r>
          </w:p>
        </w:tc>
        <w:tc>
          <w:tcPr>
            <w:tcW w:w="1418"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Condicionada</w:t>
            </w:r>
          </w:p>
        </w:tc>
        <w:tc>
          <w:tcPr>
            <w:tcW w:w="1559"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Turismo-SC</w:t>
            </w:r>
          </w:p>
        </w:tc>
      </w:tr>
      <w:tr w:rsidR="000A4F00" w:rsidRPr="00DF1E34" w:rsidTr="00910D7C">
        <w:trPr>
          <w:trHeight w:val="227"/>
        </w:trPr>
        <w:tc>
          <w:tcPr>
            <w:tcW w:w="356" w:type="dxa"/>
            <w:tcBorders>
              <w:top w:val="nil"/>
              <w:left w:val="nil"/>
              <w:bottom w:val="single" w:sz="4" w:space="0" w:color="auto"/>
              <w:right w:val="single" w:sz="4" w:space="0" w:color="auto"/>
            </w:tcBorders>
          </w:tcPr>
          <w:p w:rsidR="000A4F00" w:rsidRPr="00DF1E34" w:rsidRDefault="000A4F00" w:rsidP="009A42B0">
            <w:pPr>
              <w:numPr>
                <w:ilvl w:val="0"/>
                <w:numId w:val="23"/>
              </w:numPr>
              <w:jc w:val="center"/>
              <w:rPr>
                <w:rFonts w:ascii="Calibri" w:hAnsi="Calibri" w:cs="Calibri"/>
                <w:sz w:val="18"/>
                <w:szCs w:val="18"/>
              </w:rPr>
            </w:pPr>
          </w:p>
        </w:tc>
        <w:tc>
          <w:tcPr>
            <w:tcW w:w="851"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753"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CT0062</w:t>
            </w:r>
          </w:p>
        </w:tc>
        <w:tc>
          <w:tcPr>
            <w:tcW w:w="2082" w:type="dxa"/>
            <w:tcBorders>
              <w:top w:val="nil"/>
              <w:left w:val="nil"/>
              <w:bottom w:val="single" w:sz="4" w:space="0" w:color="auto"/>
              <w:right w:val="single" w:sz="4" w:space="0" w:color="auto"/>
            </w:tcBorders>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Téc(a) en Soporte Computac</w:t>
            </w:r>
          </w:p>
        </w:tc>
        <w:tc>
          <w:tcPr>
            <w:tcW w:w="567"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16</w:t>
            </w:r>
          </w:p>
        </w:tc>
        <w:tc>
          <w:tcPr>
            <w:tcW w:w="851"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0" w:type="dxa"/>
            <w:tcBorders>
              <w:top w:val="nil"/>
              <w:left w:val="nil"/>
              <w:bottom w:val="single" w:sz="4" w:space="0" w:color="auto"/>
              <w:right w:val="single" w:sz="4" w:space="0" w:color="auto"/>
            </w:tcBorders>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418"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Condicionada</w:t>
            </w:r>
          </w:p>
        </w:tc>
        <w:tc>
          <w:tcPr>
            <w:tcW w:w="1559"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Centro Cómputo</w:t>
            </w:r>
          </w:p>
        </w:tc>
      </w:tr>
      <w:tr w:rsidR="000A4F00" w:rsidRPr="00DF1E34" w:rsidTr="00910D7C">
        <w:trPr>
          <w:trHeight w:val="227"/>
        </w:trPr>
        <w:tc>
          <w:tcPr>
            <w:tcW w:w="356" w:type="dxa"/>
            <w:tcBorders>
              <w:top w:val="nil"/>
              <w:left w:val="nil"/>
              <w:bottom w:val="single" w:sz="4" w:space="0" w:color="auto"/>
              <w:right w:val="single" w:sz="4" w:space="0" w:color="auto"/>
            </w:tcBorders>
          </w:tcPr>
          <w:p w:rsidR="000A4F00" w:rsidRPr="00DF1E34" w:rsidRDefault="000A4F00" w:rsidP="009A42B0">
            <w:pPr>
              <w:numPr>
                <w:ilvl w:val="0"/>
                <w:numId w:val="23"/>
              </w:numPr>
              <w:jc w:val="center"/>
              <w:rPr>
                <w:rFonts w:ascii="Calibri" w:hAnsi="Calibri" w:cs="Calibri"/>
                <w:sz w:val="18"/>
                <w:szCs w:val="18"/>
              </w:rPr>
            </w:pPr>
          </w:p>
        </w:tc>
        <w:tc>
          <w:tcPr>
            <w:tcW w:w="851"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w:t>
            </w:r>
          </w:p>
        </w:tc>
        <w:tc>
          <w:tcPr>
            <w:tcW w:w="753"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CT0068</w:t>
            </w:r>
          </w:p>
        </w:tc>
        <w:tc>
          <w:tcPr>
            <w:tcW w:w="2082" w:type="dxa"/>
            <w:tcBorders>
              <w:top w:val="nil"/>
              <w:left w:val="nil"/>
              <w:bottom w:val="single" w:sz="4" w:space="0" w:color="auto"/>
              <w:right w:val="single" w:sz="4" w:space="0" w:color="auto"/>
            </w:tcBorders>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1"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0" w:type="dxa"/>
            <w:tcBorders>
              <w:top w:val="nil"/>
              <w:left w:val="nil"/>
              <w:bottom w:val="single" w:sz="4" w:space="0" w:color="auto"/>
              <w:right w:val="single" w:sz="4" w:space="0" w:color="auto"/>
            </w:tcBorders>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567"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418"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Condicionada</w:t>
            </w:r>
          </w:p>
        </w:tc>
        <w:tc>
          <w:tcPr>
            <w:tcW w:w="1559"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Dir. Sede SC</w:t>
            </w:r>
          </w:p>
        </w:tc>
      </w:tr>
      <w:tr w:rsidR="000A4F00" w:rsidRPr="00DF1E34" w:rsidTr="00910D7C">
        <w:trPr>
          <w:trHeight w:val="227"/>
        </w:trPr>
        <w:tc>
          <w:tcPr>
            <w:tcW w:w="356" w:type="dxa"/>
            <w:tcBorders>
              <w:top w:val="nil"/>
              <w:left w:val="nil"/>
              <w:bottom w:val="single" w:sz="4" w:space="0" w:color="auto"/>
              <w:right w:val="single" w:sz="4" w:space="0" w:color="auto"/>
            </w:tcBorders>
          </w:tcPr>
          <w:p w:rsidR="000A4F00" w:rsidRPr="00DF1E34" w:rsidRDefault="000A4F00" w:rsidP="009A42B0">
            <w:pPr>
              <w:numPr>
                <w:ilvl w:val="0"/>
                <w:numId w:val="23"/>
              </w:numPr>
              <w:jc w:val="center"/>
              <w:rPr>
                <w:rFonts w:ascii="Calibri" w:hAnsi="Calibri" w:cs="Calibri"/>
                <w:sz w:val="18"/>
                <w:szCs w:val="18"/>
              </w:rPr>
            </w:pPr>
          </w:p>
        </w:tc>
        <w:tc>
          <w:tcPr>
            <w:tcW w:w="851"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4</w:t>
            </w:r>
          </w:p>
        </w:tc>
        <w:tc>
          <w:tcPr>
            <w:tcW w:w="753"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CT0071</w:t>
            </w:r>
          </w:p>
        </w:tc>
        <w:tc>
          <w:tcPr>
            <w:tcW w:w="2082" w:type="dxa"/>
            <w:tcBorders>
              <w:top w:val="nil"/>
              <w:left w:val="nil"/>
              <w:bottom w:val="single" w:sz="4" w:space="0" w:color="auto"/>
              <w:right w:val="single" w:sz="4" w:space="0" w:color="auto"/>
            </w:tcBorders>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Profesor (a)</w:t>
            </w:r>
          </w:p>
        </w:tc>
        <w:tc>
          <w:tcPr>
            <w:tcW w:w="567"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23</w:t>
            </w:r>
          </w:p>
        </w:tc>
        <w:tc>
          <w:tcPr>
            <w:tcW w:w="851" w:type="dxa"/>
            <w:tcBorders>
              <w:top w:val="nil"/>
              <w:left w:val="nil"/>
              <w:bottom w:val="single" w:sz="4" w:space="0" w:color="auto"/>
              <w:right w:val="single" w:sz="4" w:space="0" w:color="auto"/>
            </w:tcBorders>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850" w:type="dxa"/>
            <w:tcBorders>
              <w:top w:val="nil"/>
              <w:left w:val="nil"/>
              <w:bottom w:val="single" w:sz="4" w:space="0" w:color="auto"/>
              <w:right w:val="single" w:sz="4" w:space="0" w:color="auto"/>
            </w:tcBorders>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50%</w:t>
            </w:r>
          </w:p>
        </w:tc>
        <w:tc>
          <w:tcPr>
            <w:tcW w:w="567"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418"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Condicionada</w:t>
            </w:r>
          </w:p>
        </w:tc>
        <w:tc>
          <w:tcPr>
            <w:tcW w:w="1559" w:type="dxa"/>
            <w:tcBorders>
              <w:top w:val="nil"/>
              <w:left w:val="nil"/>
              <w:bottom w:val="single" w:sz="4" w:space="0" w:color="auto"/>
              <w:right w:val="single" w:sz="4" w:space="0" w:color="auto"/>
            </w:tcBorders>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VIE</w:t>
            </w:r>
          </w:p>
        </w:tc>
      </w:tr>
    </w:tbl>
    <w:p w:rsidR="000A4F00" w:rsidRPr="00DF1E34" w:rsidRDefault="000A4F00" w:rsidP="00251088">
      <w:pPr>
        <w:numPr>
          <w:ilvl w:val="0"/>
          <w:numId w:val="24"/>
        </w:numPr>
        <w:autoSpaceDE w:val="0"/>
        <w:autoSpaceDN w:val="0"/>
        <w:adjustRightInd w:val="0"/>
        <w:ind w:left="567" w:hanging="76"/>
        <w:jc w:val="both"/>
        <w:rPr>
          <w:rFonts w:ascii="Arial" w:hAnsi="Arial" w:cs="Arial"/>
          <w:sz w:val="22"/>
          <w:szCs w:val="22"/>
          <w:lang w:val="es-ES_tradnl" w:eastAsia="en-US"/>
        </w:rPr>
      </w:pPr>
      <w:r w:rsidRPr="00DF1E34">
        <w:rPr>
          <w:rFonts w:ascii="Arial" w:hAnsi="Arial" w:cs="Arial"/>
          <w:sz w:val="22"/>
          <w:szCs w:val="22"/>
          <w:lang w:val="es-ES_tradnl" w:eastAsia="en-US"/>
        </w:rPr>
        <w:t>Se condiciona la ejecución para el II semestre del 2012 de la plaza CF2388 hasta que la Comisión de Planificación analice el informe que debe presentar el  Departamento de Trabajo Social y Salud, a más tardar a 1 de mayo del 2012, donde se evidencie que la plaza ha sido  dedicada 100% a la atención médica de pacientes en la Clínica de Trabajo Social y Salud.</w:t>
      </w:r>
    </w:p>
    <w:p w:rsidR="000A4F00" w:rsidRPr="00DF1E34" w:rsidRDefault="000A4F00" w:rsidP="00251088">
      <w:pPr>
        <w:numPr>
          <w:ilvl w:val="0"/>
          <w:numId w:val="24"/>
        </w:numPr>
        <w:autoSpaceDE w:val="0"/>
        <w:autoSpaceDN w:val="0"/>
        <w:adjustRightInd w:val="0"/>
        <w:ind w:left="567" w:hanging="76"/>
        <w:jc w:val="both"/>
        <w:rPr>
          <w:rFonts w:ascii="Arial" w:hAnsi="Arial" w:cs="Arial"/>
          <w:sz w:val="22"/>
          <w:szCs w:val="22"/>
          <w:lang w:val="es-ES_tradnl" w:eastAsia="en-US"/>
        </w:rPr>
      </w:pPr>
      <w:r w:rsidRPr="00DF1E34">
        <w:rPr>
          <w:rFonts w:ascii="Arial" w:hAnsi="Arial" w:cs="Arial"/>
          <w:sz w:val="22"/>
          <w:szCs w:val="22"/>
          <w:lang w:val="es-ES_tradnl" w:eastAsia="en-US"/>
        </w:rPr>
        <w:t>Se condiciona la ejecución de la plaza CT0047, hasta que se analice la información solicitada como parte de la ampliación de la justificación presentada. Dicha información fue solicitada a la  Dirección de la Sede Regional.</w:t>
      </w:r>
    </w:p>
    <w:p w:rsidR="000A4F00" w:rsidRPr="00DF1E34" w:rsidRDefault="000A4F00" w:rsidP="00251088">
      <w:pPr>
        <w:numPr>
          <w:ilvl w:val="0"/>
          <w:numId w:val="24"/>
        </w:numPr>
        <w:autoSpaceDE w:val="0"/>
        <w:autoSpaceDN w:val="0"/>
        <w:adjustRightInd w:val="0"/>
        <w:ind w:left="567" w:hanging="76"/>
        <w:jc w:val="both"/>
        <w:rPr>
          <w:rFonts w:ascii="Arial" w:hAnsi="Arial" w:cs="Arial"/>
          <w:sz w:val="22"/>
          <w:szCs w:val="22"/>
          <w:lang w:val="es-ES_tradnl" w:eastAsia="en-US"/>
        </w:rPr>
      </w:pPr>
      <w:r w:rsidRPr="00DF1E34">
        <w:rPr>
          <w:rFonts w:ascii="Arial" w:hAnsi="Arial" w:cs="Arial"/>
          <w:sz w:val="22"/>
          <w:szCs w:val="22"/>
          <w:lang w:val="es-ES_tradnl" w:eastAsia="en-US"/>
        </w:rPr>
        <w:t>Se condiciona la ejecución de la plaza CT0062 para el segundo semestre del 2012, hasta que se analice la ejecución de la misma durante el I semestre el 2012.</w:t>
      </w:r>
    </w:p>
    <w:p w:rsidR="000A4F00" w:rsidRPr="00DF1E34" w:rsidRDefault="000A4F00" w:rsidP="00251088">
      <w:pPr>
        <w:numPr>
          <w:ilvl w:val="0"/>
          <w:numId w:val="24"/>
        </w:numPr>
        <w:autoSpaceDE w:val="0"/>
        <w:autoSpaceDN w:val="0"/>
        <w:adjustRightInd w:val="0"/>
        <w:ind w:left="567" w:hanging="76"/>
        <w:jc w:val="both"/>
        <w:rPr>
          <w:rFonts w:ascii="Arial" w:hAnsi="Arial" w:cs="Arial"/>
          <w:sz w:val="22"/>
          <w:szCs w:val="22"/>
          <w:lang w:val="es-ES_tradnl" w:eastAsia="en-US"/>
        </w:rPr>
      </w:pPr>
      <w:r w:rsidRPr="00DF1E34">
        <w:rPr>
          <w:rFonts w:ascii="Arial" w:hAnsi="Arial" w:cs="Arial"/>
          <w:sz w:val="22"/>
          <w:szCs w:val="22"/>
          <w:lang w:val="es-ES_tradnl" w:eastAsia="en-US"/>
        </w:rPr>
        <w:t>Se condiciona la ejecución de la plaza CT0068 hasta que el Consejo Institucional haya analizado la información solicitada en el acuerdo tomado en la Sesión 2711, Artículo 12, incisos b y c.</w:t>
      </w:r>
    </w:p>
    <w:p w:rsidR="000A4F00" w:rsidRPr="00DF1E34" w:rsidRDefault="000A4F00" w:rsidP="00251088">
      <w:pPr>
        <w:numPr>
          <w:ilvl w:val="0"/>
          <w:numId w:val="24"/>
        </w:numPr>
        <w:autoSpaceDE w:val="0"/>
        <w:autoSpaceDN w:val="0"/>
        <w:adjustRightInd w:val="0"/>
        <w:ind w:left="567" w:hanging="76"/>
        <w:jc w:val="both"/>
        <w:rPr>
          <w:rFonts w:ascii="Arial" w:hAnsi="Arial" w:cs="Arial"/>
          <w:lang w:val="es-ES_tradnl" w:eastAsia="en-US"/>
        </w:rPr>
      </w:pPr>
      <w:r w:rsidRPr="00DF1E34">
        <w:rPr>
          <w:rFonts w:ascii="Arial" w:hAnsi="Arial" w:cs="Arial"/>
          <w:sz w:val="22"/>
          <w:szCs w:val="22"/>
          <w:lang w:val="es-ES_tradnl" w:eastAsia="en-US"/>
        </w:rPr>
        <w:t>Se condiciona la ejecución de la plaza CT0071, hasta que en la misma sea nombrado el coordinador de la Unidad de Estudios de Posgrado.</w:t>
      </w:r>
    </w:p>
    <w:p w:rsidR="000A4F00" w:rsidRPr="00DF1E34" w:rsidRDefault="000A4F00" w:rsidP="00251088">
      <w:pPr>
        <w:numPr>
          <w:ilvl w:val="0"/>
          <w:numId w:val="25"/>
        </w:numPr>
        <w:ind w:left="426" w:hanging="426"/>
        <w:contextualSpacing/>
        <w:jc w:val="both"/>
        <w:rPr>
          <w:rFonts w:ascii="Arial" w:hAnsi="Arial" w:cs="Arial"/>
          <w:sz w:val="22"/>
          <w:szCs w:val="22"/>
          <w:lang w:val="es-ES"/>
        </w:rPr>
      </w:pPr>
      <w:r w:rsidRPr="00DF1E34">
        <w:rPr>
          <w:rFonts w:ascii="Arial" w:hAnsi="Arial" w:cs="Arial"/>
          <w:sz w:val="22"/>
          <w:szCs w:val="22"/>
          <w:lang w:val="es-ES"/>
        </w:rPr>
        <w:t xml:space="preserve">Improbar la siguiente plaza de acuerdo con las características que se plantean en la tabla siguiente: </w:t>
      </w:r>
    </w:p>
    <w:tbl>
      <w:tblPr>
        <w:tblpPr w:leftFromText="141" w:rightFromText="141" w:vertAnchor="text" w:horzAnchor="margin" w:tblpXSpec="center" w:tblpY="216"/>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5"/>
        <w:gridCol w:w="879"/>
        <w:gridCol w:w="758"/>
        <w:gridCol w:w="2206"/>
        <w:gridCol w:w="451"/>
        <w:gridCol w:w="729"/>
        <w:gridCol w:w="773"/>
        <w:gridCol w:w="967"/>
        <w:gridCol w:w="1217"/>
        <w:gridCol w:w="1130"/>
      </w:tblGrid>
      <w:tr w:rsidR="000A4F00" w:rsidRPr="00DF1E34" w:rsidTr="00910D7C">
        <w:tc>
          <w:tcPr>
            <w:tcW w:w="315"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w:t>
            </w:r>
          </w:p>
        </w:tc>
        <w:tc>
          <w:tcPr>
            <w:tcW w:w="879"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Prog.</w:t>
            </w:r>
          </w:p>
        </w:tc>
        <w:tc>
          <w:tcPr>
            <w:tcW w:w="758"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 xml:space="preserve">Número </w:t>
            </w:r>
            <w:r w:rsidRPr="00DF1E34">
              <w:rPr>
                <w:rFonts w:ascii="Calibri" w:hAnsi="Calibri" w:cs="Calibri"/>
                <w:b/>
                <w:bCs/>
                <w:color w:val="FFFFFF"/>
                <w:sz w:val="18"/>
                <w:szCs w:val="20"/>
                <w:lang w:val="es-ES_tradnl" w:eastAsia="en-US"/>
              </w:rPr>
              <w:br/>
              <w:t>Plaza ↓</w:t>
            </w:r>
          </w:p>
        </w:tc>
        <w:tc>
          <w:tcPr>
            <w:tcW w:w="2206" w:type="dxa"/>
            <w:shd w:val="clear" w:color="000000" w:fill="0070C0"/>
            <w:noWrap/>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Puesto</w:t>
            </w:r>
          </w:p>
        </w:tc>
        <w:tc>
          <w:tcPr>
            <w:tcW w:w="451"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Cat.</w:t>
            </w:r>
          </w:p>
        </w:tc>
        <w:tc>
          <w:tcPr>
            <w:tcW w:w="729"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Periodo</w:t>
            </w:r>
            <w:r w:rsidRPr="00DF1E34">
              <w:rPr>
                <w:rFonts w:ascii="Calibri" w:hAnsi="Calibri" w:cs="Calibri"/>
                <w:b/>
                <w:bCs/>
                <w:color w:val="FFFFFF"/>
                <w:sz w:val="18"/>
                <w:szCs w:val="20"/>
                <w:lang w:val="es-ES_tradnl" w:eastAsia="en-US"/>
              </w:rPr>
              <w:br/>
              <w:t>(meses)</w:t>
            </w:r>
          </w:p>
        </w:tc>
        <w:tc>
          <w:tcPr>
            <w:tcW w:w="773"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Jornada</w:t>
            </w:r>
            <w:r w:rsidRPr="00DF1E34">
              <w:rPr>
                <w:rFonts w:ascii="Calibri" w:hAnsi="Calibri" w:cs="Calibri"/>
                <w:b/>
                <w:bCs/>
                <w:color w:val="FFFFFF"/>
                <w:sz w:val="18"/>
                <w:szCs w:val="20"/>
                <w:lang w:val="es-ES_tradnl" w:eastAsia="en-US"/>
              </w:rPr>
              <w:br/>
              <w:t>%</w:t>
            </w:r>
          </w:p>
        </w:tc>
        <w:tc>
          <w:tcPr>
            <w:tcW w:w="967"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TCE</w:t>
            </w:r>
          </w:p>
        </w:tc>
        <w:tc>
          <w:tcPr>
            <w:tcW w:w="1217" w:type="dxa"/>
            <w:shd w:val="clear" w:color="000000" w:fill="0070C0"/>
            <w:vAlign w:val="center"/>
          </w:tcPr>
          <w:p w:rsidR="000A4F00" w:rsidRPr="00DF1E34" w:rsidRDefault="000A4F00" w:rsidP="00DF1E34">
            <w:pPr>
              <w:jc w:val="cente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Estado</w:t>
            </w:r>
          </w:p>
        </w:tc>
        <w:tc>
          <w:tcPr>
            <w:tcW w:w="1130" w:type="dxa"/>
            <w:shd w:val="clear" w:color="000000" w:fill="0070C0"/>
            <w:vAlign w:val="center"/>
          </w:tcPr>
          <w:p w:rsidR="000A4F00" w:rsidRPr="00DF1E34" w:rsidRDefault="000A4F00" w:rsidP="00DF1E34">
            <w:pPr>
              <w:rPr>
                <w:rFonts w:ascii="Calibri" w:hAnsi="Calibri" w:cs="Calibri"/>
                <w:b/>
                <w:bCs/>
                <w:color w:val="FFFFFF"/>
                <w:sz w:val="18"/>
                <w:szCs w:val="20"/>
                <w:lang w:val="es-ES_tradnl" w:eastAsia="en-US"/>
              </w:rPr>
            </w:pPr>
            <w:r w:rsidRPr="00DF1E34">
              <w:rPr>
                <w:rFonts w:ascii="Calibri" w:hAnsi="Calibri" w:cs="Calibri"/>
                <w:b/>
                <w:bCs/>
                <w:color w:val="FFFFFF"/>
                <w:sz w:val="18"/>
                <w:szCs w:val="20"/>
                <w:lang w:val="es-ES_tradnl" w:eastAsia="en-US"/>
              </w:rPr>
              <w:t>Adscrita a:</w:t>
            </w:r>
          </w:p>
        </w:tc>
      </w:tr>
      <w:tr w:rsidR="000A4F00" w:rsidRPr="00DF1E34" w:rsidTr="00910D7C">
        <w:tc>
          <w:tcPr>
            <w:tcW w:w="315" w:type="dxa"/>
          </w:tcPr>
          <w:p w:rsidR="000A4F00" w:rsidRPr="00DF1E34" w:rsidRDefault="000A4F00" w:rsidP="00251088">
            <w:pPr>
              <w:numPr>
                <w:ilvl w:val="0"/>
                <w:numId w:val="22"/>
              </w:numPr>
              <w:jc w:val="center"/>
              <w:rPr>
                <w:rFonts w:ascii="Calibri" w:hAnsi="Calibri" w:cs="Calibri"/>
                <w:sz w:val="18"/>
                <w:szCs w:val="18"/>
              </w:rPr>
            </w:pPr>
          </w:p>
        </w:tc>
        <w:tc>
          <w:tcPr>
            <w:tcW w:w="879"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758"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CT0075</w:t>
            </w:r>
          </w:p>
        </w:tc>
        <w:tc>
          <w:tcPr>
            <w:tcW w:w="2206" w:type="dxa"/>
            <w:noWrap/>
          </w:tcPr>
          <w:p w:rsidR="000A4F00" w:rsidRPr="00DF1E34" w:rsidRDefault="000A4F00" w:rsidP="00DF1E34">
            <w:pPr>
              <w:jc w:val="both"/>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Secretaria (o) Ejecutiva (o) 1</w:t>
            </w:r>
          </w:p>
        </w:tc>
        <w:tc>
          <w:tcPr>
            <w:tcW w:w="451"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9</w:t>
            </w:r>
          </w:p>
        </w:tc>
        <w:tc>
          <w:tcPr>
            <w:tcW w:w="729" w:type="dxa"/>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12</w:t>
            </w:r>
          </w:p>
        </w:tc>
        <w:tc>
          <w:tcPr>
            <w:tcW w:w="773" w:type="dxa"/>
            <w:vAlign w:val="center"/>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100%</w:t>
            </w:r>
          </w:p>
        </w:tc>
        <w:tc>
          <w:tcPr>
            <w:tcW w:w="96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1</w:t>
            </w:r>
          </w:p>
        </w:tc>
        <w:tc>
          <w:tcPr>
            <w:tcW w:w="1217"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Improbada</w:t>
            </w:r>
          </w:p>
        </w:tc>
        <w:tc>
          <w:tcPr>
            <w:tcW w:w="1130" w:type="dxa"/>
            <w:noWrap/>
          </w:tcPr>
          <w:p w:rsidR="000A4F00" w:rsidRPr="00DF1E34" w:rsidRDefault="000A4F00" w:rsidP="00DF1E34">
            <w:pPr>
              <w:jc w:val="center"/>
              <w:rPr>
                <w:rFonts w:ascii="Calibri" w:hAnsi="Calibri" w:cs="Calibri"/>
                <w:color w:val="000000"/>
                <w:sz w:val="18"/>
                <w:szCs w:val="18"/>
                <w:lang w:val="es-ES_tradnl" w:eastAsia="en-US"/>
              </w:rPr>
            </w:pPr>
            <w:r w:rsidRPr="00DF1E34">
              <w:rPr>
                <w:rFonts w:ascii="Calibri" w:hAnsi="Calibri" w:cs="Calibri"/>
                <w:color w:val="000000"/>
                <w:sz w:val="18"/>
                <w:szCs w:val="18"/>
                <w:lang w:val="es-ES_tradnl" w:eastAsia="en-US"/>
              </w:rPr>
              <w:t>AIR</w:t>
            </w:r>
          </w:p>
        </w:tc>
      </w:tr>
    </w:tbl>
    <w:p w:rsidR="000A4F00" w:rsidRPr="00DF1E34" w:rsidRDefault="000A4F00" w:rsidP="00251088">
      <w:pPr>
        <w:numPr>
          <w:ilvl w:val="0"/>
          <w:numId w:val="26"/>
        </w:numPr>
        <w:autoSpaceDE w:val="0"/>
        <w:autoSpaceDN w:val="0"/>
        <w:adjustRightInd w:val="0"/>
        <w:ind w:left="567" w:hanging="231"/>
        <w:jc w:val="both"/>
        <w:rPr>
          <w:rFonts w:ascii="Arial" w:hAnsi="Arial" w:cs="Arial"/>
          <w:sz w:val="22"/>
          <w:szCs w:val="22"/>
          <w:lang w:val="es-ES" w:eastAsia="en-US"/>
        </w:rPr>
      </w:pPr>
      <w:r w:rsidRPr="00DF1E34">
        <w:rPr>
          <w:rFonts w:ascii="Arial" w:hAnsi="Arial" w:cs="Arial"/>
          <w:sz w:val="22"/>
          <w:szCs w:val="22"/>
          <w:lang w:val="es-ES" w:eastAsia="en-US"/>
        </w:rPr>
        <w:t>Se imprueba la plaza CT0075 debido a que la Secretaría del AIR cuenta con suficiente personal para poder cumplir con las funciones que le indica el Reglamento de la AIR.</w:t>
      </w:r>
    </w:p>
    <w:p w:rsidR="000A4F00" w:rsidRPr="00DF1E34" w:rsidRDefault="000A4F00" w:rsidP="00251088">
      <w:pPr>
        <w:numPr>
          <w:ilvl w:val="0"/>
          <w:numId w:val="25"/>
        </w:numPr>
        <w:ind w:left="426" w:hanging="426"/>
        <w:contextualSpacing/>
        <w:jc w:val="both"/>
        <w:rPr>
          <w:rFonts w:ascii="Arial" w:hAnsi="Arial" w:cs="Arial"/>
          <w:sz w:val="22"/>
          <w:szCs w:val="22"/>
          <w:lang w:val="es-ES"/>
        </w:rPr>
      </w:pPr>
      <w:r w:rsidRPr="00DF1E34">
        <w:rPr>
          <w:rFonts w:ascii="Arial" w:hAnsi="Arial" w:cs="Arial"/>
          <w:sz w:val="22"/>
          <w:szCs w:val="22"/>
          <w:lang w:val="es-ES"/>
        </w:rPr>
        <w:t>Recordar a la Administración que la modificación de cualquiera de las condiciones con las que se renuevan las plazas en este acuerdo, sólo puede hacerse por parte del Consejo Institucional.</w:t>
      </w:r>
    </w:p>
    <w:p w:rsidR="000A4F00" w:rsidRPr="00DF1E34" w:rsidRDefault="000A4F00" w:rsidP="00251088">
      <w:pPr>
        <w:numPr>
          <w:ilvl w:val="0"/>
          <w:numId w:val="25"/>
        </w:numPr>
        <w:ind w:left="426" w:hanging="426"/>
        <w:contextualSpacing/>
        <w:jc w:val="both"/>
        <w:rPr>
          <w:rFonts w:ascii="Arial" w:hAnsi="Arial" w:cs="Arial"/>
          <w:lang w:val="es-ES"/>
        </w:rPr>
      </w:pPr>
      <w:r w:rsidRPr="00DF1E34">
        <w:rPr>
          <w:rFonts w:ascii="Arial" w:hAnsi="Arial" w:cs="Arial"/>
          <w:sz w:val="22"/>
          <w:szCs w:val="22"/>
          <w:lang w:val="es-ES"/>
        </w:rPr>
        <w:t>Comunicar</w:t>
      </w:r>
      <w:r w:rsidRPr="00DF1E34">
        <w:rPr>
          <w:rFonts w:ascii="Arial" w:hAnsi="Arial" w:cs="Arial"/>
        </w:rPr>
        <w:t xml:space="preserve">. </w:t>
      </w:r>
      <w:r w:rsidRPr="00DF1E34">
        <w:rPr>
          <w:rFonts w:ascii="Arial" w:hAnsi="Arial" w:cs="Arial"/>
          <w:b/>
        </w:rPr>
        <w:t>ACUERDO FIRME.</w:t>
      </w:r>
    </w:p>
    <w:p w:rsidR="000A4F00" w:rsidRDefault="000A4F00" w:rsidP="0097232D">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2734</w:t>
      </w:r>
      <w:r w:rsidRPr="007C5E8D">
        <w:rPr>
          <w:rFonts w:ascii="Arial" w:hAnsi="Arial" w:cs="Arial"/>
          <w:sz w:val="24"/>
          <w:szCs w:val="24"/>
          <w:lang w:val="es-CR"/>
        </w:rPr>
        <w:t>.</w:t>
      </w:r>
    </w:p>
    <w:p w:rsidR="000A4F00" w:rsidRPr="00122657" w:rsidRDefault="000A4F00" w:rsidP="009D5EF3">
      <w:pPr>
        <w:jc w:val="both"/>
        <w:rPr>
          <w:rFonts w:ascii="Arial" w:hAnsi="Arial" w:cs="Arial"/>
        </w:rPr>
      </w:pPr>
      <w:r w:rsidRPr="00122657">
        <w:rPr>
          <w:rFonts w:ascii="Arial" w:hAnsi="Arial" w:cs="Arial"/>
          <w:b/>
        </w:rPr>
        <w:t>NOTA:</w:t>
      </w:r>
      <w:r w:rsidRPr="00122657">
        <w:rPr>
          <w:rFonts w:ascii="Arial" w:hAnsi="Arial" w:cs="Arial"/>
        </w:rPr>
        <w:t xml:space="preserve"> Se </w:t>
      </w:r>
      <w:r>
        <w:rPr>
          <w:rFonts w:ascii="Arial" w:hAnsi="Arial" w:cs="Arial"/>
        </w:rPr>
        <w:t>realiza un receso al ser las 9:15</w:t>
      </w:r>
      <w:r w:rsidRPr="00122657">
        <w:rPr>
          <w:rFonts w:ascii="Arial" w:hAnsi="Arial" w:cs="Arial"/>
        </w:rPr>
        <w:t xml:space="preserve"> a.m.</w:t>
      </w:r>
    </w:p>
    <w:p w:rsidR="000A4F00" w:rsidRDefault="000A4F00" w:rsidP="009D5EF3">
      <w:pPr>
        <w:jc w:val="both"/>
        <w:rPr>
          <w:rFonts w:ascii="Arial" w:hAnsi="Arial" w:cs="Arial"/>
        </w:rPr>
      </w:pPr>
      <w:r w:rsidRPr="00122657">
        <w:rPr>
          <w:rFonts w:ascii="Arial" w:hAnsi="Arial" w:cs="Arial"/>
          <w:b/>
        </w:rPr>
        <w:t>NOTA</w:t>
      </w:r>
      <w:r>
        <w:rPr>
          <w:rFonts w:ascii="Arial" w:hAnsi="Arial" w:cs="Arial"/>
        </w:rPr>
        <w:t>: Reinicia la sesión</w:t>
      </w:r>
      <w:r w:rsidRPr="00122657">
        <w:rPr>
          <w:rFonts w:ascii="Arial" w:hAnsi="Arial" w:cs="Arial"/>
        </w:rPr>
        <w:t xml:space="preserve"> al ser las 9:</w:t>
      </w:r>
      <w:r>
        <w:rPr>
          <w:rFonts w:ascii="Arial" w:hAnsi="Arial" w:cs="Arial"/>
        </w:rPr>
        <w:t>40</w:t>
      </w:r>
      <w:r w:rsidRPr="00122657">
        <w:rPr>
          <w:rFonts w:ascii="Arial" w:hAnsi="Arial" w:cs="Arial"/>
        </w:rPr>
        <w:t xml:space="preserve"> a.m.</w:t>
      </w:r>
    </w:p>
    <w:p w:rsidR="000A4F00" w:rsidRDefault="000A4F00" w:rsidP="0058759E">
      <w:pPr>
        <w:pStyle w:val="Fuentedeprrafopredet"/>
        <w:ind w:left="1701" w:hanging="1701"/>
        <w:jc w:val="both"/>
        <w:rPr>
          <w:rFonts w:ascii="Arial" w:hAnsi="Arial"/>
          <w:b/>
          <w:sz w:val="24"/>
          <w:szCs w:val="24"/>
        </w:rPr>
      </w:pPr>
      <w:r w:rsidRPr="00F8295C">
        <w:rPr>
          <w:rFonts w:ascii="Arial" w:hAnsi="Arial"/>
          <w:b/>
          <w:sz w:val="24"/>
          <w:szCs w:val="24"/>
        </w:rPr>
        <w:t xml:space="preserve">ARTÍCULO </w:t>
      </w:r>
      <w:r>
        <w:rPr>
          <w:rFonts w:ascii="Arial" w:hAnsi="Arial"/>
          <w:b/>
          <w:sz w:val="24"/>
          <w:szCs w:val="24"/>
        </w:rPr>
        <w:t>10</w:t>
      </w:r>
      <w:r w:rsidRPr="00F8295C">
        <w:rPr>
          <w:rFonts w:ascii="Arial" w:hAnsi="Arial"/>
          <w:b/>
          <w:sz w:val="24"/>
          <w:szCs w:val="24"/>
        </w:rPr>
        <w:t>.</w:t>
      </w:r>
      <w:r>
        <w:rPr>
          <w:rFonts w:ascii="Arial" w:hAnsi="Arial"/>
          <w:b/>
          <w:sz w:val="24"/>
          <w:szCs w:val="24"/>
        </w:rPr>
        <w:tab/>
      </w:r>
      <w:r w:rsidRPr="0058759E">
        <w:rPr>
          <w:rFonts w:ascii="Arial" w:hAnsi="Arial"/>
          <w:b/>
          <w:sz w:val="24"/>
          <w:szCs w:val="24"/>
        </w:rPr>
        <w:t>Creación de plazas Fondos FEES</w:t>
      </w:r>
      <w:r>
        <w:rPr>
          <w:rFonts w:ascii="Arial" w:hAnsi="Arial"/>
          <w:b/>
          <w:sz w:val="24"/>
          <w:szCs w:val="24"/>
        </w:rPr>
        <w:t>, para el año 2012</w:t>
      </w:r>
    </w:p>
    <w:p w:rsidR="000A4F00" w:rsidRPr="0058759E" w:rsidRDefault="000A4F00" w:rsidP="0058759E">
      <w:pPr>
        <w:pStyle w:val="Fuentedeprrafopredet"/>
        <w:widowControl/>
        <w:tabs>
          <w:tab w:val="left" w:pos="1843"/>
          <w:tab w:val="left" w:pos="8222"/>
        </w:tabs>
        <w:jc w:val="both"/>
        <w:rPr>
          <w:rFonts w:ascii="Arial" w:hAnsi="Arial" w:cs="Arial"/>
          <w:sz w:val="24"/>
          <w:szCs w:val="24"/>
          <w:lang w:val="es-CR"/>
        </w:rPr>
      </w:pPr>
      <w:r w:rsidRPr="0058759E">
        <w:rPr>
          <w:rFonts w:ascii="Arial" w:hAnsi="Arial" w:cs="Arial"/>
          <w:sz w:val="24"/>
          <w:szCs w:val="24"/>
          <w:lang w:val="es-CR"/>
        </w:rPr>
        <w:t>El señor Cristhian Solís presenta la propuesta denominada: “</w:t>
      </w:r>
      <w:r w:rsidRPr="0058759E">
        <w:rPr>
          <w:rFonts w:ascii="Arial" w:hAnsi="Arial"/>
          <w:sz w:val="24"/>
          <w:szCs w:val="24"/>
        </w:rPr>
        <w:t>Creación de plazas Fondos FEES</w:t>
      </w:r>
      <w:r>
        <w:rPr>
          <w:rFonts w:ascii="Arial" w:hAnsi="Arial"/>
          <w:sz w:val="24"/>
          <w:szCs w:val="24"/>
        </w:rPr>
        <w:t>, para el año 2012</w:t>
      </w:r>
      <w:r>
        <w:rPr>
          <w:rFonts w:ascii="Arial" w:hAnsi="Arial" w:cs="Arial"/>
          <w:sz w:val="24"/>
          <w:szCs w:val="24"/>
          <w:lang w:val="es-CR"/>
        </w:rPr>
        <w:t>”,</w:t>
      </w:r>
      <w:r w:rsidRPr="0058759E">
        <w:rPr>
          <w:rFonts w:ascii="Arial" w:hAnsi="Arial" w:cs="Arial"/>
          <w:sz w:val="24"/>
          <w:szCs w:val="24"/>
          <w:lang w:val="es-CR"/>
        </w:rPr>
        <w:t xml:space="preserve"> elaborada por la Comisión de Planificación y Administración. (Adjunta a la carpeta de esta acta).  </w:t>
      </w:r>
      <w:r>
        <w:rPr>
          <w:rFonts w:ascii="Arial" w:hAnsi="Arial" w:cs="Arial"/>
          <w:sz w:val="24"/>
          <w:szCs w:val="24"/>
          <w:lang w:val="es-CR"/>
        </w:rPr>
        <w:t>Amplía la propuesta en el propone</w:t>
      </w:r>
      <w:r w:rsidRPr="0058759E">
        <w:rPr>
          <w:rFonts w:ascii="Arial" w:hAnsi="Arial" w:cs="Arial"/>
          <w:sz w:val="24"/>
          <w:szCs w:val="24"/>
          <w:lang w:val="es-CR"/>
        </w:rPr>
        <w:t xml:space="preserve"> b</w:t>
      </w:r>
      <w:r>
        <w:rPr>
          <w:rFonts w:ascii="Arial" w:hAnsi="Arial" w:cs="Arial"/>
          <w:sz w:val="24"/>
          <w:szCs w:val="24"/>
          <w:lang w:val="es-CR"/>
        </w:rPr>
        <w:t>), expresa</w:t>
      </w:r>
      <w:r w:rsidRPr="0058759E">
        <w:rPr>
          <w:rFonts w:ascii="Arial" w:hAnsi="Arial" w:cs="Arial"/>
          <w:sz w:val="24"/>
          <w:szCs w:val="24"/>
          <w:lang w:val="es-CR"/>
        </w:rPr>
        <w:t xml:space="preserve"> que está sin código precisamente porque en este momento no había contenido presupuestario y la explicación está en los considerandos, que fue el recurso que se solicitó al Sistema de Gestión y Calidad.  Amplia que hay que hacer una corrección en el considerando 4, reglón nueve, donde dice </w:t>
      </w:r>
      <w:r w:rsidRPr="00A97B0F">
        <w:rPr>
          <w:rFonts w:ascii="Arial" w:hAnsi="Arial" w:cs="Arial"/>
          <w:i/>
          <w:sz w:val="24"/>
          <w:szCs w:val="24"/>
          <w:lang w:val="es-CR"/>
        </w:rPr>
        <w:t>“esto con el fin de sustituir las 10 horas que se requieren de cada una”,</w:t>
      </w:r>
      <w:r>
        <w:rPr>
          <w:rFonts w:ascii="Arial" w:hAnsi="Arial" w:cs="Arial"/>
          <w:sz w:val="24"/>
          <w:szCs w:val="24"/>
          <w:lang w:val="es-CR"/>
        </w:rPr>
        <w:t xml:space="preserve"> porque son 10</w:t>
      </w:r>
      <w:r w:rsidRPr="0058759E">
        <w:rPr>
          <w:rFonts w:ascii="Arial" w:hAnsi="Arial" w:cs="Arial"/>
          <w:sz w:val="24"/>
          <w:szCs w:val="24"/>
          <w:lang w:val="es-CR"/>
        </w:rPr>
        <w:t xml:space="preserve"> </w:t>
      </w:r>
      <w:r>
        <w:rPr>
          <w:rFonts w:ascii="Arial" w:hAnsi="Arial" w:cs="Arial"/>
          <w:sz w:val="24"/>
          <w:szCs w:val="24"/>
          <w:lang w:val="es-CR"/>
        </w:rPr>
        <w:t xml:space="preserve">de </w:t>
      </w:r>
      <w:r w:rsidRPr="0058759E">
        <w:rPr>
          <w:rFonts w:ascii="Arial" w:hAnsi="Arial" w:cs="Arial"/>
          <w:sz w:val="24"/>
          <w:szCs w:val="24"/>
          <w:lang w:val="es-CR"/>
        </w:rPr>
        <w:t>medio tiempo.</w:t>
      </w:r>
    </w:p>
    <w:p w:rsidR="000A4F00" w:rsidRPr="00F8295C" w:rsidRDefault="000A4F00" w:rsidP="003B1C36">
      <w:pPr>
        <w:jc w:val="both"/>
        <w:rPr>
          <w:rFonts w:ascii="Arial" w:hAnsi="Arial" w:cs="Arial"/>
          <w:bCs/>
          <w:lang w:val="es-ES_tradnl"/>
        </w:rPr>
      </w:pPr>
      <w:r w:rsidRPr="00F8295C">
        <w:rPr>
          <w:rFonts w:ascii="Arial" w:hAnsi="Arial" w:cs="Arial"/>
          <w:bCs/>
          <w:lang w:val="es-ES_tradnl"/>
        </w:rPr>
        <w:lastRenderedPageBreak/>
        <w:t xml:space="preserve">Se somete a votación la propuesta y se obtiene el siguiente resultado: </w:t>
      </w:r>
      <w:r>
        <w:rPr>
          <w:rFonts w:ascii="Arial" w:hAnsi="Arial" w:cs="Arial"/>
          <w:bCs/>
          <w:lang w:val="es-ES_tradnl"/>
        </w:rPr>
        <w:t>11</w:t>
      </w:r>
      <w:r w:rsidRPr="00F8295C">
        <w:rPr>
          <w:rFonts w:ascii="Arial" w:hAnsi="Arial" w:cs="Arial"/>
          <w:bCs/>
          <w:lang w:val="es-ES_tradnl"/>
        </w:rPr>
        <w:t xml:space="preserve"> votos a favor, 0 en contra.  Se somete a votación la firmeza del acuerdo y se obtiene el siguiente resultado: </w:t>
      </w:r>
      <w:r>
        <w:rPr>
          <w:rFonts w:ascii="Arial" w:hAnsi="Arial" w:cs="Arial"/>
          <w:bCs/>
          <w:lang w:val="es-ES_tradnl"/>
        </w:rPr>
        <w:t>11</w:t>
      </w:r>
      <w:r w:rsidRPr="00F8295C">
        <w:rPr>
          <w:rFonts w:ascii="Arial" w:hAnsi="Arial" w:cs="Arial"/>
          <w:bCs/>
          <w:lang w:val="es-ES_tradnl"/>
        </w:rPr>
        <w:t xml:space="preserve"> votos a favor, 0 en contra.</w:t>
      </w:r>
    </w:p>
    <w:p w:rsidR="000A4F00" w:rsidRPr="00F8295C" w:rsidRDefault="000A4F00" w:rsidP="003B1C36">
      <w:pPr>
        <w:jc w:val="both"/>
        <w:rPr>
          <w:rFonts w:ascii="Arial" w:hAnsi="Arial" w:cs="Arial"/>
          <w:bCs/>
          <w:lang w:val="es-ES_tradnl"/>
        </w:rPr>
      </w:pPr>
      <w:r w:rsidRPr="00F8295C">
        <w:rPr>
          <w:rFonts w:ascii="Arial" w:hAnsi="Arial" w:cs="Arial"/>
          <w:bCs/>
          <w:lang w:val="es-ES_tradnl"/>
        </w:rPr>
        <w:t>Por lo tanto, el Consejo Institucional:</w:t>
      </w:r>
    </w:p>
    <w:p w:rsidR="000A4F00" w:rsidRDefault="000A4F00" w:rsidP="0020118C">
      <w:pPr>
        <w:rPr>
          <w:rFonts w:ascii="Arial" w:hAnsi="Arial" w:cs="Arial"/>
          <w:b/>
          <w:lang w:val="es-ES_tradnl"/>
        </w:rPr>
      </w:pPr>
      <w:r w:rsidRPr="00481B4A">
        <w:rPr>
          <w:rFonts w:ascii="Arial" w:hAnsi="Arial" w:cs="Arial"/>
          <w:b/>
          <w:lang w:val="es-ES_tradnl"/>
        </w:rPr>
        <w:t xml:space="preserve">CONSIDERANDO QUE: </w:t>
      </w:r>
    </w:p>
    <w:p w:rsidR="000A4F00" w:rsidRPr="00131764" w:rsidRDefault="000A4F00" w:rsidP="00251088">
      <w:pPr>
        <w:numPr>
          <w:ilvl w:val="0"/>
          <w:numId w:val="28"/>
        </w:numPr>
        <w:tabs>
          <w:tab w:val="left" w:pos="426"/>
        </w:tabs>
        <w:ind w:left="426" w:hanging="426"/>
        <w:contextualSpacing/>
        <w:jc w:val="both"/>
        <w:rPr>
          <w:rFonts w:ascii="Arial" w:hAnsi="Arial" w:cs="Arial"/>
          <w:lang w:val="es-ES"/>
        </w:rPr>
      </w:pPr>
      <w:r>
        <w:rPr>
          <w:rFonts w:ascii="Arial" w:hAnsi="Arial" w:cs="Arial"/>
          <w:lang w:eastAsia="es-CR"/>
        </w:rPr>
        <w:t>La Comisión de Planificación y Administración envió oficio SCI-328-2011, del 02 de mayo de 2011, suscrito por la BQ. Grettel Castro Portuguez, Coordinadora de la Comisión de Planificación y Administración, dirigido a la Ing. Giannina Ortiz, Rectora a.i., en el cual le indica que en la Sesión No. 2708, Artículo 13 del 07 de abril de 2011, se aprobó el Cronograma 2011, para la Formulación del Plan Anual Operativo y Presupuesto Ordinario 2012 y en virtud de que a la fecha para la presentación por parte de la Rectoría respecto de la Renovación y Creación de Plazas venció el 29 de abril de 2011, se le solicita enviar la información respectiva, con el fin de que la Comisión pueda analizarla de forma precisa en la reunión por celebrarse el viernes 06 de mayo de 2011.</w:t>
      </w:r>
    </w:p>
    <w:p w:rsidR="000A4F00" w:rsidRPr="00A852DE" w:rsidRDefault="000A4F00" w:rsidP="00251088">
      <w:pPr>
        <w:numPr>
          <w:ilvl w:val="0"/>
          <w:numId w:val="28"/>
        </w:numPr>
        <w:tabs>
          <w:tab w:val="left" w:pos="426"/>
        </w:tabs>
        <w:ind w:left="426" w:hanging="426"/>
        <w:contextualSpacing/>
        <w:jc w:val="both"/>
        <w:rPr>
          <w:rFonts w:ascii="Arial" w:hAnsi="Arial" w:cs="Arial"/>
          <w:lang w:val="es-ES" w:eastAsia="en-US"/>
        </w:rPr>
      </w:pPr>
      <w:r w:rsidRPr="004A57A5">
        <w:rPr>
          <w:rFonts w:ascii="Arial" w:hAnsi="Arial" w:cs="Arial"/>
          <w:lang w:val="es-ES" w:eastAsia="es-CR"/>
        </w:rPr>
        <w:t>La Secretaría del Consejo Institucional, recibe oficio VAD-234-2011, del 16 de junio de 2011, suscrito por el MAE. Jorge Mena Calderón, Vicerrector de Administración, dirigido al M.Sc. Eugenio Trejos Benavides, Presidente del Consejo Institucional</w:t>
      </w:r>
      <w:r w:rsidRPr="004A57A5">
        <w:rPr>
          <w:rFonts w:ascii="Arial" w:hAnsi="Arial" w:cs="Arial"/>
          <w:lang w:eastAsia="es-CR"/>
        </w:rPr>
        <w:t xml:space="preserve">, en el cual </w:t>
      </w:r>
      <w:r>
        <w:rPr>
          <w:rFonts w:ascii="Arial" w:hAnsi="Arial" w:cs="Arial"/>
          <w:lang w:eastAsia="es-CR"/>
        </w:rPr>
        <w:t>para los trámites correspondientes ante el Consejo Institucional, remite oficio RH-766-2011, suscrito por la Dra. Hannia Rodríguez Mora, Directora del Departamento de Recursos Humanos, y adjunta la propuesta de Renovación Permanente y Temporal de Plazas 2012.</w:t>
      </w:r>
    </w:p>
    <w:p w:rsidR="000A4F00" w:rsidRDefault="000A4F00" w:rsidP="00251088">
      <w:pPr>
        <w:numPr>
          <w:ilvl w:val="0"/>
          <w:numId w:val="28"/>
        </w:numPr>
        <w:tabs>
          <w:tab w:val="left" w:pos="426"/>
        </w:tabs>
        <w:ind w:left="426" w:hanging="426"/>
        <w:contextualSpacing/>
        <w:jc w:val="both"/>
        <w:rPr>
          <w:rFonts w:ascii="Arial" w:hAnsi="Arial" w:cs="Arial"/>
          <w:lang w:val="es-ES"/>
        </w:rPr>
      </w:pPr>
      <w:r>
        <w:rPr>
          <w:rFonts w:ascii="Arial" w:hAnsi="Arial" w:cs="Arial"/>
          <w:lang w:val="es-ES"/>
        </w:rPr>
        <w:t xml:space="preserve">En reunión de la Comisión de Planificación y Administración No. 414-2011, celebrada el 01 de julio de 2011, se dispuso no hacer el análisis de la propuesta  de plazas para el 2012, hasta tanto no se hubiera concluido el análisis de la ejecución de plazas 2010 y abril de 2011; además para que las nuevas autoridades ejecutivas revisaran la propuesta.  </w:t>
      </w:r>
    </w:p>
    <w:p w:rsidR="000A4F00" w:rsidRPr="002B6086" w:rsidRDefault="000A4F00" w:rsidP="00251088">
      <w:pPr>
        <w:numPr>
          <w:ilvl w:val="0"/>
          <w:numId w:val="28"/>
        </w:numPr>
        <w:tabs>
          <w:tab w:val="left" w:pos="426"/>
        </w:tabs>
        <w:ind w:left="426" w:hanging="426"/>
        <w:contextualSpacing/>
        <w:jc w:val="both"/>
        <w:rPr>
          <w:rFonts w:ascii="Arial" w:hAnsi="Arial" w:cs="Arial"/>
          <w:lang w:val="es-ES"/>
        </w:rPr>
      </w:pPr>
      <w:r w:rsidRPr="002B6086">
        <w:rPr>
          <w:rFonts w:ascii="Arial" w:hAnsi="Arial" w:cs="Arial"/>
          <w:lang w:val="es-ES"/>
        </w:rPr>
        <w:t>La B.Q. Grettel Castro Portuguez, Representante Docente del Consejo Institucional, envía nota SCI-638-2011, el 26 de agosto de 2011, al MAE. Marcel Hernández, Vicerrector de Administración, en la que solicita recursos para el Sistema de Gestión de Calidad del ITCR, cuya implementación obedece al acuerdo del Consejo Institucional de Sesión Ordinaria No. 2711, de 5 de mayo de 2011, dentro de la que se incluye 1 plaza temporal de 0,5 de tiempo completo equivalente de profesional en administración, adscrita a la Oficina de Planificación Institucional. Esto con el fin de sustituir las 10 horas que se requieren de cada una de las funcionarias de la OPI que conforman la Comisión Técnica del Proyecto.</w:t>
      </w:r>
    </w:p>
    <w:p w:rsidR="000A4F00" w:rsidRDefault="000A4F00" w:rsidP="00251088">
      <w:pPr>
        <w:numPr>
          <w:ilvl w:val="0"/>
          <w:numId w:val="28"/>
        </w:numPr>
        <w:tabs>
          <w:tab w:val="left" w:pos="426"/>
        </w:tabs>
        <w:ind w:left="426" w:hanging="426"/>
        <w:contextualSpacing/>
        <w:jc w:val="both"/>
        <w:rPr>
          <w:rFonts w:ascii="Arial" w:hAnsi="Arial" w:cs="Arial"/>
          <w:lang w:val="es-ES"/>
        </w:rPr>
      </w:pPr>
      <w:r>
        <w:rPr>
          <w:rFonts w:ascii="Arial" w:hAnsi="Arial" w:cs="Arial"/>
          <w:lang w:val="es-ES"/>
        </w:rPr>
        <w:t xml:space="preserve">Con fecha </w:t>
      </w:r>
      <w:r w:rsidRPr="004A57A5">
        <w:rPr>
          <w:rFonts w:ascii="Arial" w:hAnsi="Arial" w:cs="Arial"/>
          <w:lang w:val="es-ES"/>
        </w:rPr>
        <w:t>02 de setiembre de 2011</w:t>
      </w:r>
      <w:r>
        <w:rPr>
          <w:rFonts w:ascii="Arial" w:hAnsi="Arial" w:cs="Arial"/>
          <w:lang w:val="es-ES"/>
        </w:rPr>
        <w:t xml:space="preserve">, la </w:t>
      </w:r>
      <w:r w:rsidRPr="004A57A5">
        <w:rPr>
          <w:rFonts w:ascii="Arial" w:hAnsi="Arial" w:cs="Arial"/>
          <w:lang w:val="es-ES"/>
        </w:rPr>
        <w:t>Secretaría del Consejo Institucional, recibe memorando OPI-117-2011, suscrito por la M.A.U. Tatiana Fernández Martín, Directora de Planificación Institucional y el M.A.E. Marcel Hernández Mora, Vicerrector de Administración</w:t>
      </w:r>
      <w:r>
        <w:rPr>
          <w:rFonts w:ascii="Arial" w:hAnsi="Arial" w:cs="Arial"/>
          <w:lang w:val="es-ES"/>
        </w:rPr>
        <w:t>, dirigido al Dr. Julio Calvo Alvarado, Presidente del Consejo Institucional, en el cual remite la propuesta de Creación de Plazas para el año 2012, la cual debe ser analizada y aprobada por el Consejo Institucional, para su incorporación en el Plan Anual Operativo y Presupuesto 2012.  Asimismo, se destaca que el documento de Renovación de Plazas Temporales para el año 2012, enviado por el M.A.E Jorge Mena al Consejo Institucional, mediante el memorando VAD-234-2011 del 03 de junio del presente año, no se modifica.</w:t>
      </w:r>
    </w:p>
    <w:p w:rsidR="000A4F00" w:rsidRDefault="000A4F00" w:rsidP="00251088">
      <w:pPr>
        <w:numPr>
          <w:ilvl w:val="0"/>
          <w:numId w:val="28"/>
        </w:numPr>
        <w:tabs>
          <w:tab w:val="left" w:pos="426"/>
        </w:tabs>
        <w:ind w:left="426" w:hanging="426"/>
        <w:contextualSpacing/>
        <w:jc w:val="both"/>
        <w:rPr>
          <w:rFonts w:ascii="Arial" w:hAnsi="Arial" w:cs="Arial"/>
          <w:lang w:val="es-ES"/>
        </w:rPr>
      </w:pPr>
      <w:r>
        <w:rPr>
          <w:rFonts w:ascii="Arial" w:hAnsi="Arial" w:cs="Arial"/>
          <w:lang w:val="es-ES"/>
        </w:rPr>
        <w:lastRenderedPageBreak/>
        <w:t xml:space="preserve">En reunión de la Comisión de Planificación y Administración No. 422-2011, del 09 de setiembre de 2011, se analiza la propuesta de creación de plazas 2012, en  forma conjunta con la señora Tatiana Fernández, Directora de la Oficina de Planificación Institucional, los señores Marcel Hernández, Vicerrector de Administración y Luis Paulino Méndez, Vicerrector de Docencia, en esta reunión se hicieron observaciones, entre otras, con respecto de la plaza CF2659, el puesto no debe ser de Profesor, sino Profesional en Química. </w:t>
      </w:r>
      <w:r w:rsidRPr="00E428B5">
        <w:rPr>
          <w:rFonts w:ascii="Arial" w:hAnsi="Arial" w:cs="Arial"/>
          <w:lang w:val="es-ES"/>
        </w:rPr>
        <w:t xml:space="preserve">Referente a la categoría de las plazas CF2659 y CF2660, existe inconsistencia, pues son puestos </w:t>
      </w:r>
      <w:r>
        <w:rPr>
          <w:rFonts w:ascii="Arial" w:hAnsi="Arial" w:cs="Arial"/>
          <w:lang w:val="es-ES"/>
        </w:rPr>
        <w:t>p</w:t>
      </w:r>
      <w:r w:rsidRPr="00E428B5">
        <w:rPr>
          <w:rFonts w:ascii="Arial" w:hAnsi="Arial" w:cs="Arial"/>
          <w:lang w:val="es-ES"/>
        </w:rPr>
        <w:t xml:space="preserve">rofesionales y aparecen con categoría 12.  </w:t>
      </w:r>
    </w:p>
    <w:p w:rsidR="000A4F00" w:rsidRDefault="000A4F00" w:rsidP="0058759E">
      <w:pPr>
        <w:tabs>
          <w:tab w:val="left" w:pos="426"/>
        </w:tabs>
        <w:ind w:left="426"/>
        <w:contextualSpacing/>
        <w:jc w:val="both"/>
        <w:rPr>
          <w:rFonts w:ascii="Arial" w:hAnsi="Arial" w:cs="Arial"/>
          <w:lang w:val="es-ES"/>
        </w:rPr>
      </w:pPr>
      <w:r>
        <w:rPr>
          <w:rFonts w:ascii="Arial" w:hAnsi="Arial" w:cs="Arial"/>
          <w:lang w:val="es-ES"/>
        </w:rPr>
        <w:t xml:space="preserve">Las plazas de la nueva carrera de Ingeniería en Producción en San Carlos, se propone adscribirlas a  la Dirección de Sede; sin embargo, el acuerdo del Consejo Institucional de la Sesión Ordinaria No. 2707, Artículo 13, del 31 de marzo de 2011, crea la Unidad Académica  para esta carrera en la Escuela de Ingeniería de Producción Industrial, por lo que las plazas de los Profesores de la Carrera se deben adscribir a esta Escuela o bien a la Dirección de la Vicerrectoría de Docencia.  </w:t>
      </w:r>
    </w:p>
    <w:p w:rsidR="000A4F00" w:rsidRDefault="000A4F00" w:rsidP="0058759E">
      <w:pPr>
        <w:tabs>
          <w:tab w:val="left" w:pos="426"/>
        </w:tabs>
        <w:ind w:left="426"/>
        <w:contextualSpacing/>
        <w:jc w:val="both"/>
        <w:rPr>
          <w:rFonts w:ascii="Arial" w:hAnsi="Arial" w:cs="Arial"/>
          <w:lang w:val="es-ES"/>
        </w:rPr>
      </w:pPr>
      <w:r>
        <w:rPr>
          <w:rFonts w:ascii="Arial" w:hAnsi="Arial" w:cs="Arial"/>
          <w:lang w:val="es-ES"/>
        </w:rPr>
        <w:t>De la propuesta de  creación de las plazas para Coordinador de los Centros de Investigación CIEMTEC, CIADEG TEC y CIPA, que corresponden a los códigos CF2649, CF2650 Y CF2653, respectivamente, se dispone improbar la CF2653, dado que el CIPA, ya cuenta con este recurso.</w:t>
      </w:r>
    </w:p>
    <w:p w:rsidR="000A4F00" w:rsidRPr="00E132BE" w:rsidRDefault="000A4F00" w:rsidP="00251088">
      <w:pPr>
        <w:numPr>
          <w:ilvl w:val="0"/>
          <w:numId w:val="28"/>
        </w:numPr>
        <w:tabs>
          <w:tab w:val="left" w:pos="426"/>
        </w:tabs>
        <w:ind w:left="426" w:hanging="426"/>
        <w:contextualSpacing/>
        <w:jc w:val="both"/>
        <w:rPr>
          <w:rFonts w:ascii="Arial" w:hAnsi="Arial" w:cs="Arial"/>
          <w:i/>
          <w:sz w:val="20"/>
          <w:szCs w:val="20"/>
        </w:rPr>
      </w:pPr>
      <w:r>
        <w:rPr>
          <w:rFonts w:ascii="Arial" w:hAnsi="Arial" w:cs="Arial"/>
          <w:lang w:val="es-ES"/>
        </w:rPr>
        <w:t xml:space="preserve">La Secretaría del Consejo Institucional, como resultado de las observaciones externadas en la reunión de la Comisión citada en el considerando anterior, recibe memorando OPI-119-2011, del 06 de setiembre de 2011, suscrito por </w:t>
      </w:r>
      <w:r w:rsidRPr="004A57A5">
        <w:rPr>
          <w:rFonts w:ascii="Arial" w:hAnsi="Arial" w:cs="Arial"/>
          <w:lang w:val="es-ES"/>
        </w:rPr>
        <w:t xml:space="preserve"> la M.A.U. Tatiana Fernández Martín, Directora de</w:t>
      </w:r>
      <w:r>
        <w:rPr>
          <w:rFonts w:ascii="Arial" w:hAnsi="Arial" w:cs="Arial"/>
          <w:lang w:val="es-ES"/>
        </w:rPr>
        <w:t xml:space="preserve"> la Oficina de </w:t>
      </w:r>
      <w:r w:rsidRPr="004A57A5">
        <w:rPr>
          <w:rFonts w:ascii="Arial" w:hAnsi="Arial" w:cs="Arial"/>
          <w:lang w:val="es-ES"/>
        </w:rPr>
        <w:t>Planificación Institucional y el M.A.E. Marcel Hernández Mora, Vicerrector de Administración</w:t>
      </w:r>
      <w:r>
        <w:rPr>
          <w:rFonts w:ascii="Arial" w:hAnsi="Arial" w:cs="Arial"/>
          <w:lang w:val="es-ES"/>
        </w:rPr>
        <w:t>, dirigido al Dr. Julio Calvo Alvarado, Presidente del Consejo Institucional,</w:t>
      </w:r>
      <w:r w:rsidRPr="00367F4D">
        <w:rPr>
          <w:rFonts w:ascii="Arial" w:hAnsi="Arial" w:cs="Arial"/>
          <w:lang w:val="es-ES"/>
        </w:rPr>
        <w:t xml:space="preserve"> </w:t>
      </w:r>
      <w:r>
        <w:rPr>
          <w:rFonts w:ascii="Arial" w:hAnsi="Arial" w:cs="Arial"/>
          <w:lang w:val="es-ES"/>
        </w:rPr>
        <w:t>en el cual adjunta la Fe de Erratas que modifica el memorando OPI-117-2011, sobre la Creación de Plazas 2012, cuyo detalle es el siguiente:</w:t>
      </w:r>
    </w:p>
    <w:p w:rsidR="000A4F00" w:rsidRPr="00EC1118" w:rsidRDefault="000A4F00" w:rsidP="0058759E">
      <w:pPr>
        <w:pStyle w:val="Default"/>
        <w:ind w:left="426"/>
        <w:rPr>
          <w:i/>
          <w:sz w:val="23"/>
          <w:szCs w:val="23"/>
        </w:rPr>
      </w:pPr>
      <w:r>
        <w:t xml:space="preserve"> </w:t>
      </w:r>
      <w:r w:rsidRPr="00EC1118">
        <w:rPr>
          <w:i/>
        </w:rPr>
        <w:t>“</w:t>
      </w:r>
      <w:r w:rsidRPr="00EC1118">
        <w:rPr>
          <w:b/>
          <w:bCs/>
          <w:i/>
          <w:sz w:val="23"/>
          <w:szCs w:val="23"/>
        </w:rPr>
        <w:t xml:space="preserve">Fe de erratas: </w:t>
      </w:r>
    </w:p>
    <w:p w:rsidR="000A4F00" w:rsidRPr="00EC1118" w:rsidRDefault="000A4F00" w:rsidP="0058759E">
      <w:pPr>
        <w:pStyle w:val="Default"/>
        <w:ind w:left="426"/>
        <w:rPr>
          <w:i/>
          <w:sz w:val="23"/>
          <w:szCs w:val="23"/>
        </w:rPr>
      </w:pPr>
      <w:r w:rsidRPr="00EC1118">
        <w:rPr>
          <w:i/>
          <w:sz w:val="23"/>
          <w:szCs w:val="23"/>
        </w:rPr>
        <w:t xml:space="preserve">a. En la página de Contenido, Capítulo II, incorpórese los siguientes temas: </w:t>
      </w:r>
    </w:p>
    <w:p w:rsidR="000A4F00" w:rsidRPr="00EC1118" w:rsidRDefault="000A4F00" w:rsidP="0058759E">
      <w:pPr>
        <w:pStyle w:val="Default"/>
        <w:ind w:left="426"/>
        <w:rPr>
          <w:i/>
          <w:sz w:val="23"/>
          <w:szCs w:val="23"/>
        </w:rPr>
      </w:pPr>
      <w:r w:rsidRPr="00EC1118">
        <w:rPr>
          <w:i/>
          <w:sz w:val="23"/>
          <w:szCs w:val="23"/>
        </w:rPr>
        <w:t xml:space="preserve">1) Mecanismo de priorización </w:t>
      </w:r>
    </w:p>
    <w:p w:rsidR="000A4F00" w:rsidRPr="00EC1118" w:rsidRDefault="000A4F00" w:rsidP="0058759E">
      <w:pPr>
        <w:pStyle w:val="Default"/>
        <w:ind w:left="426"/>
        <w:rPr>
          <w:i/>
          <w:sz w:val="23"/>
          <w:szCs w:val="23"/>
        </w:rPr>
      </w:pPr>
      <w:r w:rsidRPr="00EC1118">
        <w:rPr>
          <w:i/>
          <w:sz w:val="23"/>
          <w:szCs w:val="23"/>
        </w:rPr>
        <w:t xml:space="preserve">2) Plazas seleccionadas </w:t>
      </w:r>
    </w:p>
    <w:p w:rsidR="000A4F00" w:rsidRPr="00EC1118" w:rsidRDefault="000A4F00" w:rsidP="0058759E">
      <w:pPr>
        <w:pStyle w:val="Default"/>
        <w:ind w:left="426"/>
        <w:rPr>
          <w:i/>
          <w:sz w:val="23"/>
          <w:szCs w:val="23"/>
        </w:rPr>
      </w:pPr>
      <w:r w:rsidRPr="00EC1118">
        <w:rPr>
          <w:i/>
          <w:sz w:val="23"/>
          <w:szCs w:val="23"/>
        </w:rPr>
        <w:t xml:space="preserve">b. En la página 7, en la plaza CF 2659 para el Regente Químico, puesto Profesor, asignada al Subprograma 1.2: Vicerrectoría de Administración, en la </w:t>
      </w:r>
      <w:r>
        <w:rPr>
          <w:i/>
          <w:sz w:val="23"/>
          <w:szCs w:val="23"/>
        </w:rPr>
        <w:t xml:space="preserve">(sic) </w:t>
      </w:r>
      <w:r w:rsidRPr="00EC1118">
        <w:rPr>
          <w:i/>
          <w:sz w:val="23"/>
          <w:szCs w:val="23"/>
        </w:rPr>
        <w:t xml:space="preserve">espacio de la categoría en lugar de ser “12” léase correctamente “23”; la misma corrección aplicaría para la plaza CF 2660, Profesor asignado al Programa 2: Docencia, en el puesto de Profesor. </w:t>
      </w:r>
    </w:p>
    <w:p w:rsidR="000A4F00" w:rsidRPr="00EC1118" w:rsidRDefault="000A4F00" w:rsidP="0058759E">
      <w:pPr>
        <w:pStyle w:val="Default"/>
        <w:ind w:left="426"/>
        <w:rPr>
          <w:i/>
          <w:sz w:val="23"/>
          <w:szCs w:val="23"/>
        </w:rPr>
      </w:pPr>
      <w:r w:rsidRPr="00EC1118">
        <w:rPr>
          <w:i/>
          <w:sz w:val="23"/>
          <w:szCs w:val="23"/>
        </w:rPr>
        <w:t xml:space="preserve">c. En la página 8, en el total de la plaza, en lugar de decir “34” léase correctamente “39”. </w:t>
      </w:r>
    </w:p>
    <w:p w:rsidR="000A4F00" w:rsidRPr="00EC1118" w:rsidRDefault="000A4F00" w:rsidP="0058759E">
      <w:pPr>
        <w:pStyle w:val="Default"/>
        <w:ind w:left="426"/>
        <w:rPr>
          <w:i/>
          <w:sz w:val="23"/>
          <w:szCs w:val="23"/>
        </w:rPr>
      </w:pPr>
      <w:r w:rsidRPr="00EC1118">
        <w:rPr>
          <w:i/>
          <w:sz w:val="23"/>
          <w:szCs w:val="23"/>
        </w:rPr>
        <w:t xml:space="preserve">d. En la página 9, en el cuadro 3, en lugar de decir “Programa 1.2 Vicerrectoría de”, léase correctamente “Subprograma 1.2: Vicerrectoría de Administración” y en el mismo cuadro en lugar de decir “Programa 1.3”, léase correctamente “Subprograma 1.3”. </w:t>
      </w:r>
    </w:p>
    <w:p w:rsidR="000A4F00" w:rsidRPr="00EC1118" w:rsidRDefault="000A4F00" w:rsidP="0058759E">
      <w:pPr>
        <w:pStyle w:val="Default"/>
        <w:ind w:left="426"/>
        <w:rPr>
          <w:i/>
          <w:sz w:val="23"/>
          <w:szCs w:val="23"/>
        </w:rPr>
      </w:pPr>
      <w:r w:rsidRPr="00EC1118">
        <w:rPr>
          <w:i/>
          <w:sz w:val="23"/>
          <w:szCs w:val="23"/>
        </w:rPr>
        <w:t xml:space="preserve">e. En la página 15, cuadro 6 sustitúyase por el siguiente: </w:t>
      </w:r>
    </w:p>
    <w:p w:rsidR="000A4F00" w:rsidRPr="00EC1118" w:rsidRDefault="00B523C4" w:rsidP="0058759E">
      <w:pPr>
        <w:pStyle w:val="Prrafodelista"/>
        <w:rPr>
          <w:rFonts w:ascii="Arial" w:hAnsi="Arial" w:cs="Arial"/>
          <w:i/>
          <w:sz w:val="20"/>
          <w:szCs w:val="20"/>
        </w:rPr>
      </w:pPr>
      <w:r>
        <w:rPr>
          <w:rFonts w:ascii="Arial" w:hAnsi="Arial" w:cs="Arial"/>
          <w:i/>
          <w:noProof/>
          <w:sz w:val="20"/>
          <w:szCs w:val="20"/>
          <w:lang w:val="es-ES"/>
        </w:rPr>
        <w:lastRenderedPageBreak/>
        <w:pict>
          <v:shape id="Imagen 9" o:spid="_x0000_i1034" type="#_x0000_t75" style="width:382.55pt;height:215.45pt;visibility:visible">
            <v:imagedata r:id="rId26" o:title=""/>
          </v:shape>
        </w:pict>
      </w:r>
    </w:p>
    <w:p w:rsidR="000A4F00" w:rsidRPr="00A46E15" w:rsidRDefault="000A4F00" w:rsidP="00251088">
      <w:pPr>
        <w:numPr>
          <w:ilvl w:val="0"/>
          <w:numId w:val="28"/>
        </w:numPr>
        <w:tabs>
          <w:tab w:val="left" w:pos="426"/>
        </w:tabs>
        <w:ind w:left="426" w:hanging="426"/>
        <w:contextualSpacing/>
        <w:jc w:val="both"/>
        <w:rPr>
          <w:rFonts w:ascii="Arial" w:hAnsi="Arial" w:cs="Arial"/>
        </w:rPr>
      </w:pPr>
      <w:r w:rsidRPr="00EC1118">
        <w:rPr>
          <w:rFonts w:ascii="Arial" w:hAnsi="Arial" w:cs="Arial"/>
        </w:rPr>
        <w:t xml:space="preserve">En reunión ordinaria de la Comisión de Planificación y Administración No. 429-2011, del 29 de setiembre de 2011, se aclaran varias dudas de varias </w:t>
      </w:r>
      <w:r>
        <w:rPr>
          <w:rFonts w:ascii="Arial" w:hAnsi="Arial" w:cs="Arial"/>
        </w:rPr>
        <w:t xml:space="preserve">de las </w:t>
      </w:r>
      <w:r w:rsidRPr="00EC1118">
        <w:rPr>
          <w:rFonts w:ascii="Arial" w:hAnsi="Arial" w:cs="Arial"/>
        </w:rPr>
        <w:t>plazas con los señores Nelson Ortega del Departamento de Recursos Humanos, Marcel Hernández, Vicerrector de Administración y Luis Paulino Méndez,</w:t>
      </w:r>
      <w:r>
        <w:rPr>
          <w:rFonts w:ascii="Arial" w:hAnsi="Arial" w:cs="Arial"/>
        </w:rPr>
        <w:t xml:space="preserve"> Rector a.i., </w:t>
      </w:r>
      <w:r w:rsidRPr="00EC1118">
        <w:rPr>
          <w:rFonts w:ascii="Arial" w:hAnsi="Arial" w:cs="Arial"/>
        </w:rPr>
        <w:t xml:space="preserve"> por lo que una vez aclaradas las dudas, se dispone elevar la propuesta al Consejo Institucional</w:t>
      </w:r>
      <w:r>
        <w:rPr>
          <w:rFonts w:ascii="Arial" w:hAnsi="Arial" w:cs="Arial"/>
        </w:rPr>
        <w:t>.</w:t>
      </w:r>
      <w:r w:rsidRPr="00EC1118">
        <w:rPr>
          <w:rFonts w:ascii="Arial" w:hAnsi="Arial" w:cs="Arial"/>
        </w:rPr>
        <w:t xml:space="preserve"> </w:t>
      </w:r>
    </w:p>
    <w:p w:rsidR="000A4F00" w:rsidRDefault="000A4F00" w:rsidP="0058759E">
      <w:pPr>
        <w:contextualSpacing/>
        <w:jc w:val="both"/>
        <w:rPr>
          <w:rFonts w:ascii="Arial" w:hAnsi="Arial" w:cs="Arial"/>
          <w:lang w:val="es-ES"/>
        </w:rPr>
      </w:pPr>
      <w:r>
        <w:rPr>
          <w:rFonts w:ascii="Arial" w:hAnsi="Arial" w:cs="Arial"/>
          <w:b/>
          <w:lang w:val="es-ES"/>
        </w:rPr>
        <w:t>ACUERDA</w:t>
      </w:r>
      <w:r>
        <w:rPr>
          <w:rFonts w:ascii="Arial" w:hAnsi="Arial" w:cs="Arial"/>
          <w:lang w:val="es-ES"/>
        </w:rPr>
        <w:t>:</w:t>
      </w:r>
    </w:p>
    <w:p w:rsidR="000A4F00" w:rsidRDefault="000A4F00" w:rsidP="00251088">
      <w:pPr>
        <w:numPr>
          <w:ilvl w:val="1"/>
          <w:numId w:val="27"/>
        </w:numPr>
        <w:tabs>
          <w:tab w:val="clear" w:pos="1440"/>
          <w:tab w:val="num" w:pos="360"/>
        </w:tabs>
        <w:autoSpaceDE w:val="0"/>
        <w:autoSpaceDN w:val="0"/>
        <w:adjustRightInd w:val="0"/>
        <w:ind w:left="360"/>
        <w:jc w:val="both"/>
        <w:rPr>
          <w:rFonts w:ascii="Arial" w:hAnsi="Arial" w:cs="Arial"/>
        </w:rPr>
      </w:pPr>
      <w:r>
        <w:rPr>
          <w:rFonts w:ascii="Arial" w:hAnsi="Arial" w:cs="Arial"/>
        </w:rPr>
        <w:t>Aprobar en el Programa 1: Administración la creación para el año 2012 de 5 plazas temporales correspondientes a 3 tiempos completos equivalentes con las siguientes características:</w:t>
      </w:r>
    </w:p>
    <w:p w:rsidR="000A4F00" w:rsidRPr="004E6469" w:rsidRDefault="000A4F00" w:rsidP="0058759E">
      <w:pPr>
        <w:autoSpaceDE w:val="0"/>
        <w:autoSpaceDN w:val="0"/>
        <w:adjustRightInd w:val="0"/>
        <w:ind w:left="360"/>
        <w:jc w:val="both"/>
        <w:rPr>
          <w:rFonts w:ascii="Arial" w:hAnsi="Arial" w:cs="Arial"/>
        </w:rPr>
      </w:pPr>
    </w:p>
    <w:tbl>
      <w:tblPr>
        <w:tblpPr w:leftFromText="141" w:rightFromText="141" w:vertAnchor="text" w:horzAnchor="margin" w:tblpXSpec="center" w:tblpY="89"/>
        <w:tblW w:w="9970" w:type="dxa"/>
        <w:tblLayout w:type="fixed"/>
        <w:tblCellMar>
          <w:left w:w="70" w:type="dxa"/>
          <w:right w:w="70" w:type="dxa"/>
        </w:tblCellMar>
        <w:tblLook w:val="00A0" w:firstRow="1" w:lastRow="0" w:firstColumn="1" w:lastColumn="0" w:noHBand="0" w:noVBand="0"/>
      </w:tblPr>
      <w:tblGrid>
        <w:gridCol w:w="835"/>
        <w:gridCol w:w="906"/>
        <w:gridCol w:w="3406"/>
        <w:gridCol w:w="835"/>
        <w:gridCol w:w="834"/>
        <w:gridCol w:w="835"/>
        <w:gridCol w:w="695"/>
        <w:gridCol w:w="1624"/>
      </w:tblGrid>
      <w:tr w:rsidR="000A4F00" w:rsidRPr="004E6469" w:rsidTr="001D5A22">
        <w:trPr>
          <w:trHeight w:val="766"/>
        </w:trPr>
        <w:tc>
          <w:tcPr>
            <w:tcW w:w="835" w:type="dxa"/>
            <w:tcBorders>
              <w:top w:val="single" w:sz="8" w:space="0" w:color="auto"/>
              <w:left w:val="nil"/>
              <w:bottom w:val="single" w:sz="8" w:space="0" w:color="auto"/>
              <w:right w:val="single" w:sz="4" w:space="0" w:color="auto"/>
            </w:tcBorders>
            <w:shd w:val="clear" w:color="000000" w:fill="0070C0"/>
            <w:vAlign w:val="center"/>
          </w:tcPr>
          <w:p w:rsidR="000A4F00" w:rsidRPr="004E6469" w:rsidRDefault="000A4F00" w:rsidP="001D5A22">
            <w:pPr>
              <w:jc w:val="center"/>
              <w:rPr>
                <w:rFonts w:ascii="Calibri" w:hAnsi="Calibri"/>
                <w:b/>
                <w:bCs/>
                <w:color w:val="FFFFFF"/>
                <w:sz w:val="20"/>
                <w:szCs w:val="20"/>
                <w:lang w:eastAsia="es-CR"/>
              </w:rPr>
            </w:pPr>
            <w:r w:rsidRPr="004E6469">
              <w:rPr>
                <w:rFonts w:ascii="Calibri" w:hAnsi="Calibri"/>
                <w:b/>
                <w:bCs/>
                <w:color w:val="FFFFFF"/>
                <w:sz w:val="20"/>
                <w:szCs w:val="20"/>
                <w:lang w:eastAsia="es-CR"/>
              </w:rPr>
              <w:t>Programa</w:t>
            </w:r>
          </w:p>
        </w:tc>
        <w:tc>
          <w:tcPr>
            <w:tcW w:w="906" w:type="dxa"/>
            <w:tcBorders>
              <w:top w:val="single" w:sz="8" w:space="0" w:color="auto"/>
              <w:left w:val="nil"/>
              <w:bottom w:val="single" w:sz="8" w:space="0" w:color="auto"/>
              <w:right w:val="single" w:sz="4" w:space="0" w:color="auto"/>
            </w:tcBorders>
            <w:shd w:val="clear" w:color="000000" w:fill="0070C0"/>
            <w:vAlign w:val="center"/>
          </w:tcPr>
          <w:p w:rsidR="000A4F00" w:rsidRPr="004E6469" w:rsidRDefault="000A4F00" w:rsidP="001D5A22">
            <w:pPr>
              <w:jc w:val="center"/>
              <w:rPr>
                <w:rFonts w:ascii="Calibri" w:hAnsi="Calibri"/>
                <w:b/>
                <w:bCs/>
                <w:color w:val="FFFFFF"/>
                <w:sz w:val="20"/>
                <w:szCs w:val="20"/>
                <w:lang w:eastAsia="es-CR"/>
              </w:rPr>
            </w:pPr>
            <w:r w:rsidRPr="004E6469">
              <w:rPr>
                <w:rFonts w:ascii="Calibri" w:hAnsi="Calibri"/>
                <w:b/>
                <w:bCs/>
                <w:color w:val="FFFFFF"/>
                <w:sz w:val="20"/>
                <w:szCs w:val="20"/>
                <w:lang w:eastAsia="es-CR"/>
              </w:rPr>
              <w:t xml:space="preserve">Número de </w:t>
            </w:r>
            <w:r w:rsidRPr="004E6469">
              <w:rPr>
                <w:rFonts w:ascii="Calibri" w:hAnsi="Calibri"/>
                <w:b/>
                <w:bCs/>
                <w:color w:val="FFFFFF"/>
                <w:sz w:val="20"/>
                <w:szCs w:val="20"/>
                <w:lang w:eastAsia="es-CR"/>
              </w:rPr>
              <w:br/>
              <w:t>Plaza</w:t>
            </w:r>
          </w:p>
        </w:tc>
        <w:tc>
          <w:tcPr>
            <w:tcW w:w="3406" w:type="dxa"/>
            <w:tcBorders>
              <w:top w:val="single" w:sz="8" w:space="0" w:color="auto"/>
              <w:left w:val="nil"/>
              <w:bottom w:val="single" w:sz="8" w:space="0" w:color="auto"/>
              <w:right w:val="single" w:sz="4" w:space="0" w:color="auto"/>
            </w:tcBorders>
            <w:shd w:val="clear" w:color="000000" w:fill="0070C0"/>
            <w:noWrap/>
            <w:vAlign w:val="center"/>
          </w:tcPr>
          <w:p w:rsidR="000A4F00" w:rsidRPr="004E6469" w:rsidRDefault="000A4F00" w:rsidP="001D5A22">
            <w:pPr>
              <w:jc w:val="center"/>
              <w:rPr>
                <w:rFonts w:ascii="Calibri" w:hAnsi="Calibri"/>
                <w:b/>
                <w:bCs/>
                <w:color w:val="FFFFFF"/>
                <w:sz w:val="20"/>
                <w:szCs w:val="20"/>
                <w:lang w:eastAsia="es-CR"/>
              </w:rPr>
            </w:pPr>
            <w:r w:rsidRPr="004E6469">
              <w:rPr>
                <w:rFonts w:ascii="Calibri" w:hAnsi="Calibri"/>
                <w:b/>
                <w:bCs/>
                <w:color w:val="FFFFFF"/>
                <w:sz w:val="20"/>
                <w:szCs w:val="20"/>
                <w:lang w:eastAsia="es-CR"/>
              </w:rPr>
              <w:t>Puesto</w:t>
            </w:r>
          </w:p>
        </w:tc>
        <w:tc>
          <w:tcPr>
            <w:tcW w:w="835" w:type="dxa"/>
            <w:tcBorders>
              <w:top w:val="single" w:sz="8" w:space="0" w:color="auto"/>
              <w:left w:val="nil"/>
              <w:bottom w:val="single" w:sz="8" w:space="0" w:color="auto"/>
              <w:right w:val="single" w:sz="4" w:space="0" w:color="auto"/>
            </w:tcBorders>
            <w:shd w:val="clear" w:color="000000" w:fill="0070C0"/>
            <w:vAlign w:val="center"/>
          </w:tcPr>
          <w:p w:rsidR="000A4F00" w:rsidRPr="004E6469" w:rsidRDefault="000A4F00" w:rsidP="001D5A22">
            <w:pPr>
              <w:jc w:val="center"/>
              <w:rPr>
                <w:rFonts w:ascii="Calibri" w:hAnsi="Calibri"/>
                <w:b/>
                <w:bCs/>
                <w:color w:val="FFFFFF"/>
                <w:sz w:val="20"/>
                <w:szCs w:val="20"/>
                <w:lang w:eastAsia="es-CR"/>
              </w:rPr>
            </w:pPr>
            <w:r w:rsidRPr="004E6469">
              <w:rPr>
                <w:rFonts w:ascii="Calibri" w:hAnsi="Calibri"/>
                <w:b/>
                <w:bCs/>
                <w:color w:val="FFFFFF"/>
                <w:sz w:val="20"/>
                <w:szCs w:val="20"/>
                <w:lang w:eastAsia="es-CR"/>
              </w:rPr>
              <w:t>Cat.</w:t>
            </w:r>
          </w:p>
        </w:tc>
        <w:tc>
          <w:tcPr>
            <w:tcW w:w="834" w:type="dxa"/>
            <w:tcBorders>
              <w:top w:val="single" w:sz="8" w:space="0" w:color="auto"/>
              <w:left w:val="nil"/>
              <w:bottom w:val="single" w:sz="8" w:space="0" w:color="auto"/>
              <w:right w:val="single" w:sz="4" w:space="0" w:color="auto"/>
            </w:tcBorders>
            <w:shd w:val="clear" w:color="000000" w:fill="0070C0"/>
            <w:vAlign w:val="center"/>
          </w:tcPr>
          <w:p w:rsidR="000A4F00" w:rsidRPr="004E6469" w:rsidRDefault="000A4F00" w:rsidP="001D5A22">
            <w:pPr>
              <w:jc w:val="center"/>
              <w:rPr>
                <w:rFonts w:ascii="Calibri" w:hAnsi="Calibri"/>
                <w:b/>
                <w:bCs/>
                <w:color w:val="FFFFFF"/>
                <w:sz w:val="20"/>
                <w:szCs w:val="20"/>
                <w:lang w:eastAsia="es-CR"/>
              </w:rPr>
            </w:pPr>
            <w:r w:rsidRPr="004E6469">
              <w:rPr>
                <w:rFonts w:ascii="Calibri" w:hAnsi="Calibri"/>
                <w:b/>
                <w:bCs/>
                <w:color w:val="FFFFFF"/>
                <w:sz w:val="20"/>
                <w:szCs w:val="20"/>
                <w:lang w:eastAsia="es-CR"/>
              </w:rPr>
              <w:t>Periodo</w:t>
            </w:r>
            <w:r w:rsidRPr="004E6469">
              <w:rPr>
                <w:rFonts w:ascii="Calibri" w:hAnsi="Calibri"/>
                <w:b/>
                <w:bCs/>
                <w:color w:val="FFFFFF"/>
                <w:sz w:val="20"/>
                <w:szCs w:val="20"/>
                <w:lang w:eastAsia="es-CR"/>
              </w:rPr>
              <w:br/>
              <w:t>(meses)</w:t>
            </w:r>
          </w:p>
        </w:tc>
        <w:tc>
          <w:tcPr>
            <w:tcW w:w="835" w:type="dxa"/>
            <w:tcBorders>
              <w:top w:val="single" w:sz="8" w:space="0" w:color="auto"/>
              <w:left w:val="nil"/>
              <w:bottom w:val="single" w:sz="8" w:space="0" w:color="auto"/>
              <w:right w:val="single" w:sz="4" w:space="0" w:color="auto"/>
            </w:tcBorders>
            <w:shd w:val="clear" w:color="000000" w:fill="0070C0"/>
            <w:vAlign w:val="center"/>
          </w:tcPr>
          <w:p w:rsidR="000A4F00" w:rsidRPr="004E6469" w:rsidRDefault="000A4F00" w:rsidP="001D5A22">
            <w:pPr>
              <w:jc w:val="center"/>
              <w:rPr>
                <w:rFonts w:ascii="Calibri" w:hAnsi="Calibri"/>
                <w:b/>
                <w:bCs/>
                <w:color w:val="FFFFFF"/>
                <w:sz w:val="20"/>
                <w:szCs w:val="20"/>
                <w:lang w:eastAsia="es-CR"/>
              </w:rPr>
            </w:pPr>
            <w:r w:rsidRPr="004E6469">
              <w:rPr>
                <w:rFonts w:ascii="Calibri" w:hAnsi="Calibri"/>
                <w:b/>
                <w:bCs/>
                <w:color w:val="FFFFFF"/>
                <w:sz w:val="20"/>
                <w:szCs w:val="20"/>
                <w:lang w:eastAsia="es-CR"/>
              </w:rPr>
              <w:t>Jornada</w:t>
            </w:r>
            <w:r w:rsidRPr="004E6469">
              <w:rPr>
                <w:rFonts w:ascii="Calibri" w:hAnsi="Calibri"/>
                <w:b/>
                <w:bCs/>
                <w:color w:val="FFFFFF"/>
                <w:sz w:val="20"/>
                <w:szCs w:val="20"/>
                <w:lang w:eastAsia="es-CR"/>
              </w:rPr>
              <w:br/>
              <w:t>%</w:t>
            </w:r>
          </w:p>
        </w:tc>
        <w:tc>
          <w:tcPr>
            <w:tcW w:w="695" w:type="dxa"/>
            <w:tcBorders>
              <w:top w:val="single" w:sz="8" w:space="0" w:color="auto"/>
              <w:left w:val="nil"/>
              <w:bottom w:val="single" w:sz="8" w:space="0" w:color="auto"/>
              <w:right w:val="single" w:sz="4" w:space="0" w:color="auto"/>
            </w:tcBorders>
            <w:shd w:val="clear" w:color="000000" w:fill="0070C0"/>
            <w:vAlign w:val="center"/>
          </w:tcPr>
          <w:p w:rsidR="000A4F00" w:rsidRPr="004E6469" w:rsidRDefault="000A4F00" w:rsidP="001D5A22">
            <w:pPr>
              <w:jc w:val="center"/>
              <w:rPr>
                <w:rFonts w:ascii="Calibri" w:hAnsi="Calibri"/>
                <w:b/>
                <w:bCs/>
                <w:color w:val="FFFFFF"/>
                <w:sz w:val="20"/>
                <w:szCs w:val="20"/>
                <w:lang w:eastAsia="es-CR"/>
              </w:rPr>
            </w:pPr>
            <w:r w:rsidRPr="004E6469">
              <w:rPr>
                <w:rFonts w:ascii="Calibri" w:hAnsi="Calibri"/>
                <w:b/>
                <w:bCs/>
                <w:color w:val="FFFFFF"/>
                <w:sz w:val="20"/>
                <w:szCs w:val="20"/>
                <w:lang w:eastAsia="es-CR"/>
              </w:rPr>
              <w:t>TCE</w:t>
            </w:r>
          </w:p>
        </w:tc>
        <w:tc>
          <w:tcPr>
            <w:tcW w:w="1624" w:type="dxa"/>
            <w:tcBorders>
              <w:top w:val="single" w:sz="8" w:space="0" w:color="auto"/>
              <w:left w:val="nil"/>
              <w:bottom w:val="single" w:sz="8" w:space="0" w:color="auto"/>
              <w:right w:val="single" w:sz="4" w:space="0" w:color="auto"/>
            </w:tcBorders>
            <w:shd w:val="clear" w:color="000000" w:fill="0070C0"/>
            <w:vAlign w:val="center"/>
          </w:tcPr>
          <w:p w:rsidR="000A4F00" w:rsidRPr="004E6469" w:rsidRDefault="000A4F00" w:rsidP="001D5A22">
            <w:pPr>
              <w:jc w:val="center"/>
              <w:rPr>
                <w:rFonts w:ascii="Calibri" w:hAnsi="Calibri"/>
                <w:b/>
                <w:bCs/>
                <w:color w:val="FFFFFF"/>
                <w:sz w:val="20"/>
                <w:szCs w:val="20"/>
                <w:lang w:eastAsia="es-CR"/>
              </w:rPr>
            </w:pPr>
            <w:r w:rsidRPr="004E6469">
              <w:rPr>
                <w:rFonts w:ascii="Calibri" w:hAnsi="Calibri"/>
                <w:b/>
                <w:bCs/>
                <w:color w:val="FFFFFF"/>
                <w:sz w:val="20"/>
                <w:szCs w:val="20"/>
                <w:lang w:eastAsia="es-CR"/>
              </w:rPr>
              <w:t>Adscrita a:</w:t>
            </w:r>
          </w:p>
        </w:tc>
      </w:tr>
      <w:tr w:rsidR="000A4F00" w:rsidRPr="004E6469" w:rsidTr="001D5A22">
        <w:trPr>
          <w:trHeight w:val="707"/>
        </w:trPr>
        <w:tc>
          <w:tcPr>
            <w:tcW w:w="835"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sz w:val="18"/>
                <w:szCs w:val="18"/>
                <w:lang w:eastAsia="es-CR"/>
              </w:rPr>
            </w:pPr>
            <w:r w:rsidRPr="004E6469">
              <w:rPr>
                <w:rFonts w:ascii="Calibri" w:hAnsi="Calibri"/>
                <w:sz w:val="18"/>
                <w:szCs w:val="18"/>
                <w:lang w:eastAsia="es-CR"/>
              </w:rPr>
              <w:t>1</w:t>
            </w:r>
          </w:p>
        </w:tc>
        <w:tc>
          <w:tcPr>
            <w:tcW w:w="906"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CT0078</w:t>
            </w:r>
          </w:p>
        </w:tc>
        <w:tc>
          <w:tcPr>
            <w:tcW w:w="3406" w:type="dxa"/>
            <w:tcBorders>
              <w:top w:val="nil"/>
              <w:left w:val="nil"/>
              <w:bottom w:val="single" w:sz="4" w:space="0" w:color="auto"/>
              <w:right w:val="single" w:sz="4" w:space="0" w:color="auto"/>
            </w:tcBorders>
          </w:tcPr>
          <w:p w:rsidR="000A4F00" w:rsidRPr="004E6469" w:rsidRDefault="000A4F00" w:rsidP="001D5A22">
            <w:pPr>
              <w:rPr>
                <w:rFonts w:ascii="Calibri" w:hAnsi="Calibri"/>
                <w:color w:val="000000"/>
                <w:sz w:val="18"/>
                <w:szCs w:val="18"/>
                <w:lang w:eastAsia="es-CR"/>
              </w:rPr>
            </w:pPr>
            <w:r w:rsidRPr="004E6469">
              <w:rPr>
                <w:rFonts w:ascii="Calibri" w:hAnsi="Calibri"/>
                <w:color w:val="000000"/>
                <w:sz w:val="18"/>
                <w:szCs w:val="18"/>
                <w:lang w:eastAsia="es-CR"/>
              </w:rPr>
              <w:t>Profesional en Comunicación y Mercadeo</w:t>
            </w:r>
          </w:p>
        </w:tc>
        <w:tc>
          <w:tcPr>
            <w:tcW w:w="835"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23</w:t>
            </w:r>
          </w:p>
        </w:tc>
        <w:tc>
          <w:tcPr>
            <w:tcW w:w="834"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12</w:t>
            </w:r>
          </w:p>
        </w:tc>
        <w:tc>
          <w:tcPr>
            <w:tcW w:w="835"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50%</w:t>
            </w:r>
          </w:p>
        </w:tc>
        <w:tc>
          <w:tcPr>
            <w:tcW w:w="695" w:type="dxa"/>
            <w:tcBorders>
              <w:top w:val="nil"/>
              <w:left w:val="nil"/>
              <w:bottom w:val="single" w:sz="4" w:space="0" w:color="auto"/>
              <w:right w:val="single" w:sz="4" w:space="0" w:color="auto"/>
            </w:tcBorders>
            <w:noWrap/>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0,5</w:t>
            </w:r>
          </w:p>
        </w:tc>
        <w:tc>
          <w:tcPr>
            <w:tcW w:w="1624" w:type="dxa"/>
            <w:tcBorders>
              <w:top w:val="nil"/>
              <w:left w:val="nil"/>
              <w:bottom w:val="single" w:sz="4" w:space="0" w:color="auto"/>
              <w:right w:val="single" w:sz="4" w:space="0" w:color="auto"/>
            </w:tcBorders>
          </w:tcPr>
          <w:p w:rsidR="000A4F00" w:rsidRPr="004E6469" w:rsidRDefault="000A4F00" w:rsidP="001D5A22">
            <w:pPr>
              <w:rPr>
                <w:rFonts w:ascii="Calibri" w:hAnsi="Calibri"/>
                <w:color w:val="000000"/>
                <w:sz w:val="18"/>
                <w:szCs w:val="18"/>
                <w:lang w:eastAsia="es-CR"/>
              </w:rPr>
            </w:pPr>
            <w:r w:rsidRPr="004E6469">
              <w:rPr>
                <w:rFonts w:ascii="Calibri" w:hAnsi="Calibri"/>
                <w:color w:val="000000"/>
                <w:sz w:val="18"/>
                <w:szCs w:val="18"/>
                <w:lang w:eastAsia="es-CR"/>
              </w:rPr>
              <w:t>Oficina de Comunicación y Mercadeo</w:t>
            </w:r>
          </w:p>
        </w:tc>
      </w:tr>
      <w:tr w:rsidR="000A4F00" w:rsidRPr="004E6469" w:rsidTr="001D5A22">
        <w:trPr>
          <w:trHeight w:val="472"/>
        </w:trPr>
        <w:tc>
          <w:tcPr>
            <w:tcW w:w="835"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1</w:t>
            </w:r>
          </w:p>
        </w:tc>
        <w:tc>
          <w:tcPr>
            <w:tcW w:w="906"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CT0079</w:t>
            </w:r>
          </w:p>
        </w:tc>
        <w:tc>
          <w:tcPr>
            <w:tcW w:w="3406" w:type="dxa"/>
            <w:tcBorders>
              <w:top w:val="nil"/>
              <w:left w:val="nil"/>
              <w:bottom w:val="single" w:sz="4" w:space="0" w:color="auto"/>
              <w:right w:val="single" w:sz="4" w:space="0" w:color="auto"/>
            </w:tcBorders>
            <w:noWrap/>
          </w:tcPr>
          <w:p w:rsidR="000A4F00" w:rsidRPr="004E6469" w:rsidRDefault="000A4F00" w:rsidP="001D5A22">
            <w:pPr>
              <w:jc w:val="both"/>
              <w:rPr>
                <w:rFonts w:ascii="Calibri" w:hAnsi="Calibri"/>
                <w:color w:val="000000"/>
                <w:sz w:val="18"/>
                <w:szCs w:val="18"/>
                <w:lang w:eastAsia="es-CR"/>
              </w:rPr>
            </w:pPr>
            <w:r w:rsidRPr="004E6469">
              <w:rPr>
                <w:rFonts w:ascii="Calibri" w:hAnsi="Calibri"/>
                <w:color w:val="000000"/>
                <w:sz w:val="18"/>
                <w:szCs w:val="18"/>
                <w:lang w:eastAsia="es-CR"/>
              </w:rPr>
              <w:t>Profesional en Administración</w:t>
            </w:r>
          </w:p>
        </w:tc>
        <w:tc>
          <w:tcPr>
            <w:tcW w:w="835"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23</w:t>
            </w:r>
          </w:p>
        </w:tc>
        <w:tc>
          <w:tcPr>
            <w:tcW w:w="834"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12</w:t>
            </w:r>
          </w:p>
        </w:tc>
        <w:tc>
          <w:tcPr>
            <w:tcW w:w="835"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100%</w:t>
            </w:r>
          </w:p>
        </w:tc>
        <w:tc>
          <w:tcPr>
            <w:tcW w:w="695" w:type="dxa"/>
            <w:tcBorders>
              <w:top w:val="nil"/>
              <w:left w:val="nil"/>
              <w:bottom w:val="single" w:sz="4" w:space="0" w:color="auto"/>
              <w:right w:val="single" w:sz="4" w:space="0" w:color="auto"/>
            </w:tcBorders>
            <w:noWrap/>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1</w:t>
            </w:r>
          </w:p>
        </w:tc>
        <w:tc>
          <w:tcPr>
            <w:tcW w:w="1624" w:type="dxa"/>
            <w:tcBorders>
              <w:top w:val="nil"/>
              <w:left w:val="nil"/>
              <w:bottom w:val="single" w:sz="4" w:space="0" w:color="auto"/>
              <w:right w:val="single" w:sz="4" w:space="0" w:color="auto"/>
            </w:tcBorders>
          </w:tcPr>
          <w:p w:rsidR="000A4F00" w:rsidRPr="004E6469" w:rsidRDefault="000A4F00" w:rsidP="001D5A22">
            <w:pPr>
              <w:rPr>
                <w:rFonts w:ascii="Calibri" w:hAnsi="Calibri"/>
                <w:color w:val="000000"/>
                <w:sz w:val="18"/>
                <w:szCs w:val="18"/>
                <w:lang w:eastAsia="es-CR"/>
              </w:rPr>
            </w:pPr>
            <w:r w:rsidRPr="004E6469">
              <w:rPr>
                <w:rFonts w:ascii="Calibri" w:hAnsi="Calibri"/>
                <w:color w:val="000000"/>
                <w:sz w:val="18"/>
                <w:szCs w:val="18"/>
                <w:lang w:eastAsia="es-CR"/>
              </w:rPr>
              <w:t>OPI, Dirección Superior</w:t>
            </w:r>
          </w:p>
        </w:tc>
      </w:tr>
      <w:tr w:rsidR="000A4F00" w:rsidRPr="004E6469" w:rsidTr="001D5A22">
        <w:trPr>
          <w:trHeight w:val="943"/>
        </w:trPr>
        <w:tc>
          <w:tcPr>
            <w:tcW w:w="835"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1</w:t>
            </w:r>
          </w:p>
        </w:tc>
        <w:tc>
          <w:tcPr>
            <w:tcW w:w="906"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CT0080</w:t>
            </w:r>
          </w:p>
        </w:tc>
        <w:tc>
          <w:tcPr>
            <w:tcW w:w="3406" w:type="dxa"/>
            <w:tcBorders>
              <w:top w:val="nil"/>
              <w:left w:val="nil"/>
              <w:bottom w:val="single" w:sz="4" w:space="0" w:color="auto"/>
              <w:right w:val="single" w:sz="4" w:space="0" w:color="auto"/>
            </w:tcBorders>
            <w:noWrap/>
          </w:tcPr>
          <w:p w:rsidR="000A4F00" w:rsidRPr="004E6469" w:rsidRDefault="000A4F00" w:rsidP="001D5A22">
            <w:pPr>
              <w:jc w:val="both"/>
              <w:rPr>
                <w:rFonts w:ascii="Calibri" w:hAnsi="Calibri"/>
                <w:color w:val="000000"/>
                <w:sz w:val="18"/>
                <w:szCs w:val="18"/>
                <w:lang w:eastAsia="es-CR"/>
              </w:rPr>
            </w:pPr>
            <w:r w:rsidRPr="004E6469">
              <w:rPr>
                <w:rFonts w:ascii="Calibri" w:hAnsi="Calibri"/>
                <w:color w:val="000000"/>
                <w:sz w:val="18"/>
                <w:szCs w:val="18"/>
                <w:lang w:eastAsia="es-CR"/>
              </w:rPr>
              <w:t>Profesional en ingeniería y Arquitectura</w:t>
            </w:r>
          </w:p>
        </w:tc>
        <w:tc>
          <w:tcPr>
            <w:tcW w:w="835"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22</w:t>
            </w:r>
          </w:p>
        </w:tc>
        <w:tc>
          <w:tcPr>
            <w:tcW w:w="834"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12</w:t>
            </w:r>
          </w:p>
        </w:tc>
        <w:tc>
          <w:tcPr>
            <w:tcW w:w="835"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50%</w:t>
            </w:r>
          </w:p>
        </w:tc>
        <w:tc>
          <w:tcPr>
            <w:tcW w:w="695" w:type="dxa"/>
            <w:tcBorders>
              <w:top w:val="nil"/>
              <w:left w:val="nil"/>
              <w:bottom w:val="single" w:sz="4" w:space="0" w:color="auto"/>
              <w:right w:val="single" w:sz="4" w:space="0" w:color="auto"/>
            </w:tcBorders>
            <w:noWrap/>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0,5</w:t>
            </w:r>
          </w:p>
        </w:tc>
        <w:tc>
          <w:tcPr>
            <w:tcW w:w="1624" w:type="dxa"/>
            <w:tcBorders>
              <w:top w:val="nil"/>
              <w:left w:val="nil"/>
              <w:bottom w:val="single" w:sz="4" w:space="0" w:color="auto"/>
              <w:right w:val="single" w:sz="4" w:space="0" w:color="auto"/>
            </w:tcBorders>
          </w:tcPr>
          <w:p w:rsidR="000A4F00" w:rsidRPr="004E6469" w:rsidRDefault="000A4F00" w:rsidP="001D5A22">
            <w:pPr>
              <w:rPr>
                <w:rFonts w:ascii="Calibri" w:hAnsi="Calibri"/>
                <w:color w:val="000000"/>
                <w:sz w:val="18"/>
                <w:szCs w:val="18"/>
                <w:lang w:eastAsia="es-CR"/>
              </w:rPr>
            </w:pPr>
            <w:r w:rsidRPr="004E6469">
              <w:rPr>
                <w:rFonts w:ascii="Calibri" w:hAnsi="Calibri"/>
                <w:color w:val="000000"/>
                <w:sz w:val="18"/>
                <w:szCs w:val="18"/>
                <w:lang w:eastAsia="es-CR"/>
              </w:rPr>
              <w:t>Departamento de Administración de Mantenimiento, Vic. Administración</w:t>
            </w:r>
          </w:p>
        </w:tc>
      </w:tr>
      <w:tr w:rsidR="000A4F00" w:rsidRPr="004E6469" w:rsidTr="001D5A22">
        <w:trPr>
          <w:trHeight w:val="1179"/>
        </w:trPr>
        <w:tc>
          <w:tcPr>
            <w:tcW w:w="835" w:type="dxa"/>
            <w:tcBorders>
              <w:top w:val="nil"/>
              <w:left w:val="nil"/>
              <w:bottom w:val="nil"/>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1</w:t>
            </w:r>
          </w:p>
        </w:tc>
        <w:tc>
          <w:tcPr>
            <w:tcW w:w="906"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CT0081</w:t>
            </w:r>
          </w:p>
        </w:tc>
        <w:tc>
          <w:tcPr>
            <w:tcW w:w="3406" w:type="dxa"/>
            <w:tcBorders>
              <w:top w:val="nil"/>
              <w:left w:val="nil"/>
              <w:bottom w:val="single" w:sz="4" w:space="0" w:color="auto"/>
              <w:right w:val="single" w:sz="4" w:space="0" w:color="auto"/>
            </w:tcBorders>
            <w:noWrap/>
          </w:tcPr>
          <w:p w:rsidR="000A4F00" w:rsidRPr="004E6469" w:rsidRDefault="000A4F00" w:rsidP="001D5A22">
            <w:pPr>
              <w:jc w:val="both"/>
              <w:rPr>
                <w:rFonts w:ascii="Calibri" w:hAnsi="Calibri"/>
                <w:color w:val="000000"/>
                <w:sz w:val="18"/>
                <w:szCs w:val="18"/>
                <w:lang w:eastAsia="es-CR"/>
              </w:rPr>
            </w:pPr>
            <w:r w:rsidRPr="004E6469">
              <w:rPr>
                <w:rFonts w:ascii="Calibri" w:hAnsi="Calibri"/>
                <w:color w:val="000000"/>
                <w:sz w:val="18"/>
                <w:szCs w:val="18"/>
                <w:lang w:eastAsia="es-CR"/>
              </w:rPr>
              <w:t>Profesional en Tecnologías de Información y Comunicación</w:t>
            </w:r>
          </w:p>
        </w:tc>
        <w:tc>
          <w:tcPr>
            <w:tcW w:w="835"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23</w:t>
            </w:r>
          </w:p>
        </w:tc>
        <w:tc>
          <w:tcPr>
            <w:tcW w:w="834"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12</w:t>
            </w:r>
          </w:p>
        </w:tc>
        <w:tc>
          <w:tcPr>
            <w:tcW w:w="835"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50%</w:t>
            </w:r>
          </w:p>
        </w:tc>
        <w:tc>
          <w:tcPr>
            <w:tcW w:w="695" w:type="dxa"/>
            <w:tcBorders>
              <w:top w:val="nil"/>
              <w:left w:val="nil"/>
              <w:bottom w:val="single" w:sz="4" w:space="0" w:color="auto"/>
              <w:right w:val="single" w:sz="4" w:space="0" w:color="auto"/>
            </w:tcBorders>
            <w:noWrap/>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0,5</w:t>
            </w:r>
          </w:p>
        </w:tc>
        <w:tc>
          <w:tcPr>
            <w:tcW w:w="1624" w:type="dxa"/>
            <w:tcBorders>
              <w:top w:val="nil"/>
              <w:left w:val="nil"/>
              <w:bottom w:val="single" w:sz="4" w:space="0" w:color="auto"/>
              <w:right w:val="single" w:sz="4" w:space="0" w:color="auto"/>
            </w:tcBorders>
          </w:tcPr>
          <w:p w:rsidR="000A4F00" w:rsidRPr="004E6469" w:rsidRDefault="000A4F00" w:rsidP="001D5A22">
            <w:pPr>
              <w:rPr>
                <w:rFonts w:ascii="Calibri" w:hAnsi="Calibri"/>
                <w:color w:val="000000"/>
                <w:sz w:val="18"/>
                <w:szCs w:val="18"/>
                <w:lang w:eastAsia="es-CR"/>
              </w:rPr>
            </w:pPr>
            <w:r w:rsidRPr="004E6469">
              <w:rPr>
                <w:rFonts w:ascii="Calibri" w:hAnsi="Calibri"/>
                <w:color w:val="000000"/>
                <w:sz w:val="18"/>
                <w:szCs w:val="18"/>
                <w:lang w:eastAsia="es-CR"/>
              </w:rPr>
              <w:t>Centro de Cómputo, Dirección Superior, para ser usada en el Departamento de Admisión y Registro</w:t>
            </w:r>
          </w:p>
        </w:tc>
      </w:tr>
      <w:tr w:rsidR="000A4F00" w:rsidRPr="004E6469" w:rsidTr="001D5A22">
        <w:trPr>
          <w:trHeight w:val="1179"/>
        </w:trPr>
        <w:tc>
          <w:tcPr>
            <w:tcW w:w="835" w:type="dxa"/>
            <w:tcBorders>
              <w:top w:val="single" w:sz="4" w:space="0" w:color="auto"/>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lastRenderedPageBreak/>
              <w:t>1</w:t>
            </w:r>
          </w:p>
        </w:tc>
        <w:tc>
          <w:tcPr>
            <w:tcW w:w="906"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CT0082</w:t>
            </w:r>
          </w:p>
        </w:tc>
        <w:tc>
          <w:tcPr>
            <w:tcW w:w="3406" w:type="dxa"/>
            <w:tcBorders>
              <w:top w:val="nil"/>
              <w:left w:val="nil"/>
              <w:bottom w:val="single" w:sz="4" w:space="0" w:color="auto"/>
              <w:right w:val="single" w:sz="4" w:space="0" w:color="auto"/>
            </w:tcBorders>
            <w:noWrap/>
          </w:tcPr>
          <w:p w:rsidR="000A4F00" w:rsidRPr="004E6469" w:rsidRDefault="000A4F00" w:rsidP="001D5A22">
            <w:pPr>
              <w:jc w:val="both"/>
              <w:rPr>
                <w:rFonts w:ascii="Calibri" w:hAnsi="Calibri"/>
                <w:color w:val="000000"/>
                <w:sz w:val="18"/>
                <w:szCs w:val="18"/>
                <w:lang w:eastAsia="es-CR"/>
              </w:rPr>
            </w:pPr>
            <w:r w:rsidRPr="004E6469">
              <w:rPr>
                <w:rFonts w:ascii="Calibri" w:hAnsi="Calibri"/>
                <w:color w:val="000000"/>
                <w:sz w:val="18"/>
                <w:szCs w:val="18"/>
                <w:lang w:eastAsia="es-CR"/>
              </w:rPr>
              <w:t>Profesional en Tecnologías de Información y Comunicación</w:t>
            </w:r>
          </w:p>
        </w:tc>
        <w:tc>
          <w:tcPr>
            <w:tcW w:w="835"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23</w:t>
            </w:r>
          </w:p>
        </w:tc>
        <w:tc>
          <w:tcPr>
            <w:tcW w:w="834"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12</w:t>
            </w:r>
          </w:p>
        </w:tc>
        <w:tc>
          <w:tcPr>
            <w:tcW w:w="835" w:type="dxa"/>
            <w:tcBorders>
              <w:top w:val="nil"/>
              <w:left w:val="nil"/>
              <w:bottom w:val="single" w:sz="4" w:space="0" w:color="auto"/>
              <w:right w:val="single" w:sz="4" w:space="0" w:color="auto"/>
            </w:tcBorders>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50%</w:t>
            </w:r>
          </w:p>
        </w:tc>
        <w:tc>
          <w:tcPr>
            <w:tcW w:w="695" w:type="dxa"/>
            <w:tcBorders>
              <w:top w:val="nil"/>
              <w:left w:val="nil"/>
              <w:bottom w:val="single" w:sz="4" w:space="0" w:color="auto"/>
              <w:right w:val="single" w:sz="4" w:space="0" w:color="auto"/>
            </w:tcBorders>
            <w:noWrap/>
          </w:tcPr>
          <w:p w:rsidR="000A4F00" w:rsidRPr="004E6469" w:rsidRDefault="000A4F00" w:rsidP="001D5A22">
            <w:pPr>
              <w:jc w:val="center"/>
              <w:rPr>
                <w:rFonts w:ascii="Calibri" w:hAnsi="Calibri"/>
                <w:color w:val="000000"/>
                <w:sz w:val="18"/>
                <w:szCs w:val="18"/>
                <w:lang w:eastAsia="es-CR"/>
              </w:rPr>
            </w:pPr>
            <w:r w:rsidRPr="004E6469">
              <w:rPr>
                <w:rFonts w:ascii="Calibri" w:hAnsi="Calibri"/>
                <w:color w:val="000000"/>
                <w:sz w:val="18"/>
                <w:szCs w:val="18"/>
                <w:lang w:eastAsia="es-CR"/>
              </w:rPr>
              <w:t>0,5</w:t>
            </w:r>
          </w:p>
        </w:tc>
        <w:tc>
          <w:tcPr>
            <w:tcW w:w="1624" w:type="dxa"/>
            <w:tcBorders>
              <w:top w:val="nil"/>
              <w:left w:val="nil"/>
              <w:bottom w:val="single" w:sz="4" w:space="0" w:color="auto"/>
              <w:right w:val="single" w:sz="4" w:space="0" w:color="auto"/>
            </w:tcBorders>
          </w:tcPr>
          <w:p w:rsidR="000A4F00" w:rsidRPr="004E6469" w:rsidRDefault="000A4F00" w:rsidP="001D5A22">
            <w:pPr>
              <w:rPr>
                <w:rFonts w:ascii="Calibri" w:hAnsi="Calibri"/>
                <w:color w:val="000000"/>
                <w:sz w:val="18"/>
                <w:szCs w:val="18"/>
                <w:lang w:eastAsia="es-CR"/>
              </w:rPr>
            </w:pPr>
            <w:r w:rsidRPr="004E6469">
              <w:rPr>
                <w:rFonts w:ascii="Calibri" w:hAnsi="Calibri"/>
                <w:color w:val="000000"/>
                <w:sz w:val="18"/>
                <w:szCs w:val="18"/>
                <w:lang w:eastAsia="es-CR"/>
              </w:rPr>
              <w:t xml:space="preserve">Centro de Cómputo, </w:t>
            </w:r>
            <w:r w:rsidRPr="004E6469">
              <w:rPr>
                <w:rFonts w:ascii="Calibri" w:hAnsi="Calibri"/>
                <w:color w:val="000000"/>
                <w:sz w:val="18"/>
                <w:szCs w:val="18"/>
                <w:lang w:eastAsia="es-CR"/>
              </w:rPr>
              <w:br/>
              <w:t>Dirección Superior, para ser usada en el Departamento de Admisión y Registro</w:t>
            </w:r>
          </w:p>
        </w:tc>
      </w:tr>
    </w:tbl>
    <w:p w:rsidR="000A4F00" w:rsidRDefault="000A4F00" w:rsidP="00251088">
      <w:pPr>
        <w:numPr>
          <w:ilvl w:val="1"/>
          <w:numId w:val="27"/>
        </w:numPr>
        <w:tabs>
          <w:tab w:val="clear" w:pos="1440"/>
          <w:tab w:val="num" w:pos="360"/>
        </w:tabs>
        <w:autoSpaceDE w:val="0"/>
        <w:autoSpaceDN w:val="0"/>
        <w:adjustRightInd w:val="0"/>
        <w:ind w:left="360"/>
        <w:jc w:val="both"/>
        <w:rPr>
          <w:rFonts w:ascii="Arial" w:hAnsi="Arial" w:cs="Arial"/>
        </w:rPr>
      </w:pPr>
      <w:r>
        <w:rPr>
          <w:rFonts w:ascii="Arial" w:hAnsi="Arial" w:cs="Arial"/>
        </w:rPr>
        <w:t>Aprobar en los programas 1: Administración, 2: Docencia, 4: Investigación y Extensión y 5: Sede Regional San Carlos, a partir del año 2012, la creación de 32 plazas permanentes, que corresponden según programa a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1963"/>
        <w:gridCol w:w="1729"/>
        <w:gridCol w:w="1729"/>
        <w:gridCol w:w="1729"/>
      </w:tblGrid>
      <w:tr w:rsidR="000A4F00" w:rsidRPr="00EA2EB0" w:rsidTr="0058759E">
        <w:tc>
          <w:tcPr>
            <w:tcW w:w="1728" w:type="dxa"/>
            <w:tcBorders>
              <w:left w:val="nil"/>
              <w:right w:val="nil"/>
            </w:tcBorders>
            <w:shd w:val="clear" w:color="auto" w:fill="0070C0"/>
          </w:tcPr>
          <w:p w:rsidR="000A4F00" w:rsidRPr="00DD05A6" w:rsidRDefault="000A4F00" w:rsidP="001D5A22">
            <w:pPr>
              <w:autoSpaceDE w:val="0"/>
              <w:autoSpaceDN w:val="0"/>
              <w:adjustRightInd w:val="0"/>
              <w:jc w:val="both"/>
              <w:rPr>
                <w:rFonts w:ascii="Arial" w:hAnsi="Arial" w:cs="Arial"/>
                <w:b/>
                <w:color w:val="FFFFFF"/>
              </w:rPr>
            </w:pPr>
            <w:r w:rsidRPr="00DD05A6">
              <w:rPr>
                <w:rFonts w:ascii="Arial" w:hAnsi="Arial" w:cs="Arial"/>
                <w:b/>
                <w:color w:val="FFFFFF"/>
              </w:rPr>
              <w:t>PROGRAMA</w:t>
            </w:r>
          </w:p>
        </w:tc>
        <w:tc>
          <w:tcPr>
            <w:tcW w:w="1963" w:type="dxa"/>
            <w:tcBorders>
              <w:left w:val="nil"/>
              <w:right w:val="nil"/>
            </w:tcBorders>
            <w:shd w:val="clear" w:color="auto" w:fill="0070C0"/>
          </w:tcPr>
          <w:p w:rsidR="000A4F00" w:rsidRPr="00DD05A6" w:rsidRDefault="000A4F00" w:rsidP="001D5A22">
            <w:pPr>
              <w:autoSpaceDE w:val="0"/>
              <w:autoSpaceDN w:val="0"/>
              <w:adjustRightInd w:val="0"/>
              <w:jc w:val="center"/>
              <w:rPr>
                <w:rFonts w:ascii="Arial" w:hAnsi="Arial" w:cs="Arial"/>
                <w:b/>
                <w:color w:val="FFFFFF"/>
              </w:rPr>
            </w:pPr>
            <w:r w:rsidRPr="00DD05A6">
              <w:rPr>
                <w:rFonts w:ascii="Arial" w:hAnsi="Arial" w:cs="Arial"/>
                <w:b/>
                <w:color w:val="FFFFFF"/>
              </w:rPr>
              <w:t>Administración</w:t>
            </w:r>
          </w:p>
          <w:p w:rsidR="000A4F00" w:rsidRPr="00DD05A6" w:rsidRDefault="000A4F00" w:rsidP="001D5A22">
            <w:pPr>
              <w:autoSpaceDE w:val="0"/>
              <w:autoSpaceDN w:val="0"/>
              <w:adjustRightInd w:val="0"/>
              <w:jc w:val="center"/>
              <w:rPr>
                <w:rFonts w:ascii="Arial" w:hAnsi="Arial" w:cs="Arial"/>
                <w:b/>
                <w:color w:val="FFFFFF"/>
              </w:rPr>
            </w:pPr>
            <w:r w:rsidRPr="00DD05A6">
              <w:rPr>
                <w:rFonts w:ascii="Arial" w:hAnsi="Arial" w:cs="Arial"/>
                <w:b/>
                <w:color w:val="FFFFFF"/>
              </w:rPr>
              <w:t>(1)</w:t>
            </w:r>
          </w:p>
        </w:tc>
        <w:tc>
          <w:tcPr>
            <w:tcW w:w="1729" w:type="dxa"/>
            <w:tcBorders>
              <w:left w:val="nil"/>
              <w:right w:val="nil"/>
            </w:tcBorders>
            <w:shd w:val="clear" w:color="auto" w:fill="0070C0"/>
          </w:tcPr>
          <w:p w:rsidR="000A4F00" w:rsidRPr="00DD05A6" w:rsidRDefault="000A4F00" w:rsidP="001D5A22">
            <w:pPr>
              <w:autoSpaceDE w:val="0"/>
              <w:autoSpaceDN w:val="0"/>
              <w:adjustRightInd w:val="0"/>
              <w:jc w:val="center"/>
              <w:rPr>
                <w:rFonts w:ascii="Arial" w:hAnsi="Arial" w:cs="Arial"/>
                <w:b/>
                <w:color w:val="FFFFFF"/>
              </w:rPr>
            </w:pPr>
            <w:r w:rsidRPr="00DD05A6">
              <w:rPr>
                <w:rFonts w:ascii="Arial" w:hAnsi="Arial" w:cs="Arial"/>
                <w:b/>
                <w:color w:val="FFFFFF"/>
              </w:rPr>
              <w:t>Docencia</w:t>
            </w:r>
          </w:p>
          <w:p w:rsidR="000A4F00" w:rsidRPr="00DD05A6" w:rsidRDefault="000A4F00" w:rsidP="001D5A22">
            <w:pPr>
              <w:autoSpaceDE w:val="0"/>
              <w:autoSpaceDN w:val="0"/>
              <w:adjustRightInd w:val="0"/>
              <w:jc w:val="center"/>
              <w:rPr>
                <w:rFonts w:ascii="Arial" w:hAnsi="Arial" w:cs="Arial"/>
                <w:b/>
                <w:color w:val="FFFFFF"/>
              </w:rPr>
            </w:pPr>
            <w:r w:rsidRPr="00DD05A6">
              <w:rPr>
                <w:rFonts w:ascii="Arial" w:hAnsi="Arial" w:cs="Arial"/>
                <w:b/>
                <w:color w:val="FFFFFF"/>
              </w:rPr>
              <w:t>(2)</w:t>
            </w:r>
          </w:p>
        </w:tc>
        <w:tc>
          <w:tcPr>
            <w:tcW w:w="1729" w:type="dxa"/>
            <w:tcBorders>
              <w:left w:val="nil"/>
              <w:right w:val="nil"/>
            </w:tcBorders>
            <w:shd w:val="clear" w:color="auto" w:fill="0070C0"/>
          </w:tcPr>
          <w:p w:rsidR="000A4F00" w:rsidRPr="00DD05A6" w:rsidRDefault="000A4F00" w:rsidP="001D5A22">
            <w:pPr>
              <w:autoSpaceDE w:val="0"/>
              <w:autoSpaceDN w:val="0"/>
              <w:adjustRightInd w:val="0"/>
              <w:jc w:val="center"/>
              <w:rPr>
                <w:rFonts w:ascii="Arial" w:hAnsi="Arial" w:cs="Arial"/>
                <w:b/>
                <w:color w:val="FFFFFF"/>
              </w:rPr>
            </w:pPr>
            <w:r w:rsidRPr="00DD05A6">
              <w:rPr>
                <w:rFonts w:ascii="Arial" w:hAnsi="Arial" w:cs="Arial"/>
                <w:b/>
                <w:color w:val="FFFFFF"/>
              </w:rPr>
              <w:t>VIE</w:t>
            </w:r>
          </w:p>
          <w:p w:rsidR="000A4F00" w:rsidRPr="00DD05A6" w:rsidRDefault="000A4F00" w:rsidP="001D5A22">
            <w:pPr>
              <w:autoSpaceDE w:val="0"/>
              <w:autoSpaceDN w:val="0"/>
              <w:adjustRightInd w:val="0"/>
              <w:jc w:val="center"/>
              <w:rPr>
                <w:rFonts w:ascii="Arial" w:hAnsi="Arial" w:cs="Arial"/>
                <w:b/>
                <w:color w:val="FFFFFF"/>
              </w:rPr>
            </w:pPr>
            <w:r w:rsidRPr="00DD05A6">
              <w:rPr>
                <w:rFonts w:ascii="Arial" w:hAnsi="Arial" w:cs="Arial"/>
                <w:b/>
                <w:color w:val="FFFFFF"/>
              </w:rPr>
              <w:t>(4)</w:t>
            </w:r>
          </w:p>
        </w:tc>
        <w:tc>
          <w:tcPr>
            <w:tcW w:w="1729" w:type="dxa"/>
            <w:tcBorders>
              <w:left w:val="nil"/>
              <w:right w:val="nil"/>
            </w:tcBorders>
            <w:shd w:val="clear" w:color="auto" w:fill="0070C0"/>
          </w:tcPr>
          <w:p w:rsidR="000A4F00" w:rsidRPr="00DD05A6" w:rsidRDefault="000A4F00" w:rsidP="001D5A22">
            <w:pPr>
              <w:autoSpaceDE w:val="0"/>
              <w:autoSpaceDN w:val="0"/>
              <w:adjustRightInd w:val="0"/>
              <w:jc w:val="center"/>
              <w:rPr>
                <w:rFonts w:ascii="Arial" w:hAnsi="Arial" w:cs="Arial"/>
                <w:b/>
                <w:color w:val="FFFFFF"/>
              </w:rPr>
            </w:pPr>
            <w:r w:rsidRPr="00DD05A6">
              <w:rPr>
                <w:rFonts w:ascii="Arial" w:hAnsi="Arial" w:cs="Arial"/>
                <w:b/>
                <w:color w:val="FFFFFF"/>
              </w:rPr>
              <w:t>San Carlos</w:t>
            </w:r>
          </w:p>
          <w:p w:rsidR="000A4F00" w:rsidRPr="00DD05A6" w:rsidRDefault="000A4F00" w:rsidP="001D5A22">
            <w:pPr>
              <w:autoSpaceDE w:val="0"/>
              <w:autoSpaceDN w:val="0"/>
              <w:adjustRightInd w:val="0"/>
              <w:jc w:val="center"/>
              <w:rPr>
                <w:rFonts w:ascii="Arial" w:hAnsi="Arial" w:cs="Arial"/>
                <w:b/>
                <w:color w:val="FFFFFF"/>
              </w:rPr>
            </w:pPr>
            <w:r w:rsidRPr="00DD05A6">
              <w:rPr>
                <w:rFonts w:ascii="Arial" w:hAnsi="Arial" w:cs="Arial"/>
                <w:b/>
                <w:color w:val="FFFFFF"/>
              </w:rPr>
              <w:t>(5)</w:t>
            </w:r>
          </w:p>
        </w:tc>
      </w:tr>
      <w:tr w:rsidR="000A4F00" w:rsidTr="0058759E">
        <w:trPr>
          <w:trHeight w:val="441"/>
        </w:trPr>
        <w:tc>
          <w:tcPr>
            <w:tcW w:w="1728" w:type="dxa"/>
            <w:tcBorders>
              <w:left w:val="nil"/>
              <w:bottom w:val="nil"/>
              <w:right w:val="nil"/>
            </w:tcBorders>
            <w:shd w:val="clear" w:color="auto" w:fill="0070C0"/>
          </w:tcPr>
          <w:p w:rsidR="000A4F00" w:rsidRPr="00DD05A6" w:rsidRDefault="000A4F00" w:rsidP="001D5A22">
            <w:pPr>
              <w:autoSpaceDE w:val="0"/>
              <w:autoSpaceDN w:val="0"/>
              <w:adjustRightInd w:val="0"/>
              <w:jc w:val="both"/>
              <w:rPr>
                <w:rFonts w:ascii="Arial" w:hAnsi="Arial" w:cs="Arial"/>
                <w:b/>
                <w:color w:val="FFFFFF"/>
              </w:rPr>
            </w:pPr>
            <w:r w:rsidRPr="00DD05A6">
              <w:rPr>
                <w:rFonts w:ascii="Arial" w:hAnsi="Arial" w:cs="Arial"/>
                <w:b/>
                <w:color w:val="FFFFFF"/>
              </w:rPr>
              <w:t>PLAZAS</w:t>
            </w:r>
          </w:p>
        </w:tc>
        <w:tc>
          <w:tcPr>
            <w:tcW w:w="1963" w:type="dxa"/>
            <w:tcBorders>
              <w:left w:val="nil"/>
              <w:bottom w:val="nil"/>
              <w:right w:val="nil"/>
            </w:tcBorders>
          </w:tcPr>
          <w:p w:rsidR="000A4F00" w:rsidRPr="00DD05A6" w:rsidRDefault="000A4F00" w:rsidP="001D5A22">
            <w:pPr>
              <w:autoSpaceDE w:val="0"/>
              <w:autoSpaceDN w:val="0"/>
              <w:adjustRightInd w:val="0"/>
              <w:jc w:val="center"/>
              <w:rPr>
                <w:rFonts w:ascii="Arial" w:hAnsi="Arial" w:cs="Arial"/>
              </w:rPr>
            </w:pPr>
            <w:r w:rsidRPr="00DD05A6">
              <w:rPr>
                <w:rFonts w:ascii="Arial" w:hAnsi="Arial" w:cs="Arial"/>
              </w:rPr>
              <w:t>2</w:t>
            </w:r>
          </w:p>
        </w:tc>
        <w:tc>
          <w:tcPr>
            <w:tcW w:w="1729" w:type="dxa"/>
            <w:tcBorders>
              <w:left w:val="nil"/>
              <w:bottom w:val="nil"/>
              <w:right w:val="nil"/>
            </w:tcBorders>
          </w:tcPr>
          <w:p w:rsidR="000A4F00" w:rsidRPr="00DD05A6" w:rsidRDefault="000A4F00" w:rsidP="001D5A22">
            <w:pPr>
              <w:autoSpaceDE w:val="0"/>
              <w:autoSpaceDN w:val="0"/>
              <w:adjustRightInd w:val="0"/>
              <w:jc w:val="center"/>
              <w:rPr>
                <w:rFonts w:ascii="Arial" w:hAnsi="Arial" w:cs="Arial"/>
              </w:rPr>
            </w:pPr>
            <w:r w:rsidRPr="00DD05A6">
              <w:rPr>
                <w:rFonts w:ascii="Arial" w:hAnsi="Arial" w:cs="Arial"/>
              </w:rPr>
              <w:t>22</w:t>
            </w:r>
          </w:p>
        </w:tc>
        <w:tc>
          <w:tcPr>
            <w:tcW w:w="1729" w:type="dxa"/>
            <w:tcBorders>
              <w:left w:val="nil"/>
              <w:bottom w:val="nil"/>
              <w:right w:val="nil"/>
            </w:tcBorders>
          </w:tcPr>
          <w:p w:rsidR="000A4F00" w:rsidRPr="00DD05A6" w:rsidRDefault="000A4F00" w:rsidP="001D5A22">
            <w:pPr>
              <w:autoSpaceDE w:val="0"/>
              <w:autoSpaceDN w:val="0"/>
              <w:adjustRightInd w:val="0"/>
              <w:jc w:val="center"/>
              <w:rPr>
                <w:rFonts w:ascii="Arial" w:hAnsi="Arial" w:cs="Arial"/>
              </w:rPr>
            </w:pPr>
            <w:r w:rsidRPr="00DD05A6">
              <w:rPr>
                <w:rFonts w:ascii="Arial" w:hAnsi="Arial" w:cs="Arial"/>
              </w:rPr>
              <w:t>2</w:t>
            </w:r>
          </w:p>
        </w:tc>
        <w:tc>
          <w:tcPr>
            <w:tcW w:w="1729" w:type="dxa"/>
            <w:tcBorders>
              <w:left w:val="nil"/>
              <w:bottom w:val="nil"/>
              <w:right w:val="nil"/>
            </w:tcBorders>
          </w:tcPr>
          <w:p w:rsidR="000A4F00" w:rsidRPr="00DD05A6" w:rsidRDefault="000A4F00" w:rsidP="001D5A22">
            <w:pPr>
              <w:autoSpaceDE w:val="0"/>
              <w:autoSpaceDN w:val="0"/>
              <w:adjustRightInd w:val="0"/>
              <w:jc w:val="center"/>
              <w:rPr>
                <w:rFonts w:ascii="Arial" w:hAnsi="Arial" w:cs="Arial"/>
              </w:rPr>
            </w:pPr>
            <w:r w:rsidRPr="00DD05A6">
              <w:rPr>
                <w:rFonts w:ascii="Arial" w:hAnsi="Arial" w:cs="Arial"/>
              </w:rPr>
              <w:t>6</w:t>
            </w:r>
          </w:p>
        </w:tc>
      </w:tr>
      <w:tr w:rsidR="000A4F00" w:rsidTr="0058759E">
        <w:trPr>
          <w:trHeight w:val="430"/>
        </w:trPr>
        <w:tc>
          <w:tcPr>
            <w:tcW w:w="1728" w:type="dxa"/>
            <w:tcBorders>
              <w:top w:val="nil"/>
              <w:left w:val="nil"/>
              <w:right w:val="nil"/>
            </w:tcBorders>
            <w:shd w:val="clear" w:color="auto" w:fill="0070C0"/>
          </w:tcPr>
          <w:p w:rsidR="000A4F00" w:rsidRPr="00DD05A6" w:rsidRDefault="000A4F00" w:rsidP="001D5A22">
            <w:pPr>
              <w:autoSpaceDE w:val="0"/>
              <w:autoSpaceDN w:val="0"/>
              <w:adjustRightInd w:val="0"/>
              <w:jc w:val="both"/>
              <w:rPr>
                <w:rFonts w:ascii="Arial" w:hAnsi="Arial" w:cs="Arial"/>
                <w:b/>
                <w:color w:val="FFFFFF"/>
              </w:rPr>
            </w:pPr>
            <w:r w:rsidRPr="00DD05A6">
              <w:rPr>
                <w:rFonts w:ascii="Arial" w:hAnsi="Arial" w:cs="Arial"/>
                <w:b/>
                <w:color w:val="FFFFFF"/>
              </w:rPr>
              <w:t>TCE</w:t>
            </w:r>
          </w:p>
        </w:tc>
        <w:tc>
          <w:tcPr>
            <w:tcW w:w="1963" w:type="dxa"/>
            <w:tcBorders>
              <w:top w:val="nil"/>
              <w:left w:val="nil"/>
              <w:right w:val="nil"/>
            </w:tcBorders>
          </w:tcPr>
          <w:p w:rsidR="000A4F00" w:rsidRPr="00DD05A6" w:rsidRDefault="000A4F00" w:rsidP="001D5A22">
            <w:pPr>
              <w:autoSpaceDE w:val="0"/>
              <w:autoSpaceDN w:val="0"/>
              <w:adjustRightInd w:val="0"/>
              <w:jc w:val="center"/>
              <w:rPr>
                <w:rFonts w:ascii="Arial" w:hAnsi="Arial" w:cs="Arial"/>
              </w:rPr>
            </w:pPr>
            <w:r w:rsidRPr="00DD05A6">
              <w:rPr>
                <w:rFonts w:ascii="Arial" w:hAnsi="Arial" w:cs="Arial"/>
              </w:rPr>
              <w:t>1</w:t>
            </w:r>
          </w:p>
        </w:tc>
        <w:tc>
          <w:tcPr>
            <w:tcW w:w="1729" w:type="dxa"/>
            <w:tcBorders>
              <w:top w:val="nil"/>
              <w:left w:val="nil"/>
              <w:right w:val="nil"/>
            </w:tcBorders>
          </w:tcPr>
          <w:p w:rsidR="000A4F00" w:rsidRPr="00DD05A6" w:rsidRDefault="000A4F00" w:rsidP="001D5A22">
            <w:pPr>
              <w:autoSpaceDE w:val="0"/>
              <w:autoSpaceDN w:val="0"/>
              <w:adjustRightInd w:val="0"/>
              <w:jc w:val="center"/>
              <w:rPr>
                <w:rFonts w:ascii="Arial" w:hAnsi="Arial" w:cs="Arial"/>
              </w:rPr>
            </w:pPr>
            <w:r w:rsidRPr="00DD05A6">
              <w:rPr>
                <w:rFonts w:ascii="Arial" w:hAnsi="Arial" w:cs="Arial"/>
              </w:rPr>
              <w:t>16,95</w:t>
            </w:r>
          </w:p>
        </w:tc>
        <w:tc>
          <w:tcPr>
            <w:tcW w:w="1729" w:type="dxa"/>
            <w:tcBorders>
              <w:top w:val="nil"/>
              <w:left w:val="nil"/>
              <w:right w:val="nil"/>
            </w:tcBorders>
          </w:tcPr>
          <w:p w:rsidR="000A4F00" w:rsidRPr="00DD05A6" w:rsidRDefault="000A4F00" w:rsidP="001D5A22">
            <w:pPr>
              <w:autoSpaceDE w:val="0"/>
              <w:autoSpaceDN w:val="0"/>
              <w:adjustRightInd w:val="0"/>
              <w:jc w:val="center"/>
              <w:rPr>
                <w:rFonts w:ascii="Arial" w:hAnsi="Arial" w:cs="Arial"/>
              </w:rPr>
            </w:pPr>
            <w:r w:rsidRPr="00DD05A6">
              <w:rPr>
                <w:rFonts w:ascii="Arial" w:hAnsi="Arial" w:cs="Arial"/>
              </w:rPr>
              <w:t>1</w:t>
            </w:r>
          </w:p>
        </w:tc>
        <w:tc>
          <w:tcPr>
            <w:tcW w:w="1729" w:type="dxa"/>
            <w:tcBorders>
              <w:top w:val="nil"/>
              <w:left w:val="nil"/>
              <w:right w:val="nil"/>
            </w:tcBorders>
          </w:tcPr>
          <w:p w:rsidR="000A4F00" w:rsidRPr="00DD05A6" w:rsidRDefault="000A4F00" w:rsidP="001D5A22">
            <w:pPr>
              <w:autoSpaceDE w:val="0"/>
              <w:autoSpaceDN w:val="0"/>
              <w:adjustRightInd w:val="0"/>
              <w:jc w:val="center"/>
              <w:rPr>
                <w:rFonts w:ascii="Arial" w:hAnsi="Arial" w:cs="Arial"/>
              </w:rPr>
            </w:pPr>
            <w:r w:rsidRPr="00DD05A6">
              <w:rPr>
                <w:rFonts w:ascii="Arial" w:hAnsi="Arial" w:cs="Arial"/>
              </w:rPr>
              <w:t>4,55</w:t>
            </w:r>
          </w:p>
        </w:tc>
      </w:tr>
    </w:tbl>
    <w:p w:rsidR="000A4F00" w:rsidRDefault="000A4F00" w:rsidP="0058759E">
      <w:pPr>
        <w:autoSpaceDE w:val="0"/>
        <w:autoSpaceDN w:val="0"/>
        <w:adjustRightInd w:val="0"/>
        <w:ind w:left="360"/>
        <w:jc w:val="both"/>
        <w:rPr>
          <w:rFonts w:ascii="Arial" w:hAnsi="Arial" w:cs="Arial"/>
        </w:rPr>
      </w:pPr>
      <w:r>
        <w:rPr>
          <w:rFonts w:ascii="Arial" w:hAnsi="Arial" w:cs="Arial"/>
        </w:rPr>
        <w:t>Con las características que se describen a continuación:</w:t>
      </w:r>
    </w:p>
    <w:tbl>
      <w:tblPr>
        <w:tblW w:w="10215" w:type="dxa"/>
        <w:tblCellMar>
          <w:left w:w="70" w:type="dxa"/>
          <w:right w:w="70" w:type="dxa"/>
        </w:tblCellMar>
        <w:tblLook w:val="00A0" w:firstRow="1" w:lastRow="0" w:firstColumn="1" w:lastColumn="0" w:noHBand="0" w:noVBand="0"/>
      </w:tblPr>
      <w:tblGrid>
        <w:gridCol w:w="952"/>
        <w:gridCol w:w="822"/>
        <w:gridCol w:w="2629"/>
        <w:gridCol w:w="496"/>
        <w:gridCol w:w="790"/>
        <w:gridCol w:w="797"/>
        <w:gridCol w:w="529"/>
        <w:gridCol w:w="3200"/>
      </w:tblGrid>
      <w:tr w:rsidR="000A4F00" w:rsidRPr="00EA2EB0" w:rsidTr="001D5A22">
        <w:trPr>
          <w:trHeight w:val="777"/>
        </w:trPr>
        <w:tc>
          <w:tcPr>
            <w:tcW w:w="952" w:type="dxa"/>
            <w:tcBorders>
              <w:top w:val="single" w:sz="8" w:space="0" w:color="auto"/>
              <w:left w:val="single" w:sz="4" w:space="0" w:color="auto"/>
              <w:bottom w:val="single" w:sz="8" w:space="0" w:color="auto"/>
              <w:right w:val="single" w:sz="4" w:space="0" w:color="auto"/>
            </w:tcBorders>
            <w:shd w:val="clear" w:color="000000" w:fill="0070C0"/>
            <w:vAlign w:val="center"/>
          </w:tcPr>
          <w:p w:rsidR="000A4F00" w:rsidRPr="00EA2EB0" w:rsidRDefault="000A4F00" w:rsidP="001D5A22">
            <w:pPr>
              <w:jc w:val="center"/>
              <w:rPr>
                <w:rFonts w:ascii="Calibri" w:hAnsi="Calibri"/>
                <w:b/>
                <w:bCs/>
                <w:color w:val="FFFFFF"/>
                <w:sz w:val="20"/>
                <w:szCs w:val="20"/>
                <w:lang w:eastAsia="es-CR"/>
              </w:rPr>
            </w:pPr>
            <w:r w:rsidRPr="00EA2EB0">
              <w:rPr>
                <w:rFonts w:ascii="Calibri" w:hAnsi="Calibri"/>
                <w:b/>
                <w:bCs/>
                <w:color w:val="FFFFFF"/>
                <w:sz w:val="20"/>
                <w:szCs w:val="20"/>
                <w:lang w:eastAsia="es-CR"/>
              </w:rPr>
              <w:t>Programa</w:t>
            </w:r>
          </w:p>
        </w:tc>
        <w:tc>
          <w:tcPr>
            <w:tcW w:w="822" w:type="dxa"/>
            <w:tcBorders>
              <w:top w:val="single" w:sz="8" w:space="0" w:color="auto"/>
              <w:left w:val="nil"/>
              <w:bottom w:val="single" w:sz="8" w:space="0" w:color="auto"/>
              <w:right w:val="single" w:sz="4" w:space="0" w:color="auto"/>
            </w:tcBorders>
            <w:shd w:val="clear" w:color="000000" w:fill="0070C0"/>
            <w:vAlign w:val="center"/>
          </w:tcPr>
          <w:p w:rsidR="000A4F00" w:rsidRPr="00EA2EB0" w:rsidRDefault="000A4F00" w:rsidP="001D5A22">
            <w:pPr>
              <w:jc w:val="center"/>
              <w:rPr>
                <w:rFonts w:ascii="Calibri" w:hAnsi="Calibri"/>
                <w:b/>
                <w:bCs/>
                <w:color w:val="FFFFFF"/>
                <w:sz w:val="20"/>
                <w:szCs w:val="20"/>
                <w:lang w:eastAsia="es-CR"/>
              </w:rPr>
            </w:pPr>
            <w:r w:rsidRPr="00EA2EB0">
              <w:rPr>
                <w:rFonts w:ascii="Calibri" w:hAnsi="Calibri"/>
                <w:b/>
                <w:bCs/>
                <w:color w:val="FFFFFF"/>
                <w:sz w:val="20"/>
                <w:szCs w:val="20"/>
                <w:lang w:eastAsia="es-CR"/>
              </w:rPr>
              <w:t xml:space="preserve">Número de </w:t>
            </w:r>
            <w:r w:rsidRPr="00EA2EB0">
              <w:rPr>
                <w:rFonts w:ascii="Calibri" w:hAnsi="Calibri"/>
                <w:b/>
                <w:bCs/>
                <w:color w:val="FFFFFF"/>
                <w:sz w:val="20"/>
                <w:szCs w:val="20"/>
                <w:lang w:eastAsia="es-CR"/>
              </w:rPr>
              <w:br/>
              <w:t>Plaza</w:t>
            </w:r>
          </w:p>
        </w:tc>
        <w:tc>
          <w:tcPr>
            <w:tcW w:w="2629" w:type="dxa"/>
            <w:tcBorders>
              <w:top w:val="single" w:sz="8" w:space="0" w:color="auto"/>
              <w:left w:val="nil"/>
              <w:bottom w:val="single" w:sz="8" w:space="0" w:color="auto"/>
              <w:right w:val="single" w:sz="4" w:space="0" w:color="auto"/>
            </w:tcBorders>
            <w:shd w:val="clear" w:color="000000" w:fill="0070C0"/>
            <w:noWrap/>
            <w:vAlign w:val="center"/>
          </w:tcPr>
          <w:p w:rsidR="000A4F00" w:rsidRPr="00EA2EB0" w:rsidRDefault="000A4F00" w:rsidP="001D5A22">
            <w:pPr>
              <w:jc w:val="center"/>
              <w:rPr>
                <w:rFonts w:ascii="Calibri" w:hAnsi="Calibri"/>
                <w:b/>
                <w:bCs/>
                <w:color w:val="FFFFFF"/>
                <w:sz w:val="20"/>
                <w:szCs w:val="20"/>
                <w:lang w:eastAsia="es-CR"/>
              </w:rPr>
            </w:pPr>
            <w:r w:rsidRPr="00EA2EB0">
              <w:rPr>
                <w:rFonts w:ascii="Calibri" w:hAnsi="Calibri"/>
                <w:b/>
                <w:bCs/>
                <w:color w:val="FFFFFF"/>
                <w:sz w:val="20"/>
                <w:szCs w:val="20"/>
                <w:lang w:eastAsia="es-CR"/>
              </w:rPr>
              <w:t>Puesto</w:t>
            </w:r>
          </w:p>
        </w:tc>
        <w:tc>
          <w:tcPr>
            <w:tcW w:w="496" w:type="dxa"/>
            <w:tcBorders>
              <w:top w:val="single" w:sz="8" w:space="0" w:color="auto"/>
              <w:left w:val="nil"/>
              <w:bottom w:val="single" w:sz="8" w:space="0" w:color="auto"/>
              <w:right w:val="single" w:sz="4" w:space="0" w:color="auto"/>
            </w:tcBorders>
            <w:shd w:val="clear" w:color="000000" w:fill="0070C0"/>
            <w:vAlign w:val="center"/>
          </w:tcPr>
          <w:p w:rsidR="000A4F00" w:rsidRPr="00EA2EB0" w:rsidRDefault="000A4F00" w:rsidP="001D5A22">
            <w:pPr>
              <w:jc w:val="center"/>
              <w:rPr>
                <w:rFonts w:ascii="Calibri" w:hAnsi="Calibri"/>
                <w:b/>
                <w:bCs/>
                <w:color w:val="FFFFFF"/>
                <w:sz w:val="20"/>
                <w:szCs w:val="20"/>
                <w:lang w:eastAsia="es-CR"/>
              </w:rPr>
            </w:pPr>
            <w:r w:rsidRPr="00EA2EB0">
              <w:rPr>
                <w:rFonts w:ascii="Calibri" w:hAnsi="Calibri"/>
                <w:b/>
                <w:bCs/>
                <w:color w:val="FFFFFF"/>
                <w:sz w:val="20"/>
                <w:szCs w:val="20"/>
                <w:lang w:eastAsia="es-CR"/>
              </w:rPr>
              <w:t>Cat.</w:t>
            </w:r>
          </w:p>
        </w:tc>
        <w:tc>
          <w:tcPr>
            <w:tcW w:w="790" w:type="dxa"/>
            <w:tcBorders>
              <w:top w:val="single" w:sz="8" w:space="0" w:color="auto"/>
              <w:left w:val="nil"/>
              <w:bottom w:val="single" w:sz="8" w:space="0" w:color="auto"/>
              <w:right w:val="single" w:sz="4" w:space="0" w:color="auto"/>
            </w:tcBorders>
            <w:shd w:val="clear" w:color="000000" w:fill="0070C0"/>
            <w:vAlign w:val="center"/>
          </w:tcPr>
          <w:p w:rsidR="000A4F00" w:rsidRPr="00EA2EB0" w:rsidRDefault="000A4F00" w:rsidP="001D5A22">
            <w:pPr>
              <w:jc w:val="center"/>
              <w:rPr>
                <w:rFonts w:ascii="Calibri" w:hAnsi="Calibri"/>
                <w:b/>
                <w:bCs/>
                <w:color w:val="FFFFFF"/>
                <w:sz w:val="20"/>
                <w:szCs w:val="20"/>
                <w:lang w:eastAsia="es-CR"/>
              </w:rPr>
            </w:pPr>
            <w:r w:rsidRPr="00EA2EB0">
              <w:rPr>
                <w:rFonts w:ascii="Calibri" w:hAnsi="Calibri"/>
                <w:b/>
                <w:bCs/>
                <w:color w:val="FFFFFF"/>
                <w:sz w:val="20"/>
                <w:szCs w:val="20"/>
                <w:lang w:eastAsia="es-CR"/>
              </w:rPr>
              <w:t>Periodo</w:t>
            </w:r>
            <w:r w:rsidRPr="00EA2EB0">
              <w:rPr>
                <w:rFonts w:ascii="Calibri" w:hAnsi="Calibri"/>
                <w:b/>
                <w:bCs/>
                <w:color w:val="FFFFFF"/>
                <w:sz w:val="20"/>
                <w:szCs w:val="20"/>
                <w:lang w:eastAsia="es-CR"/>
              </w:rPr>
              <w:br/>
              <w:t>(meses)</w:t>
            </w:r>
          </w:p>
        </w:tc>
        <w:tc>
          <w:tcPr>
            <w:tcW w:w="797" w:type="dxa"/>
            <w:tcBorders>
              <w:top w:val="single" w:sz="8" w:space="0" w:color="auto"/>
              <w:left w:val="nil"/>
              <w:bottom w:val="single" w:sz="8" w:space="0" w:color="auto"/>
              <w:right w:val="single" w:sz="4" w:space="0" w:color="auto"/>
            </w:tcBorders>
            <w:shd w:val="clear" w:color="000000" w:fill="0070C0"/>
            <w:vAlign w:val="center"/>
          </w:tcPr>
          <w:p w:rsidR="000A4F00" w:rsidRPr="00EA2EB0" w:rsidRDefault="000A4F00" w:rsidP="001D5A22">
            <w:pPr>
              <w:jc w:val="center"/>
              <w:rPr>
                <w:rFonts w:ascii="Calibri" w:hAnsi="Calibri"/>
                <w:b/>
                <w:bCs/>
                <w:color w:val="FFFFFF"/>
                <w:sz w:val="20"/>
                <w:szCs w:val="20"/>
                <w:lang w:eastAsia="es-CR"/>
              </w:rPr>
            </w:pPr>
            <w:r w:rsidRPr="00EA2EB0">
              <w:rPr>
                <w:rFonts w:ascii="Calibri" w:hAnsi="Calibri"/>
                <w:b/>
                <w:bCs/>
                <w:color w:val="FFFFFF"/>
                <w:sz w:val="20"/>
                <w:szCs w:val="20"/>
                <w:lang w:eastAsia="es-CR"/>
              </w:rPr>
              <w:t>Jornada</w:t>
            </w:r>
            <w:r w:rsidRPr="00EA2EB0">
              <w:rPr>
                <w:rFonts w:ascii="Calibri" w:hAnsi="Calibri"/>
                <w:b/>
                <w:bCs/>
                <w:color w:val="FFFFFF"/>
                <w:sz w:val="20"/>
                <w:szCs w:val="20"/>
                <w:lang w:eastAsia="es-CR"/>
              </w:rPr>
              <w:br/>
              <w:t>%</w:t>
            </w:r>
          </w:p>
        </w:tc>
        <w:tc>
          <w:tcPr>
            <w:tcW w:w="529" w:type="dxa"/>
            <w:tcBorders>
              <w:top w:val="single" w:sz="8" w:space="0" w:color="auto"/>
              <w:left w:val="nil"/>
              <w:bottom w:val="single" w:sz="8" w:space="0" w:color="auto"/>
              <w:right w:val="single" w:sz="4" w:space="0" w:color="auto"/>
            </w:tcBorders>
            <w:shd w:val="clear" w:color="000000" w:fill="0070C0"/>
            <w:vAlign w:val="center"/>
          </w:tcPr>
          <w:p w:rsidR="000A4F00" w:rsidRPr="00EA2EB0" w:rsidRDefault="000A4F00" w:rsidP="001D5A22">
            <w:pPr>
              <w:jc w:val="center"/>
              <w:rPr>
                <w:rFonts w:ascii="Calibri" w:hAnsi="Calibri"/>
                <w:b/>
                <w:bCs/>
                <w:color w:val="FFFFFF"/>
                <w:sz w:val="20"/>
                <w:szCs w:val="20"/>
                <w:lang w:eastAsia="es-CR"/>
              </w:rPr>
            </w:pPr>
            <w:r w:rsidRPr="00EA2EB0">
              <w:rPr>
                <w:rFonts w:ascii="Calibri" w:hAnsi="Calibri"/>
                <w:b/>
                <w:bCs/>
                <w:color w:val="FFFFFF"/>
                <w:sz w:val="20"/>
                <w:szCs w:val="20"/>
                <w:lang w:eastAsia="es-CR"/>
              </w:rPr>
              <w:t>TCE</w:t>
            </w:r>
          </w:p>
        </w:tc>
        <w:tc>
          <w:tcPr>
            <w:tcW w:w="3200" w:type="dxa"/>
            <w:tcBorders>
              <w:top w:val="single" w:sz="8" w:space="0" w:color="auto"/>
              <w:left w:val="nil"/>
              <w:bottom w:val="single" w:sz="8" w:space="0" w:color="auto"/>
              <w:right w:val="single" w:sz="4" w:space="0" w:color="auto"/>
            </w:tcBorders>
            <w:shd w:val="clear" w:color="000000" w:fill="0070C0"/>
            <w:vAlign w:val="center"/>
          </w:tcPr>
          <w:p w:rsidR="000A4F00" w:rsidRPr="00EA2EB0" w:rsidRDefault="000A4F00" w:rsidP="001D5A22">
            <w:pPr>
              <w:jc w:val="center"/>
              <w:rPr>
                <w:rFonts w:ascii="Calibri" w:hAnsi="Calibri"/>
                <w:b/>
                <w:bCs/>
                <w:color w:val="FFFFFF"/>
                <w:sz w:val="20"/>
                <w:szCs w:val="20"/>
                <w:lang w:eastAsia="es-CR"/>
              </w:rPr>
            </w:pPr>
            <w:r w:rsidRPr="00EA2EB0">
              <w:rPr>
                <w:rFonts w:ascii="Calibri" w:hAnsi="Calibri"/>
                <w:b/>
                <w:bCs/>
                <w:color w:val="FFFFFF"/>
                <w:sz w:val="20"/>
                <w:szCs w:val="20"/>
                <w:lang w:eastAsia="es-CR"/>
              </w:rPr>
              <w:t>Adscrita a:</w:t>
            </w:r>
          </w:p>
        </w:tc>
      </w:tr>
      <w:tr w:rsidR="000A4F00" w:rsidRPr="00EA2EB0" w:rsidTr="001D5A22">
        <w:trPr>
          <w:trHeight w:val="531"/>
        </w:trPr>
        <w:tc>
          <w:tcPr>
            <w:tcW w:w="952" w:type="dxa"/>
            <w:tcBorders>
              <w:top w:val="nil"/>
              <w:left w:val="single" w:sz="4" w:space="0" w:color="auto"/>
              <w:bottom w:val="single" w:sz="4" w:space="0" w:color="auto"/>
              <w:right w:val="single" w:sz="4" w:space="0" w:color="auto"/>
            </w:tcBorders>
          </w:tcPr>
          <w:p w:rsidR="000A4F00" w:rsidRPr="00EA2EB0" w:rsidRDefault="000A4F00" w:rsidP="001D5A22">
            <w:pPr>
              <w:jc w:val="center"/>
              <w:rPr>
                <w:rFonts w:ascii="Calibri" w:hAnsi="Calibri"/>
                <w:sz w:val="18"/>
                <w:szCs w:val="18"/>
                <w:lang w:eastAsia="es-CR"/>
              </w:rPr>
            </w:pPr>
            <w:r w:rsidRPr="00EA2EB0">
              <w:rPr>
                <w:rFonts w:ascii="Calibri" w:hAnsi="Calibri"/>
                <w:sz w:val="18"/>
                <w:szCs w:val="18"/>
                <w:lang w:eastAsia="es-CR"/>
              </w:rPr>
              <w:t>1</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CF2659</w:t>
            </w:r>
          </w:p>
        </w:tc>
        <w:tc>
          <w:tcPr>
            <w:tcW w:w="2629"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Profesional en Química</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0,5</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Vic. De Administración para ser utilizada en la Regencia Química</w:t>
            </w:r>
          </w:p>
        </w:tc>
      </w:tr>
      <w:tr w:rsidR="000A4F00" w:rsidRPr="00EA2EB0" w:rsidTr="001D5A22">
        <w:trPr>
          <w:trHeight w:val="478"/>
        </w:trPr>
        <w:tc>
          <w:tcPr>
            <w:tcW w:w="952" w:type="dxa"/>
            <w:tcBorders>
              <w:top w:val="nil"/>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CF2664</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Conserje</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4</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0,5</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del Centro Académico de San José</w:t>
            </w:r>
          </w:p>
        </w:tc>
      </w:tr>
      <w:tr w:rsidR="000A4F00" w:rsidRPr="00EA2EB0" w:rsidTr="001D5A22">
        <w:trPr>
          <w:trHeight w:val="498"/>
        </w:trPr>
        <w:tc>
          <w:tcPr>
            <w:tcW w:w="952" w:type="dxa"/>
            <w:tcBorders>
              <w:top w:val="nil"/>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CF2660</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w:t>
            </w:r>
          </w:p>
        </w:tc>
      </w:tr>
      <w:tr w:rsidR="000A4F00" w:rsidRPr="00EA2EB0" w:rsidTr="001D5A22">
        <w:trPr>
          <w:trHeight w:val="548"/>
        </w:trPr>
        <w:tc>
          <w:tcPr>
            <w:tcW w:w="952" w:type="dxa"/>
            <w:tcBorders>
              <w:top w:val="nil"/>
              <w:left w:val="single" w:sz="4" w:space="0" w:color="auto"/>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CF2661</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Asistente de Administración 2</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0,5</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ser utilizada en la carrera de ATI</w:t>
            </w:r>
          </w:p>
        </w:tc>
      </w:tr>
      <w:tr w:rsidR="000A4F00" w:rsidRPr="00EA2EB0" w:rsidTr="001D5A22">
        <w:trPr>
          <w:trHeight w:val="717"/>
        </w:trPr>
        <w:tc>
          <w:tcPr>
            <w:tcW w:w="95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CF2662</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Asistente de Administración 2</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0,5</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ser utilizada en la carrera de Ing. En Computadores</w:t>
            </w:r>
          </w:p>
        </w:tc>
      </w:tr>
      <w:tr w:rsidR="000A4F00" w:rsidRPr="00EA2EB0" w:rsidTr="001D5A22">
        <w:trPr>
          <w:trHeight w:val="717"/>
        </w:trPr>
        <w:tc>
          <w:tcPr>
            <w:tcW w:w="952" w:type="dxa"/>
            <w:tcBorders>
              <w:top w:val="nil"/>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CF2663</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Asistente de Administración 2</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0,5</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ser utilizada en la Carrera de Ing. Mecatrónica</w:t>
            </w:r>
          </w:p>
        </w:tc>
      </w:tr>
      <w:tr w:rsidR="000A4F00" w:rsidRPr="00EA2EB0" w:rsidTr="001D5A22">
        <w:trPr>
          <w:trHeight w:val="520"/>
        </w:trPr>
        <w:tc>
          <w:tcPr>
            <w:tcW w:w="952" w:type="dxa"/>
            <w:tcBorders>
              <w:top w:val="nil"/>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CF2628</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fortalecer el área de ATI</w:t>
            </w:r>
          </w:p>
        </w:tc>
      </w:tr>
      <w:tr w:rsidR="000A4F00" w:rsidRPr="00EA2EB0" w:rsidTr="001D5A22">
        <w:trPr>
          <w:trHeight w:val="717"/>
        </w:trPr>
        <w:tc>
          <w:tcPr>
            <w:tcW w:w="952" w:type="dxa"/>
            <w:tcBorders>
              <w:top w:val="nil"/>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CF2629</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fortalecer el área de ATI</w:t>
            </w:r>
          </w:p>
        </w:tc>
      </w:tr>
      <w:tr w:rsidR="000A4F00" w:rsidRPr="00EA2EB0" w:rsidTr="001D5A22">
        <w:trPr>
          <w:trHeight w:val="717"/>
        </w:trPr>
        <w:tc>
          <w:tcPr>
            <w:tcW w:w="952" w:type="dxa"/>
            <w:tcBorders>
              <w:top w:val="nil"/>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CF2630</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fortalecer el área de Diseño Industrial</w:t>
            </w:r>
          </w:p>
        </w:tc>
      </w:tr>
      <w:tr w:rsidR="000A4F00" w:rsidRPr="00EA2EB0" w:rsidTr="001D5A22">
        <w:trPr>
          <w:trHeight w:val="717"/>
        </w:trPr>
        <w:tc>
          <w:tcPr>
            <w:tcW w:w="952" w:type="dxa"/>
            <w:tcBorders>
              <w:top w:val="nil"/>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CF2631</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fortalecer el área de Diseño Industrial</w:t>
            </w:r>
          </w:p>
        </w:tc>
      </w:tr>
      <w:tr w:rsidR="000A4F00" w:rsidRPr="00EA2EB0" w:rsidTr="001D5A22">
        <w:trPr>
          <w:trHeight w:val="717"/>
        </w:trPr>
        <w:tc>
          <w:tcPr>
            <w:tcW w:w="952" w:type="dxa"/>
            <w:tcBorders>
              <w:top w:val="nil"/>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CF2632</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fortalecer el área de Ing. Computadores</w:t>
            </w:r>
          </w:p>
        </w:tc>
      </w:tr>
      <w:tr w:rsidR="000A4F00" w:rsidRPr="00EA2EB0" w:rsidTr="0058759E">
        <w:trPr>
          <w:trHeight w:val="717"/>
        </w:trPr>
        <w:tc>
          <w:tcPr>
            <w:tcW w:w="952" w:type="dxa"/>
            <w:tcBorders>
              <w:top w:val="nil"/>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CF2633</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fortalecer el área de Ing. Computadores</w:t>
            </w:r>
          </w:p>
        </w:tc>
      </w:tr>
      <w:tr w:rsidR="000A4F00" w:rsidRPr="00EA2EB0" w:rsidTr="0058759E">
        <w:trPr>
          <w:trHeight w:val="717"/>
        </w:trPr>
        <w:tc>
          <w:tcPr>
            <w:tcW w:w="95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lastRenderedPageBreak/>
              <w:t>2</w:t>
            </w:r>
          </w:p>
        </w:tc>
        <w:tc>
          <w:tcPr>
            <w:tcW w:w="82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CF2634</w:t>
            </w:r>
          </w:p>
        </w:tc>
        <w:tc>
          <w:tcPr>
            <w:tcW w:w="2629" w:type="dxa"/>
            <w:tcBorders>
              <w:top w:val="single" w:sz="4" w:space="0" w:color="auto"/>
              <w:left w:val="single" w:sz="4" w:space="0" w:color="auto"/>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single" w:sz="4" w:space="0" w:color="auto"/>
              <w:left w:val="single" w:sz="4" w:space="0" w:color="auto"/>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fortalecer el área de Ing. Mecatrónica</w:t>
            </w:r>
          </w:p>
        </w:tc>
      </w:tr>
      <w:tr w:rsidR="000A4F00" w:rsidRPr="00EA2EB0" w:rsidTr="0058759E">
        <w:trPr>
          <w:trHeight w:val="717"/>
        </w:trPr>
        <w:tc>
          <w:tcPr>
            <w:tcW w:w="95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CF2635</w:t>
            </w:r>
          </w:p>
        </w:tc>
        <w:tc>
          <w:tcPr>
            <w:tcW w:w="2629" w:type="dxa"/>
            <w:tcBorders>
              <w:top w:val="single" w:sz="4" w:space="0" w:color="auto"/>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single" w:sz="4" w:space="0" w:color="auto"/>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single" w:sz="4" w:space="0" w:color="auto"/>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fortalecer el área de Ing. Mecatrónica</w:t>
            </w:r>
          </w:p>
        </w:tc>
      </w:tr>
      <w:tr w:rsidR="000A4F00" w:rsidRPr="00EA2EB0" w:rsidTr="001D5A22">
        <w:trPr>
          <w:trHeight w:val="717"/>
        </w:trPr>
        <w:tc>
          <w:tcPr>
            <w:tcW w:w="95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CF2636</w:t>
            </w:r>
          </w:p>
        </w:tc>
        <w:tc>
          <w:tcPr>
            <w:tcW w:w="2629" w:type="dxa"/>
            <w:tcBorders>
              <w:top w:val="single" w:sz="4" w:space="0" w:color="auto"/>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single" w:sz="4" w:space="0" w:color="auto"/>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single" w:sz="4" w:space="0" w:color="auto"/>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fortalecer el área de Licenciatura en Biotecnología</w:t>
            </w:r>
          </w:p>
        </w:tc>
      </w:tr>
      <w:tr w:rsidR="000A4F00" w:rsidRPr="00EA2EB0" w:rsidTr="001D5A22">
        <w:trPr>
          <w:trHeight w:val="302"/>
        </w:trPr>
        <w:tc>
          <w:tcPr>
            <w:tcW w:w="95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CF2637</w:t>
            </w:r>
          </w:p>
        </w:tc>
        <w:tc>
          <w:tcPr>
            <w:tcW w:w="2629" w:type="dxa"/>
            <w:tcBorders>
              <w:top w:val="single" w:sz="4" w:space="0" w:color="auto"/>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Técnico en Administración</w:t>
            </w:r>
          </w:p>
        </w:tc>
        <w:tc>
          <w:tcPr>
            <w:tcW w:w="496"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16</w:t>
            </w:r>
          </w:p>
        </w:tc>
        <w:tc>
          <w:tcPr>
            <w:tcW w:w="790"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50%</w:t>
            </w:r>
          </w:p>
        </w:tc>
        <w:tc>
          <w:tcPr>
            <w:tcW w:w="529" w:type="dxa"/>
            <w:tcBorders>
              <w:top w:val="single" w:sz="4" w:space="0" w:color="auto"/>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0,5</w:t>
            </w:r>
          </w:p>
        </w:tc>
        <w:tc>
          <w:tcPr>
            <w:tcW w:w="3200" w:type="dxa"/>
            <w:tcBorders>
              <w:top w:val="single" w:sz="4" w:space="0" w:color="auto"/>
              <w:left w:val="nil"/>
              <w:bottom w:val="single" w:sz="4" w:space="0" w:color="auto"/>
              <w:right w:val="single" w:sz="4" w:space="0" w:color="auto"/>
            </w:tcBorders>
            <w:noWrap/>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Escuela de Química</w:t>
            </w:r>
          </w:p>
        </w:tc>
      </w:tr>
      <w:tr w:rsidR="000A4F00" w:rsidRPr="00EA2EB0" w:rsidTr="001D5A22">
        <w:trPr>
          <w:trHeight w:val="299"/>
        </w:trPr>
        <w:tc>
          <w:tcPr>
            <w:tcW w:w="952" w:type="dxa"/>
            <w:tcBorders>
              <w:top w:val="nil"/>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CF2638</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Secretaria</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9</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0,5</w:t>
            </w:r>
          </w:p>
        </w:tc>
        <w:tc>
          <w:tcPr>
            <w:tcW w:w="3200" w:type="dxa"/>
            <w:tcBorders>
              <w:top w:val="nil"/>
              <w:left w:val="nil"/>
              <w:bottom w:val="single" w:sz="4" w:space="0" w:color="auto"/>
              <w:right w:val="single" w:sz="4" w:space="0" w:color="auto"/>
            </w:tcBorders>
            <w:noWrap/>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Escuela de Educación Técnica</w:t>
            </w:r>
          </w:p>
        </w:tc>
      </w:tr>
      <w:tr w:rsidR="000A4F00" w:rsidRPr="00EA2EB0" w:rsidTr="001D5A22">
        <w:trPr>
          <w:trHeight w:val="537"/>
        </w:trPr>
        <w:tc>
          <w:tcPr>
            <w:tcW w:w="95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CF2639</w:t>
            </w:r>
          </w:p>
        </w:tc>
        <w:tc>
          <w:tcPr>
            <w:tcW w:w="2629" w:type="dxa"/>
            <w:tcBorders>
              <w:top w:val="single" w:sz="4" w:space="0" w:color="auto"/>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Técnico Académico-Administrativo</w:t>
            </w:r>
          </w:p>
        </w:tc>
        <w:tc>
          <w:tcPr>
            <w:tcW w:w="496"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14</w:t>
            </w:r>
          </w:p>
        </w:tc>
        <w:tc>
          <w:tcPr>
            <w:tcW w:w="790"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single" w:sz="4" w:space="0" w:color="auto"/>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single" w:sz="4" w:space="0" w:color="auto"/>
              <w:left w:val="nil"/>
              <w:bottom w:val="single" w:sz="4" w:space="0" w:color="auto"/>
              <w:right w:val="single" w:sz="4" w:space="0" w:color="auto"/>
            </w:tcBorders>
            <w:noWrap/>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Escuela de Ing. Electrónica</w:t>
            </w:r>
          </w:p>
        </w:tc>
      </w:tr>
      <w:tr w:rsidR="000A4F00" w:rsidRPr="00EA2EB0" w:rsidTr="001D5A22">
        <w:trPr>
          <w:trHeight w:val="686"/>
        </w:trPr>
        <w:tc>
          <w:tcPr>
            <w:tcW w:w="952" w:type="dxa"/>
            <w:tcBorders>
              <w:top w:val="single" w:sz="4" w:space="0" w:color="auto"/>
              <w:left w:val="single" w:sz="4" w:space="0" w:color="auto"/>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CF2640</w:t>
            </w:r>
          </w:p>
        </w:tc>
        <w:tc>
          <w:tcPr>
            <w:tcW w:w="2629" w:type="dxa"/>
            <w:tcBorders>
              <w:top w:val="single" w:sz="4" w:space="0" w:color="auto"/>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Profesional en Tecnologías de Información y Comunicación</w:t>
            </w:r>
          </w:p>
        </w:tc>
        <w:tc>
          <w:tcPr>
            <w:tcW w:w="496"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single" w:sz="4" w:space="0" w:color="auto"/>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single" w:sz="4" w:space="0" w:color="auto"/>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ser utilizada en el Tec Digital</w:t>
            </w:r>
          </w:p>
        </w:tc>
      </w:tr>
      <w:tr w:rsidR="000A4F00" w:rsidRPr="00EA2EB0" w:rsidTr="001D5A22">
        <w:trPr>
          <w:trHeight w:val="717"/>
        </w:trPr>
        <w:tc>
          <w:tcPr>
            <w:tcW w:w="95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CF2641</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Asistente de Administración 2</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0,5</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ser utilizada en el Tec Digital</w:t>
            </w:r>
          </w:p>
        </w:tc>
      </w:tr>
      <w:tr w:rsidR="000A4F00" w:rsidRPr="00EA2EB0" w:rsidTr="001D5A22">
        <w:trPr>
          <w:trHeight w:val="833"/>
        </w:trPr>
        <w:tc>
          <w:tcPr>
            <w:tcW w:w="952" w:type="dxa"/>
            <w:tcBorders>
              <w:top w:val="nil"/>
              <w:left w:val="single" w:sz="4" w:space="0" w:color="auto"/>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CF2645</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0,5</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el coordinador de la Carrera de Producción en San Carlos</w:t>
            </w:r>
          </w:p>
        </w:tc>
      </w:tr>
      <w:tr w:rsidR="000A4F00" w:rsidRPr="00EA2EB0" w:rsidTr="001D5A22">
        <w:trPr>
          <w:trHeight w:val="1211"/>
        </w:trPr>
        <w:tc>
          <w:tcPr>
            <w:tcW w:w="95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CF2656</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0,5</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la Vicerrectoría de Docencia, para los cursos de las Escuelas de Electromecánica y Producción Industrial para la carrera de Producción en San Carlos</w:t>
            </w:r>
          </w:p>
        </w:tc>
      </w:tr>
      <w:tr w:rsidR="000A4F00" w:rsidRPr="00EA2EB0" w:rsidTr="001D5A22">
        <w:trPr>
          <w:trHeight w:val="479"/>
        </w:trPr>
        <w:tc>
          <w:tcPr>
            <w:tcW w:w="952" w:type="dxa"/>
            <w:tcBorders>
              <w:top w:val="nil"/>
              <w:left w:val="single" w:sz="4" w:space="0" w:color="auto"/>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4</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CF2649</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0,5</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Proyectos, para ser usada para el</w:t>
            </w:r>
            <w:r>
              <w:rPr>
                <w:rFonts w:ascii="Calibri" w:hAnsi="Calibri"/>
                <w:color w:val="000000"/>
                <w:sz w:val="18"/>
                <w:szCs w:val="18"/>
                <w:lang w:eastAsia="es-CR"/>
              </w:rPr>
              <w:t xml:space="preserve"> </w:t>
            </w:r>
            <w:r w:rsidRPr="00EA2EB0">
              <w:rPr>
                <w:rFonts w:ascii="Calibri" w:hAnsi="Calibri"/>
                <w:color w:val="000000"/>
                <w:sz w:val="18"/>
                <w:szCs w:val="18"/>
                <w:lang w:eastAsia="es-CR"/>
              </w:rPr>
              <w:t>coordinador el CIEMTEC</w:t>
            </w:r>
          </w:p>
        </w:tc>
      </w:tr>
      <w:tr w:rsidR="000A4F00" w:rsidRPr="00EA2EB0" w:rsidTr="001D5A22">
        <w:trPr>
          <w:trHeight w:val="717"/>
        </w:trPr>
        <w:tc>
          <w:tcPr>
            <w:tcW w:w="95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4</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CF2650</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50%</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0,5</w:t>
            </w:r>
          </w:p>
        </w:tc>
        <w:tc>
          <w:tcPr>
            <w:tcW w:w="3200" w:type="dxa"/>
            <w:tcBorders>
              <w:top w:val="nil"/>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Proyectos, para ser usada para el</w:t>
            </w:r>
            <w:r>
              <w:rPr>
                <w:rFonts w:ascii="Calibri" w:hAnsi="Calibri"/>
                <w:color w:val="000000"/>
                <w:sz w:val="18"/>
                <w:szCs w:val="18"/>
                <w:lang w:eastAsia="es-CR"/>
              </w:rPr>
              <w:t xml:space="preserve"> </w:t>
            </w:r>
            <w:r w:rsidRPr="00EA2EB0">
              <w:rPr>
                <w:rFonts w:ascii="Calibri" w:hAnsi="Calibri"/>
                <w:color w:val="000000"/>
                <w:sz w:val="18"/>
                <w:szCs w:val="18"/>
                <w:lang w:eastAsia="es-CR"/>
              </w:rPr>
              <w:t>coordinador el CIADEG TEC</w:t>
            </w:r>
          </w:p>
        </w:tc>
      </w:tr>
      <w:tr w:rsidR="000A4F00" w:rsidRPr="00EA2EB0" w:rsidTr="001D5A22">
        <w:trPr>
          <w:trHeight w:val="956"/>
        </w:trPr>
        <w:tc>
          <w:tcPr>
            <w:tcW w:w="952" w:type="dxa"/>
            <w:tcBorders>
              <w:top w:val="nil"/>
              <w:left w:val="single" w:sz="4" w:space="0" w:color="auto"/>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w:t>
            </w:r>
          </w:p>
        </w:tc>
        <w:tc>
          <w:tcPr>
            <w:tcW w:w="822" w:type="dxa"/>
            <w:tcBorders>
              <w:top w:val="nil"/>
              <w:left w:val="nil"/>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CF2643</w:t>
            </w:r>
          </w:p>
        </w:tc>
        <w:tc>
          <w:tcPr>
            <w:tcW w:w="2629" w:type="dxa"/>
            <w:tcBorders>
              <w:top w:val="nil"/>
              <w:left w:val="nil"/>
              <w:bottom w:val="nil"/>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nil"/>
              <w:left w:val="nil"/>
              <w:bottom w:val="nil"/>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nil"/>
              <w:left w:val="nil"/>
              <w:bottom w:val="nil"/>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Sede San Carlos, para fortalecer el área de la carrera de Ing. Producción Industrial de la Sede</w:t>
            </w:r>
          </w:p>
        </w:tc>
      </w:tr>
      <w:tr w:rsidR="000A4F00" w:rsidRPr="00EA2EB0" w:rsidTr="001D5A22">
        <w:trPr>
          <w:trHeight w:val="838"/>
        </w:trPr>
        <w:tc>
          <w:tcPr>
            <w:tcW w:w="952" w:type="dxa"/>
            <w:tcBorders>
              <w:top w:val="single" w:sz="4" w:space="0" w:color="auto"/>
              <w:left w:val="single" w:sz="4" w:space="0" w:color="auto"/>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w:t>
            </w:r>
          </w:p>
        </w:tc>
        <w:tc>
          <w:tcPr>
            <w:tcW w:w="822" w:type="dxa"/>
            <w:tcBorders>
              <w:top w:val="single" w:sz="4" w:space="0" w:color="auto"/>
              <w:left w:val="nil"/>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CF2644</w:t>
            </w:r>
          </w:p>
        </w:tc>
        <w:tc>
          <w:tcPr>
            <w:tcW w:w="2629" w:type="dxa"/>
            <w:tcBorders>
              <w:top w:val="single" w:sz="4" w:space="0" w:color="auto"/>
              <w:left w:val="nil"/>
              <w:bottom w:val="nil"/>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single" w:sz="4" w:space="0" w:color="auto"/>
              <w:left w:val="nil"/>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single" w:sz="4" w:space="0" w:color="auto"/>
              <w:left w:val="nil"/>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single" w:sz="4" w:space="0" w:color="auto"/>
              <w:left w:val="nil"/>
              <w:bottom w:val="nil"/>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single" w:sz="4" w:space="0" w:color="auto"/>
              <w:left w:val="nil"/>
              <w:bottom w:val="nil"/>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Sede San Carlos, para fortalecer el área de la carrera de Ing. Producción Industrial de la Sede</w:t>
            </w:r>
          </w:p>
        </w:tc>
      </w:tr>
      <w:tr w:rsidR="000A4F00" w:rsidRPr="00EA2EB0" w:rsidTr="001D5A22">
        <w:trPr>
          <w:trHeight w:val="717"/>
        </w:trPr>
        <w:tc>
          <w:tcPr>
            <w:tcW w:w="952" w:type="dxa"/>
            <w:tcBorders>
              <w:top w:val="single" w:sz="4" w:space="0" w:color="auto"/>
              <w:left w:val="single" w:sz="4" w:space="0" w:color="auto"/>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w:t>
            </w:r>
          </w:p>
        </w:tc>
        <w:tc>
          <w:tcPr>
            <w:tcW w:w="822" w:type="dxa"/>
            <w:tcBorders>
              <w:top w:val="single" w:sz="4" w:space="0" w:color="auto"/>
              <w:left w:val="nil"/>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CF2651</w:t>
            </w:r>
          </w:p>
        </w:tc>
        <w:tc>
          <w:tcPr>
            <w:tcW w:w="2629" w:type="dxa"/>
            <w:tcBorders>
              <w:top w:val="single" w:sz="4" w:space="0" w:color="auto"/>
              <w:left w:val="nil"/>
              <w:bottom w:val="nil"/>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single" w:sz="4" w:space="0" w:color="auto"/>
              <w:left w:val="nil"/>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single" w:sz="4" w:space="0" w:color="auto"/>
              <w:left w:val="nil"/>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50%</w:t>
            </w:r>
          </w:p>
        </w:tc>
        <w:tc>
          <w:tcPr>
            <w:tcW w:w="529" w:type="dxa"/>
            <w:tcBorders>
              <w:top w:val="single" w:sz="4" w:space="0" w:color="auto"/>
              <w:left w:val="nil"/>
              <w:bottom w:val="nil"/>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0,5</w:t>
            </w:r>
          </w:p>
        </w:tc>
        <w:tc>
          <w:tcPr>
            <w:tcW w:w="3200" w:type="dxa"/>
            <w:tcBorders>
              <w:top w:val="single" w:sz="4" w:space="0" w:color="auto"/>
              <w:left w:val="nil"/>
              <w:bottom w:val="nil"/>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Sede San Carlos, para ser utilizada en el área de Deportiva del DEVESA</w:t>
            </w:r>
          </w:p>
        </w:tc>
      </w:tr>
      <w:tr w:rsidR="000A4F00" w:rsidRPr="00EA2EB0" w:rsidTr="001D5A22">
        <w:trPr>
          <w:trHeight w:val="956"/>
        </w:trPr>
        <w:tc>
          <w:tcPr>
            <w:tcW w:w="95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w:t>
            </w:r>
          </w:p>
        </w:tc>
        <w:tc>
          <w:tcPr>
            <w:tcW w:w="822"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CF2652</w:t>
            </w:r>
          </w:p>
        </w:tc>
        <w:tc>
          <w:tcPr>
            <w:tcW w:w="2629" w:type="dxa"/>
            <w:tcBorders>
              <w:top w:val="single" w:sz="4" w:space="0" w:color="auto"/>
              <w:left w:val="nil"/>
              <w:bottom w:val="nil"/>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single" w:sz="4" w:space="0" w:color="auto"/>
              <w:left w:val="nil"/>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single" w:sz="4" w:space="0" w:color="auto"/>
              <w:left w:val="nil"/>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30%</w:t>
            </w:r>
          </w:p>
        </w:tc>
        <w:tc>
          <w:tcPr>
            <w:tcW w:w="529" w:type="dxa"/>
            <w:tcBorders>
              <w:top w:val="single" w:sz="4" w:space="0" w:color="auto"/>
              <w:left w:val="nil"/>
              <w:bottom w:val="nil"/>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0,3</w:t>
            </w:r>
          </w:p>
        </w:tc>
        <w:tc>
          <w:tcPr>
            <w:tcW w:w="3200" w:type="dxa"/>
            <w:tcBorders>
              <w:top w:val="single" w:sz="4" w:space="0" w:color="auto"/>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Sede San Carlos, para fortalecer el área de la carrera de Ing. Producción Industrial de la Sede</w:t>
            </w:r>
          </w:p>
        </w:tc>
      </w:tr>
      <w:tr w:rsidR="000A4F00" w:rsidRPr="00EA2EB0" w:rsidTr="001D5A22">
        <w:trPr>
          <w:trHeight w:val="717"/>
        </w:trPr>
        <w:tc>
          <w:tcPr>
            <w:tcW w:w="95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w:t>
            </w:r>
          </w:p>
        </w:tc>
        <w:tc>
          <w:tcPr>
            <w:tcW w:w="82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CF2654</w:t>
            </w:r>
          </w:p>
        </w:tc>
        <w:tc>
          <w:tcPr>
            <w:tcW w:w="2629" w:type="dxa"/>
            <w:tcBorders>
              <w:top w:val="single" w:sz="4" w:space="0" w:color="auto"/>
              <w:left w:val="single" w:sz="4" w:space="0" w:color="auto"/>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100%</w:t>
            </w:r>
          </w:p>
        </w:tc>
        <w:tc>
          <w:tcPr>
            <w:tcW w:w="529" w:type="dxa"/>
            <w:tcBorders>
              <w:top w:val="single" w:sz="4" w:space="0" w:color="auto"/>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w:t>
            </w:r>
          </w:p>
        </w:tc>
        <w:tc>
          <w:tcPr>
            <w:tcW w:w="3200"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Sede San Carlos, para fortalecer el área de inglés de las carreras de la Sede</w:t>
            </w:r>
          </w:p>
        </w:tc>
      </w:tr>
      <w:tr w:rsidR="000A4F00" w:rsidRPr="00EA2EB0" w:rsidTr="001D5A22">
        <w:trPr>
          <w:trHeight w:val="717"/>
        </w:trPr>
        <w:tc>
          <w:tcPr>
            <w:tcW w:w="952" w:type="dxa"/>
            <w:tcBorders>
              <w:top w:val="single" w:sz="4" w:space="0" w:color="auto"/>
              <w:left w:val="single" w:sz="4" w:space="0" w:color="auto"/>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lastRenderedPageBreak/>
              <w:t>5</w:t>
            </w:r>
          </w:p>
        </w:tc>
        <w:tc>
          <w:tcPr>
            <w:tcW w:w="822" w:type="dxa"/>
            <w:tcBorders>
              <w:top w:val="single" w:sz="4" w:space="0" w:color="auto"/>
              <w:left w:val="nil"/>
              <w:bottom w:val="nil"/>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CF2655</w:t>
            </w:r>
          </w:p>
        </w:tc>
        <w:tc>
          <w:tcPr>
            <w:tcW w:w="2629" w:type="dxa"/>
            <w:tcBorders>
              <w:top w:val="single" w:sz="4" w:space="0" w:color="auto"/>
              <w:left w:val="single" w:sz="4" w:space="0" w:color="auto"/>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Profesor</w:t>
            </w:r>
          </w:p>
        </w:tc>
        <w:tc>
          <w:tcPr>
            <w:tcW w:w="496"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25%</w:t>
            </w:r>
          </w:p>
        </w:tc>
        <w:tc>
          <w:tcPr>
            <w:tcW w:w="529" w:type="dxa"/>
            <w:tcBorders>
              <w:top w:val="single" w:sz="4" w:space="0" w:color="auto"/>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0,25</w:t>
            </w:r>
          </w:p>
        </w:tc>
        <w:tc>
          <w:tcPr>
            <w:tcW w:w="3200" w:type="dxa"/>
            <w:tcBorders>
              <w:top w:val="single" w:sz="4" w:space="0" w:color="auto"/>
              <w:left w:val="single" w:sz="4" w:space="0" w:color="auto"/>
              <w:bottom w:val="nil"/>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Sede San Carlos, para</w:t>
            </w:r>
            <w:r>
              <w:rPr>
                <w:rFonts w:ascii="Calibri" w:hAnsi="Calibri"/>
                <w:color w:val="000000"/>
                <w:sz w:val="18"/>
                <w:szCs w:val="18"/>
                <w:lang w:eastAsia="es-CR"/>
              </w:rPr>
              <w:t xml:space="preserve"> </w:t>
            </w:r>
            <w:r w:rsidRPr="00EA2EB0">
              <w:rPr>
                <w:rFonts w:ascii="Calibri" w:hAnsi="Calibri"/>
                <w:color w:val="000000"/>
                <w:sz w:val="18"/>
                <w:szCs w:val="18"/>
                <w:lang w:eastAsia="es-CR"/>
              </w:rPr>
              <w:t xml:space="preserve"> ser utilizada en la Carrera de Administración de Empresas</w:t>
            </w:r>
          </w:p>
        </w:tc>
      </w:tr>
      <w:tr w:rsidR="000A4F00" w:rsidRPr="00EA2EB0" w:rsidTr="001D5A22">
        <w:trPr>
          <w:trHeight w:val="478"/>
        </w:trPr>
        <w:tc>
          <w:tcPr>
            <w:tcW w:w="95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w:t>
            </w:r>
          </w:p>
        </w:tc>
        <w:tc>
          <w:tcPr>
            <w:tcW w:w="822"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CF2657</w:t>
            </w:r>
          </w:p>
        </w:tc>
        <w:tc>
          <w:tcPr>
            <w:tcW w:w="2629" w:type="dxa"/>
            <w:tcBorders>
              <w:top w:val="single" w:sz="4" w:space="0" w:color="auto"/>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Técnico en Bibliotecología</w:t>
            </w:r>
          </w:p>
        </w:tc>
        <w:tc>
          <w:tcPr>
            <w:tcW w:w="496"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15</w:t>
            </w:r>
          </w:p>
        </w:tc>
        <w:tc>
          <w:tcPr>
            <w:tcW w:w="790"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single" w:sz="4" w:space="0" w:color="auto"/>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25%</w:t>
            </w:r>
          </w:p>
        </w:tc>
        <w:tc>
          <w:tcPr>
            <w:tcW w:w="529" w:type="dxa"/>
            <w:tcBorders>
              <w:top w:val="single" w:sz="4" w:space="0" w:color="auto"/>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0,25</w:t>
            </w:r>
          </w:p>
        </w:tc>
        <w:tc>
          <w:tcPr>
            <w:tcW w:w="3200" w:type="dxa"/>
            <w:tcBorders>
              <w:top w:val="single" w:sz="4" w:space="0" w:color="auto"/>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Sede San Carlos, para</w:t>
            </w:r>
            <w:r w:rsidRPr="00EA2EB0">
              <w:rPr>
                <w:rFonts w:ascii="Calibri" w:hAnsi="Calibri"/>
                <w:color w:val="000000"/>
                <w:sz w:val="18"/>
                <w:szCs w:val="18"/>
                <w:lang w:eastAsia="es-CR"/>
              </w:rPr>
              <w:br/>
              <w:t xml:space="preserve"> ser utilizada en DEVESA</w:t>
            </w:r>
          </w:p>
        </w:tc>
      </w:tr>
      <w:tr w:rsidR="000A4F00" w:rsidRPr="00EA2EB0" w:rsidTr="001D5A22">
        <w:trPr>
          <w:trHeight w:val="717"/>
        </w:trPr>
        <w:tc>
          <w:tcPr>
            <w:tcW w:w="952" w:type="dxa"/>
            <w:tcBorders>
              <w:top w:val="single" w:sz="4" w:space="0" w:color="auto"/>
              <w:left w:val="single" w:sz="4" w:space="0" w:color="auto"/>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5</w:t>
            </w:r>
          </w:p>
        </w:tc>
        <w:tc>
          <w:tcPr>
            <w:tcW w:w="822"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CF2658</w:t>
            </w:r>
          </w:p>
        </w:tc>
        <w:tc>
          <w:tcPr>
            <w:tcW w:w="2629" w:type="dxa"/>
            <w:tcBorders>
              <w:top w:val="nil"/>
              <w:left w:val="nil"/>
              <w:bottom w:val="single" w:sz="4" w:space="0" w:color="auto"/>
              <w:right w:val="single" w:sz="4" w:space="0" w:color="auto"/>
            </w:tcBorders>
            <w:noWrap/>
          </w:tcPr>
          <w:p w:rsidR="000A4F00" w:rsidRPr="00EA2EB0" w:rsidRDefault="000A4F00" w:rsidP="001D5A22">
            <w:pPr>
              <w:jc w:val="both"/>
              <w:rPr>
                <w:rFonts w:ascii="Calibri" w:hAnsi="Calibri"/>
                <w:color w:val="000000"/>
                <w:sz w:val="18"/>
                <w:szCs w:val="18"/>
                <w:lang w:eastAsia="es-CR"/>
              </w:rPr>
            </w:pPr>
            <w:r w:rsidRPr="00EA2EB0">
              <w:rPr>
                <w:rFonts w:ascii="Calibri" w:hAnsi="Calibri"/>
                <w:color w:val="000000"/>
                <w:sz w:val="18"/>
                <w:szCs w:val="18"/>
                <w:lang w:eastAsia="es-CR"/>
              </w:rPr>
              <w:t>Profesional en Asesoría Estudiantil</w:t>
            </w:r>
          </w:p>
        </w:tc>
        <w:tc>
          <w:tcPr>
            <w:tcW w:w="496"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23</w:t>
            </w:r>
          </w:p>
        </w:tc>
        <w:tc>
          <w:tcPr>
            <w:tcW w:w="790"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12</w:t>
            </w:r>
          </w:p>
        </w:tc>
        <w:tc>
          <w:tcPr>
            <w:tcW w:w="797" w:type="dxa"/>
            <w:tcBorders>
              <w:top w:val="nil"/>
              <w:left w:val="nil"/>
              <w:bottom w:val="single" w:sz="4" w:space="0" w:color="auto"/>
              <w:right w:val="single" w:sz="4" w:space="0" w:color="auto"/>
            </w:tcBorders>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25%</w:t>
            </w:r>
          </w:p>
        </w:tc>
        <w:tc>
          <w:tcPr>
            <w:tcW w:w="529" w:type="dxa"/>
            <w:tcBorders>
              <w:top w:val="nil"/>
              <w:left w:val="nil"/>
              <w:bottom w:val="single" w:sz="4" w:space="0" w:color="auto"/>
              <w:right w:val="single" w:sz="4" w:space="0" w:color="auto"/>
            </w:tcBorders>
            <w:noWrap/>
          </w:tcPr>
          <w:p w:rsidR="000A4F00" w:rsidRPr="00EA2EB0" w:rsidRDefault="000A4F00" w:rsidP="001D5A22">
            <w:pPr>
              <w:jc w:val="center"/>
              <w:rPr>
                <w:rFonts w:ascii="Calibri" w:hAnsi="Calibri"/>
                <w:color w:val="000000"/>
                <w:sz w:val="18"/>
                <w:szCs w:val="18"/>
                <w:lang w:eastAsia="es-CR"/>
              </w:rPr>
            </w:pPr>
            <w:r w:rsidRPr="00EA2EB0">
              <w:rPr>
                <w:rFonts w:ascii="Calibri" w:hAnsi="Calibri"/>
                <w:color w:val="000000"/>
                <w:sz w:val="18"/>
                <w:szCs w:val="18"/>
                <w:lang w:eastAsia="es-CR"/>
              </w:rPr>
              <w:t>0,25</w:t>
            </w:r>
          </w:p>
        </w:tc>
        <w:tc>
          <w:tcPr>
            <w:tcW w:w="3200" w:type="dxa"/>
            <w:tcBorders>
              <w:top w:val="single" w:sz="4" w:space="0" w:color="auto"/>
              <w:left w:val="nil"/>
              <w:bottom w:val="single" w:sz="4" w:space="0" w:color="auto"/>
              <w:right w:val="single" w:sz="4" w:space="0" w:color="auto"/>
            </w:tcBorders>
          </w:tcPr>
          <w:p w:rsidR="000A4F00" w:rsidRPr="00EA2EB0" w:rsidRDefault="000A4F00" w:rsidP="001D5A22">
            <w:pPr>
              <w:rPr>
                <w:rFonts w:ascii="Calibri" w:hAnsi="Calibri"/>
                <w:color w:val="000000"/>
                <w:sz w:val="18"/>
                <w:szCs w:val="18"/>
                <w:lang w:eastAsia="es-CR"/>
              </w:rPr>
            </w:pPr>
            <w:r w:rsidRPr="00EA2EB0">
              <w:rPr>
                <w:rFonts w:ascii="Calibri" w:hAnsi="Calibri"/>
                <w:color w:val="000000"/>
                <w:sz w:val="18"/>
                <w:szCs w:val="18"/>
                <w:lang w:eastAsia="es-CR"/>
              </w:rPr>
              <w:t>Dirección de Sede San Carlos, para</w:t>
            </w:r>
            <w:r w:rsidRPr="00EA2EB0">
              <w:rPr>
                <w:rFonts w:ascii="Calibri" w:hAnsi="Calibri"/>
                <w:color w:val="000000"/>
                <w:sz w:val="18"/>
                <w:szCs w:val="18"/>
                <w:lang w:eastAsia="es-CR"/>
              </w:rPr>
              <w:br/>
              <w:t xml:space="preserve"> ser utilizada en DEVESA</w:t>
            </w:r>
          </w:p>
        </w:tc>
      </w:tr>
    </w:tbl>
    <w:p w:rsidR="000A4F00" w:rsidRDefault="000A4F00" w:rsidP="00251088">
      <w:pPr>
        <w:numPr>
          <w:ilvl w:val="1"/>
          <w:numId w:val="27"/>
        </w:numPr>
        <w:tabs>
          <w:tab w:val="clear" w:pos="1440"/>
          <w:tab w:val="num" w:pos="360"/>
        </w:tabs>
        <w:autoSpaceDE w:val="0"/>
        <w:autoSpaceDN w:val="0"/>
        <w:adjustRightInd w:val="0"/>
        <w:ind w:left="360"/>
        <w:jc w:val="both"/>
        <w:rPr>
          <w:rFonts w:ascii="Arial" w:hAnsi="Arial" w:cs="Arial"/>
        </w:rPr>
      </w:pPr>
      <w:r>
        <w:rPr>
          <w:rFonts w:ascii="Arial" w:hAnsi="Arial" w:cs="Arial"/>
        </w:rPr>
        <w:t>Improbar en el Programa 4: Vicerrectoría de Investigación y Extensión una plaza correspondiente a 0,5 de tiempo completo equivalente, con las siguientes características:</w:t>
      </w:r>
    </w:p>
    <w:tbl>
      <w:tblPr>
        <w:tblW w:w="9720" w:type="dxa"/>
        <w:tblInd w:w="70" w:type="dxa"/>
        <w:tblCellMar>
          <w:left w:w="70" w:type="dxa"/>
          <w:right w:w="70" w:type="dxa"/>
        </w:tblCellMar>
        <w:tblLook w:val="00A0" w:firstRow="1" w:lastRow="0" w:firstColumn="1" w:lastColumn="0" w:noHBand="0" w:noVBand="0"/>
      </w:tblPr>
      <w:tblGrid>
        <w:gridCol w:w="1079"/>
        <w:gridCol w:w="880"/>
        <w:gridCol w:w="1548"/>
        <w:gridCol w:w="819"/>
        <w:gridCol w:w="820"/>
        <w:gridCol w:w="939"/>
        <w:gridCol w:w="659"/>
        <w:gridCol w:w="2976"/>
      </w:tblGrid>
      <w:tr w:rsidR="000A4F00" w:rsidRPr="00A92AEA" w:rsidTr="001D5A22">
        <w:trPr>
          <w:trHeight w:val="780"/>
        </w:trPr>
        <w:tc>
          <w:tcPr>
            <w:tcW w:w="1079" w:type="dxa"/>
            <w:tcBorders>
              <w:top w:val="single" w:sz="8" w:space="0" w:color="auto"/>
              <w:left w:val="nil"/>
              <w:bottom w:val="single" w:sz="4" w:space="0" w:color="auto"/>
              <w:right w:val="single" w:sz="4" w:space="0" w:color="auto"/>
            </w:tcBorders>
            <w:shd w:val="clear" w:color="000000" w:fill="0070C0"/>
            <w:vAlign w:val="center"/>
          </w:tcPr>
          <w:p w:rsidR="000A4F00" w:rsidRPr="00A92AEA" w:rsidRDefault="000A4F00" w:rsidP="001D5A22">
            <w:pPr>
              <w:jc w:val="center"/>
              <w:rPr>
                <w:rFonts w:ascii="Calibri" w:hAnsi="Calibri"/>
                <w:b/>
                <w:bCs/>
                <w:color w:val="FFFFFF"/>
                <w:sz w:val="20"/>
                <w:szCs w:val="20"/>
                <w:lang w:eastAsia="es-CR"/>
              </w:rPr>
            </w:pPr>
            <w:r w:rsidRPr="00A92AEA">
              <w:rPr>
                <w:rFonts w:ascii="Calibri" w:hAnsi="Calibri"/>
                <w:b/>
                <w:bCs/>
                <w:color w:val="FFFFFF"/>
                <w:sz w:val="20"/>
                <w:szCs w:val="20"/>
                <w:lang w:eastAsia="es-CR"/>
              </w:rPr>
              <w:t>Programa</w:t>
            </w:r>
          </w:p>
        </w:tc>
        <w:tc>
          <w:tcPr>
            <w:tcW w:w="880" w:type="dxa"/>
            <w:tcBorders>
              <w:top w:val="single" w:sz="8" w:space="0" w:color="auto"/>
              <w:left w:val="nil"/>
              <w:bottom w:val="single" w:sz="8" w:space="0" w:color="auto"/>
              <w:right w:val="single" w:sz="4" w:space="0" w:color="auto"/>
            </w:tcBorders>
            <w:shd w:val="clear" w:color="000000" w:fill="0070C0"/>
            <w:vAlign w:val="center"/>
          </w:tcPr>
          <w:p w:rsidR="000A4F00" w:rsidRPr="00A92AEA" w:rsidRDefault="000A4F00" w:rsidP="001D5A22">
            <w:pPr>
              <w:jc w:val="center"/>
              <w:rPr>
                <w:rFonts w:ascii="Calibri" w:hAnsi="Calibri"/>
                <w:b/>
                <w:bCs/>
                <w:color w:val="FFFFFF"/>
                <w:sz w:val="20"/>
                <w:szCs w:val="20"/>
                <w:lang w:eastAsia="es-CR"/>
              </w:rPr>
            </w:pPr>
            <w:r w:rsidRPr="00A92AEA">
              <w:rPr>
                <w:rFonts w:ascii="Calibri" w:hAnsi="Calibri"/>
                <w:b/>
                <w:bCs/>
                <w:color w:val="FFFFFF"/>
                <w:sz w:val="20"/>
                <w:szCs w:val="20"/>
                <w:lang w:eastAsia="es-CR"/>
              </w:rPr>
              <w:t xml:space="preserve">Número de </w:t>
            </w:r>
            <w:r w:rsidRPr="00A92AEA">
              <w:rPr>
                <w:rFonts w:ascii="Calibri" w:hAnsi="Calibri"/>
                <w:b/>
                <w:bCs/>
                <w:color w:val="FFFFFF"/>
                <w:sz w:val="20"/>
                <w:szCs w:val="20"/>
                <w:lang w:eastAsia="es-CR"/>
              </w:rPr>
              <w:br/>
              <w:t>Plaza</w:t>
            </w:r>
          </w:p>
        </w:tc>
        <w:tc>
          <w:tcPr>
            <w:tcW w:w="1548" w:type="dxa"/>
            <w:tcBorders>
              <w:top w:val="single" w:sz="8" w:space="0" w:color="auto"/>
              <w:left w:val="nil"/>
              <w:bottom w:val="single" w:sz="8" w:space="0" w:color="auto"/>
              <w:right w:val="single" w:sz="4" w:space="0" w:color="auto"/>
            </w:tcBorders>
            <w:shd w:val="clear" w:color="000000" w:fill="0070C0"/>
            <w:noWrap/>
            <w:vAlign w:val="center"/>
          </w:tcPr>
          <w:p w:rsidR="000A4F00" w:rsidRPr="00A92AEA" w:rsidRDefault="000A4F00" w:rsidP="001D5A22">
            <w:pPr>
              <w:jc w:val="center"/>
              <w:rPr>
                <w:rFonts w:ascii="Calibri" w:hAnsi="Calibri"/>
                <w:b/>
                <w:bCs/>
                <w:color w:val="FFFFFF"/>
                <w:sz w:val="20"/>
                <w:szCs w:val="20"/>
                <w:lang w:eastAsia="es-CR"/>
              </w:rPr>
            </w:pPr>
            <w:r w:rsidRPr="00A92AEA">
              <w:rPr>
                <w:rFonts w:ascii="Calibri" w:hAnsi="Calibri"/>
                <w:b/>
                <w:bCs/>
                <w:color w:val="FFFFFF"/>
                <w:sz w:val="20"/>
                <w:szCs w:val="20"/>
                <w:lang w:eastAsia="es-CR"/>
              </w:rPr>
              <w:t>Puesto</w:t>
            </w:r>
          </w:p>
        </w:tc>
        <w:tc>
          <w:tcPr>
            <w:tcW w:w="819" w:type="dxa"/>
            <w:tcBorders>
              <w:top w:val="single" w:sz="8" w:space="0" w:color="auto"/>
              <w:left w:val="nil"/>
              <w:bottom w:val="single" w:sz="8" w:space="0" w:color="auto"/>
              <w:right w:val="single" w:sz="4" w:space="0" w:color="auto"/>
            </w:tcBorders>
            <w:shd w:val="clear" w:color="000000" w:fill="0070C0"/>
            <w:vAlign w:val="center"/>
          </w:tcPr>
          <w:p w:rsidR="000A4F00" w:rsidRPr="00A92AEA" w:rsidRDefault="000A4F00" w:rsidP="001D5A22">
            <w:pPr>
              <w:jc w:val="center"/>
              <w:rPr>
                <w:rFonts w:ascii="Calibri" w:hAnsi="Calibri"/>
                <w:b/>
                <w:bCs/>
                <w:color w:val="FFFFFF"/>
                <w:sz w:val="20"/>
                <w:szCs w:val="20"/>
                <w:lang w:eastAsia="es-CR"/>
              </w:rPr>
            </w:pPr>
            <w:r w:rsidRPr="00A92AEA">
              <w:rPr>
                <w:rFonts w:ascii="Calibri" w:hAnsi="Calibri"/>
                <w:b/>
                <w:bCs/>
                <w:color w:val="FFFFFF"/>
                <w:sz w:val="20"/>
                <w:szCs w:val="20"/>
                <w:lang w:eastAsia="es-CR"/>
              </w:rPr>
              <w:t>Cat.</w:t>
            </w:r>
          </w:p>
        </w:tc>
        <w:tc>
          <w:tcPr>
            <w:tcW w:w="820" w:type="dxa"/>
            <w:tcBorders>
              <w:top w:val="single" w:sz="8" w:space="0" w:color="auto"/>
              <w:left w:val="nil"/>
              <w:bottom w:val="single" w:sz="8" w:space="0" w:color="auto"/>
              <w:right w:val="single" w:sz="4" w:space="0" w:color="auto"/>
            </w:tcBorders>
            <w:shd w:val="clear" w:color="000000" w:fill="0070C0"/>
            <w:vAlign w:val="center"/>
          </w:tcPr>
          <w:p w:rsidR="000A4F00" w:rsidRPr="00A92AEA" w:rsidRDefault="000A4F00" w:rsidP="001D5A22">
            <w:pPr>
              <w:jc w:val="center"/>
              <w:rPr>
                <w:rFonts w:ascii="Calibri" w:hAnsi="Calibri"/>
                <w:b/>
                <w:bCs/>
                <w:color w:val="FFFFFF"/>
                <w:sz w:val="20"/>
                <w:szCs w:val="20"/>
                <w:lang w:eastAsia="es-CR"/>
              </w:rPr>
            </w:pPr>
            <w:r w:rsidRPr="00A92AEA">
              <w:rPr>
                <w:rFonts w:ascii="Calibri" w:hAnsi="Calibri"/>
                <w:b/>
                <w:bCs/>
                <w:color w:val="FFFFFF"/>
                <w:sz w:val="20"/>
                <w:szCs w:val="20"/>
                <w:lang w:eastAsia="es-CR"/>
              </w:rPr>
              <w:t>Periodo</w:t>
            </w:r>
            <w:r w:rsidRPr="00A92AEA">
              <w:rPr>
                <w:rFonts w:ascii="Calibri" w:hAnsi="Calibri"/>
                <w:b/>
                <w:bCs/>
                <w:color w:val="FFFFFF"/>
                <w:sz w:val="20"/>
                <w:szCs w:val="20"/>
                <w:lang w:eastAsia="es-CR"/>
              </w:rPr>
              <w:br/>
              <w:t>(meses)</w:t>
            </w:r>
          </w:p>
        </w:tc>
        <w:tc>
          <w:tcPr>
            <w:tcW w:w="939" w:type="dxa"/>
            <w:tcBorders>
              <w:top w:val="single" w:sz="8" w:space="0" w:color="auto"/>
              <w:left w:val="nil"/>
              <w:bottom w:val="single" w:sz="8" w:space="0" w:color="auto"/>
              <w:right w:val="single" w:sz="4" w:space="0" w:color="auto"/>
            </w:tcBorders>
            <w:shd w:val="clear" w:color="000000" w:fill="0070C0"/>
            <w:vAlign w:val="center"/>
          </w:tcPr>
          <w:p w:rsidR="000A4F00" w:rsidRPr="00A92AEA" w:rsidRDefault="000A4F00" w:rsidP="001D5A22">
            <w:pPr>
              <w:jc w:val="center"/>
              <w:rPr>
                <w:rFonts w:ascii="Calibri" w:hAnsi="Calibri"/>
                <w:b/>
                <w:bCs/>
                <w:color w:val="FFFFFF"/>
                <w:sz w:val="20"/>
                <w:szCs w:val="20"/>
                <w:lang w:eastAsia="es-CR"/>
              </w:rPr>
            </w:pPr>
            <w:r w:rsidRPr="00A92AEA">
              <w:rPr>
                <w:rFonts w:ascii="Calibri" w:hAnsi="Calibri"/>
                <w:b/>
                <w:bCs/>
                <w:color w:val="FFFFFF"/>
                <w:sz w:val="20"/>
                <w:szCs w:val="20"/>
                <w:lang w:eastAsia="es-CR"/>
              </w:rPr>
              <w:t>Jornada</w:t>
            </w:r>
            <w:r w:rsidRPr="00A92AEA">
              <w:rPr>
                <w:rFonts w:ascii="Calibri" w:hAnsi="Calibri"/>
                <w:b/>
                <w:bCs/>
                <w:color w:val="FFFFFF"/>
                <w:sz w:val="20"/>
                <w:szCs w:val="20"/>
                <w:lang w:eastAsia="es-CR"/>
              </w:rPr>
              <w:br/>
              <w:t>%</w:t>
            </w:r>
          </w:p>
        </w:tc>
        <w:tc>
          <w:tcPr>
            <w:tcW w:w="659" w:type="dxa"/>
            <w:tcBorders>
              <w:top w:val="single" w:sz="8" w:space="0" w:color="auto"/>
              <w:left w:val="nil"/>
              <w:bottom w:val="single" w:sz="8" w:space="0" w:color="auto"/>
              <w:right w:val="single" w:sz="4" w:space="0" w:color="auto"/>
            </w:tcBorders>
            <w:shd w:val="clear" w:color="000000" w:fill="0070C0"/>
            <w:vAlign w:val="center"/>
          </w:tcPr>
          <w:p w:rsidR="000A4F00" w:rsidRPr="00A92AEA" w:rsidRDefault="000A4F00" w:rsidP="001D5A22">
            <w:pPr>
              <w:jc w:val="center"/>
              <w:rPr>
                <w:rFonts w:ascii="Calibri" w:hAnsi="Calibri"/>
                <w:b/>
                <w:bCs/>
                <w:color w:val="FFFFFF"/>
                <w:sz w:val="20"/>
                <w:szCs w:val="20"/>
                <w:lang w:eastAsia="es-CR"/>
              </w:rPr>
            </w:pPr>
            <w:r w:rsidRPr="00A92AEA">
              <w:rPr>
                <w:rFonts w:ascii="Calibri" w:hAnsi="Calibri"/>
                <w:b/>
                <w:bCs/>
                <w:color w:val="FFFFFF"/>
                <w:sz w:val="20"/>
                <w:szCs w:val="20"/>
                <w:lang w:eastAsia="es-CR"/>
              </w:rPr>
              <w:t>TCE</w:t>
            </w:r>
          </w:p>
        </w:tc>
        <w:tc>
          <w:tcPr>
            <w:tcW w:w="2976" w:type="dxa"/>
            <w:tcBorders>
              <w:top w:val="single" w:sz="8" w:space="0" w:color="auto"/>
              <w:left w:val="nil"/>
              <w:bottom w:val="single" w:sz="8" w:space="0" w:color="auto"/>
              <w:right w:val="single" w:sz="4" w:space="0" w:color="auto"/>
            </w:tcBorders>
            <w:shd w:val="clear" w:color="000000" w:fill="0070C0"/>
            <w:vAlign w:val="center"/>
          </w:tcPr>
          <w:p w:rsidR="000A4F00" w:rsidRPr="00A92AEA" w:rsidRDefault="000A4F00" w:rsidP="001D5A22">
            <w:pPr>
              <w:jc w:val="center"/>
              <w:rPr>
                <w:rFonts w:ascii="Calibri" w:hAnsi="Calibri"/>
                <w:b/>
                <w:bCs/>
                <w:color w:val="FFFFFF"/>
                <w:sz w:val="20"/>
                <w:szCs w:val="20"/>
                <w:lang w:eastAsia="es-CR"/>
              </w:rPr>
            </w:pPr>
            <w:r w:rsidRPr="00A92AEA">
              <w:rPr>
                <w:rFonts w:ascii="Calibri" w:hAnsi="Calibri"/>
                <w:b/>
                <w:bCs/>
                <w:color w:val="FFFFFF"/>
                <w:sz w:val="20"/>
                <w:szCs w:val="20"/>
                <w:lang w:eastAsia="es-CR"/>
              </w:rPr>
              <w:t>Adscrita a:</w:t>
            </w:r>
          </w:p>
        </w:tc>
      </w:tr>
      <w:tr w:rsidR="000A4F00" w:rsidRPr="00A92AEA" w:rsidTr="001D5A22">
        <w:trPr>
          <w:trHeight w:val="720"/>
        </w:trPr>
        <w:tc>
          <w:tcPr>
            <w:tcW w:w="1079" w:type="dxa"/>
            <w:tcBorders>
              <w:top w:val="single" w:sz="4" w:space="0" w:color="auto"/>
              <w:left w:val="single" w:sz="4" w:space="0" w:color="auto"/>
              <w:bottom w:val="single" w:sz="4" w:space="0" w:color="auto"/>
              <w:right w:val="single" w:sz="4" w:space="0" w:color="auto"/>
            </w:tcBorders>
          </w:tcPr>
          <w:p w:rsidR="000A4F00" w:rsidRPr="00A92AEA" w:rsidRDefault="000A4F00" w:rsidP="001D5A22">
            <w:pPr>
              <w:jc w:val="center"/>
              <w:rPr>
                <w:rFonts w:ascii="Calibri" w:hAnsi="Calibri"/>
                <w:color w:val="000000"/>
                <w:sz w:val="18"/>
                <w:szCs w:val="18"/>
                <w:lang w:eastAsia="es-CR"/>
              </w:rPr>
            </w:pPr>
            <w:r w:rsidRPr="00A92AEA">
              <w:rPr>
                <w:rFonts w:ascii="Calibri" w:hAnsi="Calibri"/>
                <w:color w:val="000000"/>
                <w:sz w:val="18"/>
                <w:szCs w:val="18"/>
                <w:lang w:eastAsia="es-CR"/>
              </w:rPr>
              <w:t>4</w:t>
            </w:r>
          </w:p>
        </w:tc>
        <w:tc>
          <w:tcPr>
            <w:tcW w:w="880" w:type="dxa"/>
            <w:tcBorders>
              <w:top w:val="single" w:sz="4" w:space="0" w:color="auto"/>
              <w:left w:val="nil"/>
              <w:bottom w:val="single" w:sz="4" w:space="0" w:color="auto"/>
              <w:right w:val="single" w:sz="4" w:space="0" w:color="auto"/>
            </w:tcBorders>
          </w:tcPr>
          <w:p w:rsidR="000A4F00" w:rsidRPr="00A92AEA" w:rsidRDefault="000A4F00" w:rsidP="001D5A22">
            <w:pPr>
              <w:jc w:val="center"/>
              <w:rPr>
                <w:rFonts w:ascii="Calibri" w:hAnsi="Calibri"/>
                <w:color w:val="000000"/>
                <w:sz w:val="18"/>
                <w:szCs w:val="18"/>
                <w:lang w:eastAsia="es-CR"/>
              </w:rPr>
            </w:pPr>
            <w:r w:rsidRPr="00A92AEA">
              <w:rPr>
                <w:rFonts w:ascii="Calibri" w:hAnsi="Calibri"/>
                <w:color w:val="000000"/>
                <w:sz w:val="18"/>
                <w:szCs w:val="18"/>
                <w:lang w:eastAsia="es-CR"/>
              </w:rPr>
              <w:t>CF2653</w:t>
            </w:r>
          </w:p>
        </w:tc>
        <w:tc>
          <w:tcPr>
            <w:tcW w:w="1548" w:type="dxa"/>
            <w:tcBorders>
              <w:top w:val="single" w:sz="4" w:space="0" w:color="auto"/>
              <w:left w:val="nil"/>
              <w:bottom w:val="single" w:sz="4" w:space="0" w:color="auto"/>
              <w:right w:val="single" w:sz="4" w:space="0" w:color="auto"/>
            </w:tcBorders>
            <w:noWrap/>
          </w:tcPr>
          <w:p w:rsidR="000A4F00" w:rsidRPr="00A92AEA" w:rsidRDefault="000A4F00" w:rsidP="001D5A22">
            <w:pPr>
              <w:jc w:val="both"/>
              <w:rPr>
                <w:rFonts w:ascii="Calibri" w:hAnsi="Calibri"/>
                <w:color w:val="000000"/>
                <w:sz w:val="18"/>
                <w:szCs w:val="18"/>
                <w:lang w:eastAsia="es-CR"/>
              </w:rPr>
            </w:pPr>
            <w:r w:rsidRPr="00A92AEA">
              <w:rPr>
                <w:rFonts w:ascii="Calibri" w:hAnsi="Calibri"/>
                <w:color w:val="000000"/>
                <w:sz w:val="18"/>
                <w:szCs w:val="18"/>
                <w:lang w:eastAsia="es-CR"/>
              </w:rPr>
              <w:t>Profesor</w:t>
            </w:r>
          </w:p>
        </w:tc>
        <w:tc>
          <w:tcPr>
            <w:tcW w:w="819" w:type="dxa"/>
            <w:tcBorders>
              <w:top w:val="single" w:sz="4" w:space="0" w:color="auto"/>
              <w:left w:val="nil"/>
              <w:bottom w:val="single" w:sz="4" w:space="0" w:color="auto"/>
              <w:right w:val="single" w:sz="4" w:space="0" w:color="auto"/>
            </w:tcBorders>
          </w:tcPr>
          <w:p w:rsidR="000A4F00" w:rsidRPr="00A92AEA" w:rsidRDefault="000A4F00" w:rsidP="001D5A22">
            <w:pPr>
              <w:jc w:val="center"/>
              <w:rPr>
                <w:rFonts w:ascii="Calibri" w:hAnsi="Calibri"/>
                <w:color w:val="000000"/>
                <w:sz w:val="18"/>
                <w:szCs w:val="18"/>
                <w:lang w:eastAsia="es-CR"/>
              </w:rPr>
            </w:pPr>
            <w:r w:rsidRPr="00A92AEA">
              <w:rPr>
                <w:rFonts w:ascii="Calibri" w:hAnsi="Calibri"/>
                <w:color w:val="000000"/>
                <w:sz w:val="18"/>
                <w:szCs w:val="18"/>
                <w:lang w:eastAsia="es-CR"/>
              </w:rPr>
              <w:t>23</w:t>
            </w:r>
          </w:p>
        </w:tc>
        <w:tc>
          <w:tcPr>
            <w:tcW w:w="820" w:type="dxa"/>
            <w:tcBorders>
              <w:top w:val="single" w:sz="4" w:space="0" w:color="auto"/>
              <w:left w:val="nil"/>
              <w:bottom w:val="single" w:sz="4" w:space="0" w:color="auto"/>
              <w:right w:val="single" w:sz="4" w:space="0" w:color="auto"/>
            </w:tcBorders>
          </w:tcPr>
          <w:p w:rsidR="000A4F00" w:rsidRPr="00A92AEA" w:rsidRDefault="000A4F00" w:rsidP="001D5A22">
            <w:pPr>
              <w:jc w:val="center"/>
              <w:rPr>
                <w:rFonts w:ascii="Calibri" w:hAnsi="Calibri"/>
                <w:color w:val="000000"/>
                <w:sz w:val="18"/>
                <w:szCs w:val="18"/>
                <w:lang w:eastAsia="es-CR"/>
              </w:rPr>
            </w:pPr>
            <w:r w:rsidRPr="00A92AEA">
              <w:rPr>
                <w:rFonts w:ascii="Calibri" w:hAnsi="Calibri"/>
                <w:color w:val="000000"/>
                <w:sz w:val="18"/>
                <w:szCs w:val="18"/>
                <w:lang w:eastAsia="es-CR"/>
              </w:rPr>
              <w:t>12</w:t>
            </w:r>
          </w:p>
        </w:tc>
        <w:tc>
          <w:tcPr>
            <w:tcW w:w="939" w:type="dxa"/>
            <w:tcBorders>
              <w:top w:val="single" w:sz="4" w:space="0" w:color="auto"/>
              <w:left w:val="nil"/>
              <w:bottom w:val="single" w:sz="4" w:space="0" w:color="auto"/>
              <w:right w:val="single" w:sz="4" w:space="0" w:color="auto"/>
            </w:tcBorders>
          </w:tcPr>
          <w:p w:rsidR="000A4F00" w:rsidRPr="00A92AEA" w:rsidRDefault="000A4F00" w:rsidP="001D5A22">
            <w:pPr>
              <w:jc w:val="center"/>
              <w:rPr>
                <w:rFonts w:ascii="Calibri" w:hAnsi="Calibri"/>
                <w:color w:val="000000"/>
                <w:sz w:val="18"/>
                <w:szCs w:val="18"/>
                <w:lang w:eastAsia="es-CR"/>
              </w:rPr>
            </w:pPr>
            <w:r w:rsidRPr="00A92AEA">
              <w:rPr>
                <w:rFonts w:ascii="Calibri" w:hAnsi="Calibri"/>
                <w:color w:val="000000"/>
                <w:sz w:val="18"/>
                <w:szCs w:val="18"/>
                <w:lang w:eastAsia="es-CR"/>
              </w:rPr>
              <w:t>50%</w:t>
            </w:r>
          </w:p>
        </w:tc>
        <w:tc>
          <w:tcPr>
            <w:tcW w:w="659" w:type="dxa"/>
            <w:tcBorders>
              <w:top w:val="single" w:sz="4" w:space="0" w:color="auto"/>
              <w:left w:val="nil"/>
              <w:bottom w:val="single" w:sz="4" w:space="0" w:color="auto"/>
              <w:right w:val="single" w:sz="4" w:space="0" w:color="auto"/>
            </w:tcBorders>
            <w:noWrap/>
          </w:tcPr>
          <w:p w:rsidR="000A4F00" w:rsidRPr="00A92AEA" w:rsidRDefault="000A4F00" w:rsidP="001D5A22">
            <w:pPr>
              <w:jc w:val="center"/>
              <w:rPr>
                <w:rFonts w:ascii="Calibri" w:hAnsi="Calibri"/>
                <w:color w:val="000000"/>
                <w:sz w:val="18"/>
                <w:szCs w:val="18"/>
                <w:lang w:eastAsia="es-CR"/>
              </w:rPr>
            </w:pPr>
            <w:r w:rsidRPr="00A92AEA">
              <w:rPr>
                <w:rFonts w:ascii="Calibri" w:hAnsi="Calibri"/>
                <w:color w:val="000000"/>
                <w:sz w:val="18"/>
                <w:szCs w:val="18"/>
                <w:lang w:eastAsia="es-CR"/>
              </w:rPr>
              <w:t>0,5</w:t>
            </w:r>
          </w:p>
        </w:tc>
        <w:tc>
          <w:tcPr>
            <w:tcW w:w="2976" w:type="dxa"/>
            <w:tcBorders>
              <w:top w:val="single" w:sz="4" w:space="0" w:color="auto"/>
              <w:left w:val="nil"/>
              <w:bottom w:val="single" w:sz="4" w:space="0" w:color="auto"/>
              <w:right w:val="single" w:sz="4" w:space="0" w:color="auto"/>
            </w:tcBorders>
          </w:tcPr>
          <w:p w:rsidR="000A4F00" w:rsidRPr="00A92AEA" w:rsidRDefault="000A4F00" w:rsidP="001D5A22">
            <w:pPr>
              <w:rPr>
                <w:rFonts w:ascii="Calibri" w:hAnsi="Calibri"/>
                <w:color w:val="000000"/>
                <w:sz w:val="18"/>
                <w:szCs w:val="18"/>
                <w:lang w:eastAsia="es-CR"/>
              </w:rPr>
            </w:pPr>
            <w:r w:rsidRPr="00A92AEA">
              <w:rPr>
                <w:rFonts w:ascii="Calibri" w:hAnsi="Calibri"/>
                <w:color w:val="000000"/>
                <w:sz w:val="18"/>
                <w:szCs w:val="18"/>
                <w:lang w:eastAsia="es-CR"/>
              </w:rPr>
              <w:t>Dirección de Proyectos, para ser usada para del</w:t>
            </w:r>
            <w:r w:rsidRPr="00A92AEA">
              <w:rPr>
                <w:rFonts w:ascii="Calibri" w:hAnsi="Calibri"/>
                <w:color w:val="000000"/>
                <w:sz w:val="18"/>
                <w:szCs w:val="18"/>
                <w:lang w:eastAsia="es-CR"/>
              </w:rPr>
              <w:br/>
              <w:t>coordinador el CIPA</w:t>
            </w:r>
          </w:p>
        </w:tc>
      </w:tr>
    </w:tbl>
    <w:p w:rsidR="000A4F00" w:rsidRDefault="000A4F00" w:rsidP="00251088">
      <w:pPr>
        <w:numPr>
          <w:ilvl w:val="1"/>
          <w:numId w:val="27"/>
        </w:numPr>
        <w:tabs>
          <w:tab w:val="clear" w:pos="1440"/>
          <w:tab w:val="num" w:pos="360"/>
        </w:tabs>
        <w:autoSpaceDE w:val="0"/>
        <w:autoSpaceDN w:val="0"/>
        <w:adjustRightInd w:val="0"/>
        <w:spacing w:after="240"/>
        <w:ind w:left="357" w:hanging="357"/>
        <w:jc w:val="both"/>
        <w:rPr>
          <w:rFonts w:ascii="Arial" w:hAnsi="Arial" w:cs="Arial"/>
        </w:rPr>
      </w:pPr>
      <w:r>
        <w:rPr>
          <w:rFonts w:ascii="Arial" w:hAnsi="Arial" w:cs="Arial"/>
        </w:rPr>
        <w:t>Aprobar en el programa 1, para el año 2012, la creación de 1 plaza temporal correspondiente a 0,5 de tiempo completo equivalente, con las siguientes características:</w:t>
      </w:r>
    </w:p>
    <w:tbl>
      <w:tblPr>
        <w:tblW w:w="9781" w:type="dxa"/>
        <w:tblInd w:w="70" w:type="dxa"/>
        <w:tblLayout w:type="fixed"/>
        <w:tblCellMar>
          <w:left w:w="70" w:type="dxa"/>
          <w:right w:w="70" w:type="dxa"/>
        </w:tblCellMar>
        <w:tblLook w:val="00A0" w:firstRow="1" w:lastRow="0" w:firstColumn="1" w:lastColumn="0" w:noHBand="0" w:noVBand="0"/>
      </w:tblPr>
      <w:tblGrid>
        <w:gridCol w:w="1255"/>
        <w:gridCol w:w="852"/>
        <w:gridCol w:w="1579"/>
        <w:gridCol w:w="850"/>
        <w:gridCol w:w="851"/>
        <w:gridCol w:w="850"/>
        <w:gridCol w:w="709"/>
        <w:gridCol w:w="2835"/>
      </w:tblGrid>
      <w:tr w:rsidR="000A4F00" w:rsidRPr="00054A7C" w:rsidTr="001D5A22">
        <w:trPr>
          <w:trHeight w:val="780"/>
        </w:trPr>
        <w:tc>
          <w:tcPr>
            <w:tcW w:w="1255" w:type="dxa"/>
            <w:tcBorders>
              <w:top w:val="single" w:sz="8" w:space="0" w:color="auto"/>
              <w:left w:val="nil"/>
              <w:bottom w:val="single" w:sz="4" w:space="0" w:color="auto"/>
              <w:right w:val="single" w:sz="4" w:space="0" w:color="auto"/>
            </w:tcBorders>
            <w:shd w:val="clear" w:color="000000" w:fill="0070C0"/>
            <w:vAlign w:val="center"/>
          </w:tcPr>
          <w:p w:rsidR="000A4F00" w:rsidRPr="00054A7C" w:rsidRDefault="000A4F00" w:rsidP="001D5A22">
            <w:pPr>
              <w:jc w:val="center"/>
              <w:rPr>
                <w:rFonts w:ascii="Calibri" w:hAnsi="Calibri"/>
                <w:b/>
                <w:bCs/>
                <w:color w:val="FFFFFF"/>
                <w:sz w:val="20"/>
                <w:szCs w:val="20"/>
                <w:lang w:eastAsia="es-CR"/>
              </w:rPr>
            </w:pPr>
            <w:r w:rsidRPr="00054A7C">
              <w:rPr>
                <w:rFonts w:ascii="Calibri" w:hAnsi="Calibri"/>
                <w:b/>
                <w:bCs/>
                <w:color w:val="FFFFFF"/>
                <w:sz w:val="20"/>
                <w:szCs w:val="20"/>
                <w:lang w:eastAsia="es-CR"/>
              </w:rPr>
              <w:t>Programa</w:t>
            </w:r>
          </w:p>
        </w:tc>
        <w:tc>
          <w:tcPr>
            <w:tcW w:w="852" w:type="dxa"/>
            <w:tcBorders>
              <w:top w:val="single" w:sz="8" w:space="0" w:color="auto"/>
              <w:left w:val="nil"/>
              <w:bottom w:val="single" w:sz="8" w:space="0" w:color="auto"/>
              <w:right w:val="single" w:sz="4" w:space="0" w:color="auto"/>
            </w:tcBorders>
            <w:shd w:val="clear" w:color="000000" w:fill="0070C0"/>
            <w:vAlign w:val="center"/>
          </w:tcPr>
          <w:p w:rsidR="000A4F00" w:rsidRPr="00054A7C" w:rsidRDefault="000A4F00" w:rsidP="001D5A22">
            <w:pPr>
              <w:jc w:val="center"/>
              <w:rPr>
                <w:rFonts w:ascii="Calibri" w:hAnsi="Calibri"/>
                <w:b/>
                <w:bCs/>
                <w:color w:val="FFFFFF"/>
                <w:sz w:val="20"/>
                <w:szCs w:val="20"/>
                <w:lang w:eastAsia="es-CR"/>
              </w:rPr>
            </w:pPr>
            <w:r w:rsidRPr="00054A7C">
              <w:rPr>
                <w:rFonts w:ascii="Calibri" w:hAnsi="Calibri"/>
                <w:b/>
                <w:bCs/>
                <w:color w:val="FFFFFF"/>
                <w:sz w:val="20"/>
                <w:szCs w:val="20"/>
                <w:lang w:eastAsia="es-CR"/>
              </w:rPr>
              <w:t xml:space="preserve">Número de </w:t>
            </w:r>
            <w:r w:rsidRPr="00054A7C">
              <w:rPr>
                <w:rFonts w:ascii="Calibri" w:hAnsi="Calibri"/>
                <w:b/>
                <w:bCs/>
                <w:color w:val="FFFFFF"/>
                <w:sz w:val="20"/>
                <w:szCs w:val="20"/>
                <w:lang w:eastAsia="es-CR"/>
              </w:rPr>
              <w:br/>
              <w:t>Plaza</w:t>
            </w:r>
          </w:p>
        </w:tc>
        <w:tc>
          <w:tcPr>
            <w:tcW w:w="1579" w:type="dxa"/>
            <w:tcBorders>
              <w:top w:val="single" w:sz="8" w:space="0" w:color="auto"/>
              <w:left w:val="nil"/>
              <w:bottom w:val="single" w:sz="8" w:space="0" w:color="auto"/>
              <w:right w:val="single" w:sz="4" w:space="0" w:color="auto"/>
            </w:tcBorders>
            <w:shd w:val="clear" w:color="000000" w:fill="0070C0"/>
            <w:noWrap/>
            <w:vAlign w:val="center"/>
          </w:tcPr>
          <w:p w:rsidR="000A4F00" w:rsidRPr="00054A7C" w:rsidRDefault="000A4F00" w:rsidP="001D5A22">
            <w:pPr>
              <w:jc w:val="center"/>
              <w:rPr>
                <w:rFonts w:ascii="Calibri" w:hAnsi="Calibri"/>
                <w:b/>
                <w:bCs/>
                <w:color w:val="FFFFFF"/>
                <w:sz w:val="20"/>
                <w:szCs w:val="20"/>
                <w:lang w:eastAsia="es-CR"/>
              </w:rPr>
            </w:pPr>
            <w:r w:rsidRPr="00054A7C">
              <w:rPr>
                <w:rFonts w:ascii="Calibri" w:hAnsi="Calibri"/>
                <w:b/>
                <w:bCs/>
                <w:color w:val="FFFFFF"/>
                <w:sz w:val="20"/>
                <w:szCs w:val="20"/>
                <w:lang w:eastAsia="es-CR"/>
              </w:rPr>
              <w:t>Puesto</w:t>
            </w:r>
          </w:p>
        </w:tc>
        <w:tc>
          <w:tcPr>
            <w:tcW w:w="850" w:type="dxa"/>
            <w:tcBorders>
              <w:top w:val="single" w:sz="8" w:space="0" w:color="auto"/>
              <w:left w:val="nil"/>
              <w:bottom w:val="single" w:sz="8" w:space="0" w:color="auto"/>
              <w:right w:val="single" w:sz="4" w:space="0" w:color="auto"/>
            </w:tcBorders>
            <w:shd w:val="clear" w:color="000000" w:fill="0070C0"/>
            <w:vAlign w:val="center"/>
          </w:tcPr>
          <w:p w:rsidR="000A4F00" w:rsidRPr="00054A7C" w:rsidRDefault="000A4F00" w:rsidP="001D5A22">
            <w:pPr>
              <w:jc w:val="center"/>
              <w:rPr>
                <w:rFonts w:ascii="Calibri" w:hAnsi="Calibri"/>
                <w:b/>
                <w:bCs/>
                <w:color w:val="FFFFFF"/>
                <w:sz w:val="20"/>
                <w:szCs w:val="20"/>
                <w:lang w:eastAsia="es-CR"/>
              </w:rPr>
            </w:pPr>
            <w:r w:rsidRPr="00054A7C">
              <w:rPr>
                <w:rFonts w:ascii="Calibri" w:hAnsi="Calibri"/>
                <w:b/>
                <w:bCs/>
                <w:color w:val="FFFFFF"/>
                <w:sz w:val="20"/>
                <w:szCs w:val="20"/>
                <w:lang w:eastAsia="es-CR"/>
              </w:rPr>
              <w:t>Cat.</w:t>
            </w:r>
          </w:p>
        </w:tc>
        <w:tc>
          <w:tcPr>
            <w:tcW w:w="851" w:type="dxa"/>
            <w:tcBorders>
              <w:top w:val="single" w:sz="8" w:space="0" w:color="auto"/>
              <w:left w:val="nil"/>
              <w:bottom w:val="single" w:sz="8" w:space="0" w:color="auto"/>
              <w:right w:val="single" w:sz="4" w:space="0" w:color="auto"/>
            </w:tcBorders>
            <w:shd w:val="clear" w:color="000000" w:fill="0070C0"/>
            <w:vAlign w:val="center"/>
          </w:tcPr>
          <w:p w:rsidR="000A4F00" w:rsidRPr="00054A7C" w:rsidRDefault="000A4F00" w:rsidP="001D5A22">
            <w:pPr>
              <w:jc w:val="center"/>
              <w:rPr>
                <w:rFonts w:ascii="Calibri" w:hAnsi="Calibri"/>
                <w:b/>
                <w:bCs/>
                <w:color w:val="FFFFFF"/>
                <w:sz w:val="20"/>
                <w:szCs w:val="20"/>
                <w:lang w:eastAsia="es-CR"/>
              </w:rPr>
            </w:pPr>
            <w:r w:rsidRPr="00054A7C">
              <w:rPr>
                <w:rFonts w:ascii="Calibri" w:hAnsi="Calibri"/>
                <w:b/>
                <w:bCs/>
                <w:color w:val="FFFFFF"/>
                <w:sz w:val="20"/>
                <w:szCs w:val="20"/>
                <w:lang w:eastAsia="es-CR"/>
              </w:rPr>
              <w:t>Periodo</w:t>
            </w:r>
            <w:r w:rsidRPr="00054A7C">
              <w:rPr>
                <w:rFonts w:ascii="Calibri" w:hAnsi="Calibri"/>
                <w:b/>
                <w:bCs/>
                <w:color w:val="FFFFFF"/>
                <w:sz w:val="20"/>
                <w:szCs w:val="20"/>
                <w:lang w:eastAsia="es-CR"/>
              </w:rPr>
              <w:br/>
              <w:t>(meses)</w:t>
            </w:r>
          </w:p>
        </w:tc>
        <w:tc>
          <w:tcPr>
            <w:tcW w:w="850" w:type="dxa"/>
            <w:tcBorders>
              <w:top w:val="single" w:sz="8" w:space="0" w:color="auto"/>
              <w:left w:val="nil"/>
              <w:bottom w:val="single" w:sz="8" w:space="0" w:color="auto"/>
              <w:right w:val="single" w:sz="4" w:space="0" w:color="auto"/>
            </w:tcBorders>
            <w:shd w:val="clear" w:color="000000" w:fill="0070C0"/>
            <w:vAlign w:val="center"/>
          </w:tcPr>
          <w:p w:rsidR="000A4F00" w:rsidRPr="00054A7C" w:rsidRDefault="000A4F00" w:rsidP="001D5A22">
            <w:pPr>
              <w:jc w:val="center"/>
              <w:rPr>
                <w:rFonts w:ascii="Calibri" w:hAnsi="Calibri"/>
                <w:b/>
                <w:bCs/>
                <w:color w:val="FFFFFF"/>
                <w:sz w:val="20"/>
                <w:szCs w:val="20"/>
                <w:lang w:eastAsia="es-CR"/>
              </w:rPr>
            </w:pPr>
            <w:r w:rsidRPr="00054A7C">
              <w:rPr>
                <w:rFonts w:ascii="Calibri" w:hAnsi="Calibri"/>
                <w:b/>
                <w:bCs/>
                <w:color w:val="FFFFFF"/>
                <w:sz w:val="20"/>
                <w:szCs w:val="20"/>
                <w:lang w:eastAsia="es-CR"/>
              </w:rPr>
              <w:t>Jornada</w:t>
            </w:r>
            <w:r w:rsidRPr="00054A7C">
              <w:rPr>
                <w:rFonts w:ascii="Calibri" w:hAnsi="Calibri"/>
                <w:b/>
                <w:bCs/>
                <w:color w:val="FFFFFF"/>
                <w:sz w:val="20"/>
                <w:szCs w:val="20"/>
                <w:lang w:eastAsia="es-CR"/>
              </w:rPr>
              <w:br/>
              <w:t>%</w:t>
            </w:r>
          </w:p>
        </w:tc>
        <w:tc>
          <w:tcPr>
            <w:tcW w:w="709" w:type="dxa"/>
            <w:tcBorders>
              <w:top w:val="single" w:sz="8" w:space="0" w:color="auto"/>
              <w:left w:val="nil"/>
              <w:bottom w:val="single" w:sz="8" w:space="0" w:color="auto"/>
              <w:right w:val="single" w:sz="4" w:space="0" w:color="auto"/>
            </w:tcBorders>
            <w:shd w:val="clear" w:color="000000" w:fill="0070C0"/>
            <w:vAlign w:val="center"/>
          </w:tcPr>
          <w:p w:rsidR="000A4F00" w:rsidRPr="00054A7C" w:rsidRDefault="000A4F00" w:rsidP="001D5A22">
            <w:pPr>
              <w:jc w:val="center"/>
              <w:rPr>
                <w:rFonts w:ascii="Calibri" w:hAnsi="Calibri"/>
                <w:b/>
                <w:bCs/>
                <w:color w:val="FFFFFF"/>
                <w:sz w:val="20"/>
                <w:szCs w:val="20"/>
                <w:lang w:eastAsia="es-CR"/>
              </w:rPr>
            </w:pPr>
            <w:r w:rsidRPr="00054A7C">
              <w:rPr>
                <w:rFonts w:ascii="Calibri" w:hAnsi="Calibri"/>
                <w:b/>
                <w:bCs/>
                <w:color w:val="FFFFFF"/>
                <w:sz w:val="20"/>
                <w:szCs w:val="20"/>
                <w:lang w:eastAsia="es-CR"/>
              </w:rPr>
              <w:t>TCE</w:t>
            </w:r>
          </w:p>
        </w:tc>
        <w:tc>
          <w:tcPr>
            <w:tcW w:w="2835" w:type="dxa"/>
            <w:tcBorders>
              <w:top w:val="single" w:sz="8" w:space="0" w:color="auto"/>
              <w:left w:val="nil"/>
              <w:bottom w:val="single" w:sz="8" w:space="0" w:color="auto"/>
              <w:right w:val="single" w:sz="4" w:space="0" w:color="auto"/>
            </w:tcBorders>
            <w:shd w:val="clear" w:color="000000" w:fill="0070C0"/>
            <w:vAlign w:val="center"/>
          </w:tcPr>
          <w:p w:rsidR="000A4F00" w:rsidRPr="00054A7C" w:rsidRDefault="000A4F00" w:rsidP="001D5A22">
            <w:pPr>
              <w:jc w:val="center"/>
              <w:rPr>
                <w:rFonts w:ascii="Calibri" w:hAnsi="Calibri"/>
                <w:b/>
                <w:bCs/>
                <w:color w:val="FFFFFF"/>
                <w:sz w:val="20"/>
                <w:szCs w:val="20"/>
                <w:lang w:eastAsia="es-CR"/>
              </w:rPr>
            </w:pPr>
            <w:r w:rsidRPr="00054A7C">
              <w:rPr>
                <w:rFonts w:ascii="Calibri" w:hAnsi="Calibri"/>
                <w:b/>
                <w:bCs/>
                <w:color w:val="FFFFFF"/>
                <w:sz w:val="20"/>
                <w:szCs w:val="20"/>
                <w:lang w:eastAsia="es-CR"/>
              </w:rPr>
              <w:t>Adscrita a:</w:t>
            </w:r>
          </w:p>
        </w:tc>
      </w:tr>
      <w:tr w:rsidR="000A4F00" w:rsidRPr="00054A7C" w:rsidTr="001D5A22">
        <w:trPr>
          <w:trHeight w:val="480"/>
        </w:trPr>
        <w:tc>
          <w:tcPr>
            <w:tcW w:w="1255" w:type="dxa"/>
            <w:tcBorders>
              <w:top w:val="single" w:sz="4" w:space="0" w:color="auto"/>
              <w:left w:val="single" w:sz="4" w:space="0" w:color="auto"/>
              <w:bottom w:val="single" w:sz="4" w:space="0" w:color="auto"/>
              <w:right w:val="single" w:sz="4" w:space="0" w:color="auto"/>
            </w:tcBorders>
          </w:tcPr>
          <w:p w:rsidR="000A4F00" w:rsidRPr="00054A7C" w:rsidRDefault="000A4F00" w:rsidP="001D5A22">
            <w:pPr>
              <w:jc w:val="center"/>
              <w:rPr>
                <w:rFonts w:ascii="Calibri" w:hAnsi="Calibri"/>
                <w:color w:val="000000"/>
                <w:sz w:val="18"/>
                <w:szCs w:val="18"/>
                <w:lang w:eastAsia="es-CR"/>
              </w:rPr>
            </w:pPr>
            <w:r w:rsidRPr="00054A7C">
              <w:rPr>
                <w:rFonts w:ascii="Calibri" w:hAnsi="Calibri"/>
                <w:color w:val="000000"/>
                <w:sz w:val="18"/>
                <w:szCs w:val="18"/>
                <w:lang w:eastAsia="es-CR"/>
              </w:rPr>
              <w:t>1</w:t>
            </w:r>
          </w:p>
        </w:tc>
        <w:tc>
          <w:tcPr>
            <w:tcW w:w="852" w:type="dxa"/>
            <w:tcBorders>
              <w:top w:val="single" w:sz="4" w:space="0" w:color="auto"/>
              <w:left w:val="nil"/>
              <w:bottom w:val="single" w:sz="4" w:space="0" w:color="auto"/>
              <w:right w:val="single" w:sz="4" w:space="0" w:color="auto"/>
            </w:tcBorders>
          </w:tcPr>
          <w:p w:rsidR="000A4F00" w:rsidRPr="00054A7C" w:rsidRDefault="000A4F00" w:rsidP="001D5A22">
            <w:pPr>
              <w:jc w:val="center"/>
              <w:rPr>
                <w:rFonts w:ascii="Calibri" w:hAnsi="Calibri"/>
                <w:color w:val="000000"/>
                <w:sz w:val="18"/>
                <w:szCs w:val="18"/>
                <w:lang w:eastAsia="es-CR"/>
              </w:rPr>
            </w:pPr>
            <w:r>
              <w:rPr>
                <w:rFonts w:ascii="Calibri" w:hAnsi="Calibri"/>
                <w:color w:val="000000"/>
                <w:sz w:val="18"/>
                <w:szCs w:val="18"/>
                <w:lang w:eastAsia="es-CR"/>
              </w:rPr>
              <w:t>…..</w:t>
            </w:r>
          </w:p>
        </w:tc>
        <w:tc>
          <w:tcPr>
            <w:tcW w:w="1579" w:type="dxa"/>
            <w:tcBorders>
              <w:top w:val="single" w:sz="4" w:space="0" w:color="auto"/>
              <w:left w:val="nil"/>
              <w:bottom w:val="single" w:sz="4" w:space="0" w:color="auto"/>
              <w:right w:val="single" w:sz="4" w:space="0" w:color="auto"/>
            </w:tcBorders>
            <w:noWrap/>
          </w:tcPr>
          <w:p w:rsidR="000A4F00" w:rsidRPr="00054A7C" w:rsidRDefault="000A4F00" w:rsidP="001D5A22">
            <w:pPr>
              <w:jc w:val="both"/>
              <w:rPr>
                <w:rFonts w:ascii="Calibri" w:hAnsi="Calibri"/>
                <w:color w:val="000000"/>
                <w:sz w:val="18"/>
                <w:szCs w:val="18"/>
                <w:lang w:eastAsia="es-CR"/>
              </w:rPr>
            </w:pPr>
            <w:r w:rsidRPr="00054A7C">
              <w:rPr>
                <w:rFonts w:ascii="Calibri" w:hAnsi="Calibri"/>
                <w:color w:val="000000"/>
                <w:sz w:val="18"/>
                <w:szCs w:val="18"/>
                <w:lang w:eastAsia="es-CR"/>
              </w:rPr>
              <w:t>Profesional en Administración</w:t>
            </w:r>
          </w:p>
        </w:tc>
        <w:tc>
          <w:tcPr>
            <w:tcW w:w="850" w:type="dxa"/>
            <w:tcBorders>
              <w:top w:val="single" w:sz="4" w:space="0" w:color="auto"/>
              <w:left w:val="nil"/>
              <w:bottom w:val="single" w:sz="4" w:space="0" w:color="auto"/>
              <w:right w:val="single" w:sz="4" w:space="0" w:color="auto"/>
            </w:tcBorders>
          </w:tcPr>
          <w:p w:rsidR="000A4F00" w:rsidRPr="00054A7C" w:rsidRDefault="000A4F00" w:rsidP="001D5A22">
            <w:pPr>
              <w:jc w:val="center"/>
              <w:rPr>
                <w:rFonts w:ascii="Calibri" w:hAnsi="Calibri"/>
                <w:color w:val="000000"/>
                <w:sz w:val="18"/>
                <w:szCs w:val="18"/>
                <w:lang w:eastAsia="es-CR"/>
              </w:rPr>
            </w:pPr>
            <w:r w:rsidRPr="00054A7C">
              <w:rPr>
                <w:rFonts w:ascii="Calibri" w:hAnsi="Calibri"/>
                <w:color w:val="000000"/>
                <w:sz w:val="18"/>
                <w:szCs w:val="18"/>
                <w:lang w:eastAsia="es-CR"/>
              </w:rPr>
              <w:t>23</w:t>
            </w:r>
          </w:p>
        </w:tc>
        <w:tc>
          <w:tcPr>
            <w:tcW w:w="851" w:type="dxa"/>
            <w:tcBorders>
              <w:top w:val="single" w:sz="4" w:space="0" w:color="auto"/>
              <w:left w:val="nil"/>
              <w:bottom w:val="single" w:sz="4" w:space="0" w:color="auto"/>
              <w:right w:val="single" w:sz="4" w:space="0" w:color="auto"/>
            </w:tcBorders>
          </w:tcPr>
          <w:p w:rsidR="000A4F00" w:rsidRPr="00054A7C" w:rsidRDefault="000A4F00" w:rsidP="001D5A22">
            <w:pPr>
              <w:jc w:val="center"/>
              <w:rPr>
                <w:rFonts w:ascii="Calibri" w:hAnsi="Calibri"/>
                <w:color w:val="000000"/>
                <w:sz w:val="18"/>
                <w:szCs w:val="18"/>
                <w:lang w:eastAsia="es-CR"/>
              </w:rPr>
            </w:pPr>
            <w:r w:rsidRPr="00054A7C">
              <w:rPr>
                <w:rFonts w:ascii="Calibri" w:hAnsi="Calibri"/>
                <w:color w:val="000000"/>
                <w:sz w:val="18"/>
                <w:szCs w:val="18"/>
                <w:lang w:eastAsia="es-CR"/>
              </w:rPr>
              <w:t>12</w:t>
            </w:r>
          </w:p>
        </w:tc>
        <w:tc>
          <w:tcPr>
            <w:tcW w:w="850" w:type="dxa"/>
            <w:tcBorders>
              <w:top w:val="single" w:sz="4" w:space="0" w:color="auto"/>
              <w:left w:val="nil"/>
              <w:bottom w:val="single" w:sz="4" w:space="0" w:color="auto"/>
              <w:right w:val="single" w:sz="4" w:space="0" w:color="auto"/>
            </w:tcBorders>
          </w:tcPr>
          <w:p w:rsidR="000A4F00" w:rsidRPr="00054A7C" w:rsidRDefault="000A4F00" w:rsidP="001D5A22">
            <w:pPr>
              <w:jc w:val="center"/>
              <w:rPr>
                <w:rFonts w:ascii="Calibri" w:hAnsi="Calibri"/>
                <w:color w:val="000000"/>
                <w:sz w:val="18"/>
                <w:szCs w:val="18"/>
                <w:lang w:eastAsia="es-CR"/>
              </w:rPr>
            </w:pPr>
            <w:r>
              <w:rPr>
                <w:rFonts w:ascii="Calibri" w:hAnsi="Calibri"/>
                <w:color w:val="000000"/>
                <w:sz w:val="18"/>
                <w:szCs w:val="18"/>
                <w:lang w:eastAsia="es-CR"/>
              </w:rPr>
              <w:t>5</w:t>
            </w:r>
            <w:r w:rsidRPr="00054A7C">
              <w:rPr>
                <w:rFonts w:ascii="Calibri" w:hAnsi="Calibri"/>
                <w:color w:val="000000"/>
                <w:sz w:val="18"/>
                <w:szCs w:val="18"/>
                <w:lang w:eastAsia="es-CR"/>
              </w:rPr>
              <w:t>0%</w:t>
            </w:r>
          </w:p>
        </w:tc>
        <w:tc>
          <w:tcPr>
            <w:tcW w:w="709" w:type="dxa"/>
            <w:tcBorders>
              <w:top w:val="single" w:sz="4" w:space="0" w:color="auto"/>
              <w:left w:val="nil"/>
              <w:bottom w:val="single" w:sz="4" w:space="0" w:color="auto"/>
              <w:right w:val="single" w:sz="4" w:space="0" w:color="auto"/>
            </w:tcBorders>
            <w:noWrap/>
          </w:tcPr>
          <w:p w:rsidR="000A4F00" w:rsidRPr="00054A7C" w:rsidRDefault="000A4F00" w:rsidP="001D5A22">
            <w:pPr>
              <w:jc w:val="center"/>
              <w:rPr>
                <w:rFonts w:ascii="Calibri" w:hAnsi="Calibri"/>
                <w:color w:val="000000"/>
                <w:sz w:val="18"/>
                <w:szCs w:val="18"/>
                <w:lang w:eastAsia="es-CR"/>
              </w:rPr>
            </w:pPr>
            <w:r>
              <w:rPr>
                <w:rFonts w:ascii="Calibri" w:hAnsi="Calibri"/>
                <w:color w:val="000000"/>
                <w:sz w:val="18"/>
                <w:szCs w:val="18"/>
                <w:lang w:eastAsia="es-CR"/>
              </w:rPr>
              <w:t>0,5</w:t>
            </w:r>
          </w:p>
        </w:tc>
        <w:tc>
          <w:tcPr>
            <w:tcW w:w="2835" w:type="dxa"/>
            <w:tcBorders>
              <w:top w:val="single" w:sz="4" w:space="0" w:color="auto"/>
              <w:left w:val="nil"/>
              <w:bottom w:val="single" w:sz="4" w:space="0" w:color="auto"/>
              <w:right w:val="single" w:sz="4" w:space="0" w:color="auto"/>
            </w:tcBorders>
          </w:tcPr>
          <w:p w:rsidR="000A4F00" w:rsidRPr="00054A7C" w:rsidRDefault="000A4F00" w:rsidP="001D5A22">
            <w:pPr>
              <w:rPr>
                <w:rFonts w:ascii="Calibri" w:hAnsi="Calibri"/>
                <w:color w:val="000000"/>
                <w:sz w:val="18"/>
                <w:szCs w:val="18"/>
                <w:lang w:eastAsia="es-CR"/>
              </w:rPr>
            </w:pPr>
            <w:r w:rsidRPr="00054A7C">
              <w:rPr>
                <w:rFonts w:ascii="Calibri" w:hAnsi="Calibri"/>
                <w:color w:val="000000"/>
                <w:sz w:val="18"/>
                <w:szCs w:val="18"/>
                <w:lang w:eastAsia="es-CR"/>
              </w:rPr>
              <w:t>OPI, Dirección Superior</w:t>
            </w:r>
            <w:r>
              <w:rPr>
                <w:rFonts w:ascii="Calibri" w:hAnsi="Calibri"/>
                <w:color w:val="000000"/>
                <w:sz w:val="18"/>
                <w:szCs w:val="18"/>
                <w:lang w:eastAsia="es-CR"/>
              </w:rPr>
              <w:t>, para ser usada en la sustitución de las 10 horas/semana que cada una de las funcionarias de la OPI dedican a la Comisión Técnica del Sistema de Gestión de Calidad del TEC.</w:t>
            </w:r>
          </w:p>
        </w:tc>
      </w:tr>
    </w:tbl>
    <w:p w:rsidR="000A4F00" w:rsidRDefault="000A4F00" w:rsidP="00251088">
      <w:pPr>
        <w:numPr>
          <w:ilvl w:val="1"/>
          <w:numId w:val="27"/>
        </w:numPr>
        <w:tabs>
          <w:tab w:val="clear" w:pos="1440"/>
          <w:tab w:val="num" w:pos="360"/>
        </w:tabs>
        <w:autoSpaceDE w:val="0"/>
        <w:autoSpaceDN w:val="0"/>
        <w:adjustRightInd w:val="0"/>
        <w:ind w:left="360"/>
        <w:jc w:val="both"/>
        <w:rPr>
          <w:rFonts w:ascii="Arial" w:hAnsi="Arial" w:cs="Arial"/>
        </w:rPr>
      </w:pPr>
      <w:r w:rsidRPr="003B22F6">
        <w:rPr>
          <w:rFonts w:ascii="Arial" w:hAnsi="Arial" w:cs="Arial"/>
        </w:rPr>
        <w:t>Solicitar a la Administración que realice un estudio de las plazas que no se aprobaron</w:t>
      </w:r>
      <w:r>
        <w:rPr>
          <w:rFonts w:ascii="Arial" w:hAnsi="Arial" w:cs="Arial"/>
        </w:rPr>
        <w:t xml:space="preserve"> y de las economías de salarios</w:t>
      </w:r>
      <w:r w:rsidRPr="003B22F6">
        <w:rPr>
          <w:rFonts w:ascii="Arial" w:hAnsi="Arial" w:cs="Arial"/>
        </w:rPr>
        <w:t xml:space="preserve">, con el fin de dar contenido presupuestario a la plaza </w:t>
      </w:r>
      <w:r>
        <w:rPr>
          <w:rFonts w:ascii="Arial" w:hAnsi="Arial" w:cs="Arial"/>
        </w:rPr>
        <w:t xml:space="preserve">mencionada en el inciso anterior, y que </w:t>
      </w:r>
      <w:r w:rsidRPr="002F400B">
        <w:rPr>
          <w:rFonts w:ascii="Arial" w:hAnsi="Arial" w:cs="Arial"/>
        </w:rPr>
        <w:t>realice las gestiones necesarias para incorporar los recursos presupuestarios requeridos para que la dependencia indicada en el punto “</w:t>
      </w:r>
      <w:r>
        <w:rPr>
          <w:rFonts w:ascii="Arial" w:hAnsi="Arial" w:cs="Arial"/>
        </w:rPr>
        <w:t>d</w:t>
      </w:r>
      <w:r w:rsidRPr="002F400B">
        <w:rPr>
          <w:rFonts w:ascii="Arial" w:hAnsi="Arial" w:cs="Arial"/>
        </w:rPr>
        <w:t>” de este acuerdo pueda hacer uso efectivo de la</w:t>
      </w:r>
      <w:r>
        <w:rPr>
          <w:rFonts w:ascii="Arial" w:hAnsi="Arial" w:cs="Arial"/>
        </w:rPr>
        <w:t xml:space="preserve"> plaza en mención, lo más cercano posible del inicio del periodo 2012.</w:t>
      </w:r>
    </w:p>
    <w:p w:rsidR="000A4F00" w:rsidRPr="00CB43E1" w:rsidRDefault="000A4F00" w:rsidP="00251088">
      <w:pPr>
        <w:numPr>
          <w:ilvl w:val="1"/>
          <w:numId w:val="27"/>
        </w:numPr>
        <w:tabs>
          <w:tab w:val="clear" w:pos="1440"/>
          <w:tab w:val="num" w:pos="360"/>
        </w:tabs>
        <w:autoSpaceDE w:val="0"/>
        <w:autoSpaceDN w:val="0"/>
        <w:adjustRightInd w:val="0"/>
        <w:ind w:left="360"/>
        <w:jc w:val="both"/>
        <w:rPr>
          <w:rFonts w:ascii="Arial" w:hAnsi="Arial" w:cs="Arial"/>
        </w:rPr>
      </w:pPr>
      <w:r w:rsidRPr="0001162E">
        <w:rPr>
          <w:rFonts w:ascii="Arial" w:hAnsi="Arial" w:cs="Arial"/>
        </w:rPr>
        <w:t xml:space="preserve">Recordar a la Administración que la modificación de cualquiera de las condiciones con las que se </w:t>
      </w:r>
      <w:r>
        <w:rPr>
          <w:rFonts w:ascii="Arial" w:hAnsi="Arial" w:cs="Arial"/>
        </w:rPr>
        <w:t>crean</w:t>
      </w:r>
      <w:r w:rsidRPr="0001162E">
        <w:rPr>
          <w:rFonts w:ascii="Arial" w:hAnsi="Arial" w:cs="Arial"/>
        </w:rPr>
        <w:t xml:space="preserve"> las plazas en este acuerdo, sólo puede hacerse por parte del Consejo Institucional.</w:t>
      </w:r>
    </w:p>
    <w:p w:rsidR="000A4F00" w:rsidRPr="00722C9F" w:rsidRDefault="000A4F00" w:rsidP="00251088">
      <w:pPr>
        <w:numPr>
          <w:ilvl w:val="1"/>
          <w:numId w:val="27"/>
        </w:numPr>
        <w:tabs>
          <w:tab w:val="clear" w:pos="1440"/>
          <w:tab w:val="num" w:pos="360"/>
        </w:tabs>
        <w:autoSpaceDE w:val="0"/>
        <w:autoSpaceDN w:val="0"/>
        <w:adjustRightInd w:val="0"/>
        <w:ind w:left="360"/>
        <w:jc w:val="both"/>
        <w:rPr>
          <w:rFonts w:ascii="Arial" w:hAnsi="Arial" w:cs="Arial"/>
          <w:lang w:val="es-ES"/>
        </w:rPr>
      </w:pPr>
      <w:r w:rsidRPr="00DD05A6">
        <w:rPr>
          <w:rFonts w:ascii="Arial" w:hAnsi="Arial" w:cs="Arial"/>
        </w:rPr>
        <w:t>Comunicar</w:t>
      </w:r>
      <w:r w:rsidRPr="00722C9F">
        <w:rPr>
          <w:rFonts w:ascii="Arial" w:hAnsi="Arial" w:cs="Arial"/>
        </w:rPr>
        <w:t xml:space="preserve">. </w:t>
      </w:r>
      <w:r w:rsidRPr="00722C9F">
        <w:rPr>
          <w:rFonts w:ascii="Arial" w:hAnsi="Arial" w:cs="Arial"/>
          <w:b/>
        </w:rPr>
        <w:t>ACUERDO FIRME.</w:t>
      </w:r>
    </w:p>
    <w:p w:rsidR="000A4F00" w:rsidRDefault="000A4F00" w:rsidP="009B69C7">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2734</w:t>
      </w:r>
      <w:r w:rsidRPr="007C5E8D">
        <w:rPr>
          <w:rFonts w:ascii="Arial" w:hAnsi="Arial" w:cs="Arial"/>
          <w:sz w:val="24"/>
          <w:szCs w:val="24"/>
          <w:lang w:val="es-CR"/>
        </w:rPr>
        <w:t>.</w:t>
      </w:r>
    </w:p>
    <w:p w:rsidR="000A4F00" w:rsidRDefault="000A4F00" w:rsidP="009B69C7">
      <w:pPr>
        <w:pStyle w:val="Fuentedeprrafopredet"/>
        <w:widowControl/>
        <w:tabs>
          <w:tab w:val="left" w:pos="1843"/>
          <w:tab w:val="left" w:pos="8222"/>
        </w:tabs>
        <w:jc w:val="both"/>
        <w:rPr>
          <w:rFonts w:ascii="Arial" w:hAnsi="Arial" w:cs="Arial"/>
          <w:sz w:val="24"/>
          <w:szCs w:val="24"/>
          <w:lang w:val="es-CR"/>
        </w:rPr>
      </w:pPr>
      <w:r w:rsidRPr="001D5A22">
        <w:rPr>
          <w:rFonts w:ascii="Arial" w:hAnsi="Arial" w:cs="Arial"/>
          <w:b/>
          <w:sz w:val="24"/>
          <w:szCs w:val="24"/>
          <w:lang w:val="es-CR"/>
        </w:rPr>
        <w:t>NOTA</w:t>
      </w:r>
      <w:r>
        <w:rPr>
          <w:rFonts w:ascii="Arial" w:hAnsi="Arial" w:cs="Arial"/>
          <w:sz w:val="24"/>
          <w:szCs w:val="24"/>
          <w:lang w:val="es-CR"/>
        </w:rPr>
        <w:t xml:space="preserve">: El señor Esteban Chacón, se retira a las 10:15 am </w:t>
      </w:r>
    </w:p>
    <w:p w:rsidR="000A4F00" w:rsidRDefault="000A4F00" w:rsidP="009B69C7">
      <w:pPr>
        <w:pStyle w:val="Fuentedeprrafopredet"/>
        <w:widowControl/>
        <w:tabs>
          <w:tab w:val="left" w:pos="1843"/>
          <w:tab w:val="left" w:pos="8222"/>
        </w:tabs>
        <w:jc w:val="both"/>
        <w:rPr>
          <w:rFonts w:ascii="Arial" w:hAnsi="Arial" w:cs="Arial"/>
          <w:sz w:val="24"/>
          <w:szCs w:val="24"/>
          <w:lang w:val="es-CR"/>
        </w:rPr>
      </w:pPr>
    </w:p>
    <w:p w:rsidR="000A4F00" w:rsidRDefault="000A4F00" w:rsidP="009B69C7">
      <w:pPr>
        <w:pStyle w:val="Fuentedeprrafopredet"/>
        <w:widowControl/>
        <w:tabs>
          <w:tab w:val="left" w:pos="1843"/>
          <w:tab w:val="left" w:pos="8222"/>
        </w:tabs>
        <w:jc w:val="both"/>
        <w:rPr>
          <w:rFonts w:ascii="Arial" w:hAnsi="Arial" w:cs="Arial"/>
          <w:sz w:val="24"/>
          <w:szCs w:val="24"/>
          <w:lang w:val="es-CR"/>
        </w:rPr>
      </w:pPr>
    </w:p>
    <w:p w:rsidR="000A4F00" w:rsidRDefault="000A4F00" w:rsidP="009B69C7">
      <w:pPr>
        <w:pStyle w:val="Fuentedeprrafopredet"/>
        <w:widowControl/>
        <w:tabs>
          <w:tab w:val="left" w:pos="1843"/>
          <w:tab w:val="left" w:pos="8222"/>
        </w:tabs>
        <w:jc w:val="both"/>
        <w:rPr>
          <w:rFonts w:ascii="Arial" w:hAnsi="Arial" w:cs="Arial"/>
          <w:sz w:val="24"/>
          <w:szCs w:val="24"/>
          <w:lang w:val="es-CR"/>
        </w:rPr>
      </w:pPr>
    </w:p>
    <w:p w:rsidR="000A4F00" w:rsidRDefault="000A4F00" w:rsidP="009B69C7">
      <w:pPr>
        <w:pStyle w:val="Fuentedeprrafopredet"/>
        <w:widowControl/>
        <w:tabs>
          <w:tab w:val="left" w:pos="1843"/>
          <w:tab w:val="left" w:pos="8222"/>
        </w:tabs>
        <w:jc w:val="both"/>
        <w:rPr>
          <w:rFonts w:ascii="Arial" w:hAnsi="Arial" w:cs="Arial"/>
          <w:sz w:val="24"/>
          <w:szCs w:val="24"/>
          <w:lang w:val="es-CR"/>
        </w:rPr>
      </w:pPr>
    </w:p>
    <w:p w:rsidR="000A4F00" w:rsidRDefault="000A4F00" w:rsidP="009B69C7">
      <w:pPr>
        <w:pStyle w:val="Fuentedeprrafopredet"/>
        <w:widowControl/>
        <w:tabs>
          <w:tab w:val="left" w:pos="1843"/>
          <w:tab w:val="left" w:pos="8222"/>
        </w:tabs>
        <w:jc w:val="both"/>
        <w:rPr>
          <w:rFonts w:ascii="Arial" w:hAnsi="Arial" w:cs="Arial"/>
          <w:sz w:val="24"/>
          <w:szCs w:val="24"/>
          <w:lang w:val="es-CR"/>
        </w:rPr>
      </w:pPr>
    </w:p>
    <w:p w:rsidR="000A4F00" w:rsidRDefault="000A4F00" w:rsidP="009B69C7">
      <w:pPr>
        <w:pStyle w:val="Fuentedeprrafopredet"/>
        <w:widowControl/>
        <w:tabs>
          <w:tab w:val="left" w:pos="1843"/>
          <w:tab w:val="left" w:pos="8222"/>
        </w:tabs>
        <w:jc w:val="both"/>
        <w:rPr>
          <w:rFonts w:ascii="Arial" w:hAnsi="Arial" w:cs="Arial"/>
          <w:sz w:val="24"/>
          <w:szCs w:val="24"/>
          <w:lang w:val="es-CR"/>
        </w:rPr>
      </w:pPr>
    </w:p>
    <w:p w:rsidR="000A4F00" w:rsidRPr="001D5A22" w:rsidRDefault="000A4F00" w:rsidP="001D5A22">
      <w:pPr>
        <w:pStyle w:val="Fuentedeprrafopredet"/>
        <w:ind w:left="1701" w:hanging="1701"/>
        <w:jc w:val="both"/>
        <w:rPr>
          <w:rFonts w:ascii="Arial" w:hAnsi="Arial"/>
          <w:b/>
          <w:sz w:val="24"/>
          <w:szCs w:val="24"/>
        </w:rPr>
      </w:pPr>
      <w:r w:rsidRPr="00F8295C">
        <w:rPr>
          <w:rFonts w:ascii="Arial" w:hAnsi="Arial"/>
          <w:b/>
          <w:sz w:val="24"/>
          <w:szCs w:val="24"/>
        </w:rPr>
        <w:lastRenderedPageBreak/>
        <w:t xml:space="preserve">ARTÍCULO </w:t>
      </w:r>
      <w:r>
        <w:rPr>
          <w:rFonts w:ascii="Arial" w:hAnsi="Arial"/>
          <w:b/>
          <w:sz w:val="24"/>
          <w:szCs w:val="24"/>
        </w:rPr>
        <w:t>11</w:t>
      </w:r>
      <w:r w:rsidRPr="00F8295C">
        <w:rPr>
          <w:rFonts w:ascii="Arial" w:hAnsi="Arial"/>
          <w:b/>
          <w:sz w:val="24"/>
          <w:szCs w:val="24"/>
        </w:rPr>
        <w:t>.</w:t>
      </w:r>
      <w:r w:rsidRPr="001D5A22">
        <w:rPr>
          <w:rFonts w:ascii="Arial" w:hAnsi="Arial"/>
          <w:b/>
          <w:sz w:val="24"/>
          <w:szCs w:val="24"/>
        </w:rPr>
        <w:t xml:space="preserve"> Creación y Renovación de plazas Fondos del Sistema</w:t>
      </w:r>
      <w:r>
        <w:rPr>
          <w:rFonts w:ascii="Arial" w:hAnsi="Arial"/>
          <w:b/>
          <w:sz w:val="24"/>
          <w:szCs w:val="24"/>
        </w:rPr>
        <w:t xml:space="preserve">, para el año </w:t>
      </w:r>
      <w:r w:rsidRPr="001D5A22">
        <w:rPr>
          <w:rFonts w:ascii="Arial" w:hAnsi="Arial"/>
          <w:b/>
          <w:sz w:val="24"/>
          <w:szCs w:val="24"/>
        </w:rPr>
        <w:t xml:space="preserve"> 2012 </w:t>
      </w:r>
    </w:p>
    <w:p w:rsidR="000A4F00" w:rsidRDefault="000A4F00" w:rsidP="00091037">
      <w:pPr>
        <w:jc w:val="both"/>
        <w:rPr>
          <w:rFonts w:ascii="Arial" w:hAnsi="Arial" w:cs="Arial"/>
          <w:lang w:val="es-ES"/>
        </w:rPr>
      </w:pPr>
      <w:r w:rsidRPr="00EE4983">
        <w:rPr>
          <w:rFonts w:ascii="Arial" w:hAnsi="Arial" w:cs="Arial"/>
          <w:lang w:val="es-ES"/>
        </w:rPr>
        <w:t xml:space="preserve">El señor </w:t>
      </w:r>
      <w:r>
        <w:rPr>
          <w:rFonts w:ascii="Arial" w:hAnsi="Arial" w:cs="Arial"/>
          <w:lang w:val="es-ES"/>
        </w:rPr>
        <w:t>Alexander Valerín</w:t>
      </w:r>
      <w:r w:rsidRPr="00EE4983">
        <w:rPr>
          <w:rFonts w:ascii="Arial" w:hAnsi="Arial" w:cs="Arial"/>
          <w:lang w:val="es-ES"/>
        </w:rPr>
        <w:t xml:space="preserve">  presenta la propuesta denominada: “</w:t>
      </w:r>
      <w:r w:rsidRPr="001D5A22">
        <w:rPr>
          <w:rFonts w:ascii="Arial" w:hAnsi="Arial" w:cs="Arial"/>
          <w:lang w:val="es-ES"/>
        </w:rPr>
        <w:t>Creación y Renovación de plazas Fondos del Sistema 2012</w:t>
      </w:r>
      <w:r>
        <w:rPr>
          <w:rFonts w:ascii="Arial" w:hAnsi="Arial" w:cs="Arial"/>
          <w:lang w:val="es-ES"/>
        </w:rPr>
        <w:t xml:space="preserve">”; </w:t>
      </w:r>
      <w:r w:rsidRPr="00EE4983">
        <w:rPr>
          <w:rFonts w:ascii="Arial" w:hAnsi="Arial" w:cs="Arial"/>
          <w:lang w:val="es-ES"/>
        </w:rPr>
        <w:t xml:space="preserve">elaborada por la </w:t>
      </w:r>
      <w:r>
        <w:rPr>
          <w:rFonts w:ascii="Arial" w:hAnsi="Arial" w:cs="Arial"/>
          <w:lang w:val="es-ES"/>
        </w:rPr>
        <w:t>Comisión de Planificación y Administración</w:t>
      </w:r>
      <w:r w:rsidRPr="00EE4983">
        <w:rPr>
          <w:rFonts w:ascii="Arial" w:hAnsi="Arial" w:cs="Arial"/>
          <w:lang w:val="es-ES"/>
        </w:rPr>
        <w:t>. (Adjun</w:t>
      </w:r>
      <w:r>
        <w:rPr>
          <w:rFonts w:ascii="Arial" w:hAnsi="Arial" w:cs="Arial"/>
          <w:lang w:val="es-ES"/>
        </w:rPr>
        <w:t xml:space="preserve">ta a la carpeta de esta acta). </w:t>
      </w:r>
    </w:p>
    <w:p w:rsidR="000A4F00" w:rsidRPr="001D5A22" w:rsidRDefault="000A4F00" w:rsidP="001D5A22">
      <w:pPr>
        <w:jc w:val="both"/>
        <w:rPr>
          <w:rFonts w:ascii="Arial" w:hAnsi="Arial" w:cs="Arial"/>
          <w:lang w:val="es-ES"/>
        </w:rPr>
      </w:pPr>
      <w:r w:rsidRPr="001D5A22">
        <w:rPr>
          <w:rFonts w:ascii="Arial" w:hAnsi="Arial" w:cs="Arial"/>
          <w:lang w:val="es-ES"/>
        </w:rPr>
        <w:t>La señora Grettel</w:t>
      </w:r>
      <w:r>
        <w:rPr>
          <w:rFonts w:ascii="Arial" w:hAnsi="Arial" w:cs="Arial"/>
          <w:lang w:val="es-ES"/>
        </w:rPr>
        <w:t xml:space="preserve"> Castro</w:t>
      </w:r>
      <w:r w:rsidRPr="001D5A22">
        <w:rPr>
          <w:rFonts w:ascii="Arial" w:hAnsi="Arial" w:cs="Arial"/>
          <w:lang w:val="es-ES"/>
        </w:rPr>
        <w:t xml:space="preserve"> incorpora algunas correcciones.</w:t>
      </w:r>
    </w:p>
    <w:p w:rsidR="000A4F00" w:rsidRPr="00F8295C" w:rsidRDefault="000A4F00" w:rsidP="003B1C36">
      <w:pPr>
        <w:jc w:val="both"/>
        <w:rPr>
          <w:rFonts w:ascii="Arial" w:hAnsi="Arial" w:cs="Arial"/>
          <w:bCs/>
          <w:lang w:val="es-ES_tradnl"/>
        </w:rPr>
      </w:pPr>
      <w:r w:rsidRPr="00F8295C">
        <w:rPr>
          <w:rFonts w:ascii="Arial" w:hAnsi="Arial" w:cs="Arial"/>
          <w:bCs/>
          <w:lang w:val="es-ES_tradnl"/>
        </w:rPr>
        <w:t xml:space="preserve">Se somete a votación la propuesta y se obtiene el siguiente resultado: </w:t>
      </w:r>
      <w:r>
        <w:rPr>
          <w:rFonts w:ascii="Arial" w:hAnsi="Arial" w:cs="Arial"/>
          <w:bCs/>
          <w:lang w:val="es-ES_tradnl"/>
        </w:rPr>
        <w:t>10</w:t>
      </w:r>
      <w:r w:rsidRPr="00F8295C">
        <w:rPr>
          <w:rFonts w:ascii="Arial" w:hAnsi="Arial" w:cs="Arial"/>
          <w:bCs/>
          <w:lang w:val="es-ES_tradnl"/>
        </w:rPr>
        <w:t xml:space="preserve"> votos a favor, 0 en contra.  Se somete a votación la firmeza del acuerdo y se obtiene el siguiente resultado: </w:t>
      </w:r>
      <w:r>
        <w:rPr>
          <w:rFonts w:ascii="Arial" w:hAnsi="Arial" w:cs="Arial"/>
          <w:bCs/>
          <w:lang w:val="es-ES_tradnl"/>
        </w:rPr>
        <w:t>10</w:t>
      </w:r>
      <w:r w:rsidRPr="00F8295C">
        <w:rPr>
          <w:rFonts w:ascii="Arial" w:hAnsi="Arial" w:cs="Arial"/>
          <w:bCs/>
          <w:lang w:val="es-ES_tradnl"/>
        </w:rPr>
        <w:t xml:space="preserve"> votos a favor, 0 en contra.</w:t>
      </w:r>
    </w:p>
    <w:p w:rsidR="000A4F00" w:rsidRPr="00F8295C" w:rsidRDefault="000A4F00" w:rsidP="003B1C36">
      <w:pPr>
        <w:jc w:val="both"/>
        <w:rPr>
          <w:rFonts w:ascii="Arial" w:hAnsi="Arial" w:cs="Arial"/>
          <w:bCs/>
          <w:lang w:val="es-ES_tradnl"/>
        </w:rPr>
      </w:pPr>
      <w:r w:rsidRPr="00F8295C">
        <w:rPr>
          <w:rFonts w:ascii="Arial" w:hAnsi="Arial" w:cs="Arial"/>
          <w:bCs/>
          <w:lang w:val="es-ES_tradnl"/>
        </w:rPr>
        <w:t>Por lo tanto, el Consejo Institucional:</w:t>
      </w:r>
    </w:p>
    <w:p w:rsidR="000A4F00" w:rsidRDefault="000A4F00" w:rsidP="003B1C36">
      <w:pPr>
        <w:rPr>
          <w:rFonts w:ascii="Arial" w:hAnsi="Arial" w:cs="Arial"/>
          <w:b/>
          <w:lang w:val="es-ES_tradnl"/>
        </w:rPr>
      </w:pPr>
      <w:r w:rsidRPr="00481B4A">
        <w:rPr>
          <w:rFonts w:ascii="Arial" w:hAnsi="Arial" w:cs="Arial"/>
          <w:b/>
          <w:lang w:val="es-ES_tradnl"/>
        </w:rPr>
        <w:t xml:space="preserve">CONSIDERANDO QUE: </w:t>
      </w:r>
    </w:p>
    <w:p w:rsidR="000A4F00" w:rsidRPr="00EC12DA" w:rsidRDefault="000A4F00" w:rsidP="00251088">
      <w:pPr>
        <w:numPr>
          <w:ilvl w:val="0"/>
          <w:numId w:val="30"/>
        </w:numPr>
        <w:tabs>
          <w:tab w:val="left" w:pos="426"/>
        </w:tabs>
        <w:ind w:left="426" w:hanging="426"/>
        <w:contextualSpacing/>
        <w:jc w:val="both"/>
        <w:rPr>
          <w:rFonts w:ascii="Arial" w:hAnsi="Arial" w:cs="Arial"/>
        </w:rPr>
      </w:pPr>
      <w:r w:rsidRPr="00EC12DA">
        <w:rPr>
          <w:rFonts w:ascii="Arial" w:hAnsi="Arial" w:cs="Arial"/>
        </w:rPr>
        <w:t>La Secretaría del Consejo Institucional, recibe oficio VAD-358-2011, del 16 de setiembre de 2011, suscrito por el MAE. Marcel Hernández Mora, Vicerrector de Administración y la MAU. Tatiana Fernández Martín, Directora de la Oficina de Planificación, en el cual remiten para los trámites correspondientes ante el Consejo Institucional, la propuesta de Creación y Renovación Temporales 2012, con recursos provenientes del Fondo del Sistema, elaborada por la Oficina de Planificación en conjunto con el Departamento de Recursos Humanos.</w:t>
      </w:r>
    </w:p>
    <w:p w:rsidR="000A4F00" w:rsidRPr="00EC12DA" w:rsidRDefault="000A4F00" w:rsidP="00251088">
      <w:pPr>
        <w:numPr>
          <w:ilvl w:val="0"/>
          <w:numId w:val="30"/>
        </w:numPr>
        <w:tabs>
          <w:tab w:val="left" w:pos="426"/>
        </w:tabs>
        <w:ind w:left="426" w:hanging="426"/>
        <w:contextualSpacing/>
        <w:jc w:val="both"/>
        <w:rPr>
          <w:rFonts w:ascii="Arial" w:hAnsi="Arial" w:cs="Arial"/>
        </w:rPr>
      </w:pPr>
      <w:r w:rsidRPr="00EC12DA">
        <w:rPr>
          <w:rFonts w:ascii="Arial" w:hAnsi="Arial" w:cs="Arial"/>
        </w:rPr>
        <w:t>La Comisión de Planificación y Administración en reunión ordinaria No. 426-2011, del 23 de setiembre de 2011, analiza exhaustivamente la propuesta de Creación y Renovación de Plazas Temporales Fondos del Sistema 2012, teniendo dudas en algunas de las plazas, por lo que se dispone enviar nota a la Administración para que se les aclaren las mismas.</w:t>
      </w:r>
    </w:p>
    <w:p w:rsidR="000A4F00" w:rsidRPr="00EC12DA" w:rsidRDefault="000A4F00" w:rsidP="00251088">
      <w:pPr>
        <w:numPr>
          <w:ilvl w:val="0"/>
          <w:numId w:val="30"/>
        </w:numPr>
        <w:tabs>
          <w:tab w:val="left" w:pos="426"/>
        </w:tabs>
        <w:ind w:left="426" w:hanging="426"/>
        <w:contextualSpacing/>
        <w:jc w:val="both"/>
        <w:rPr>
          <w:rFonts w:ascii="Arial" w:hAnsi="Arial" w:cs="Arial"/>
        </w:rPr>
      </w:pPr>
      <w:r w:rsidRPr="00EC12DA">
        <w:rPr>
          <w:rFonts w:ascii="Arial" w:hAnsi="Arial" w:cs="Arial"/>
        </w:rPr>
        <w:t>Se envió oficio SCI-736-2011, del 26 de setiembre de 2011, suscrito por la BQ. Grettel Castro Portuguez, Coordinadora de la Comisión de Planificación y Administración, dirigido al MAE. Marcel Hernández Mora, Vicerrector de Administración, en el cual se le solicita la aclaración de las dudas presentadas.</w:t>
      </w:r>
    </w:p>
    <w:p w:rsidR="000A4F00" w:rsidRPr="00EC12DA" w:rsidRDefault="000A4F00" w:rsidP="00251088">
      <w:pPr>
        <w:numPr>
          <w:ilvl w:val="0"/>
          <w:numId w:val="30"/>
        </w:numPr>
        <w:tabs>
          <w:tab w:val="left" w:pos="426"/>
        </w:tabs>
        <w:ind w:left="426" w:hanging="426"/>
        <w:contextualSpacing/>
        <w:jc w:val="both"/>
        <w:rPr>
          <w:rFonts w:ascii="Arial" w:hAnsi="Arial" w:cs="Arial"/>
        </w:rPr>
      </w:pPr>
      <w:r w:rsidRPr="00EC12DA">
        <w:rPr>
          <w:rFonts w:ascii="Arial" w:hAnsi="Arial" w:cs="Arial"/>
        </w:rPr>
        <w:t>La Secretaría el Consejo Institucional recibe oficio VAD-369-2011, suscrito por el MAE. Marcel Hernández Mora, Vicerrector de Administración, dirigido a la BQ. Grettel Castro Portuguez, Coordinadora de la Comisión de Planificación y Administración, en el cual adjunta la propuesta de Addendum de Creación y Renovación de Plazas Temporales Fondos del Sistema.</w:t>
      </w:r>
    </w:p>
    <w:p w:rsidR="000A4F00" w:rsidRPr="00EC12DA" w:rsidRDefault="000A4F00" w:rsidP="00251088">
      <w:pPr>
        <w:numPr>
          <w:ilvl w:val="0"/>
          <w:numId w:val="30"/>
        </w:numPr>
        <w:tabs>
          <w:tab w:val="left" w:pos="426"/>
        </w:tabs>
        <w:ind w:left="426" w:hanging="426"/>
        <w:contextualSpacing/>
        <w:jc w:val="both"/>
        <w:rPr>
          <w:rFonts w:ascii="Arial" w:hAnsi="Arial" w:cs="Arial"/>
        </w:rPr>
      </w:pPr>
      <w:r w:rsidRPr="00EC12DA">
        <w:rPr>
          <w:rFonts w:ascii="Arial" w:hAnsi="Arial" w:cs="Arial"/>
        </w:rPr>
        <w:t xml:space="preserve">La Secretaría del Consejo Institucional recibe oficio RH-1250-2011, suscrito por la Dra. Hannia Rodríguez, Directora del Departamento de Recursos Humanos, dirigido al MAE. Marcel Hernández Mora, Vicerrector de Administración, con copia al Consejo Institucional, en el cual adjunta la respuesta al Oficio SCI-736-2011 que incluía observaciones de los miembros de la Comisión de Planificación y Administración a la propuesta de Creación de Plazas 2012. Dicho Oficio incluye copia de los Oficios EISLHA-300-2011, ViDa-882-2011 y PRU-198-2011 y que en lo conducente dice:   </w:t>
      </w:r>
    </w:p>
    <w:p w:rsidR="000A4F00" w:rsidRDefault="000A4F00" w:rsidP="001D5A22">
      <w:pPr>
        <w:pStyle w:val="Prrafodelista"/>
        <w:rPr>
          <w:rFonts w:ascii="Arial" w:hAnsi="Arial" w:cs="Arial"/>
          <w:sz w:val="22"/>
          <w:szCs w:val="22"/>
        </w:rPr>
      </w:pPr>
    </w:p>
    <w:p w:rsidR="000A4F00" w:rsidRDefault="000A4F00" w:rsidP="001D5A22">
      <w:pPr>
        <w:pStyle w:val="Prrafodelista"/>
        <w:rPr>
          <w:rFonts w:ascii="Arial" w:hAnsi="Arial" w:cs="Arial"/>
          <w:sz w:val="22"/>
          <w:szCs w:val="22"/>
        </w:rPr>
      </w:pPr>
      <w:r w:rsidRPr="008C5536">
        <w:rPr>
          <w:rFonts w:ascii="Arial" w:hAnsi="Arial" w:cs="Arial"/>
          <w:sz w:val="22"/>
          <w:szCs w:val="22"/>
        </w:rPr>
        <w:object w:dxaOrig="12306" w:dyaOrig="9252">
          <v:shape id="_x0000_i1035" type="#_x0000_t75" style="width:418.55pt;height:333.15pt" o:ole="">
            <v:imagedata r:id="rId27" o:title=""/>
          </v:shape>
          <o:OLEObject Type="Embed" ProgID="Excel.Sheet.12" ShapeID="_x0000_i1035" DrawAspect="Content" ObjectID="_1408963229" r:id="rId28"/>
        </w:object>
      </w:r>
    </w:p>
    <w:p w:rsidR="000A4F00" w:rsidRDefault="000A4F00" w:rsidP="001D5A22">
      <w:pPr>
        <w:pStyle w:val="Prrafodelista"/>
        <w:rPr>
          <w:rFonts w:ascii="Arial" w:hAnsi="Arial" w:cs="Arial"/>
          <w:sz w:val="22"/>
          <w:szCs w:val="22"/>
        </w:rPr>
      </w:pPr>
      <w:r w:rsidRPr="008C5536">
        <w:rPr>
          <w:rFonts w:ascii="Arial" w:hAnsi="Arial" w:cs="Arial"/>
          <w:sz w:val="22"/>
          <w:szCs w:val="22"/>
        </w:rPr>
        <w:object w:dxaOrig="12306" w:dyaOrig="5405">
          <v:shape id="_x0000_i1036" type="#_x0000_t75" style="width:418.55pt;height:202.55pt" o:ole="">
            <v:imagedata r:id="rId29" o:title=""/>
          </v:shape>
          <o:OLEObject Type="Embed" ProgID="Excel.Sheet.12" ShapeID="_x0000_i1036" DrawAspect="Content" ObjectID="_1408963230" r:id="rId30"/>
        </w:object>
      </w:r>
    </w:p>
    <w:p w:rsidR="000A4F00" w:rsidRDefault="000A4F00" w:rsidP="001D5A22">
      <w:pPr>
        <w:rPr>
          <w:rFonts w:ascii="Arial" w:hAnsi="Arial" w:cs="Arial"/>
          <w:sz w:val="22"/>
          <w:szCs w:val="22"/>
        </w:rPr>
      </w:pPr>
      <w:r w:rsidRPr="008C5536">
        <w:rPr>
          <w:rFonts w:ascii="Arial" w:hAnsi="Arial" w:cs="Arial"/>
          <w:sz w:val="22"/>
          <w:szCs w:val="22"/>
        </w:rPr>
        <w:object w:dxaOrig="16327" w:dyaOrig="21652">
          <v:shape id="_x0000_i1037" type="#_x0000_t75" style="width:547pt;height:584.6pt" o:ole="">
            <v:imagedata r:id="rId31" o:title=""/>
          </v:shape>
          <o:OLEObject Type="Embed" ProgID="Excel.Sheet.12" ShapeID="_x0000_i1037" DrawAspect="Content" ObjectID="_1408963231" r:id="rId32"/>
        </w:object>
      </w:r>
      <w:r w:rsidRPr="005359BD">
        <w:rPr>
          <w:rFonts w:ascii="Arial" w:hAnsi="Arial" w:cs="Arial"/>
          <w:sz w:val="22"/>
          <w:szCs w:val="22"/>
        </w:rPr>
        <w:t xml:space="preserve"> </w:t>
      </w:r>
    </w:p>
    <w:p w:rsidR="000A4F00" w:rsidRDefault="000A4F00" w:rsidP="001D5A22">
      <w:pPr>
        <w:rPr>
          <w:rFonts w:ascii="Arial" w:hAnsi="Arial" w:cs="Arial"/>
          <w:sz w:val="22"/>
          <w:szCs w:val="22"/>
        </w:rPr>
      </w:pPr>
    </w:p>
    <w:p w:rsidR="000A4F00" w:rsidRDefault="000A4F00" w:rsidP="001D5A22">
      <w:pPr>
        <w:rPr>
          <w:rFonts w:ascii="Arial" w:hAnsi="Arial" w:cs="Arial"/>
          <w:sz w:val="22"/>
          <w:szCs w:val="22"/>
        </w:rPr>
      </w:pPr>
    </w:p>
    <w:p w:rsidR="000A4F00" w:rsidRPr="005359BD" w:rsidRDefault="000A4F00" w:rsidP="001D5A22">
      <w:pPr>
        <w:rPr>
          <w:rFonts w:ascii="Arial" w:hAnsi="Arial" w:cs="Arial"/>
          <w:i/>
          <w:sz w:val="22"/>
          <w:szCs w:val="22"/>
        </w:rPr>
      </w:pPr>
      <w:r w:rsidRPr="008C5536">
        <w:rPr>
          <w:rFonts w:ascii="Arial" w:hAnsi="Arial" w:cs="Arial"/>
          <w:sz w:val="22"/>
          <w:szCs w:val="22"/>
        </w:rPr>
        <w:object w:dxaOrig="16327" w:dyaOrig="7461">
          <v:shape id="_x0000_i1038" type="#_x0000_t75" style="width:498.1pt;height:183.2pt" o:ole="">
            <v:imagedata r:id="rId33" o:title=""/>
          </v:shape>
          <o:OLEObject Type="Embed" ProgID="Excel.Sheet.12" ShapeID="_x0000_i1038" DrawAspect="Content" ObjectID="_1408963232" r:id="rId34"/>
        </w:object>
      </w:r>
      <w:r w:rsidRPr="005359BD">
        <w:rPr>
          <w:rFonts w:ascii="Arial" w:hAnsi="Arial" w:cs="Arial"/>
          <w:i/>
          <w:sz w:val="22"/>
          <w:szCs w:val="22"/>
        </w:rPr>
        <w:t>Con relación a lo solicitado en el Oficio de la referencia en el penúltimo párrafo donde se indica “Asimismo, es importante indicar que para todas las plazas nuevas se deben de justificar claramente la necesidad de los recursos que se están solicitando”, le solicito ver las justificaciones en los Oficios ViDa-882-2011 y PRU/198/2011 dirigidos a la BQ. Grettel Castro Portuguez, Coordinadora de la Comisión de Planificación y Administración.</w:t>
      </w:r>
    </w:p>
    <w:p w:rsidR="000A4F00" w:rsidRPr="00363C94" w:rsidRDefault="000A4F00" w:rsidP="00251088">
      <w:pPr>
        <w:numPr>
          <w:ilvl w:val="0"/>
          <w:numId w:val="30"/>
        </w:numPr>
        <w:tabs>
          <w:tab w:val="left" w:pos="426"/>
        </w:tabs>
        <w:ind w:left="426" w:hanging="426"/>
        <w:contextualSpacing/>
        <w:jc w:val="both"/>
        <w:rPr>
          <w:rFonts w:ascii="Arial" w:hAnsi="Arial" w:cs="Arial"/>
        </w:rPr>
      </w:pPr>
      <w:r w:rsidRPr="00363C94">
        <w:rPr>
          <w:rFonts w:ascii="Arial" w:hAnsi="Arial" w:cs="Arial"/>
        </w:rPr>
        <w:t>La Secretaría del Consejo Institucional recibe oficio ViDa-882-2011, suscrito por el Ing. Mario Chacón, Coordinador de Tec Digital, dirigido a la B.Q. Grettel Castro, Coordinadora de la Comisión de Planificación y Administración, en el cual da respuesta al Oficio SCI-736-2011, sobre las observaciones a la propuesta de Creación de Plazas Fondos del Sistema 2012, hechas por los  miembros de la Comisión de Planificación y Administración.</w:t>
      </w:r>
    </w:p>
    <w:p w:rsidR="000A4F00" w:rsidRPr="00363C94" w:rsidRDefault="000A4F00" w:rsidP="00251088">
      <w:pPr>
        <w:numPr>
          <w:ilvl w:val="0"/>
          <w:numId w:val="30"/>
        </w:numPr>
        <w:tabs>
          <w:tab w:val="left" w:pos="426"/>
        </w:tabs>
        <w:ind w:left="426" w:hanging="426"/>
        <w:contextualSpacing/>
        <w:jc w:val="both"/>
        <w:rPr>
          <w:rFonts w:ascii="Arial" w:hAnsi="Arial" w:cs="Arial"/>
        </w:rPr>
      </w:pPr>
      <w:r w:rsidRPr="00363C94">
        <w:rPr>
          <w:rFonts w:ascii="Arial" w:hAnsi="Arial" w:cs="Arial"/>
        </w:rPr>
        <w:t>La Secretaría del Consejo Institucional recibe oficio PRU-198-2011, suscrito por el Dr. Oscar López, Coordinador del Programa de Regionalización Interuniversitaria, dirigido a la B.Q. Grettel Castro, Coordinadora de la Comisión de Planificación y Administración, en el cual da respuesta al Oficio SCI-736-2011, sobre las observaciones a la propuesta de Creación de Plazas Fondos del Sistema 2012, hechas por los  miembros de la Comisión de Planificación y Administración.</w:t>
      </w:r>
    </w:p>
    <w:p w:rsidR="000A4F00" w:rsidRPr="00363C94" w:rsidRDefault="000A4F00" w:rsidP="00251088">
      <w:pPr>
        <w:numPr>
          <w:ilvl w:val="0"/>
          <w:numId w:val="30"/>
        </w:numPr>
        <w:tabs>
          <w:tab w:val="left" w:pos="426"/>
        </w:tabs>
        <w:ind w:left="426" w:hanging="426"/>
        <w:contextualSpacing/>
        <w:jc w:val="both"/>
        <w:rPr>
          <w:rFonts w:ascii="Arial" w:hAnsi="Arial" w:cs="Arial"/>
        </w:rPr>
      </w:pPr>
      <w:r w:rsidRPr="00363C94">
        <w:rPr>
          <w:rFonts w:ascii="Arial" w:hAnsi="Arial" w:cs="Arial"/>
        </w:rPr>
        <w:t>En reunión extraordinaria de la Comisión de Planificación y Administración No. 429-2011, del 29 de setiembre de 2011, se dispone elevar la propuesta al Consejo Institucional.</w:t>
      </w:r>
    </w:p>
    <w:p w:rsidR="000A4F00" w:rsidRPr="00363C94" w:rsidRDefault="000A4F00" w:rsidP="00251088">
      <w:pPr>
        <w:numPr>
          <w:ilvl w:val="0"/>
          <w:numId w:val="30"/>
        </w:numPr>
        <w:tabs>
          <w:tab w:val="left" w:pos="426"/>
        </w:tabs>
        <w:ind w:left="426" w:hanging="426"/>
        <w:contextualSpacing/>
        <w:jc w:val="both"/>
        <w:rPr>
          <w:rFonts w:ascii="Arial" w:hAnsi="Arial" w:cs="Arial"/>
        </w:rPr>
      </w:pPr>
      <w:r w:rsidRPr="00363C94">
        <w:rPr>
          <w:rFonts w:ascii="Arial" w:hAnsi="Arial" w:cs="Arial"/>
        </w:rPr>
        <w:t xml:space="preserve">En dicha reunión se discute la necesidad de contar con una definición institucional sobre la ubicación del Programa de Regionalización, propuesta que no ha sido recibida por este Órgano. Dicha información es importante para ordenar el uso de los recursos destinados a dicho Programa y hacer una adecuada utilización de los mismos, por lo que es más conveniente detener la decisión sobre las plazas relacionadas con el mismo, hasta tener claridad. </w:t>
      </w:r>
    </w:p>
    <w:p w:rsidR="000A4F00" w:rsidRDefault="000A4F00" w:rsidP="001D5A22">
      <w:pPr>
        <w:contextualSpacing/>
        <w:jc w:val="both"/>
        <w:rPr>
          <w:rFonts w:ascii="Arial" w:hAnsi="Arial" w:cs="Arial"/>
          <w:lang w:val="es-ES"/>
        </w:rPr>
      </w:pPr>
      <w:r>
        <w:rPr>
          <w:rFonts w:ascii="Arial" w:hAnsi="Arial" w:cs="Arial"/>
          <w:b/>
          <w:lang w:val="es-ES"/>
        </w:rPr>
        <w:t>ACUERDA</w:t>
      </w:r>
      <w:r>
        <w:rPr>
          <w:rFonts w:ascii="Arial" w:hAnsi="Arial" w:cs="Arial"/>
          <w:lang w:val="es-ES"/>
        </w:rPr>
        <w:t>:</w:t>
      </w:r>
    </w:p>
    <w:p w:rsidR="000A4F00" w:rsidRPr="00363C94" w:rsidRDefault="000A4F00" w:rsidP="00251088">
      <w:pPr>
        <w:pStyle w:val="Prrafodelista"/>
        <w:numPr>
          <w:ilvl w:val="0"/>
          <w:numId w:val="29"/>
        </w:numPr>
        <w:ind w:left="426" w:hanging="426"/>
        <w:jc w:val="both"/>
        <w:rPr>
          <w:rFonts w:ascii="Arial" w:hAnsi="Arial" w:cs="Arial"/>
          <w:color w:val="000000"/>
        </w:rPr>
      </w:pPr>
      <w:r w:rsidRPr="00363C94">
        <w:rPr>
          <w:rFonts w:ascii="Arial" w:hAnsi="Arial" w:cs="Arial"/>
          <w:color w:val="000000"/>
        </w:rPr>
        <w:t>Aprobar en el Programa 1: Administración, la Renovación para el año 2012 de las siguientes 9 plazas de Fondos del Sistema, correspondientes a 8 tiempos completos equivalentes:</w:t>
      </w:r>
    </w:p>
    <w:p w:rsidR="000A4F00" w:rsidRDefault="000A4F00" w:rsidP="001D5A22">
      <w:pPr>
        <w:pStyle w:val="Prrafodelista"/>
        <w:ind w:left="426"/>
        <w:jc w:val="both"/>
        <w:rPr>
          <w:rFonts w:ascii="Arial" w:hAnsi="Arial" w:cs="Arial"/>
          <w:color w:val="000000"/>
        </w:rPr>
      </w:pPr>
    </w:p>
    <w:tbl>
      <w:tblPr>
        <w:tblW w:w="9072" w:type="dxa"/>
        <w:tblInd w:w="212" w:type="dxa"/>
        <w:tblLayout w:type="fixed"/>
        <w:tblCellMar>
          <w:left w:w="70" w:type="dxa"/>
          <w:right w:w="70" w:type="dxa"/>
        </w:tblCellMar>
        <w:tblLook w:val="00A0" w:firstRow="1" w:lastRow="0" w:firstColumn="1" w:lastColumn="0" w:noHBand="0" w:noVBand="0"/>
      </w:tblPr>
      <w:tblGrid>
        <w:gridCol w:w="992"/>
        <w:gridCol w:w="851"/>
        <w:gridCol w:w="1276"/>
        <w:gridCol w:w="567"/>
        <w:gridCol w:w="850"/>
        <w:gridCol w:w="851"/>
        <w:gridCol w:w="1275"/>
        <w:gridCol w:w="993"/>
        <w:gridCol w:w="1417"/>
      </w:tblGrid>
      <w:tr w:rsidR="000A4F00" w:rsidRPr="008D72DF" w:rsidTr="001D5A22">
        <w:trPr>
          <w:trHeight w:val="170"/>
        </w:trPr>
        <w:tc>
          <w:tcPr>
            <w:tcW w:w="992" w:type="dxa"/>
            <w:tcBorders>
              <w:top w:val="single" w:sz="4" w:space="0" w:color="auto"/>
              <w:left w:val="single" w:sz="4" w:space="0" w:color="auto"/>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Programa</w:t>
            </w:r>
          </w:p>
        </w:tc>
        <w:tc>
          <w:tcPr>
            <w:tcW w:w="851"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 xml:space="preserve">Número de </w:t>
            </w:r>
            <w:r w:rsidRPr="008D72DF">
              <w:rPr>
                <w:rFonts w:ascii="Calibri" w:hAnsi="Calibri"/>
                <w:b/>
                <w:bCs/>
                <w:color w:val="000000"/>
                <w:sz w:val="20"/>
                <w:szCs w:val="20"/>
                <w:lang w:eastAsia="es-CR"/>
              </w:rPr>
              <w:br/>
            </w:r>
            <w:r w:rsidRPr="008D72DF">
              <w:rPr>
                <w:rFonts w:ascii="Calibri" w:hAnsi="Calibri"/>
                <w:b/>
                <w:bCs/>
                <w:color w:val="000000"/>
                <w:sz w:val="20"/>
                <w:szCs w:val="20"/>
                <w:lang w:eastAsia="es-CR"/>
              </w:rPr>
              <w:lastRenderedPageBreak/>
              <w:t>Plaza</w:t>
            </w:r>
          </w:p>
        </w:tc>
        <w:tc>
          <w:tcPr>
            <w:tcW w:w="1276"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lastRenderedPageBreak/>
              <w:t>Puesto</w:t>
            </w:r>
          </w:p>
        </w:tc>
        <w:tc>
          <w:tcPr>
            <w:tcW w:w="567"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Cat</w:t>
            </w:r>
            <w:r>
              <w:rPr>
                <w:rFonts w:ascii="Calibri" w:hAnsi="Calibri"/>
                <w:b/>
                <w:bCs/>
                <w:color w:val="000000"/>
                <w:sz w:val="20"/>
                <w:szCs w:val="20"/>
                <w:lang w:eastAsia="es-CR"/>
              </w:rPr>
              <w:t>.</w:t>
            </w:r>
          </w:p>
        </w:tc>
        <w:tc>
          <w:tcPr>
            <w:tcW w:w="850" w:type="dxa"/>
            <w:tcBorders>
              <w:top w:val="single" w:sz="8" w:space="0" w:color="auto"/>
              <w:left w:val="nil"/>
              <w:bottom w:val="single" w:sz="4" w:space="0" w:color="auto"/>
              <w:right w:val="single" w:sz="4" w:space="0" w:color="auto"/>
            </w:tcBorders>
            <w:shd w:val="clear" w:color="000000" w:fill="4F81BD"/>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Periodo (meses)</w:t>
            </w:r>
          </w:p>
        </w:tc>
        <w:tc>
          <w:tcPr>
            <w:tcW w:w="851"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Jornada %</w:t>
            </w:r>
          </w:p>
        </w:tc>
        <w:tc>
          <w:tcPr>
            <w:tcW w:w="1275"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 xml:space="preserve">Equivalencia de Tiempo </w:t>
            </w:r>
            <w:r w:rsidRPr="008D72DF">
              <w:rPr>
                <w:rFonts w:ascii="Calibri" w:hAnsi="Calibri"/>
                <w:b/>
                <w:bCs/>
                <w:color w:val="000000"/>
                <w:sz w:val="20"/>
                <w:szCs w:val="20"/>
                <w:lang w:eastAsia="es-CR"/>
              </w:rPr>
              <w:lastRenderedPageBreak/>
              <w:t>Completo</w:t>
            </w:r>
          </w:p>
        </w:tc>
        <w:tc>
          <w:tcPr>
            <w:tcW w:w="993"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lastRenderedPageBreak/>
              <w:t>Estado</w:t>
            </w:r>
          </w:p>
        </w:tc>
        <w:tc>
          <w:tcPr>
            <w:tcW w:w="1417"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Adscrita a:</w:t>
            </w:r>
          </w:p>
        </w:tc>
      </w:tr>
      <w:tr w:rsidR="000A4F00" w:rsidRPr="008D72DF" w:rsidTr="001D5A22">
        <w:trPr>
          <w:trHeight w:val="170"/>
        </w:trPr>
        <w:tc>
          <w:tcPr>
            <w:tcW w:w="992"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lastRenderedPageBreak/>
              <w:t>1</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FSA002</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 xml:space="preserve">Trab(a) Construc-Areas Verdes </w:t>
            </w:r>
          </w:p>
        </w:tc>
        <w:tc>
          <w:tcPr>
            <w:tcW w:w="567"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993"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417"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Depart</w:t>
            </w:r>
            <w:r>
              <w:rPr>
                <w:rFonts w:ascii="Calibri" w:hAnsi="Calibri"/>
                <w:color w:val="000000"/>
                <w:sz w:val="20"/>
                <w:szCs w:val="20"/>
                <w:lang w:eastAsia="es-CR"/>
              </w:rPr>
              <w:t>.</w:t>
            </w:r>
            <w:r w:rsidRPr="008D72DF">
              <w:rPr>
                <w:rFonts w:ascii="Calibri" w:hAnsi="Calibri"/>
                <w:color w:val="000000"/>
                <w:sz w:val="20"/>
                <w:szCs w:val="20"/>
                <w:lang w:eastAsia="es-CR"/>
              </w:rPr>
              <w:t xml:space="preserve"> Adm. Mant.</w:t>
            </w:r>
          </w:p>
        </w:tc>
      </w:tr>
      <w:tr w:rsidR="000A4F00" w:rsidRPr="008D72DF" w:rsidTr="001D5A22">
        <w:trPr>
          <w:trHeight w:val="170"/>
        </w:trPr>
        <w:tc>
          <w:tcPr>
            <w:tcW w:w="992"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1</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FSA003</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Trab(a) Construc-Areas Verdes</w:t>
            </w:r>
          </w:p>
        </w:tc>
        <w:tc>
          <w:tcPr>
            <w:tcW w:w="567"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993"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417" w:type="dxa"/>
            <w:tcBorders>
              <w:top w:val="nil"/>
              <w:left w:val="nil"/>
              <w:bottom w:val="single" w:sz="4" w:space="0" w:color="auto"/>
              <w:right w:val="single" w:sz="4" w:space="0" w:color="auto"/>
            </w:tcBorders>
            <w:noWrap/>
          </w:tcPr>
          <w:p w:rsidR="000A4F00" w:rsidRDefault="000A4F00" w:rsidP="001D5A22">
            <w:r w:rsidRPr="0071392A">
              <w:rPr>
                <w:rFonts w:ascii="Calibri" w:hAnsi="Calibri"/>
                <w:color w:val="000000"/>
                <w:sz w:val="20"/>
                <w:szCs w:val="20"/>
                <w:lang w:eastAsia="es-CR"/>
              </w:rPr>
              <w:t>Depart. Adm. Mant.</w:t>
            </w:r>
          </w:p>
        </w:tc>
      </w:tr>
      <w:tr w:rsidR="000A4F00" w:rsidRPr="008D72DF" w:rsidTr="001D5A22">
        <w:trPr>
          <w:trHeight w:val="170"/>
        </w:trPr>
        <w:tc>
          <w:tcPr>
            <w:tcW w:w="992"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1</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FSA004</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Trab(a) Construc-Areas Verdes</w:t>
            </w:r>
          </w:p>
        </w:tc>
        <w:tc>
          <w:tcPr>
            <w:tcW w:w="567"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993"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417" w:type="dxa"/>
            <w:tcBorders>
              <w:top w:val="nil"/>
              <w:left w:val="nil"/>
              <w:bottom w:val="single" w:sz="4" w:space="0" w:color="auto"/>
              <w:right w:val="single" w:sz="4" w:space="0" w:color="auto"/>
            </w:tcBorders>
            <w:noWrap/>
          </w:tcPr>
          <w:p w:rsidR="000A4F00" w:rsidRDefault="000A4F00" w:rsidP="001D5A22">
            <w:r w:rsidRPr="0071392A">
              <w:rPr>
                <w:rFonts w:ascii="Calibri" w:hAnsi="Calibri"/>
                <w:color w:val="000000"/>
                <w:sz w:val="20"/>
                <w:szCs w:val="20"/>
                <w:lang w:eastAsia="es-CR"/>
              </w:rPr>
              <w:t>Depart. Adm. Mant.</w:t>
            </w:r>
          </w:p>
        </w:tc>
      </w:tr>
      <w:tr w:rsidR="000A4F00" w:rsidRPr="008D72DF" w:rsidTr="001D5A22">
        <w:trPr>
          <w:trHeight w:val="170"/>
        </w:trPr>
        <w:tc>
          <w:tcPr>
            <w:tcW w:w="992"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1</w:t>
            </w:r>
          </w:p>
        </w:tc>
        <w:tc>
          <w:tcPr>
            <w:tcW w:w="851"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FSA005</w:t>
            </w:r>
          </w:p>
        </w:tc>
        <w:tc>
          <w:tcPr>
            <w:tcW w:w="1276" w:type="dxa"/>
            <w:tcBorders>
              <w:top w:val="single" w:sz="4" w:space="0" w:color="auto"/>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Trab(a) Construc-Areas Verdes</w:t>
            </w:r>
          </w:p>
        </w:tc>
        <w:tc>
          <w:tcPr>
            <w:tcW w:w="567"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w:t>
            </w:r>
          </w:p>
        </w:tc>
        <w:tc>
          <w:tcPr>
            <w:tcW w:w="850"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6,0</w:t>
            </w:r>
          </w:p>
        </w:tc>
        <w:tc>
          <w:tcPr>
            <w:tcW w:w="851"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5"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0,50</w:t>
            </w:r>
          </w:p>
        </w:tc>
        <w:tc>
          <w:tcPr>
            <w:tcW w:w="993"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417" w:type="dxa"/>
            <w:tcBorders>
              <w:top w:val="single" w:sz="4" w:space="0" w:color="auto"/>
              <w:left w:val="nil"/>
              <w:bottom w:val="single" w:sz="4" w:space="0" w:color="auto"/>
              <w:right w:val="single" w:sz="4" w:space="0" w:color="auto"/>
            </w:tcBorders>
            <w:noWrap/>
          </w:tcPr>
          <w:p w:rsidR="000A4F00" w:rsidRDefault="000A4F00" w:rsidP="001D5A22">
            <w:r w:rsidRPr="0071392A">
              <w:rPr>
                <w:rFonts w:ascii="Calibri" w:hAnsi="Calibri"/>
                <w:color w:val="000000"/>
                <w:sz w:val="20"/>
                <w:szCs w:val="20"/>
                <w:lang w:eastAsia="es-CR"/>
              </w:rPr>
              <w:t>Depart. Adm. Mant.</w:t>
            </w:r>
          </w:p>
        </w:tc>
      </w:tr>
      <w:tr w:rsidR="000A4F00" w:rsidRPr="008D72DF" w:rsidTr="001D5A22">
        <w:trPr>
          <w:trHeight w:val="170"/>
        </w:trPr>
        <w:tc>
          <w:tcPr>
            <w:tcW w:w="992"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1</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FSA006</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Profesional en Administración</w:t>
            </w:r>
          </w:p>
        </w:tc>
        <w:tc>
          <w:tcPr>
            <w:tcW w:w="567"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993"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417"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Aprovision</w:t>
            </w:r>
            <w:r>
              <w:rPr>
                <w:rFonts w:ascii="Calibri" w:hAnsi="Calibri"/>
                <w:color w:val="000000"/>
                <w:sz w:val="20"/>
                <w:szCs w:val="20"/>
                <w:lang w:eastAsia="es-CR"/>
              </w:rPr>
              <w:t>.</w:t>
            </w:r>
          </w:p>
        </w:tc>
      </w:tr>
      <w:tr w:rsidR="000A4F00" w:rsidRPr="008D72DF" w:rsidTr="001D5A22">
        <w:trPr>
          <w:trHeight w:val="170"/>
        </w:trPr>
        <w:tc>
          <w:tcPr>
            <w:tcW w:w="992"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1</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FSA007</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Profesional en Administración</w:t>
            </w:r>
          </w:p>
        </w:tc>
        <w:tc>
          <w:tcPr>
            <w:tcW w:w="567"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993"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417"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Financiero Contable</w:t>
            </w:r>
          </w:p>
        </w:tc>
      </w:tr>
      <w:tr w:rsidR="000A4F00" w:rsidRPr="008D72DF" w:rsidTr="001D5A22">
        <w:trPr>
          <w:trHeight w:val="170"/>
        </w:trPr>
        <w:tc>
          <w:tcPr>
            <w:tcW w:w="992"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1</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FSA008</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Profesional en Administración</w:t>
            </w:r>
          </w:p>
        </w:tc>
        <w:tc>
          <w:tcPr>
            <w:tcW w:w="567"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50</w:t>
            </w:r>
          </w:p>
        </w:tc>
        <w:tc>
          <w:tcPr>
            <w:tcW w:w="127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0,50</w:t>
            </w:r>
          </w:p>
        </w:tc>
        <w:tc>
          <w:tcPr>
            <w:tcW w:w="993"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417"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Financiero Contable</w:t>
            </w:r>
          </w:p>
        </w:tc>
      </w:tr>
      <w:tr w:rsidR="000A4F00" w:rsidRPr="008D72DF" w:rsidTr="001D5A22">
        <w:trPr>
          <w:trHeight w:val="170"/>
        </w:trPr>
        <w:tc>
          <w:tcPr>
            <w:tcW w:w="992"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1</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FSA010</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Técnico(a) en Administración</w:t>
            </w:r>
          </w:p>
        </w:tc>
        <w:tc>
          <w:tcPr>
            <w:tcW w:w="567"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16</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993"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417"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Recursos Humanos</w:t>
            </w:r>
          </w:p>
        </w:tc>
      </w:tr>
      <w:tr w:rsidR="000A4F00" w:rsidRPr="008D72DF" w:rsidTr="001D5A22">
        <w:trPr>
          <w:trHeight w:val="170"/>
        </w:trPr>
        <w:tc>
          <w:tcPr>
            <w:tcW w:w="992"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1</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FSA011</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Auxiliar de Admón 2</w:t>
            </w:r>
          </w:p>
        </w:tc>
        <w:tc>
          <w:tcPr>
            <w:tcW w:w="567"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993"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417"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Unidad de Transportes</w:t>
            </w:r>
          </w:p>
        </w:tc>
      </w:tr>
    </w:tbl>
    <w:p w:rsidR="000A4F00" w:rsidRPr="00CD178B" w:rsidRDefault="000A4F00" w:rsidP="001D5A22">
      <w:pPr>
        <w:pStyle w:val="Prrafodelista"/>
        <w:ind w:left="426"/>
        <w:jc w:val="both"/>
        <w:rPr>
          <w:rFonts w:ascii="Arial" w:hAnsi="Arial" w:cs="Arial"/>
          <w:color w:val="000000"/>
        </w:rPr>
      </w:pPr>
    </w:p>
    <w:p w:rsidR="000A4F00" w:rsidRPr="00AB3806" w:rsidRDefault="000A4F00" w:rsidP="00251088">
      <w:pPr>
        <w:pStyle w:val="Prrafodelista"/>
        <w:numPr>
          <w:ilvl w:val="0"/>
          <w:numId w:val="29"/>
        </w:numPr>
        <w:ind w:left="426" w:hanging="426"/>
        <w:jc w:val="both"/>
        <w:rPr>
          <w:rFonts w:ascii="Arial" w:hAnsi="Arial" w:cs="Arial"/>
        </w:rPr>
      </w:pPr>
      <w:r w:rsidRPr="00AB3806">
        <w:rPr>
          <w:rFonts w:ascii="Arial" w:hAnsi="Arial" w:cs="Arial"/>
        </w:rPr>
        <w:t>La plaza FSA0011, Auxiliar de Admón 2, categoría 5, jornada 100%, 12 meses, Programa 1 “Administración”, 1 tiempo completo equivalente, se aprueba para que sea utilizada única y exclusivamente para la Unidad de Transportes, adscrito al Departamento de Servicios Generales.</w:t>
      </w:r>
    </w:p>
    <w:p w:rsidR="000A4F00" w:rsidRDefault="000A4F00" w:rsidP="00363C94">
      <w:pPr>
        <w:pStyle w:val="Prrafodelista"/>
        <w:ind w:left="426"/>
        <w:jc w:val="both"/>
        <w:rPr>
          <w:rFonts w:ascii="Arial" w:hAnsi="Arial" w:cs="Arial"/>
          <w:color w:val="000000"/>
        </w:rPr>
      </w:pPr>
      <w:r>
        <w:rPr>
          <w:rFonts w:ascii="Arial" w:hAnsi="Arial" w:cs="Arial"/>
          <w:color w:val="000000"/>
        </w:rPr>
        <w:t xml:space="preserve"> Aprobar en el Programa 2: Docencia, la renovación para el año 2012 de las siguientes 37 plazas de Fondos del Sistema, correspondientes a 31,1 tiempos completos equivalentes:</w:t>
      </w:r>
    </w:p>
    <w:tbl>
      <w:tblPr>
        <w:tblW w:w="9257" w:type="dxa"/>
        <w:tblInd w:w="55" w:type="dxa"/>
        <w:tblLayout w:type="fixed"/>
        <w:tblCellMar>
          <w:left w:w="70" w:type="dxa"/>
          <w:right w:w="70" w:type="dxa"/>
        </w:tblCellMar>
        <w:tblLook w:val="00A0" w:firstRow="1" w:lastRow="0" w:firstColumn="1" w:lastColumn="0" w:noHBand="0" w:noVBand="0"/>
      </w:tblPr>
      <w:tblGrid>
        <w:gridCol w:w="1115"/>
        <w:gridCol w:w="885"/>
        <w:gridCol w:w="1276"/>
        <w:gridCol w:w="850"/>
        <w:gridCol w:w="851"/>
        <w:gridCol w:w="850"/>
        <w:gridCol w:w="1134"/>
        <w:gridCol w:w="1276"/>
        <w:gridCol w:w="1020"/>
      </w:tblGrid>
      <w:tr w:rsidR="000A4F00" w:rsidRPr="008D72DF" w:rsidTr="001D5A22">
        <w:trPr>
          <w:trHeight w:val="1245"/>
        </w:trPr>
        <w:tc>
          <w:tcPr>
            <w:tcW w:w="1115" w:type="dxa"/>
            <w:tcBorders>
              <w:top w:val="single" w:sz="4" w:space="0" w:color="auto"/>
              <w:left w:val="single" w:sz="4" w:space="0" w:color="auto"/>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Programa</w:t>
            </w:r>
          </w:p>
        </w:tc>
        <w:tc>
          <w:tcPr>
            <w:tcW w:w="885"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 xml:space="preserve">Número de </w:t>
            </w:r>
            <w:r w:rsidRPr="008D72DF">
              <w:rPr>
                <w:rFonts w:ascii="Calibri" w:hAnsi="Calibri"/>
                <w:b/>
                <w:bCs/>
                <w:color w:val="000000"/>
                <w:sz w:val="20"/>
                <w:szCs w:val="20"/>
                <w:lang w:eastAsia="es-CR"/>
              </w:rPr>
              <w:br/>
              <w:t>Plazas</w:t>
            </w:r>
          </w:p>
        </w:tc>
        <w:tc>
          <w:tcPr>
            <w:tcW w:w="1276"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Puesto</w:t>
            </w:r>
          </w:p>
        </w:tc>
        <w:tc>
          <w:tcPr>
            <w:tcW w:w="850"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Cat</w:t>
            </w:r>
            <w:r>
              <w:rPr>
                <w:rFonts w:ascii="Calibri" w:hAnsi="Calibri"/>
                <w:b/>
                <w:bCs/>
                <w:color w:val="000000"/>
                <w:sz w:val="20"/>
                <w:szCs w:val="20"/>
                <w:lang w:eastAsia="es-CR"/>
              </w:rPr>
              <w:t>.</w:t>
            </w:r>
          </w:p>
        </w:tc>
        <w:tc>
          <w:tcPr>
            <w:tcW w:w="851"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Periodo (meses)</w:t>
            </w:r>
          </w:p>
        </w:tc>
        <w:tc>
          <w:tcPr>
            <w:tcW w:w="850"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Jornada %</w:t>
            </w:r>
          </w:p>
        </w:tc>
        <w:tc>
          <w:tcPr>
            <w:tcW w:w="1134"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Equivalencia de Tiempo Completo</w:t>
            </w:r>
          </w:p>
        </w:tc>
        <w:tc>
          <w:tcPr>
            <w:tcW w:w="1276"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Estado</w:t>
            </w:r>
          </w:p>
        </w:tc>
        <w:tc>
          <w:tcPr>
            <w:tcW w:w="1020" w:type="dxa"/>
            <w:tcBorders>
              <w:top w:val="single" w:sz="8" w:space="0" w:color="auto"/>
              <w:left w:val="nil"/>
              <w:bottom w:val="single" w:sz="4" w:space="0" w:color="auto"/>
              <w:right w:val="single" w:sz="4" w:space="0" w:color="auto"/>
            </w:tcBorders>
            <w:shd w:val="clear" w:color="000000" w:fill="4F81BD"/>
            <w:vAlign w:val="center"/>
          </w:tcPr>
          <w:p w:rsidR="000A4F00" w:rsidRPr="008D72DF" w:rsidRDefault="000A4F00" w:rsidP="001D5A22">
            <w:pPr>
              <w:jc w:val="center"/>
              <w:rPr>
                <w:rFonts w:ascii="Calibri" w:hAnsi="Calibri"/>
                <w:b/>
                <w:bCs/>
                <w:color w:val="000000"/>
                <w:sz w:val="20"/>
                <w:szCs w:val="20"/>
                <w:lang w:eastAsia="es-CR"/>
              </w:rPr>
            </w:pPr>
            <w:r w:rsidRPr="008D72DF">
              <w:rPr>
                <w:rFonts w:ascii="Calibri" w:hAnsi="Calibri"/>
                <w:b/>
                <w:bCs/>
                <w:color w:val="000000"/>
                <w:sz w:val="20"/>
                <w:szCs w:val="20"/>
                <w:lang w:eastAsia="es-CR"/>
              </w:rPr>
              <w:t>Adscrita 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FS0048</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0,83</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DOCINADE</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FS0049</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50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0,42</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DOCINADE</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FS0071</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Profesional en Administración</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50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0,50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EISLHA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FS0072</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Profesional en Tecnol. Inform. y Comunic</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50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0,38</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EISLHA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FS0073</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25</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0,25</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EISLHA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CTA002</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CTA004</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0,83</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CTA003</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Condicionada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lastRenderedPageBreak/>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CTA005</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Condicionada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CTA006</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Condicionada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CTA007</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Condicionada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CTA008</w:t>
            </w:r>
          </w:p>
        </w:tc>
        <w:tc>
          <w:tcPr>
            <w:tcW w:w="1276" w:type="dxa"/>
            <w:tcBorders>
              <w:top w:val="single" w:sz="4" w:space="0" w:color="auto"/>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Condicionada</w:t>
            </w:r>
          </w:p>
        </w:tc>
        <w:tc>
          <w:tcPr>
            <w:tcW w:w="1020" w:type="dxa"/>
            <w:tcBorders>
              <w:top w:val="single" w:sz="4" w:space="0" w:color="auto"/>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CTA009</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0,83</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Condicionada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FS0001</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FS0002</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FS0003</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FS0004</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FS0005</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FS0006</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FS0007</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FS0008</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FS0030</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FS0031</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FS0032</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FS0033</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FS0034</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FS0045</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Profesor (a)</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9,5</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0,79</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FS0061</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Téc (a) Manten. o Artes Gráfic.</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14</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FS0062</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Asistente Mant.  O Artes Graf.</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FS0035</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Profesional en Tecnol. Inform. y Comunic.</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FS0036</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Profesional en Tecnol. Inform. y Comunic.</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FS0037</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Profesional en Tecnol. Inform. y Comunic.</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FS0038</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Profesional en Tecnol. Inform. y Comunic.</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FS0039</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Profesional en Tecnol. Inform. y Comunic.</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lastRenderedPageBreak/>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FS0040</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Profesional en Tecnol. Inform. y Comunic.</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FS0041</w:t>
            </w:r>
          </w:p>
        </w:tc>
        <w:tc>
          <w:tcPr>
            <w:tcW w:w="1276" w:type="dxa"/>
            <w:tcBorders>
              <w:top w:val="single" w:sz="4" w:space="0" w:color="auto"/>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Profesional en Tecnol. Inform. y Comunic.</w:t>
            </w:r>
          </w:p>
        </w:tc>
        <w:tc>
          <w:tcPr>
            <w:tcW w:w="850"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23</w:t>
            </w:r>
          </w:p>
        </w:tc>
        <w:tc>
          <w:tcPr>
            <w:tcW w:w="851"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single" w:sz="4" w:space="0" w:color="auto"/>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single" w:sz="4" w:space="0" w:color="auto"/>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r w:rsidR="000A4F00" w:rsidRPr="008D72DF" w:rsidTr="001D5A22">
        <w:trPr>
          <w:trHeight w:val="402"/>
        </w:trPr>
        <w:tc>
          <w:tcPr>
            <w:tcW w:w="1115" w:type="dxa"/>
            <w:tcBorders>
              <w:top w:val="single" w:sz="4" w:space="0" w:color="auto"/>
              <w:left w:val="single" w:sz="4" w:space="0" w:color="auto"/>
              <w:bottom w:val="single" w:sz="4" w:space="0" w:color="auto"/>
              <w:right w:val="single" w:sz="4" w:space="0" w:color="auto"/>
            </w:tcBorders>
            <w:noWrap/>
          </w:tcPr>
          <w:p w:rsidR="000A4F00" w:rsidRPr="008D72DF" w:rsidRDefault="000A4F00" w:rsidP="001D5A22">
            <w:pPr>
              <w:jc w:val="center"/>
              <w:rPr>
                <w:rFonts w:ascii="Calibri" w:hAnsi="Calibri"/>
                <w:color w:val="000000"/>
                <w:sz w:val="16"/>
                <w:szCs w:val="16"/>
                <w:lang w:eastAsia="es-CR"/>
              </w:rPr>
            </w:pPr>
            <w:r w:rsidRPr="008D72DF">
              <w:rPr>
                <w:rFonts w:ascii="Calibri" w:hAnsi="Calibri"/>
                <w:color w:val="000000"/>
                <w:sz w:val="16"/>
                <w:szCs w:val="16"/>
                <w:lang w:eastAsia="es-CR"/>
              </w:rPr>
              <w:t>2</w:t>
            </w:r>
          </w:p>
        </w:tc>
        <w:tc>
          <w:tcPr>
            <w:tcW w:w="885"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FS0044</w:t>
            </w:r>
          </w:p>
        </w:tc>
        <w:tc>
          <w:tcPr>
            <w:tcW w:w="1276"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18"/>
                <w:szCs w:val="18"/>
                <w:lang w:eastAsia="es-CR"/>
              </w:rPr>
            </w:pPr>
            <w:r w:rsidRPr="008D72DF">
              <w:rPr>
                <w:rFonts w:ascii="Calibri" w:hAnsi="Calibri"/>
                <w:color w:val="000000"/>
                <w:sz w:val="18"/>
                <w:szCs w:val="18"/>
                <w:lang w:eastAsia="es-CR"/>
              </w:rPr>
              <w:t>Secretaria (o) Ejecutiva (o) 1</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9</w:t>
            </w:r>
          </w:p>
        </w:tc>
        <w:tc>
          <w:tcPr>
            <w:tcW w:w="851"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12,0</w:t>
            </w:r>
          </w:p>
        </w:tc>
        <w:tc>
          <w:tcPr>
            <w:tcW w:w="850"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1,00</w:t>
            </w:r>
          </w:p>
        </w:tc>
        <w:tc>
          <w:tcPr>
            <w:tcW w:w="1276" w:type="dxa"/>
            <w:tcBorders>
              <w:top w:val="nil"/>
              <w:left w:val="nil"/>
              <w:bottom w:val="single" w:sz="4" w:space="0" w:color="auto"/>
              <w:right w:val="single" w:sz="4" w:space="0" w:color="auto"/>
            </w:tcBorders>
            <w:noWrap/>
          </w:tcPr>
          <w:p w:rsidR="000A4F00" w:rsidRPr="008D72DF" w:rsidRDefault="000A4F00" w:rsidP="001D5A22">
            <w:pPr>
              <w:jc w:val="center"/>
              <w:rPr>
                <w:rFonts w:ascii="Calibri" w:hAnsi="Calibri"/>
                <w:color w:val="000000"/>
                <w:sz w:val="18"/>
                <w:szCs w:val="18"/>
                <w:lang w:eastAsia="es-CR"/>
              </w:rPr>
            </w:pPr>
            <w:r w:rsidRPr="008D72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8D72DF" w:rsidRDefault="000A4F00" w:rsidP="001D5A22">
            <w:pPr>
              <w:rPr>
                <w:rFonts w:ascii="Calibri" w:hAnsi="Calibri"/>
                <w:color w:val="000000"/>
                <w:sz w:val="20"/>
                <w:szCs w:val="20"/>
                <w:lang w:eastAsia="es-CR"/>
              </w:rPr>
            </w:pPr>
            <w:r w:rsidRPr="008D72DF">
              <w:rPr>
                <w:rFonts w:ascii="Calibri" w:hAnsi="Calibri"/>
                <w:color w:val="000000"/>
                <w:sz w:val="20"/>
                <w:szCs w:val="20"/>
                <w:lang w:eastAsia="es-CR"/>
              </w:rPr>
              <w:t>ViDa</w:t>
            </w:r>
          </w:p>
        </w:tc>
      </w:tr>
    </w:tbl>
    <w:p w:rsidR="000A4F00" w:rsidRDefault="000A4F00" w:rsidP="001D5A22">
      <w:pPr>
        <w:pStyle w:val="Prrafodelista"/>
        <w:ind w:left="426"/>
        <w:jc w:val="both"/>
        <w:rPr>
          <w:rFonts w:ascii="Arial" w:hAnsi="Arial" w:cs="Arial"/>
        </w:rPr>
      </w:pPr>
    </w:p>
    <w:p w:rsidR="000A4F00" w:rsidRPr="008F0FA9" w:rsidRDefault="000A4F00" w:rsidP="00251088">
      <w:pPr>
        <w:pStyle w:val="Prrafodelista"/>
        <w:numPr>
          <w:ilvl w:val="0"/>
          <w:numId w:val="29"/>
        </w:numPr>
        <w:ind w:left="426" w:hanging="426"/>
        <w:jc w:val="both"/>
        <w:rPr>
          <w:rFonts w:ascii="Arial" w:hAnsi="Arial" w:cs="Arial"/>
          <w:color w:val="000000"/>
        </w:rPr>
      </w:pPr>
      <w:r>
        <w:rPr>
          <w:rFonts w:ascii="Arial" w:hAnsi="Arial" w:cs="Arial"/>
          <w:color w:val="000000"/>
        </w:rPr>
        <w:t>Aprobar en el Programa 2: Docencia, la creación de las siguientes 9 plazas de Fondos del Sistema, de forma temporal por un año, correspondientes a 9 tiempos completos equivalentes:</w:t>
      </w:r>
    </w:p>
    <w:tbl>
      <w:tblPr>
        <w:tblW w:w="9001" w:type="dxa"/>
        <w:tblInd w:w="55" w:type="dxa"/>
        <w:tblLayout w:type="fixed"/>
        <w:tblCellMar>
          <w:left w:w="70" w:type="dxa"/>
          <w:right w:w="70" w:type="dxa"/>
        </w:tblCellMar>
        <w:tblLook w:val="00A0" w:firstRow="1" w:lastRow="0" w:firstColumn="1" w:lastColumn="0" w:noHBand="0" w:noVBand="0"/>
      </w:tblPr>
      <w:tblGrid>
        <w:gridCol w:w="1008"/>
        <w:gridCol w:w="850"/>
        <w:gridCol w:w="1559"/>
        <w:gridCol w:w="567"/>
        <w:gridCol w:w="851"/>
        <w:gridCol w:w="992"/>
        <w:gridCol w:w="1134"/>
        <w:gridCol w:w="1020"/>
        <w:gridCol w:w="1020"/>
      </w:tblGrid>
      <w:tr w:rsidR="000A4F00" w:rsidRPr="00DA37DF" w:rsidTr="001D5A22">
        <w:trPr>
          <w:trHeight w:val="20"/>
        </w:trPr>
        <w:tc>
          <w:tcPr>
            <w:tcW w:w="1008" w:type="dxa"/>
            <w:tcBorders>
              <w:top w:val="single" w:sz="4" w:space="0" w:color="auto"/>
              <w:left w:val="single" w:sz="4" w:space="0" w:color="auto"/>
              <w:bottom w:val="single" w:sz="4" w:space="0" w:color="auto"/>
              <w:right w:val="single" w:sz="4" w:space="0" w:color="auto"/>
            </w:tcBorders>
            <w:shd w:val="clear" w:color="000000" w:fill="4F81BD"/>
            <w:vAlign w:val="center"/>
          </w:tcPr>
          <w:p w:rsidR="000A4F00" w:rsidRPr="00DA37DF" w:rsidRDefault="000A4F00" w:rsidP="001D5A22">
            <w:pPr>
              <w:jc w:val="center"/>
              <w:rPr>
                <w:rFonts w:ascii="Calibri" w:hAnsi="Calibri"/>
                <w:b/>
                <w:bCs/>
                <w:color w:val="000000"/>
                <w:sz w:val="20"/>
                <w:szCs w:val="20"/>
                <w:lang w:eastAsia="es-CR"/>
              </w:rPr>
            </w:pPr>
            <w:r w:rsidRPr="00DA37DF">
              <w:rPr>
                <w:rFonts w:ascii="Calibri" w:hAnsi="Calibri"/>
                <w:b/>
                <w:bCs/>
                <w:color w:val="000000"/>
                <w:sz w:val="20"/>
                <w:szCs w:val="20"/>
                <w:lang w:eastAsia="es-CR"/>
              </w:rPr>
              <w:t>Programa</w:t>
            </w:r>
          </w:p>
        </w:tc>
        <w:tc>
          <w:tcPr>
            <w:tcW w:w="850" w:type="dxa"/>
            <w:tcBorders>
              <w:top w:val="single" w:sz="8" w:space="0" w:color="auto"/>
              <w:left w:val="nil"/>
              <w:bottom w:val="single" w:sz="4" w:space="0" w:color="auto"/>
              <w:right w:val="single" w:sz="4" w:space="0" w:color="auto"/>
            </w:tcBorders>
            <w:shd w:val="clear" w:color="000000" w:fill="4F81BD"/>
            <w:vAlign w:val="center"/>
          </w:tcPr>
          <w:p w:rsidR="000A4F00" w:rsidRPr="00DA37DF" w:rsidRDefault="000A4F00" w:rsidP="001D5A22">
            <w:pPr>
              <w:jc w:val="center"/>
              <w:rPr>
                <w:rFonts w:ascii="Calibri" w:hAnsi="Calibri"/>
                <w:b/>
                <w:bCs/>
                <w:color w:val="000000"/>
                <w:sz w:val="20"/>
                <w:szCs w:val="20"/>
                <w:lang w:eastAsia="es-CR"/>
              </w:rPr>
            </w:pPr>
            <w:r w:rsidRPr="00DA37DF">
              <w:rPr>
                <w:rFonts w:ascii="Calibri" w:hAnsi="Calibri"/>
                <w:b/>
                <w:bCs/>
                <w:color w:val="000000"/>
                <w:sz w:val="20"/>
                <w:szCs w:val="20"/>
                <w:lang w:eastAsia="es-CR"/>
              </w:rPr>
              <w:t xml:space="preserve">Número de </w:t>
            </w:r>
            <w:r w:rsidRPr="00DA37DF">
              <w:rPr>
                <w:rFonts w:ascii="Calibri" w:hAnsi="Calibri"/>
                <w:b/>
                <w:bCs/>
                <w:color w:val="000000"/>
                <w:sz w:val="20"/>
                <w:szCs w:val="20"/>
                <w:lang w:eastAsia="es-CR"/>
              </w:rPr>
              <w:br/>
              <w:t>Plazas</w:t>
            </w:r>
          </w:p>
        </w:tc>
        <w:tc>
          <w:tcPr>
            <w:tcW w:w="1559" w:type="dxa"/>
            <w:tcBorders>
              <w:top w:val="single" w:sz="8" w:space="0" w:color="auto"/>
              <w:left w:val="nil"/>
              <w:bottom w:val="single" w:sz="4" w:space="0" w:color="auto"/>
              <w:right w:val="single" w:sz="4" w:space="0" w:color="auto"/>
            </w:tcBorders>
            <w:shd w:val="clear" w:color="000000" w:fill="4F81BD"/>
            <w:vAlign w:val="center"/>
          </w:tcPr>
          <w:p w:rsidR="000A4F00" w:rsidRPr="00DA37DF" w:rsidRDefault="000A4F00" w:rsidP="001D5A22">
            <w:pPr>
              <w:jc w:val="center"/>
              <w:rPr>
                <w:rFonts w:ascii="Calibri" w:hAnsi="Calibri"/>
                <w:b/>
                <w:bCs/>
                <w:color w:val="000000"/>
                <w:sz w:val="20"/>
                <w:szCs w:val="20"/>
                <w:lang w:eastAsia="es-CR"/>
              </w:rPr>
            </w:pPr>
            <w:r w:rsidRPr="00DA37DF">
              <w:rPr>
                <w:rFonts w:ascii="Calibri" w:hAnsi="Calibri"/>
                <w:b/>
                <w:bCs/>
                <w:color w:val="000000"/>
                <w:sz w:val="20"/>
                <w:szCs w:val="20"/>
                <w:lang w:eastAsia="es-CR"/>
              </w:rPr>
              <w:t>Puesto</w:t>
            </w:r>
          </w:p>
        </w:tc>
        <w:tc>
          <w:tcPr>
            <w:tcW w:w="567" w:type="dxa"/>
            <w:tcBorders>
              <w:top w:val="single" w:sz="8" w:space="0" w:color="auto"/>
              <w:left w:val="nil"/>
              <w:bottom w:val="single" w:sz="4" w:space="0" w:color="auto"/>
              <w:right w:val="single" w:sz="4" w:space="0" w:color="auto"/>
            </w:tcBorders>
            <w:shd w:val="clear" w:color="000000" w:fill="4F81BD"/>
            <w:vAlign w:val="center"/>
          </w:tcPr>
          <w:p w:rsidR="000A4F00" w:rsidRPr="00DA37DF" w:rsidRDefault="000A4F00" w:rsidP="001D5A22">
            <w:pPr>
              <w:jc w:val="center"/>
              <w:rPr>
                <w:rFonts w:ascii="Calibri" w:hAnsi="Calibri"/>
                <w:b/>
                <w:bCs/>
                <w:color w:val="000000"/>
                <w:sz w:val="20"/>
                <w:szCs w:val="20"/>
                <w:lang w:eastAsia="es-CR"/>
              </w:rPr>
            </w:pPr>
            <w:r w:rsidRPr="00DA37DF">
              <w:rPr>
                <w:rFonts w:ascii="Calibri" w:hAnsi="Calibri"/>
                <w:b/>
                <w:bCs/>
                <w:color w:val="000000"/>
                <w:sz w:val="20"/>
                <w:szCs w:val="20"/>
                <w:lang w:eastAsia="es-CR"/>
              </w:rPr>
              <w:t>Cat</w:t>
            </w:r>
            <w:r>
              <w:rPr>
                <w:rFonts w:ascii="Calibri" w:hAnsi="Calibri"/>
                <w:b/>
                <w:bCs/>
                <w:color w:val="000000"/>
                <w:sz w:val="20"/>
                <w:szCs w:val="20"/>
                <w:lang w:eastAsia="es-CR"/>
              </w:rPr>
              <w:t>.</w:t>
            </w:r>
          </w:p>
        </w:tc>
        <w:tc>
          <w:tcPr>
            <w:tcW w:w="851" w:type="dxa"/>
            <w:tcBorders>
              <w:top w:val="single" w:sz="8" w:space="0" w:color="auto"/>
              <w:left w:val="nil"/>
              <w:bottom w:val="single" w:sz="4" w:space="0" w:color="auto"/>
              <w:right w:val="single" w:sz="4" w:space="0" w:color="auto"/>
            </w:tcBorders>
            <w:shd w:val="clear" w:color="000000" w:fill="4F81BD"/>
            <w:vAlign w:val="center"/>
          </w:tcPr>
          <w:p w:rsidR="000A4F00" w:rsidRPr="00DA37DF" w:rsidRDefault="000A4F00" w:rsidP="001D5A22">
            <w:pPr>
              <w:jc w:val="center"/>
              <w:rPr>
                <w:rFonts w:ascii="Calibri" w:hAnsi="Calibri"/>
                <w:b/>
                <w:bCs/>
                <w:color w:val="000000"/>
                <w:sz w:val="20"/>
                <w:szCs w:val="20"/>
                <w:lang w:eastAsia="es-CR"/>
              </w:rPr>
            </w:pPr>
            <w:r w:rsidRPr="00DA37DF">
              <w:rPr>
                <w:rFonts w:ascii="Calibri" w:hAnsi="Calibri"/>
                <w:b/>
                <w:bCs/>
                <w:color w:val="000000"/>
                <w:sz w:val="20"/>
                <w:szCs w:val="20"/>
                <w:lang w:eastAsia="es-CR"/>
              </w:rPr>
              <w:t xml:space="preserve"> Periodo (meses) </w:t>
            </w:r>
          </w:p>
        </w:tc>
        <w:tc>
          <w:tcPr>
            <w:tcW w:w="992" w:type="dxa"/>
            <w:tcBorders>
              <w:top w:val="single" w:sz="8" w:space="0" w:color="auto"/>
              <w:left w:val="nil"/>
              <w:bottom w:val="single" w:sz="4" w:space="0" w:color="auto"/>
              <w:right w:val="single" w:sz="4" w:space="0" w:color="auto"/>
            </w:tcBorders>
            <w:shd w:val="clear" w:color="000000" w:fill="4F81BD"/>
            <w:vAlign w:val="center"/>
          </w:tcPr>
          <w:p w:rsidR="000A4F00" w:rsidRPr="00DA37DF" w:rsidRDefault="000A4F00" w:rsidP="001D5A22">
            <w:pPr>
              <w:jc w:val="center"/>
              <w:rPr>
                <w:rFonts w:ascii="Calibri" w:hAnsi="Calibri"/>
                <w:b/>
                <w:bCs/>
                <w:color w:val="000000"/>
                <w:sz w:val="20"/>
                <w:szCs w:val="20"/>
                <w:lang w:eastAsia="es-CR"/>
              </w:rPr>
            </w:pPr>
            <w:r w:rsidRPr="00DA37DF">
              <w:rPr>
                <w:rFonts w:ascii="Calibri" w:hAnsi="Calibri"/>
                <w:b/>
                <w:bCs/>
                <w:color w:val="000000"/>
                <w:sz w:val="20"/>
                <w:szCs w:val="20"/>
                <w:lang w:eastAsia="es-CR"/>
              </w:rPr>
              <w:t>Jornada %</w:t>
            </w:r>
          </w:p>
        </w:tc>
        <w:tc>
          <w:tcPr>
            <w:tcW w:w="1134" w:type="dxa"/>
            <w:tcBorders>
              <w:top w:val="single" w:sz="8" w:space="0" w:color="auto"/>
              <w:left w:val="nil"/>
              <w:bottom w:val="single" w:sz="4" w:space="0" w:color="auto"/>
              <w:right w:val="single" w:sz="4" w:space="0" w:color="auto"/>
            </w:tcBorders>
            <w:shd w:val="clear" w:color="000000" w:fill="4F81BD"/>
            <w:vAlign w:val="center"/>
          </w:tcPr>
          <w:p w:rsidR="000A4F00" w:rsidRPr="00DA37DF" w:rsidRDefault="000A4F00" w:rsidP="001D5A22">
            <w:pPr>
              <w:jc w:val="center"/>
              <w:rPr>
                <w:rFonts w:ascii="Calibri" w:hAnsi="Calibri"/>
                <w:b/>
                <w:bCs/>
                <w:color w:val="000000"/>
                <w:sz w:val="20"/>
                <w:szCs w:val="20"/>
                <w:lang w:eastAsia="es-CR"/>
              </w:rPr>
            </w:pPr>
            <w:r w:rsidRPr="00DA37DF">
              <w:rPr>
                <w:rFonts w:ascii="Calibri" w:hAnsi="Calibri"/>
                <w:b/>
                <w:bCs/>
                <w:color w:val="000000"/>
                <w:sz w:val="20"/>
                <w:szCs w:val="20"/>
                <w:lang w:eastAsia="es-CR"/>
              </w:rPr>
              <w:t>Equivalencia de Tiempo Completo</w:t>
            </w:r>
          </w:p>
        </w:tc>
        <w:tc>
          <w:tcPr>
            <w:tcW w:w="1020" w:type="dxa"/>
            <w:tcBorders>
              <w:top w:val="single" w:sz="8" w:space="0" w:color="auto"/>
              <w:left w:val="nil"/>
              <w:bottom w:val="single" w:sz="4" w:space="0" w:color="auto"/>
              <w:right w:val="single" w:sz="4" w:space="0" w:color="auto"/>
            </w:tcBorders>
            <w:shd w:val="clear" w:color="000000" w:fill="4F81BD"/>
            <w:vAlign w:val="center"/>
          </w:tcPr>
          <w:p w:rsidR="000A4F00" w:rsidRPr="00DA37DF" w:rsidRDefault="000A4F00" w:rsidP="001D5A22">
            <w:pPr>
              <w:jc w:val="center"/>
              <w:rPr>
                <w:rFonts w:ascii="Calibri" w:hAnsi="Calibri"/>
                <w:b/>
                <w:bCs/>
                <w:color w:val="000000"/>
                <w:sz w:val="20"/>
                <w:szCs w:val="20"/>
                <w:lang w:eastAsia="es-CR"/>
              </w:rPr>
            </w:pPr>
            <w:r w:rsidRPr="00DA37DF">
              <w:rPr>
                <w:rFonts w:ascii="Calibri" w:hAnsi="Calibri"/>
                <w:b/>
                <w:bCs/>
                <w:color w:val="000000"/>
                <w:sz w:val="20"/>
                <w:szCs w:val="20"/>
                <w:lang w:eastAsia="es-CR"/>
              </w:rPr>
              <w:t>Estado</w:t>
            </w:r>
          </w:p>
        </w:tc>
        <w:tc>
          <w:tcPr>
            <w:tcW w:w="1020" w:type="dxa"/>
            <w:tcBorders>
              <w:top w:val="single" w:sz="8" w:space="0" w:color="auto"/>
              <w:left w:val="nil"/>
              <w:bottom w:val="single" w:sz="4" w:space="0" w:color="auto"/>
              <w:right w:val="single" w:sz="4" w:space="0" w:color="auto"/>
            </w:tcBorders>
            <w:shd w:val="clear" w:color="000000" w:fill="4F81BD"/>
            <w:vAlign w:val="center"/>
          </w:tcPr>
          <w:p w:rsidR="000A4F00" w:rsidRPr="00DA37DF" w:rsidRDefault="000A4F00" w:rsidP="001D5A22">
            <w:pPr>
              <w:jc w:val="center"/>
              <w:rPr>
                <w:rFonts w:ascii="Calibri" w:hAnsi="Calibri"/>
                <w:b/>
                <w:bCs/>
                <w:color w:val="000000"/>
                <w:sz w:val="20"/>
                <w:szCs w:val="20"/>
                <w:lang w:eastAsia="es-CR"/>
              </w:rPr>
            </w:pPr>
            <w:r w:rsidRPr="00DA37DF">
              <w:rPr>
                <w:rFonts w:ascii="Calibri" w:hAnsi="Calibri"/>
                <w:b/>
                <w:bCs/>
                <w:color w:val="000000"/>
                <w:sz w:val="20"/>
                <w:szCs w:val="20"/>
                <w:lang w:eastAsia="es-CR"/>
              </w:rPr>
              <w:t>Adscrita a:</w:t>
            </w:r>
          </w:p>
        </w:tc>
      </w:tr>
      <w:tr w:rsidR="000A4F00" w:rsidRPr="00DA37DF" w:rsidTr="001D5A22">
        <w:trPr>
          <w:trHeight w:val="20"/>
        </w:trPr>
        <w:tc>
          <w:tcPr>
            <w:tcW w:w="1008" w:type="dxa"/>
            <w:tcBorders>
              <w:top w:val="single" w:sz="4" w:space="0" w:color="auto"/>
              <w:left w:val="single" w:sz="4" w:space="0" w:color="auto"/>
              <w:bottom w:val="single" w:sz="4" w:space="0" w:color="auto"/>
              <w:right w:val="single" w:sz="4" w:space="0" w:color="auto"/>
            </w:tcBorders>
            <w:noWrap/>
          </w:tcPr>
          <w:p w:rsidR="000A4F00" w:rsidRPr="00DA37DF" w:rsidRDefault="000A4F00" w:rsidP="001D5A22">
            <w:pPr>
              <w:jc w:val="center"/>
              <w:rPr>
                <w:rFonts w:ascii="Calibri" w:hAnsi="Calibri"/>
                <w:color w:val="000000"/>
                <w:sz w:val="16"/>
                <w:szCs w:val="16"/>
                <w:lang w:eastAsia="es-CR"/>
              </w:rPr>
            </w:pPr>
            <w:r w:rsidRPr="00DA37DF">
              <w:rPr>
                <w:rFonts w:ascii="Calibri" w:hAnsi="Calibri"/>
                <w:color w:val="000000"/>
                <w:sz w:val="16"/>
                <w:szCs w:val="16"/>
                <w:lang w:eastAsia="es-CR"/>
              </w:rPr>
              <w:t>2</w:t>
            </w:r>
          </w:p>
        </w:tc>
        <w:tc>
          <w:tcPr>
            <w:tcW w:w="85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FS0082</w:t>
            </w:r>
          </w:p>
        </w:tc>
        <w:tc>
          <w:tcPr>
            <w:tcW w:w="1559"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18"/>
                <w:szCs w:val="18"/>
                <w:lang w:eastAsia="es-CR"/>
              </w:rPr>
            </w:pPr>
            <w:r w:rsidRPr="00DA37DF">
              <w:rPr>
                <w:rFonts w:ascii="Calibri" w:hAnsi="Calibri"/>
                <w:color w:val="000000"/>
                <w:sz w:val="18"/>
                <w:szCs w:val="18"/>
                <w:lang w:eastAsia="es-CR"/>
              </w:rPr>
              <w:t>Profesional en Comunicación</w:t>
            </w:r>
          </w:p>
        </w:tc>
        <w:tc>
          <w:tcPr>
            <w:tcW w:w="567"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 xml:space="preserve">                       12,0 </w:t>
            </w:r>
          </w:p>
        </w:tc>
        <w:tc>
          <w:tcPr>
            <w:tcW w:w="992"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02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20"/>
                <w:szCs w:val="20"/>
                <w:lang w:eastAsia="es-CR"/>
              </w:rPr>
            </w:pPr>
            <w:r w:rsidRPr="00DA37DF">
              <w:rPr>
                <w:rFonts w:ascii="Calibri" w:hAnsi="Calibri"/>
                <w:color w:val="000000"/>
                <w:sz w:val="20"/>
                <w:szCs w:val="20"/>
                <w:lang w:eastAsia="es-CR"/>
              </w:rPr>
              <w:t>ViDa</w:t>
            </w:r>
          </w:p>
        </w:tc>
      </w:tr>
      <w:tr w:rsidR="000A4F00" w:rsidRPr="00DA37DF" w:rsidTr="001D5A22">
        <w:trPr>
          <w:trHeight w:val="20"/>
        </w:trPr>
        <w:tc>
          <w:tcPr>
            <w:tcW w:w="1008" w:type="dxa"/>
            <w:tcBorders>
              <w:top w:val="single" w:sz="4" w:space="0" w:color="auto"/>
              <w:left w:val="single" w:sz="4" w:space="0" w:color="auto"/>
              <w:bottom w:val="single" w:sz="4" w:space="0" w:color="auto"/>
              <w:right w:val="single" w:sz="4" w:space="0" w:color="auto"/>
            </w:tcBorders>
            <w:noWrap/>
          </w:tcPr>
          <w:p w:rsidR="000A4F00" w:rsidRPr="00DA37DF" w:rsidRDefault="000A4F00" w:rsidP="001D5A22">
            <w:pPr>
              <w:jc w:val="center"/>
              <w:rPr>
                <w:rFonts w:ascii="Calibri" w:hAnsi="Calibri"/>
                <w:color w:val="000000"/>
                <w:sz w:val="16"/>
                <w:szCs w:val="16"/>
                <w:lang w:eastAsia="es-CR"/>
              </w:rPr>
            </w:pPr>
            <w:r w:rsidRPr="00DA37DF">
              <w:rPr>
                <w:rFonts w:ascii="Calibri" w:hAnsi="Calibri"/>
                <w:color w:val="000000"/>
                <w:sz w:val="16"/>
                <w:szCs w:val="16"/>
                <w:lang w:eastAsia="es-CR"/>
              </w:rPr>
              <w:t>2</w:t>
            </w:r>
          </w:p>
        </w:tc>
        <w:tc>
          <w:tcPr>
            <w:tcW w:w="85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FS0083</w:t>
            </w:r>
          </w:p>
        </w:tc>
        <w:tc>
          <w:tcPr>
            <w:tcW w:w="1559"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18"/>
                <w:szCs w:val="18"/>
                <w:lang w:eastAsia="es-CR"/>
              </w:rPr>
            </w:pPr>
            <w:r w:rsidRPr="00DA37DF">
              <w:rPr>
                <w:rFonts w:ascii="Calibri" w:hAnsi="Calibri"/>
                <w:color w:val="000000"/>
                <w:sz w:val="18"/>
                <w:szCs w:val="18"/>
                <w:lang w:eastAsia="es-CR"/>
              </w:rPr>
              <w:t>Profesional en Comunicación</w:t>
            </w:r>
          </w:p>
        </w:tc>
        <w:tc>
          <w:tcPr>
            <w:tcW w:w="567"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 xml:space="preserve">                       12,0 </w:t>
            </w:r>
          </w:p>
        </w:tc>
        <w:tc>
          <w:tcPr>
            <w:tcW w:w="992"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02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20"/>
                <w:szCs w:val="20"/>
                <w:lang w:eastAsia="es-CR"/>
              </w:rPr>
            </w:pPr>
            <w:r w:rsidRPr="00DA37DF">
              <w:rPr>
                <w:rFonts w:ascii="Calibri" w:hAnsi="Calibri"/>
                <w:color w:val="000000"/>
                <w:sz w:val="20"/>
                <w:szCs w:val="20"/>
                <w:lang w:eastAsia="es-CR"/>
              </w:rPr>
              <w:t>ViDa</w:t>
            </w:r>
          </w:p>
        </w:tc>
      </w:tr>
      <w:tr w:rsidR="000A4F00" w:rsidRPr="00DA37DF" w:rsidTr="001D5A22">
        <w:trPr>
          <w:trHeight w:val="20"/>
        </w:trPr>
        <w:tc>
          <w:tcPr>
            <w:tcW w:w="1008" w:type="dxa"/>
            <w:tcBorders>
              <w:top w:val="single" w:sz="4" w:space="0" w:color="auto"/>
              <w:left w:val="single" w:sz="4" w:space="0" w:color="auto"/>
              <w:bottom w:val="single" w:sz="4" w:space="0" w:color="auto"/>
              <w:right w:val="single" w:sz="4" w:space="0" w:color="auto"/>
            </w:tcBorders>
            <w:noWrap/>
          </w:tcPr>
          <w:p w:rsidR="000A4F00" w:rsidRPr="00DA37DF" w:rsidRDefault="000A4F00" w:rsidP="001D5A22">
            <w:pPr>
              <w:jc w:val="center"/>
              <w:rPr>
                <w:rFonts w:ascii="Calibri" w:hAnsi="Calibri"/>
                <w:color w:val="000000"/>
                <w:sz w:val="16"/>
                <w:szCs w:val="16"/>
                <w:lang w:eastAsia="es-CR"/>
              </w:rPr>
            </w:pPr>
            <w:r w:rsidRPr="00DA37DF">
              <w:rPr>
                <w:rFonts w:ascii="Calibri" w:hAnsi="Calibri"/>
                <w:color w:val="000000"/>
                <w:sz w:val="16"/>
                <w:szCs w:val="16"/>
                <w:lang w:eastAsia="es-CR"/>
              </w:rPr>
              <w:t>2</w:t>
            </w:r>
          </w:p>
        </w:tc>
        <w:tc>
          <w:tcPr>
            <w:tcW w:w="85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FS0084</w:t>
            </w:r>
          </w:p>
        </w:tc>
        <w:tc>
          <w:tcPr>
            <w:tcW w:w="1559"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18"/>
                <w:szCs w:val="18"/>
                <w:lang w:eastAsia="es-CR"/>
              </w:rPr>
            </w:pPr>
            <w:r w:rsidRPr="00DA37DF">
              <w:rPr>
                <w:rFonts w:ascii="Calibri" w:hAnsi="Calibri"/>
                <w:color w:val="000000"/>
                <w:sz w:val="18"/>
                <w:szCs w:val="18"/>
                <w:lang w:eastAsia="es-CR"/>
              </w:rPr>
              <w:t>Profes. En Tecnol. Inform. y Comunc.</w:t>
            </w:r>
          </w:p>
        </w:tc>
        <w:tc>
          <w:tcPr>
            <w:tcW w:w="567"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 xml:space="preserve">                       12,0 </w:t>
            </w:r>
          </w:p>
        </w:tc>
        <w:tc>
          <w:tcPr>
            <w:tcW w:w="992"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02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20"/>
                <w:szCs w:val="20"/>
                <w:lang w:eastAsia="es-CR"/>
              </w:rPr>
            </w:pPr>
            <w:r w:rsidRPr="00DA37DF">
              <w:rPr>
                <w:rFonts w:ascii="Calibri" w:hAnsi="Calibri"/>
                <w:color w:val="000000"/>
                <w:sz w:val="20"/>
                <w:szCs w:val="20"/>
                <w:lang w:eastAsia="es-CR"/>
              </w:rPr>
              <w:t>ViDa</w:t>
            </w:r>
          </w:p>
        </w:tc>
      </w:tr>
      <w:tr w:rsidR="000A4F00" w:rsidRPr="00DA37DF" w:rsidTr="001D5A22">
        <w:trPr>
          <w:trHeight w:val="20"/>
        </w:trPr>
        <w:tc>
          <w:tcPr>
            <w:tcW w:w="1008" w:type="dxa"/>
            <w:tcBorders>
              <w:top w:val="single" w:sz="4" w:space="0" w:color="auto"/>
              <w:left w:val="single" w:sz="4" w:space="0" w:color="auto"/>
              <w:bottom w:val="single" w:sz="4" w:space="0" w:color="auto"/>
              <w:right w:val="single" w:sz="4" w:space="0" w:color="auto"/>
            </w:tcBorders>
            <w:noWrap/>
          </w:tcPr>
          <w:p w:rsidR="000A4F00" w:rsidRPr="00DA37DF" w:rsidRDefault="000A4F00" w:rsidP="001D5A22">
            <w:pPr>
              <w:jc w:val="center"/>
              <w:rPr>
                <w:rFonts w:ascii="Calibri" w:hAnsi="Calibri"/>
                <w:color w:val="000000"/>
                <w:sz w:val="16"/>
                <w:szCs w:val="16"/>
                <w:lang w:eastAsia="es-CR"/>
              </w:rPr>
            </w:pPr>
            <w:r w:rsidRPr="00DA37DF">
              <w:rPr>
                <w:rFonts w:ascii="Calibri" w:hAnsi="Calibri"/>
                <w:color w:val="000000"/>
                <w:sz w:val="16"/>
                <w:szCs w:val="16"/>
                <w:lang w:eastAsia="es-CR"/>
              </w:rPr>
              <w:t>2</w:t>
            </w:r>
          </w:p>
        </w:tc>
        <w:tc>
          <w:tcPr>
            <w:tcW w:w="85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FS0085</w:t>
            </w:r>
          </w:p>
        </w:tc>
        <w:tc>
          <w:tcPr>
            <w:tcW w:w="1559"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18"/>
                <w:szCs w:val="18"/>
                <w:lang w:eastAsia="es-CR"/>
              </w:rPr>
            </w:pPr>
            <w:r w:rsidRPr="00DA37DF">
              <w:rPr>
                <w:rFonts w:ascii="Calibri" w:hAnsi="Calibri"/>
                <w:color w:val="000000"/>
                <w:sz w:val="18"/>
                <w:szCs w:val="18"/>
                <w:lang w:eastAsia="es-CR"/>
              </w:rPr>
              <w:t>Profes. En Tecnol. Inform. y Comunc.</w:t>
            </w:r>
          </w:p>
        </w:tc>
        <w:tc>
          <w:tcPr>
            <w:tcW w:w="567"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 xml:space="preserve">                       12,0 </w:t>
            </w:r>
          </w:p>
        </w:tc>
        <w:tc>
          <w:tcPr>
            <w:tcW w:w="992"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02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20"/>
                <w:szCs w:val="20"/>
                <w:lang w:eastAsia="es-CR"/>
              </w:rPr>
            </w:pPr>
            <w:r w:rsidRPr="00DA37DF">
              <w:rPr>
                <w:rFonts w:ascii="Calibri" w:hAnsi="Calibri"/>
                <w:color w:val="000000"/>
                <w:sz w:val="20"/>
                <w:szCs w:val="20"/>
                <w:lang w:eastAsia="es-CR"/>
              </w:rPr>
              <w:t>ViDa</w:t>
            </w:r>
          </w:p>
        </w:tc>
      </w:tr>
      <w:tr w:rsidR="000A4F00" w:rsidRPr="00DA37DF" w:rsidTr="001D5A22">
        <w:trPr>
          <w:trHeight w:val="20"/>
        </w:trPr>
        <w:tc>
          <w:tcPr>
            <w:tcW w:w="1008" w:type="dxa"/>
            <w:tcBorders>
              <w:top w:val="single" w:sz="4" w:space="0" w:color="auto"/>
              <w:left w:val="single" w:sz="4" w:space="0" w:color="auto"/>
              <w:bottom w:val="single" w:sz="4" w:space="0" w:color="auto"/>
              <w:right w:val="single" w:sz="4" w:space="0" w:color="auto"/>
            </w:tcBorders>
            <w:noWrap/>
          </w:tcPr>
          <w:p w:rsidR="000A4F00" w:rsidRPr="00DA37DF" w:rsidRDefault="000A4F00" w:rsidP="001D5A22">
            <w:pPr>
              <w:jc w:val="center"/>
              <w:rPr>
                <w:rFonts w:ascii="Calibri" w:hAnsi="Calibri"/>
                <w:color w:val="000000"/>
                <w:sz w:val="16"/>
                <w:szCs w:val="16"/>
                <w:lang w:eastAsia="es-CR"/>
              </w:rPr>
            </w:pPr>
            <w:r w:rsidRPr="00DA37DF">
              <w:rPr>
                <w:rFonts w:ascii="Calibri" w:hAnsi="Calibri"/>
                <w:color w:val="000000"/>
                <w:sz w:val="16"/>
                <w:szCs w:val="16"/>
                <w:lang w:eastAsia="es-CR"/>
              </w:rPr>
              <w:t>2</w:t>
            </w:r>
          </w:p>
        </w:tc>
        <w:tc>
          <w:tcPr>
            <w:tcW w:w="85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FS0086</w:t>
            </w:r>
          </w:p>
        </w:tc>
        <w:tc>
          <w:tcPr>
            <w:tcW w:w="1559"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18"/>
                <w:szCs w:val="18"/>
                <w:lang w:eastAsia="es-CR"/>
              </w:rPr>
            </w:pPr>
            <w:r w:rsidRPr="00DA37DF">
              <w:rPr>
                <w:rFonts w:ascii="Calibri" w:hAnsi="Calibri"/>
                <w:color w:val="000000"/>
                <w:sz w:val="18"/>
                <w:szCs w:val="18"/>
                <w:lang w:eastAsia="es-CR"/>
              </w:rPr>
              <w:t>Profes. En Tecnol. Inform. y Comunc.</w:t>
            </w:r>
          </w:p>
        </w:tc>
        <w:tc>
          <w:tcPr>
            <w:tcW w:w="567"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 xml:space="preserve">                       12,0 </w:t>
            </w:r>
          </w:p>
        </w:tc>
        <w:tc>
          <w:tcPr>
            <w:tcW w:w="992"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02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20"/>
                <w:szCs w:val="20"/>
                <w:lang w:eastAsia="es-CR"/>
              </w:rPr>
            </w:pPr>
            <w:r w:rsidRPr="00DA37DF">
              <w:rPr>
                <w:rFonts w:ascii="Calibri" w:hAnsi="Calibri"/>
                <w:color w:val="000000"/>
                <w:sz w:val="20"/>
                <w:szCs w:val="20"/>
                <w:lang w:eastAsia="es-CR"/>
              </w:rPr>
              <w:t>ViDa</w:t>
            </w:r>
          </w:p>
        </w:tc>
      </w:tr>
      <w:tr w:rsidR="000A4F00" w:rsidRPr="00DA37DF" w:rsidTr="001D5A22">
        <w:trPr>
          <w:trHeight w:val="20"/>
        </w:trPr>
        <w:tc>
          <w:tcPr>
            <w:tcW w:w="1008" w:type="dxa"/>
            <w:tcBorders>
              <w:top w:val="single" w:sz="4" w:space="0" w:color="auto"/>
              <w:left w:val="single" w:sz="4" w:space="0" w:color="auto"/>
              <w:bottom w:val="single" w:sz="4" w:space="0" w:color="auto"/>
              <w:right w:val="single" w:sz="4" w:space="0" w:color="auto"/>
            </w:tcBorders>
            <w:noWrap/>
          </w:tcPr>
          <w:p w:rsidR="000A4F00" w:rsidRPr="00DA37DF" w:rsidRDefault="000A4F00" w:rsidP="001D5A22">
            <w:pPr>
              <w:jc w:val="center"/>
              <w:rPr>
                <w:rFonts w:ascii="Calibri" w:hAnsi="Calibri"/>
                <w:color w:val="000000"/>
                <w:sz w:val="16"/>
                <w:szCs w:val="16"/>
                <w:lang w:eastAsia="es-CR"/>
              </w:rPr>
            </w:pPr>
            <w:r w:rsidRPr="00DA37DF">
              <w:rPr>
                <w:rFonts w:ascii="Calibri" w:hAnsi="Calibri"/>
                <w:color w:val="000000"/>
                <w:sz w:val="16"/>
                <w:szCs w:val="16"/>
                <w:lang w:eastAsia="es-CR"/>
              </w:rPr>
              <w:t>2</w:t>
            </w:r>
          </w:p>
        </w:tc>
        <w:tc>
          <w:tcPr>
            <w:tcW w:w="85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FS0087</w:t>
            </w:r>
          </w:p>
        </w:tc>
        <w:tc>
          <w:tcPr>
            <w:tcW w:w="1559"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18"/>
                <w:szCs w:val="18"/>
                <w:lang w:eastAsia="es-CR"/>
              </w:rPr>
            </w:pPr>
            <w:r w:rsidRPr="00DA37DF">
              <w:rPr>
                <w:rFonts w:ascii="Calibri" w:hAnsi="Calibri"/>
                <w:color w:val="000000"/>
                <w:sz w:val="18"/>
                <w:szCs w:val="18"/>
                <w:lang w:eastAsia="es-CR"/>
              </w:rPr>
              <w:t>Profes. En Tecnol. Inform. y Comunc.</w:t>
            </w:r>
          </w:p>
        </w:tc>
        <w:tc>
          <w:tcPr>
            <w:tcW w:w="567"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 xml:space="preserve">                       12,0 </w:t>
            </w:r>
          </w:p>
        </w:tc>
        <w:tc>
          <w:tcPr>
            <w:tcW w:w="992"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02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20"/>
                <w:szCs w:val="20"/>
                <w:lang w:eastAsia="es-CR"/>
              </w:rPr>
            </w:pPr>
            <w:r w:rsidRPr="00DA37DF">
              <w:rPr>
                <w:rFonts w:ascii="Calibri" w:hAnsi="Calibri"/>
                <w:color w:val="000000"/>
                <w:sz w:val="20"/>
                <w:szCs w:val="20"/>
                <w:lang w:eastAsia="es-CR"/>
              </w:rPr>
              <w:t>ViDa</w:t>
            </w:r>
          </w:p>
        </w:tc>
      </w:tr>
      <w:tr w:rsidR="000A4F00" w:rsidRPr="00DA37DF" w:rsidTr="001D5A22">
        <w:trPr>
          <w:trHeight w:val="20"/>
        </w:trPr>
        <w:tc>
          <w:tcPr>
            <w:tcW w:w="1008" w:type="dxa"/>
            <w:tcBorders>
              <w:top w:val="single" w:sz="4" w:space="0" w:color="auto"/>
              <w:left w:val="single" w:sz="4" w:space="0" w:color="auto"/>
              <w:bottom w:val="single" w:sz="4" w:space="0" w:color="auto"/>
              <w:right w:val="single" w:sz="4" w:space="0" w:color="auto"/>
            </w:tcBorders>
            <w:noWrap/>
          </w:tcPr>
          <w:p w:rsidR="000A4F00" w:rsidRPr="00DA37DF" w:rsidRDefault="000A4F00" w:rsidP="001D5A22">
            <w:pPr>
              <w:jc w:val="center"/>
              <w:rPr>
                <w:rFonts w:ascii="Calibri" w:hAnsi="Calibri"/>
                <w:color w:val="000000"/>
                <w:sz w:val="16"/>
                <w:szCs w:val="16"/>
                <w:lang w:eastAsia="es-CR"/>
              </w:rPr>
            </w:pPr>
            <w:r w:rsidRPr="00DA37DF">
              <w:rPr>
                <w:rFonts w:ascii="Calibri" w:hAnsi="Calibri"/>
                <w:color w:val="000000"/>
                <w:sz w:val="16"/>
                <w:szCs w:val="16"/>
                <w:lang w:eastAsia="es-CR"/>
              </w:rPr>
              <w:t>2</w:t>
            </w:r>
          </w:p>
        </w:tc>
        <w:tc>
          <w:tcPr>
            <w:tcW w:w="85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FS0088</w:t>
            </w:r>
          </w:p>
        </w:tc>
        <w:tc>
          <w:tcPr>
            <w:tcW w:w="1559"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18"/>
                <w:szCs w:val="18"/>
                <w:lang w:eastAsia="es-CR"/>
              </w:rPr>
            </w:pPr>
            <w:r w:rsidRPr="00DA37DF">
              <w:rPr>
                <w:rFonts w:ascii="Calibri" w:hAnsi="Calibri"/>
                <w:color w:val="000000"/>
                <w:sz w:val="18"/>
                <w:szCs w:val="18"/>
                <w:lang w:eastAsia="es-CR"/>
              </w:rPr>
              <w:t>Profes. En Tecnol. Inform. y Comunc.</w:t>
            </w:r>
          </w:p>
        </w:tc>
        <w:tc>
          <w:tcPr>
            <w:tcW w:w="567"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 xml:space="preserve">                       12,0 </w:t>
            </w:r>
          </w:p>
        </w:tc>
        <w:tc>
          <w:tcPr>
            <w:tcW w:w="992"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02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20"/>
                <w:szCs w:val="20"/>
                <w:lang w:eastAsia="es-CR"/>
              </w:rPr>
            </w:pPr>
            <w:r w:rsidRPr="00DA37DF">
              <w:rPr>
                <w:rFonts w:ascii="Calibri" w:hAnsi="Calibri"/>
                <w:color w:val="000000"/>
                <w:sz w:val="20"/>
                <w:szCs w:val="20"/>
                <w:lang w:eastAsia="es-CR"/>
              </w:rPr>
              <w:t>ViDa</w:t>
            </w:r>
          </w:p>
        </w:tc>
      </w:tr>
      <w:tr w:rsidR="000A4F00" w:rsidRPr="00DA37DF" w:rsidTr="001D5A22">
        <w:trPr>
          <w:trHeight w:val="20"/>
        </w:trPr>
        <w:tc>
          <w:tcPr>
            <w:tcW w:w="1008" w:type="dxa"/>
            <w:tcBorders>
              <w:top w:val="single" w:sz="4" w:space="0" w:color="auto"/>
              <w:left w:val="single" w:sz="4" w:space="0" w:color="auto"/>
              <w:bottom w:val="single" w:sz="4" w:space="0" w:color="auto"/>
              <w:right w:val="single" w:sz="4" w:space="0" w:color="auto"/>
            </w:tcBorders>
            <w:noWrap/>
          </w:tcPr>
          <w:p w:rsidR="000A4F00" w:rsidRPr="00DA37DF" w:rsidRDefault="000A4F00" w:rsidP="001D5A22">
            <w:pPr>
              <w:jc w:val="center"/>
              <w:rPr>
                <w:rFonts w:ascii="Calibri" w:hAnsi="Calibri"/>
                <w:color w:val="000000"/>
                <w:sz w:val="16"/>
                <w:szCs w:val="16"/>
                <w:lang w:eastAsia="es-CR"/>
              </w:rPr>
            </w:pPr>
            <w:r w:rsidRPr="00DA37DF">
              <w:rPr>
                <w:rFonts w:ascii="Calibri" w:hAnsi="Calibri"/>
                <w:color w:val="000000"/>
                <w:sz w:val="16"/>
                <w:szCs w:val="16"/>
                <w:lang w:eastAsia="es-CR"/>
              </w:rPr>
              <w:t>2</w:t>
            </w:r>
          </w:p>
        </w:tc>
        <w:tc>
          <w:tcPr>
            <w:tcW w:w="85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FS0089</w:t>
            </w:r>
          </w:p>
        </w:tc>
        <w:tc>
          <w:tcPr>
            <w:tcW w:w="1559"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18"/>
                <w:szCs w:val="18"/>
                <w:lang w:eastAsia="es-CR"/>
              </w:rPr>
            </w:pPr>
            <w:r w:rsidRPr="00DA37DF">
              <w:rPr>
                <w:rFonts w:ascii="Calibri" w:hAnsi="Calibri"/>
                <w:color w:val="000000"/>
                <w:sz w:val="18"/>
                <w:szCs w:val="18"/>
                <w:lang w:eastAsia="es-CR"/>
              </w:rPr>
              <w:t>Profes. En Tecnol. Inform. y Comunc.</w:t>
            </w:r>
          </w:p>
        </w:tc>
        <w:tc>
          <w:tcPr>
            <w:tcW w:w="567"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23</w:t>
            </w:r>
          </w:p>
        </w:tc>
        <w:tc>
          <w:tcPr>
            <w:tcW w:w="851"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 xml:space="preserve">                       12,0 </w:t>
            </w:r>
          </w:p>
        </w:tc>
        <w:tc>
          <w:tcPr>
            <w:tcW w:w="992"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02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20"/>
                <w:szCs w:val="20"/>
                <w:lang w:eastAsia="es-CR"/>
              </w:rPr>
            </w:pPr>
            <w:r w:rsidRPr="00DA37DF">
              <w:rPr>
                <w:rFonts w:ascii="Calibri" w:hAnsi="Calibri"/>
                <w:color w:val="000000"/>
                <w:sz w:val="20"/>
                <w:szCs w:val="20"/>
                <w:lang w:eastAsia="es-CR"/>
              </w:rPr>
              <w:t>ViDa</w:t>
            </w:r>
          </w:p>
        </w:tc>
      </w:tr>
      <w:tr w:rsidR="000A4F00" w:rsidRPr="00DA37DF" w:rsidTr="001D5A22">
        <w:trPr>
          <w:trHeight w:val="20"/>
        </w:trPr>
        <w:tc>
          <w:tcPr>
            <w:tcW w:w="1008" w:type="dxa"/>
            <w:tcBorders>
              <w:top w:val="single" w:sz="4" w:space="0" w:color="auto"/>
              <w:left w:val="single" w:sz="4" w:space="0" w:color="auto"/>
              <w:bottom w:val="single" w:sz="4" w:space="0" w:color="auto"/>
              <w:right w:val="single" w:sz="4" w:space="0" w:color="auto"/>
            </w:tcBorders>
            <w:noWrap/>
          </w:tcPr>
          <w:p w:rsidR="000A4F00" w:rsidRPr="00DA37DF" w:rsidRDefault="000A4F00" w:rsidP="001D5A22">
            <w:pPr>
              <w:jc w:val="center"/>
              <w:rPr>
                <w:rFonts w:ascii="Calibri" w:hAnsi="Calibri"/>
                <w:color w:val="000000"/>
                <w:sz w:val="16"/>
                <w:szCs w:val="16"/>
                <w:lang w:eastAsia="es-CR"/>
              </w:rPr>
            </w:pPr>
            <w:r w:rsidRPr="00DA37DF">
              <w:rPr>
                <w:rFonts w:ascii="Calibri" w:hAnsi="Calibri"/>
                <w:color w:val="000000"/>
                <w:sz w:val="16"/>
                <w:szCs w:val="16"/>
                <w:lang w:eastAsia="es-CR"/>
              </w:rPr>
              <w:t>2</w:t>
            </w:r>
          </w:p>
        </w:tc>
        <w:tc>
          <w:tcPr>
            <w:tcW w:w="85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FS0090</w:t>
            </w:r>
          </w:p>
        </w:tc>
        <w:tc>
          <w:tcPr>
            <w:tcW w:w="1559"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18"/>
                <w:szCs w:val="18"/>
                <w:lang w:eastAsia="es-CR"/>
              </w:rPr>
            </w:pPr>
            <w:r w:rsidRPr="00DA37DF">
              <w:rPr>
                <w:rFonts w:ascii="Calibri" w:hAnsi="Calibri"/>
                <w:color w:val="000000"/>
                <w:sz w:val="18"/>
                <w:szCs w:val="18"/>
                <w:lang w:eastAsia="es-CR"/>
              </w:rPr>
              <w:t>Asistente Soporte Computacional</w:t>
            </w:r>
          </w:p>
        </w:tc>
        <w:tc>
          <w:tcPr>
            <w:tcW w:w="567"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8</w:t>
            </w:r>
          </w:p>
        </w:tc>
        <w:tc>
          <w:tcPr>
            <w:tcW w:w="851"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 xml:space="preserve">                       12,0 </w:t>
            </w:r>
          </w:p>
        </w:tc>
        <w:tc>
          <w:tcPr>
            <w:tcW w:w="992"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134"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1,00</w:t>
            </w:r>
          </w:p>
        </w:tc>
        <w:tc>
          <w:tcPr>
            <w:tcW w:w="1020" w:type="dxa"/>
            <w:tcBorders>
              <w:top w:val="nil"/>
              <w:left w:val="nil"/>
              <w:bottom w:val="single" w:sz="4" w:space="0" w:color="auto"/>
              <w:right w:val="single" w:sz="4" w:space="0" w:color="auto"/>
            </w:tcBorders>
            <w:noWrap/>
          </w:tcPr>
          <w:p w:rsidR="000A4F00" w:rsidRPr="00DA37DF" w:rsidRDefault="000A4F00" w:rsidP="001D5A22">
            <w:pPr>
              <w:jc w:val="center"/>
              <w:rPr>
                <w:rFonts w:ascii="Calibri" w:hAnsi="Calibri"/>
                <w:color w:val="000000"/>
                <w:sz w:val="18"/>
                <w:szCs w:val="18"/>
                <w:lang w:eastAsia="es-CR"/>
              </w:rPr>
            </w:pPr>
            <w:r w:rsidRPr="00DA37DF">
              <w:rPr>
                <w:rFonts w:ascii="Calibri" w:hAnsi="Calibri"/>
                <w:color w:val="000000"/>
                <w:sz w:val="18"/>
                <w:szCs w:val="18"/>
                <w:lang w:eastAsia="es-CR"/>
              </w:rPr>
              <w:t>Aprobada</w:t>
            </w:r>
          </w:p>
        </w:tc>
        <w:tc>
          <w:tcPr>
            <w:tcW w:w="1020" w:type="dxa"/>
            <w:tcBorders>
              <w:top w:val="nil"/>
              <w:left w:val="nil"/>
              <w:bottom w:val="single" w:sz="4" w:space="0" w:color="auto"/>
              <w:right w:val="single" w:sz="4" w:space="0" w:color="auto"/>
            </w:tcBorders>
            <w:noWrap/>
          </w:tcPr>
          <w:p w:rsidR="000A4F00" w:rsidRPr="00DA37DF" w:rsidRDefault="000A4F00" w:rsidP="001D5A22">
            <w:pPr>
              <w:rPr>
                <w:rFonts w:ascii="Calibri" w:hAnsi="Calibri"/>
                <w:color w:val="000000"/>
                <w:sz w:val="20"/>
                <w:szCs w:val="20"/>
                <w:lang w:eastAsia="es-CR"/>
              </w:rPr>
            </w:pPr>
            <w:r w:rsidRPr="00DA37DF">
              <w:rPr>
                <w:rFonts w:ascii="Calibri" w:hAnsi="Calibri"/>
                <w:color w:val="000000"/>
                <w:sz w:val="20"/>
                <w:szCs w:val="20"/>
                <w:lang w:eastAsia="es-CR"/>
              </w:rPr>
              <w:t>ViDa</w:t>
            </w:r>
          </w:p>
        </w:tc>
      </w:tr>
    </w:tbl>
    <w:p w:rsidR="000A4F00" w:rsidRDefault="000A4F00" w:rsidP="00251088">
      <w:pPr>
        <w:pStyle w:val="Prrafodelista"/>
        <w:numPr>
          <w:ilvl w:val="0"/>
          <w:numId w:val="29"/>
        </w:numPr>
        <w:ind w:left="426" w:hanging="426"/>
        <w:jc w:val="both"/>
        <w:rPr>
          <w:rFonts w:ascii="Arial" w:hAnsi="Arial" w:cs="Arial"/>
          <w:color w:val="000000"/>
        </w:rPr>
      </w:pPr>
      <w:r>
        <w:rPr>
          <w:rFonts w:ascii="Arial" w:hAnsi="Arial" w:cs="Arial"/>
          <w:color w:val="000000"/>
        </w:rPr>
        <w:t>Aprobar en el Programa 3: VIESA, la Renovación para el año 2012, de las siguientes 2 plazas de Fondos del Sistema, correspondientes a 1,25 tiempos completos equivalentes:</w:t>
      </w:r>
    </w:p>
    <w:tbl>
      <w:tblPr>
        <w:tblW w:w="9087" w:type="dxa"/>
        <w:tblInd w:w="55" w:type="dxa"/>
        <w:tblCellMar>
          <w:left w:w="70" w:type="dxa"/>
          <w:right w:w="70" w:type="dxa"/>
        </w:tblCellMar>
        <w:tblLook w:val="00A0" w:firstRow="1" w:lastRow="0" w:firstColumn="1" w:lastColumn="0" w:noHBand="0" w:noVBand="0"/>
      </w:tblPr>
      <w:tblGrid>
        <w:gridCol w:w="1059"/>
        <w:gridCol w:w="922"/>
        <w:gridCol w:w="1153"/>
        <w:gridCol w:w="567"/>
        <w:gridCol w:w="850"/>
        <w:gridCol w:w="851"/>
        <w:gridCol w:w="1184"/>
        <w:gridCol w:w="942"/>
        <w:gridCol w:w="1559"/>
      </w:tblGrid>
      <w:tr w:rsidR="000A4F00" w:rsidRPr="00A92713" w:rsidTr="001D5A22">
        <w:trPr>
          <w:trHeight w:val="1245"/>
        </w:trPr>
        <w:tc>
          <w:tcPr>
            <w:tcW w:w="1059" w:type="dxa"/>
            <w:tcBorders>
              <w:top w:val="single" w:sz="4" w:space="0" w:color="auto"/>
              <w:left w:val="single" w:sz="4" w:space="0" w:color="auto"/>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Programa</w:t>
            </w:r>
          </w:p>
        </w:tc>
        <w:tc>
          <w:tcPr>
            <w:tcW w:w="922"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 xml:space="preserve">Número de </w:t>
            </w:r>
            <w:r w:rsidRPr="00A92713">
              <w:rPr>
                <w:rFonts w:ascii="Calibri" w:hAnsi="Calibri"/>
                <w:b/>
                <w:bCs/>
                <w:color w:val="000000"/>
                <w:sz w:val="20"/>
                <w:szCs w:val="20"/>
                <w:lang w:eastAsia="es-CR"/>
              </w:rPr>
              <w:br/>
              <w:t>Plazas</w:t>
            </w:r>
          </w:p>
        </w:tc>
        <w:tc>
          <w:tcPr>
            <w:tcW w:w="1153"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Puesto</w:t>
            </w:r>
          </w:p>
        </w:tc>
        <w:tc>
          <w:tcPr>
            <w:tcW w:w="567"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Cat</w:t>
            </w:r>
            <w:r>
              <w:rPr>
                <w:rFonts w:ascii="Calibri" w:hAnsi="Calibri"/>
                <w:b/>
                <w:bCs/>
                <w:color w:val="000000"/>
                <w:sz w:val="20"/>
                <w:szCs w:val="20"/>
                <w:lang w:eastAsia="es-CR"/>
              </w:rPr>
              <w:t>.</w:t>
            </w:r>
          </w:p>
        </w:tc>
        <w:tc>
          <w:tcPr>
            <w:tcW w:w="850"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 xml:space="preserve"> Periodo (meses) </w:t>
            </w:r>
          </w:p>
        </w:tc>
        <w:tc>
          <w:tcPr>
            <w:tcW w:w="851"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Jornada %</w:t>
            </w:r>
          </w:p>
        </w:tc>
        <w:tc>
          <w:tcPr>
            <w:tcW w:w="1184"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Equivalencia de Tiempo Completo</w:t>
            </w:r>
          </w:p>
        </w:tc>
        <w:tc>
          <w:tcPr>
            <w:tcW w:w="942"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Estado</w:t>
            </w:r>
          </w:p>
        </w:tc>
        <w:tc>
          <w:tcPr>
            <w:tcW w:w="1559"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Adscrita a:</w:t>
            </w:r>
          </w:p>
        </w:tc>
      </w:tr>
      <w:tr w:rsidR="000A4F00" w:rsidRPr="00A92713" w:rsidTr="001D5A22">
        <w:trPr>
          <w:trHeight w:val="402"/>
        </w:trPr>
        <w:tc>
          <w:tcPr>
            <w:tcW w:w="1059"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6"/>
                <w:szCs w:val="16"/>
                <w:lang w:eastAsia="es-CR"/>
              </w:rPr>
            </w:pPr>
            <w:r w:rsidRPr="00A92713">
              <w:rPr>
                <w:rFonts w:ascii="Calibri" w:hAnsi="Calibri"/>
                <w:color w:val="000000"/>
                <w:sz w:val="16"/>
                <w:szCs w:val="16"/>
                <w:lang w:eastAsia="es-CR"/>
              </w:rPr>
              <w:t>3</w:t>
            </w:r>
          </w:p>
        </w:tc>
        <w:tc>
          <w:tcPr>
            <w:tcW w:w="922"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FS0027</w:t>
            </w:r>
          </w:p>
        </w:tc>
        <w:tc>
          <w:tcPr>
            <w:tcW w:w="1153"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18"/>
                <w:szCs w:val="18"/>
                <w:lang w:eastAsia="es-CR"/>
              </w:rPr>
            </w:pPr>
            <w:r w:rsidRPr="00A92713">
              <w:rPr>
                <w:rFonts w:ascii="Calibri" w:hAnsi="Calibri"/>
                <w:color w:val="000000"/>
                <w:sz w:val="18"/>
                <w:szCs w:val="18"/>
                <w:lang w:eastAsia="es-CR"/>
              </w:rPr>
              <w:t>Profesor (a)</w:t>
            </w:r>
          </w:p>
        </w:tc>
        <w:tc>
          <w:tcPr>
            <w:tcW w:w="567"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12,0</w:t>
            </w:r>
          </w:p>
        </w:tc>
        <w:tc>
          <w:tcPr>
            <w:tcW w:w="851"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25</w:t>
            </w:r>
          </w:p>
        </w:tc>
        <w:tc>
          <w:tcPr>
            <w:tcW w:w="1184"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0,25</w:t>
            </w:r>
          </w:p>
        </w:tc>
        <w:tc>
          <w:tcPr>
            <w:tcW w:w="942"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Aprobada</w:t>
            </w:r>
          </w:p>
        </w:tc>
        <w:tc>
          <w:tcPr>
            <w:tcW w:w="1559"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20"/>
                <w:szCs w:val="20"/>
                <w:lang w:eastAsia="es-CR"/>
              </w:rPr>
            </w:pPr>
            <w:r w:rsidRPr="00A92713">
              <w:rPr>
                <w:rFonts w:ascii="Calibri" w:hAnsi="Calibri"/>
                <w:color w:val="000000"/>
                <w:sz w:val="20"/>
                <w:szCs w:val="20"/>
                <w:lang w:eastAsia="es-CR"/>
              </w:rPr>
              <w:t>VIESA</w:t>
            </w:r>
          </w:p>
        </w:tc>
      </w:tr>
      <w:tr w:rsidR="000A4F00" w:rsidRPr="00A92713" w:rsidTr="001D5A22">
        <w:trPr>
          <w:trHeight w:val="402"/>
        </w:trPr>
        <w:tc>
          <w:tcPr>
            <w:tcW w:w="1059"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6"/>
                <w:szCs w:val="16"/>
                <w:lang w:eastAsia="es-CR"/>
              </w:rPr>
            </w:pPr>
            <w:r w:rsidRPr="00A92713">
              <w:rPr>
                <w:rFonts w:ascii="Calibri" w:hAnsi="Calibri"/>
                <w:color w:val="000000"/>
                <w:sz w:val="16"/>
                <w:szCs w:val="16"/>
                <w:lang w:eastAsia="es-CR"/>
              </w:rPr>
              <w:t>3</w:t>
            </w:r>
          </w:p>
        </w:tc>
        <w:tc>
          <w:tcPr>
            <w:tcW w:w="922"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FS0063</w:t>
            </w:r>
          </w:p>
        </w:tc>
        <w:tc>
          <w:tcPr>
            <w:tcW w:w="1153"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18"/>
                <w:szCs w:val="18"/>
                <w:lang w:eastAsia="es-CR"/>
              </w:rPr>
            </w:pPr>
            <w:r w:rsidRPr="00A92713">
              <w:rPr>
                <w:rFonts w:ascii="Calibri" w:hAnsi="Calibri"/>
                <w:color w:val="000000"/>
                <w:sz w:val="18"/>
                <w:szCs w:val="18"/>
                <w:lang w:eastAsia="es-CR"/>
              </w:rPr>
              <w:t>Profesional en Tecnol. Inform. y Comunic.</w:t>
            </w:r>
          </w:p>
        </w:tc>
        <w:tc>
          <w:tcPr>
            <w:tcW w:w="567"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12,0</w:t>
            </w:r>
          </w:p>
        </w:tc>
        <w:tc>
          <w:tcPr>
            <w:tcW w:w="851"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100</w:t>
            </w:r>
          </w:p>
        </w:tc>
        <w:tc>
          <w:tcPr>
            <w:tcW w:w="1184"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1,00</w:t>
            </w:r>
          </w:p>
        </w:tc>
        <w:tc>
          <w:tcPr>
            <w:tcW w:w="942"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Aprobada</w:t>
            </w:r>
          </w:p>
        </w:tc>
        <w:tc>
          <w:tcPr>
            <w:tcW w:w="1559"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20"/>
                <w:szCs w:val="20"/>
                <w:lang w:eastAsia="es-CR"/>
              </w:rPr>
            </w:pPr>
            <w:r>
              <w:rPr>
                <w:rFonts w:ascii="Calibri" w:hAnsi="Calibri"/>
                <w:color w:val="000000"/>
                <w:sz w:val="20"/>
                <w:szCs w:val="20"/>
                <w:lang w:eastAsia="es-CR"/>
              </w:rPr>
              <w:t>Centro de Cómputo para ser usada en la Dirección VIESA</w:t>
            </w:r>
          </w:p>
        </w:tc>
      </w:tr>
    </w:tbl>
    <w:p w:rsidR="000A4F00" w:rsidRPr="00AB3806" w:rsidRDefault="000A4F00" w:rsidP="00251088">
      <w:pPr>
        <w:pStyle w:val="Prrafodelista"/>
        <w:numPr>
          <w:ilvl w:val="0"/>
          <w:numId w:val="29"/>
        </w:numPr>
        <w:ind w:left="426" w:hanging="426"/>
        <w:jc w:val="both"/>
        <w:rPr>
          <w:rFonts w:ascii="Arial" w:hAnsi="Arial" w:cs="Arial"/>
        </w:rPr>
      </w:pPr>
      <w:r w:rsidRPr="00AB3806">
        <w:rPr>
          <w:rFonts w:ascii="Arial" w:hAnsi="Arial" w:cs="Arial"/>
        </w:rPr>
        <w:t>La plaza FS0027 “Profesor(a), categoría 23, jornada 25%, 12 meses, 0,25 tiempo, Programa 3 “VIESA”, debe ser trasladada a la Vicerrectoría de Docencia en la primera modificación presupuestaria, para ser utilizada en el Programa RAMA.</w:t>
      </w:r>
    </w:p>
    <w:p w:rsidR="000A4F00" w:rsidRPr="003F7AD8" w:rsidRDefault="000A4F00" w:rsidP="00251088">
      <w:pPr>
        <w:pStyle w:val="Prrafodelista"/>
        <w:numPr>
          <w:ilvl w:val="0"/>
          <w:numId w:val="29"/>
        </w:numPr>
        <w:ind w:left="426" w:hanging="426"/>
        <w:jc w:val="both"/>
        <w:rPr>
          <w:rFonts w:ascii="Arial" w:hAnsi="Arial" w:cs="Arial"/>
          <w:color w:val="000000"/>
        </w:rPr>
      </w:pPr>
      <w:r>
        <w:rPr>
          <w:rFonts w:ascii="Arial" w:hAnsi="Arial" w:cs="Arial"/>
          <w:color w:val="000000"/>
        </w:rPr>
        <w:lastRenderedPageBreak/>
        <w:t>Aprobar en el Programa 4: VIE, la Renovación para el año 2012, de las siguientes 3 plazas de Fondos del Sistema, correspondientes a 1,64 tiempos completos equivalentes:</w:t>
      </w:r>
    </w:p>
    <w:tbl>
      <w:tblPr>
        <w:tblW w:w="8868" w:type="dxa"/>
        <w:tblInd w:w="387" w:type="dxa"/>
        <w:tblCellMar>
          <w:left w:w="70" w:type="dxa"/>
          <w:right w:w="70" w:type="dxa"/>
        </w:tblCellMar>
        <w:tblLook w:val="00A0" w:firstRow="1" w:lastRow="0" w:firstColumn="1" w:lastColumn="0" w:noHBand="0" w:noVBand="0"/>
      </w:tblPr>
      <w:tblGrid>
        <w:gridCol w:w="1008"/>
        <w:gridCol w:w="850"/>
        <w:gridCol w:w="1276"/>
        <w:gridCol w:w="709"/>
        <w:gridCol w:w="850"/>
        <w:gridCol w:w="851"/>
        <w:gridCol w:w="1184"/>
        <w:gridCol w:w="1136"/>
        <w:gridCol w:w="1004"/>
      </w:tblGrid>
      <w:tr w:rsidR="000A4F00" w:rsidRPr="00A92713" w:rsidTr="001D5A22">
        <w:trPr>
          <w:trHeight w:val="1245"/>
        </w:trPr>
        <w:tc>
          <w:tcPr>
            <w:tcW w:w="1008" w:type="dxa"/>
            <w:tcBorders>
              <w:top w:val="single" w:sz="4" w:space="0" w:color="auto"/>
              <w:left w:val="single" w:sz="4" w:space="0" w:color="auto"/>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Programa</w:t>
            </w:r>
          </w:p>
        </w:tc>
        <w:tc>
          <w:tcPr>
            <w:tcW w:w="850"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 xml:space="preserve">Número de </w:t>
            </w:r>
            <w:r w:rsidRPr="00A92713">
              <w:rPr>
                <w:rFonts w:ascii="Calibri" w:hAnsi="Calibri"/>
                <w:b/>
                <w:bCs/>
                <w:color w:val="000000"/>
                <w:sz w:val="20"/>
                <w:szCs w:val="20"/>
                <w:lang w:eastAsia="es-CR"/>
              </w:rPr>
              <w:br/>
              <w:t>Plazas</w:t>
            </w:r>
          </w:p>
        </w:tc>
        <w:tc>
          <w:tcPr>
            <w:tcW w:w="1276"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Puesto</w:t>
            </w:r>
          </w:p>
        </w:tc>
        <w:tc>
          <w:tcPr>
            <w:tcW w:w="709"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Cat</w:t>
            </w:r>
            <w:r>
              <w:rPr>
                <w:rFonts w:ascii="Calibri" w:hAnsi="Calibri"/>
                <w:b/>
                <w:bCs/>
                <w:color w:val="000000"/>
                <w:sz w:val="20"/>
                <w:szCs w:val="20"/>
                <w:lang w:eastAsia="es-CR"/>
              </w:rPr>
              <w:t>.</w:t>
            </w:r>
          </w:p>
        </w:tc>
        <w:tc>
          <w:tcPr>
            <w:tcW w:w="850"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Periodo (meses)</w:t>
            </w:r>
          </w:p>
        </w:tc>
        <w:tc>
          <w:tcPr>
            <w:tcW w:w="851"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Jornada %</w:t>
            </w:r>
          </w:p>
        </w:tc>
        <w:tc>
          <w:tcPr>
            <w:tcW w:w="1184"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Equivalencia de Tiempo Completo</w:t>
            </w:r>
          </w:p>
        </w:tc>
        <w:tc>
          <w:tcPr>
            <w:tcW w:w="1136"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Estado</w:t>
            </w:r>
          </w:p>
        </w:tc>
        <w:tc>
          <w:tcPr>
            <w:tcW w:w="1004" w:type="dxa"/>
            <w:tcBorders>
              <w:top w:val="single" w:sz="8" w:space="0" w:color="auto"/>
              <w:left w:val="nil"/>
              <w:bottom w:val="single" w:sz="4" w:space="0" w:color="auto"/>
              <w:right w:val="single" w:sz="4" w:space="0" w:color="auto"/>
            </w:tcBorders>
            <w:shd w:val="clear" w:color="000000" w:fill="4F81BD"/>
            <w:vAlign w:val="center"/>
          </w:tcPr>
          <w:p w:rsidR="000A4F00" w:rsidRPr="00A92713" w:rsidRDefault="000A4F00" w:rsidP="001D5A22">
            <w:pPr>
              <w:jc w:val="center"/>
              <w:rPr>
                <w:rFonts w:ascii="Calibri" w:hAnsi="Calibri"/>
                <w:b/>
                <w:bCs/>
                <w:color w:val="000000"/>
                <w:sz w:val="20"/>
                <w:szCs w:val="20"/>
                <w:lang w:eastAsia="es-CR"/>
              </w:rPr>
            </w:pPr>
            <w:r w:rsidRPr="00A92713">
              <w:rPr>
                <w:rFonts w:ascii="Calibri" w:hAnsi="Calibri"/>
                <w:b/>
                <w:bCs/>
                <w:color w:val="000000"/>
                <w:sz w:val="20"/>
                <w:szCs w:val="20"/>
                <w:lang w:eastAsia="es-CR"/>
              </w:rPr>
              <w:t>Adscrita a:</w:t>
            </w:r>
          </w:p>
        </w:tc>
      </w:tr>
      <w:tr w:rsidR="000A4F00" w:rsidRPr="00A92713"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6"/>
                <w:szCs w:val="16"/>
                <w:lang w:eastAsia="es-CR"/>
              </w:rPr>
            </w:pPr>
            <w:r w:rsidRPr="00A92713">
              <w:rPr>
                <w:rFonts w:ascii="Calibri" w:hAnsi="Calibri"/>
                <w:color w:val="000000"/>
                <w:sz w:val="16"/>
                <w:szCs w:val="16"/>
                <w:lang w:eastAsia="es-CR"/>
              </w:rPr>
              <w:t>4</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FS0065</w:t>
            </w:r>
          </w:p>
        </w:tc>
        <w:tc>
          <w:tcPr>
            <w:tcW w:w="1276"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18"/>
                <w:szCs w:val="18"/>
                <w:lang w:eastAsia="es-CR"/>
              </w:rPr>
            </w:pPr>
            <w:r w:rsidRPr="00A92713">
              <w:rPr>
                <w:rFonts w:ascii="Calibri" w:hAnsi="Calibri"/>
                <w:color w:val="000000"/>
                <w:sz w:val="18"/>
                <w:szCs w:val="18"/>
                <w:lang w:eastAsia="es-CR"/>
              </w:rPr>
              <w:t>Profesor (a) B</w:t>
            </w:r>
          </w:p>
        </w:tc>
        <w:tc>
          <w:tcPr>
            <w:tcW w:w="709"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22</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12,0</w:t>
            </w:r>
          </w:p>
        </w:tc>
        <w:tc>
          <w:tcPr>
            <w:tcW w:w="851"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80</w:t>
            </w:r>
          </w:p>
        </w:tc>
        <w:tc>
          <w:tcPr>
            <w:tcW w:w="1184"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0,80</w:t>
            </w:r>
          </w:p>
        </w:tc>
        <w:tc>
          <w:tcPr>
            <w:tcW w:w="1136"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Aprobada</w:t>
            </w:r>
          </w:p>
        </w:tc>
        <w:tc>
          <w:tcPr>
            <w:tcW w:w="1004"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20"/>
                <w:szCs w:val="20"/>
                <w:lang w:eastAsia="es-CR"/>
              </w:rPr>
            </w:pPr>
            <w:r w:rsidRPr="00A92713">
              <w:rPr>
                <w:rFonts w:ascii="Calibri" w:hAnsi="Calibri"/>
                <w:color w:val="000000"/>
                <w:sz w:val="20"/>
                <w:szCs w:val="20"/>
                <w:lang w:eastAsia="es-CR"/>
              </w:rPr>
              <w:t>VIE</w:t>
            </w:r>
          </w:p>
        </w:tc>
      </w:tr>
      <w:tr w:rsidR="000A4F00" w:rsidRPr="00A92713"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6"/>
                <w:szCs w:val="16"/>
                <w:lang w:eastAsia="es-CR"/>
              </w:rPr>
            </w:pPr>
            <w:r w:rsidRPr="00A92713">
              <w:rPr>
                <w:rFonts w:ascii="Calibri" w:hAnsi="Calibri"/>
                <w:color w:val="000000"/>
                <w:sz w:val="16"/>
                <w:szCs w:val="16"/>
                <w:lang w:eastAsia="es-CR"/>
              </w:rPr>
              <w:t>4</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FS0066</w:t>
            </w:r>
          </w:p>
        </w:tc>
        <w:tc>
          <w:tcPr>
            <w:tcW w:w="1276"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18"/>
                <w:szCs w:val="18"/>
                <w:lang w:eastAsia="es-CR"/>
              </w:rPr>
            </w:pPr>
            <w:r w:rsidRPr="00A92713">
              <w:rPr>
                <w:rFonts w:ascii="Calibri" w:hAnsi="Calibri"/>
                <w:color w:val="000000"/>
                <w:sz w:val="18"/>
                <w:szCs w:val="18"/>
                <w:lang w:eastAsia="es-CR"/>
              </w:rPr>
              <w:t>Profesor (a)</w:t>
            </w:r>
          </w:p>
        </w:tc>
        <w:tc>
          <w:tcPr>
            <w:tcW w:w="709"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12,0</w:t>
            </w:r>
          </w:p>
        </w:tc>
        <w:tc>
          <w:tcPr>
            <w:tcW w:w="851"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50</w:t>
            </w:r>
          </w:p>
        </w:tc>
        <w:tc>
          <w:tcPr>
            <w:tcW w:w="1184"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0,50</w:t>
            </w:r>
          </w:p>
        </w:tc>
        <w:tc>
          <w:tcPr>
            <w:tcW w:w="1136"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Aprobada</w:t>
            </w:r>
          </w:p>
        </w:tc>
        <w:tc>
          <w:tcPr>
            <w:tcW w:w="1004"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20"/>
                <w:szCs w:val="20"/>
                <w:lang w:eastAsia="es-CR"/>
              </w:rPr>
            </w:pPr>
            <w:r w:rsidRPr="00A92713">
              <w:rPr>
                <w:rFonts w:ascii="Calibri" w:hAnsi="Calibri"/>
                <w:color w:val="000000"/>
                <w:sz w:val="20"/>
                <w:szCs w:val="20"/>
                <w:lang w:eastAsia="es-CR"/>
              </w:rPr>
              <w:t>VIE</w:t>
            </w:r>
          </w:p>
        </w:tc>
      </w:tr>
      <w:tr w:rsidR="000A4F00" w:rsidRPr="00A92713"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6"/>
                <w:szCs w:val="16"/>
                <w:lang w:eastAsia="es-CR"/>
              </w:rPr>
            </w:pPr>
            <w:r w:rsidRPr="00A92713">
              <w:rPr>
                <w:rFonts w:ascii="Calibri" w:hAnsi="Calibri"/>
                <w:color w:val="000000"/>
                <w:sz w:val="16"/>
                <w:szCs w:val="16"/>
                <w:lang w:eastAsia="es-CR"/>
              </w:rPr>
              <w:t>4</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FS0069</w:t>
            </w:r>
          </w:p>
        </w:tc>
        <w:tc>
          <w:tcPr>
            <w:tcW w:w="1276"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18"/>
                <w:szCs w:val="18"/>
                <w:lang w:eastAsia="es-CR"/>
              </w:rPr>
            </w:pPr>
            <w:r w:rsidRPr="00A92713">
              <w:rPr>
                <w:rFonts w:ascii="Calibri" w:hAnsi="Calibri"/>
                <w:color w:val="000000"/>
                <w:sz w:val="18"/>
                <w:szCs w:val="18"/>
                <w:lang w:eastAsia="es-CR"/>
              </w:rPr>
              <w:t>Profesional en Administración</w:t>
            </w:r>
          </w:p>
        </w:tc>
        <w:tc>
          <w:tcPr>
            <w:tcW w:w="709"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9,0</w:t>
            </w:r>
          </w:p>
        </w:tc>
        <w:tc>
          <w:tcPr>
            <w:tcW w:w="851"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45</w:t>
            </w:r>
          </w:p>
        </w:tc>
        <w:tc>
          <w:tcPr>
            <w:tcW w:w="1184"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0,34</w:t>
            </w:r>
          </w:p>
        </w:tc>
        <w:tc>
          <w:tcPr>
            <w:tcW w:w="1136"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Aprobada</w:t>
            </w:r>
          </w:p>
        </w:tc>
        <w:tc>
          <w:tcPr>
            <w:tcW w:w="1004"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20"/>
                <w:szCs w:val="20"/>
                <w:lang w:eastAsia="es-CR"/>
              </w:rPr>
            </w:pPr>
            <w:r w:rsidRPr="00A92713">
              <w:rPr>
                <w:rFonts w:ascii="Calibri" w:hAnsi="Calibri"/>
                <w:color w:val="000000"/>
                <w:sz w:val="20"/>
                <w:szCs w:val="20"/>
                <w:lang w:eastAsia="es-CR"/>
              </w:rPr>
              <w:t>VIE</w:t>
            </w:r>
          </w:p>
        </w:tc>
      </w:tr>
    </w:tbl>
    <w:p w:rsidR="000A4F00" w:rsidRDefault="000A4F00" w:rsidP="00251088">
      <w:pPr>
        <w:pStyle w:val="Prrafodelista"/>
        <w:numPr>
          <w:ilvl w:val="0"/>
          <w:numId w:val="29"/>
        </w:numPr>
        <w:ind w:left="426" w:hanging="426"/>
        <w:jc w:val="both"/>
        <w:rPr>
          <w:rFonts w:ascii="Arial" w:hAnsi="Arial" w:cs="Arial"/>
          <w:color w:val="000000"/>
        </w:rPr>
      </w:pPr>
      <w:r>
        <w:rPr>
          <w:rFonts w:ascii="Arial" w:hAnsi="Arial" w:cs="Arial"/>
          <w:color w:val="000000"/>
        </w:rPr>
        <w:t>Aprobar en el Programa 5: Sede Regional, la renovación para el año 2012 de las siguientes 13 plazas de Fondos del Sistema, correspondientes a 6,59 tiempos completos equivalentes:</w:t>
      </w:r>
    </w:p>
    <w:tbl>
      <w:tblPr>
        <w:tblW w:w="8946" w:type="dxa"/>
        <w:tblInd w:w="353" w:type="dxa"/>
        <w:tblLayout w:type="fixed"/>
        <w:tblCellMar>
          <w:left w:w="70" w:type="dxa"/>
          <w:right w:w="70" w:type="dxa"/>
        </w:tblCellMar>
        <w:tblLook w:val="00A0" w:firstRow="1" w:lastRow="0" w:firstColumn="1" w:lastColumn="0" w:noHBand="0" w:noVBand="0"/>
      </w:tblPr>
      <w:tblGrid>
        <w:gridCol w:w="1007"/>
        <w:gridCol w:w="850"/>
        <w:gridCol w:w="1418"/>
        <w:gridCol w:w="567"/>
        <w:gridCol w:w="850"/>
        <w:gridCol w:w="992"/>
        <w:gridCol w:w="993"/>
        <w:gridCol w:w="1276"/>
        <w:gridCol w:w="993"/>
      </w:tblGrid>
      <w:tr w:rsidR="000A4F00" w:rsidRPr="002513CC" w:rsidTr="001D5A22">
        <w:trPr>
          <w:trHeight w:val="1245"/>
        </w:trPr>
        <w:tc>
          <w:tcPr>
            <w:tcW w:w="1007" w:type="dxa"/>
            <w:tcBorders>
              <w:top w:val="single" w:sz="4" w:space="0" w:color="auto"/>
              <w:left w:val="single" w:sz="4" w:space="0" w:color="auto"/>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Programa</w:t>
            </w:r>
          </w:p>
        </w:tc>
        <w:tc>
          <w:tcPr>
            <w:tcW w:w="850"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 xml:space="preserve">Número de </w:t>
            </w:r>
            <w:r w:rsidRPr="002513CC">
              <w:rPr>
                <w:rFonts w:ascii="Calibri" w:hAnsi="Calibri"/>
                <w:b/>
                <w:bCs/>
                <w:color w:val="000000"/>
                <w:sz w:val="20"/>
                <w:szCs w:val="20"/>
                <w:lang w:eastAsia="es-CR"/>
              </w:rPr>
              <w:br/>
              <w:t>Plazas</w:t>
            </w:r>
          </w:p>
        </w:tc>
        <w:tc>
          <w:tcPr>
            <w:tcW w:w="1418"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Puesto</w:t>
            </w:r>
          </w:p>
        </w:tc>
        <w:tc>
          <w:tcPr>
            <w:tcW w:w="567"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Cat</w:t>
            </w:r>
            <w:r>
              <w:rPr>
                <w:rFonts w:ascii="Calibri" w:hAnsi="Calibri"/>
                <w:b/>
                <w:bCs/>
                <w:color w:val="000000"/>
                <w:sz w:val="20"/>
                <w:szCs w:val="20"/>
                <w:lang w:eastAsia="es-CR"/>
              </w:rPr>
              <w:t>.</w:t>
            </w:r>
          </w:p>
        </w:tc>
        <w:tc>
          <w:tcPr>
            <w:tcW w:w="850" w:type="dxa"/>
            <w:tcBorders>
              <w:top w:val="single" w:sz="8" w:space="0" w:color="auto"/>
              <w:left w:val="nil"/>
              <w:bottom w:val="single" w:sz="4" w:space="0" w:color="auto"/>
              <w:right w:val="single" w:sz="4" w:space="0" w:color="auto"/>
            </w:tcBorders>
            <w:shd w:val="clear" w:color="000000" w:fill="4F81BD"/>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Periodo (meses)</w:t>
            </w:r>
          </w:p>
        </w:tc>
        <w:tc>
          <w:tcPr>
            <w:tcW w:w="992"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Jornada %</w:t>
            </w:r>
          </w:p>
        </w:tc>
        <w:tc>
          <w:tcPr>
            <w:tcW w:w="993"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Equivalencia de Tiempo Completo</w:t>
            </w:r>
          </w:p>
        </w:tc>
        <w:tc>
          <w:tcPr>
            <w:tcW w:w="1276"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Estado</w:t>
            </w:r>
          </w:p>
        </w:tc>
        <w:tc>
          <w:tcPr>
            <w:tcW w:w="993"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Adscrita a:</w:t>
            </w:r>
          </w:p>
        </w:tc>
      </w:tr>
      <w:tr w:rsidR="000A4F00" w:rsidRPr="00A92713" w:rsidTr="001D5A22">
        <w:trPr>
          <w:trHeight w:val="402"/>
        </w:trPr>
        <w:tc>
          <w:tcPr>
            <w:tcW w:w="1007"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sz w:val="16"/>
                <w:szCs w:val="16"/>
                <w:lang w:eastAsia="es-CR"/>
              </w:rPr>
            </w:pPr>
            <w:r w:rsidRPr="00A92713">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FS0055</w:t>
            </w:r>
          </w:p>
        </w:tc>
        <w:tc>
          <w:tcPr>
            <w:tcW w:w="1418"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18"/>
                <w:szCs w:val="18"/>
                <w:lang w:eastAsia="es-CR"/>
              </w:rPr>
            </w:pPr>
            <w:r w:rsidRPr="00A92713">
              <w:rPr>
                <w:rFonts w:ascii="Calibri" w:hAnsi="Calibri"/>
                <w:color w:val="000000"/>
                <w:sz w:val="18"/>
                <w:szCs w:val="18"/>
                <w:lang w:eastAsia="es-CR"/>
              </w:rPr>
              <w:t>Secretaria (o) Ejecutiva (o) 1</w:t>
            </w:r>
          </w:p>
        </w:tc>
        <w:tc>
          <w:tcPr>
            <w:tcW w:w="567"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9</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11,5</w:t>
            </w:r>
          </w:p>
        </w:tc>
        <w:tc>
          <w:tcPr>
            <w:tcW w:w="992"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50</w:t>
            </w:r>
          </w:p>
        </w:tc>
        <w:tc>
          <w:tcPr>
            <w:tcW w:w="993"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0,48</w:t>
            </w:r>
          </w:p>
        </w:tc>
        <w:tc>
          <w:tcPr>
            <w:tcW w:w="1276"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Condicionada</w:t>
            </w:r>
          </w:p>
        </w:tc>
        <w:tc>
          <w:tcPr>
            <w:tcW w:w="993"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20"/>
                <w:szCs w:val="20"/>
                <w:lang w:eastAsia="es-CR"/>
              </w:rPr>
            </w:pPr>
            <w:r w:rsidRPr="00A92713">
              <w:rPr>
                <w:rFonts w:ascii="Calibri" w:hAnsi="Calibri"/>
                <w:color w:val="000000"/>
                <w:sz w:val="20"/>
                <w:szCs w:val="20"/>
                <w:lang w:eastAsia="es-CR"/>
              </w:rPr>
              <w:t>Sede</w:t>
            </w:r>
          </w:p>
        </w:tc>
      </w:tr>
      <w:tr w:rsidR="000A4F00" w:rsidRPr="00A92713" w:rsidTr="001D5A22">
        <w:trPr>
          <w:trHeight w:val="402"/>
        </w:trPr>
        <w:tc>
          <w:tcPr>
            <w:tcW w:w="1007"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sz w:val="16"/>
                <w:szCs w:val="16"/>
                <w:lang w:eastAsia="es-CR"/>
              </w:rPr>
            </w:pPr>
            <w:r w:rsidRPr="00A92713">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FS0056</w:t>
            </w:r>
          </w:p>
        </w:tc>
        <w:tc>
          <w:tcPr>
            <w:tcW w:w="1418"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18"/>
                <w:szCs w:val="18"/>
                <w:lang w:eastAsia="es-CR"/>
              </w:rPr>
            </w:pPr>
            <w:r w:rsidRPr="00A92713">
              <w:rPr>
                <w:rFonts w:ascii="Calibri" w:hAnsi="Calibri"/>
                <w:color w:val="000000"/>
                <w:sz w:val="18"/>
                <w:szCs w:val="18"/>
                <w:lang w:eastAsia="es-CR"/>
              </w:rPr>
              <w:t>Secretaria (o) Ejecutiva (o) 1, categoría 9, jornada 50%, 11.5 meses</w:t>
            </w:r>
          </w:p>
        </w:tc>
        <w:tc>
          <w:tcPr>
            <w:tcW w:w="567"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9</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11,5</w:t>
            </w:r>
          </w:p>
        </w:tc>
        <w:tc>
          <w:tcPr>
            <w:tcW w:w="992"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50</w:t>
            </w:r>
          </w:p>
        </w:tc>
        <w:tc>
          <w:tcPr>
            <w:tcW w:w="993"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0,48</w:t>
            </w:r>
          </w:p>
        </w:tc>
        <w:tc>
          <w:tcPr>
            <w:tcW w:w="1276"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Condicionada</w:t>
            </w:r>
          </w:p>
        </w:tc>
        <w:tc>
          <w:tcPr>
            <w:tcW w:w="993"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20"/>
                <w:szCs w:val="20"/>
                <w:lang w:eastAsia="es-CR"/>
              </w:rPr>
            </w:pPr>
            <w:r w:rsidRPr="00A92713">
              <w:rPr>
                <w:rFonts w:ascii="Calibri" w:hAnsi="Calibri"/>
                <w:color w:val="000000"/>
                <w:sz w:val="20"/>
                <w:szCs w:val="20"/>
                <w:lang w:eastAsia="es-CR"/>
              </w:rPr>
              <w:t>Sede</w:t>
            </w:r>
          </w:p>
        </w:tc>
      </w:tr>
      <w:tr w:rsidR="000A4F00" w:rsidRPr="00A92713" w:rsidTr="001D5A22">
        <w:trPr>
          <w:trHeight w:val="402"/>
        </w:trPr>
        <w:tc>
          <w:tcPr>
            <w:tcW w:w="1007"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sz w:val="16"/>
                <w:szCs w:val="16"/>
                <w:lang w:eastAsia="es-CR"/>
              </w:rPr>
            </w:pPr>
            <w:r w:rsidRPr="00A92713">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FS0057</w:t>
            </w:r>
          </w:p>
        </w:tc>
        <w:tc>
          <w:tcPr>
            <w:tcW w:w="1418"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18"/>
                <w:szCs w:val="18"/>
                <w:lang w:eastAsia="es-CR"/>
              </w:rPr>
            </w:pPr>
            <w:r w:rsidRPr="00A92713">
              <w:rPr>
                <w:rFonts w:ascii="Calibri" w:hAnsi="Calibri"/>
                <w:color w:val="000000"/>
                <w:sz w:val="18"/>
                <w:szCs w:val="18"/>
                <w:lang w:eastAsia="es-CR"/>
              </w:rPr>
              <w:t>Profesional en Ing. Y Arquitectura</w:t>
            </w:r>
          </w:p>
        </w:tc>
        <w:tc>
          <w:tcPr>
            <w:tcW w:w="567"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12,0</w:t>
            </w:r>
          </w:p>
        </w:tc>
        <w:tc>
          <w:tcPr>
            <w:tcW w:w="992"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45</w:t>
            </w:r>
          </w:p>
        </w:tc>
        <w:tc>
          <w:tcPr>
            <w:tcW w:w="993"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0,45</w:t>
            </w:r>
          </w:p>
        </w:tc>
        <w:tc>
          <w:tcPr>
            <w:tcW w:w="1276" w:type="dxa"/>
            <w:tcBorders>
              <w:top w:val="nil"/>
              <w:left w:val="nil"/>
              <w:bottom w:val="single" w:sz="4" w:space="0" w:color="auto"/>
              <w:right w:val="single" w:sz="4" w:space="0" w:color="auto"/>
            </w:tcBorders>
            <w:shd w:val="clear" w:color="000000" w:fill="FFFFFF"/>
            <w:noWrap/>
          </w:tcPr>
          <w:p w:rsidR="000A4F00" w:rsidRPr="00A92713" w:rsidRDefault="000A4F00" w:rsidP="001D5A22">
            <w:pPr>
              <w:jc w:val="center"/>
              <w:rPr>
                <w:rFonts w:ascii="Calibri" w:hAnsi="Calibri"/>
                <w:color w:val="000000"/>
                <w:sz w:val="18"/>
                <w:szCs w:val="18"/>
                <w:lang w:eastAsia="es-CR"/>
              </w:rPr>
            </w:pPr>
            <w:r w:rsidRPr="00A92713">
              <w:rPr>
                <w:rFonts w:ascii="Calibri" w:hAnsi="Calibri"/>
                <w:color w:val="000000"/>
                <w:sz w:val="18"/>
                <w:szCs w:val="18"/>
                <w:lang w:eastAsia="es-CR"/>
              </w:rPr>
              <w:t>Condicionada</w:t>
            </w:r>
          </w:p>
        </w:tc>
        <w:tc>
          <w:tcPr>
            <w:tcW w:w="993" w:type="dxa"/>
            <w:tcBorders>
              <w:top w:val="nil"/>
              <w:left w:val="nil"/>
              <w:bottom w:val="single" w:sz="4" w:space="0" w:color="auto"/>
              <w:right w:val="single" w:sz="4" w:space="0" w:color="auto"/>
            </w:tcBorders>
            <w:shd w:val="clear" w:color="000000" w:fill="FFFFFF"/>
            <w:noWrap/>
          </w:tcPr>
          <w:p w:rsidR="000A4F00" w:rsidRPr="00A92713" w:rsidRDefault="000A4F00" w:rsidP="001D5A22">
            <w:pPr>
              <w:rPr>
                <w:rFonts w:ascii="Calibri" w:hAnsi="Calibri"/>
                <w:color w:val="000000"/>
                <w:sz w:val="20"/>
                <w:szCs w:val="20"/>
                <w:lang w:eastAsia="es-CR"/>
              </w:rPr>
            </w:pPr>
            <w:r w:rsidRPr="00A92713">
              <w:rPr>
                <w:rFonts w:ascii="Calibri" w:hAnsi="Calibri"/>
                <w:color w:val="000000"/>
                <w:sz w:val="20"/>
                <w:szCs w:val="20"/>
                <w:lang w:eastAsia="es-CR"/>
              </w:rPr>
              <w:t>Sede</w:t>
            </w:r>
          </w:p>
        </w:tc>
      </w:tr>
      <w:tr w:rsidR="000A4F00" w:rsidRPr="002513CC" w:rsidTr="001D5A22">
        <w:trPr>
          <w:trHeight w:val="405"/>
        </w:trPr>
        <w:tc>
          <w:tcPr>
            <w:tcW w:w="1007"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FS0016</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Profesional en Administración</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12,0</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40</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0,40</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5"/>
        </w:trPr>
        <w:tc>
          <w:tcPr>
            <w:tcW w:w="1007"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FS0021</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Profesional en Administración</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12,0</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40</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0,40</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5"/>
        </w:trPr>
        <w:tc>
          <w:tcPr>
            <w:tcW w:w="1007"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FS0026</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Profesional en Administración</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12,0</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40</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0,40</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5"/>
        </w:trPr>
        <w:tc>
          <w:tcPr>
            <w:tcW w:w="1007"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FS0014</w:t>
            </w:r>
          </w:p>
        </w:tc>
        <w:tc>
          <w:tcPr>
            <w:tcW w:w="1418"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Profesor (a)</w:t>
            </w:r>
          </w:p>
        </w:tc>
        <w:tc>
          <w:tcPr>
            <w:tcW w:w="567"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12,0</w:t>
            </w:r>
          </w:p>
        </w:tc>
        <w:tc>
          <w:tcPr>
            <w:tcW w:w="992"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50</w:t>
            </w:r>
          </w:p>
        </w:tc>
        <w:tc>
          <w:tcPr>
            <w:tcW w:w="993"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0,50</w:t>
            </w:r>
          </w:p>
        </w:tc>
        <w:tc>
          <w:tcPr>
            <w:tcW w:w="1276"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3"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5"/>
        </w:trPr>
        <w:tc>
          <w:tcPr>
            <w:tcW w:w="1007"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FS0015</w:t>
            </w:r>
          </w:p>
        </w:tc>
        <w:tc>
          <w:tcPr>
            <w:tcW w:w="1418"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Profesor (a)</w:t>
            </w:r>
          </w:p>
        </w:tc>
        <w:tc>
          <w:tcPr>
            <w:tcW w:w="567"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11,5</w:t>
            </w:r>
          </w:p>
        </w:tc>
        <w:tc>
          <w:tcPr>
            <w:tcW w:w="992"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40</w:t>
            </w:r>
          </w:p>
        </w:tc>
        <w:tc>
          <w:tcPr>
            <w:tcW w:w="993"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0,38</w:t>
            </w:r>
          </w:p>
        </w:tc>
        <w:tc>
          <w:tcPr>
            <w:tcW w:w="1276"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3"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5"/>
        </w:trPr>
        <w:tc>
          <w:tcPr>
            <w:tcW w:w="1007"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FS0020</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Profesor (a)</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12,0</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30</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0,30</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5"/>
        </w:trPr>
        <w:tc>
          <w:tcPr>
            <w:tcW w:w="1007"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FS0022</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Profesor (a)</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11,5</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80</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0,77</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5"/>
        </w:trPr>
        <w:tc>
          <w:tcPr>
            <w:tcW w:w="1007"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FS0023</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Profesor (a)</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12,0</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80</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0,80</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5"/>
        </w:trPr>
        <w:tc>
          <w:tcPr>
            <w:tcW w:w="1007"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FS0024</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Profesor (a)</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11,5</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40</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0,38</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5"/>
        </w:trPr>
        <w:tc>
          <w:tcPr>
            <w:tcW w:w="1007"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FS0050</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Profesor (a)</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12,0</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85</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0,85</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3"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bl>
    <w:p w:rsidR="000A4F00" w:rsidRDefault="000A4F00" w:rsidP="001D5A22">
      <w:pPr>
        <w:pStyle w:val="Prrafodelista"/>
        <w:ind w:left="426"/>
        <w:jc w:val="both"/>
        <w:rPr>
          <w:rFonts w:ascii="Arial" w:hAnsi="Arial" w:cs="Arial"/>
        </w:rPr>
      </w:pPr>
    </w:p>
    <w:p w:rsidR="000A4F00" w:rsidRPr="00F84192" w:rsidRDefault="000A4F00" w:rsidP="00251088">
      <w:pPr>
        <w:pStyle w:val="Prrafodelista"/>
        <w:numPr>
          <w:ilvl w:val="0"/>
          <w:numId w:val="29"/>
        </w:numPr>
        <w:ind w:left="426" w:hanging="426"/>
        <w:jc w:val="both"/>
        <w:rPr>
          <w:rFonts w:ascii="Arial" w:hAnsi="Arial" w:cs="Arial"/>
        </w:rPr>
      </w:pPr>
      <w:r>
        <w:rPr>
          <w:rFonts w:ascii="Arial" w:hAnsi="Arial" w:cs="Arial"/>
        </w:rPr>
        <w:lastRenderedPageBreak/>
        <w:t xml:space="preserve">Condicionar el uso de las plazas FS0055, FS0056, FS0057, FS0016, FS0021, FS0026, FS0014, FS0015, FS0020, FS0022, FS0023, FS0024 y FS0050, hasta que se defina a nivel institucional la ubicación del Programa de Regionalización. En la primera modificación presupuestaria después de resuelto este tema, estas plazas se trasladarán a la VIE. </w:t>
      </w:r>
    </w:p>
    <w:p w:rsidR="000A4F00" w:rsidRDefault="000A4F00" w:rsidP="00251088">
      <w:pPr>
        <w:pStyle w:val="Prrafodelista"/>
        <w:numPr>
          <w:ilvl w:val="0"/>
          <w:numId w:val="29"/>
        </w:numPr>
        <w:ind w:left="426" w:hanging="426"/>
        <w:jc w:val="both"/>
        <w:rPr>
          <w:rFonts w:ascii="Arial" w:hAnsi="Arial" w:cs="Arial"/>
          <w:color w:val="000000"/>
        </w:rPr>
      </w:pPr>
      <w:r w:rsidRPr="0039259F">
        <w:rPr>
          <w:rFonts w:ascii="Arial" w:hAnsi="Arial" w:cs="Arial"/>
          <w:color w:val="000000"/>
        </w:rPr>
        <w:t>Aprobar en el Programa 5</w:t>
      </w:r>
      <w:r>
        <w:rPr>
          <w:rFonts w:ascii="Arial" w:hAnsi="Arial" w:cs="Arial"/>
          <w:color w:val="000000"/>
        </w:rPr>
        <w:t xml:space="preserve">: Sede Regional, </w:t>
      </w:r>
      <w:r w:rsidRPr="0039259F">
        <w:rPr>
          <w:rFonts w:ascii="Arial" w:hAnsi="Arial" w:cs="Arial"/>
          <w:color w:val="000000"/>
        </w:rPr>
        <w:t xml:space="preserve">la creación de las siguientes 11 plazas de Fondos del </w:t>
      </w:r>
      <w:r>
        <w:rPr>
          <w:rFonts w:ascii="Arial" w:hAnsi="Arial" w:cs="Arial"/>
          <w:color w:val="000000"/>
        </w:rPr>
        <w:t>S</w:t>
      </w:r>
      <w:r w:rsidRPr="0039259F">
        <w:rPr>
          <w:rFonts w:ascii="Arial" w:hAnsi="Arial" w:cs="Arial"/>
          <w:color w:val="000000"/>
        </w:rPr>
        <w:t>istema, de forma temporal por un año</w:t>
      </w:r>
      <w:r>
        <w:rPr>
          <w:rFonts w:ascii="Arial" w:hAnsi="Arial" w:cs="Arial"/>
          <w:color w:val="000000"/>
        </w:rPr>
        <w:t>, correspondientes a 4,05 tiempos completos equivalentes:</w:t>
      </w:r>
    </w:p>
    <w:tbl>
      <w:tblPr>
        <w:tblW w:w="9087" w:type="dxa"/>
        <w:tblInd w:w="55" w:type="dxa"/>
        <w:tblLayout w:type="fixed"/>
        <w:tblCellMar>
          <w:left w:w="70" w:type="dxa"/>
          <w:right w:w="70" w:type="dxa"/>
        </w:tblCellMar>
        <w:tblLook w:val="00A0" w:firstRow="1" w:lastRow="0" w:firstColumn="1" w:lastColumn="0" w:noHBand="0" w:noVBand="0"/>
      </w:tblPr>
      <w:tblGrid>
        <w:gridCol w:w="1008"/>
        <w:gridCol w:w="850"/>
        <w:gridCol w:w="1418"/>
        <w:gridCol w:w="567"/>
        <w:gridCol w:w="850"/>
        <w:gridCol w:w="851"/>
        <w:gridCol w:w="1275"/>
        <w:gridCol w:w="1276"/>
        <w:gridCol w:w="992"/>
      </w:tblGrid>
      <w:tr w:rsidR="000A4F00" w:rsidRPr="002513CC" w:rsidTr="001D5A22">
        <w:trPr>
          <w:trHeight w:val="1245"/>
        </w:trPr>
        <w:tc>
          <w:tcPr>
            <w:tcW w:w="1008" w:type="dxa"/>
            <w:tcBorders>
              <w:top w:val="single" w:sz="4" w:space="0" w:color="auto"/>
              <w:left w:val="single" w:sz="4" w:space="0" w:color="auto"/>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Programa</w:t>
            </w:r>
          </w:p>
        </w:tc>
        <w:tc>
          <w:tcPr>
            <w:tcW w:w="850"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 xml:space="preserve">Número de </w:t>
            </w:r>
            <w:r w:rsidRPr="002513CC">
              <w:rPr>
                <w:rFonts w:ascii="Calibri" w:hAnsi="Calibri"/>
                <w:b/>
                <w:bCs/>
                <w:color w:val="000000"/>
                <w:sz w:val="20"/>
                <w:szCs w:val="20"/>
                <w:lang w:eastAsia="es-CR"/>
              </w:rPr>
              <w:br/>
              <w:t>Plazas</w:t>
            </w:r>
          </w:p>
        </w:tc>
        <w:tc>
          <w:tcPr>
            <w:tcW w:w="1418"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Puesto</w:t>
            </w:r>
          </w:p>
        </w:tc>
        <w:tc>
          <w:tcPr>
            <w:tcW w:w="567"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Cat</w:t>
            </w:r>
            <w:r>
              <w:rPr>
                <w:rFonts w:ascii="Calibri" w:hAnsi="Calibri"/>
                <w:b/>
                <w:bCs/>
                <w:color w:val="000000"/>
                <w:sz w:val="20"/>
                <w:szCs w:val="20"/>
                <w:lang w:eastAsia="es-CR"/>
              </w:rPr>
              <w:t>.</w:t>
            </w:r>
          </w:p>
        </w:tc>
        <w:tc>
          <w:tcPr>
            <w:tcW w:w="850"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 xml:space="preserve"> Periodo (meses) </w:t>
            </w:r>
          </w:p>
        </w:tc>
        <w:tc>
          <w:tcPr>
            <w:tcW w:w="851"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Jornada %</w:t>
            </w:r>
          </w:p>
        </w:tc>
        <w:tc>
          <w:tcPr>
            <w:tcW w:w="1275"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Equivalencia de Tiempo Completo</w:t>
            </w:r>
          </w:p>
        </w:tc>
        <w:tc>
          <w:tcPr>
            <w:tcW w:w="1276"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Estado</w:t>
            </w:r>
          </w:p>
        </w:tc>
        <w:tc>
          <w:tcPr>
            <w:tcW w:w="992" w:type="dxa"/>
            <w:tcBorders>
              <w:top w:val="single" w:sz="8" w:space="0" w:color="auto"/>
              <w:left w:val="nil"/>
              <w:bottom w:val="single" w:sz="4" w:space="0" w:color="auto"/>
              <w:right w:val="single" w:sz="4" w:space="0" w:color="auto"/>
            </w:tcBorders>
            <w:shd w:val="clear" w:color="000000" w:fill="4F81BD"/>
            <w:vAlign w:val="center"/>
          </w:tcPr>
          <w:p w:rsidR="000A4F00" w:rsidRPr="002513CC" w:rsidRDefault="000A4F00" w:rsidP="001D5A22">
            <w:pPr>
              <w:jc w:val="center"/>
              <w:rPr>
                <w:rFonts w:ascii="Calibri" w:hAnsi="Calibri"/>
                <w:b/>
                <w:bCs/>
                <w:color w:val="000000"/>
                <w:sz w:val="20"/>
                <w:szCs w:val="20"/>
                <w:lang w:eastAsia="es-CR"/>
              </w:rPr>
            </w:pPr>
            <w:r w:rsidRPr="002513CC">
              <w:rPr>
                <w:rFonts w:ascii="Calibri" w:hAnsi="Calibri"/>
                <w:b/>
                <w:bCs/>
                <w:color w:val="000000"/>
                <w:sz w:val="20"/>
                <w:szCs w:val="20"/>
                <w:lang w:eastAsia="es-CR"/>
              </w:rPr>
              <w:t>Adscrita a:</w:t>
            </w:r>
          </w:p>
        </w:tc>
      </w:tr>
      <w:tr w:rsidR="000A4F00" w:rsidRPr="002513CC"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FS0058</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Profesional en Administración</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 xml:space="preserve">            12,0 </w:t>
            </w:r>
          </w:p>
        </w:tc>
        <w:tc>
          <w:tcPr>
            <w:tcW w:w="851"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40</w:t>
            </w:r>
          </w:p>
        </w:tc>
        <w:tc>
          <w:tcPr>
            <w:tcW w:w="1275"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0,40</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nil"/>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FS0010</w:t>
            </w:r>
          </w:p>
        </w:tc>
        <w:tc>
          <w:tcPr>
            <w:tcW w:w="1418" w:type="dxa"/>
            <w:tcBorders>
              <w:top w:val="nil"/>
              <w:left w:val="nil"/>
              <w:bottom w:val="nil"/>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Profesional en Gestión de Coop. Y Proyectos</w:t>
            </w:r>
          </w:p>
        </w:tc>
        <w:tc>
          <w:tcPr>
            <w:tcW w:w="567" w:type="dxa"/>
            <w:tcBorders>
              <w:top w:val="nil"/>
              <w:left w:val="nil"/>
              <w:bottom w:val="nil"/>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nil"/>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 xml:space="preserve">            11,5 </w:t>
            </w:r>
          </w:p>
        </w:tc>
        <w:tc>
          <w:tcPr>
            <w:tcW w:w="851" w:type="dxa"/>
            <w:tcBorders>
              <w:top w:val="nil"/>
              <w:left w:val="nil"/>
              <w:bottom w:val="nil"/>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8</w:t>
            </w:r>
          </w:p>
        </w:tc>
        <w:tc>
          <w:tcPr>
            <w:tcW w:w="1275" w:type="dxa"/>
            <w:tcBorders>
              <w:top w:val="nil"/>
              <w:left w:val="nil"/>
              <w:bottom w:val="nil"/>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0,08</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single" w:sz="4" w:space="0" w:color="auto"/>
              <w:left w:val="nil"/>
              <w:bottom w:val="nil"/>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FS0011</w:t>
            </w:r>
          </w:p>
        </w:tc>
        <w:tc>
          <w:tcPr>
            <w:tcW w:w="1418" w:type="dxa"/>
            <w:tcBorders>
              <w:top w:val="single" w:sz="4" w:space="0" w:color="auto"/>
              <w:left w:val="nil"/>
              <w:bottom w:val="nil"/>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Profesional en Gestión de Coop. Y Proyectos</w:t>
            </w:r>
          </w:p>
        </w:tc>
        <w:tc>
          <w:tcPr>
            <w:tcW w:w="567" w:type="dxa"/>
            <w:tcBorders>
              <w:top w:val="single" w:sz="4" w:space="0" w:color="auto"/>
              <w:left w:val="nil"/>
              <w:bottom w:val="nil"/>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single" w:sz="4" w:space="0" w:color="auto"/>
              <w:left w:val="nil"/>
              <w:bottom w:val="nil"/>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 xml:space="preserve">            11,5 </w:t>
            </w:r>
          </w:p>
        </w:tc>
        <w:tc>
          <w:tcPr>
            <w:tcW w:w="851" w:type="dxa"/>
            <w:tcBorders>
              <w:top w:val="single" w:sz="4" w:space="0" w:color="auto"/>
              <w:left w:val="nil"/>
              <w:bottom w:val="nil"/>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8</w:t>
            </w:r>
          </w:p>
        </w:tc>
        <w:tc>
          <w:tcPr>
            <w:tcW w:w="1275" w:type="dxa"/>
            <w:tcBorders>
              <w:top w:val="single" w:sz="4" w:space="0" w:color="auto"/>
              <w:left w:val="nil"/>
              <w:bottom w:val="nil"/>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0,08</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FS0074</w:t>
            </w:r>
          </w:p>
        </w:tc>
        <w:tc>
          <w:tcPr>
            <w:tcW w:w="1418"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Profesional en Gestión de Coop. Y Proyectos</w:t>
            </w:r>
          </w:p>
        </w:tc>
        <w:tc>
          <w:tcPr>
            <w:tcW w:w="567"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 xml:space="preserve">            11,5 </w:t>
            </w:r>
          </w:p>
        </w:tc>
        <w:tc>
          <w:tcPr>
            <w:tcW w:w="851"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8</w:t>
            </w:r>
          </w:p>
        </w:tc>
        <w:tc>
          <w:tcPr>
            <w:tcW w:w="1275"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0,08</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FS0075</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Profesional en Gestión de Coop. Y Proyectos</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 xml:space="preserve">            11,5 </w:t>
            </w:r>
          </w:p>
        </w:tc>
        <w:tc>
          <w:tcPr>
            <w:tcW w:w="851"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13</w:t>
            </w:r>
          </w:p>
        </w:tc>
        <w:tc>
          <w:tcPr>
            <w:tcW w:w="1275"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0,12</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FS0080</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Profesional en Gestión de Coop. Y Proyectos</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 xml:space="preserve">            11,5 </w:t>
            </w:r>
          </w:p>
        </w:tc>
        <w:tc>
          <w:tcPr>
            <w:tcW w:w="851"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13</w:t>
            </w:r>
          </w:p>
        </w:tc>
        <w:tc>
          <w:tcPr>
            <w:tcW w:w="1275"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0,12</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FS0076</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Profesor (a)</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 xml:space="preserve">            11,5 </w:t>
            </w:r>
          </w:p>
        </w:tc>
        <w:tc>
          <w:tcPr>
            <w:tcW w:w="851"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100</w:t>
            </w:r>
          </w:p>
        </w:tc>
        <w:tc>
          <w:tcPr>
            <w:tcW w:w="1275"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0,96</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FS0077</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Profesor (a)</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 xml:space="preserve">            12,0 </w:t>
            </w:r>
          </w:p>
        </w:tc>
        <w:tc>
          <w:tcPr>
            <w:tcW w:w="851"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35</w:t>
            </w:r>
          </w:p>
        </w:tc>
        <w:tc>
          <w:tcPr>
            <w:tcW w:w="1275"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0,35</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FS0078</w:t>
            </w:r>
          </w:p>
        </w:tc>
        <w:tc>
          <w:tcPr>
            <w:tcW w:w="1418"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Profesor (a)</w:t>
            </w:r>
          </w:p>
        </w:tc>
        <w:tc>
          <w:tcPr>
            <w:tcW w:w="567"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 xml:space="preserve">            11,5 </w:t>
            </w:r>
          </w:p>
        </w:tc>
        <w:tc>
          <w:tcPr>
            <w:tcW w:w="851"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100</w:t>
            </w:r>
          </w:p>
        </w:tc>
        <w:tc>
          <w:tcPr>
            <w:tcW w:w="1275"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0,96</w:t>
            </w:r>
          </w:p>
        </w:tc>
        <w:tc>
          <w:tcPr>
            <w:tcW w:w="1276"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2" w:type="dxa"/>
            <w:tcBorders>
              <w:top w:val="single" w:sz="4" w:space="0" w:color="auto"/>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FS0081</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Profesor (a)</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 xml:space="preserve">            12,0 </w:t>
            </w:r>
          </w:p>
        </w:tc>
        <w:tc>
          <w:tcPr>
            <w:tcW w:w="851"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50</w:t>
            </w:r>
          </w:p>
        </w:tc>
        <w:tc>
          <w:tcPr>
            <w:tcW w:w="1275"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0,50</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r w:rsidR="000A4F00" w:rsidRPr="002513CC" w:rsidTr="001D5A22">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sz w:val="16"/>
                <w:szCs w:val="16"/>
                <w:lang w:eastAsia="es-CR"/>
              </w:rPr>
            </w:pPr>
            <w:r w:rsidRPr="002513CC">
              <w:rPr>
                <w:rFonts w:ascii="Calibri" w:hAnsi="Calibri"/>
                <w:sz w:val="16"/>
                <w:szCs w:val="16"/>
                <w:lang w:eastAsia="es-CR"/>
              </w:rPr>
              <w:t>5</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FS0079</w:t>
            </w:r>
          </w:p>
        </w:tc>
        <w:tc>
          <w:tcPr>
            <w:tcW w:w="1418"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18"/>
                <w:szCs w:val="18"/>
                <w:lang w:eastAsia="es-CR"/>
              </w:rPr>
            </w:pPr>
            <w:r w:rsidRPr="002513CC">
              <w:rPr>
                <w:rFonts w:ascii="Calibri" w:hAnsi="Calibri"/>
                <w:color w:val="000000"/>
                <w:sz w:val="18"/>
                <w:szCs w:val="18"/>
                <w:lang w:eastAsia="es-CR"/>
              </w:rPr>
              <w:t>Profesional en Administración</w:t>
            </w:r>
          </w:p>
        </w:tc>
        <w:tc>
          <w:tcPr>
            <w:tcW w:w="567"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23</w:t>
            </w:r>
          </w:p>
        </w:tc>
        <w:tc>
          <w:tcPr>
            <w:tcW w:w="850"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 xml:space="preserve">            12,0 </w:t>
            </w:r>
          </w:p>
        </w:tc>
        <w:tc>
          <w:tcPr>
            <w:tcW w:w="851"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40</w:t>
            </w:r>
          </w:p>
        </w:tc>
        <w:tc>
          <w:tcPr>
            <w:tcW w:w="1275"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0,40</w:t>
            </w:r>
          </w:p>
        </w:tc>
        <w:tc>
          <w:tcPr>
            <w:tcW w:w="1276" w:type="dxa"/>
            <w:tcBorders>
              <w:top w:val="nil"/>
              <w:left w:val="nil"/>
              <w:bottom w:val="single" w:sz="4" w:space="0" w:color="auto"/>
              <w:right w:val="single" w:sz="4" w:space="0" w:color="auto"/>
            </w:tcBorders>
            <w:shd w:val="clear" w:color="000000" w:fill="FFFFFF"/>
            <w:noWrap/>
          </w:tcPr>
          <w:p w:rsidR="000A4F00" w:rsidRPr="002513CC" w:rsidRDefault="000A4F00" w:rsidP="001D5A22">
            <w:pPr>
              <w:jc w:val="center"/>
              <w:rPr>
                <w:rFonts w:ascii="Calibri" w:hAnsi="Calibri"/>
                <w:color w:val="000000"/>
                <w:sz w:val="18"/>
                <w:szCs w:val="18"/>
                <w:lang w:eastAsia="es-CR"/>
              </w:rPr>
            </w:pPr>
            <w:r w:rsidRPr="002513CC">
              <w:rPr>
                <w:rFonts w:ascii="Calibri" w:hAnsi="Calibri"/>
                <w:color w:val="000000"/>
                <w:sz w:val="18"/>
                <w:szCs w:val="18"/>
                <w:lang w:eastAsia="es-CR"/>
              </w:rPr>
              <w:t>Condicionada</w:t>
            </w:r>
          </w:p>
        </w:tc>
        <w:tc>
          <w:tcPr>
            <w:tcW w:w="992" w:type="dxa"/>
            <w:tcBorders>
              <w:top w:val="nil"/>
              <w:left w:val="nil"/>
              <w:bottom w:val="single" w:sz="4" w:space="0" w:color="auto"/>
              <w:right w:val="single" w:sz="4" w:space="0" w:color="auto"/>
            </w:tcBorders>
            <w:shd w:val="clear" w:color="000000" w:fill="FFFFFF"/>
            <w:noWrap/>
          </w:tcPr>
          <w:p w:rsidR="000A4F00" w:rsidRPr="002513CC" w:rsidRDefault="000A4F00" w:rsidP="001D5A22">
            <w:pPr>
              <w:rPr>
                <w:rFonts w:ascii="Calibri" w:hAnsi="Calibri"/>
                <w:color w:val="000000"/>
                <w:sz w:val="20"/>
                <w:szCs w:val="20"/>
                <w:lang w:eastAsia="es-CR"/>
              </w:rPr>
            </w:pPr>
            <w:r w:rsidRPr="002513CC">
              <w:rPr>
                <w:rFonts w:ascii="Calibri" w:hAnsi="Calibri"/>
                <w:color w:val="000000"/>
                <w:sz w:val="20"/>
                <w:szCs w:val="20"/>
                <w:lang w:eastAsia="es-CR"/>
              </w:rPr>
              <w:t>Sede</w:t>
            </w:r>
          </w:p>
        </w:tc>
      </w:tr>
    </w:tbl>
    <w:p w:rsidR="000A4F00" w:rsidRPr="00F84192" w:rsidRDefault="000A4F00" w:rsidP="00251088">
      <w:pPr>
        <w:pStyle w:val="Prrafodelista"/>
        <w:numPr>
          <w:ilvl w:val="0"/>
          <w:numId w:val="29"/>
        </w:numPr>
        <w:ind w:left="426" w:hanging="426"/>
        <w:jc w:val="both"/>
        <w:rPr>
          <w:rFonts w:ascii="Arial" w:hAnsi="Arial" w:cs="Arial"/>
        </w:rPr>
      </w:pPr>
      <w:r>
        <w:rPr>
          <w:rFonts w:ascii="Arial" w:hAnsi="Arial" w:cs="Arial"/>
        </w:rPr>
        <w:t xml:space="preserve">Condicionar el uso de las plazas FS0058, FS0010, FS0011, FS0074, FS0075, FS0080, FS0076, FS0077, FS0078, FS0081 y FS0079, hasta que se defina a nivel institucional la ubicación del Programa de Regionalización. En la primera modificación presupuestaria después de resuelto este tema, estas plazas se trasladarán a la VIE. </w:t>
      </w:r>
    </w:p>
    <w:p w:rsidR="000A4F00" w:rsidRPr="00CB43E1" w:rsidRDefault="000A4F00" w:rsidP="00251088">
      <w:pPr>
        <w:pStyle w:val="Prrafodelista"/>
        <w:numPr>
          <w:ilvl w:val="0"/>
          <w:numId w:val="29"/>
        </w:numPr>
        <w:ind w:left="426" w:hanging="426"/>
        <w:jc w:val="both"/>
        <w:rPr>
          <w:rFonts w:ascii="Arial" w:hAnsi="Arial" w:cs="Arial"/>
        </w:rPr>
      </w:pPr>
      <w:r w:rsidRPr="0001162E">
        <w:rPr>
          <w:rFonts w:ascii="Arial" w:hAnsi="Arial" w:cs="Arial"/>
        </w:rPr>
        <w:t>Recordar a la Administración que la modificación de cualquiera de las condiciones con las que se renuevan las plazas en este acuerdo, sólo puede hacerse por parte del Consejo Institucional.</w:t>
      </w:r>
    </w:p>
    <w:p w:rsidR="000A4F00" w:rsidRPr="00722C9F" w:rsidRDefault="000A4F00" w:rsidP="00251088">
      <w:pPr>
        <w:pStyle w:val="Prrafodelista"/>
        <w:numPr>
          <w:ilvl w:val="0"/>
          <w:numId w:val="29"/>
        </w:numPr>
        <w:ind w:left="426" w:hanging="426"/>
        <w:jc w:val="both"/>
        <w:rPr>
          <w:rFonts w:ascii="Arial" w:hAnsi="Arial" w:cs="Arial"/>
          <w:lang w:val="es-ES"/>
        </w:rPr>
      </w:pPr>
      <w:r w:rsidRPr="00DD05A6">
        <w:rPr>
          <w:rFonts w:ascii="Arial" w:hAnsi="Arial" w:cs="Arial"/>
        </w:rPr>
        <w:t>Comunicar</w:t>
      </w:r>
      <w:r w:rsidRPr="00722C9F">
        <w:rPr>
          <w:rFonts w:ascii="Arial" w:hAnsi="Arial" w:cs="Arial"/>
        </w:rPr>
        <w:t xml:space="preserve">. </w:t>
      </w:r>
      <w:r w:rsidRPr="00722C9F">
        <w:rPr>
          <w:rFonts w:ascii="Arial" w:hAnsi="Arial" w:cs="Arial"/>
          <w:b/>
        </w:rPr>
        <w:t>ACUERDO FIRME.</w:t>
      </w:r>
    </w:p>
    <w:p w:rsidR="000A4F00" w:rsidRDefault="000A4F00" w:rsidP="00026BFB">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2734</w:t>
      </w:r>
      <w:r w:rsidRPr="007C5E8D">
        <w:rPr>
          <w:rFonts w:ascii="Arial" w:hAnsi="Arial" w:cs="Arial"/>
          <w:sz w:val="24"/>
          <w:szCs w:val="24"/>
          <w:lang w:val="es-CR"/>
        </w:rPr>
        <w:t>.</w:t>
      </w:r>
    </w:p>
    <w:p w:rsidR="000A4F00" w:rsidRDefault="000A4F00" w:rsidP="00026BFB">
      <w:pPr>
        <w:pStyle w:val="Fuentedeprrafopredet"/>
        <w:widowControl/>
        <w:tabs>
          <w:tab w:val="left" w:pos="1843"/>
          <w:tab w:val="left" w:pos="8222"/>
        </w:tabs>
        <w:jc w:val="both"/>
        <w:rPr>
          <w:rFonts w:ascii="Arial" w:hAnsi="Arial" w:cs="Arial"/>
          <w:sz w:val="24"/>
          <w:szCs w:val="24"/>
          <w:lang w:val="es-CR"/>
        </w:rPr>
      </w:pPr>
      <w:r w:rsidRPr="00F63A29">
        <w:rPr>
          <w:rFonts w:ascii="Arial" w:hAnsi="Arial" w:cs="Arial"/>
          <w:b/>
          <w:sz w:val="24"/>
          <w:szCs w:val="24"/>
          <w:lang w:val="es-CR"/>
        </w:rPr>
        <w:t>NOTA</w:t>
      </w:r>
      <w:r>
        <w:rPr>
          <w:rFonts w:ascii="Arial" w:hAnsi="Arial" w:cs="Arial"/>
          <w:sz w:val="24"/>
          <w:szCs w:val="24"/>
          <w:lang w:val="es-CR"/>
        </w:rPr>
        <w:t xml:space="preserve">:  El señor Esteban Chacón, ingresa a las 10:30 am. </w:t>
      </w:r>
    </w:p>
    <w:p w:rsidR="000A4F00" w:rsidRPr="0017445A" w:rsidRDefault="000A4F00" w:rsidP="0017445A">
      <w:pPr>
        <w:pStyle w:val="Fuentedeprrafopredet"/>
        <w:ind w:left="1701" w:hanging="1701"/>
        <w:jc w:val="both"/>
        <w:rPr>
          <w:rFonts w:ascii="Arial" w:hAnsi="Arial"/>
          <w:b/>
          <w:sz w:val="24"/>
          <w:szCs w:val="24"/>
        </w:rPr>
      </w:pPr>
      <w:r w:rsidRPr="00FA537B">
        <w:rPr>
          <w:rFonts w:ascii="Arial" w:hAnsi="Arial"/>
          <w:b/>
          <w:sz w:val="24"/>
          <w:szCs w:val="24"/>
        </w:rPr>
        <w:lastRenderedPageBreak/>
        <w:t xml:space="preserve">ARTÍCULO </w:t>
      </w:r>
      <w:r>
        <w:rPr>
          <w:rFonts w:ascii="Arial" w:hAnsi="Arial"/>
          <w:b/>
          <w:sz w:val="24"/>
          <w:szCs w:val="24"/>
        </w:rPr>
        <w:t>12</w:t>
      </w:r>
      <w:r w:rsidRPr="00FA537B">
        <w:rPr>
          <w:rFonts w:ascii="Arial" w:hAnsi="Arial"/>
          <w:b/>
          <w:sz w:val="24"/>
          <w:szCs w:val="24"/>
        </w:rPr>
        <w:t>.</w:t>
      </w:r>
      <w:r w:rsidRPr="00FA537B">
        <w:rPr>
          <w:rFonts w:ascii="Arial" w:hAnsi="Arial"/>
          <w:b/>
          <w:sz w:val="24"/>
          <w:szCs w:val="24"/>
        </w:rPr>
        <w:tab/>
      </w:r>
      <w:r>
        <w:rPr>
          <w:rFonts w:ascii="Arial" w:hAnsi="Arial"/>
          <w:b/>
          <w:sz w:val="24"/>
          <w:szCs w:val="24"/>
        </w:rPr>
        <w:tab/>
      </w:r>
      <w:r w:rsidRPr="0017445A">
        <w:rPr>
          <w:rFonts w:ascii="Arial" w:hAnsi="Arial"/>
          <w:b/>
          <w:sz w:val="24"/>
          <w:szCs w:val="24"/>
        </w:rPr>
        <w:t xml:space="preserve">Plan Anual Operativo y Presupuesto 2012 </w:t>
      </w:r>
    </w:p>
    <w:p w:rsidR="000A4F00" w:rsidRPr="0017445A" w:rsidRDefault="000A4F00" w:rsidP="00FA537B">
      <w:pPr>
        <w:jc w:val="both"/>
        <w:rPr>
          <w:rFonts w:ascii="Arial" w:hAnsi="Arial" w:cs="Arial"/>
          <w:lang w:val="es-ES"/>
        </w:rPr>
      </w:pPr>
      <w:r w:rsidRPr="0017445A">
        <w:rPr>
          <w:rFonts w:ascii="Arial" w:hAnsi="Arial" w:cs="Arial"/>
          <w:lang w:val="es-ES"/>
        </w:rPr>
        <w:t>La señora Lilliana Harley presenta la propuesta sustitutiva denominada: “</w:t>
      </w:r>
      <w:r w:rsidRPr="0017445A">
        <w:rPr>
          <w:rFonts w:ascii="Arial" w:hAnsi="Arial"/>
          <w:lang w:val="es-ES"/>
        </w:rPr>
        <w:t>Plan Anual Operativo y Presupuesto 2012</w:t>
      </w:r>
      <w:r>
        <w:rPr>
          <w:rFonts w:ascii="Arial" w:hAnsi="Arial"/>
        </w:rPr>
        <w:t xml:space="preserve">”; elaborada por la Comisión de Planificación y Administración. </w:t>
      </w:r>
      <w:r w:rsidRPr="0017445A">
        <w:rPr>
          <w:rFonts w:ascii="Arial" w:hAnsi="Arial" w:cs="Arial"/>
          <w:lang w:val="es-ES"/>
        </w:rPr>
        <w:t xml:space="preserve"> (Adjun</w:t>
      </w:r>
      <w:r>
        <w:rPr>
          <w:rFonts w:ascii="Arial" w:hAnsi="Arial" w:cs="Arial"/>
          <w:lang w:val="es-ES"/>
        </w:rPr>
        <w:t xml:space="preserve">ta a la carpeta de esta acta). </w:t>
      </w:r>
    </w:p>
    <w:p w:rsidR="000A4F00" w:rsidRPr="0017445A" w:rsidRDefault="000A4F00" w:rsidP="0017445A">
      <w:pPr>
        <w:jc w:val="both"/>
        <w:rPr>
          <w:rFonts w:ascii="Arial" w:hAnsi="Arial" w:cs="Arial"/>
          <w:lang w:val="es-ES"/>
        </w:rPr>
      </w:pPr>
      <w:r>
        <w:rPr>
          <w:rFonts w:ascii="Arial" w:hAnsi="Arial" w:cs="Arial"/>
          <w:lang w:val="es-ES"/>
        </w:rPr>
        <w:t>La señora Grettel Castro</w:t>
      </w:r>
      <w:r w:rsidRPr="0017445A">
        <w:rPr>
          <w:rFonts w:ascii="Arial" w:hAnsi="Arial" w:cs="Arial"/>
          <w:lang w:val="es-ES"/>
        </w:rPr>
        <w:t xml:space="preserve"> modifica </w:t>
      </w:r>
      <w:r>
        <w:rPr>
          <w:rFonts w:ascii="Arial" w:hAnsi="Arial" w:cs="Arial"/>
          <w:lang w:val="es-ES"/>
        </w:rPr>
        <w:t xml:space="preserve">el </w:t>
      </w:r>
      <w:r w:rsidRPr="0017445A">
        <w:rPr>
          <w:rFonts w:ascii="Arial" w:hAnsi="Arial" w:cs="Arial"/>
          <w:lang w:val="es-ES"/>
        </w:rPr>
        <w:t xml:space="preserve">considerando nueve, para </w:t>
      </w:r>
      <w:r>
        <w:rPr>
          <w:rFonts w:ascii="Arial" w:hAnsi="Arial" w:cs="Arial"/>
          <w:lang w:val="es-ES"/>
        </w:rPr>
        <w:t xml:space="preserve">cambiar la palabra </w:t>
      </w:r>
      <w:r w:rsidRPr="00B45512">
        <w:rPr>
          <w:rFonts w:ascii="Arial" w:hAnsi="Arial" w:cs="Arial"/>
          <w:i/>
          <w:lang w:val="es-ES"/>
        </w:rPr>
        <w:t>“amplia</w:t>
      </w:r>
      <w:r w:rsidRPr="0017445A">
        <w:rPr>
          <w:rFonts w:ascii="Arial" w:hAnsi="Arial" w:cs="Arial"/>
          <w:lang w:val="es-ES"/>
        </w:rPr>
        <w:t xml:space="preserve">” por </w:t>
      </w:r>
      <w:r w:rsidRPr="00B45512">
        <w:rPr>
          <w:rFonts w:ascii="Arial" w:hAnsi="Arial" w:cs="Arial"/>
          <w:i/>
          <w:lang w:val="es-ES"/>
        </w:rPr>
        <w:t>“recomienda</w:t>
      </w:r>
      <w:r w:rsidRPr="0017445A">
        <w:rPr>
          <w:rFonts w:ascii="Arial" w:hAnsi="Arial" w:cs="Arial"/>
          <w:lang w:val="es-ES"/>
        </w:rPr>
        <w:t xml:space="preserve">”.  Sugiere agregar en el considerando 11 </w:t>
      </w:r>
      <w:r w:rsidRPr="00B45512">
        <w:rPr>
          <w:rFonts w:ascii="Arial" w:hAnsi="Arial" w:cs="Arial"/>
          <w:i/>
          <w:lang w:val="es-ES"/>
        </w:rPr>
        <w:t>“amplia la respuesta</w:t>
      </w:r>
      <w:r w:rsidRPr="0017445A">
        <w:rPr>
          <w:rFonts w:ascii="Arial" w:hAnsi="Arial" w:cs="Arial"/>
          <w:lang w:val="es-ES"/>
        </w:rPr>
        <w:t xml:space="preserve"> </w:t>
      </w:r>
      <w:r w:rsidRPr="00B45512">
        <w:rPr>
          <w:rFonts w:ascii="Arial" w:hAnsi="Arial" w:cs="Arial"/>
          <w:i/>
          <w:lang w:val="es-ES"/>
        </w:rPr>
        <w:t>a”.</w:t>
      </w:r>
    </w:p>
    <w:p w:rsidR="000A4F00" w:rsidRPr="00B45512" w:rsidRDefault="000A4F00" w:rsidP="0017445A">
      <w:pPr>
        <w:jc w:val="both"/>
        <w:rPr>
          <w:rFonts w:ascii="Arial" w:hAnsi="Arial" w:cs="Arial"/>
          <w:i/>
          <w:lang w:val="es-ES"/>
        </w:rPr>
      </w:pPr>
      <w:r w:rsidRPr="0017445A">
        <w:rPr>
          <w:rFonts w:ascii="Arial" w:hAnsi="Arial" w:cs="Arial"/>
          <w:lang w:val="es-ES"/>
        </w:rPr>
        <w:t xml:space="preserve">Se </w:t>
      </w:r>
      <w:r>
        <w:rPr>
          <w:rFonts w:ascii="Arial" w:hAnsi="Arial" w:cs="Arial"/>
          <w:lang w:val="es-ES"/>
        </w:rPr>
        <w:t>modifica el considerando 12</w:t>
      </w:r>
      <w:r w:rsidRPr="0017445A">
        <w:rPr>
          <w:rFonts w:ascii="Arial" w:hAnsi="Arial" w:cs="Arial"/>
          <w:lang w:val="es-ES"/>
        </w:rPr>
        <w:t xml:space="preserve"> para que se lea </w:t>
      </w:r>
      <w:r w:rsidRPr="00B45512">
        <w:rPr>
          <w:rFonts w:ascii="Arial" w:hAnsi="Arial" w:cs="Arial"/>
          <w:i/>
          <w:lang w:val="es-ES"/>
        </w:rPr>
        <w:t xml:space="preserve">“y se acatan al mismo tiempo, algunas observaciones señaladas en la reunión de </w:t>
      </w:r>
      <w:r>
        <w:rPr>
          <w:rFonts w:ascii="Arial" w:hAnsi="Arial" w:cs="Arial"/>
          <w:i/>
          <w:lang w:val="es-ES"/>
        </w:rPr>
        <w:t>l</w:t>
      </w:r>
      <w:r w:rsidRPr="00B45512">
        <w:rPr>
          <w:rFonts w:ascii="Arial" w:hAnsi="Arial" w:cs="Arial"/>
          <w:i/>
          <w:lang w:val="es-ES"/>
        </w:rPr>
        <w:t>a CPA, celebrada el día 29 de setiembre en horas de la tarde”.</w:t>
      </w:r>
    </w:p>
    <w:p w:rsidR="000A4F00" w:rsidRPr="00B45512" w:rsidRDefault="000A4F00" w:rsidP="0017445A">
      <w:pPr>
        <w:jc w:val="both"/>
        <w:rPr>
          <w:rFonts w:ascii="Arial" w:hAnsi="Arial" w:cs="Arial"/>
          <w:i/>
          <w:lang w:val="es-ES"/>
        </w:rPr>
      </w:pPr>
      <w:r>
        <w:rPr>
          <w:rFonts w:ascii="Arial" w:hAnsi="Arial" w:cs="Arial"/>
          <w:lang w:val="es-ES"/>
        </w:rPr>
        <w:t>Se modifica el considerando 16  para que diga:</w:t>
      </w:r>
      <w:r w:rsidRPr="0017445A">
        <w:rPr>
          <w:rFonts w:ascii="Arial" w:hAnsi="Arial" w:cs="Arial"/>
          <w:lang w:val="es-ES"/>
        </w:rPr>
        <w:t xml:space="preserve"> </w:t>
      </w:r>
      <w:r w:rsidRPr="00B45512">
        <w:rPr>
          <w:rFonts w:ascii="Arial" w:hAnsi="Arial" w:cs="Arial"/>
          <w:i/>
          <w:lang w:val="es-ES"/>
        </w:rPr>
        <w:t>“efectuar gastos becas y capacitación”.</w:t>
      </w:r>
    </w:p>
    <w:p w:rsidR="000A4F00" w:rsidRPr="0017445A" w:rsidRDefault="000A4F00" w:rsidP="0017445A">
      <w:pPr>
        <w:jc w:val="both"/>
        <w:rPr>
          <w:rFonts w:ascii="Arial" w:hAnsi="Arial" w:cs="Arial"/>
          <w:lang w:val="es-ES"/>
        </w:rPr>
      </w:pPr>
      <w:r w:rsidRPr="0017445A">
        <w:rPr>
          <w:rFonts w:ascii="Arial" w:hAnsi="Arial" w:cs="Arial"/>
          <w:lang w:val="es-ES"/>
        </w:rPr>
        <w:t xml:space="preserve">Se sugiere </w:t>
      </w:r>
      <w:r>
        <w:rPr>
          <w:rFonts w:ascii="Arial" w:hAnsi="Arial" w:cs="Arial"/>
          <w:lang w:val="es-ES"/>
        </w:rPr>
        <w:t>incorporar</w:t>
      </w:r>
      <w:r w:rsidRPr="0017445A">
        <w:rPr>
          <w:rFonts w:ascii="Arial" w:hAnsi="Arial" w:cs="Arial"/>
          <w:lang w:val="es-ES"/>
        </w:rPr>
        <w:t xml:space="preserve"> un considerando 17, el cual </w:t>
      </w:r>
      <w:r>
        <w:rPr>
          <w:rFonts w:ascii="Arial" w:hAnsi="Arial" w:cs="Arial"/>
          <w:lang w:val="es-ES"/>
        </w:rPr>
        <w:t>dice</w:t>
      </w:r>
      <w:r w:rsidRPr="0017445A">
        <w:rPr>
          <w:rFonts w:ascii="Arial" w:hAnsi="Arial" w:cs="Arial"/>
          <w:lang w:val="es-ES"/>
        </w:rPr>
        <w:t xml:space="preserve">: </w:t>
      </w:r>
      <w:r w:rsidRPr="00B45512">
        <w:rPr>
          <w:rFonts w:ascii="Arial" w:hAnsi="Arial" w:cs="Arial"/>
          <w:i/>
          <w:lang w:val="es-ES"/>
        </w:rPr>
        <w:t>“La Secretaría del Consejo Institucional recibe nota VAD-378, del 30 de setiembre del 2011, dirigido al Ing. Luis Paulino Méndez Badilla, Presidente a.i., suscrita por el MAE. Marcel Hernández, Vicerrector de Administración, en la cual remite el Proyecto Final del Presupuesto Ordinario 2012, …”</w:t>
      </w:r>
    </w:p>
    <w:p w:rsidR="000A4F00" w:rsidRPr="00B45512" w:rsidRDefault="000A4F00" w:rsidP="0017445A">
      <w:pPr>
        <w:jc w:val="both"/>
        <w:rPr>
          <w:rFonts w:ascii="Arial" w:hAnsi="Arial" w:cs="Arial"/>
          <w:i/>
          <w:lang w:val="es-ES"/>
        </w:rPr>
      </w:pPr>
      <w:r w:rsidRPr="00786A2F">
        <w:rPr>
          <w:rFonts w:ascii="Arial" w:hAnsi="Arial" w:cs="Arial"/>
          <w:lang w:val="es-ES"/>
        </w:rPr>
        <w:t xml:space="preserve">Se añaden dos incisos que dicen:  </w:t>
      </w:r>
      <w:r w:rsidRPr="00786A2F">
        <w:rPr>
          <w:rFonts w:ascii="Arial" w:hAnsi="Arial" w:cs="Arial"/>
          <w:i/>
          <w:lang w:val="es-ES"/>
        </w:rPr>
        <w:t>“Solicitar a la Administración la entrega al Consejo</w:t>
      </w:r>
      <w:r w:rsidRPr="00B45512">
        <w:rPr>
          <w:rFonts w:ascii="Arial" w:hAnsi="Arial" w:cs="Arial"/>
          <w:i/>
          <w:lang w:val="es-ES"/>
        </w:rPr>
        <w:t xml:space="preserve"> Institucional el Plan Informático 2012</w:t>
      </w:r>
      <w:r w:rsidRPr="0017445A">
        <w:rPr>
          <w:rFonts w:ascii="Arial" w:hAnsi="Arial" w:cs="Arial"/>
          <w:lang w:val="es-ES"/>
        </w:rPr>
        <w:t xml:space="preserve">” y </w:t>
      </w:r>
      <w:r w:rsidRPr="00B45512">
        <w:rPr>
          <w:rFonts w:ascii="Arial" w:hAnsi="Arial" w:cs="Arial"/>
          <w:i/>
          <w:lang w:val="es-ES"/>
        </w:rPr>
        <w:t>“Remitir a la Contraloría General de la República los documentos del Presupuesto Anual de Operaciones-Presupuesto y Plan Informático 2012”.</w:t>
      </w:r>
    </w:p>
    <w:p w:rsidR="000A4F00" w:rsidRPr="0017445A" w:rsidRDefault="000A4F00" w:rsidP="0017445A">
      <w:pPr>
        <w:jc w:val="both"/>
        <w:rPr>
          <w:rFonts w:ascii="Arial" w:hAnsi="Arial" w:cs="Arial"/>
          <w:lang w:val="es-ES"/>
        </w:rPr>
      </w:pPr>
      <w:r w:rsidRPr="0017445A">
        <w:rPr>
          <w:rFonts w:ascii="Arial" w:hAnsi="Arial" w:cs="Arial"/>
          <w:lang w:val="es-ES"/>
        </w:rPr>
        <w:t>El señor Isidro Álvarez señala que el considerando 9 y el 11 están repetidos</w:t>
      </w:r>
      <w:r>
        <w:rPr>
          <w:rFonts w:ascii="Arial" w:hAnsi="Arial" w:cs="Arial"/>
          <w:lang w:val="es-ES"/>
        </w:rPr>
        <w:t>, por lo que se hace la corrección respectiva.</w:t>
      </w:r>
    </w:p>
    <w:p w:rsidR="000A4F00" w:rsidRDefault="000A4F00" w:rsidP="0017445A">
      <w:pPr>
        <w:jc w:val="both"/>
        <w:rPr>
          <w:rFonts w:ascii="Arial" w:hAnsi="Arial" w:cs="Arial"/>
          <w:bCs/>
          <w:lang w:val="es-ES_tradnl"/>
        </w:rPr>
      </w:pPr>
      <w:r w:rsidRPr="00F8295C">
        <w:rPr>
          <w:rFonts w:ascii="Arial" w:hAnsi="Arial" w:cs="Arial"/>
          <w:bCs/>
          <w:lang w:val="es-ES_tradnl"/>
        </w:rPr>
        <w:t xml:space="preserve">Se somete a votación la propuesta y se obtiene el siguiente resultado: </w:t>
      </w:r>
      <w:r>
        <w:rPr>
          <w:rFonts w:ascii="Arial" w:hAnsi="Arial" w:cs="Arial"/>
          <w:bCs/>
          <w:lang w:val="es-ES_tradnl"/>
        </w:rPr>
        <w:t>11</w:t>
      </w:r>
      <w:r w:rsidRPr="00F8295C">
        <w:rPr>
          <w:rFonts w:ascii="Arial" w:hAnsi="Arial" w:cs="Arial"/>
          <w:bCs/>
          <w:lang w:val="es-ES_tradnl"/>
        </w:rPr>
        <w:t xml:space="preserve"> votos a favor, 0 en contra.  Se somete a votación la firmeza del acuerdo y se obtiene el siguiente resultado: </w:t>
      </w:r>
      <w:r>
        <w:rPr>
          <w:rFonts w:ascii="Arial" w:hAnsi="Arial" w:cs="Arial"/>
          <w:bCs/>
          <w:lang w:val="es-ES_tradnl"/>
        </w:rPr>
        <w:t>11</w:t>
      </w:r>
      <w:r w:rsidRPr="00F8295C">
        <w:rPr>
          <w:rFonts w:ascii="Arial" w:hAnsi="Arial" w:cs="Arial"/>
          <w:bCs/>
          <w:lang w:val="es-ES_tradnl"/>
        </w:rPr>
        <w:t xml:space="preserve"> votos a favor, 0 en contra.</w:t>
      </w:r>
    </w:p>
    <w:p w:rsidR="000A4F00" w:rsidRDefault="000A4F00" w:rsidP="0017445A">
      <w:pPr>
        <w:jc w:val="both"/>
        <w:rPr>
          <w:rFonts w:ascii="Arial" w:hAnsi="Arial" w:cs="Arial"/>
          <w:bCs/>
          <w:lang w:val="es-ES_tradnl"/>
        </w:rPr>
      </w:pPr>
      <w:r>
        <w:rPr>
          <w:rFonts w:ascii="Arial" w:hAnsi="Arial" w:cs="Arial"/>
          <w:bCs/>
          <w:lang w:val="es-ES_tradnl"/>
        </w:rPr>
        <w:t>Por lo tanto, el Consejo Institucional:</w:t>
      </w:r>
    </w:p>
    <w:p w:rsidR="000A4F00" w:rsidRPr="007847F6" w:rsidRDefault="000A4F00" w:rsidP="00EC1A10">
      <w:pPr>
        <w:ind w:left="1410" w:hanging="1410"/>
        <w:jc w:val="both"/>
        <w:rPr>
          <w:rFonts w:ascii="Arial" w:hAnsi="Arial" w:cs="Arial"/>
          <w:b/>
        </w:rPr>
      </w:pPr>
      <w:r w:rsidRPr="007847F6">
        <w:rPr>
          <w:rFonts w:ascii="Arial" w:hAnsi="Arial" w:cs="Arial"/>
          <w:b/>
        </w:rPr>
        <w:t>CONSIDERANDO QUE:</w:t>
      </w:r>
    </w:p>
    <w:p w:rsidR="000A4F00" w:rsidRPr="007847F6" w:rsidRDefault="000A4F00" w:rsidP="00251088">
      <w:pPr>
        <w:numPr>
          <w:ilvl w:val="0"/>
          <w:numId w:val="32"/>
        </w:numPr>
        <w:spacing w:line="276" w:lineRule="auto"/>
        <w:ind w:left="425" w:hanging="425"/>
        <w:jc w:val="both"/>
        <w:rPr>
          <w:rFonts w:ascii="Arial" w:hAnsi="Arial" w:cs="Arial"/>
          <w:lang w:val="es-ES"/>
        </w:rPr>
      </w:pPr>
      <w:r w:rsidRPr="007847F6">
        <w:rPr>
          <w:rFonts w:ascii="Arial" w:hAnsi="Arial" w:cs="Arial"/>
          <w:lang w:val="es-ES"/>
        </w:rPr>
        <w:t xml:space="preserve">El Consejo Institucional en </w:t>
      </w:r>
      <w:r w:rsidRPr="007847F6">
        <w:rPr>
          <w:rFonts w:ascii="Arial" w:eastAsia="SimSun" w:hAnsi="Arial" w:cs="Arial"/>
          <w:lang w:val="es-ES"/>
        </w:rPr>
        <w:t xml:space="preserve">Sesión Ordinaria No. 2708, Artículo 13, del 07 de abril del 2011, aprueba el </w:t>
      </w:r>
      <w:r w:rsidRPr="007847F6">
        <w:rPr>
          <w:rFonts w:ascii="Arial" w:hAnsi="Arial" w:cs="Arial"/>
          <w:lang w:val="es-ES"/>
        </w:rPr>
        <w:t>“Cronograma 2011 para la Formulación del Plan Anual Operativo y Presupuesto Ordinario 2012”, de la siguiente manera:</w:t>
      </w:r>
    </w:p>
    <w:p w:rsidR="000A4F00" w:rsidRPr="007847F6" w:rsidRDefault="000A4F00" w:rsidP="00EC1A10">
      <w:pPr>
        <w:overflowPunct w:val="0"/>
        <w:autoSpaceDE w:val="0"/>
        <w:autoSpaceDN w:val="0"/>
        <w:adjustRightInd w:val="0"/>
        <w:spacing w:line="276" w:lineRule="auto"/>
        <w:ind w:left="720"/>
        <w:jc w:val="center"/>
        <w:textAlignment w:val="baseline"/>
        <w:rPr>
          <w:rFonts w:ascii="Arial" w:hAnsi="Arial" w:cs="Arial"/>
          <w:b/>
          <w:sz w:val="22"/>
          <w:szCs w:val="22"/>
          <w:lang w:val="es-ES"/>
        </w:rPr>
      </w:pPr>
      <w:r w:rsidRPr="007847F6">
        <w:rPr>
          <w:rFonts w:ascii="Arial" w:hAnsi="Arial" w:cs="Arial"/>
          <w:b/>
          <w:sz w:val="22"/>
          <w:szCs w:val="22"/>
          <w:lang w:val="es-ES"/>
        </w:rPr>
        <w:t>“CRONOGRAMA 2011 PARA LA FORMULACIÓN</w:t>
      </w:r>
    </w:p>
    <w:p w:rsidR="000A4F00" w:rsidRPr="007847F6" w:rsidRDefault="000A4F00" w:rsidP="00EC1A10">
      <w:pPr>
        <w:overflowPunct w:val="0"/>
        <w:autoSpaceDE w:val="0"/>
        <w:autoSpaceDN w:val="0"/>
        <w:adjustRightInd w:val="0"/>
        <w:spacing w:line="276" w:lineRule="auto"/>
        <w:ind w:left="720"/>
        <w:jc w:val="center"/>
        <w:textAlignment w:val="baseline"/>
        <w:rPr>
          <w:rFonts w:ascii="Arial" w:hAnsi="Arial" w:cs="Arial"/>
          <w:b/>
          <w:sz w:val="22"/>
          <w:szCs w:val="22"/>
          <w:lang w:val="es-ES"/>
        </w:rPr>
      </w:pPr>
      <w:r w:rsidRPr="007847F6">
        <w:rPr>
          <w:rFonts w:ascii="Arial" w:hAnsi="Arial" w:cs="Arial"/>
          <w:b/>
          <w:sz w:val="22"/>
          <w:szCs w:val="22"/>
          <w:lang w:val="es-ES"/>
        </w:rPr>
        <w:t>DEL PLAN ANUAL OPERATIVO Y PRESUPUESTO ORDINARIO 2012</w:t>
      </w:r>
    </w:p>
    <w:tbl>
      <w:tblPr>
        <w:tblW w:w="8440" w:type="dxa"/>
        <w:tblInd w:w="419" w:type="dxa"/>
        <w:tblLayout w:type="fixed"/>
        <w:tblCellMar>
          <w:left w:w="70" w:type="dxa"/>
          <w:right w:w="70" w:type="dxa"/>
        </w:tblCellMar>
        <w:tblLook w:val="0000" w:firstRow="0" w:lastRow="0" w:firstColumn="0" w:lastColumn="0" w:noHBand="0" w:noVBand="0"/>
      </w:tblPr>
      <w:tblGrid>
        <w:gridCol w:w="469"/>
        <w:gridCol w:w="1755"/>
        <w:gridCol w:w="1481"/>
        <w:gridCol w:w="1458"/>
        <w:gridCol w:w="1718"/>
        <w:gridCol w:w="1559"/>
      </w:tblGrid>
      <w:tr w:rsidR="000A4F00" w:rsidRPr="007847F6" w:rsidTr="00526BF5">
        <w:trPr>
          <w:trHeight w:val="955"/>
        </w:trPr>
        <w:tc>
          <w:tcPr>
            <w:tcW w:w="469" w:type="dxa"/>
            <w:tcBorders>
              <w:top w:val="single" w:sz="4" w:space="0" w:color="auto"/>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No.</w:t>
            </w:r>
          </w:p>
        </w:tc>
        <w:tc>
          <w:tcPr>
            <w:tcW w:w="1755"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ETAPAS</w:t>
            </w:r>
          </w:p>
        </w:tc>
        <w:tc>
          <w:tcPr>
            <w:tcW w:w="1481"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Fecha presentación al  CI</w:t>
            </w:r>
          </w:p>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2011</w:t>
            </w:r>
          </w:p>
        </w:tc>
        <w:tc>
          <w:tcPr>
            <w:tcW w:w="1458"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Responsable presentación</w:t>
            </w:r>
          </w:p>
        </w:tc>
        <w:tc>
          <w:tcPr>
            <w:tcW w:w="1718"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 xml:space="preserve">Fecha </w:t>
            </w:r>
          </w:p>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propuesta /     aprobación</w:t>
            </w:r>
          </w:p>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2011</w:t>
            </w:r>
          </w:p>
        </w:tc>
        <w:tc>
          <w:tcPr>
            <w:tcW w:w="1559"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 xml:space="preserve">Responsable  de  aprobación -dictamen </w:t>
            </w:r>
          </w:p>
        </w:tc>
      </w:tr>
      <w:tr w:rsidR="000A4F00" w:rsidRPr="007847F6" w:rsidTr="00526BF5">
        <w:trPr>
          <w:trHeight w:val="319"/>
        </w:trPr>
        <w:tc>
          <w:tcPr>
            <w:tcW w:w="469" w:type="dxa"/>
            <w:tcBorders>
              <w:top w:val="nil"/>
              <w:left w:val="single" w:sz="4" w:space="0" w:color="auto"/>
              <w:bottom w:val="nil"/>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1.</w:t>
            </w:r>
          </w:p>
        </w:tc>
        <w:tc>
          <w:tcPr>
            <w:tcW w:w="1755" w:type="dxa"/>
            <w:tcBorders>
              <w:top w:val="nil"/>
              <w:left w:val="nil"/>
              <w:bottom w:val="single" w:sz="4" w:space="0" w:color="auto"/>
              <w:right w:val="single" w:sz="4" w:space="0" w:color="auto"/>
            </w:tcBorders>
            <w:vAlign w:val="bottom"/>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Lineamientos de Formulación Plan Presupuesto 2012</w:t>
            </w:r>
          </w:p>
        </w:tc>
        <w:tc>
          <w:tcPr>
            <w:tcW w:w="1481"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16 de marzo</w:t>
            </w:r>
          </w:p>
        </w:tc>
        <w:tc>
          <w:tcPr>
            <w:tcW w:w="1458"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Rector</w:t>
            </w:r>
          </w:p>
        </w:tc>
        <w:tc>
          <w:tcPr>
            <w:tcW w:w="1718"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14 de abril </w:t>
            </w:r>
          </w:p>
        </w:tc>
        <w:tc>
          <w:tcPr>
            <w:tcW w:w="1559"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Consejo Institucional</w:t>
            </w:r>
          </w:p>
        </w:tc>
      </w:tr>
      <w:tr w:rsidR="000A4F00" w:rsidRPr="007847F6" w:rsidTr="00526BF5">
        <w:trPr>
          <w:trHeight w:val="326"/>
        </w:trPr>
        <w:tc>
          <w:tcPr>
            <w:tcW w:w="469" w:type="dxa"/>
            <w:tcBorders>
              <w:top w:val="single" w:sz="4" w:space="0" w:color="auto"/>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2.</w:t>
            </w:r>
          </w:p>
        </w:tc>
        <w:tc>
          <w:tcPr>
            <w:tcW w:w="1755" w:type="dxa"/>
            <w:tcBorders>
              <w:top w:val="nil"/>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 xml:space="preserve"> Políticas Específicas 2012</w:t>
            </w:r>
          </w:p>
        </w:tc>
        <w:tc>
          <w:tcPr>
            <w:tcW w:w="1481"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12 de abril</w:t>
            </w:r>
          </w:p>
        </w:tc>
        <w:tc>
          <w:tcPr>
            <w:tcW w:w="1458"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Rector</w:t>
            </w:r>
          </w:p>
        </w:tc>
        <w:tc>
          <w:tcPr>
            <w:tcW w:w="1718"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28 de abril </w:t>
            </w:r>
          </w:p>
        </w:tc>
        <w:tc>
          <w:tcPr>
            <w:tcW w:w="1559"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Consejo Institucional</w:t>
            </w:r>
          </w:p>
        </w:tc>
      </w:tr>
      <w:tr w:rsidR="000A4F00" w:rsidRPr="007847F6" w:rsidTr="00526BF5">
        <w:trPr>
          <w:trHeight w:val="191"/>
        </w:trPr>
        <w:tc>
          <w:tcPr>
            <w:tcW w:w="469" w:type="dxa"/>
            <w:vMerge w:val="restart"/>
            <w:tcBorders>
              <w:top w:val="single" w:sz="4" w:space="0" w:color="auto"/>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w:t>
            </w:r>
          </w:p>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3.</w:t>
            </w:r>
          </w:p>
        </w:tc>
        <w:tc>
          <w:tcPr>
            <w:tcW w:w="1755"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Informe Ejecución plazas al 30 de abril 2011</w:t>
            </w:r>
          </w:p>
        </w:tc>
        <w:tc>
          <w:tcPr>
            <w:tcW w:w="1481"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2 de mayo</w:t>
            </w:r>
          </w:p>
        </w:tc>
        <w:tc>
          <w:tcPr>
            <w:tcW w:w="1458"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RRHH</w:t>
            </w:r>
          </w:p>
        </w:tc>
        <w:tc>
          <w:tcPr>
            <w:tcW w:w="1718"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26 de mayo</w:t>
            </w:r>
          </w:p>
        </w:tc>
        <w:tc>
          <w:tcPr>
            <w:tcW w:w="1559"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Consejo Institucional</w:t>
            </w:r>
          </w:p>
        </w:tc>
      </w:tr>
      <w:tr w:rsidR="000A4F00" w:rsidRPr="007847F6" w:rsidTr="00526BF5">
        <w:trPr>
          <w:trHeight w:val="791"/>
        </w:trPr>
        <w:tc>
          <w:tcPr>
            <w:tcW w:w="469" w:type="dxa"/>
            <w:vMerge/>
            <w:tcBorders>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p>
        </w:tc>
        <w:tc>
          <w:tcPr>
            <w:tcW w:w="1755"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Renovación de Plazas 2012</w:t>
            </w:r>
          </w:p>
        </w:tc>
        <w:tc>
          <w:tcPr>
            <w:tcW w:w="1481"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29 de abril</w:t>
            </w:r>
          </w:p>
        </w:tc>
        <w:tc>
          <w:tcPr>
            <w:tcW w:w="1458"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OPI</w:t>
            </w:r>
            <w:r w:rsidRPr="007847F6">
              <w:rPr>
                <w:rFonts w:ascii="Arial" w:hAnsi="Arial" w:cs="Arial"/>
                <w:i/>
                <w:sz w:val="16"/>
                <w:szCs w:val="16"/>
                <w:lang w:val="es-ES"/>
              </w:rPr>
              <w:br/>
              <w:t>RRHH</w:t>
            </w:r>
            <w:r w:rsidRPr="007847F6">
              <w:rPr>
                <w:rFonts w:ascii="Arial" w:hAnsi="Arial" w:cs="Arial"/>
                <w:i/>
                <w:sz w:val="16"/>
                <w:szCs w:val="16"/>
                <w:lang w:val="es-ES"/>
              </w:rPr>
              <w:br/>
              <w:t xml:space="preserve"> RECTORÍA</w:t>
            </w:r>
          </w:p>
        </w:tc>
        <w:tc>
          <w:tcPr>
            <w:tcW w:w="1718"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13 de mayo </w:t>
            </w:r>
            <w:r w:rsidRPr="007847F6">
              <w:rPr>
                <w:rFonts w:ascii="Arial" w:hAnsi="Arial" w:cs="Arial"/>
                <w:i/>
                <w:sz w:val="16"/>
                <w:szCs w:val="16"/>
                <w:lang w:val="es-ES"/>
              </w:rPr>
              <w:br/>
              <w:t>(Dictamen Comisión de Administración y  Planificación)</w:t>
            </w:r>
            <w:r w:rsidRPr="007847F6">
              <w:rPr>
                <w:rFonts w:ascii="Arial" w:hAnsi="Arial" w:cs="Arial"/>
                <w:i/>
                <w:sz w:val="16"/>
                <w:szCs w:val="16"/>
                <w:lang w:val="es-ES"/>
              </w:rPr>
              <w:br/>
            </w:r>
            <w:r w:rsidRPr="007847F6">
              <w:rPr>
                <w:rFonts w:ascii="Arial" w:hAnsi="Arial" w:cs="Arial"/>
                <w:i/>
                <w:sz w:val="16"/>
                <w:szCs w:val="16"/>
                <w:lang w:val="es-ES"/>
              </w:rPr>
              <w:lastRenderedPageBreak/>
              <w:t xml:space="preserve">26 de mayo </w:t>
            </w:r>
          </w:p>
        </w:tc>
        <w:tc>
          <w:tcPr>
            <w:tcW w:w="1559"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lastRenderedPageBreak/>
              <w:t>Consejo Institucional</w:t>
            </w:r>
          </w:p>
        </w:tc>
      </w:tr>
      <w:tr w:rsidR="000A4F00" w:rsidRPr="007847F6" w:rsidTr="00526BF5">
        <w:trPr>
          <w:trHeight w:val="624"/>
        </w:trPr>
        <w:tc>
          <w:tcPr>
            <w:tcW w:w="469" w:type="dxa"/>
            <w:vMerge/>
            <w:tcBorders>
              <w:left w:val="single" w:sz="4" w:space="0" w:color="auto"/>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p>
        </w:tc>
        <w:tc>
          <w:tcPr>
            <w:tcW w:w="1755"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Creación de Plazas 2012</w:t>
            </w:r>
          </w:p>
        </w:tc>
        <w:tc>
          <w:tcPr>
            <w:tcW w:w="1481"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29 de abril</w:t>
            </w:r>
          </w:p>
        </w:tc>
        <w:tc>
          <w:tcPr>
            <w:tcW w:w="1458"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OPI</w:t>
            </w:r>
            <w:r w:rsidRPr="007847F6">
              <w:rPr>
                <w:rFonts w:ascii="Arial" w:hAnsi="Arial" w:cs="Arial"/>
                <w:i/>
                <w:sz w:val="16"/>
                <w:szCs w:val="16"/>
                <w:lang w:val="es-ES"/>
              </w:rPr>
              <w:br/>
              <w:t>RRHH</w:t>
            </w:r>
            <w:r w:rsidRPr="007847F6">
              <w:rPr>
                <w:rFonts w:ascii="Arial" w:hAnsi="Arial" w:cs="Arial"/>
                <w:i/>
                <w:sz w:val="16"/>
                <w:szCs w:val="16"/>
                <w:lang w:val="es-ES"/>
              </w:rPr>
              <w:br/>
              <w:t xml:space="preserve"> RECTORÍA</w:t>
            </w:r>
          </w:p>
        </w:tc>
        <w:tc>
          <w:tcPr>
            <w:tcW w:w="1718"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13 de mayo </w:t>
            </w:r>
            <w:r w:rsidRPr="007847F6">
              <w:rPr>
                <w:rFonts w:ascii="Arial" w:hAnsi="Arial" w:cs="Arial"/>
                <w:i/>
                <w:sz w:val="16"/>
                <w:szCs w:val="16"/>
                <w:lang w:val="es-ES"/>
              </w:rPr>
              <w:br/>
              <w:t>(Dictamen Comisión de Administración y  Planificación)</w:t>
            </w:r>
          </w:p>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26 de mayo </w:t>
            </w:r>
          </w:p>
        </w:tc>
        <w:tc>
          <w:tcPr>
            <w:tcW w:w="1559"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Consejo Institucional</w:t>
            </w:r>
          </w:p>
        </w:tc>
      </w:tr>
      <w:tr w:rsidR="000A4F00" w:rsidRPr="007847F6" w:rsidTr="00526BF5">
        <w:trPr>
          <w:trHeight w:val="438"/>
        </w:trPr>
        <w:tc>
          <w:tcPr>
            <w:tcW w:w="469" w:type="dxa"/>
            <w:vMerge/>
            <w:tcBorders>
              <w:left w:val="single" w:sz="4" w:space="0" w:color="auto"/>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p>
        </w:tc>
        <w:tc>
          <w:tcPr>
            <w:tcW w:w="1755" w:type="dxa"/>
            <w:tcBorders>
              <w:top w:val="nil"/>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Creación de Plazas FS y Otros Proyectos con FS 2012</w:t>
            </w:r>
          </w:p>
        </w:tc>
        <w:tc>
          <w:tcPr>
            <w:tcW w:w="1481"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09 de agosto</w:t>
            </w:r>
          </w:p>
        </w:tc>
        <w:tc>
          <w:tcPr>
            <w:tcW w:w="1458"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OPI</w:t>
            </w:r>
            <w:r w:rsidRPr="007847F6">
              <w:rPr>
                <w:rFonts w:ascii="Arial" w:hAnsi="Arial" w:cs="Arial"/>
                <w:i/>
                <w:sz w:val="16"/>
                <w:szCs w:val="16"/>
                <w:lang w:val="es-ES"/>
              </w:rPr>
              <w:br/>
              <w:t>RRHH</w:t>
            </w:r>
            <w:r w:rsidRPr="007847F6">
              <w:rPr>
                <w:rFonts w:ascii="Arial" w:hAnsi="Arial" w:cs="Arial"/>
                <w:i/>
                <w:sz w:val="16"/>
                <w:szCs w:val="16"/>
                <w:lang w:val="es-ES"/>
              </w:rPr>
              <w:br/>
              <w:t xml:space="preserve"> RECTORÍA</w:t>
            </w:r>
          </w:p>
        </w:tc>
        <w:tc>
          <w:tcPr>
            <w:tcW w:w="1718"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25 de agosto</w:t>
            </w:r>
          </w:p>
        </w:tc>
        <w:tc>
          <w:tcPr>
            <w:tcW w:w="1559"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Consejo Institucional</w:t>
            </w:r>
          </w:p>
        </w:tc>
      </w:tr>
      <w:tr w:rsidR="000A4F00" w:rsidRPr="007847F6" w:rsidTr="00526BF5">
        <w:trPr>
          <w:trHeight w:val="387"/>
        </w:trPr>
        <w:tc>
          <w:tcPr>
            <w:tcW w:w="469" w:type="dxa"/>
            <w:tcBorders>
              <w:top w:val="single" w:sz="4" w:space="0" w:color="auto"/>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4.</w:t>
            </w:r>
          </w:p>
        </w:tc>
        <w:tc>
          <w:tcPr>
            <w:tcW w:w="1755" w:type="dxa"/>
            <w:tcBorders>
              <w:top w:val="nil"/>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Anteproyecto Plan Presupuesto 2012</w:t>
            </w:r>
          </w:p>
        </w:tc>
        <w:tc>
          <w:tcPr>
            <w:tcW w:w="1481"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31 de agosto</w:t>
            </w:r>
          </w:p>
        </w:tc>
        <w:tc>
          <w:tcPr>
            <w:tcW w:w="1458"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Rectoría</w:t>
            </w:r>
          </w:p>
        </w:tc>
        <w:tc>
          <w:tcPr>
            <w:tcW w:w="1718"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Discusión y análisis </w:t>
            </w:r>
          </w:p>
        </w:tc>
        <w:tc>
          <w:tcPr>
            <w:tcW w:w="1559"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Consejo Institucional</w:t>
            </w:r>
          </w:p>
        </w:tc>
      </w:tr>
      <w:tr w:rsidR="000A4F00" w:rsidRPr="007847F6" w:rsidTr="00526BF5">
        <w:trPr>
          <w:trHeight w:val="493"/>
        </w:trPr>
        <w:tc>
          <w:tcPr>
            <w:tcW w:w="469" w:type="dxa"/>
            <w:tcBorders>
              <w:top w:val="nil"/>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5.</w:t>
            </w:r>
          </w:p>
        </w:tc>
        <w:tc>
          <w:tcPr>
            <w:tcW w:w="1755" w:type="dxa"/>
            <w:tcBorders>
              <w:top w:val="nil"/>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Discusión y análisis del anteproyecto por parte del CI</w:t>
            </w:r>
          </w:p>
        </w:tc>
        <w:tc>
          <w:tcPr>
            <w:tcW w:w="1481"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01 al 16 de setiembre</w:t>
            </w:r>
          </w:p>
        </w:tc>
        <w:tc>
          <w:tcPr>
            <w:tcW w:w="1458"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CI</w:t>
            </w:r>
          </w:p>
        </w:tc>
        <w:tc>
          <w:tcPr>
            <w:tcW w:w="1718"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16 de setiembre</w:t>
            </w:r>
          </w:p>
        </w:tc>
        <w:tc>
          <w:tcPr>
            <w:tcW w:w="1559"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Consejo Institucional</w:t>
            </w:r>
          </w:p>
        </w:tc>
      </w:tr>
      <w:tr w:rsidR="000A4F00" w:rsidRPr="007847F6" w:rsidTr="00526BF5">
        <w:trPr>
          <w:trHeight w:val="432"/>
        </w:trPr>
        <w:tc>
          <w:tcPr>
            <w:tcW w:w="469" w:type="dxa"/>
            <w:tcBorders>
              <w:top w:val="nil"/>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6.</w:t>
            </w:r>
          </w:p>
        </w:tc>
        <w:tc>
          <w:tcPr>
            <w:tcW w:w="1755" w:type="dxa"/>
            <w:tcBorders>
              <w:top w:val="nil"/>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Aprobación Proyecto 2012, Formato Contraloría</w:t>
            </w:r>
          </w:p>
        </w:tc>
        <w:tc>
          <w:tcPr>
            <w:tcW w:w="1481"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w:t>
            </w:r>
          </w:p>
        </w:tc>
        <w:tc>
          <w:tcPr>
            <w:tcW w:w="1458"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w:t>
            </w:r>
          </w:p>
        </w:tc>
        <w:tc>
          <w:tcPr>
            <w:tcW w:w="1718"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22 de setiembre  </w:t>
            </w:r>
          </w:p>
        </w:tc>
        <w:tc>
          <w:tcPr>
            <w:tcW w:w="1559" w:type="dxa"/>
            <w:tcBorders>
              <w:top w:val="nil"/>
              <w:left w:val="nil"/>
              <w:bottom w:val="single" w:sz="4" w:space="0" w:color="auto"/>
              <w:right w:val="single" w:sz="4" w:space="0" w:color="auto"/>
            </w:tcBorders>
            <w:vAlign w:val="center"/>
          </w:tcPr>
          <w:p w:rsidR="000A4F00" w:rsidRPr="007847F6" w:rsidRDefault="00B523C4" w:rsidP="00526BF5">
            <w:pPr>
              <w:spacing w:line="276" w:lineRule="auto"/>
              <w:jc w:val="center"/>
              <w:rPr>
                <w:rFonts w:ascii="Arial" w:hAnsi="Arial" w:cs="Arial"/>
                <w:i/>
                <w:sz w:val="16"/>
                <w:szCs w:val="16"/>
                <w:lang w:val="es-ES"/>
              </w:rPr>
            </w:pPr>
            <w:r>
              <w:rPr>
                <w:noProof/>
                <w:lang w:val="es-ES"/>
              </w:rPr>
              <w:pict>
                <v:shapetype id="_x0000_t202" coordsize="21600,21600" o:spt="202" path="m,l,21600r21600,l21600,xe">
                  <v:stroke joinstyle="miter"/>
                  <v:path gradientshapeok="t" o:connecttype="rect"/>
                </v:shapetype>
                <v:shape id="_x0000_s1028" type="#_x0000_t202" style="position:absolute;left:0;text-align:left;margin-left:76.3pt;margin-top:15.95pt;width:20.05pt;height:16.8pt;z-index:251660288;mso-position-horizontal-relative:text;mso-position-vertical-relative:text" strokecolor="white">
                  <v:textbox>
                    <w:txbxContent>
                      <w:p w:rsidR="000A4F00" w:rsidRDefault="000A4F00" w:rsidP="00EC1A10">
                        <w:r>
                          <w:t>”</w:t>
                        </w:r>
                      </w:p>
                    </w:txbxContent>
                  </v:textbox>
                </v:shape>
              </w:pict>
            </w:r>
            <w:r w:rsidR="000A4F00" w:rsidRPr="007847F6">
              <w:rPr>
                <w:rFonts w:ascii="Arial" w:hAnsi="Arial" w:cs="Arial"/>
                <w:i/>
                <w:sz w:val="16"/>
                <w:szCs w:val="16"/>
                <w:lang w:val="es-ES"/>
              </w:rPr>
              <w:t>Consejo Institucional</w:t>
            </w:r>
          </w:p>
        </w:tc>
      </w:tr>
    </w:tbl>
    <w:p w:rsidR="000A4F00" w:rsidRPr="007847F6" w:rsidRDefault="000A4F00" w:rsidP="00EC1A10">
      <w:pPr>
        <w:ind w:firstLine="708"/>
        <w:jc w:val="right"/>
        <w:rPr>
          <w:rFonts w:ascii="Arial" w:hAnsi="Arial" w:cs="Arial"/>
          <w:lang w:val="es-ES"/>
        </w:rPr>
      </w:pPr>
      <w:r w:rsidRPr="007847F6">
        <w:rPr>
          <w:rFonts w:ascii="Arial" w:hAnsi="Arial" w:cs="Arial"/>
          <w:lang w:val="es-ES"/>
        </w:rPr>
        <w:t xml:space="preserve">     </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 xml:space="preserve">El Consejo Institucional en </w:t>
      </w:r>
      <w:r w:rsidRPr="007847F6">
        <w:rPr>
          <w:rFonts w:ascii="Arial" w:eastAsia="SimSun" w:hAnsi="Arial" w:cs="Arial"/>
          <w:lang w:val="es-ES"/>
        </w:rPr>
        <w:t xml:space="preserve">Sesión Ordinaria No. 2729, Artículo 16, del 01 de setiembre del 2011, aprueba la Modificación del acuerdo tomado en Sesión Ordinaria No. 2708, Artículo 13, del 07 de abril de 2011 </w:t>
      </w:r>
      <w:r w:rsidRPr="007847F6">
        <w:rPr>
          <w:rFonts w:ascii="Arial" w:hAnsi="Arial" w:cs="Arial"/>
          <w:lang w:val="es-ES"/>
        </w:rPr>
        <w:t>“Cronograma 2011 para la Formulación del Plan Anual Operativo y Presupuesto Ordinario 2012”, de la siguiente manera:</w:t>
      </w:r>
    </w:p>
    <w:p w:rsidR="000A4F00" w:rsidRPr="007847F6" w:rsidRDefault="000A4F00" w:rsidP="00EC1A10">
      <w:pPr>
        <w:overflowPunct w:val="0"/>
        <w:autoSpaceDE w:val="0"/>
        <w:autoSpaceDN w:val="0"/>
        <w:adjustRightInd w:val="0"/>
        <w:spacing w:line="276" w:lineRule="auto"/>
        <w:ind w:left="425"/>
        <w:jc w:val="center"/>
        <w:textAlignment w:val="baseline"/>
        <w:rPr>
          <w:rFonts w:ascii="Arial" w:hAnsi="Arial" w:cs="Arial"/>
          <w:b/>
          <w:i/>
          <w:sz w:val="22"/>
          <w:szCs w:val="22"/>
        </w:rPr>
      </w:pPr>
      <w:r w:rsidRPr="007847F6">
        <w:rPr>
          <w:rFonts w:ascii="Arial" w:hAnsi="Arial" w:cs="Arial"/>
          <w:b/>
          <w:i/>
          <w:sz w:val="22"/>
          <w:szCs w:val="22"/>
        </w:rPr>
        <w:t>“CRONOGRAMA 2011 PARA LA FORMULACIÓN</w:t>
      </w:r>
    </w:p>
    <w:p w:rsidR="000A4F00" w:rsidRPr="007847F6" w:rsidRDefault="000A4F00" w:rsidP="00EC1A10">
      <w:pPr>
        <w:overflowPunct w:val="0"/>
        <w:autoSpaceDE w:val="0"/>
        <w:autoSpaceDN w:val="0"/>
        <w:adjustRightInd w:val="0"/>
        <w:spacing w:after="200" w:line="276" w:lineRule="auto"/>
        <w:ind w:left="426"/>
        <w:jc w:val="center"/>
        <w:textAlignment w:val="baseline"/>
        <w:rPr>
          <w:rFonts w:ascii="Arial" w:hAnsi="Arial" w:cs="Arial"/>
          <w:b/>
          <w:i/>
          <w:sz w:val="22"/>
          <w:szCs w:val="22"/>
        </w:rPr>
      </w:pPr>
      <w:r w:rsidRPr="007847F6">
        <w:rPr>
          <w:rFonts w:ascii="Arial" w:hAnsi="Arial" w:cs="Arial"/>
          <w:b/>
          <w:i/>
          <w:sz w:val="22"/>
          <w:szCs w:val="22"/>
        </w:rPr>
        <w:t>DEL PLAN ANUAL OPERATIVO Y PRESUPUESTO ORDINARIO 2012</w:t>
      </w:r>
    </w:p>
    <w:tbl>
      <w:tblPr>
        <w:tblW w:w="8393" w:type="dxa"/>
        <w:tblInd w:w="496" w:type="dxa"/>
        <w:tblLayout w:type="fixed"/>
        <w:tblCellMar>
          <w:left w:w="70" w:type="dxa"/>
          <w:right w:w="70" w:type="dxa"/>
        </w:tblCellMar>
        <w:tblLook w:val="0000" w:firstRow="0" w:lastRow="0" w:firstColumn="0" w:lastColumn="0" w:noHBand="0" w:noVBand="0"/>
      </w:tblPr>
      <w:tblGrid>
        <w:gridCol w:w="425"/>
        <w:gridCol w:w="1701"/>
        <w:gridCol w:w="1480"/>
        <w:gridCol w:w="1470"/>
        <w:gridCol w:w="1754"/>
        <w:gridCol w:w="1563"/>
      </w:tblGrid>
      <w:tr w:rsidR="000A4F00" w:rsidRPr="007847F6" w:rsidTr="00526BF5">
        <w:trPr>
          <w:trHeight w:val="549"/>
        </w:trPr>
        <w:tc>
          <w:tcPr>
            <w:tcW w:w="425" w:type="dxa"/>
            <w:tcBorders>
              <w:top w:val="single" w:sz="4" w:space="0" w:color="auto"/>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No.</w:t>
            </w:r>
          </w:p>
        </w:tc>
        <w:tc>
          <w:tcPr>
            <w:tcW w:w="1701"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ETAPAS</w:t>
            </w:r>
          </w:p>
        </w:tc>
        <w:tc>
          <w:tcPr>
            <w:tcW w:w="1480"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Fecha presentación al  CI - 2011</w:t>
            </w:r>
          </w:p>
        </w:tc>
        <w:tc>
          <w:tcPr>
            <w:tcW w:w="1470"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Responsable presentación</w:t>
            </w:r>
          </w:p>
        </w:tc>
        <w:tc>
          <w:tcPr>
            <w:tcW w:w="1754"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 xml:space="preserve">Fecha </w:t>
            </w:r>
          </w:p>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propuesta /     aprobación-2011</w:t>
            </w:r>
          </w:p>
        </w:tc>
        <w:tc>
          <w:tcPr>
            <w:tcW w:w="1563"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b/>
                <w:bCs/>
                <w:i/>
                <w:sz w:val="16"/>
                <w:szCs w:val="16"/>
                <w:lang w:val="es-ES"/>
              </w:rPr>
            </w:pPr>
            <w:r w:rsidRPr="007847F6">
              <w:rPr>
                <w:rFonts w:ascii="Arial" w:hAnsi="Arial" w:cs="Arial"/>
                <w:b/>
                <w:bCs/>
                <w:i/>
                <w:sz w:val="16"/>
                <w:szCs w:val="16"/>
                <w:lang w:val="es-ES"/>
              </w:rPr>
              <w:t xml:space="preserve">Responsable  de  aprobación -dictamen </w:t>
            </w:r>
          </w:p>
        </w:tc>
      </w:tr>
      <w:tr w:rsidR="000A4F00" w:rsidRPr="007847F6" w:rsidTr="00526BF5">
        <w:trPr>
          <w:trHeight w:val="541"/>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w:t>
            </w:r>
          </w:p>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3.</w:t>
            </w:r>
          </w:p>
        </w:tc>
        <w:tc>
          <w:tcPr>
            <w:tcW w:w="1701" w:type="dxa"/>
            <w:vMerge w:val="restart"/>
            <w:tcBorders>
              <w:top w:val="single" w:sz="4" w:space="0" w:color="auto"/>
              <w:left w:val="nil"/>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Renovación y conversión de Plazas 2012</w:t>
            </w:r>
          </w:p>
        </w:tc>
        <w:tc>
          <w:tcPr>
            <w:tcW w:w="1480" w:type="dxa"/>
            <w:vMerge w:val="restart"/>
            <w:tcBorders>
              <w:top w:val="single" w:sz="4" w:space="0" w:color="auto"/>
              <w:left w:val="nil"/>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02 de setiembre</w:t>
            </w:r>
          </w:p>
        </w:tc>
        <w:tc>
          <w:tcPr>
            <w:tcW w:w="1470" w:type="dxa"/>
            <w:vMerge w:val="restart"/>
            <w:tcBorders>
              <w:top w:val="single" w:sz="4" w:space="0" w:color="auto"/>
              <w:left w:val="nil"/>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OPI</w:t>
            </w:r>
            <w:r w:rsidRPr="007847F6">
              <w:rPr>
                <w:rFonts w:ascii="Arial" w:hAnsi="Arial" w:cs="Arial"/>
                <w:i/>
                <w:sz w:val="16"/>
                <w:szCs w:val="16"/>
                <w:lang w:val="es-ES"/>
              </w:rPr>
              <w:br/>
              <w:t>RRHH</w:t>
            </w:r>
            <w:r w:rsidRPr="007847F6">
              <w:rPr>
                <w:rFonts w:ascii="Arial" w:hAnsi="Arial" w:cs="Arial"/>
                <w:i/>
                <w:sz w:val="16"/>
                <w:szCs w:val="16"/>
                <w:lang w:val="es-ES"/>
              </w:rPr>
              <w:br/>
              <w:t xml:space="preserve"> RECTORÍA</w:t>
            </w:r>
          </w:p>
        </w:tc>
        <w:tc>
          <w:tcPr>
            <w:tcW w:w="1754" w:type="dxa"/>
            <w:vMerge w:val="restart"/>
            <w:tcBorders>
              <w:top w:val="single" w:sz="4" w:space="0" w:color="auto"/>
              <w:left w:val="nil"/>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14 - 16 de setiembre </w:t>
            </w:r>
            <w:r w:rsidRPr="007847F6">
              <w:rPr>
                <w:rFonts w:ascii="Arial" w:hAnsi="Arial" w:cs="Arial"/>
                <w:i/>
                <w:sz w:val="16"/>
                <w:szCs w:val="16"/>
                <w:lang w:val="es-ES"/>
              </w:rPr>
              <w:br/>
              <w:t>(Dictamen Comisión de Administración y  Planificación, 09 de setiembre)</w:t>
            </w:r>
          </w:p>
        </w:tc>
        <w:tc>
          <w:tcPr>
            <w:tcW w:w="1563" w:type="dxa"/>
            <w:tcBorders>
              <w:top w:val="single" w:sz="4" w:space="0" w:color="auto"/>
              <w:left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p>
        </w:tc>
      </w:tr>
      <w:tr w:rsidR="000A4F00" w:rsidRPr="007847F6" w:rsidTr="00526BF5">
        <w:trPr>
          <w:trHeight w:val="650"/>
        </w:trPr>
        <w:tc>
          <w:tcPr>
            <w:tcW w:w="425" w:type="dxa"/>
            <w:vMerge/>
            <w:tcBorders>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p>
        </w:tc>
        <w:tc>
          <w:tcPr>
            <w:tcW w:w="1701" w:type="dxa"/>
            <w:vMerge/>
            <w:tcBorders>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p>
        </w:tc>
        <w:tc>
          <w:tcPr>
            <w:tcW w:w="1480" w:type="dxa"/>
            <w:vMerge/>
            <w:tcBorders>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p>
        </w:tc>
        <w:tc>
          <w:tcPr>
            <w:tcW w:w="1470" w:type="dxa"/>
            <w:vMerge/>
            <w:tcBorders>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p>
        </w:tc>
        <w:tc>
          <w:tcPr>
            <w:tcW w:w="1754" w:type="dxa"/>
            <w:vMerge/>
            <w:tcBorders>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p>
        </w:tc>
        <w:tc>
          <w:tcPr>
            <w:tcW w:w="1563" w:type="dxa"/>
            <w:tcBorders>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Consejo </w:t>
            </w:r>
          </w:p>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Institucional</w:t>
            </w:r>
          </w:p>
        </w:tc>
      </w:tr>
      <w:tr w:rsidR="000A4F00" w:rsidRPr="007847F6" w:rsidTr="00526BF5">
        <w:trPr>
          <w:trHeight w:val="591"/>
        </w:trPr>
        <w:tc>
          <w:tcPr>
            <w:tcW w:w="425" w:type="dxa"/>
            <w:vMerge/>
            <w:tcBorders>
              <w:left w:val="single" w:sz="4" w:space="0" w:color="auto"/>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p>
        </w:tc>
        <w:tc>
          <w:tcPr>
            <w:tcW w:w="1701" w:type="dxa"/>
            <w:tcBorders>
              <w:top w:val="nil"/>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Creación de Plazas 2012</w:t>
            </w:r>
          </w:p>
        </w:tc>
        <w:tc>
          <w:tcPr>
            <w:tcW w:w="1480"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02 de setiembre</w:t>
            </w:r>
          </w:p>
        </w:tc>
        <w:tc>
          <w:tcPr>
            <w:tcW w:w="1470"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OPI</w:t>
            </w:r>
            <w:r w:rsidRPr="007847F6">
              <w:rPr>
                <w:rFonts w:ascii="Arial" w:hAnsi="Arial" w:cs="Arial"/>
                <w:i/>
                <w:sz w:val="16"/>
                <w:szCs w:val="16"/>
                <w:lang w:val="es-ES"/>
              </w:rPr>
              <w:br/>
              <w:t>RRHH</w:t>
            </w:r>
            <w:r w:rsidRPr="007847F6">
              <w:rPr>
                <w:rFonts w:ascii="Arial" w:hAnsi="Arial" w:cs="Arial"/>
                <w:i/>
                <w:sz w:val="16"/>
                <w:szCs w:val="16"/>
                <w:lang w:val="es-ES"/>
              </w:rPr>
              <w:br/>
              <w:t xml:space="preserve"> RECTORÍA</w:t>
            </w:r>
          </w:p>
        </w:tc>
        <w:tc>
          <w:tcPr>
            <w:tcW w:w="1754"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14 - 16 de setiembre </w:t>
            </w:r>
            <w:r w:rsidRPr="007847F6">
              <w:rPr>
                <w:rFonts w:ascii="Arial" w:hAnsi="Arial" w:cs="Arial"/>
                <w:i/>
                <w:sz w:val="16"/>
                <w:szCs w:val="16"/>
                <w:lang w:val="es-ES"/>
              </w:rPr>
              <w:br/>
              <w:t>(Dictamen Comisión de Administración y  Planificación, 09 de setiembre)</w:t>
            </w:r>
          </w:p>
        </w:tc>
        <w:tc>
          <w:tcPr>
            <w:tcW w:w="1563"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Consejo </w:t>
            </w:r>
          </w:p>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Institucional</w:t>
            </w:r>
          </w:p>
        </w:tc>
      </w:tr>
      <w:tr w:rsidR="000A4F00" w:rsidRPr="007847F6" w:rsidTr="00526BF5">
        <w:trPr>
          <w:trHeight w:val="415"/>
        </w:trPr>
        <w:tc>
          <w:tcPr>
            <w:tcW w:w="425" w:type="dxa"/>
            <w:vMerge/>
            <w:tcBorders>
              <w:left w:val="single" w:sz="4" w:space="0" w:color="auto"/>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p>
        </w:tc>
        <w:tc>
          <w:tcPr>
            <w:tcW w:w="1701" w:type="dxa"/>
            <w:tcBorders>
              <w:top w:val="nil"/>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Creación de Plazas Fondo del Sistema</w:t>
            </w:r>
          </w:p>
        </w:tc>
        <w:tc>
          <w:tcPr>
            <w:tcW w:w="1480"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09 de setiembre</w:t>
            </w:r>
          </w:p>
        </w:tc>
        <w:tc>
          <w:tcPr>
            <w:tcW w:w="1470"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OPI</w:t>
            </w:r>
            <w:r w:rsidRPr="007847F6">
              <w:rPr>
                <w:rFonts w:ascii="Arial" w:hAnsi="Arial" w:cs="Arial"/>
                <w:i/>
                <w:sz w:val="16"/>
                <w:szCs w:val="16"/>
                <w:lang w:val="es-ES"/>
              </w:rPr>
              <w:br/>
              <w:t>RRHH</w:t>
            </w:r>
            <w:r w:rsidRPr="007847F6">
              <w:rPr>
                <w:rFonts w:ascii="Arial" w:hAnsi="Arial" w:cs="Arial"/>
                <w:i/>
                <w:sz w:val="16"/>
                <w:szCs w:val="16"/>
                <w:lang w:val="es-ES"/>
              </w:rPr>
              <w:br/>
              <w:t xml:space="preserve"> RECTORÍA</w:t>
            </w:r>
          </w:p>
        </w:tc>
        <w:tc>
          <w:tcPr>
            <w:tcW w:w="1754"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22 de setiembre </w:t>
            </w:r>
            <w:r w:rsidRPr="007847F6">
              <w:rPr>
                <w:rFonts w:ascii="Arial" w:hAnsi="Arial" w:cs="Arial"/>
                <w:i/>
                <w:sz w:val="16"/>
                <w:szCs w:val="16"/>
                <w:lang w:val="es-ES"/>
              </w:rPr>
              <w:br/>
              <w:t>(Dictamen Comisión de Administración y  Planificación,16 de setiembre)</w:t>
            </w:r>
          </w:p>
        </w:tc>
        <w:tc>
          <w:tcPr>
            <w:tcW w:w="1563"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Consejo</w:t>
            </w:r>
          </w:p>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 Institucional</w:t>
            </w:r>
          </w:p>
        </w:tc>
      </w:tr>
      <w:tr w:rsidR="000A4F00" w:rsidRPr="007847F6" w:rsidTr="00526BF5">
        <w:trPr>
          <w:trHeight w:val="367"/>
        </w:trPr>
        <w:tc>
          <w:tcPr>
            <w:tcW w:w="425" w:type="dxa"/>
            <w:tcBorders>
              <w:top w:val="single" w:sz="4" w:space="0" w:color="auto"/>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4.</w:t>
            </w:r>
          </w:p>
        </w:tc>
        <w:tc>
          <w:tcPr>
            <w:tcW w:w="1701" w:type="dxa"/>
            <w:tcBorders>
              <w:top w:val="nil"/>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Anteproyecto Plan Presupuesto 2012 formato ITCR</w:t>
            </w:r>
          </w:p>
        </w:tc>
        <w:tc>
          <w:tcPr>
            <w:tcW w:w="1480"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09 de setiembre</w:t>
            </w:r>
          </w:p>
        </w:tc>
        <w:tc>
          <w:tcPr>
            <w:tcW w:w="1470"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Rectoría</w:t>
            </w:r>
          </w:p>
        </w:tc>
        <w:tc>
          <w:tcPr>
            <w:tcW w:w="1754"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16 de setiembre (Discusión y análisis en Comisión de Planificación y Administración 09-16 de setiembre)</w:t>
            </w:r>
          </w:p>
        </w:tc>
        <w:tc>
          <w:tcPr>
            <w:tcW w:w="1563"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Consejo Institucional</w:t>
            </w:r>
          </w:p>
        </w:tc>
      </w:tr>
      <w:tr w:rsidR="000A4F00" w:rsidRPr="007847F6" w:rsidTr="00526BF5">
        <w:trPr>
          <w:trHeight w:val="467"/>
        </w:trPr>
        <w:tc>
          <w:tcPr>
            <w:tcW w:w="425" w:type="dxa"/>
            <w:tcBorders>
              <w:top w:val="single" w:sz="4" w:space="0" w:color="auto"/>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5.</w:t>
            </w:r>
          </w:p>
        </w:tc>
        <w:tc>
          <w:tcPr>
            <w:tcW w:w="1701"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Proyecto Plan Presupuesto 2012 formato CGR</w:t>
            </w:r>
          </w:p>
        </w:tc>
        <w:tc>
          <w:tcPr>
            <w:tcW w:w="1480"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23 setiembre</w:t>
            </w:r>
          </w:p>
        </w:tc>
        <w:tc>
          <w:tcPr>
            <w:tcW w:w="1470"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Rectoría</w:t>
            </w:r>
          </w:p>
        </w:tc>
        <w:tc>
          <w:tcPr>
            <w:tcW w:w="1754"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29 de setiembre (Discusión y análisis en Comisión 23-27 de </w:t>
            </w:r>
            <w:r w:rsidRPr="007847F6">
              <w:rPr>
                <w:rFonts w:ascii="Arial" w:hAnsi="Arial" w:cs="Arial"/>
                <w:i/>
                <w:sz w:val="16"/>
                <w:szCs w:val="16"/>
                <w:lang w:val="es-ES"/>
              </w:rPr>
              <w:lastRenderedPageBreak/>
              <w:t>setiembre)</w:t>
            </w:r>
          </w:p>
        </w:tc>
        <w:tc>
          <w:tcPr>
            <w:tcW w:w="1563"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lastRenderedPageBreak/>
              <w:t xml:space="preserve">Consejo </w:t>
            </w:r>
          </w:p>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Institucional</w:t>
            </w:r>
          </w:p>
        </w:tc>
      </w:tr>
      <w:tr w:rsidR="000A4F00" w:rsidRPr="007847F6" w:rsidTr="00526BF5">
        <w:trPr>
          <w:trHeight w:val="467"/>
        </w:trPr>
        <w:tc>
          <w:tcPr>
            <w:tcW w:w="425" w:type="dxa"/>
            <w:tcBorders>
              <w:top w:val="single" w:sz="4" w:space="0" w:color="auto"/>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lastRenderedPageBreak/>
              <w:t>6.</w:t>
            </w:r>
          </w:p>
        </w:tc>
        <w:tc>
          <w:tcPr>
            <w:tcW w:w="1701"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Plan Informático 2012 formato CGR</w:t>
            </w:r>
          </w:p>
        </w:tc>
        <w:tc>
          <w:tcPr>
            <w:tcW w:w="1480"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23 setiembre</w:t>
            </w:r>
          </w:p>
        </w:tc>
        <w:tc>
          <w:tcPr>
            <w:tcW w:w="1470"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Rectoría</w:t>
            </w:r>
          </w:p>
        </w:tc>
        <w:tc>
          <w:tcPr>
            <w:tcW w:w="1754"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29 de setiembre (Discusión y análisis en Comisión 23-27 de setiembre)</w:t>
            </w:r>
          </w:p>
        </w:tc>
        <w:tc>
          <w:tcPr>
            <w:tcW w:w="1563" w:type="dxa"/>
            <w:tcBorders>
              <w:top w:val="single" w:sz="4" w:space="0" w:color="auto"/>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Consejo</w:t>
            </w:r>
          </w:p>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Institucional</w:t>
            </w:r>
          </w:p>
        </w:tc>
      </w:tr>
      <w:tr w:rsidR="000A4F00" w:rsidRPr="007847F6" w:rsidTr="00526BF5">
        <w:trPr>
          <w:trHeight w:val="410"/>
        </w:trPr>
        <w:tc>
          <w:tcPr>
            <w:tcW w:w="425" w:type="dxa"/>
            <w:tcBorders>
              <w:top w:val="nil"/>
              <w:left w:val="single" w:sz="4" w:space="0" w:color="auto"/>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7.</w:t>
            </w:r>
          </w:p>
        </w:tc>
        <w:tc>
          <w:tcPr>
            <w:tcW w:w="1701" w:type="dxa"/>
            <w:tcBorders>
              <w:top w:val="nil"/>
              <w:left w:val="nil"/>
              <w:bottom w:val="single" w:sz="4" w:space="0" w:color="auto"/>
              <w:right w:val="single" w:sz="4" w:space="0" w:color="auto"/>
            </w:tcBorders>
            <w:vAlign w:val="center"/>
          </w:tcPr>
          <w:p w:rsidR="000A4F00" w:rsidRPr="007847F6" w:rsidRDefault="000A4F00" w:rsidP="00526BF5">
            <w:pPr>
              <w:spacing w:line="276" w:lineRule="auto"/>
              <w:rPr>
                <w:rFonts w:ascii="Arial" w:hAnsi="Arial" w:cs="Arial"/>
                <w:i/>
                <w:sz w:val="16"/>
                <w:szCs w:val="16"/>
                <w:lang w:val="es-ES"/>
              </w:rPr>
            </w:pPr>
            <w:r w:rsidRPr="007847F6">
              <w:rPr>
                <w:rFonts w:ascii="Arial" w:hAnsi="Arial" w:cs="Arial"/>
                <w:i/>
                <w:sz w:val="16"/>
                <w:szCs w:val="16"/>
                <w:lang w:val="es-ES"/>
              </w:rPr>
              <w:t>Aprobación Proyecto 2012, Formato Contraloría</w:t>
            </w:r>
          </w:p>
        </w:tc>
        <w:tc>
          <w:tcPr>
            <w:tcW w:w="1480"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w:t>
            </w:r>
          </w:p>
        </w:tc>
        <w:tc>
          <w:tcPr>
            <w:tcW w:w="1470"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w:t>
            </w:r>
          </w:p>
        </w:tc>
        <w:tc>
          <w:tcPr>
            <w:tcW w:w="1754"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29 de setiembre  </w:t>
            </w:r>
          </w:p>
        </w:tc>
        <w:tc>
          <w:tcPr>
            <w:tcW w:w="1563" w:type="dxa"/>
            <w:tcBorders>
              <w:top w:val="nil"/>
              <w:left w:val="nil"/>
              <w:bottom w:val="single" w:sz="4" w:space="0" w:color="auto"/>
              <w:right w:val="single" w:sz="4" w:space="0" w:color="auto"/>
            </w:tcBorders>
            <w:vAlign w:val="center"/>
          </w:tcPr>
          <w:p w:rsidR="000A4F00" w:rsidRPr="007847F6" w:rsidRDefault="000A4F00" w:rsidP="00526BF5">
            <w:pPr>
              <w:spacing w:line="276" w:lineRule="auto"/>
              <w:jc w:val="center"/>
              <w:rPr>
                <w:rFonts w:ascii="Arial" w:hAnsi="Arial" w:cs="Arial"/>
                <w:i/>
                <w:sz w:val="16"/>
                <w:szCs w:val="16"/>
                <w:lang w:val="es-ES"/>
              </w:rPr>
            </w:pPr>
            <w:r w:rsidRPr="007847F6">
              <w:rPr>
                <w:rFonts w:ascii="Arial" w:hAnsi="Arial" w:cs="Arial"/>
                <w:i/>
                <w:sz w:val="16"/>
                <w:szCs w:val="16"/>
                <w:lang w:val="es-ES"/>
              </w:rPr>
              <w:t xml:space="preserve">Consejo </w:t>
            </w:r>
          </w:p>
          <w:p w:rsidR="000A4F00" w:rsidRPr="007847F6" w:rsidRDefault="00B523C4" w:rsidP="00526BF5">
            <w:pPr>
              <w:spacing w:line="276" w:lineRule="auto"/>
              <w:jc w:val="center"/>
              <w:rPr>
                <w:rFonts w:ascii="Arial" w:hAnsi="Arial" w:cs="Arial"/>
                <w:i/>
                <w:sz w:val="16"/>
                <w:szCs w:val="16"/>
                <w:lang w:val="es-ES"/>
              </w:rPr>
            </w:pPr>
            <w:r>
              <w:rPr>
                <w:noProof/>
                <w:lang w:val="es-ES"/>
              </w:rPr>
              <w:pict>
                <v:shape id="_x0000_s1029" type="#_x0000_t202" style="position:absolute;left:0;text-align:left;margin-left:76.5pt;margin-top:7.45pt;width:20.05pt;height:16.8pt;z-index:251661312" strokecolor="white">
                  <v:textbox>
                    <w:txbxContent>
                      <w:p w:rsidR="000A4F00" w:rsidRDefault="000A4F00" w:rsidP="00EC1A10">
                        <w:r>
                          <w:t>”</w:t>
                        </w:r>
                      </w:p>
                    </w:txbxContent>
                  </v:textbox>
                </v:shape>
              </w:pict>
            </w:r>
            <w:r w:rsidR="000A4F00" w:rsidRPr="007847F6">
              <w:rPr>
                <w:rFonts w:ascii="Arial" w:hAnsi="Arial" w:cs="Arial"/>
                <w:i/>
                <w:sz w:val="16"/>
                <w:szCs w:val="16"/>
                <w:lang w:val="es-ES"/>
              </w:rPr>
              <w:t>Institucional</w:t>
            </w:r>
          </w:p>
        </w:tc>
      </w:tr>
    </w:tbl>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La Secretaría del Consejo Institucional, recibió oficio DFC-1291-2011, de 09 de setiembre de 2011, suscrito por la MBA. Ma. Auxiliadora Navarro Cabezas, Directora del Departamento Financiero Contable, dirigido  a la BQ. Grettel Castro Portuguez, Coordinadora de la Comisión de Planificación y Administración, en el cual remite el Anteproyecto Plan Presupuesto 2012, para el trámite correspondiente.</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Con fecha 16 de setiembre de 2011, se recibió oficio PAO-OPI-322-2011, suscrito por la MAU. Tatiana Fernández Martín, Directora de la Oficina de Planificación Institucional, dirigido a la BQ. Grettel Castro Portuguez, Coordinadora de la Comisión de Planificación y Administración, en el cual adjunta el Anteproyecto del Plan Anual Operativo 2012, para el período 2012.  Indica que el presente documento no cuenta con la vinculación presupuestaria respectiva, puesto que a la fecha no se cuenta con la información del Presupuesto Ordinario 2012, por cada una de las Unidades Ejecutoras en cada uno de los objetos de gasto o rubros.</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La Secretaría del Consejo Institucional recibió oficio PAO-OPI-333-2011, con fecha 23 de setiembre de 2011, suscrito por el Lic. José Antonio Sánchez Sanabria, Coordinador de la Unidad de Formulación y Evaluación de Planes Institucionales, en el cual adjunta el Proyecto del Plan Anual Operativo 2012, para los efectos formales respectivos.</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La Secretaría del Consejo Institucional, recibió oficio VAD-365-2011, del 23 de setiembre de 2011, suscrito por el MAE. Marcel Hernández Mora, Vicerrector de Administración, dirigido al Dr. Julio César Calvo Alvarado, Presidente del Consejo Institucional, en el cual adjunta el Proyecto de Presupuesto Ordinario y Plan Anual Operativo 2012.</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La Secretaría del Consejo Institucional recibió oficio AUDI-290-2011, del 27 de setiembre de 2011, suscrito por el Lic. Isidro Álvarez Salazar, Director de la Auditoría Interna, dirigido al Dr. Julio Calvo Alvarado, Presidente del Consejo Institucional, con copia a la BQ. Grettel Castro Portuguez, Coordinadora de la Comisión de Planificación y Administración, en el cual hace remisión del Informe de Asesoría AUDI/AS-010-2011 “Observaciones al Presupuesto Ordinario 2012”.</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En reunión de la Comisión de Planificación y Administración, No. 428-2011, del 27 de setiembre de 2011, en forma conjunta los miembros de la Comisión y las señora Tatiana Fernández,  Ericka Quirós y el señor José Antonio Sánchez, funcionarios de la Oficina de Planificación, en forma exhaustiva revisaron el Plan Anual Operativo; se introducen las observaciones planteadas por los miembros de la Comisión.</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 xml:space="preserve">La Secretaría del Consejo Institucional  recibe oficio RH-1271-2011, del 28 de setiembre de 2011, suscrito por la Dra. Hannia Rodríguez Mora, Directora del Departamento de Recursos Humanos, dirigido al Dr. Julio Calvo Alvarado, </w:t>
      </w:r>
      <w:r w:rsidRPr="007847F6">
        <w:rPr>
          <w:rFonts w:ascii="Arial" w:hAnsi="Arial" w:cs="Arial"/>
          <w:lang w:val="es-ES"/>
        </w:rPr>
        <w:lastRenderedPageBreak/>
        <w:t>Presidente del Consejo Institucional, con copia a la BQ. Grettel Castro Portuguez, Coordinadora de la Comisión de Planificación y Administración, en el cual responde las observaciones al informe de Asesoría No. AUDI/AS-010-2011 “Observaciones al Presupuesto Ordinario 2012”, en los puntos b “Relación de Puestos para “Sueldos Fijos” y punto e “Relación de Puestos de “Servicios Especiales”.</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La Secretaría del Consejo Institucional  recibe oficio AUDI-315-2011, del 28 de setiembre de 2011, suscrito por el Lic. Isidro Álvarez, Auditor Interno, dirigido al Dr. Julio Calvo Alvarado, Presidente del Consejo Institucional, con copia a la B.Q. Grettel Castro Portuguez, Coordinadora de la Comisión de Planificación y Administración, en el cual remite el Informe de Asesoría AUDI/AS-011-2011, “Observaciones al Plan Anual Operativo 2012”.</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Se recibe oficio PAO-OPI-336-2011, del 29 de setiembre de 2011, suscrito por la M.A.U. Tatiana Fernández, Directora de la Oficina de Planificación Institucional, y el Lic. José Antonio Sánchez, Coordinador de la Unidad de Formulación y Evaluación de Planes Institucionales, dirigido a la B.Q. Grettel Castro, Coordinadora de la Comisión de Planificación y Administración, en el cual remiten la respuesta a las observaciones de los miembros de dicha comisión y se acatan al mismo tiempo, algunas observaciones puntuales efectuadas por la Auditoría Interna, señaladas en la reunión de la Comisión de Planificación y Administración del día jueves 29 de setiembre del año en curso, en horas de la tarde.</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Se recibe oficio PAO-OPI-337-2011, del 29 de setiembre de 2011, suscrito por la M.A.U. Tatiana Fernández, Directora de la Oficina de Planificación Institucional, dirigido al Ing. Luis Paulino Méndez, Rector a.i., con copia a la Secretaría del Consejo Institucional, en el cual remite el Plan Anual Operativo 2012, incluyendo las observaciones sugeridas por la Comisión de Planificación y Administración, las cuales se detallan en el oficio PAO-OPI-336-2011.</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En reunión de la Comisión de Planificación y Administración, No. 429-2011, del 29 de setiembre de 2011, se recibe al señor Marcel Hernández, Vicerrector de Administración, a la señora María Auxiliadora Navarro, Directora del Departamento Financiero Contable, a los señores Johnny Masís, Maricell Salas y Gustavo Solórzano, funcionarios del Departamento de Financiero Contable, señor Luis Paulino Méndez, Rector a.i., la señora Claudia Madrizova, Vicerrectora de Vida Estudiantil y Servicios Académicos,  señor Nelson Ortega, funcionario del Departamento de Recursos Humanos y señor Eric Sandoval, presidente de la FEITEC. Se discute el Proyecto de Presupuesto 2012 y se aclaran las dudas planteadas por parte de los miembros de la Comisión. Se dispone elevar la propuesta de Presupuesto 2012 al pleno.</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 xml:space="preserve">En esta misma reunión, se dispone no aprobar la meta 1.3.1.2. del Programa 3: Vida Estudiantil y Servicios Académicos, por cuanto se propone dos programas nuevos, que no han sido analizados por el Vicerrector de Docencia. Se considera que es necesario ordenar los procedimientos institucionales para la creación de programas académicos de modo que se cumplan con los requisitos establecidos. </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t xml:space="preserve">Se analiza la necesidad de que la VIESA replantee la justificación de los egresos en las partidas de Transporte en el Exterior y Viáticos en el Exterior, debido a que dicha Vicerrectoría no puede efectuar gastos relacionados con becas y capacitación  en el exterior, según los lineamientos de formulación vigentes. </w:t>
      </w:r>
    </w:p>
    <w:p w:rsidR="000A4F00" w:rsidRPr="007847F6" w:rsidRDefault="000A4F00" w:rsidP="00251088">
      <w:pPr>
        <w:numPr>
          <w:ilvl w:val="0"/>
          <w:numId w:val="32"/>
        </w:numPr>
        <w:ind w:left="425" w:hanging="425"/>
        <w:jc w:val="both"/>
        <w:rPr>
          <w:rFonts w:ascii="Arial" w:hAnsi="Arial" w:cs="Arial"/>
          <w:lang w:val="es-ES"/>
        </w:rPr>
      </w:pPr>
      <w:r w:rsidRPr="007847F6">
        <w:rPr>
          <w:rFonts w:ascii="Arial" w:hAnsi="Arial" w:cs="Arial"/>
          <w:lang w:val="es-ES"/>
        </w:rPr>
        <w:lastRenderedPageBreak/>
        <w:t>La Secretaría del Consejo Institucional, recibe nota VAD-378-2011 del 30 de setiembre del 2011, dirigida al Ing. Luis Paulino Méndez Badilla, Presidente ai. del Consejo Institucional, suscrita por el MAE. Marcel Hernández, Vicerrector de Administración, en la cual remite el Proyecto final del Presupuesto Ordinario 2012, que incluye las observaciones externadas por la Comisión de Planificación y Administración en reunión del 29 de setiembre, 2011.</w:t>
      </w:r>
    </w:p>
    <w:p w:rsidR="000A4F00" w:rsidRPr="007847F6" w:rsidRDefault="000A4F00" w:rsidP="00EC1A10">
      <w:pPr>
        <w:rPr>
          <w:rFonts w:ascii="Arial" w:hAnsi="Arial" w:cs="Arial"/>
          <w:b/>
          <w:sz w:val="22"/>
          <w:szCs w:val="22"/>
          <w:lang w:val="es-ES"/>
        </w:rPr>
      </w:pPr>
      <w:r w:rsidRPr="007847F6">
        <w:rPr>
          <w:rFonts w:ascii="Arial" w:hAnsi="Arial" w:cs="Arial"/>
          <w:b/>
          <w:sz w:val="22"/>
          <w:szCs w:val="22"/>
          <w:lang w:val="es-ES"/>
        </w:rPr>
        <w:t>ACUERDA:</w:t>
      </w:r>
    </w:p>
    <w:p w:rsidR="000A4F00" w:rsidRPr="007847F6" w:rsidRDefault="000A4F00" w:rsidP="00251088">
      <w:pPr>
        <w:numPr>
          <w:ilvl w:val="0"/>
          <w:numId w:val="31"/>
        </w:numPr>
        <w:tabs>
          <w:tab w:val="left" w:pos="426"/>
        </w:tabs>
        <w:ind w:left="397" w:hanging="357"/>
        <w:jc w:val="both"/>
        <w:rPr>
          <w:rFonts w:ascii="Arial" w:hAnsi="Arial" w:cs="Arial"/>
          <w:b/>
          <w:sz w:val="22"/>
          <w:szCs w:val="20"/>
        </w:rPr>
      </w:pPr>
      <w:r w:rsidRPr="007847F6">
        <w:rPr>
          <w:rFonts w:ascii="Arial" w:hAnsi="Arial" w:cs="Arial"/>
        </w:rPr>
        <w:t>Aprobar el Plan Anual Operativo 2012, adjunto al oficio PAO-OPI-337-2011, excepto lo siguiente:</w:t>
      </w:r>
    </w:p>
    <w:p w:rsidR="000A4F00" w:rsidRPr="007847F6" w:rsidRDefault="000A4F00" w:rsidP="00EC1A10">
      <w:pPr>
        <w:ind w:left="709" w:hanging="283"/>
        <w:jc w:val="both"/>
        <w:rPr>
          <w:rFonts w:ascii="Arial" w:hAnsi="Arial" w:cs="Arial"/>
          <w:b/>
          <w:sz w:val="22"/>
          <w:szCs w:val="20"/>
        </w:rPr>
      </w:pPr>
      <w:r w:rsidRPr="007847F6">
        <w:rPr>
          <w:rFonts w:ascii="Arial" w:hAnsi="Arial" w:cs="Arial"/>
        </w:rPr>
        <w:t>-  Meta 1.3.1.2. del Programa 3: Vida Estudiantil y Servicios Académicos: dos programas nuevos por proponer en la Escuela de Cultura y Deporte, incluida en el Plan Anual Operativo 2012.  El monto correspondiente pasa al código de Sumas sin asignación presupuestaria.</w:t>
      </w:r>
    </w:p>
    <w:p w:rsidR="000A4F00" w:rsidRPr="007847F6" w:rsidRDefault="000A4F00" w:rsidP="00251088">
      <w:pPr>
        <w:numPr>
          <w:ilvl w:val="0"/>
          <w:numId w:val="31"/>
        </w:numPr>
        <w:tabs>
          <w:tab w:val="left" w:pos="426"/>
        </w:tabs>
        <w:ind w:left="397" w:hanging="357"/>
        <w:jc w:val="both"/>
        <w:rPr>
          <w:rFonts w:ascii="Arial" w:hAnsi="Arial" w:cs="Arial"/>
          <w:b/>
          <w:sz w:val="22"/>
          <w:szCs w:val="20"/>
        </w:rPr>
      </w:pPr>
      <w:r w:rsidRPr="007847F6">
        <w:rPr>
          <w:rFonts w:ascii="Arial" w:hAnsi="Arial" w:cs="Arial"/>
        </w:rPr>
        <w:t xml:space="preserve">Aprobar el Presupuesto Ordinario 2012, adjunto al oficio VAD-378-2011, por un monto de 41 755 637,42 miles de colones,  según el siguiente resumen. </w:t>
      </w:r>
    </w:p>
    <w:p w:rsidR="000A4F00" w:rsidRPr="007847F6" w:rsidRDefault="00B523C4" w:rsidP="00EC1A10">
      <w:pPr>
        <w:tabs>
          <w:tab w:val="left" w:pos="426"/>
        </w:tabs>
        <w:ind w:left="400"/>
        <w:jc w:val="center"/>
        <w:rPr>
          <w:rFonts w:ascii="Arial" w:hAnsi="Arial" w:cs="Arial"/>
          <w:b/>
          <w:sz w:val="22"/>
          <w:szCs w:val="20"/>
        </w:rPr>
      </w:pPr>
      <w:r>
        <w:rPr>
          <w:rFonts w:ascii="Arial" w:hAnsi="Arial" w:cs="Arial"/>
          <w:b/>
          <w:noProof/>
          <w:sz w:val="22"/>
          <w:szCs w:val="20"/>
          <w:lang w:val="es-ES"/>
        </w:rPr>
        <w:pict>
          <v:shape id="Imagen 390" o:spid="_x0000_i1039" type="#_x0000_t75" style="width:304.65pt;height:256.3pt;visibility:visible">
            <v:imagedata r:id="rId35" o:title=""/>
          </v:shape>
        </w:pict>
      </w:r>
    </w:p>
    <w:p w:rsidR="000A4F00" w:rsidRPr="007847F6" w:rsidRDefault="000A4F00" w:rsidP="00251088">
      <w:pPr>
        <w:numPr>
          <w:ilvl w:val="0"/>
          <w:numId w:val="31"/>
        </w:numPr>
        <w:tabs>
          <w:tab w:val="left" w:pos="426"/>
        </w:tabs>
        <w:ind w:left="397" w:hanging="357"/>
        <w:jc w:val="both"/>
        <w:rPr>
          <w:rFonts w:ascii="Arial" w:hAnsi="Arial" w:cs="Arial"/>
        </w:rPr>
      </w:pPr>
      <w:r w:rsidRPr="007847F6">
        <w:rPr>
          <w:rFonts w:ascii="Arial" w:hAnsi="Arial" w:cs="Arial"/>
        </w:rPr>
        <w:t>Solicitar a la Administración la entrega al Consejo Institucional del Plan Informático 2012.</w:t>
      </w:r>
    </w:p>
    <w:p w:rsidR="000A4F00" w:rsidRPr="007847F6" w:rsidRDefault="000A4F00" w:rsidP="00251088">
      <w:pPr>
        <w:numPr>
          <w:ilvl w:val="0"/>
          <w:numId w:val="31"/>
        </w:numPr>
        <w:tabs>
          <w:tab w:val="left" w:pos="426"/>
        </w:tabs>
        <w:ind w:left="397" w:hanging="357"/>
        <w:jc w:val="both"/>
        <w:rPr>
          <w:rFonts w:ascii="Arial" w:hAnsi="Arial" w:cs="Arial"/>
        </w:rPr>
      </w:pPr>
      <w:r w:rsidRPr="007847F6">
        <w:rPr>
          <w:rFonts w:ascii="Arial" w:hAnsi="Arial" w:cs="Arial"/>
        </w:rPr>
        <w:t>Remitir a la  Contraloría General de la República los documentos PAO-Presupuesto 2012  y Plan Informático 2012.</w:t>
      </w:r>
    </w:p>
    <w:p w:rsidR="000A4F00" w:rsidRPr="00992EEA" w:rsidRDefault="000A4F00" w:rsidP="00251088">
      <w:pPr>
        <w:numPr>
          <w:ilvl w:val="0"/>
          <w:numId w:val="31"/>
        </w:numPr>
        <w:tabs>
          <w:tab w:val="left" w:pos="426"/>
        </w:tabs>
        <w:ind w:left="397" w:hanging="357"/>
        <w:jc w:val="both"/>
        <w:rPr>
          <w:rFonts w:ascii="Arial" w:hAnsi="Arial" w:cs="Arial"/>
          <w:b/>
        </w:rPr>
      </w:pPr>
      <w:r w:rsidRPr="007847F6">
        <w:rPr>
          <w:rFonts w:ascii="Arial" w:hAnsi="Arial" w:cs="Arial"/>
        </w:rPr>
        <w:t xml:space="preserve">Comunicar. </w:t>
      </w:r>
      <w:r w:rsidRPr="007847F6">
        <w:rPr>
          <w:rFonts w:ascii="Arial" w:hAnsi="Arial" w:cs="Arial"/>
          <w:b/>
        </w:rPr>
        <w:t>ACUERDO FIRME</w:t>
      </w:r>
      <w:r w:rsidRPr="00992EEA">
        <w:rPr>
          <w:rFonts w:ascii="Arial" w:hAnsi="Arial" w:cs="Arial"/>
          <w:b/>
        </w:rPr>
        <w:t>.</w:t>
      </w:r>
    </w:p>
    <w:p w:rsidR="000A4F00" w:rsidRPr="0017445A" w:rsidRDefault="000A4F00" w:rsidP="0017445A">
      <w:pPr>
        <w:jc w:val="both"/>
        <w:rPr>
          <w:rFonts w:ascii="Arial" w:hAnsi="Arial" w:cs="Arial"/>
          <w:bCs/>
          <w:lang w:val="es-ES_tradnl"/>
        </w:rPr>
      </w:pPr>
      <w:r>
        <w:rPr>
          <w:rFonts w:ascii="Arial" w:hAnsi="Arial" w:cs="Arial"/>
          <w:bCs/>
          <w:lang w:val="es-ES_tradnl"/>
        </w:rPr>
        <w:t xml:space="preserve">El señor Luis Paulino Méndez manifiesta su </w:t>
      </w:r>
      <w:r w:rsidRPr="0017445A">
        <w:rPr>
          <w:rFonts w:ascii="Arial" w:hAnsi="Arial" w:cs="Arial"/>
          <w:bCs/>
          <w:lang w:val="es-ES_tradnl"/>
        </w:rPr>
        <w:t>agradec</w:t>
      </w:r>
      <w:r>
        <w:rPr>
          <w:rFonts w:ascii="Arial" w:hAnsi="Arial" w:cs="Arial"/>
          <w:bCs/>
          <w:lang w:val="es-ES_tradnl"/>
        </w:rPr>
        <w:t>imiento</w:t>
      </w:r>
      <w:r w:rsidRPr="0017445A">
        <w:rPr>
          <w:rFonts w:ascii="Arial" w:hAnsi="Arial" w:cs="Arial"/>
          <w:bCs/>
          <w:lang w:val="es-ES_tradnl"/>
        </w:rPr>
        <w:t xml:space="preserve"> </w:t>
      </w:r>
      <w:r>
        <w:rPr>
          <w:rFonts w:ascii="Arial" w:hAnsi="Arial" w:cs="Arial"/>
          <w:bCs/>
          <w:lang w:val="es-ES_tradnl"/>
        </w:rPr>
        <w:t>por el trabajo tan arduo en la elaboración de las propuestas por parte de la CPA.</w:t>
      </w:r>
    </w:p>
    <w:p w:rsidR="000A4F00" w:rsidRPr="00595E61" w:rsidRDefault="000A4F00" w:rsidP="0017445A">
      <w:pPr>
        <w:jc w:val="both"/>
        <w:rPr>
          <w:rFonts w:ascii="Arial" w:hAnsi="Arial" w:cs="Arial"/>
          <w:bCs/>
          <w:strike/>
          <w:lang w:val="es-ES_tradnl"/>
        </w:rPr>
      </w:pPr>
      <w:r w:rsidRPr="00EC1A10">
        <w:rPr>
          <w:rFonts w:ascii="Arial" w:hAnsi="Arial" w:cs="Arial"/>
          <w:bCs/>
          <w:lang w:val="es-ES_tradnl"/>
        </w:rPr>
        <w:t xml:space="preserve">La señora Grettel Castro agradece a todos los compañeros de la Comisión de Planificación y Administración, por el trabajo </w:t>
      </w:r>
      <w:r w:rsidRPr="00786A2F">
        <w:rPr>
          <w:rFonts w:ascii="Arial" w:hAnsi="Arial" w:cs="Arial"/>
          <w:bCs/>
          <w:lang w:val="es-ES_tradnl"/>
        </w:rPr>
        <w:t>intenso</w:t>
      </w:r>
      <w:r w:rsidRPr="00FF7E87">
        <w:rPr>
          <w:rFonts w:ascii="Arial" w:hAnsi="Arial" w:cs="Arial"/>
          <w:bCs/>
          <w:lang w:val="es-ES_tradnl"/>
        </w:rPr>
        <w:t xml:space="preserve"> durante las últimas semanas;  expresa una felicitación muy especial a la señora Ana Ruth Solano, Secretaria de Apoyo de la Comisión de Planificación por su disposición y  excelente trabajo.  A los departamentos Financiero Contable, Oficina de Planificación Institucional</w:t>
      </w:r>
      <w:r>
        <w:rPr>
          <w:rFonts w:ascii="Arial" w:hAnsi="Arial" w:cs="Arial"/>
          <w:bCs/>
          <w:lang w:val="es-ES_tradnl"/>
        </w:rPr>
        <w:t>,</w:t>
      </w:r>
      <w:r w:rsidRPr="00EC1A10">
        <w:rPr>
          <w:rFonts w:ascii="Arial" w:hAnsi="Arial" w:cs="Arial"/>
          <w:bCs/>
          <w:lang w:val="es-ES_tradnl"/>
        </w:rPr>
        <w:t xml:space="preserve"> Vicerrectoría </w:t>
      </w:r>
      <w:r w:rsidRPr="00EC1A10">
        <w:rPr>
          <w:rFonts w:ascii="Arial" w:hAnsi="Arial" w:cs="Arial"/>
          <w:bCs/>
          <w:lang w:val="es-ES_tradnl"/>
        </w:rPr>
        <w:lastRenderedPageBreak/>
        <w:t xml:space="preserve">de Administración, al señor Luis Paulino Méndez, </w:t>
      </w:r>
      <w:r>
        <w:rPr>
          <w:rFonts w:ascii="Arial" w:hAnsi="Arial" w:cs="Arial"/>
          <w:bCs/>
          <w:lang w:val="es-ES_tradnl"/>
        </w:rPr>
        <w:t xml:space="preserve">por la </w:t>
      </w:r>
      <w:r w:rsidRPr="00EC1A10">
        <w:rPr>
          <w:rFonts w:ascii="Arial" w:hAnsi="Arial" w:cs="Arial"/>
          <w:bCs/>
          <w:lang w:val="es-ES_tradnl"/>
        </w:rPr>
        <w:t>disposición de hacer acla</w:t>
      </w:r>
      <w:r>
        <w:rPr>
          <w:rFonts w:ascii="Arial" w:hAnsi="Arial" w:cs="Arial"/>
          <w:bCs/>
          <w:lang w:val="es-ES_tradnl"/>
        </w:rPr>
        <w:t>raciones, así como a la Auditorí</w:t>
      </w:r>
      <w:r w:rsidRPr="00EC1A10">
        <w:rPr>
          <w:rFonts w:ascii="Arial" w:hAnsi="Arial" w:cs="Arial"/>
          <w:bCs/>
          <w:lang w:val="es-ES_tradnl"/>
        </w:rPr>
        <w:t xml:space="preserve">a Interna, por la </w:t>
      </w:r>
      <w:r>
        <w:rPr>
          <w:rFonts w:ascii="Arial" w:hAnsi="Arial" w:cs="Arial"/>
          <w:bCs/>
          <w:lang w:val="es-ES_tradnl"/>
        </w:rPr>
        <w:t xml:space="preserve">entrega antes de que se concluyera el análisis en comisión, del Informe de Asesoría, lo que permitió su discusión con la Administración en el seno de la comisión. </w:t>
      </w:r>
    </w:p>
    <w:p w:rsidR="000A4F00" w:rsidRDefault="000A4F00" w:rsidP="0017445A">
      <w:pPr>
        <w:jc w:val="both"/>
        <w:rPr>
          <w:rFonts w:ascii="Arial" w:hAnsi="Arial" w:cs="Arial"/>
          <w:bCs/>
          <w:lang w:val="es-ES_tradnl"/>
        </w:rPr>
      </w:pPr>
      <w:r w:rsidRPr="00EC1A10">
        <w:rPr>
          <w:rFonts w:ascii="Arial" w:hAnsi="Arial" w:cs="Arial"/>
          <w:b/>
          <w:bCs/>
          <w:lang w:val="es-ES_tradnl"/>
        </w:rPr>
        <w:t>NOTA</w:t>
      </w:r>
      <w:r>
        <w:rPr>
          <w:rFonts w:ascii="Arial" w:hAnsi="Arial" w:cs="Arial"/>
          <w:bCs/>
          <w:lang w:val="es-ES_tradnl"/>
        </w:rPr>
        <w:t>: El señor Luis Paulino Méndez expresa que debe retirarse de la sesión en virtud de que debe asistir a la reunión del CONARE y solicita al señor Jorge Chaves que presida en su ausencia.</w:t>
      </w:r>
    </w:p>
    <w:p w:rsidR="000A4F00" w:rsidRPr="00EC1A10" w:rsidRDefault="000A4F00" w:rsidP="0017445A">
      <w:pPr>
        <w:jc w:val="both"/>
        <w:rPr>
          <w:rFonts w:ascii="Arial" w:hAnsi="Arial" w:cs="Arial"/>
          <w:bCs/>
          <w:color w:val="FF0000"/>
          <w:lang w:val="es-ES_tradnl"/>
        </w:rPr>
      </w:pPr>
      <w:r w:rsidRPr="00EC1A10">
        <w:rPr>
          <w:rFonts w:ascii="Arial" w:hAnsi="Arial" w:cs="Arial"/>
          <w:b/>
          <w:bCs/>
          <w:lang w:val="es-ES_tradnl"/>
        </w:rPr>
        <w:t>NOTA</w:t>
      </w:r>
      <w:r>
        <w:rPr>
          <w:rFonts w:ascii="Arial" w:hAnsi="Arial" w:cs="Arial"/>
          <w:bCs/>
          <w:lang w:val="es-ES_tradnl"/>
        </w:rPr>
        <w:t xml:space="preserve">: Se retira el señor Luis Paulino Méndez, a las 10:50 am, y a partir de este momento preside la Sesión el señor Jorge  Chaves.  </w:t>
      </w:r>
    </w:p>
    <w:p w:rsidR="000A4F00" w:rsidRDefault="000A4F00" w:rsidP="000C5F21">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2734</w:t>
      </w:r>
      <w:r w:rsidRPr="007C5E8D">
        <w:rPr>
          <w:rFonts w:ascii="Arial" w:hAnsi="Arial" w:cs="Arial"/>
          <w:sz w:val="24"/>
          <w:szCs w:val="24"/>
          <w:lang w:val="es-CR"/>
        </w:rPr>
        <w:t>.</w:t>
      </w:r>
    </w:p>
    <w:p w:rsidR="000A4F00" w:rsidRPr="005F45A2" w:rsidRDefault="000A4F00" w:rsidP="005F45A2">
      <w:pPr>
        <w:pStyle w:val="Fuentedeprrafopredet"/>
        <w:ind w:left="1985" w:hanging="1985"/>
        <w:jc w:val="both"/>
        <w:rPr>
          <w:rFonts w:ascii="Arial" w:hAnsi="Arial"/>
          <w:b/>
          <w:sz w:val="24"/>
          <w:szCs w:val="24"/>
        </w:rPr>
      </w:pPr>
      <w:r w:rsidRPr="00FA537B">
        <w:rPr>
          <w:rFonts w:ascii="Arial" w:hAnsi="Arial"/>
          <w:b/>
          <w:sz w:val="24"/>
          <w:szCs w:val="24"/>
        </w:rPr>
        <w:t xml:space="preserve">ARTÍCULO </w:t>
      </w:r>
      <w:r>
        <w:rPr>
          <w:rFonts w:ascii="Arial" w:hAnsi="Arial"/>
          <w:b/>
          <w:sz w:val="24"/>
          <w:szCs w:val="24"/>
        </w:rPr>
        <w:t>13</w:t>
      </w:r>
      <w:r w:rsidRPr="00FA537B">
        <w:rPr>
          <w:rFonts w:ascii="Arial" w:hAnsi="Arial"/>
          <w:b/>
          <w:sz w:val="24"/>
          <w:szCs w:val="24"/>
        </w:rPr>
        <w:t>.</w:t>
      </w:r>
      <w:r w:rsidRPr="00FA537B">
        <w:rPr>
          <w:rFonts w:ascii="Arial" w:hAnsi="Arial"/>
          <w:b/>
          <w:sz w:val="24"/>
          <w:szCs w:val="24"/>
        </w:rPr>
        <w:tab/>
      </w:r>
      <w:r w:rsidRPr="005F45A2">
        <w:rPr>
          <w:rFonts w:ascii="Arial" w:hAnsi="Arial"/>
          <w:b/>
          <w:sz w:val="24"/>
          <w:szCs w:val="24"/>
        </w:rPr>
        <w:t xml:space="preserve">Colocación y develización de la fotografía del MSc. Eugenio Trejos Benavides, Exrector del Tecnológico, durante los periodos 2003-2007 y 2007-2011 </w:t>
      </w:r>
    </w:p>
    <w:p w:rsidR="000A4F00" w:rsidRPr="005F45A2" w:rsidRDefault="000A4F00" w:rsidP="005F45A2">
      <w:pPr>
        <w:jc w:val="both"/>
        <w:rPr>
          <w:rFonts w:ascii="Arial" w:hAnsi="Arial" w:cs="Arial"/>
          <w:lang w:val="es-ES"/>
        </w:rPr>
      </w:pPr>
      <w:r w:rsidRPr="005F45A2">
        <w:rPr>
          <w:rFonts w:ascii="Arial" w:hAnsi="Arial" w:cs="Arial"/>
          <w:lang w:val="es-ES"/>
        </w:rPr>
        <w:t>El señor Jorge Chaves presenta la propuesta denominada: “</w:t>
      </w:r>
      <w:r w:rsidRPr="005F45A2">
        <w:rPr>
          <w:rFonts w:ascii="Arial" w:hAnsi="Arial"/>
          <w:lang w:val="es-ES"/>
        </w:rPr>
        <w:t>Colocación y develización de la fotografía del MSc. Eugenio Trejos Benavides, Exrector del Tecnológico, durante los periodos 2003-2007 y 2007-2011</w:t>
      </w:r>
      <w:r w:rsidRPr="005F45A2">
        <w:rPr>
          <w:rFonts w:ascii="Arial" w:hAnsi="Arial"/>
        </w:rPr>
        <w:t>”</w:t>
      </w:r>
      <w:r>
        <w:rPr>
          <w:rFonts w:ascii="Arial" w:hAnsi="Arial"/>
        </w:rPr>
        <w:t>;</w:t>
      </w:r>
      <w:r w:rsidRPr="005F45A2">
        <w:rPr>
          <w:rFonts w:ascii="Arial" w:hAnsi="Arial"/>
        </w:rPr>
        <w:t xml:space="preserve"> elaborada por la Presidencia</w:t>
      </w:r>
      <w:r w:rsidRPr="005F45A2">
        <w:rPr>
          <w:rFonts w:ascii="Arial" w:hAnsi="Arial" w:cs="Arial"/>
          <w:lang w:val="es-ES"/>
        </w:rPr>
        <w:t xml:space="preserve"> (Adjunta a la carpeta de esta acta).  </w:t>
      </w:r>
    </w:p>
    <w:p w:rsidR="000A4F00" w:rsidRDefault="000A4F00" w:rsidP="005F45A2">
      <w:pPr>
        <w:jc w:val="both"/>
        <w:rPr>
          <w:rFonts w:ascii="Arial" w:hAnsi="Arial" w:cs="Arial"/>
          <w:bCs/>
          <w:lang w:val="es-ES_tradnl"/>
        </w:rPr>
      </w:pPr>
      <w:r w:rsidRPr="00F8295C">
        <w:rPr>
          <w:rFonts w:ascii="Arial" w:hAnsi="Arial" w:cs="Arial"/>
          <w:bCs/>
          <w:lang w:val="es-ES_tradnl"/>
        </w:rPr>
        <w:t xml:space="preserve">Se somete a votación la propuesta y se obtiene el siguiente resultado: </w:t>
      </w:r>
      <w:r>
        <w:rPr>
          <w:rFonts w:ascii="Arial" w:hAnsi="Arial" w:cs="Arial"/>
          <w:bCs/>
          <w:lang w:val="es-ES_tradnl"/>
        </w:rPr>
        <w:t>10</w:t>
      </w:r>
      <w:r w:rsidRPr="00F8295C">
        <w:rPr>
          <w:rFonts w:ascii="Arial" w:hAnsi="Arial" w:cs="Arial"/>
          <w:bCs/>
          <w:lang w:val="es-ES_tradnl"/>
        </w:rPr>
        <w:t xml:space="preserve"> votos a favor, 0 en contra.  Se somete a votación la firmeza del acuerdo y se obtiene el siguiente resultado: </w:t>
      </w:r>
      <w:r>
        <w:rPr>
          <w:rFonts w:ascii="Arial" w:hAnsi="Arial" w:cs="Arial"/>
          <w:bCs/>
          <w:lang w:val="es-ES_tradnl"/>
        </w:rPr>
        <w:t>10</w:t>
      </w:r>
      <w:r w:rsidRPr="00F8295C">
        <w:rPr>
          <w:rFonts w:ascii="Arial" w:hAnsi="Arial" w:cs="Arial"/>
          <w:bCs/>
          <w:lang w:val="es-ES_tradnl"/>
        </w:rPr>
        <w:t xml:space="preserve"> votos a favor, 0 en contra.</w:t>
      </w:r>
    </w:p>
    <w:p w:rsidR="000A4F00" w:rsidRDefault="000A4F00" w:rsidP="005F45A2">
      <w:pPr>
        <w:jc w:val="both"/>
        <w:rPr>
          <w:rFonts w:ascii="Arial" w:hAnsi="Arial" w:cs="Arial"/>
          <w:bCs/>
          <w:lang w:val="es-ES_tradnl"/>
        </w:rPr>
      </w:pPr>
      <w:r>
        <w:rPr>
          <w:rFonts w:ascii="Arial" w:hAnsi="Arial" w:cs="Arial"/>
          <w:bCs/>
          <w:lang w:val="es-ES_tradnl"/>
        </w:rPr>
        <w:t>Por lo tanto, el Consejo Institucional:</w:t>
      </w:r>
    </w:p>
    <w:p w:rsidR="000A4F00" w:rsidRDefault="000A4F00" w:rsidP="005F45A2">
      <w:pPr>
        <w:ind w:left="1410" w:hanging="1410"/>
        <w:jc w:val="both"/>
        <w:rPr>
          <w:rFonts w:ascii="Arial" w:hAnsi="Arial" w:cs="Arial"/>
          <w:b/>
        </w:rPr>
      </w:pPr>
      <w:r w:rsidRPr="007847F6">
        <w:rPr>
          <w:rFonts w:ascii="Arial" w:hAnsi="Arial" w:cs="Arial"/>
          <w:b/>
        </w:rPr>
        <w:t>CONSIDERANDO QUE:</w:t>
      </w:r>
    </w:p>
    <w:p w:rsidR="000A4F00" w:rsidRPr="000B1554" w:rsidRDefault="000A4F00" w:rsidP="00373737">
      <w:pPr>
        <w:numPr>
          <w:ilvl w:val="0"/>
          <w:numId w:val="33"/>
        </w:numPr>
        <w:jc w:val="both"/>
        <w:outlineLvl w:val="0"/>
        <w:rPr>
          <w:rFonts w:ascii="Arial" w:hAnsi="Arial" w:cs="Arial"/>
          <w:lang w:val="es-ES"/>
        </w:rPr>
      </w:pPr>
      <w:r w:rsidRPr="000B1554">
        <w:rPr>
          <w:rFonts w:ascii="Arial" w:hAnsi="Arial" w:cs="Arial"/>
          <w:lang w:val="es-ES"/>
        </w:rPr>
        <w:t>E</w:t>
      </w:r>
      <w:r>
        <w:rPr>
          <w:rFonts w:ascii="Arial" w:hAnsi="Arial" w:cs="Arial"/>
          <w:lang w:val="es-ES"/>
        </w:rPr>
        <w:t>l MSc. Eugenio Trejos Benavides</w:t>
      </w:r>
      <w:r w:rsidRPr="000B1554">
        <w:rPr>
          <w:rFonts w:ascii="Arial" w:hAnsi="Arial" w:cs="Arial"/>
          <w:lang w:val="es-ES"/>
        </w:rPr>
        <w:t xml:space="preserve"> ejerció el cargo de Rector del Instituto Tecnológico de Costa Rica, durante los periodos 2003-2007 y 2007-2011, convirtiéndose en el quinto Rector que dirigió los destinos de la Institución.</w:t>
      </w:r>
    </w:p>
    <w:p w:rsidR="000A4F00" w:rsidRPr="00373737" w:rsidRDefault="000A4F00" w:rsidP="00373737">
      <w:pPr>
        <w:numPr>
          <w:ilvl w:val="0"/>
          <w:numId w:val="33"/>
        </w:numPr>
        <w:jc w:val="both"/>
        <w:outlineLvl w:val="0"/>
        <w:rPr>
          <w:rFonts w:ascii="Arial" w:hAnsi="Arial" w:cs="Arial"/>
          <w:lang w:val="es-ES"/>
        </w:rPr>
      </w:pPr>
      <w:r w:rsidRPr="000B1554">
        <w:rPr>
          <w:rFonts w:ascii="Arial" w:hAnsi="Arial" w:cs="Arial"/>
          <w:lang w:val="es-ES"/>
        </w:rPr>
        <w:t>Durante la gest</w:t>
      </w:r>
      <w:r>
        <w:rPr>
          <w:rFonts w:ascii="Arial" w:hAnsi="Arial" w:cs="Arial"/>
          <w:lang w:val="es-ES"/>
        </w:rPr>
        <w:t>ión del Máster Trejos Benavides</w:t>
      </w:r>
      <w:r w:rsidRPr="000B1554">
        <w:rPr>
          <w:rFonts w:ascii="Arial" w:hAnsi="Arial" w:cs="Arial"/>
          <w:lang w:val="es-ES"/>
        </w:rPr>
        <w:t xml:space="preserve"> se llevó a cabo la Negociación más exitosa del Fondo Especial para la Educación Superior (FEES), cuya fórmula de cálculo fue propuesta por él, esto permitió la existencia de nuevos y crecientes recursos para la educación superior universitaria estatal, con lo cual se fortalece  a las cuatro universidades públicas, para consolidar un sistema universitario público, basado en el trabajo conjunto y el respeto mutuo. </w:t>
      </w:r>
    </w:p>
    <w:p w:rsidR="000A4F00" w:rsidRPr="000B1554" w:rsidRDefault="000A4F00" w:rsidP="00373737">
      <w:pPr>
        <w:numPr>
          <w:ilvl w:val="0"/>
          <w:numId w:val="33"/>
        </w:numPr>
        <w:jc w:val="both"/>
        <w:outlineLvl w:val="0"/>
        <w:rPr>
          <w:rFonts w:ascii="Arial" w:hAnsi="Arial" w:cs="Arial"/>
          <w:lang w:val="es-ES"/>
        </w:rPr>
      </w:pPr>
      <w:r w:rsidRPr="000B1554">
        <w:rPr>
          <w:rFonts w:ascii="Arial" w:hAnsi="Arial" w:cs="Arial"/>
          <w:lang w:val="es-ES"/>
        </w:rPr>
        <w:t xml:space="preserve">Así mismo, se constituyó un fondo especial de financiamiento para proyectos interuniversitarios, denominado </w:t>
      </w:r>
      <w:r w:rsidRPr="00373737">
        <w:rPr>
          <w:rFonts w:ascii="Arial" w:hAnsi="Arial" w:cs="Arial"/>
          <w:lang w:val="es-ES"/>
        </w:rPr>
        <w:t>“Fondos del Sistema”,</w:t>
      </w:r>
      <w:r w:rsidRPr="000B1554">
        <w:rPr>
          <w:rFonts w:ascii="Arial" w:hAnsi="Arial" w:cs="Arial"/>
          <w:lang w:val="es-ES"/>
        </w:rPr>
        <w:t xml:space="preserve"> el cual permitió la asignación de fondos adicionales, para desarrollar importantes logros, entre estos, la Sede Interuniversitaria de Alajuela, los proyectos de regionalización, la enseñanza del inglés para funcionarios y estudiantes, mayor acceso a equipo científico y tecnológico, entre muchos otros.</w:t>
      </w:r>
    </w:p>
    <w:p w:rsidR="000A4F00" w:rsidRPr="000B1554" w:rsidRDefault="000A4F00" w:rsidP="00373737">
      <w:pPr>
        <w:numPr>
          <w:ilvl w:val="0"/>
          <w:numId w:val="33"/>
        </w:numPr>
        <w:jc w:val="both"/>
        <w:outlineLvl w:val="0"/>
        <w:rPr>
          <w:rFonts w:ascii="Arial" w:hAnsi="Arial" w:cs="Arial"/>
          <w:lang w:val="es-ES"/>
        </w:rPr>
      </w:pPr>
      <w:r>
        <w:rPr>
          <w:rFonts w:ascii="Arial" w:hAnsi="Arial" w:cs="Arial"/>
          <w:lang w:val="es-ES"/>
        </w:rPr>
        <w:t xml:space="preserve">El Máster Eugenio Trejos </w:t>
      </w:r>
      <w:r w:rsidRPr="000B1554">
        <w:rPr>
          <w:rFonts w:ascii="Arial" w:hAnsi="Arial" w:cs="Arial"/>
          <w:lang w:val="es-ES"/>
        </w:rPr>
        <w:t>como defensor del principio de igualdad de oportunidades, fue inspirador de un programa de acceso sin exclusión para que estudiantes provenientes de zonas discriminadas, pudieran ingresar al Tecnológico; hoy es una realidad el Programa de Admisión Restringida: una nueva oportunidad para ingresar al TEC, como una opción para estudiantes de escasos recursos económicos, procedentes de colegios públicos, de distritos de bajo índice de desarrollo social y que hayan quedado en condición de elegibles en la prueba de admisión del TEC.</w:t>
      </w:r>
    </w:p>
    <w:p w:rsidR="000A4F00" w:rsidRPr="000B1554" w:rsidRDefault="000A4F00" w:rsidP="00373737">
      <w:pPr>
        <w:numPr>
          <w:ilvl w:val="0"/>
          <w:numId w:val="33"/>
        </w:numPr>
        <w:jc w:val="both"/>
        <w:outlineLvl w:val="0"/>
        <w:rPr>
          <w:rFonts w:ascii="Arial" w:hAnsi="Arial" w:cs="Arial"/>
          <w:lang w:val="es-ES"/>
        </w:rPr>
      </w:pPr>
      <w:r w:rsidRPr="000B1554">
        <w:rPr>
          <w:rFonts w:ascii="Arial" w:hAnsi="Arial" w:cs="Arial"/>
          <w:lang w:val="es-ES"/>
        </w:rPr>
        <w:t>Durante la gestión del Máster Trejos Benavides y como respuesta a las necesidades del pa</w:t>
      </w:r>
      <w:r>
        <w:rPr>
          <w:rFonts w:ascii="Arial" w:hAnsi="Arial" w:cs="Arial"/>
          <w:lang w:val="es-ES"/>
        </w:rPr>
        <w:t>ís, la oferta académica continuó</w:t>
      </w:r>
      <w:r w:rsidRPr="000B1554">
        <w:rPr>
          <w:rFonts w:ascii="Arial" w:hAnsi="Arial" w:cs="Arial"/>
          <w:lang w:val="es-ES"/>
        </w:rPr>
        <w:t xml:space="preserve"> </w:t>
      </w:r>
      <w:r>
        <w:rPr>
          <w:rFonts w:ascii="Arial" w:hAnsi="Arial" w:cs="Arial"/>
          <w:lang w:val="es-ES"/>
        </w:rPr>
        <w:t xml:space="preserve">en </w:t>
      </w:r>
      <w:r w:rsidRPr="005B2631">
        <w:rPr>
          <w:rFonts w:ascii="Arial" w:hAnsi="Arial" w:cs="Arial"/>
          <w:lang w:val="es-ES"/>
        </w:rPr>
        <w:t>crecimiento</w:t>
      </w:r>
      <w:r w:rsidRPr="000B1554">
        <w:rPr>
          <w:rFonts w:ascii="Arial" w:hAnsi="Arial" w:cs="Arial"/>
          <w:lang w:val="es-ES"/>
        </w:rPr>
        <w:t xml:space="preserve"> y se abrieron las carreras de </w:t>
      </w:r>
      <w:r w:rsidRPr="000B1554">
        <w:rPr>
          <w:rFonts w:ascii="Arial" w:hAnsi="Arial" w:cs="Arial"/>
          <w:lang w:val="es-ES"/>
        </w:rPr>
        <w:lastRenderedPageBreak/>
        <w:t>Administración en Tecnologías de la Información, Ingeniería en Mecatrónica, Ingeniería en Computadores, Gestión del Turismo y Gestión de Turismo Rural Sostenible, entre otras opciones.</w:t>
      </w:r>
    </w:p>
    <w:p w:rsidR="000A4F00" w:rsidRPr="000B1554" w:rsidRDefault="000A4F00" w:rsidP="00373737">
      <w:pPr>
        <w:numPr>
          <w:ilvl w:val="0"/>
          <w:numId w:val="33"/>
        </w:numPr>
        <w:jc w:val="both"/>
        <w:outlineLvl w:val="0"/>
        <w:rPr>
          <w:rFonts w:ascii="Arial" w:hAnsi="Arial" w:cs="Arial"/>
          <w:lang w:val="es-ES"/>
        </w:rPr>
      </w:pPr>
      <w:r w:rsidRPr="000B1554">
        <w:rPr>
          <w:rFonts w:ascii="Arial" w:hAnsi="Arial" w:cs="Arial"/>
          <w:lang w:val="es-ES"/>
        </w:rPr>
        <w:t xml:space="preserve">Durante el periodo de la gestión Trejos Benavides, se produjo un acelerado crecimiento en infraestructura y equipamiento científico y tecnológico.  En esta evolución destaca el cumplimiento de la </w:t>
      </w:r>
      <w:r>
        <w:rPr>
          <w:rFonts w:ascii="Arial" w:hAnsi="Arial" w:cs="Arial"/>
          <w:lang w:val="es-ES"/>
        </w:rPr>
        <w:t>“</w:t>
      </w:r>
      <w:r w:rsidRPr="000B1554">
        <w:rPr>
          <w:rFonts w:ascii="Arial" w:hAnsi="Arial" w:cs="Arial"/>
          <w:i/>
          <w:iCs/>
          <w:lang w:val="es-ES"/>
        </w:rPr>
        <w:t xml:space="preserve">Ley 7600 de Barreras Arquitectónicas”, </w:t>
      </w:r>
      <w:r w:rsidRPr="000B1554">
        <w:rPr>
          <w:rFonts w:ascii="Arial" w:hAnsi="Arial" w:cs="Arial"/>
          <w:iCs/>
          <w:lang w:val="es-ES"/>
        </w:rPr>
        <w:t xml:space="preserve">con lo cual se dio la </w:t>
      </w:r>
      <w:r w:rsidRPr="00373737">
        <w:rPr>
          <w:rFonts w:ascii="Arial" w:hAnsi="Arial" w:cs="Arial"/>
          <w:lang w:val="es-ES"/>
        </w:rPr>
        <w:t>mención</w:t>
      </w:r>
      <w:r w:rsidRPr="000B1554">
        <w:rPr>
          <w:rFonts w:ascii="Arial" w:hAnsi="Arial" w:cs="Arial"/>
          <w:iCs/>
          <w:lang w:val="es-ES"/>
        </w:rPr>
        <w:t xml:space="preserve"> por parte d</w:t>
      </w:r>
      <w:r w:rsidRPr="000B1554">
        <w:rPr>
          <w:rFonts w:ascii="Arial" w:hAnsi="Arial" w:cs="Arial"/>
          <w:lang w:val="es-ES"/>
        </w:rPr>
        <w:t>el Consejo Nacional de Rehabilitación (CENARE), que el TEC es la universidad costarricense con mayor accesibilidad para las personas con alguna discapacidad.</w:t>
      </w:r>
    </w:p>
    <w:p w:rsidR="000A4F00" w:rsidRPr="000B1554" w:rsidRDefault="000A4F00" w:rsidP="00373737">
      <w:pPr>
        <w:numPr>
          <w:ilvl w:val="0"/>
          <w:numId w:val="33"/>
        </w:numPr>
        <w:jc w:val="both"/>
        <w:outlineLvl w:val="0"/>
        <w:rPr>
          <w:rFonts w:ascii="Arial" w:hAnsi="Arial" w:cs="Arial"/>
          <w:lang w:val="es-ES"/>
        </w:rPr>
      </w:pPr>
      <w:r w:rsidRPr="000B1554">
        <w:rPr>
          <w:rFonts w:ascii="Arial" w:hAnsi="Arial" w:cs="Arial"/>
          <w:lang w:val="es-ES"/>
        </w:rPr>
        <w:t xml:space="preserve">El Consejo </w:t>
      </w:r>
      <w:r w:rsidRPr="00373737">
        <w:rPr>
          <w:rFonts w:ascii="Arial" w:hAnsi="Arial" w:cs="Arial"/>
          <w:iCs/>
          <w:lang w:val="es-ES"/>
        </w:rPr>
        <w:t>Institucional</w:t>
      </w:r>
      <w:r>
        <w:rPr>
          <w:rFonts w:ascii="Arial" w:hAnsi="Arial" w:cs="Arial"/>
          <w:lang w:val="es-ES"/>
        </w:rPr>
        <w:t xml:space="preserve"> tiene por costumbre </w:t>
      </w:r>
      <w:r w:rsidRPr="000B1554">
        <w:rPr>
          <w:rFonts w:ascii="Arial" w:hAnsi="Arial" w:cs="Arial"/>
          <w:lang w:val="es-ES"/>
        </w:rPr>
        <w:t>rendir un homenaje a los exrectores de esta institución, para reconocer la labor de estas personas a través de la colocación y develización de su fotografía, en la Sala de Sesiones del Consejo Institucional</w:t>
      </w:r>
    </w:p>
    <w:p w:rsidR="000A4F00" w:rsidRPr="000B1554" w:rsidRDefault="000A4F00" w:rsidP="00373737">
      <w:pPr>
        <w:jc w:val="both"/>
        <w:rPr>
          <w:b/>
          <w:color w:val="000000"/>
          <w:lang w:val="es-ES"/>
        </w:rPr>
      </w:pPr>
      <w:r>
        <w:rPr>
          <w:rFonts w:ascii="Arial" w:hAnsi="Arial" w:cs="Arial"/>
          <w:b/>
          <w:color w:val="000000"/>
          <w:lang w:val="es-ES"/>
        </w:rPr>
        <w:t>ACUERDA</w:t>
      </w:r>
      <w:r w:rsidRPr="000B1554">
        <w:rPr>
          <w:b/>
          <w:color w:val="000000"/>
          <w:lang w:val="es-ES"/>
        </w:rPr>
        <w:t xml:space="preserve">: </w:t>
      </w:r>
    </w:p>
    <w:p w:rsidR="000A4F00" w:rsidRPr="000B1554" w:rsidRDefault="000A4F00" w:rsidP="00251088">
      <w:pPr>
        <w:numPr>
          <w:ilvl w:val="0"/>
          <w:numId w:val="34"/>
        </w:numPr>
        <w:tabs>
          <w:tab w:val="clear" w:pos="1713"/>
        </w:tabs>
        <w:ind w:left="567" w:hanging="567"/>
        <w:jc w:val="both"/>
        <w:outlineLvl w:val="0"/>
        <w:rPr>
          <w:rFonts w:ascii="Arial" w:hAnsi="Arial" w:cs="Arial"/>
          <w:b/>
          <w:lang w:val="es-ES"/>
        </w:rPr>
      </w:pPr>
      <w:r w:rsidRPr="000B1554">
        <w:rPr>
          <w:rFonts w:ascii="Arial" w:hAnsi="Arial" w:cs="Arial"/>
        </w:rPr>
        <w:t xml:space="preserve">Colocar la fotografía del MSc. Eugenio Trejos Benavides, Exrector del Instituto </w:t>
      </w:r>
      <w:r w:rsidRPr="00373737">
        <w:rPr>
          <w:rFonts w:ascii="Arial" w:hAnsi="Arial" w:cs="Arial"/>
          <w:lang w:val="es-ES"/>
        </w:rPr>
        <w:t>Tecnológico</w:t>
      </w:r>
      <w:r w:rsidRPr="000B1554">
        <w:rPr>
          <w:rFonts w:ascii="Arial" w:hAnsi="Arial" w:cs="Arial"/>
        </w:rPr>
        <w:t xml:space="preserve"> de Costa Rica, en la Sala de Sesiones del Consejo Institucional y develarla  el jueves 13 de octubre del 2011.</w:t>
      </w:r>
    </w:p>
    <w:p w:rsidR="000A4F00" w:rsidRPr="000B1554" w:rsidRDefault="000A4F00" w:rsidP="00251088">
      <w:pPr>
        <w:numPr>
          <w:ilvl w:val="0"/>
          <w:numId w:val="34"/>
        </w:numPr>
        <w:tabs>
          <w:tab w:val="clear" w:pos="1713"/>
        </w:tabs>
        <w:ind w:left="567" w:hanging="567"/>
        <w:jc w:val="both"/>
        <w:outlineLvl w:val="0"/>
        <w:rPr>
          <w:rFonts w:ascii="Arial" w:hAnsi="Arial" w:cs="Arial"/>
          <w:b/>
          <w:lang w:val="es-ES"/>
        </w:rPr>
      </w:pPr>
      <w:r w:rsidRPr="000B1554">
        <w:rPr>
          <w:rFonts w:ascii="Arial" w:hAnsi="Arial" w:cs="Arial"/>
          <w:lang w:val="es-ES"/>
        </w:rPr>
        <w:t>Publicar</w:t>
      </w:r>
    </w:p>
    <w:p w:rsidR="000A4F00" w:rsidRPr="00722C9F" w:rsidRDefault="000A4F00" w:rsidP="00251088">
      <w:pPr>
        <w:numPr>
          <w:ilvl w:val="0"/>
          <w:numId w:val="34"/>
        </w:numPr>
        <w:tabs>
          <w:tab w:val="clear" w:pos="1713"/>
        </w:tabs>
        <w:ind w:left="567" w:hanging="567"/>
        <w:jc w:val="both"/>
        <w:outlineLvl w:val="0"/>
        <w:rPr>
          <w:rFonts w:ascii="Arial" w:hAnsi="Arial" w:cs="Arial"/>
          <w:lang w:val="es-ES"/>
        </w:rPr>
      </w:pPr>
      <w:r w:rsidRPr="000B1554">
        <w:rPr>
          <w:rFonts w:ascii="Arial" w:hAnsi="Arial" w:cs="Arial"/>
          <w:lang w:val="es-ES"/>
        </w:rPr>
        <w:t>Comunicar</w:t>
      </w:r>
      <w:r w:rsidRPr="00722C9F">
        <w:rPr>
          <w:rFonts w:ascii="Arial" w:hAnsi="Arial" w:cs="Arial"/>
        </w:rPr>
        <w:t xml:space="preserve">. </w:t>
      </w:r>
      <w:r w:rsidRPr="00722C9F">
        <w:rPr>
          <w:rFonts w:ascii="Arial" w:hAnsi="Arial" w:cs="Arial"/>
          <w:b/>
        </w:rPr>
        <w:t>ACUERDO FIRME.</w:t>
      </w:r>
    </w:p>
    <w:p w:rsidR="000A4F00" w:rsidRDefault="000A4F00" w:rsidP="005F45A2">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2734</w:t>
      </w:r>
      <w:r w:rsidRPr="007C5E8D">
        <w:rPr>
          <w:rFonts w:ascii="Arial" w:hAnsi="Arial" w:cs="Arial"/>
          <w:sz w:val="24"/>
          <w:szCs w:val="24"/>
          <w:lang w:val="es-CR"/>
        </w:rPr>
        <w:t>.</w:t>
      </w:r>
    </w:p>
    <w:p w:rsidR="000A4F00" w:rsidRPr="00490FC1" w:rsidRDefault="000A4F00" w:rsidP="008A7460">
      <w:pPr>
        <w:pStyle w:val="Fuentedeprrafopredet"/>
        <w:ind w:left="1985" w:hanging="1985"/>
        <w:jc w:val="both"/>
        <w:rPr>
          <w:rFonts w:ascii="Arial" w:hAnsi="Arial" w:cs="Arial"/>
          <w:b/>
          <w:sz w:val="24"/>
          <w:szCs w:val="24"/>
          <w:lang w:val="es-CR"/>
        </w:rPr>
      </w:pPr>
      <w:r w:rsidRPr="00490FC1">
        <w:rPr>
          <w:rFonts w:ascii="Arial" w:hAnsi="Arial" w:cs="Arial"/>
          <w:b/>
          <w:sz w:val="24"/>
          <w:szCs w:val="24"/>
        </w:rPr>
        <w:t>ARTÍCULO 14.</w:t>
      </w:r>
      <w:r w:rsidRPr="00490FC1">
        <w:rPr>
          <w:rFonts w:ascii="Arial" w:hAnsi="Arial" w:cs="Arial"/>
          <w:b/>
          <w:sz w:val="24"/>
          <w:szCs w:val="24"/>
        </w:rPr>
        <w:tab/>
        <w:t xml:space="preserve">Pronunciamiento del Consejo Institucional sobre el Proyecto de Ley “Reforma del título y de varios artículos de la Ley que regula la propaganda que utilice la imagen de la mujer, No. 5811, del 10 octubre 1975 y sus reformas, Expediente No. 18,102 </w:t>
      </w:r>
    </w:p>
    <w:p w:rsidR="000A4F00" w:rsidRPr="00490FC1" w:rsidRDefault="000A4F00" w:rsidP="00490FC1">
      <w:pPr>
        <w:pStyle w:val="Fuentedeprrafopredet"/>
        <w:widowControl/>
        <w:tabs>
          <w:tab w:val="left" w:pos="1843"/>
          <w:tab w:val="left" w:pos="8222"/>
        </w:tabs>
        <w:jc w:val="both"/>
        <w:rPr>
          <w:rFonts w:ascii="Arial" w:hAnsi="Arial" w:cs="Arial"/>
          <w:sz w:val="24"/>
          <w:szCs w:val="24"/>
          <w:lang w:val="es-CR"/>
        </w:rPr>
      </w:pPr>
      <w:r w:rsidRPr="00490FC1">
        <w:rPr>
          <w:rFonts w:ascii="Arial" w:hAnsi="Arial" w:cs="Arial"/>
          <w:sz w:val="24"/>
          <w:szCs w:val="24"/>
          <w:lang w:val="es-CR"/>
        </w:rPr>
        <w:t xml:space="preserve">El señor Jorge Chaves presenta la propuesta denominada: “Pronunciamiento del Consejo Institucional sobre el Proyecto de Ley “Reforma del título y de varios artículos de la Ley que regula la propaganda que utilice la imagen de la mujer, No. 5811, del 10 octubre 1975 y sus reformas, Expediente No. 18,102”, elaborada por la Presidencia (Adjunta a la carpeta de esta acta).  </w:t>
      </w:r>
    </w:p>
    <w:p w:rsidR="000A4F00" w:rsidRDefault="000A4F00" w:rsidP="008A7460">
      <w:pPr>
        <w:jc w:val="both"/>
        <w:rPr>
          <w:rFonts w:ascii="Arial" w:hAnsi="Arial" w:cs="Arial"/>
          <w:bCs/>
          <w:lang w:val="es-ES_tradnl"/>
        </w:rPr>
      </w:pPr>
      <w:r w:rsidRPr="00F8295C">
        <w:rPr>
          <w:rFonts w:ascii="Arial" w:hAnsi="Arial" w:cs="Arial"/>
          <w:bCs/>
          <w:lang w:val="es-ES_tradnl"/>
        </w:rPr>
        <w:t xml:space="preserve">Se somete a votación la propuesta y se obtiene el siguiente resultado: </w:t>
      </w:r>
      <w:r>
        <w:rPr>
          <w:rFonts w:ascii="Arial" w:hAnsi="Arial" w:cs="Arial"/>
          <w:bCs/>
          <w:lang w:val="es-ES_tradnl"/>
        </w:rPr>
        <w:t>10</w:t>
      </w:r>
      <w:r w:rsidRPr="00F8295C">
        <w:rPr>
          <w:rFonts w:ascii="Arial" w:hAnsi="Arial" w:cs="Arial"/>
          <w:bCs/>
          <w:lang w:val="es-ES_tradnl"/>
        </w:rPr>
        <w:t xml:space="preserve"> votos a favor, 0 en contra.  Se somete a votación la firmeza del acuerdo y se obtiene el siguiente resultado: </w:t>
      </w:r>
      <w:r>
        <w:rPr>
          <w:rFonts w:ascii="Arial" w:hAnsi="Arial" w:cs="Arial"/>
          <w:bCs/>
          <w:lang w:val="es-ES_tradnl"/>
        </w:rPr>
        <w:t>10</w:t>
      </w:r>
      <w:r w:rsidRPr="00F8295C">
        <w:rPr>
          <w:rFonts w:ascii="Arial" w:hAnsi="Arial" w:cs="Arial"/>
          <w:bCs/>
          <w:lang w:val="es-ES_tradnl"/>
        </w:rPr>
        <w:t xml:space="preserve"> votos a favor, 0 en contra.</w:t>
      </w:r>
    </w:p>
    <w:p w:rsidR="000A4F00" w:rsidRDefault="000A4F00" w:rsidP="008A7460">
      <w:pPr>
        <w:jc w:val="both"/>
        <w:rPr>
          <w:rFonts w:ascii="Arial" w:hAnsi="Arial" w:cs="Arial"/>
          <w:bCs/>
          <w:lang w:val="es-ES_tradnl"/>
        </w:rPr>
      </w:pPr>
      <w:r>
        <w:rPr>
          <w:rFonts w:ascii="Arial" w:hAnsi="Arial" w:cs="Arial"/>
          <w:bCs/>
          <w:lang w:val="es-ES_tradnl"/>
        </w:rPr>
        <w:t>Por lo tanto, el Consejo Institucional:</w:t>
      </w:r>
    </w:p>
    <w:p w:rsidR="000A4F00" w:rsidRDefault="000A4F00" w:rsidP="008A7460">
      <w:pPr>
        <w:ind w:left="1410" w:hanging="1410"/>
        <w:jc w:val="both"/>
        <w:rPr>
          <w:rFonts w:ascii="Arial" w:hAnsi="Arial" w:cs="Arial"/>
          <w:b/>
        </w:rPr>
      </w:pPr>
      <w:r w:rsidRPr="007847F6">
        <w:rPr>
          <w:rFonts w:ascii="Arial" w:hAnsi="Arial" w:cs="Arial"/>
          <w:b/>
        </w:rPr>
        <w:t>CONSIDERANDO QUE:</w:t>
      </w:r>
    </w:p>
    <w:p w:rsidR="000A4F00" w:rsidRPr="008A7460" w:rsidRDefault="000A4F00" w:rsidP="00251088">
      <w:pPr>
        <w:numPr>
          <w:ilvl w:val="0"/>
          <w:numId w:val="39"/>
        </w:numPr>
        <w:tabs>
          <w:tab w:val="num" w:pos="567"/>
        </w:tabs>
        <w:ind w:left="567" w:hanging="567"/>
        <w:jc w:val="both"/>
        <w:rPr>
          <w:rFonts w:ascii="Arial" w:hAnsi="Arial" w:cs="Arial"/>
          <w:i/>
          <w:lang w:val="es-ES_tradnl" w:eastAsia="en-US"/>
        </w:rPr>
      </w:pPr>
      <w:r w:rsidRPr="008A7460">
        <w:rPr>
          <w:rFonts w:ascii="Arial" w:hAnsi="Arial" w:cs="Arial"/>
          <w:lang w:val="es-ES_tradnl" w:eastAsia="en-US"/>
        </w:rPr>
        <w:t>La Secretaría del Consejo Institucional recibe vía correo electrónico con fecha  07 de setiembre de 2011, de la Comisión Permanente Especial de la Mujer, consulta sobre el Proyecto “Reforma de la Ley Nº 5811 conocida como Ley que regula la propaganda que utilice la imagen de mujer, del 10 de octubre de 1975 y sus reformas” Expediente No 18102.</w:t>
      </w:r>
    </w:p>
    <w:p w:rsidR="000A4F00" w:rsidRPr="008A7460" w:rsidRDefault="000A4F00" w:rsidP="00251088">
      <w:pPr>
        <w:numPr>
          <w:ilvl w:val="0"/>
          <w:numId w:val="39"/>
        </w:numPr>
        <w:tabs>
          <w:tab w:val="num" w:pos="567"/>
        </w:tabs>
        <w:ind w:left="567" w:hanging="567"/>
        <w:jc w:val="both"/>
        <w:rPr>
          <w:rFonts w:ascii="Arial" w:hAnsi="Arial" w:cs="Arial"/>
          <w:i/>
          <w:lang w:val="es-ES_tradnl" w:eastAsia="en-US"/>
        </w:rPr>
      </w:pPr>
      <w:r w:rsidRPr="008A7460">
        <w:rPr>
          <w:rFonts w:ascii="Arial" w:hAnsi="Arial" w:cs="Arial"/>
          <w:lang w:val="es-ES_tradnl" w:eastAsia="en-US"/>
        </w:rPr>
        <w:t>Mediante oficio SCI-671-2011, del 08 de setiembre de 2011, dirigido a la Licda. Ana Rosa Ruiz, Coordinadora de la Oficina de Equidad de Género, suscrito por la Licda. Bertalía Sánchez Salas, Directora de la Secretaría del Consejo Institucional, se solicita criterio técnico sobre el Proyecto citado.</w:t>
      </w:r>
    </w:p>
    <w:p w:rsidR="000A4F00" w:rsidRPr="008A7460" w:rsidRDefault="000A4F00" w:rsidP="00251088">
      <w:pPr>
        <w:numPr>
          <w:ilvl w:val="0"/>
          <w:numId w:val="39"/>
        </w:numPr>
        <w:tabs>
          <w:tab w:val="num" w:pos="567"/>
        </w:tabs>
        <w:ind w:left="567" w:hanging="567"/>
        <w:jc w:val="both"/>
        <w:rPr>
          <w:rFonts w:ascii="Arial" w:hAnsi="Arial" w:cs="Arial"/>
          <w:i/>
          <w:lang w:val="es-ES_tradnl" w:eastAsia="en-US"/>
        </w:rPr>
      </w:pPr>
      <w:r w:rsidRPr="008A7460">
        <w:rPr>
          <w:rFonts w:ascii="Arial" w:hAnsi="Arial" w:cs="Arial"/>
          <w:lang w:val="es-ES_tradnl" w:eastAsia="en-US"/>
        </w:rPr>
        <w:t xml:space="preserve">La Secretaría del Consejo Institucional, recibe oficio Oficina de Equidad de  Género-149-2011, del 22 de setiembre de 2011, suscrito por la Licda. Ana Rosa Ruiz, Coordinadora de la Oficina de Equidad de Género, dirigido a la Licda. Bertalía Sánchez Salas, Directora de la Secretaría del Consejo Institucional, en el </w:t>
      </w:r>
      <w:r w:rsidRPr="008A7460">
        <w:rPr>
          <w:rFonts w:ascii="Arial" w:hAnsi="Arial" w:cs="Arial"/>
          <w:lang w:val="es-ES_tradnl" w:eastAsia="en-US"/>
        </w:rPr>
        <w:lastRenderedPageBreak/>
        <w:t>cual emite el Pronunciamiento del Proyecto “Reforma de la Ley Nº5811 conocida como Ley que regula la propaganda que utilice la imagen de mujer, del 10 de octubre de 1975 y sus reformas, que dice:</w:t>
      </w:r>
    </w:p>
    <w:p w:rsidR="000A4F00" w:rsidRPr="008A7460" w:rsidRDefault="000A4F00" w:rsidP="008A7460">
      <w:pPr>
        <w:ind w:left="567"/>
        <w:rPr>
          <w:rFonts w:ascii="Arial" w:hAnsi="Arial" w:cs="Arial"/>
          <w:i/>
          <w:sz w:val="22"/>
          <w:szCs w:val="22"/>
          <w:lang w:val="es-ES_tradnl" w:eastAsia="en-US"/>
        </w:rPr>
      </w:pPr>
      <w:r w:rsidRPr="008A7460">
        <w:rPr>
          <w:rFonts w:ascii="Arial" w:hAnsi="Arial" w:cs="Arial"/>
          <w:i/>
          <w:sz w:val="22"/>
          <w:szCs w:val="22"/>
          <w:lang w:val="es-ES_tradnl" w:eastAsia="en-US"/>
        </w:rPr>
        <w:t>Considerando que:</w:t>
      </w:r>
    </w:p>
    <w:p w:rsidR="000A4F00" w:rsidRPr="008A7460" w:rsidRDefault="000A4F00" w:rsidP="00251088">
      <w:pPr>
        <w:numPr>
          <w:ilvl w:val="0"/>
          <w:numId w:val="37"/>
        </w:numPr>
        <w:ind w:left="993" w:hanging="426"/>
        <w:contextualSpacing/>
        <w:jc w:val="both"/>
        <w:rPr>
          <w:rFonts w:ascii="Arial" w:hAnsi="Arial" w:cs="Arial"/>
          <w:i/>
          <w:sz w:val="22"/>
          <w:szCs w:val="22"/>
          <w:lang w:val="es-ES_tradnl" w:eastAsia="en-US"/>
        </w:rPr>
      </w:pPr>
      <w:r w:rsidRPr="008A7460">
        <w:rPr>
          <w:rFonts w:ascii="Arial" w:hAnsi="Arial" w:cs="Arial"/>
          <w:i/>
          <w:sz w:val="22"/>
          <w:szCs w:val="22"/>
          <w:lang w:val="es-ES_tradnl" w:eastAsia="en-US"/>
        </w:rPr>
        <w:t xml:space="preserve">En la Cuarta Conferencia Mundial sobre la Mujer, desarrollada en Beijing, China en 1995 se acordó el siguiente objetivo “El Fomentar una imagen equilibrada y no estereotipada de la mujer en los medios de difusión”.  En este encuentro se presentaron informes de los graves problemas que enfrentan las mujeres cuando se fomenta una </w:t>
      </w:r>
      <w:hyperlink r:id="rId36" w:history="1">
        <w:r w:rsidRPr="008A7460">
          <w:rPr>
            <w:rFonts w:ascii="Arial" w:hAnsi="Arial" w:cs="Arial"/>
            <w:i/>
            <w:sz w:val="22"/>
            <w:szCs w:val="22"/>
            <w:lang w:val="es-ES_tradnl" w:eastAsia="en-US"/>
          </w:rPr>
          <w:t>imagen</w:t>
        </w:r>
      </w:hyperlink>
      <w:r w:rsidRPr="008A7460">
        <w:rPr>
          <w:rFonts w:ascii="Arial" w:hAnsi="Arial" w:cs="Arial"/>
          <w:i/>
          <w:sz w:val="22"/>
          <w:szCs w:val="22"/>
          <w:lang w:val="es-ES_tradnl" w:eastAsia="en-US"/>
        </w:rPr>
        <w:t xml:space="preserve"> estereotipada en los medios, se aumenta significativamente las </w:t>
      </w:r>
      <w:hyperlink r:id="rId37" w:history="1">
        <w:r w:rsidRPr="008A7460">
          <w:rPr>
            <w:rFonts w:ascii="Arial" w:hAnsi="Arial" w:cs="Arial"/>
            <w:i/>
            <w:sz w:val="22"/>
            <w:szCs w:val="22"/>
            <w:lang w:val="es-ES_tradnl" w:eastAsia="en-US"/>
          </w:rPr>
          <w:t>imágenes</w:t>
        </w:r>
      </w:hyperlink>
      <w:r w:rsidRPr="008A7460">
        <w:rPr>
          <w:rFonts w:ascii="Arial" w:hAnsi="Arial" w:cs="Arial"/>
          <w:i/>
          <w:sz w:val="22"/>
          <w:szCs w:val="22"/>
          <w:lang w:val="es-ES_tradnl" w:eastAsia="en-US"/>
        </w:rPr>
        <w:t xml:space="preserve"> que perpetúan la </w:t>
      </w:r>
      <w:hyperlink r:id="rId38" w:history="1">
        <w:r w:rsidRPr="008A7460">
          <w:rPr>
            <w:rFonts w:ascii="Arial" w:hAnsi="Arial" w:cs="Arial"/>
            <w:i/>
            <w:sz w:val="22"/>
            <w:szCs w:val="22"/>
            <w:lang w:val="es-ES_tradnl" w:eastAsia="en-US"/>
          </w:rPr>
          <w:t>violencia</w:t>
        </w:r>
      </w:hyperlink>
      <w:r w:rsidRPr="008A7460">
        <w:rPr>
          <w:rFonts w:ascii="Arial" w:hAnsi="Arial" w:cs="Arial"/>
          <w:i/>
          <w:sz w:val="22"/>
          <w:szCs w:val="22"/>
          <w:lang w:val="es-ES_tradnl" w:eastAsia="en-US"/>
        </w:rPr>
        <w:t xml:space="preserve"> contra las mujeres y no se crean los mecanismos para que ellas tengan acceso a la tecnología.  Esta situación viola no sólo su derecho a la expresión sino también a la toma de decisiones en y a través de los medios (INSTRAW, 2005)</w:t>
      </w:r>
    </w:p>
    <w:p w:rsidR="000A4F00" w:rsidRPr="008A7460" w:rsidRDefault="000A4F00" w:rsidP="00251088">
      <w:pPr>
        <w:numPr>
          <w:ilvl w:val="0"/>
          <w:numId w:val="37"/>
        </w:numPr>
        <w:ind w:left="993" w:hanging="426"/>
        <w:contextualSpacing/>
        <w:jc w:val="both"/>
        <w:rPr>
          <w:rFonts w:ascii="Arial" w:hAnsi="Arial" w:cs="Arial"/>
          <w:i/>
          <w:sz w:val="22"/>
          <w:szCs w:val="22"/>
          <w:lang w:val="es-ES_tradnl" w:eastAsia="en-US"/>
        </w:rPr>
      </w:pPr>
      <w:r w:rsidRPr="008A7460">
        <w:rPr>
          <w:rFonts w:ascii="Arial" w:hAnsi="Arial" w:cs="Arial"/>
          <w:i/>
          <w:sz w:val="22"/>
          <w:szCs w:val="22"/>
          <w:lang w:val="es-ES_tradnl" w:eastAsia="en-US"/>
        </w:rPr>
        <w:t>Las propuestas para atender este objetivo fueron:</w:t>
      </w:r>
    </w:p>
    <w:p w:rsidR="000A4F00" w:rsidRPr="008A7460" w:rsidRDefault="000A4F00" w:rsidP="00251088">
      <w:pPr>
        <w:numPr>
          <w:ilvl w:val="0"/>
          <w:numId w:val="36"/>
        </w:numPr>
        <w:ind w:left="1418" w:hanging="425"/>
        <w:contextualSpacing/>
        <w:jc w:val="both"/>
        <w:rPr>
          <w:rFonts w:ascii="Arial" w:hAnsi="Arial" w:cs="Arial"/>
          <w:i/>
          <w:sz w:val="22"/>
          <w:szCs w:val="22"/>
          <w:lang w:val="es-ES_tradnl" w:eastAsia="es-CR"/>
        </w:rPr>
      </w:pPr>
      <w:r w:rsidRPr="008A7460">
        <w:rPr>
          <w:rFonts w:ascii="Arial" w:hAnsi="Arial" w:cs="Arial"/>
          <w:i/>
          <w:sz w:val="22"/>
          <w:szCs w:val="22"/>
          <w:lang w:val="es-ES_tradnl" w:eastAsia="es-CR"/>
        </w:rPr>
        <w:t xml:space="preserve">Promover medidas encaminadas a fomentar la investigación y la aplicación de una estrategia de información, educación y comunicación orientada a estimular la presentación de una imagen equilibrada de las mujeres y las jóvenes y de las múltiples funciones que ellas desempeñan.  </w:t>
      </w:r>
      <w:r w:rsidRPr="008A7460">
        <w:rPr>
          <w:rFonts w:ascii="Arial" w:hAnsi="Arial" w:cs="Arial"/>
          <w:i/>
          <w:sz w:val="22"/>
          <w:szCs w:val="22"/>
          <w:lang w:val="es-ES_tradnl" w:eastAsia="es-CR"/>
        </w:rPr>
        <w:br/>
        <w:t xml:space="preserve">Fomentar medidas que no atenten contra la libertad de expresión, deben “fomentar la idea de que los estereotipos sexistas que se presentan en los medios de difusión son discriminatorios para la mujer, degradantes y ofensivos, así como adoptar medidas efectivas, que incluyan normas legislativas pertinentes, contra la pornografía y la proyección de programas en los que se muestren escenas de violencia contra mujeres, niñas y niños en los medios de difusión. </w:t>
      </w:r>
      <w:r w:rsidRPr="008A7460">
        <w:rPr>
          <w:rFonts w:ascii="Arial" w:hAnsi="Arial" w:cs="Arial"/>
          <w:i/>
          <w:sz w:val="22"/>
          <w:szCs w:val="22"/>
          <w:lang w:val="es-ES_tradnl" w:eastAsia="es-CR"/>
        </w:rPr>
        <w:br/>
        <w:t xml:space="preserve">En el CONSIDERANDO </w:t>
      </w:r>
      <w:r w:rsidRPr="008A7460">
        <w:rPr>
          <w:rFonts w:ascii="Arial" w:hAnsi="Arial" w:cs="Arial"/>
          <w:b/>
          <w:bCs/>
          <w:i/>
          <w:sz w:val="22"/>
          <w:szCs w:val="22"/>
          <w:lang w:val="es-ES_tradnl" w:eastAsia="en-US"/>
        </w:rPr>
        <w:t>237 de la Plataforma se plantea:</w:t>
      </w:r>
      <w:r w:rsidRPr="008A7460">
        <w:rPr>
          <w:rFonts w:ascii="Arial" w:hAnsi="Arial" w:cs="Arial"/>
          <w:i/>
          <w:sz w:val="22"/>
          <w:szCs w:val="22"/>
          <w:lang w:val="es-ES_tradnl" w:eastAsia="en-US"/>
        </w:rPr>
        <w:t xml:space="preserve"> Debería potenciarse el papel de la mujer mejorando sus conocimientos teóricos y prácticos y su acceso a la tecnología de la información, lo que aumentará su capacidad de luchar contra las imágenes negativas que de ella se ofrecen a escala internacional y de oponerse a los abusos de poder de una industria cada vez más importante. Hay que instaurar mecanismos de autorregulación en los medios de difusión y fortalecerlos, así como idear métodos para erradicar los programas en los que haya sesgo de género. La mayoría de las mujeres, sobre todo en los países en desarrollo, carecen de acceso efectivo a las infopistas electrónicas, que están en vías de expansión y, por lo tanto, no pueden crear redes que les ofrezcan nuevas fuentes de información. Así pues, es necesario que las mujeres intervengan en la adopción de las decisiones que afectan al desarrollo de las nuevas tecnologías, a fin de participar plenamente en su expansión y en el control de su influencia.</w:t>
      </w:r>
    </w:p>
    <w:p w:rsidR="000A4F00" w:rsidRPr="008A7460" w:rsidRDefault="000A4F00" w:rsidP="00251088">
      <w:pPr>
        <w:numPr>
          <w:ilvl w:val="0"/>
          <w:numId w:val="37"/>
        </w:numPr>
        <w:ind w:left="993" w:hanging="426"/>
        <w:contextualSpacing/>
        <w:jc w:val="both"/>
        <w:rPr>
          <w:rFonts w:ascii="Arial" w:hAnsi="Arial" w:cs="Arial"/>
          <w:i/>
          <w:sz w:val="22"/>
          <w:szCs w:val="22"/>
          <w:lang w:val="es-ES_tradnl" w:eastAsia="en-US"/>
        </w:rPr>
      </w:pPr>
      <w:r w:rsidRPr="008A7460">
        <w:rPr>
          <w:rFonts w:ascii="Arial" w:hAnsi="Arial" w:cs="Arial"/>
          <w:i/>
          <w:sz w:val="22"/>
          <w:szCs w:val="22"/>
          <w:lang w:val="es-ES_tradnl" w:eastAsia="en-US"/>
        </w:rPr>
        <w:t>La Comisión de la Condición Jurídica y Social de la Mujer de las Naciones Unidas  en 1996 solicitó a los Estados, a la comunidad internacional y a la sociedad civil “que optaran nuevas medidas a este respecto e incluso que se incorporara una perspectiva de género en todas las políticas y programas pertinentes para sensibilizar acerca de la función de los medios de comunicación en la promoción de imágenes no estereotipadas de la mujer y el hombre y crear un entorno propicio para la medios de comunicación de la mujer.” (Naciones Unidas, Mujer 2000)</w:t>
      </w:r>
    </w:p>
    <w:p w:rsidR="000A4F00" w:rsidRPr="008A7460" w:rsidRDefault="000A4F00" w:rsidP="00251088">
      <w:pPr>
        <w:numPr>
          <w:ilvl w:val="0"/>
          <w:numId w:val="37"/>
        </w:numPr>
        <w:ind w:left="993" w:hanging="426"/>
        <w:contextualSpacing/>
        <w:jc w:val="both"/>
        <w:rPr>
          <w:rFonts w:ascii="Arial" w:hAnsi="Arial" w:cs="Arial"/>
          <w:i/>
          <w:sz w:val="22"/>
          <w:szCs w:val="22"/>
          <w:lang w:val="es-ES_tradnl" w:eastAsia="en-US"/>
        </w:rPr>
      </w:pPr>
      <w:r w:rsidRPr="008A7460">
        <w:rPr>
          <w:rFonts w:ascii="Arial" w:hAnsi="Arial" w:cs="Arial"/>
          <w:i/>
          <w:sz w:val="22"/>
          <w:szCs w:val="22"/>
          <w:lang w:val="es-ES_tradnl" w:eastAsia="en-US"/>
        </w:rPr>
        <w:t>Los medios de comunicación son un mecanismo eficaz para:</w:t>
      </w:r>
    </w:p>
    <w:p w:rsidR="000A4F00" w:rsidRPr="008A7460" w:rsidRDefault="000A4F00" w:rsidP="00251088">
      <w:pPr>
        <w:numPr>
          <w:ilvl w:val="1"/>
          <w:numId w:val="37"/>
        </w:numPr>
        <w:spacing w:after="120"/>
        <w:ind w:left="1434" w:hanging="442"/>
        <w:contextualSpacing/>
        <w:jc w:val="both"/>
        <w:rPr>
          <w:rFonts w:ascii="Arial" w:hAnsi="Arial" w:cs="Arial"/>
          <w:sz w:val="22"/>
          <w:szCs w:val="22"/>
          <w:lang w:val="es-ES_tradnl" w:eastAsia="en-US"/>
        </w:rPr>
      </w:pPr>
      <w:r w:rsidRPr="008A7460">
        <w:rPr>
          <w:rFonts w:ascii="Arial" w:hAnsi="Arial" w:cs="Arial"/>
          <w:sz w:val="22"/>
          <w:szCs w:val="22"/>
          <w:lang w:val="es-ES_tradnl" w:eastAsia="en-US"/>
        </w:rPr>
        <w:t>Lograr que las personas se informen, construyan sus creencias y formen su opinión. “</w:t>
      </w:r>
      <w:r w:rsidRPr="008A7460">
        <w:rPr>
          <w:rFonts w:ascii="Arial" w:hAnsi="Arial" w:cs="Arial"/>
          <w:i/>
          <w:sz w:val="22"/>
          <w:szCs w:val="22"/>
          <w:lang w:val="es-ES_tradnl" w:eastAsia="en-US"/>
        </w:rPr>
        <w:t xml:space="preserve">Nos ofrecen elementos a través de los cuales constituimos nuestras propias percepciones; nos brindan modelos, normalizan pautas de </w:t>
      </w:r>
      <w:r w:rsidRPr="008A7460">
        <w:rPr>
          <w:rFonts w:ascii="Arial" w:hAnsi="Arial" w:cs="Arial"/>
          <w:i/>
          <w:sz w:val="22"/>
          <w:szCs w:val="22"/>
          <w:lang w:val="es-ES_tradnl" w:eastAsia="en-US"/>
        </w:rPr>
        <w:lastRenderedPageBreak/>
        <w:t xml:space="preserve">comportamiento, otorgan estatus a personas e instituciones y legitiman el orden social” </w:t>
      </w:r>
      <w:r w:rsidRPr="008A7460">
        <w:rPr>
          <w:rFonts w:ascii="Arial" w:hAnsi="Arial" w:cs="Arial"/>
          <w:sz w:val="22"/>
          <w:szCs w:val="22"/>
          <w:lang w:val="es-ES_tradnl" w:eastAsia="en-US"/>
        </w:rPr>
        <w:t xml:space="preserve"> (Instituto Internacional de Investigación y capacitación de las Naciones Unidas para la Mujer, 2005). </w:t>
      </w:r>
    </w:p>
    <w:p w:rsidR="000A4F00" w:rsidRPr="008A7460" w:rsidRDefault="000A4F00" w:rsidP="00251088">
      <w:pPr>
        <w:numPr>
          <w:ilvl w:val="1"/>
          <w:numId w:val="37"/>
        </w:numPr>
        <w:ind w:left="1434" w:hanging="441"/>
        <w:contextualSpacing/>
        <w:jc w:val="both"/>
        <w:rPr>
          <w:rFonts w:ascii="Arial" w:hAnsi="Arial" w:cs="Arial"/>
          <w:sz w:val="22"/>
          <w:szCs w:val="22"/>
          <w:lang w:val="es-ES_tradnl" w:eastAsia="en-US"/>
        </w:rPr>
      </w:pPr>
      <w:r w:rsidRPr="008A7460">
        <w:rPr>
          <w:rFonts w:ascii="Arial" w:hAnsi="Arial" w:cs="Arial"/>
          <w:i/>
          <w:sz w:val="22"/>
          <w:szCs w:val="22"/>
          <w:lang w:val="es-ES_tradnl" w:eastAsia="en-US"/>
        </w:rPr>
        <w:t>“Ser portavoces de la opinión pública para elaborar un discurso en el que hombres y mujeres se vean identificados por igual, pero la prensa, la radio y la televisión, en lugar de emitir un mensaje social de progreso, se dedica a retrasar a la sociedad, ya que para vender sus productos utiliza varios estereotipos”</w:t>
      </w:r>
      <w:r w:rsidRPr="008A7460">
        <w:rPr>
          <w:rFonts w:ascii="Arial" w:hAnsi="Arial" w:cs="Arial"/>
          <w:sz w:val="22"/>
          <w:szCs w:val="22"/>
          <w:lang w:val="es-ES_tradnl" w:eastAsia="en-US"/>
        </w:rPr>
        <w:t xml:space="preserve"> (Suárez, Juan. 2007). Las Naciones Unidas en su informe Mujer 2000 coincide totalmente con este aspecto al afirmar “</w:t>
      </w:r>
      <w:r w:rsidRPr="008A7460">
        <w:rPr>
          <w:rFonts w:ascii="Arial" w:hAnsi="Arial" w:cs="Arial"/>
          <w:i/>
          <w:sz w:val="22"/>
          <w:szCs w:val="22"/>
          <w:lang w:val="es-ES_tradnl" w:eastAsia="en-US"/>
        </w:rPr>
        <w:t>que es lamentable que la prensa, los medios visuales, sonoros y electrónicos de muchos países no ofrezcan una imagen equiponderada de la diversidad en la vida de la mujer y de la contribución de ésta al mundo. Los materiales pornográficos y violentos que presentan los medios de comunicación degradan a la mujer y afectan negativamente su participación en la sociedad.”</w:t>
      </w:r>
    </w:p>
    <w:p w:rsidR="000A4F00" w:rsidRPr="008A7460" w:rsidRDefault="000A4F00" w:rsidP="00251088">
      <w:pPr>
        <w:numPr>
          <w:ilvl w:val="0"/>
          <w:numId w:val="37"/>
        </w:numPr>
        <w:ind w:left="993" w:hanging="426"/>
        <w:contextualSpacing/>
        <w:jc w:val="both"/>
        <w:rPr>
          <w:rFonts w:ascii="Arial" w:hAnsi="Arial" w:cs="Arial"/>
          <w:i/>
          <w:sz w:val="22"/>
          <w:szCs w:val="22"/>
          <w:lang w:val="es-ES_tradnl" w:eastAsia="en-US"/>
        </w:rPr>
      </w:pPr>
      <w:r w:rsidRPr="008A7460">
        <w:rPr>
          <w:rFonts w:ascii="Arial" w:hAnsi="Arial" w:cs="Arial"/>
          <w:i/>
          <w:sz w:val="22"/>
          <w:szCs w:val="22"/>
          <w:lang w:val="es-ES_tradnl" w:eastAsia="en-US"/>
        </w:rPr>
        <w:t>Costa Rica aprobó la Ley que Regula la Propaganda que utilice la imagen de la mujer, N° 5811 el 10 de octubre de 1975 como respuesta a los compromisos asumidos con la ratificación de la “Convención sobre la Eliminación de todas las Formas de Discriminación contra la Mujer (Cedaw), de las Naciones Unidas, Ley 6968.</w:t>
      </w:r>
    </w:p>
    <w:p w:rsidR="000A4F00" w:rsidRPr="008A7460" w:rsidRDefault="000A4F00" w:rsidP="00251088">
      <w:pPr>
        <w:numPr>
          <w:ilvl w:val="0"/>
          <w:numId w:val="37"/>
        </w:numPr>
        <w:ind w:left="993" w:hanging="426"/>
        <w:contextualSpacing/>
        <w:jc w:val="both"/>
        <w:rPr>
          <w:rFonts w:ascii="Arial" w:hAnsi="Arial" w:cs="Arial"/>
          <w:i/>
          <w:sz w:val="22"/>
          <w:szCs w:val="22"/>
          <w:lang w:val="es-ES_tradnl" w:eastAsia="en-US"/>
        </w:rPr>
      </w:pPr>
      <w:r w:rsidRPr="008A7460">
        <w:rPr>
          <w:rFonts w:ascii="Arial" w:hAnsi="Arial" w:cs="Arial"/>
          <w:i/>
          <w:sz w:val="22"/>
          <w:szCs w:val="22"/>
          <w:lang w:val="es-ES_tradnl" w:eastAsia="en-US"/>
        </w:rPr>
        <w:t>La Ley 5811 ha permitido tener un mecanismo para erradicar toda propaganda que promueva la violencia y los estereotipos hacia las mujeres, sin embargo, su primer artículo es restrictivo y poco claro para orientar las acciones a realizar.  La actualización de este primer artículo en función de los avances tecnológicos, las tendencias de los recursos publicitarios y la consideración de las leyes y convenciones que el país ha aprobado o ratificado para proteger los derechos de las mujeres enriquecen el marco conceptual que orientará las acciones.</w:t>
      </w:r>
    </w:p>
    <w:p w:rsidR="000A4F00" w:rsidRPr="008A7460" w:rsidRDefault="000A4F00" w:rsidP="00251088">
      <w:pPr>
        <w:numPr>
          <w:ilvl w:val="0"/>
          <w:numId w:val="37"/>
        </w:numPr>
        <w:ind w:left="993" w:hanging="426"/>
        <w:contextualSpacing/>
        <w:jc w:val="both"/>
        <w:rPr>
          <w:rFonts w:ascii="Arial" w:hAnsi="Arial" w:cs="Arial"/>
          <w:i/>
          <w:sz w:val="22"/>
          <w:szCs w:val="22"/>
          <w:lang w:val="es-ES_tradnl" w:eastAsia="en-US"/>
        </w:rPr>
      </w:pPr>
      <w:r w:rsidRPr="008A7460">
        <w:rPr>
          <w:rFonts w:ascii="Arial" w:hAnsi="Arial" w:cs="Arial"/>
          <w:i/>
          <w:sz w:val="22"/>
          <w:szCs w:val="22"/>
          <w:lang w:val="es-ES_tradnl" w:eastAsia="en-US"/>
        </w:rPr>
        <w:t xml:space="preserve"> La Ley es una responsabilidad social de muchos actores sociales del país.  Por tanto,  la propuesta para cambiar la actual conformación del consejo asesor es fundamental porque la fortalece con instancias especializadas de la mujer y la academia. </w:t>
      </w:r>
    </w:p>
    <w:p w:rsidR="000A4F00" w:rsidRPr="008A7460" w:rsidRDefault="000A4F00" w:rsidP="00251088">
      <w:pPr>
        <w:numPr>
          <w:ilvl w:val="0"/>
          <w:numId w:val="37"/>
        </w:numPr>
        <w:ind w:left="993" w:hanging="426"/>
        <w:contextualSpacing/>
        <w:jc w:val="both"/>
        <w:rPr>
          <w:rFonts w:ascii="Arial" w:hAnsi="Arial" w:cs="Arial"/>
          <w:i/>
          <w:sz w:val="22"/>
          <w:szCs w:val="22"/>
          <w:lang w:val="es-ES_tradnl" w:eastAsia="en-US"/>
        </w:rPr>
      </w:pPr>
      <w:r w:rsidRPr="008A7460">
        <w:rPr>
          <w:rFonts w:ascii="Arial" w:hAnsi="Arial" w:cs="Arial"/>
          <w:i/>
          <w:sz w:val="22"/>
          <w:szCs w:val="22"/>
          <w:lang w:val="es-ES_tradnl" w:eastAsia="en-US"/>
        </w:rPr>
        <w:t>La integración de las Universidades a un consejo asesor retroalimentará las acciones a partir de su acción en la investigación, la extensión y la docencia.  En este sentido, es pertinente incorporar instancias especializadas como lo son una representación de las Oficinas de la Mujer de las Universidades y de la Escuela de Ciencias de la Comunicación Colectiva de la Universidad de Costa Rica.</w:t>
      </w:r>
    </w:p>
    <w:p w:rsidR="000A4F00" w:rsidRPr="008A7460" w:rsidRDefault="000A4F00" w:rsidP="008A7460">
      <w:pPr>
        <w:ind w:left="708" w:hanging="141"/>
        <w:rPr>
          <w:rFonts w:ascii="Arial" w:hAnsi="Arial" w:cs="Arial"/>
          <w:i/>
          <w:sz w:val="22"/>
          <w:szCs w:val="22"/>
          <w:lang w:val="es-ES_tradnl" w:eastAsia="en-US"/>
        </w:rPr>
      </w:pPr>
      <w:r w:rsidRPr="008A7460">
        <w:rPr>
          <w:rFonts w:ascii="Arial" w:hAnsi="Arial" w:cs="Arial"/>
          <w:i/>
          <w:sz w:val="22"/>
          <w:szCs w:val="22"/>
          <w:lang w:val="es-ES_tradnl" w:eastAsia="en-US"/>
        </w:rPr>
        <w:t>PROPUESTA</w:t>
      </w:r>
    </w:p>
    <w:p w:rsidR="000A4F00" w:rsidRPr="008A7460" w:rsidRDefault="000A4F00" w:rsidP="00251088">
      <w:pPr>
        <w:numPr>
          <w:ilvl w:val="0"/>
          <w:numId w:val="38"/>
        </w:numPr>
        <w:tabs>
          <w:tab w:val="left" w:pos="993"/>
        </w:tabs>
        <w:ind w:left="708" w:hanging="141"/>
        <w:contextualSpacing/>
        <w:rPr>
          <w:rFonts w:ascii="Arial" w:hAnsi="Arial" w:cs="Arial"/>
          <w:i/>
          <w:sz w:val="22"/>
          <w:szCs w:val="22"/>
          <w:lang w:val="es-ES_tradnl" w:eastAsia="en-US"/>
        </w:rPr>
      </w:pPr>
      <w:r w:rsidRPr="008A7460">
        <w:rPr>
          <w:rFonts w:ascii="Arial" w:hAnsi="Arial" w:cs="Arial"/>
          <w:i/>
          <w:sz w:val="22"/>
          <w:szCs w:val="22"/>
          <w:lang w:val="es-ES_tradnl" w:eastAsia="en-US"/>
        </w:rPr>
        <w:t>Acoger en forma positiva la Reforma a la Ley N°5811”</w:t>
      </w:r>
    </w:p>
    <w:p w:rsidR="000A4F00" w:rsidRPr="008A7460" w:rsidRDefault="000A4F00" w:rsidP="008A7460">
      <w:pPr>
        <w:jc w:val="both"/>
        <w:rPr>
          <w:rFonts w:ascii="Arial" w:hAnsi="Arial" w:cs="Arial"/>
          <w:b/>
          <w:lang w:val="es-ES_tradnl" w:eastAsia="en-US"/>
        </w:rPr>
      </w:pPr>
      <w:r w:rsidRPr="008A7460">
        <w:rPr>
          <w:rFonts w:ascii="Arial" w:hAnsi="Arial" w:cs="Arial"/>
          <w:b/>
          <w:lang w:val="es-ES_tradnl" w:eastAsia="en-US"/>
        </w:rPr>
        <w:t xml:space="preserve">ACUERDA: </w:t>
      </w:r>
    </w:p>
    <w:p w:rsidR="000A4F00" w:rsidRPr="008A7460" w:rsidRDefault="000A4F00" w:rsidP="00251088">
      <w:pPr>
        <w:numPr>
          <w:ilvl w:val="0"/>
          <w:numId w:val="35"/>
        </w:numPr>
        <w:ind w:left="567" w:hanging="567"/>
        <w:jc w:val="both"/>
        <w:rPr>
          <w:rFonts w:ascii="Arial" w:hAnsi="Arial" w:cs="Arial"/>
        </w:rPr>
      </w:pPr>
      <w:r w:rsidRPr="008A7460">
        <w:rPr>
          <w:rFonts w:ascii="Arial" w:hAnsi="Arial" w:cs="Arial"/>
        </w:rPr>
        <w:t>Apoyar el Proyecto “Reforma de la Ley Nº 5811, conocida como Ley que regula la propaganda que utilice la imagen de la mujer, del 10 de octubre de 1975 y sus reformas”, Expediente No 18102.</w:t>
      </w:r>
    </w:p>
    <w:p w:rsidR="000A4F00" w:rsidRPr="008A7460" w:rsidRDefault="000A4F00" w:rsidP="00251088">
      <w:pPr>
        <w:numPr>
          <w:ilvl w:val="0"/>
          <w:numId w:val="35"/>
        </w:numPr>
        <w:ind w:left="567" w:hanging="567"/>
        <w:jc w:val="both"/>
        <w:rPr>
          <w:rFonts w:ascii="Arial" w:hAnsi="Arial" w:cs="Arial"/>
        </w:rPr>
      </w:pPr>
      <w:r w:rsidRPr="008A7460">
        <w:rPr>
          <w:rFonts w:ascii="Arial" w:hAnsi="Arial" w:cs="Arial"/>
        </w:rPr>
        <w:t>Instar a la Comisión Permanente Especial de la Mujer de la Asamblea Legislativa,  que analice y considere el criterio del ente técnico de nuestra Institución; citado en el considerando 3  de este acuerdo.</w:t>
      </w:r>
    </w:p>
    <w:p w:rsidR="000A4F00" w:rsidRPr="008A7460" w:rsidRDefault="000A4F00" w:rsidP="00251088">
      <w:pPr>
        <w:numPr>
          <w:ilvl w:val="0"/>
          <w:numId w:val="35"/>
        </w:numPr>
        <w:ind w:left="567" w:hanging="567"/>
        <w:jc w:val="both"/>
        <w:rPr>
          <w:rFonts w:ascii="Arial" w:hAnsi="Arial" w:cs="Arial"/>
          <w:lang w:val="es-ES"/>
        </w:rPr>
      </w:pPr>
      <w:r w:rsidRPr="008A7460">
        <w:rPr>
          <w:rFonts w:ascii="Arial" w:hAnsi="Arial" w:cs="Arial"/>
        </w:rPr>
        <w:t xml:space="preserve">Comunicar. </w:t>
      </w:r>
      <w:r w:rsidRPr="008A7460">
        <w:rPr>
          <w:rFonts w:ascii="Arial" w:hAnsi="Arial" w:cs="Arial"/>
          <w:b/>
        </w:rPr>
        <w:t>ACUERDO FIRME.</w:t>
      </w:r>
    </w:p>
    <w:p w:rsidR="000A4F00" w:rsidRDefault="000A4F00" w:rsidP="008A7460">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2734</w:t>
      </w:r>
      <w:r w:rsidRPr="007C5E8D">
        <w:rPr>
          <w:rFonts w:ascii="Arial" w:hAnsi="Arial" w:cs="Arial"/>
          <w:sz w:val="24"/>
          <w:szCs w:val="24"/>
          <w:lang w:val="es-CR"/>
        </w:rPr>
        <w:t>.</w:t>
      </w:r>
    </w:p>
    <w:p w:rsidR="000A4F00" w:rsidRDefault="000A4F00" w:rsidP="00B70A60">
      <w:pPr>
        <w:pStyle w:val="Fuentedeprrafopredet"/>
        <w:ind w:left="1631" w:hanging="1631"/>
        <w:jc w:val="center"/>
        <w:rPr>
          <w:rFonts w:ascii="Arial" w:hAnsi="Arial"/>
          <w:b/>
          <w:sz w:val="24"/>
          <w:szCs w:val="24"/>
        </w:rPr>
      </w:pPr>
      <w:r w:rsidRPr="00F8295C">
        <w:rPr>
          <w:rFonts w:ascii="Arial" w:hAnsi="Arial"/>
          <w:b/>
          <w:sz w:val="24"/>
          <w:szCs w:val="24"/>
        </w:rPr>
        <w:t xml:space="preserve">ASUNTOS </w:t>
      </w:r>
      <w:r>
        <w:rPr>
          <w:rFonts w:ascii="Arial" w:hAnsi="Arial"/>
          <w:b/>
          <w:sz w:val="24"/>
          <w:szCs w:val="24"/>
        </w:rPr>
        <w:t>VARIOS</w:t>
      </w:r>
    </w:p>
    <w:p w:rsidR="000A4F00" w:rsidRPr="00E51E3B" w:rsidRDefault="000A4F00" w:rsidP="00483F8F">
      <w:pPr>
        <w:pStyle w:val="Fuentedeprrafopredet"/>
        <w:widowControl/>
        <w:tabs>
          <w:tab w:val="left" w:pos="1843"/>
          <w:tab w:val="left" w:pos="8222"/>
        </w:tabs>
        <w:jc w:val="both"/>
        <w:rPr>
          <w:rFonts w:ascii="Arial" w:hAnsi="Arial"/>
          <w:b/>
          <w:sz w:val="24"/>
          <w:szCs w:val="24"/>
        </w:rPr>
      </w:pPr>
      <w:r w:rsidRPr="00E51E3B">
        <w:rPr>
          <w:rFonts w:ascii="Arial" w:hAnsi="Arial"/>
          <w:b/>
          <w:sz w:val="24"/>
          <w:szCs w:val="24"/>
        </w:rPr>
        <w:t xml:space="preserve">ARTICULO </w:t>
      </w:r>
      <w:r>
        <w:rPr>
          <w:rFonts w:ascii="Arial" w:hAnsi="Arial"/>
          <w:b/>
          <w:sz w:val="24"/>
          <w:szCs w:val="24"/>
        </w:rPr>
        <w:t>15</w:t>
      </w:r>
      <w:r w:rsidRPr="00E51E3B">
        <w:rPr>
          <w:rFonts w:ascii="Arial" w:hAnsi="Arial"/>
          <w:b/>
          <w:sz w:val="24"/>
          <w:szCs w:val="24"/>
        </w:rPr>
        <w:t xml:space="preserve">.  </w:t>
      </w:r>
      <w:r w:rsidRPr="00E51E3B">
        <w:rPr>
          <w:rFonts w:ascii="Arial" w:hAnsi="Arial"/>
          <w:b/>
          <w:sz w:val="24"/>
          <w:szCs w:val="24"/>
        </w:rPr>
        <w:tab/>
        <w:t xml:space="preserve">  Informe de Prensa</w:t>
      </w:r>
    </w:p>
    <w:p w:rsidR="000A4F00" w:rsidRDefault="000A4F00" w:rsidP="00E51E3B">
      <w:pPr>
        <w:pStyle w:val="Textoindependiente"/>
        <w:rPr>
          <w:b w:val="0"/>
          <w:bCs w:val="0"/>
        </w:rPr>
      </w:pPr>
      <w:r>
        <w:rPr>
          <w:b w:val="0"/>
          <w:bCs w:val="0"/>
        </w:rPr>
        <w:lastRenderedPageBreak/>
        <w:t>La señora Bertalía Sánchez, Directora Ejecutiva de la Secretaría del Consejo Institucional, comunica que se recibió Informe de Prensa, en versión digital , el cual consta en la carpeta de sesiones digitales de la presente sesión;  correspondiente a la semana del 15 al 22 de setiembre, 2011. (Documento adjunto a la carpeta de esta acta).</w:t>
      </w:r>
    </w:p>
    <w:p w:rsidR="000A4F00" w:rsidRPr="00C666A8" w:rsidRDefault="000A4F00" w:rsidP="00346F46">
      <w:pPr>
        <w:pStyle w:val="Fuentedeprrafopredet"/>
        <w:ind w:left="1631" w:hanging="1631"/>
        <w:jc w:val="center"/>
        <w:rPr>
          <w:rFonts w:ascii="Arial" w:hAnsi="Arial"/>
          <w:b/>
          <w:sz w:val="22"/>
          <w:szCs w:val="22"/>
        </w:rPr>
      </w:pPr>
      <w:r>
        <w:rPr>
          <w:rFonts w:ascii="Arial" w:hAnsi="Arial"/>
          <w:b/>
          <w:sz w:val="22"/>
          <w:szCs w:val="22"/>
        </w:rPr>
        <w:t>DEFINICIÓN PUNTOS DE AGENDA</w:t>
      </w:r>
    </w:p>
    <w:p w:rsidR="000A4F00" w:rsidRPr="007B1CE0" w:rsidRDefault="000A4F00" w:rsidP="00346F46">
      <w:pPr>
        <w:widowControl w:val="0"/>
        <w:ind w:left="1985" w:hanging="1985"/>
        <w:jc w:val="both"/>
        <w:outlineLvl w:val="6"/>
        <w:rPr>
          <w:rFonts w:ascii="Arial" w:hAnsi="Arial"/>
          <w:b/>
        </w:rPr>
      </w:pPr>
      <w:r w:rsidRPr="007B1CE0">
        <w:rPr>
          <w:rFonts w:ascii="Arial" w:hAnsi="Arial"/>
          <w:b/>
        </w:rPr>
        <w:t xml:space="preserve">ARTÍCULO </w:t>
      </w:r>
      <w:r>
        <w:rPr>
          <w:rFonts w:ascii="Arial" w:hAnsi="Arial"/>
          <w:b/>
        </w:rPr>
        <w:t>16</w:t>
      </w:r>
      <w:r w:rsidRPr="007B1CE0">
        <w:rPr>
          <w:rFonts w:ascii="Arial" w:hAnsi="Arial"/>
          <w:b/>
        </w:rPr>
        <w:t>.</w:t>
      </w:r>
      <w:r w:rsidRPr="007B1CE0">
        <w:rPr>
          <w:rFonts w:ascii="Arial" w:hAnsi="Arial"/>
          <w:b/>
        </w:rPr>
        <w:tab/>
        <w:t>Definición puntos de agenda para la próxima sesión</w:t>
      </w:r>
    </w:p>
    <w:p w:rsidR="000A4F00" w:rsidRDefault="000A4F00" w:rsidP="00346F46">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No se definen puntos de agenda para la próxima sesión.</w:t>
      </w:r>
    </w:p>
    <w:p w:rsidR="000A4F00" w:rsidRPr="00B523C4" w:rsidRDefault="000A4F00" w:rsidP="00346F46">
      <w:pPr>
        <w:jc w:val="both"/>
        <w:rPr>
          <w:rFonts w:ascii="Arial" w:hAnsi="Arial" w:cs="Arial"/>
          <w:b/>
        </w:rPr>
      </w:pPr>
      <w:r w:rsidRPr="007C5E8D">
        <w:rPr>
          <w:rFonts w:ascii="Arial" w:hAnsi="Arial" w:cs="Arial"/>
          <w:b/>
        </w:rPr>
        <w:t xml:space="preserve">Sin más temas que atender y siendo las </w:t>
      </w:r>
      <w:r>
        <w:rPr>
          <w:rFonts w:ascii="Arial" w:hAnsi="Arial" w:cs="Arial"/>
          <w:b/>
        </w:rPr>
        <w:t>once de la mañana con diez</w:t>
      </w:r>
      <w:r w:rsidRPr="007C5E8D">
        <w:rPr>
          <w:rFonts w:ascii="Arial" w:hAnsi="Arial" w:cs="Arial"/>
          <w:b/>
        </w:rPr>
        <w:t xml:space="preserve"> minutos, se </w:t>
      </w:r>
      <w:bookmarkStart w:id="0" w:name="_GoBack"/>
      <w:r w:rsidRPr="00B523C4">
        <w:rPr>
          <w:rFonts w:ascii="Arial" w:hAnsi="Arial" w:cs="Arial"/>
          <w:b/>
        </w:rPr>
        <w:t xml:space="preserve">levanta la Sesión. </w:t>
      </w:r>
      <w:bookmarkEnd w:id="0"/>
    </w:p>
    <w:p w:rsidR="000A4F00" w:rsidRPr="00665A44" w:rsidRDefault="000A4F00" w:rsidP="00346F46">
      <w:pPr>
        <w:pStyle w:val="Textoindependiente"/>
        <w:rPr>
          <w:b w:val="0"/>
          <w:bCs w:val="0"/>
          <w:i/>
          <w:color w:val="000000"/>
          <w:sz w:val="18"/>
        </w:rPr>
      </w:pPr>
      <w:r w:rsidRPr="00665A44">
        <w:rPr>
          <w:b w:val="0"/>
          <w:bCs w:val="0"/>
          <w:i/>
          <w:color w:val="000000"/>
          <w:sz w:val="18"/>
        </w:rPr>
        <w:t>BSS/vvl</w:t>
      </w:r>
    </w:p>
    <w:sectPr w:rsidR="000A4F00" w:rsidRPr="00665A44" w:rsidSect="00031D6E">
      <w:headerReference w:type="default" r:id="rId39"/>
      <w:headerReference w:type="first" r:id="rId40"/>
      <w:type w:val="continuous"/>
      <w:pgSz w:w="12242" w:h="15842"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F00" w:rsidRDefault="000A4F00">
      <w:r>
        <w:separator/>
      </w:r>
    </w:p>
  </w:endnote>
  <w:endnote w:type="continuationSeparator" w:id="0">
    <w:p w:rsidR="000A4F00" w:rsidRDefault="000A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imbus Roman No9 L">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F00" w:rsidRDefault="000A4F00">
      <w:r>
        <w:separator/>
      </w:r>
    </w:p>
  </w:footnote>
  <w:footnote w:type="continuationSeparator" w:id="0">
    <w:p w:rsidR="000A4F00" w:rsidRDefault="000A4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00" w:rsidRPr="002E34D1" w:rsidRDefault="000A4F00">
    <w:pPr>
      <w:pStyle w:val="Encabezado"/>
      <w:tabs>
        <w:tab w:val="right" w:pos="8880"/>
      </w:tabs>
      <w:rPr>
        <w:rStyle w:val="Nmerodepgina"/>
        <w:i/>
        <w:iCs/>
        <w:sz w:val="18"/>
        <w:szCs w:val="18"/>
      </w:rPr>
    </w:pPr>
    <w:r>
      <w:rPr>
        <w:i/>
        <w:iCs/>
        <w:sz w:val="18"/>
        <w:szCs w:val="18"/>
      </w:rPr>
      <w:t>ACTA No. 2734</w:t>
    </w:r>
    <w:r>
      <w:rPr>
        <w:i/>
        <w:iCs/>
        <w:sz w:val="18"/>
        <w:szCs w:val="18"/>
      </w:rPr>
      <w:tab/>
      <w:t>CONSEJO INSTITUCIONAL</w:t>
    </w:r>
    <w:r>
      <w:rPr>
        <w:i/>
        <w:iCs/>
        <w:sz w:val="18"/>
        <w:szCs w:val="18"/>
      </w:rPr>
      <w:tab/>
      <w:t xml:space="preserve">PAGINA </w:t>
    </w:r>
    <w:r w:rsidR="00C4624D">
      <w:rPr>
        <w:rStyle w:val="Nmerodepgina"/>
        <w:i/>
        <w:iCs/>
        <w:sz w:val="18"/>
        <w:szCs w:val="18"/>
      </w:rPr>
      <w:fldChar w:fldCharType="begin"/>
    </w:r>
    <w:r>
      <w:rPr>
        <w:rStyle w:val="Nmerodepgina"/>
        <w:i/>
        <w:iCs/>
        <w:sz w:val="18"/>
        <w:szCs w:val="18"/>
      </w:rPr>
      <w:instrText xml:space="preserve"> PAGE </w:instrText>
    </w:r>
    <w:r w:rsidR="00C4624D">
      <w:rPr>
        <w:rStyle w:val="Nmerodepgina"/>
        <w:i/>
        <w:iCs/>
        <w:sz w:val="18"/>
        <w:szCs w:val="18"/>
      </w:rPr>
      <w:fldChar w:fldCharType="separate"/>
    </w:r>
    <w:r w:rsidR="00B523C4">
      <w:rPr>
        <w:rStyle w:val="Nmerodepgina"/>
        <w:i/>
        <w:iCs/>
        <w:noProof/>
        <w:sz w:val="18"/>
        <w:szCs w:val="18"/>
      </w:rPr>
      <w:t>56</w:t>
    </w:r>
    <w:r w:rsidR="00C4624D">
      <w:rPr>
        <w:rStyle w:val="Nmerodepgina"/>
        <w:i/>
        <w:iCs/>
        <w:sz w:val="18"/>
        <w:szCs w:val="18"/>
      </w:rPr>
      <w:fldChar w:fldCharType="end"/>
    </w:r>
    <w:r>
      <w:rPr>
        <w:rStyle w:val="Nmerodepgina"/>
        <w:i/>
        <w:iCs/>
        <w:sz w:val="18"/>
        <w:szCs w:val="18"/>
      </w:rPr>
      <w:t>-56</w:t>
    </w:r>
  </w:p>
  <w:p w:rsidR="000A4F00" w:rsidRDefault="000A4F00">
    <w:pPr>
      <w:pStyle w:val="Encabezado"/>
      <w:rPr>
        <w:rStyle w:val="Nmerodepgina"/>
        <w:i/>
        <w:iCs/>
        <w:sz w:val="18"/>
        <w:szCs w:val="18"/>
      </w:rPr>
    </w:pPr>
    <w:r>
      <w:rPr>
        <w:rStyle w:val="Nmerodepgina"/>
        <w:i/>
        <w:iCs/>
        <w:sz w:val="18"/>
        <w:szCs w:val="18"/>
      </w:rPr>
      <w:t>Acta Aprobada</w:t>
    </w:r>
  </w:p>
  <w:p w:rsidR="000A4F00" w:rsidRDefault="000A4F00">
    <w:pPr>
      <w:pStyle w:val="Encabezado"/>
      <w:tabs>
        <w:tab w:val="right" w:pos="8460"/>
      </w:tabs>
    </w:pPr>
    <w:r>
      <w:t>_________________________________________________________________________</w:t>
    </w:r>
  </w:p>
  <w:p w:rsidR="000A4F00" w:rsidRDefault="000A4F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00" w:rsidRDefault="000A4F00">
    <w:pPr>
      <w:pStyle w:val="Fuentedeprrafopredet"/>
      <w:tabs>
        <w:tab w:val="left" w:pos="2835"/>
      </w:tabs>
      <w:rPr>
        <w:b/>
        <w:bCs/>
        <w:sz w:val="24"/>
        <w:szCs w:val="24"/>
        <w:lang w:val="es-ES_tradnl"/>
      </w:rPr>
    </w:pPr>
    <w:r>
      <w:rPr>
        <w:b/>
        <w:bCs/>
      </w:rPr>
      <w:tab/>
    </w:r>
    <w:r>
      <w:rPr>
        <w:rFonts w:ascii="Univers (W1)" w:hAnsi="Univers (W1)"/>
        <w:b/>
        <w:bCs/>
        <w:sz w:val="32"/>
        <w:szCs w:val="32"/>
      </w:rPr>
      <w:t xml:space="preserve">CONSEJO INSTITUCIONAL </w:t>
    </w:r>
    <w:r w:rsidR="00B523C4">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40" type="#_x0000_t75" style="width:68.25pt;height:56.4pt;visibility:visible">
          <v:imagedata r:id="rId1" o:title=""/>
        </v:shape>
      </w:pict>
    </w:r>
  </w:p>
  <w:p w:rsidR="000A4F00" w:rsidRDefault="00B523C4">
    <w:pPr>
      <w:pStyle w:val="Encabezado"/>
      <w:rPr>
        <w:b/>
        <w:bCs/>
      </w:rPr>
    </w:pPr>
    <w:r>
      <w:rPr>
        <w:b/>
        <w:noProof/>
      </w:rPr>
      <w:pict>
        <v:shape id="Imagen 2" o:spid="_x0000_i1041" type="#_x0000_t75" style="width:421.25pt;height:10.75pt;visibility:visible">
          <v:imagedata r:id="rId2" o:title=""/>
        </v:shape>
      </w:pict>
    </w:r>
  </w:p>
  <w:p w:rsidR="000A4F00" w:rsidRDefault="000A4F00">
    <w:pPr>
      <w:pStyle w:val="Encabezado"/>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DEC3374"/>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5B5667AC"/>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1"/>
    <w:lvl w:ilvl="0">
      <w:start w:val="1"/>
      <w:numFmt w:val="lowerLetter"/>
      <w:lvlText w:val="%1."/>
      <w:lvlJc w:val="left"/>
      <w:pPr>
        <w:tabs>
          <w:tab w:val="num" w:pos="718"/>
        </w:tabs>
        <w:ind w:left="718" w:hanging="360"/>
      </w:pPr>
      <w:rPr>
        <w:rFonts w:cs="Times New Roman"/>
        <w:b/>
      </w:rPr>
    </w:lvl>
  </w:abstractNum>
  <w:abstractNum w:abstractNumId="3">
    <w:nsid w:val="033B2BF7"/>
    <w:multiLevelType w:val="hybridMultilevel"/>
    <w:tmpl w:val="16201BCE"/>
    <w:name w:val="WW8Num2"/>
    <w:lvl w:ilvl="0" w:tplc="52B0C452">
      <w:start w:val="1"/>
      <w:numFmt w:val="decimal"/>
      <w:lvlText w:val="%1."/>
      <w:lvlJc w:val="left"/>
      <w:pPr>
        <w:tabs>
          <w:tab w:val="num" w:pos="3763"/>
        </w:tabs>
        <w:ind w:left="3763" w:hanging="360"/>
      </w:pPr>
      <w:rPr>
        <w:rFonts w:cs="Times New Roman"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4">
    <w:nsid w:val="09290AF3"/>
    <w:multiLevelType w:val="hybridMultilevel"/>
    <w:tmpl w:val="955C96DA"/>
    <w:name w:val="WW8Num1222222"/>
    <w:lvl w:ilvl="0" w:tplc="140A0019">
      <w:start w:val="1"/>
      <w:numFmt w:val="lowerLetter"/>
      <w:lvlText w:val="%1."/>
      <w:lvlJc w:val="left"/>
      <w:pPr>
        <w:ind w:left="1428" w:hanging="360"/>
      </w:pPr>
      <w:rPr>
        <w:rFonts w:cs="Times New Roman"/>
      </w:rPr>
    </w:lvl>
    <w:lvl w:ilvl="1" w:tplc="140A0019" w:tentative="1">
      <w:start w:val="1"/>
      <w:numFmt w:val="lowerLetter"/>
      <w:lvlText w:val="%2."/>
      <w:lvlJc w:val="left"/>
      <w:pPr>
        <w:ind w:left="2148" w:hanging="360"/>
      </w:pPr>
      <w:rPr>
        <w:rFonts w:cs="Times New Roman"/>
      </w:rPr>
    </w:lvl>
    <w:lvl w:ilvl="2" w:tplc="140A001B" w:tentative="1">
      <w:start w:val="1"/>
      <w:numFmt w:val="lowerRoman"/>
      <w:lvlText w:val="%3."/>
      <w:lvlJc w:val="right"/>
      <w:pPr>
        <w:ind w:left="2868" w:hanging="180"/>
      </w:pPr>
      <w:rPr>
        <w:rFonts w:cs="Times New Roman"/>
      </w:rPr>
    </w:lvl>
    <w:lvl w:ilvl="3" w:tplc="140A000F" w:tentative="1">
      <w:start w:val="1"/>
      <w:numFmt w:val="decimal"/>
      <w:lvlText w:val="%4."/>
      <w:lvlJc w:val="left"/>
      <w:pPr>
        <w:ind w:left="3588" w:hanging="360"/>
      </w:pPr>
      <w:rPr>
        <w:rFonts w:cs="Times New Roman"/>
      </w:rPr>
    </w:lvl>
    <w:lvl w:ilvl="4" w:tplc="140A0019" w:tentative="1">
      <w:start w:val="1"/>
      <w:numFmt w:val="lowerLetter"/>
      <w:lvlText w:val="%5."/>
      <w:lvlJc w:val="left"/>
      <w:pPr>
        <w:ind w:left="4308" w:hanging="360"/>
      </w:pPr>
      <w:rPr>
        <w:rFonts w:cs="Times New Roman"/>
      </w:rPr>
    </w:lvl>
    <w:lvl w:ilvl="5" w:tplc="140A001B" w:tentative="1">
      <w:start w:val="1"/>
      <w:numFmt w:val="lowerRoman"/>
      <w:lvlText w:val="%6."/>
      <w:lvlJc w:val="right"/>
      <w:pPr>
        <w:ind w:left="5028" w:hanging="180"/>
      </w:pPr>
      <w:rPr>
        <w:rFonts w:cs="Times New Roman"/>
      </w:rPr>
    </w:lvl>
    <w:lvl w:ilvl="6" w:tplc="140A000F" w:tentative="1">
      <w:start w:val="1"/>
      <w:numFmt w:val="decimal"/>
      <w:lvlText w:val="%7."/>
      <w:lvlJc w:val="left"/>
      <w:pPr>
        <w:ind w:left="5748" w:hanging="360"/>
      </w:pPr>
      <w:rPr>
        <w:rFonts w:cs="Times New Roman"/>
      </w:rPr>
    </w:lvl>
    <w:lvl w:ilvl="7" w:tplc="140A0019" w:tentative="1">
      <w:start w:val="1"/>
      <w:numFmt w:val="lowerLetter"/>
      <w:lvlText w:val="%8."/>
      <w:lvlJc w:val="left"/>
      <w:pPr>
        <w:ind w:left="6468" w:hanging="360"/>
      </w:pPr>
      <w:rPr>
        <w:rFonts w:cs="Times New Roman"/>
      </w:rPr>
    </w:lvl>
    <w:lvl w:ilvl="8" w:tplc="140A001B" w:tentative="1">
      <w:start w:val="1"/>
      <w:numFmt w:val="lowerRoman"/>
      <w:lvlText w:val="%9."/>
      <w:lvlJc w:val="right"/>
      <w:pPr>
        <w:ind w:left="7188" w:hanging="180"/>
      </w:pPr>
      <w:rPr>
        <w:rFonts w:cs="Times New Roman"/>
      </w:rPr>
    </w:lvl>
  </w:abstractNum>
  <w:abstractNum w:abstractNumId="5">
    <w:nsid w:val="092F10EF"/>
    <w:multiLevelType w:val="hybridMultilevel"/>
    <w:tmpl w:val="EDC2C022"/>
    <w:lvl w:ilvl="0" w:tplc="6E5AF452">
      <w:start w:val="1"/>
      <w:numFmt w:val="decimal"/>
      <w:lvlText w:val="%1."/>
      <w:lvlJc w:val="left"/>
      <w:pPr>
        <w:tabs>
          <w:tab w:val="num" w:pos="360"/>
        </w:tabs>
        <w:ind w:left="360" w:hanging="360"/>
      </w:pPr>
      <w:rPr>
        <w:rFonts w:ascii="Arial" w:hAnsi="Arial" w:cs="Arial" w:hint="default"/>
        <w:b/>
        <w:i w:val="0"/>
        <w:color w:val="auto"/>
        <w:sz w:val="22"/>
        <w:szCs w:val="22"/>
      </w:rPr>
    </w:lvl>
    <w:lvl w:ilvl="1" w:tplc="0C0A0019">
      <w:start w:val="1"/>
      <w:numFmt w:val="lowerLetter"/>
      <w:lvlText w:val="%2."/>
      <w:lvlJc w:val="left"/>
      <w:pPr>
        <w:tabs>
          <w:tab w:val="num" w:pos="-535"/>
        </w:tabs>
        <w:ind w:left="-535" w:hanging="360"/>
      </w:pPr>
      <w:rPr>
        <w:rFonts w:cs="Times New Roman"/>
      </w:rPr>
    </w:lvl>
    <w:lvl w:ilvl="2" w:tplc="0C0A001B">
      <w:start w:val="1"/>
      <w:numFmt w:val="lowerRoman"/>
      <w:lvlText w:val="%3."/>
      <w:lvlJc w:val="right"/>
      <w:pPr>
        <w:tabs>
          <w:tab w:val="num" w:pos="185"/>
        </w:tabs>
        <w:ind w:left="185" w:hanging="180"/>
      </w:pPr>
      <w:rPr>
        <w:rFonts w:cs="Times New Roman"/>
      </w:rPr>
    </w:lvl>
    <w:lvl w:ilvl="3" w:tplc="0C0A000F">
      <w:start w:val="1"/>
      <w:numFmt w:val="decimal"/>
      <w:lvlText w:val="%4."/>
      <w:lvlJc w:val="left"/>
      <w:pPr>
        <w:tabs>
          <w:tab w:val="num" w:pos="905"/>
        </w:tabs>
        <w:ind w:left="905" w:hanging="360"/>
      </w:pPr>
      <w:rPr>
        <w:rFonts w:cs="Times New Roman"/>
      </w:rPr>
    </w:lvl>
    <w:lvl w:ilvl="4" w:tplc="0C0A0019">
      <w:start w:val="1"/>
      <w:numFmt w:val="lowerLetter"/>
      <w:lvlText w:val="%5."/>
      <w:lvlJc w:val="left"/>
      <w:pPr>
        <w:tabs>
          <w:tab w:val="num" w:pos="1625"/>
        </w:tabs>
        <w:ind w:left="1625" w:hanging="360"/>
      </w:pPr>
      <w:rPr>
        <w:rFonts w:cs="Times New Roman"/>
      </w:rPr>
    </w:lvl>
    <w:lvl w:ilvl="5" w:tplc="0C0A001B">
      <w:start w:val="1"/>
      <w:numFmt w:val="lowerRoman"/>
      <w:lvlText w:val="%6."/>
      <w:lvlJc w:val="right"/>
      <w:pPr>
        <w:tabs>
          <w:tab w:val="num" w:pos="2345"/>
        </w:tabs>
        <w:ind w:left="2345" w:hanging="180"/>
      </w:pPr>
      <w:rPr>
        <w:rFonts w:cs="Times New Roman"/>
      </w:rPr>
    </w:lvl>
    <w:lvl w:ilvl="6" w:tplc="0C0A000F">
      <w:start w:val="1"/>
      <w:numFmt w:val="decimal"/>
      <w:lvlText w:val="%7."/>
      <w:lvlJc w:val="left"/>
      <w:pPr>
        <w:tabs>
          <w:tab w:val="num" w:pos="3065"/>
        </w:tabs>
        <w:ind w:left="3065" w:hanging="360"/>
      </w:pPr>
      <w:rPr>
        <w:rFonts w:cs="Times New Roman"/>
      </w:rPr>
    </w:lvl>
    <w:lvl w:ilvl="7" w:tplc="0C0A0019" w:tentative="1">
      <w:start w:val="1"/>
      <w:numFmt w:val="lowerLetter"/>
      <w:lvlText w:val="%8."/>
      <w:lvlJc w:val="left"/>
      <w:pPr>
        <w:tabs>
          <w:tab w:val="num" w:pos="3785"/>
        </w:tabs>
        <w:ind w:left="3785" w:hanging="360"/>
      </w:pPr>
      <w:rPr>
        <w:rFonts w:cs="Times New Roman"/>
      </w:rPr>
    </w:lvl>
    <w:lvl w:ilvl="8" w:tplc="0C0A001B" w:tentative="1">
      <w:start w:val="1"/>
      <w:numFmt w:val="lowerRoman"/>
      <w:lvlText w:val="%9."/>
      <w:lvlJc w:val="right"/>
      <w:pPr>
        <w:tabs>
          <w:tab w:val="num" w:pos="4505"/>
        </w:tabs>
        <w:ind w:left="4505" w:hanging="180"/>
      </w:pPr>
      <w:rPr>
        <w:rFonts w:cs="Times New Roman"/>
      </w:rPr>
    </w:lvl>
  </w:abstractNum>
  <w:abstractNum w:abstractNumId="6">
    <w:nsid w:val="0DCF7DFD"/>
    <w:multiLevelType w:val="hybridMultilevel"/>
    <w:tmpl w:val="16201BCE"/>
    <w:lvl w:ilvl="0" w:tplc="52B0C452">
      <w:start w:val="1"/>
      <w:numFmt w:val="decimal"/>
      <w:lvlText w:val="%1."/>
      <w:lvlJc w:val="left"/>
      <w:pPr>
        <w:tabs>
          <w:tab w:val="num" w:pos="3763"/>
        </w:tabs>
        <w:ind w:left="3763" w:hanging="360"/>
      </w:pPr>
      <w:rPr>
        <w:rFonts w:cs="Times New Roman"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7">
    <w:nsid w:val="1B734C35"/>
    <w:multiLevelType w:val="hybridMultilevel"/>
    <w:tmpl w:val="7F00C5AA"/>
    <w:lvl w:ilvl="0" w:tplc="A4142194">
      <w:start w:val="1"/>
      <w:numFmt w:val="decimal"/>
      <w:lvlText w:val="%1."/>
      <w:lvlJc w:val="left"/>
      <w:pPr>
        <w:ind w:left="786" w:hanging="360"/>
      </w:pPr>
      <w:rPr>
        <w:rFonts w:cs="Times New Roman" w:hint="default"/>
        <w:b/>
        <w:i w:val="0"/>
        <w:color w:val="auto"/>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8">
    <w:nsid w:val="1BDD2394"/>
    <w:multiLevelType w:val="hybridMultilevel"/>
    <w:tmpl w:val="598CAAFA"/>
    <w:name w:val="WW8Num122"/>
    <w:lvl w:ilvl="0" w:tplc="B89E3D16">
      <w:start w:val="1"/>
      <w:numFmt w:val="decimal"/>
      <w:lvlText w:val="%1."/>
      <w:lvlJc w:val="left"/>
      <w:pPr>
        <w:ind w:left="720" w:hanging="360"/>
      </w:pPr>
      <w:rPr>
        <w:rFonts w:cs="Times New Roman"/>
        <w:b w:val="0"/>
        <w:i w:val="0"/>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9">
    <w:nsid w:val="22F37960"/>
    <w:multiLevelType w:val="hybridMultilevel"/>
    <w:tmpl w:val="FE083E3A"/>
    <w:name w:val="WW8Num122222"/>
    <w:lvl w:ilvl="0" w:tplc="3A985DBE">
      <w:start w:val="1"/>
      <w:numFmt w:val="decimal"/>
      <w:lvlText w:val="%1."/>
      <w:lvlJc w:val="left"/>
      <w:pPr>
        <w:ind w:left="720" w:hanging="360"/>
      </w:pPr>
      <w:rPr>
        <w:rFonts w:cs="Times New Roman"/>
        <w:i w:val="0"/>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0">
    <w:nsid w:val="243B1EFA"/>
    <w:multiLevelType w:val="hybridMultilevel"/>
    <w:tmpl w:val="D4E6FFC6"/>
    <w:lvl w:ilvl="0" w:tplc="DAC2D72E">
      <w:start w:val="1"/>
      <w:numFmt w:val="lowerLetter"/>
      <w:lvlText w:val="%1."/>
      <w:lvlJc w:val="left"/>
      <w:pPr>
        <w:tabs>
          <w:tab w:val="num" w:pos="1713"/>
        </w:tabs>
        <w:ind w:left="1713" w:hanging="360"/>
      </w:pPr>
      <w:rPr>
        <w:rFonts w:ascii="Arial" w:hAnsi="Arial"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24644591"/>
    <w:multiLevelType w:val="hybridMultilevel"/>
    <w:tmpl w:val="7690FA90"/>
    <w:lvl w:ilvl="0" w:tplc="1792B592">
      <w:start w:val="1"/>
      <w:numFmt w:val="lowerLetter"/>
      <w:pStyle w:val="Punto"/>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740"/>
        </w:tabs>
        <w:ind w:left="740" w:hanging="360"/>
      </w:pPr>
      <w:rPr>
        <w:rFonts w:cs="Times New Roman"/>
      </w:rPr>
    </w:lvl>
    <w:lvl w:ilvl="2" w:tplc="0C0A001B" w:tentative="1">
      <w:start w:val="1"/>
      <w:numFmt w:val="lowerRoman"/>
      <w:lvlText w:val="%3."/>
      <w:lvlJc w:val="right"/>
      <w:pPr>
        <w:tabs>
          <w:tab w:val="num" w:pos="1460"/>
        </w:tabs>
        <w:ind w:left="1460" w:hanging="180"/>
      </w:pPr>
      <w:rPr>
        <w:rFonts w:cs="Times New Roman"/>
      </w:rPr>
    </w:lvl>
    <w:lvl w:ilvl="3" w:tplc="0C0A000F" w:tentative="1">
      <w:start w:val="1"/>
      <w:numFmt w:val="decimal"/>
      <w:lvlText w:val="%4."/>
      <w:lvlJc w:val="left"/>
      <w:pPr>
        <w:tabs>
          <w:tab w:val="num" w:pos="2180"/>
        </w:tabs>
        <w:ind w:left="2180" w:hanging="360"/>
      </w:pPr>
      <w:rPr>
        <w:rFonts w:cs="Times New Roman"/>
      </w:rPr>
    </w:lvl>
    <w:lvl w:ilvl="4" w:tplc="0C0A0019" w:tentative="1">
      <w:start w:val="1"/>
      <w:numFmt w:val="lowerLetter"/>
      <w:lvlText w:val="%5."/>
      <w:lvlJc w:val="left"/>
      <w:pPr>
        <w:tabs>
          <w:tab w:val="num" w:pos="2900"/>
        </w:tabs>
        <w:ind w:left="2900" w:hanging="360"/>
      </w:pPr>
      <w:rPr>
        <w:rFonts w:cs="Times New Roman"/>
      </w:rPr>
    </w:lvl>
    <w:lvl w:ilvl="5" w:tplc="0C0A001B" w:tentative="1">
      <w:start w:val="1"/>
      <w:numFmt w:val="lowerRoman"/>
      <w:lvlText w:val="%6."/>
      <w:lvlJc w:val="right"/>
      <w:pPr>
        <w:tabs>
          <w:tab w:val="num" w:pos="3620"/>
        </w:tabs>
        <w:ind w:left="3620" w:hanging="180"/>
      </w:pPr>
      <w:rPr>
        <w:rFonts w:cs="Times New Roman"/>
      </w:rPr>
    </w:lvl>
    <w:lvl w:ilvl="6" w:tplc="0C0A000F" w:tentative="1">
      <w:start w:val="1"/>
      <w:numFmt w:val="decimal"/>
      <w:lvlText w:val="%7."/>
      <w:lvlJc w:val="left"/>
      <w:pPr>
        <w:tabs>
          <w:tab w:val="num" w:pos="4340"/>
        </w:tabs>
        <w:ind w:left="4340" w:hanging="360"/>
      </w:pPr>
      <w:rPr>
        <w:rFonts w:cs="Times New Roman"/>
      </w:rPr>
    </w:lvl>
    <w:lvl w:ilvl="7" w:tplc="0C0A0019" w:tentative="1">
      <w:start w:val="1"/>
      <w:numFmt w:val="lowerLetter"/>
      <w:lvlText w:val="%8."/>
      <w:lvlJc w:val="left"/>
      <w:pPr>
        <w:tabs>
          <w:tab w:val="num" w:pos="5060"/>
        </w:tabs>
        <w:ind w:left="5060" w:hanging="360"/>
      </w:pPr>
      <w:rPr>
        <w:rFonts w:cs="Times New Roman"/>
      </w:rPr>
    </w:lvl>
    <w:lvl w:ilvl="8" w:tplc="0C0A001B" w:tentative="1">
      <w:start w:val="1"/>
      <w:numFmt w:val="lowerRoman"/>
      <w:lvlText w:val="%9."/>
      <w:lvlJc w:val="right"/>
      <w:pPr>
        <w:tabs>
          <w:tab w:val="num" w:pos="5780"/>
        </w:tabs>
        <w:ind w:left="5780" w:hanging="180"/>
      </w:pPr>
      <w:rPr>
        <w:rFonts w:cs="Times New Roman"/>
      </w:rPr>
    </w:lvl>
  </w:abstractNum>
  <w:abstractNum w:abstractNumId="12">
    <w:nsid w:val="26DA24C7"/>
    <w:multiLevelType w:val="hybridMultilevel"/>
    <w:tmpl w:val="22CC2F26"/>
    <w:lvl w:ilvl="0" w:tplc="D01EB9AA">
      <w:start w:val="1"/>
      <w:numFmt w:val="decimal"/>
      <w:pStyle w:val="TtulodeTDC1"/>
      <w:lvlText w:val="%1."/>
      <w:lvlJc w:val="left"/>
      <w:pPr>
        <w:ind w:left="720" w:hanging="360"/>
      </w:pPr>
      <w:rPr>
        <w:rFonts w:cs="Times New Roman" w:hint="default"/>
      </w:rPr>
    </w:lvl>
    <w:lvl w:ilvl="1" w:tplc="677EE2C8"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2EEC4ACC"/>
    <w:multiLevelType w:val="hybridMultilevel"/>
    <w:tmpl w:val="4CDCF666"/>
    <w:lvl w:ilvl="0" w:tplc="140A0017">
      <w:start w:val="1"/>
      <w:numFmt w:val="lowerLetter"/>
      <w:lvlText w:val="%1)"/>
      <w:lvlJc w:val="left"/>
      <w:pPr>
        <w:ind w:left="1068" w:hanging="360"/>
      </w:pPr>
      <w:rPr>
        <w:rFonts w:cs="Times New Roman"/>
      </w:rPr>
    </w:lvl>
    <w:lvl w:ilvl="1" w:tplc="140A0019" w:tentative="1">
      <w:start w:val="1"/>
      <w:numFmt w:val="lowerLetter"/>
      <w:lvlText w:val="%2."/>
      <w:lvlJc w:val="left"/>
      <w:pPr>
        <w:ind w:left="1788" w:hanging="360"/>
      </w:pPr>
      <w:rPr>
        <w:rFonts w:cs="Times New Roman"/>
      </w:rPr>
    </w:lvl>
    <w:lvl w:ilvl="2" w:tplc="140A001B" w:tentative="1">
      <w:start w:val="1"/>
      <w:numFmt w:val="lowerRoman"/>
      <w:lvlText w:val="%3."/>
      <w:lvlJc w:val="right"/>
      <w:pPr>
        <w:ind w:left="2508" w:hanging="180"/>
      </w:pPr>
      <w:rPr>
        <w:rFonts w:cs="Times New Roman"/>
      </w:rPr>
    </w:lvl>
    <w:lvl w:ilvl="3" w:tplc="140A000F" w:tentative="1">
      <w:start w:val="1"/>
      <w:numFmt w:val="decimal"/>
      <w:lvlText w:val="%4."/>
      <w:lvlJc w:val="left"/>
      <w:pPr>
        <w:ind w:left="3228" w:hanging="360"/>
      </w:pPr>
      <w:rPr>
        <w:rFonts w:cs="Times New Roman"/>
      </w:rPr>
    </w:lvl>
    <w:lvl w:ilvl="4" w:tplc="140A0019" w:tentative="1">
      <w:start w:val="1"/>
      <w:numFmt w:val="lowerLetter"/>
      <w:lvlText w:val="%5."/>
      <w:lvlJc w:val="left"/>
      <w:pPr>
        <w:ind w:left="3948" w:hanging="360"/>
      </w:pPr>
      <w:rPr>
        <w:rFonts w:cs="Times New Roman"/>
      </w:rPr>
    </w:lvl>
    <w:lvl w:ilvl="5" w:tplc="140A001B" w:tentative="1">
      <w:start w:val="1"/>
      <w:numFmt w:val="lowerRoman"/>
      <w:lvlText w:val="%6."/>
      <w:lvlJc w:val="right"/>
      <w:pPr>
        <w:ind w:left="4668" w:hanging="180"/>
      </w:pPr>
      <w:rPr>
        <w:rFonts w:cs="Times New Roman"/>
      </w:rPr>
    </w:lvl>
    <w:lvl w:ilvl="6" w:tplc="140A000F" w:tentative="1">
      <w:start w:val="1"/>
      <w:numFmt w:val="decimal"/>
      <w:lvlText w:val="%7."/>
      <w:lvlJc w:val="left"/>
      <w:pPr>
        <w:ind w:left="5388" w:hanging="360"/>
      </w:pPr>
      <w:rPr>
        <w:rFonts w:cs="Times New Roman"/>
      </w:rPr>
    </w:lvl>
    <w:lvl w:ilvl="7" w:tplc="140A0019" w:tentative="1">
      <w:start w:val="1"/>
      <w:numFmt w:val="lowerLetter"/>
      <w:lvlText w:val="%8."/>
      <w:lvlJc w:val="left"/>
      <w:pPr>
        <w:ind w:left="6108" w:hanging="360"/>
      </w:pPr>
      <w:rPr>
        <w:rFonts w:cs="Times New Roman"/>
      </w:rPr>
    </w:lvl>
    <w:lvl w:ilvl="8" w:tplc="140A001B" w:tentative="1">
      <w:start w:val="1"/>
      <w:numFmt w:val="lowerRoman"/>
      <w:lvlText w:val="%9."/>
      <w:lvlJc w:val="right"/>
      <w:pPr>
        <w:ind w:left="6828" w:hanging="180"/>
      </w:pPr>
      <w:rPr>
        <w:rFonts w:cs="Times New Roman"/>
      </w:rPr>
    </w:lvl>
  </w:abstractNum>
  <w:abstractNum w:abstractNumId="14">
    <w:nsid w:val="31234CA0"/>
    <w:multiLevelType w:val="hybridMultilevel"/>
    <w:tmpl w:val="DA8264D6"/>
    <w:lvl w:ilvl="0" w:tplc="130E6B4A">
      <w:start w:val="1"/>
      <w:numFmt w:val="lowerLetter"/>
      <w:lvlText w:val="%1."/>
      <w:lvlJc w:val="left"/>
      <w:pPr>
        <w:ind w:left="720" w:hanging="360"/>
      </w:pPr>
      <w:rPr>
        <w:rFonts w:ascii="Arial" w:hAnsi="Arial" w:cs="Arial" w:hint="default"/>
        <w:b/>
        <w:i w:val="0"/>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5">
    <w:nsid w:val="359E2BD3"/>
    <w:multiLevelType w:val="hybridMultilevel"/>
    <w:tmpl w:val="48C40CC8"/>
    <w:lvl w:ilvl="0" w:tplc="5748D39E">
      <w:start w:val="1"/>
      <w:numFmt w:val="decimal"/>
      <w:lvlText w:val="%1."/>
      <w:lvlJc w:val="left"/>
      <w:pPr>
        <w:tabs>
          <w:tab w:val="num" w:pos="360"/>
        </w:tabs>
        <w:ind w:left="360" w:hanging="360"/>
      </w:pPr>
      <w:rPr>
        <w:rFonts w:cs="Times New Roman"/>
        <w:b/>
      </w:rPr>
    </w:lvl>
    <w:lvl w:ilvl="1" w:tplc="19669E72">
      <w:start w:val="1"/>
      <w:numFmt w:val="lowerLetter"/>
      <w:lvlText w:val="%2."/>
      <w:lvlJc w:val="left"/>
      <w:pPr>
        <w:tabs>
          <w:tab w:val="num" w:pos="1080"/>
        </w:tabs>
        <w:ind w:left="1080" w:hanging="360"/>
      </w:pPr>
      <w:rPr>
        <w:rFonts w:cs="Times New Roman"/>
        <w:b/>
        <w:i w:val="0"/>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6">
    <w:nsid w:val="367B5945"/>
    <w:multiLevelType w:val="hybridMultilevel"/>
    <w:tmpl w:val="D4E6FFC6"/>
    <w:lvl w:ilvl="0" w:tplc="DAC2D72E">
      <w:start w:val="1"/>
      <w:numFmt w:val="lowerLetter"/>
      <w:lvlText w:val="%1."/>
      <w:lvlJc w:val="left"/>
      <w:pPr>
        <w:tabs>
          <w:tab w:val="num" w:pos="1713"/>
        </w:tabs>
        <w:ind w:left="1713" w:hanging="360"/>
      </w:pPr>
      <w:rPr>
        <w:rFonts w:ascii="Arial" w:hAnsi="Arial"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3B3816F7"/>
    <w:multiLevelType w:val="hybridMultilevel"/>
    <w:tmpl w:val="17D6C564"/>
    <w:lvl w:ilvl="0" w:tplc="050CD62C">
      <w:start w:val="1"/>
      <w:numFmt w:val="decimal"/>
      <w:lvlText w:val="%1."/>
      <w:lvlJc w:val="left"/>
      <w:pPr>
        <w:tabs>
          <w:tab w:val="num" w:pos="360"/>
        </w:tabs>
        <w:ind w:left="360" w:hanging="360"/>
      </w:pPr>
      <w:rPr>
        <w:rFonts w:ascii="Arial" w:hAnsi="Arial" w:cs="Arial" w:hint="default"/>
        <w:b/>
        <w:i w:val="0"/>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8">
    <w:nsid w:val="3E8254B5"/>
    <w:multiLevelType w:val="hybridMultilevel"/>
    <w:tmpl w:val="8724E3A8"/>
    <w:lvl w:ilvl="0" w:tplc="2446D7DA">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9">
    <w:nsid w:val="451A28AA"/>
    <w:multiLevelType w:val="hybridMultilevel"/>
    <w:tmpl w:val="616E12A8"/>
    <w:lvl w:ilvl="0" w:tplc="140A001B">
      <w:start w:val="1"/>
      <w:numFmt w:val="lowerRoman"/>
      <w:lvlText w:val="%1."/>
      <w:lvlJc w:val="right"/>
      <w:pPr>
        <w:tabs>
          <w:tab w:val="num" w:pos="360"/>
        </w:tabs>
        <w:ind w:left="360" w:hanging="360"/>
      </w:pPr>
      <w:rPr>
        <w:rFonts w:cs="Times New Roman" w:hint="default"/>
        <w:b/>
      </w:rPr>
    </w:lvl>
    <w:lvl w:ilvl="1" w:tplc="140A001B">
      <w:start w:val="1"/>
      <w:numFmt w:val="lowerRoman"/>
      <w:lvlText w:val="%2."/>
      <w:lvlJc w:val="right"/>
      <w:pPr>
        <w:tabs>
          <w:tab w:val="num" w:pos="1080"/>
        </w:tabs>
        <w:ind w:left="1080" w:hanging="360"/>
      </w:pPr>
      <w:rPr>
        <w:rFonts w:cs="Times New Roman" w:hint="default"/>
        <w:b/>
        <w:sz w:val="24"/>
        <w:szCs w:val="24"/>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nsid w:val="466E3241"/>
    <w:multiLevelType w:val="hybridMultilevel"/>
    <w:tmpl w:val="8724E3A8"/>
    <w:lvl w:ilvl="0" w:tplc="2446D7DA">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1">
    <w:nsid w:val="48AD5AE1"/>
    <w:multiLevelType w:val="hybridMultilevel"/>
    <w:tmpl w:val="616E12A8"/>
    <w:lvl w:ilvl="0" w:tplc="140A001B">
      <w:start w:val="1"/>
      <w:numFmt w:val="lowerRoman"/>
      <w:lvlText w:val="%1."/>
      <w:lvlJc w:val="right"/>
      <w:pPr>
        <w:tabs>
          <w:tab w:val="num" w:pos="360"/>
        </w:tabs>
        <w:ind w:left="360" w:hanging="360"/>
      </w:pPr>
      <w:rPr>
        <w:rFonts w:cs="Times New Roman" w:hint="default"/>
        <w:b/>
      </w:rPr>
    </w:lvl>
    <w:lvl w:ilvl="1" w:tplc="140A001B">
      <w:start w:val="1"/>
      <w:numFmt w:val="lowerRoman"/>
      <w:lvlText w:val="%2."/>
      <w:lvlJc w:val="right"/>
      <w:pPr>
        <w:tabs>
          <w:tab w:val="num" w:pos="1080"/>
        </w:tabs>
        <w:ind w:left="1080" w:hanging="360"/>
      </w:pPr>
      <w:rPr>
        <w:rFonts w:cs="Times New Roman" w:hint="default"/>
        <w:b/>
        <w:sz w:val="24"/>
        <w:szCs w:val="24"/>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nsid w:val="4967462C"/>
    <w:multiLevelType w:val="hybridMultilevel"/>
    <w:tmpl w:val="6442BFFE"/>
    <w:lvl w:ilvl="0" w:tplc="EBC0AC12">
      <w:start w:val="1"/>
      <w:numFmt w:val="decimal"/>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3">
    <w:nsid w:val="4BA65807"/>
    <w:multiLevelType w:val="hybridMultilevel"/>
    <w:tmpl w:val="B11C060C"/>
    <w:name w:val="WW8Num22"/>
    <w:lvl w:ilvl="0" w:tplc="00000002">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5AE00376"/>
    <w:multiLevelType w:val="hybridMultilevel"/>
    <w:tmpl w:val="0A968780"/>
    <w:lvl w:ilvl="0" w:tplc="3E9C3EFA">
      <w:start w:val="1"/>
      <w:numFmt w:val="lowerLetter"/>
      <w:lvlText w:val="%1."/>
      <w:lvlJc w:val="left"/>
      <w:pPr>
        <w:ind w:left="360" w:hanging="360"/>
      </w:pPr>
      <w:rPr>
        <w:rFonts w:cs="Times New Roman" w:hint="default"/>
        <w:b/>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5">
    <w:nsid w:val="5B9F3453"/>
    <w:multiLevelType w:val="hybridMultilevel"/>
    <w:tmpl w:val="3FDC4CEE"/>
    <w:lvl w:ilvl="0" w:tplc="14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6">
    <w:nsid w:val="5D0C675D"/>
    <w:multiLevelType w:val="multilevel"/>
    <w:tmpl w:val="D73A549C"/>
    <w:lvl w:ilvl="0">
      <w:start w:val="1"/>
      <w:numFmt w:val="decimal"/>
      <w:lvlText w:val="%1"/>
      <w:lvlJc w:val="left"/>
      <w:rPr>
        <w:rFonts w:ascii="Calibri" w:hAnsi="Calibri"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5F9F1622"/>
    <w:multiLevelType w:val="multilevel"/>
    <w:tmpl w:val="D73A549C"/>
    <w:lvl w:ilvl="0">
      <w:start w:val="1"/>
      <w:numFmt w:val="decimal"/>
      <w:lvlText w:val="%1"/>
      <w:lvlJc w:val="left"/>
      <w:rPr>
        <w:rFonts w:ascii="Calibri" w:hAnsi="Calibri"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5FA0465F"/>
    <w:multiLevelType w:val="hybridMultilevel"/>
    <w:tmpl w:val="17D6C564"/>
    <w:lvl w:ilvl="0" w:tplc="050CD62C">
      <w:start w:val="1"/>
      <w:numFmt w:val="decimal"/>
      <w:lvlText w:val="%1."/>
      <w:lvlJc w:val="left"/>
      <w:pPr>
        <w:tabs>
          <w:tab w:val="num" w:pos="360"/>
        </w:tabs>
        <w:ind w:left="360" w:hanging="360"/>
      </w:pPr>
      <w:rPr>
        <w:rFonts w:ascii="Arial" w:hAnsi="Arial" w:cs="Arial" w:hint="default"/>
        <w:b/>
        <w:i w:val="0"/>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9">
    <w:nsid w:val="65A12632"/>
    <w:multiLevelType w:val="hybridMultilevel"/>
    <w:tmpl w:val="5008D758"/>
    <w:lvl w:ilvl="0" w:tplc="70B40E6A">
      <w:start w:val="1"/>
      <w:numFmt w:val="decimal"/>
      <w:lvlText w:val="%1."/>
      <w:lvlJc w:val="left"/>
      <w:pPr>
        <w:tabs>
          <w:tab w:val="num" w:pos="720"/>
        </w:tabs>
        <w:ind w:left="720" w:hanging="360"/>
      </w:pPr>
      <w:rPr>
        <w:rFonts w:cs="Times New Roman" w:hint="default"/>
        <w:b/>
      </w:rPr>
    </w:lvl>
    <w:lvl w:ilvl="1" w:tplc="FD3C8A4E">
      <w:start w:val="1"/>
      <w:numFmt w:val="lowerLetter"/>
      <w:lvlText w:val="%2."/>
      <w:lvlJc w:val="left"/>
      <w:pPr>
        <w:tabs>
          <w:tab w:val="num" w:pos="1440"/>
        </w:tabs>
        <w:ind w:left="1440" w:hanging="360"/>
      </w:pPr>
      <w:rPr>
        <w:rFonts w:ascii="Arial" w:hAnsi="Arial" w:cs="Arial" w:hint="default"/>
        <w:b/>
        <w:sz w:val="24"/>
        <w:szCs w:val="24"/>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66A817F4"/>
    <w:multiLevelType w:val="hybridMultilevel"/>
    <w:tmpl w:val="616E12A8"/>
    <w:lvl w:ilvl="0" w:tplc="140A001B">
      <w:start w:val="1"/>
      <w:numFmt w:val="lowerRoman"/>
      <w:lvlText w:val="%1."/>
      <w:lvlJc w:val="right"/>
      <w:pPr>
        <w:tabs>
          <w:tab w:val="num" w:pos="360"/>
        </w:tabs>
        <w:ind w:left="360" w:hanging="360"/>
      </w:pPr>
      <w:rPr>
        <w:rFonts w:cs="Times New Roman" w:hint="default"/>
        <w:b/>
      </w:rPr>
    </w:lvl>
    <w:lvl w:ilvl="1" w:tplc="140A001B">
      <w:start w:val="1"/>
      <w:numFmt w:val="lowerRoman"/>
      <w:lvlText w:val="%2."/>
      <w:lvlJc w:val="right"/>
      <w:pPr>
        <w:tabs>
          <w:tab w:val="num" w:pos="1080"/>
        </w:tabs>
        <w:ind w:left="1080" w:hanging="360"/>
      </w:pPr>
      <w:rPr>
        <w:rFonts w:cs="Times New Roman" w:hint="default"/>
        <w:b/>
        <w:sz w:val="24"/>
        <w:szCs w:val="24"/>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1">
    <w:nsid w:val="67EC0D61"/>
    <w:multiLevelType w:val="hybridMultilevel"/>
    <w:tmpl w:val="8E88714A"/>
    <w:lvl w:ilvl="0" w:tplc="608AF9BA">
      <w:start w:val="1"/>
      <w:numFmt w:val="decimal"/>
      <w:pStyle w:val="Listaconvietas"/>
      <w:lvlText w:val="%1."/>
      <w:lvlJc w:val="left"/>
      <w:pPr>
        <w:tabs>
          <w:tab w:val="num" w:pos="360"/>
        </w:tabs>
        <w:ind w:left="360" w:hanging="360"/>
      </w:pPr>
      <w:rPr>
        <w:rFonts w:cs="Times New Roman" w:hint="default"/>
        <w:b/>
        <w:i w:val="0"/>
        <w:sz w:val="22"/>
        <w:szCs w:val="22"/>
      </w:rPr>
    </w:lvl>
    <w:lvl w:ilvl="1" w:tplc="0C0A0019">
      <w:start w:val="1"/>
      <w:numFmt w:val="bullet"/>
      <w:lvlText w:val="-"/>
      <w:lvlJc w:val="left"/>
      <w:pPr>
        <w:tabs>
          <w:tab w:val="num" w:pos="360"/>
        </w:tabs>
        <w:ind w:left="340" w:hanging="340"/>
      </w:pPr>
      <w:rPr>
        <w:rFonts w:ascii="Arial" w:hAnsi="Arial" w:hint="default"/>
        <w:b/>
        <w:i w:val="0"/>
        <w:sz w:val="22"/>
      </w:rPr>
    </w:lvl>
    <w:lvl w:ilvl="2" w:tplc="0C0A001B" w:tentative="1">
      <w:start w:val="1"/>
      <w:numFmt w:val="lowerRoman"/>
      <w:lvlText w:val="%3."/>
      <w:lvlJc w:val="right"/>
      <w:pPr>
        <w:tabs>
          <w:tab w:val="num" w:pos="1080"/>
        </w:tabs>
        <w:ind w:left="1080" w:hanging="180"/>
      </w:pPr>
      <w:rPr>
        <w:rFonts w:cs="Times New Roman"/>
      </w:rPr>
    </w:lvl>
    <w:lvl w:ilvl="3" w:tplc="0C0A000F" w:tentative="1">
      <w:start w:val="1"/>
      <w:numFmt w:val="decimal"/>
      <w:lvlText w:val="%4."/>
      <w:lvlJc w:val="left"/>
      <w:pPr>
        <w:tabs>
          <w:tab w:val="num" w:pos="1800"/>
        </w:tabs>
        <w:ind w:left="1800" w:hanging="360"/>
      </w:pPr>
      <w:rPr>
        <w:rFonts w:cs="Times New Roman"/>
      </w:rPr>
    </w:lvl>
    <w:lvl w:ilvl="4" w:tplc="0C0A0019" w:tentative="1">
      <w:start w:val="1"/>
      <w:numFmt w:val="lowerLetter"/>
      <w:lvlText w:val="%5."/>
      <w:lvlJc w:val="left"/>
      <w:pPr>
        <w:tabs>
          <w:tab w:val="num" w:pos="2520"/>
        </w:tabs>
        <w:ind w:left="2520" w:hanging="360"/>
      </w:pPr>
      <w:rPr>
        <w:rFonts w:cs="Times New Roman"/>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32">
    <w:nsid w:val="68100E45"/>
    <w:multiLevelType w:val="hybridMultilevel"/>
    <w:tmpl w:val="BD7A621E"/>
    <w:lvl w:ilvl="0" w:tplc="140A000F">
      <w:start w:val="1"/>
      <w:numFmt w:val="decimal"/>
      <w:lvlText w:val="%1."/>
      <w:lvlJc w:val="left"/>
      <w:pPr>
        <w:ind w:left="720" w:hanging="360"/>
      </w:pPr>
      <w:rPr>
        <w:rFonts w:cs="Times New Roman"/>
      </w:rPr>
    </w:lvl>
    <w:lvl w:ilvl="1" w:tplc="140A0017">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3">
    <w:nsid w:val="68EA39D0"/>
    <w:multiLevelType w:val="hybridMultilevel"/>
    <w:tmpl w:val="4AEA44B6"/>
    <w:lvl w:ilvl="0" w:tplc="076E5A80">
      <w:start w:val="1"/>
      <w:numFmt w:val="upperLetter"/>
      <w:lvlText w:val="%1."/>
      <w:lvlJc w:val="left"/>
      <w:pPr>
        <w:tabs>
          <w:tab w:val="num" w:pos="1110"/>
        </w:tabs>
        <w:ind w:left="1110" w:hanging="750"/>
      </w:pPr>
      <w:rPr>
        <w:rFonts w:cs="Times New Roman" w:hint="default"/>
        <w:b/>
        <w:i/>
      </w:rPr>
    </w:lvl>
    <w:lvl w:ilvl="1" w:tplc="0C0A0019">
      <w:start w:val="1"/>
      <w:numFmt w:val="decimal"/>
      <w:lvlText w:val="%2."/>
      <w:lvlJc w:val="left"/>
      <w:pPr>
        <w:tabs>
          <w:tab w:val="num" w:pos="1789"/>
        </w:tabs>
        <w:ind w:left="1789" w:hanging="360"/>
      </w:pPr>
      <w:rPr>
        <w:rFonts w:ascii="Arial" w:hAnsi="Arial" w:cs="Times New Roman" w:hint="default"/>
        <w:b/>
        <w:i w:val="0"/>
        <w:shadow w:val="0"/>
        <w:emboss w:val="0"/>
        <w:imprint w:val="0"/>
        <w:color w:val="auto"/>
        <w:sz w:val="22"/>
        <w:szCs w:val="22"/>
      </w:rPr>
    </w:lvl>
    <w:lvl w:ilvl="2" w:tplc="0C0A001B">
      <w:start w:val="7"/>
      <w:numFmt w:val="upperRoman"/>
      <w:pStyle w:val="Estilo2"/>
      <w:lvlText w:val="%3."/>
      <w:lvlJc w:val="left"/>
      <w:pPr>
        <w:tabs>
          <w:tab w:val="num" w:pos="3049"/>
        </w:tabs>
        <w:ind w:left="3049" w:hanging="720"/>
      </w:pPr>
      <w:rPr>
        <w:rFonts w:cs="Times New Roman" w:hint="default"/>
      </w:rPr>
    </w:lvl>
    <w:lvl w:ilvl="3" w:tplc="0C0A000F" w:tentative="1">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34">
    <w:nsid w:val="68ED0ABF"/>
    <w:multiLevelType w:val="hybridMultilevel"/>
    <w:tmpl w:val="8724E3A8"/>
    <w:lvl w:ilvl="0" w:tplc="2446D7DA">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5">
    <w:nsid w:val="69786C3A"/>
    <w:multiLevelType w:val="hybridMultilevel"/>
    <w:tmpl w:val="26E2EF84"/>
    <w:lvl w:ilvl="0" w:tplc="2AF67B64">
      <w:start w:val="1"/>
      <w:numFmt w:val="lowerLetter"/>
      <w:lvlText w:val="%1."/>
      <w:lvlJc w:val="left"/>
      <w:pPr>
        <w:tabs>
          <w:tab w:val="num" w:pos="400"/>
        </w:tabs>
        <w:ind w:left="400" w:hanging="360"/>
      </w:pPr>
      <w:rPr>
        <w:rFonts w:cs="Arial" w:hint="default"/>
        <w:b/>
      </w:rPr>
    </w:lvl>
    <w:lvl w:ilvl="1" w:tplc="0C0A0019">
      <w:start w:val="1"/>
      <w:numFmt w:val="lowerLetter"/>
      <w:lvlText w:val="%2."/>
      <w:lvlJc w:val="left"/>
      <w:pPr>
        <w:tabs>
          <w:tab w:val="num" w:pos="1120"/>
        </w:tabs>
        <w:ind w:left="1120" w:hanging="360"/>
      </w:pPr>
      <w:rPr>
        <w:rFonts w:cs="Times New Roman"/>
      </w:rPr>
    </w:lvl>
    <w:lvl w:ilvl="2" w:tplc="0C0A001B" w:tentative="1">
      <w:start w:val="1"/>
      <w:numFmt w:val="lowerRoman"/>
      <w:lvlText w:val="%3."/>
      <w:lvlJc w:val="right"/>
      <w:pPr>
        <w:tabs>
          <w:tab w:val="num" w:pos="1840"/>
        </w:tabs>
        <w:ind w:left="1840" w:hanging="180"/>
      </w:pPr>
      <w:rPr>
        <w:rFonts w:cs="Times New Roman"/>
      </w:rPr>
    </w:lvl>
    <w:lvl w:ilvl="3" w:tplc="0C0A000F" w:tentative="1">
      <w:start w:val="1"/>
      <w:numFmt w:val="decimal"/>
      <w:lvlText w:val="%4."/>
      <w:lvlJc w:val="left"/>
      <w:pPr>
        <w:tabs>
          <w:tab w:val="num" w:pos="2560"/>
        </w:tabs>
        <w:ind w:left="2560" w:hanging="360"/>
      </w:pPr>
      <w:rPr>
        <w:rFonts w:cs="Times New Roman"/>
      </w:rPr>
    </w:lvl>
    <w:lvl w:ilvl="4" w:tplc="0C0A0019" w:tentative="1">
      <w:start w:val="1"/>
      <w:numFmt w:val="lowerLetter"/>
      <w:lvlText w:val="%5."/>
      <w:lvlJc w:val="left"/>
      <w:pPr>
        <w:tabs>
          <w:tab w:val="num" w:pos="3280"/>
        </w:tabs>
        <w:ind w:left="3280" w:hanging="360"/>
      </w:pPr>
      <w:rPr>
        <w:rFonts w:cs="Times New Roman"/>
      </w:rPr>
    </w:lvl>
    <w:lvl w:ilvl="5" w:tplc="0C0A001B" w:tentative="1">
      <w:start w:val="1"/>
      <w:numFmt w:val="lowerRoman"/>
      <w:lvlText w:val="%6."/>
      <w:lvlJc w:val="right"/>
      <w:pPr>
        <w:tabs>
          <w:tab w:val="num" w:pos="4000"/>
        </w:tabs>
        <w:ind w:left="4000" w:hanging="180"/>
      </w:pPr>
      <w:rPr>
        <w:rFonts w:cs="Times New Roman"/>
      </w:rPr>
    </w:lvl>
    <w:lvl w:ilvl="6" w:tplc="0C0A000F" w:tentative="1">
      <w:start w:val="1"/>
      <w:numFmt w:val="decimal"/>
      <w:lvlText w:val="%7."/>
      <w:lvlJc w:val="left"/>
      <w:pPr>
        <w:tabs>
          <w:tab w:val="num" w:pos="4720"/>
        </w:tabs>
        <w:ind w:left="4720" w:hanging="360"/>
      </w:pPr>
      <w:rPr>
        <w:rFonts w:cs="Times New Roman"/>
      </w:rPr>
    </w:lvl>
    <w:lvl w:ilvl="7" w:tplc="0C0A0019" w:tentative="1">
      <w:start w:val="1"/>
      <w:numFmt w:val="lowerLetter"/>
      <w:lvlText w:val="%8."/>
      <w:lvlJc w:val="left"/>
      <w:pPr>
        <w:tabs>
          <w:tab w:val="num" w:pos="5440"/>
        </w:tabs>
        <w:ind w:left="5440" w:hanging="360"/>
      </w:pPr>
      <w:rPr>
        <w:rFonts w:cs="Times New Roman"/>
      </w:rPr>
    </w:lvl>
    <w:lvl w:ilvl="8" w:tplc="0C0A001B" w:tentative="1">
      <w:start w:val="1"/>
      <w:numFmt w:val="lowerRoman"/>
      <w:lvlText w:val="%9."/>
      <w:lvlJc w:val="right"/>
      <w:pPr>
        <w:tabs>
          <w:tab w:val="num" w:pos="6160"/>
        </w:tabs>
        <w:ind w:left="6160" w:hanging="180"/>
      </w:pPr>
      <w:rPr>
        <w:rFonts w:cs="Times New Roman"/>
      </w:rPr>
    </w:lvl>
  </w:abstractNum>
  <w:abstractNum w:abstractNumId="36">
    <w:nsid w:val="69EB2BB1"/>
    <w:multiLevelType w:val="multilevel"/>
    <w:tmpl w:val="D73A549C"/>
    <w:lvl w:ilvl="0">
      <w:start w:val="1"/>
      <w:numFmt w:val="decimal"/>
      <w:lvlText w:val="%1"/>
      <w:lvlJc w:val="left"/>
      <w:rPr>
        <w:rFonts w:ascii="Calibri" w:hAnsi="Calibri"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6AAD4187"/>
    <w:multiLevelType w:val="hybridMultilevel"/>
    <w:tmpl w:val="B3788554"/>
    <w:lvl w:ilvl="0" w:tplc="8A1274E4">
      <w:start w:val="1"/>
      <w:numFmt w:val="lowerLetter"/>
      <w:lvlText w:val="%1."/>
      <w:lvlJc w:val="left"/>
      <w:pPr>
        <w:ind w:left="720" w:hanging="360"/>
      </w:pPr>
      <w:rPr>
        <w:rFonts w:cs="Times New Roman"/>
        <w:b/>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8">
    <w:nsid w:val="7AF54FAF"/>
    <w:multiLevelType w:val="hybridMultilevel"/>
    <w:tmpl w:val="034E3090"/>
    <w:name w:val="WW8Num12"/>
    <w:lvl w:ilvl="0" w:tplc="00000001">
      <w:start w:val="1"/>
      <w:numFmt w:val="decimal"/>
      <w:lvlText w:val="%1."/>
      <w:lvlJc w:val="left"/>
      <w:pPr>
        <w:ind w:left="360" w:hanging="360"/>
      </w:pPr>
      <w:rPr>
        <w:rFonts w:ascii="Arial" w:hAnsi="Arial" w:cs="Arial" w:hint="default"/>
        <w:b/>
        <w:i w:val="0"/>
        <w:sz w:val="24"/>
        <w:szCs w:val="24"/>
      </w:rPr>
    </w:lvl>
    <w:lvl w:ilvl="1" w:tplc="0C0A0019">
      <w:start w:val="3"/>
      <w:numFmt w:val="bullet"/>
      <w:lvlText w:val="-"/>
      <w:lvlJc w:val="left"/>
      <w:pPr>
        <w:tabs>
          <w:tab w:val="num" w:pos="1080"/>
        </w:tabs>
        <w:ind w:left="1080" w:hanging="360"/>
      </w:pPr>
      <w:rPr>
        <w:rFonts w:ascii="Courier New" w:eastAsia="Times New Roman" w:hAnsi="Courier New" w:hint="default"/>
        <w:b/>
        <w:sz w:val="24"/>
      </w:rPr>
    </w:lvl>
    <w:lvl w:ilvl="2" w:tplc="0C0A001B" w:tentative="1">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1440"/>
        </w:tabs>
        <w:ind w:left="1440" w:hanging="360"/>
      </w:pPr>
      <w:rPr>
        <w:rFonts w:cs="Times New Roman" w:hint="default"/>
        <w:b w:val="0"/>
        <w:i w:val="0"/>
        <w:sz w:val="22"/>
        <w:szCs w:val="22"/>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9">
    <w:nsid w:val="7E6B207A"/>
    <w:multiLevelType w:val="hybridMultilevel"/>
    <w:tmpl w:val="378A23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11"/>
  </w:num>
  <w:num w:numId="9">
    <w:abstractNumId w:val="31"/>
  </w:num>
  <w:num w:numId="10">
    <w:abstractNumId w:val="33"/>
  </w:num>
  <w:num w:numId="11">
    <w:abstractNumId w:val="5"/>
  </w:num>
  <w:num w:numId="12">
    <w:abstractNumId w:val="3"/>
  </w:num>
  <w:num w:numId="13">
    <w:abstractNumId w:val="12"/>
  </w:num>
  <w:num w:numId="14">
    <w:abstractNumId w:val="28"/>
  </w:num>
  <w:num w:numId="15">
    <w:abstractNumId w:val="16"/>
  </w:num>
  <w:num w:numId="16">
    <w:abstractNumId w:val="15"/>
  </w:num>
  <w:num w:numId="17">
    <w:abstractNumId w:val="22"/>
  </w:num>
  <w:num w:numId="18">
    <w:abstractNumId w:val="18"/>
  </w:num>
  <w:num w:numId="19">
    <w:abstractNumId w:val="39"/>
  </w:num>
  <w:num w:numId="20">
    <w:abstractNumId w:val="26"/>
  </w:num>
  <w:num w:numId="21">
    <w:abstractNumId w:val="19"/>
  </w:num>
  <w:num w:numId="22">
    <w:abstractNumId w:val="36"/>
  </w:num>
  <w:num w:numId="23">
    <w:abstractNumId w:val="27"/>
  </w:num>
  <w:num w:numId="24">
    <w:abstractNumId w:val="30"/>
  </w:num>
  <w:num w:numId="25">
    <w:abstractNumId w:val="37"/>
  </w:num>
  <w:num w:numId="26">
    <w:abstractNumId w:val="21"/>
  </w:num>
  <w:num w:numId="27">
    <w:abstractNumId w:val="29"/>
  </w:num>
  <w:num w:numId="28">
    <w:abstractNumId w:val="20"/>
  </w:num>
  <w:num w:numId="29">
    <w:abstractNumId w:val="24"/>
  </w:num>
  <w:num w:numId="30">
    <w:abstractNumId w:val="34"/>
  </w:num>
  <w:num w:numId="31">
    <w:abstractNumId w:val="35"/>
  </w:num>
  <w:num w:numId="32">
    <w:abstractNumId w:val="7"/>
  </w:num>
  <w:num w:numId="33">
    <w:abstractNumId w:val="17"/>
  </w:num>
  <w:num w:numId="34">
    <w:abstractNumId w:val="10"/>
  </w:num>
  <w:num w:numId="35">
    <w:abstractNumId w:val="14"/>
  </w:num>
  <w:num w:numId="36">
    <w:abstractNumId w:val="13"/>
  </w:num>
  <w:num w:numId="37">
    <w:abstractNumId w:val="32"/>
  </w:num>
  <w:num w:numId="38">
    <w:abstractNumId w:val="25"/>
  </w:num>
  <w:num w:numId="39">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E2B"/>
    <w:rsid w:val="000001ED"/>
    <w:rsid w:val="000003DD"/>
    <w:rsid w:val="0000050C"/>
    <w:rsid w:val="00000785"/>
    <w:rsid w:val="00000931"/>
    <w:rsid w:val="000009F9"/>
    <w:rsid w:val="00000DF0"/>
    <w:rsid w:val="0000153E"/>
    <w:rsid w:val="00001762"/>
    <w:rsid w:val="00001D92"/>
    <w:rsid w:val="00002010"/>
    <w:rsid w:val="00002012"/>
    <w:rsid w:val="00002208"/>
    <w:rsid w:val="00002233"/>
    <w:rsid w:val="0000265F"/>
    <w:rsid w:val="00002665"/>
    <w:rsid w:val="000028F8"/>
    <w:rsid w:val="00002B74"/>
    <w:rsid w:val="00002BA7"/>
    <w:rsid w:val="00002C50"/>
    <w:rsid w:val="00002E72"/>
    <w:rsid w:val="000030CD"/>
    <w:rsid w:val="0000335F"/>
    <w:rsid w:val="00003477"/>
    <w:rsid w:val="00003744"/>
    <w:rsid w:val="000037CB"/>
    <w:rsid w:val="00003CAF"/>
    <w:rsid w:val="00003D3D"/>
    <w:rsid w:val="00004255"/>
    <w:rsid w:val="0000438E"/>
    <w:rsid w:val="00004626"/>
    <w:rsid w:val="00004818"/>
    <w:rsid w:val="00004A85"/>
    <w:rsid w:val="00004C05"/>
    <w:rsid w:val="00004F06"/>
    <w:rsid w:val="00004F67"/>
    <w:rsid w:val="0000545A"/>
    <w:rsid w:val="00005AAA"/>
    <w:rsid w:val="00005F99"/>
    <w:rsid w:val="00006068"/>
    <w:rsid w:val="000060BB"/>
    <w:rsid w:val="000061DD"/>
    <w:rsid w:val="0000639C"/>
    <w:rsid w:val="000066D5"/>
    <w:rsid w:val="00006AA3"/>
    <w:rsid w:val="00006E85"/>
    <w:rsid w:val="00006FDE"/>
    <w:rsid w:val="00007102"/>
    <w:rsid w:val="000071F1"/>
    <w:rsid w:val="00007300"/>
    <w:rsid w:val="00007340"/>
    <w:rsid w:val="000073DA"/>
    <w:rsid w:val="00007642"/>
    <w:rsid w:val="0000798F"/>
    <w:rsid w:val="000079B2"/>
    <w:rsid w:val="00007C31"/>
    <w:rsid w:val="00007C33"/>
    <w:rsid w:val="00007EA8"/>
    <w:rsid w:val="00007FC5"/>
    <w:rsid w:val="00010071"/>
    <w:rsid w:val="000102BD"/>
    <w:rsid w:val="00010888"/>
    <w:rsid w:val="000108BD"/>
    <w:rsid w:val="00010E38"/>
    <w:rsid w:val="00010E73"/>
    <w:rsid w:val="00010E7F"/>
    <w:rsid w:val="00010E81"/>
    <w:rsid w:val="00010EC8"/>
    <w:rsid w:val="00011079"/>
    <w:rsid w:val="00011329"/>
    <w:rsid w:val="0001162E"/>
    <w:rsid w:val="000118E7"/>
    <w:rsid w:val="00011977"/>
    <w:rsid w:val="00011E08"/>
    <w:rsid w:val="00011FF7"/>
    <w:rsid w:val="000121B3"/>
    <w:rsid w:val="000123A4"/>
    <w:rsid w:val="00012670"/>
    <w:rsid w:val="00012BEA"/>
    <w:rsid w:val="00012D27"/>
    <w:rsid w:val="00012D6A"/>
    <w:rsid w:val="00013026"/>
    <w:rsid w:val="0001376A"/>
    <w:rsid w:val="000139FE"/>
    <w:rsid w:val="00013B4F"/>
    <w:rsid w:val="00013E95"/>
    <w:rsid w:val="00014609"/>
    <w:rsid w:val="000146FC"/>
    <w:rsid w:val="000147F3"/>
    <w:rsid w:val="00014B37"/>
    <w:rsid w:val="00015008"/>
    <w:rsid w:val="00015187"/>
    <w:rsid w:val="000159BF"/>
    <w:rsid w:val="00015B45"/>
    <w:rsid w:val="00015D85"/>
    <w:rsid w:val="00015DCD"/>
    <w:rsid w:val="00015E11"/>
    <w:rsid w:val="000160B8"/>
    <w:rsid w:val="000161BD"/>
    <w:rsid w:val="00016385"/>
    <w:rsid w:val="000163F5"/>
    <w:rsid w:val="00016490"/>
    <w:rsid w:val="000164D7"/>
    <w:rsid w:val="00016541"/>
    <w:rsid w:val="00016942"/>
    <w:rsid w:val="00016A53"/>
    <w:rsid w:val="00016C4E"/>
    <w:rsid w:val="00016C72"/>
    <w:rsid w:val="00017219"/>
    <w:rsid w:val="000172B4"/>
    <w:rsid w:val="00017316"/>
    <w:rsid w:val="0001734A"/>
    <w:rsid w:val="000173D9"/>
    <w:rsid w:val="000175B8"/>
    <w:rsid w:val="000175E9"/>
    <w:rsid w:val="00017933"/>
    <w:rsid w:val="00017934"/>
    <w:rsid w:val="0001799A"/>
    <w:rsid w:val="000179E8"/>
    <w:rsid w:val="00017A5C"/>
    <w:rsid w:val="00017B43"/>
    <w:rsid w:val="00017E9B"/>
    <w:rsid w:val="00017FB0"/>
    <w:rsid w:val="00020500"/>
    <w:rsid w:val="0002091E"/>
    <w:rsid w:val="00020D5D"/>
    <w:rsid w:val="00020FA3"/>
    <w:rsid w:val="00021281"/>
    <w:rsid w:val="00021379"/>
    <w:rsid w:val="000213DD"/>
    <w:rsid w:val="000219AE"/>
    <w:rsid w:val="00021DCF"/>
    <w:rsid w:val="000221B9"/>
    <w:rsid w:val="00022322"/>
    <w:rsid w:val="0002254C"/>
    <w:rsid w:val="00022623"/>
    <w:rsid w:val="0002263A"/>
    <w:rsid w:val="00022691"/>
    <w:rsid w:val="000228BD"/>
    <w:rsid w:val="00022A61"/>
    <w:rsid w:val="00022A8E"/>
    <w:rsid w:val="000230DB"/>
    <w:rsid w:val="000232BE"/>
    <w:rsid w:val="00023498"/>
    <w:rsid w:val="00023745"/>
    <w:rsid w:val="00023815"/>
    <w:rsid w:val="00023D57"/>
    <w:rsid w:val="00023D5F"/>
    <w:rsid w:val="00023E39"/>
    <w:rsid w:val="00024126"/>
    <w:rsid w:val="000246DB"/>
    <w:rsid w:val="000246F3"/>
    <w:rsid w:val="0002493C"/>
    <w:rsid w:val="00024C23"/>
    <w:rsid w:val="00024CA1"/>
    <w:rsid w:val="00025581"/>
    <w:rsid w:val="0002575D"/>
    <w:rsid w:val="00025B23"/>
    <w:rsid w:val="00025C7A"/>
    <w:rsid w:val="00025CB2"/>
    <w:rsid w:val="000262E9"/>
    <w:rsid w:val="000263D9"/>
    <w:rsid w:val="000264AB"/>
    <w:rsid w:val="00026691"/>
    <w:rsid w:val="000266A1"/>
    <w:rsid w:val="00026BCB"/>
    <w:rsid w:val="00026BFB"/>
    <w:rsid w:val="00026C28"/>
    <w:rsid w:val="00026CAF"/>
    <w:rsid w:val="000274E3"/>
    <w:rsid w:val="00030008"/>
    <w:rsid w:val="0003003D"/>
    <w:rsid w:val="000300A7"/>
    <w:rsid w:val="000302AD"/>
    <w:rsid w:val="00030429"/>
    <w:rsid w:val="000306BB"/>
    <w:rsid w:val="00030F57"/>
    <w:rsid w:val="000317A9"/>
    <w:rsid w:val="000318F5"/>
    <w:rsid w:val="00031AFE"/>
    <w:rsid w:val="00031B55"/>
    <w:rsid w:val="00031C4E"/>
    <w:rsid w:val="00031CA4"/>
    <w:rsid w:val="00031CC1"/>
    <w:rsid w:val="00031D6E"/>
    <w:rsid w:val="0003200C"/>
    <w:rsid w:val="000322D5"/>
    <w:rsid w:val="00032302"/>
    <w:rsid w:val="00032797"/>
    <w:rsid w:val="00032983"/>
    <w:rsid w:val="00032B44"/>
    <w:rsid w:val="00032DBF"/>
    <w:rsid w:val="00033130"/>
    <w:rsid w:val="0003331B"/>
    <w:rsid w:val="00033B99"/>
    <w:rsid w:val="00033EB4"/>
    <w:rsid w:val="00033FA7"/>
    <w:rsid w:val="00034D91"/>
    <w:rsid w:val="00035046"/>
    <w:rsid w:val="00035052"/>
    <w:rsid w:val="000351C4"/>
    <w:rsid w:val="0003520C"/>
    <w:rsid w:val="0003565A"/>
    <w:rsid w:val="0003570D"/>
    <w:rsid w:val="000357FF"/>
    <w:rsid w:val="00035E94"/>
    <w:rsid w:val="00035E9F"/>
    <w:rsid w:val="0003620A"/>
    <w:rsid w:val="00036455"/>
    <w:rsid w:val="0003655F"/>
    <w:rsid w:val="000365CB"/>
    <w:rsid w:val="0003667D"/>
    <w:rsid w:val="000367DD"/>
    <w:rsid w:val="00036C29"/>
    <w:rsid w:val="00036DFC"/>
    <w:rsid w:val="000371F1"/>
    <w:rsid w:val="00037336"/>
    <w:rsid w:val="00037490"/>
    <w:rsid w:val="000376E3"/>
    <w:rsid w:val="00037701"/>
    <w:rsid w:val="0003781D"/>
    <w:rsid w:val="000379F2"/>
    <w:rsid w:val="00037A0C"/>
    <w:rsid w:val="00037D87"/>
    <w:rsid w:val="00037F25"/>
    <w:rsid w:val="000400DB"/>
    <w:rsid w:val="000400F9"/>
    <w:rsid w:val="000401A2"/>
    <w:rsid w:val="0004079B"/>
    <w:rsid w:val="000409A2"/>
    <w:rsid w:val="00040B3E"/>
    <w:rsid w:val="00040BE7"/>
    <w:rsid w:val="00040F44"/>
    <w:rsid w:val="000410F6"/>
    <w:rsid w:val="00041482"/>
    <w:rsid w:val="00041602"/>
    <w:rsid w:val="000418CB"/>
    <w:rsid w:val="000419DA"/>
    <w:rsid w:val="00041B0E"/>
    <w:rsid w:val="00041BF9"/>
    <w:rsid w:val="00041DEF"/>
    <w:rsid w:val="0004248E"/>
    <w:rsid w:val="0004296C"/>
    <w:rsid w:val="00042C6A"/>
    <w:rsid w:val="00043025"/>
    <w:rsid w:val="0004334A"/>
    <w:rsid w:val="000435C0"/>
    <w:rsid w:val="00043666"/>
    <w:rsid w:val="00043A58"/>
    <w:rsid w:val="00043C87"/>
    <w:rsid w:val="00043D03"/>
    <w:rsid w:val="0004423B"/>
    <w:rsid w:val="0004435A"/>
    <w:rsid w:val="00044405"/>
    <w:rsid w:val="0004477F"/>
    <w:rsid w:val="00044B24"/>
    <w:rsid w:val="00045081"/>
    <w:rsid w:val="00045166"/>
    <w:rsid w:val="00045359"/>
    <w:rsid w:val="000453DE"/>
    <w:rsid w:val="0004553D"/>
    <w:rsid w:val="000456C7"/>
    <w:rsid w:val="000458C1"/>
    <w:rsid w:val="00045904"/>
    <w:rsid w:val="00045EAA"/>
    <w:rsid w:val="000468F9"/>
    <w:rsid w:val="00046B83"/>
    <w:rsid w:val="000470EB"/>
    <w:rsid w:val="000470F0"/>
    <w:rsid w:val="00047793"/>
    <w:rsid w:val="00047902"/>
    <w:rsid w:val="00047B2E"/>
    <w:rsid w:val="00047F7F"/>
    <w:rsid w:val="0005016A"/>
    <w:rsid w:val="00050574"/>
    <w:rsid w:val="00050600"/>
    <w:rsid w:val="0005069C"/>
    <w:rsid w:val="00050A33"/>
    <w:rsid w:val="00050AE4"/>
    <w:rsid w:val="00050BFF"/>
    <w:rsid w:val="00050DB3"/>
    <w:rsid w:val="00050E50"/>
    <w:rsid w:val="00050FF1"/>
    <w:rsid w:val="0005125B"/>
    <w:rsid w:val="0005144B"/>
    <w:rsid w:val="00051708"/>
    <w:rsid w:val="0005179D"/>
    <w:rsid w:val="00051B9D"/>
    <w:rsid w:val="00051BB2"/>
    <w:rsid w:val="00051D00"/>
    <w:rsid w:val="00051F56"/>
    <w:rsid w:val="0005258D"/>
    <w:rsid w:val="000525CD"/>
    <w:rsid w:val="000525EF"/>
    <w:rsid w:val="00052AA0"/>
    <w:rsid w:val="00052BD0"/>
    <w:rsid w:val="00053084"/>
    <w:rsid w:val="000532EA"/>
    <w:rsid w:val="00053312"/>
    <w:rsid w:val="00053365"/>
    <w:rsid w:val="00053429"/>
    <w:rsid w:val="0005350A"/>
    <w:rsid w:val="00053535"/>
    <w:rsid w:val="0005360A"/>
    <w:rsid w:val="000537E1"/>
    <w:rsid w:val="000538E5"/>
    <w:rsid w:val="00053A9E"/>
    <w:rsid w:val="00053A9F"/>
    <w:rsid w:val="00053D7C"/>
    <w:rsid w:val="00053FC0"/>
    <w:rsid w:val="00054024"/>
    <w:rsid w:val="000540E2"/>
    <w:rsid w:val="000543F6"/>
    <w:rsid w:val="000544AA"/>
    <w:rsid w:val="000547F4"/>
    <w:rsid w:val="0005487D"/>
    <w:rsid w:val="00054A11"/>
    <w:rsid w:val="00054A43"/>
    <w:rsid w:val="00054A7C"/>
    <w:rsid w:val="00054C6F"/>
    <w:rsid w:val="0005531C"/>
    <w:rsid w:val="000555C1"/>
    <w:rsid w:val="00055984"/>
    <w:rsid w:val="00055D21"/>
    <w:rsid w:val="00055E2F"/>
    <w:rsid w:val="00055F16"/>
    <w:rsid w:val="000564AC"/>
    <w:rsid w:val="000564D6"/>
    <w:rsid w:val="00056592"/>
    <w:rsid w:val="000565E9"/>
    <w:rsid w:val="000566AB"/>
    <w:rsid w:val="00056CDD"/>
    <w:rsid w:val="00056D4A"/>
    <w:rsid w:val="00056D50"/>
    <w:rsid w:val="00057046"/>
    <w:rsid w:val="00057429"/>
    <w:rsid w:val="0005763A"/>
    <w:rsid w:val="00057CDE"/>
    <w:rsid w:val="000605F4"/>
    <w:rsid w:val="00060BD0"/>
    <w:rsid w:val="00060CC9"/>
    <w:rsid w:val="00060F71"/>
    <w:rsid w:val="000610D3"/>
    <w:rsid w:val="00061442"/>
    <w:rsid w:val="000615DA"/>
    <w:rsid w:val="00061795"/>
    <w:rsid w:val="000617B0"/>
    <w:rsid w:val="00061874"/>
    <w:rsid w:val="00061B26"/>
    <w:rsid w:val="00061B60"/>
    <w:rsid w:val="0006204A"/>
    <w:rsid w:val="0006243F"/>
    <w:rsid w:val="00062C97"/>
    <w:rsid w:val="00062CF3"/>
    <w:rsid w:val="00062E5E"/>
    <w:rsid w:val="000632AB"/>
    <w:rsid w:val="0006351B"/>
    <w:rsid w:val="000635B0"/>
    <w:rsid w:val="00063D7F"/>
    <w:rsid w:val="0006415C"/>
    <w:rsid w:val="0006421B"/>
    <w:rsid w:val="0006462C"/>
    <w:rsid w:val="000647E7"/>
    <w:rsid w:val="00064B05"/>
    <w:rsid w:val="00064BB7"/>
    <w:rsid w:val="00064C7D"/>
    <w:rsid w:val="00064E72"/>
    <w:rsid w:val="00064EDF"/>
    <w:rsid w:val="0006537F"/>
    <w:rsid w:val="00065906"/>
    <w:rsid w:val="0006590D"/>
    <w:rsid w:val="00065F1F"/>
    <w:rsid w:val="0006603F"/>
    <w:rsid w:val="00066483"/>
    <w:rsid w:val="00066689"/>
    <w:rsid w:val="00066A00"/>
    <w:rsid w:val="00066D64"/>
    <w:rsid w:val="00066D94"/>
    <w:rsid w:val="00066F69"/>
    <w:rsid w:val="000672B8"/>
    <w:rsid w:val="0006765B"/>
    <w:rsid w:val="00067A03"/>
    <w:rsid w:val="00067EE4"/>
    <w:rsid w:val="00070BAF"/>
    <w:rsid w:val="00070E20"/>
    <w:rsid w:val="00071040"/>
    <w:rsid w:val="000713E4"/>
    <w:rsid w:val="00071403"/>
    <w:rsid w:val="000715CC"/>
    <w:rsid w:val="00071924"/>
    <w:rsid w:val="000719BF"/>
    <w:rsid w:val="000719E8"/>
    <w:rsid w:val="00071C85"/>
    <w:rsid w:val="00072016"/>
    <w:rsid w:val="000720D8"/>
    <w:rsid w:val="000722DB"/>
    <w:rsid w:val="00072615"/>
    <w:rsid w:val="00072694"/>
    <w:rsid w:val="000727C8"/>
    <w:rsid w:val="000727FC"/>
    <w:rsid w:val="000729E0"/>
    <w:rsid w:val="00072A26"/>
    <w:rsid w:val="00072A4F"/>
    <w:rsid w:val="00072B46"/>
    <w:rsid w:val="00072BF1"/>
    <w:rsid w:val="00072C79"/>
    <w:rsid w:val="00072E4D"/>
    <w:rsid w:val="0007321E"/>
    <w:rsid w:val="00073277"/>
    <w:rsid w:val="0007338F"/>
    <w:rsid w:val="000733B2"/>
    <w:rsid w:val="00073DFB"/>
    <w:rsid w:val="00073ED7"/>
    <w:rsid w:val="00074016"/>
    <w:rsid w:val="0007447A"/>
    <w:rsid w:val="0007473A"/>
    <w:rsid w:val="00074A9E"/>
    <w:rsid w:val="00075018"/>
    <w:rsid w:val="00075162"/>
    <w:rsid w:val="00075394"/>
    <w:rsid w:val="000754A1"/>
    <w:rsid w:val="00075FBB"/>
    <w:rsid w:val="00076269"/>
    <w:rsid w:val="00076473"/>
    <w:rsid w:val="000764F4"/>
    <w:rsid w:val="00076534"/>
    <w:rsid w:val="000768B4"/>
    <w:rsid w:val="00076BA0"/>
    <w:rsid w:val="00076DBA"/>
    <w:rsid w:val="00076ED4"/>
    <w:rsid w:val="00076F9F"/>
    <w:rsid w:val="000771D6"/>
    <w:rsid w:val="0007720B"/>
    <w:rsid w:val="0007779A"/>
    <w:rsid w:val="00077A19"/>
    <w:rsid w:val="00077A43"/>
    <w:rsid w:val="0008003A"/>
    <w:rsid w:val="000801C1"/>
    <w:rsid w:val="00080239"/>
    <w:rsid w:val="000802C6"/>
    <w:rsid w:val="00080440"/>
    <w:rsid w:val="000804CD"/>
    <w:rsid w:val="00080E16"/>
    <w:rsid w:val="00080FD5"/>
    <w:rsid w:val="00081037"/>
    <w:rsid w:val="0008157C"/>
    <w:rsid w:val="00081862"/>
    <w:rsid w:val="00081E91"/>
    <w:rsid w:val="000820B6"/>
    <w:rsid w:val="00082135"/>
    <w:rsid w:val="00082371"/>
    <w:rsid w:val="00082D6F"/>
    <w:rsid w:val="00082F72"/>
    <w:rsid w:val="00082FE1"/>
    <w:rsid w:val="00083216"/>
    <w:rsid w:val="0008358B"/>
    <w:rsid w:val="000837FA"/>
    <w:rsid w:val="00083BD6"/>
    <w:rsid w:val="00083D40"/>
    <w:rsid w:val="00083D47"/>
    <w:rsid w:val="00083F49"/>
    <w:rsid w:val="000840E7"/>
    <w:rsid w:val="000842E0"/>
    <w:rsid w:val="00084339"/>
    <w:rsid w:val="0008433A"/>
    <w:rsid w:val="00084456"/>
    <w:rsid w:val="000844E9"/>
    <w:rsid w:val="000844F8"/>
    <w:rsid w:val="00084514"/>
    <w:rsid w:val="000845B5"/>
    <w:rsid w:val="0008480F"/>
    <w:rsid w:val="00084877"/>
    <w:rsid w:val="0008490B"/>
    <w:rsid w:val="0008498E"/>
    <w:rsid w:val="00084AD6"/>
    <w:rsid w:val="00084CC7"/>
    <w:rsid w:val="00084D3A"/>
    <w:rsid w:val="000851E2"/>
    <w:rsid w:val="000851E4"/>
    <w:rsid w:val="000852C0"/>
    <w:rsid w:val="000852C1"/>
    <w:rsid w:val="00085731"/>
    <w:rsid w:val="0008599B"/>
    <w:rsid w:val="00085BC4"/>
    <w:rsid w:val="00085F9E"/>
    <w:rsid w:val="00085FF9"/>
    <w:rsid w:val="000860D4"/>
    <w:rsid w:val="000861E4"/>
    <w:rsid w:val="0008623C"/>
    <w:rsid w:val="00086440"/>
    <w:rsid w:val="00086972"/>
    <w:rsid w:val="00086B9B"/>
    <w:rsid w:val="00087078"/>
    <w:rsid w:val="00087333"/>
    <w:rsid w:val="0008748C"/>
    <w:rsid w:val="00087B52"/>
    <w:rsid w:val="00087E9B"/>
    <w:rsid w:val="000903C7"/>
    <w:rsid w:val="0009047B"/>
    <w:rsid w:val="00090615"/>
    <w:rsid w:val="0009073B"/>
    <w:rsid w:val="00090D6C"/>
    <w:rsid w:val="00091037"/>
    <w:rsid w:val="0009115A"/>
    <w:rsid w:val="00091458"/>
    <w:rsid w:val="0009196E"/>
    <w:rsid w:val="00091C44"/>
    <w:rsid w:val="00091C94"/>
    <w:rsid w:val="00091D51"/>
    <w:rsid w:val="00091EF4"/>
    <w:rsid w:val="00091F40"/>
    <w:rsid w:val="00092433"/>
    <w:rsid w:val="000928EB"/>
    <w:rsid w:val="00092A74"/>
    <w:rsid w:val="00092DD0"/>
    <w:rsid w:val="00092FB6"/>
    <w:rsid w:val="0009316D"/>
    <w:rsid w:val="000934DA"/>
    <w:rsid w:val="000934F1"/>
    <w:rsid w:val="00093783"/>
    <w:rsid w:val="00093818"/>
    <w:rsid w:val="00093868"/>
    <w:rsid w:val="00093C5A"/>
    <w:rsid w:val="00093D95"/>
    <w:rsid w:val="000943B5"/>
    <w:rsid w:val="0009459E"/>
    <w:rsid w:val="0009476F"/>
    <w:rsid w:val="000948BF"/>
    <w:rsid w:val="00094A37"/>
    <w:rsid w:val="00094D18"/>
    <w:rsid w:val="00094DA1"/>
    <w:rsid w:val="00095427"/>
    <w:rsid w:val="00095479"/>
    <w:rsid w:val="000954C7"/>
    <w:rsid w:val="0009563B"/>
    <w:rsid w:val="0009581C"/>
    <w:rsid w:val="00095AEF"/>
    <w:rsid w:val="00095BF4"/>
    <w:rsid w:val="00095C0D"/>
    <w:rsid w:val="00096153"/>
    <w:rsid w:val="000961A6"/>
    <w:rsid w:val="00096295"/>
    <w:rsid w:val="000963BB"/>
    <w:rsid w:val="00096A05"/>
    <w:rsid w:val="00096CAB"/>
    <w:rsid w:val="00096FD0"/>
    <w:rsid w:val="00096FE2"/>
    <w:rsid w:val="0009792B"/>
    <w:rsid w:val="00097946"/>
    <w:rsid w:val="00097A3F"/>
    <w:rsid w:val="00097A73"/>
    <w:rsid w:val="00097E58"/>
    <w:rsid w:val="00097FFA"/>
    <w:rsid w:val="000A0145"/>
    <w:rsid w:val="000A0178"/>
    <w:rsid w:val="000A038E"/>
    <w:rsid w:val="000A03BE"/>
    <w:rsid w:val="000A06F5"/>
    <w:rsid w:val="000A079B"/>
    <w:rsid w:val="000A0A71"/>
    <w:rsid w:val="000A0E3D"/>
    <w:rsid w:val="000A0E52"/>
    <w:rsid w:val="000A0F76"/>
    <w:rsid w:val="000A1177"/>
    <w:rsid w:val="000A14E0"/>
    <w:rsid w:val="000A1642"/>
    <w:rsid w:val="000A18FB"/>
    <w:rsid w:val="000A1924"/>
    <w:rsid w:val="000A1DE7"/>
    <w:rsid w:val="000A21A8"/>
    <w:rsid w:val="000A22C8"/>
    <w:rsid w:val="000A22DB"/>
    <w:rsid w:val="000A2629"/>
    <w:rsid w:val="000A273D"/>
    <w:rsid w:val="000A2BC5"/>
    <w:rsid w:val="000A30F8"/>
    <w:rsid w:val="000A33C5"/>
    <w:rsid w:val="000A33FF"/>
    <w:rsid w:val="000A35C0"/>
    <w:rsid w:val="000A370E"/>
    <w:rsid w:val="000A3831"/>
    <w:rsid w:val="000A38B2"/>
    <w:rsid w:val="000A38DC"/>
    <w:rsid w:val="000A398D"/>
    <w:rsid w:val="000A3992"/>
    <w:rsid w:val="000A3A51"/>
    <w:rsid w:val="000A3A63"/>
    <w:rsid w:val="000A3B83"/>
    <w:rsid w:val="000A3D48"/>
    <w:rsid w:val="000A3F77"/>
    <w:rsid w:val="000A4033"/>
    <w:rsid w:val="000A443E"/>
    <w:rsid w:val="000A4902"/>
    <w:rsid w:val="000A4A6D"/>
    <w:rsid w:val="000A4BE6"/>
    <w:rsid w:val="000A4C8E"/>
    <w:rsid w:val="000A4E07"/>
    <w:rsid w:val="000A4F00"/>
    <w:rsid w:val="000A5242"/>
    <w:rsid w:val="000A54DA"/>
    <w:rsid w:val="000A605D"/>
    <w:rsid w:val="000A6446"/>
    <w:rsid w:val="000A64E8"/>
    <w:rsid w:val="000A659E"/>
    <w:rsid w:val="000A661A"/>
    <w:rsid w:val="000A66DF"/>
    <w:rsid w:val="000A6746"/>
    <w:rsid w:val="000A67C8"/>
    <w:rsid w:val="000A67E3"/>
    <w:rsid w:val="000A682F"/>
    <w:rsid w:val="000A68F3"/>
    <w:rsid w:val="000A69FD"/>
    <w:rsid w:val="000A6D37"/>
    <w:rsid w:val="000A6EDD"/>
    <w:rsid w:val="000A6FF0"/>
    <w:rsid w:val="000A71A8"/>
    <w:rsid w:val="000A743B"/>
    <w:rsid w:val="000A7696"/>
    <w:rsid w:val="000A7AF5"/>
    <w:rsid w:val="000A7E5A"/>
    <w:rsid w:val="000B03B1"/>
    <w:rsid w:val="000B03EF"/>
    <w:rsid w:val="000B04E4"/>
    <w:rsid w:val="000B08FF"/>
    <w:rsid w:val="000B0B42"/>
    <w:rsid w:val="000B0C3F"/>
    <w:rsid w:val="000B0DA9"/>
    <w:rsid w:val="000B0F5A"/>
    <w:rsid w:val="000B1093"/>
    <w:rsid w:val="000B14D1"/>
    <w:rsid w:val="000B1554"/>
    <w:rsid w:val="000B18E7"/>
    <w:rsid w:val="000B1A01"/>
    <w:rsid w:val="000B20F9"/>
    <w:rsid w:val="000B24AC"/>
    <w:rsid w:val="000B2A13"/>
    <w:rsid w:val="000B2AFC"/>
    <w:rsid w:val="000B2B85"/>
    <w:rsid w:val="000B2C6C"/>
    <w:rsid w:val="000B2E08"/>
    <w:rsid w:val="000B2F4E"/>
    <w:rsid w:val="000B314C"/>
    <w:rsid w:val="000B31CF"/>
    <w:rsid w:val="000B34C8"/>
    <w:rsid w:val="000B370D"/>
    <w:rsid w:val="000B397B"/>
    <w:rsid w:val="000B3AD0"/>
    <w:rsid w:val="000B40C0"/>
    <w:rsid w:val="000B410D"/>
    <w:rsid w:val="000B43ED"/>
    <w:rsid w:val="000B4586"/>
    <w:rsid w:val="000B46AF"/>
    <w:rsid w:val="000B478D"/>
    <w:rsid w:val="000B499E"/>
    <w:rsid w:val="000B4C11"/>
    <w:rsid w:val="000B5264"/>
    <w:rsid w:val="000B52A5"/>
    <w:rsid w:val="000B5915"/>
    <w:rsid w:val="000B5C5D"/>
    <w:rsid w:val="000B6405"/>
    <w:rsid w:val="000B64F0"/>
    <w:rsid w:val="000B6506"/>
    <w:rsid w:val="000B6547"/>
    <w:rsid w:val="000B6693"/>
    <w:rsid w:val="000B66C3"/>
    <w:rsid w:val="000B6B04"/>
    <w:rsid w:val="000B6BB5"/>
    <w:rsid w:val="000B7774"/>
    <w:rsid w:val="000B7BF7"/>
    <w:rsid w:val="000C0164"/>
    <w:rsid w:val="000C0355"/>
    <w:rsid w:val="000C053B"/>
    <w:rsid w:val="000C0562"/>
    <w:rsid w:val="000C059A"/>
    <w:rsid w:val="000C08A1"/>
    <w:rsid w:val="000C0CB8"/>
    <w:rsid w:val="000C0D4D"/>
    <w:rsid w:val="000C0F0A"/>
    <w:rsid w:val="000C124A"/>
    <w:rsid w:val="000C1251"/>
    <w:rsid w:val="000C12D9"/>
    <w:rsid w:val="000C133E"/>
    <w:rsid w:val="000C1D03"/>
    <w:rsid w:val="000C207E"/>
    <w:rsid w:val="000C20C8"/>
    <w:rsid w:val="000C2177"/>
    <w:rsid w:val="000C21E2"/>
    <w:rsid w:val="000C2240"/>
    <w:rsid w:val="000C2442"/>
    <w:rsid w:val="000C2869"/>
    <w:rsid w:val="000C2B4A"/>
    <w:rsid w:val="000C2D2D"/>
    <w:rsid w:val="000C2E7A"/>
    <w:rsid w:val="000C2F0A"/>
    <w:rsid w:val="000C327D"/>
    <w:rsid w:val="000C329A"/>
    <w:rsid w:val="000C32CE"/>
    <w:rsid w:val="000C3C1B"/>
    <w:rsid w:val="000C401C"/>
    <w:rsid w:val="000C454A"/>
    <w:rsid w:val="000C47B0"/>
    <w:rsid w:val="000C4E6E"/>
    <w:rsid w:val="000C52FE"/>
    <w:rsid w:val="000C5534"/>
    <w:rsid w:val="000C58E0"/>
    <w:rsid w:val="000C5967"/>
    <w:rsid w:val="000C5A24"/>
    <w:rsid w:val="000C5CE7"/>
    <w:rsid w:val="000C5D97"/>
    <w:rsid w:val="000C5DF4"/>
    <w:rsid w:val="000C5ED9"/>
    <w:rsid w:val="000C5F21"/>
    <w:rsid w:val="000C6170"/>
    <w:rsid w:val="000C650A"/>
    <w:rsid w:val="000C66C4"/>
    <w:rsid w:val="000C69D4"/>
    <w:rsid w:val="000C6B30"/>
    <w:rsid w:val="000C7247"/>
    <w:rsid w:val="000C7357"/>
    <w:rsid w:val="000C7558"/>
    <w:rsid w:val="000C799F"/>
    <w:rsid w:val="000C7D9E"/>
    <w:rsid w:val="000C7DE9"/>
    <w:rsid w:val="000C7F07"/>
    <w:rsid w:val="000D01E3"/>
    <w:rsid w:val="000D0212"/>
    <w:rsid w:val="000D0293"/>
    <w:rsid w:val="000D05CB"/>
    <w:rsid w:val="000D074B"/>
    <w:rsid w:val="000D08C3"/>
    <w:rsid w:val="000D0923"/>
    <w:rsid w:val="000D0BBD"/>
    <w:rsid w:val="000D0F3B"/>
    <w:rsid w:val="000D1100"/>
    <w:rsid w:val="000D11FB"/>
    <w:rsid w:val="000D1640"/>
    <w:rsid w:val="000D165E"/>
    <w:rsid w:val="000D1700"/>
    <w:rsid w:val="000D17E8"/>
    <w:rsid w:val="000D1828"/>
    <w:rsid w:val="000D1859"/>
    <w:rsid w:val="000D1F6B"/>
    <w:rsid w:val="000D262A"/>
    <w:rsid w:val="000D2669"/>
    <w:rsid w:val="000D2817"/>
    <w:rsid w:val="000D2EC7"/>
    <w:rsid w:val="000D2FA6"/>
    <w:rsid w:val="000D333E"/>
    <w:rsid w:val="000D3384"/>
    <w:rsid w:val="000D33F7"/>
    <w:rsid w:val="000D3536"/>
    <w:rsid w:val="000D373E"/>
    <w:rsid w:val="000D384C"/>
    <w:rsid w:val="000D397B"/>
    <w:rsid w:val="000D3E34"/>
    <w:rsid w:val="000D3F7A"/>
    <w:rsid w:val="000D3FD3"/>
    <w:rsid w:val="000D437C"/>
    <w:rsid w:val="000D44C8"/>
    <w:rsid w:val="000D4581"/>
    <w:rsid w:val="000D45A8"/>
    <w:rsid w:val="000D4720"/>
    <w:rsid w:val="000D4735"/>
    <w:rsid w:val="000D48B1"/>
    <w:rsid w:val="000D4973"/>
    <w:rsid w:val="000D4FB9"/>
    <w:rsid w:val="000D502A"/>
    <w:rsid w:val="000D50A1"/>
    <w:rsid w:val="000D55DB"/>
    <w:rsid w:val="000D5DC3"/>
    <w:rsid w:val="000D66D6"/>
    <w:rsid w:val="000D6779"/>
    <w:rsid w:val="000D69E3"/>
    <w:rsid w:val="000D6C04"/>
    <w:rsid w:val="000D6CCC"/>
    <w:rsid w:val="000D6F91"/>
    <w:rsid w:val="000D72A9"/>
    <w:rsid w:val="000D738F"/>
    <w:rsid w:val="000D7A2F"/>
    <w:rsid w:val="000D7A45"/>
    <w:rsid w:val="000D7F77"/>
    <w:rsid w:val="000E03ED"/>
    <w:rsid w:val="000E05C8"/>
    <w:rsid w:val="000E061E"/>
    <w:rsid w:val="000E0985"/>
    <w:rsid w:val="000E0FCF"/>
    <w:rsid w:val="000E1082"/>
    <w:rsid w:val="000E168F"/>
    <w:rsid w:val="000E16FA"/>
    <w:rsid w:val="000E1747"/>
    <w:rsid w:val="000E19E7"/>
    <w:rsid w:val="000E1ADD"/>
    <w:rsid w:val="000E1D6E"/>
    <w:rsid w:val="000E1EF1"/>
    <w:rsid w:val="000E1EF3"/>
    <w:rsid w:val="000E2066"/>
    <w:rsid w:val="000E2209"/>
    <w:rsid w:val="000E2395"/>
    <w:rsid w:val="000E23E0"/>
    <w:rsid w:val="000E2870"/>
    <w:rsid w:val="000E293A"/>
    <w:rsid w:val="000E2BB1"/>
    <w:rsid w:val="000E2DD2"/>
    <w:rsid w:val="000E3244"/>
    <w:rsid w:val="000E32F6"/>
    <w:rsid w:val="000E3458"/>
    <w:rsid w:val="000E3571"/>
    <w:rsid w:val="000E35AD"/>
    <w:rsid w:val="000E37AC"/>
    <w:rsid w:val="000E3837"/>
    <w:rsid w:val="000E39B2"/>
    <w:rsid w:val="000E3B7B"/>
    <w:rsid w:val="000E3F4C"/>
    <w:rsid w:val="000E407D"/>
    <w:rsid w:val="000E45EC"/>
    <w:rsid w:val="000E498C"/>
    <w:rsid w:val="000E4C50"/>
    <w:rsid w:val="000E4CB8"/>
    <w:rsid w:val="000E4DAB"/>
    <w:rsid w:val="000E50FF"/>
    <w:rsid w:val="000E5654"/>
    <w:rsid w:val="000E60D3"/>
    <w:rsid w:val="000E65AB"/>
    <w:rsid w:val="000E687B"/>
    <w:rsid w:val="000E6887"/>
    <w:rsid w:val="000E6A93"/>
    <w:rsid w:val="000E6A9E"/>
    <w:rsid w:val="000E6B60"/>
    <w:rsid w:val="000E6F1F"/>
    <w:rsid w:val="000E70DC"/>
    <w:rsid w:val="000E74CB"/>
    <w:rsid w:val="000E76C1"/>
    <w:rsid w:val="000E7854"/>
    <w:rsid w:val="000E79AD"/>
    <w:rsid w:val="000E7C2A"/>
    <w:rsid w:val="000E7EDA"/>
    <w:rsid w:val="000F0428"/>
    <w:rsid w:val="000F0509"/>
    <w:rsid w:val="000F05FB"/>
    <w:rsid w:val="000F067C"/>
    <w:rsid w:val="000F07CE"/>
    <w:rsid w:val="000F0BF5"/>
    <w:rsid w:val="000F0D3A"/>
    <w:rsid w:val="000F0E29"/>
    <w:rsid w:val="000F0EDF"/>
    <w:rsid w:val="000F1228"/>
    <w:rsid w:val="000F15DD"/>
    <w:rsid w:val="000F1AD1"/>
    <w:rsid w:val="000F1AFA"/>
    <w:rsid w:val="000F1E24"/>
    <w:rsid w:val="000F1E3E"/>
    <w:rsid w:val="000F2079"/>
    <w:rsid w:val="000F2116"/>
    <w:rsid w:val="000F234E"/>
    <w:rsid w:val="000F26DB"/>
    <w:rsid w:val="000F2CB7"/>
    <w:rsid w:val="000F2D27"/>
    <w:rsid w:val="000F2E05"/>
    <w:rsid w:val="000F2E07"/>
    <w:rsid w:val="000F30B8"/>
    <w:rsid w:val="000F3190"/>
    <w:rsid w:val="000F33AF"/>
    <w:rsid w:val="000F39BD"/>
    <w:rsid w:val="000F39EF"/>
    <w:rsid w:val="000F3B51"/>
    <w:rsid w:val="000F3CF0"/>
    <w:rsid w:val="000F3F41"/>
    <w:rsid w:val="000F4486"/>
    <w:rsid w:val="000F49A0"/>
    <w:rsid w:val="000F49A1"/>
    <w:rsid w:val="000F4CBB"/>
    <w:rsid w:val="000F4DBE"/>
    <w:rsid w:val="000F51E2"/>
    <w:rsid w:val="000F5246"/>
    <w:rsid w:val="000F53E9"/>
    <w:rsid w:val="000F5B22"/>
    <w:rsid w:val="000F5C4E"/>
    <w:rsid w:val="000F5CFC"/>
    <w:rsid w:val="000F5DA5"/>
    <w:rsid w:val="000F5E5D"/>
    <w:rsid w:val="000F6072"/>
    <w:rsid w:val="000F6073"/>
    <w:rsid w:val="000F6269"/>
    <w:rsid w:val="000F629A"/>
    <w:rsid w:val="000F633D"/>
    <w:rsid w:val="000F636E"/>
    <w:rsid w:val="000F67B6"/>
    <w:rsid w:val="000F6962"/>
    <w:rsid w:val="000F6F60"/>
    <w:rsid w:val="000F701C"/>
    <w:rsid w:val="000F7AF9"/>
    <w:rsid w:val="000F7D03"/>
    <w:rsid w:val="000F7F25"/>
    <w:rsid w:val="000F7FE6"/>
    <w:rsid w:val="00100039"/>
    <w:rsid w:val="0010017E"/>
    <w:rsid w:val="001002A2"/>
    <w:rsid w:val="00100792"/>
    <w:rsid w:val="00100885"/>
    <w:rsid w:val="00100CD9"/>
    <w:rsid w:val="00100E63"/>
    <w:rsid w:val="00100F6E"/>
    <w:rsid w:val="00101042"/>
    <w:rsid w:val="001014B4"/>
    <w:rsid w:val="0010167A"/>
    <w:rsid w:val="001019B9"/>
    <w:rsid w:val="00101B35"/>
    <w:rsid w:val="00102080"/>
    <w:rsid w:val="001020A6"/>
    <w:rsid w:val="001021F7"/>
    <w:rsid w:val="0010237E"/>
    <w:rsid w:val="001025CF"/>
    <w:rsid w:val="001025E5"/>
    <w:rsid w:val="001028B0"/>
    <w:rsid w:val="00102A08"/>
    <w:rsid w:val="00102A6C"/>
    <w:rsid w:val="00102DEE"/>
    <w:rsid w:val="001030BC"/>
    <w:rsid w:val="00103227"/>
    <w:rsid w:val="001032C5"/>
    <w:rsid w:val="00103411"/>
    <w:rsid w:val="0010348A"/>
    <w:rsid w:val="001037F0"/>
    <w:rsid w:val="0010380F"/>
    <w:rsid w:val="00103C5D"/>
    <w:rsid w:val="00103C80"/>
    <w:rsid w:val="00103CDC"/>
    <w:rsid w:val="00104013"/>
    <w:rsid w:val="00104192"/>
    <w:rsid w:val="0010439B"/>
    <w:rsid w:val="00104923"/>
    <w:rsid w:val="0010498E"/>
    <w:rsid w:val="001049B7"/>
    <w:rsid w:val="00104AE2"/>
    <w:rsid w:val="00104FC0"/>
    <w:rsid w:val="00105287"/>
    <w:rsid w:val="001052D0"/>
    <w:rsid w:val="00105438"/>
    <w:rsid w:val="001054A3"/>
    <w:rsid w:val="00105760"/>
    <w:rsid w:val="00105867"/>
    <w:rsid w:val="00105956"/>
    <w:rsid w:val="00105A14"/>
    <w:rsid w:val="00105B23"/>
    <w:rsid w:val="00105CE1"/>
    <w:rsid w:val="00105D2A"/>
    <w:rsid w:val="00105E52"/>
    <w:rsid w:val="00106098"/>
    <w:rsid w:val="0010635A"/>
    <w:rsid w:val="00106C26"/>
    <w:rsid w:val="001073DA"/>
    <w:rsid w:val="00107628"/>
    <w:rsid w:val="00107657"/>
    <w:rsid w:val="00107B96"/>
    <w:rsid w:val="00107D62"/>
    <w:rsid w:val="00107F0A"/>
    <w:rsid w:val="00110337"/>
    <w:rsid w:val="0011093D"/>
    <w:rsid w:val="00110A24"/>
    <w:rsid w:val="00110B4F"/>
    <w:rsid w:val="00110BD9"/>
    <w:rsid w:val="00110F07"/>
    <w:rsid w:val="00110F49"/>
    <w:rsid w:val="001112C3"/>
    <w:rsid w:val="001112DE"/>
    <w:rsid w:val="00111564"/>
    <w:rsid w:val="001117BA"/>
    <w:rsid w:val="00111CCA"/>
    <w:rsid w:val="00111D1B"/>
    <w:rsid w:val="00111D9D"/>
    <w:rsid w:val="00111F27"/>
    <w:rsid w:val="00112169"/>
    <w:rsid w:val="00112601"/>
    <w:rsid w:val="001126A3"/>
    <w:rsid w:val="001126AA"/>
    <w:rsid w:val="00112F9B"/>
    <w:rsid w:val="0011346D"/>
    <w:rsid w:val="00113E69"/>
    <w:rsid w:val="00113E6B"/>
    <w:rsid w:val="0011419C"/>
    <w:rsid w:val="00114291"/>
    <w:rsid w:val="00114530"/>
    <w:rsid w:val="0011467E"/>
    <w:rsid w:val="00114AB5"/>
    <w:rsid w:val="00114E60"/>
    <w:rsid w:val="00114F84"/>
    <w:rsid w:val="00114FA0"/>
    <w:rsid w:val="0011500F"/>
    <w:rsid w:val="001150DE"/>
    <w:rsid w:val="001152AF"/>
    <w:rsid w:val="0011551E"/>
    <w:rsid w:val="001155B4"/>
    <w:rsid w:val="0011571E"/>
    <w:rsid w:val="0011573D"/>
    <w:rsid w:val="00115A4A"/>
    <w:rsid w:val="00115CE9"/>
    <w:rsid w:val="00115D8D"/>
    <w:rsid w:val="00115F2E"/>
    <w:rsid w:val="00115FB2"/>
    <w:rsid w:val="0011601B"/>
    <w:rsid w:val="001164E2"/>
    <w:rsid w:val="00116805"/>
    <w:rsid w:val="0011688C"/>
    <w:rsid w:val="001169EA"/>
    <w:rsid w:val="00116A55"/>
    <w:rsid w:val="00116C0B"/>
    <w:rsid w:val="00116DFC"/>
    <w:rsid w:val="00116EC8"/>
    <w:rsid w:val="00116EE0"/>
    <w:rsid w:val="0011707C"/>
    <w:rsid w:val="0011776F"/>
    <w:rsid w:val="00120065"/>
    <w:rsid w:val="00120097"/>
    <w:rsid w:val="001201AB"/>
    <w:rsid w:val="0012032C"/>
    <w:rsid w:val="0012076E"/>
    <w:rsid w:val="001209C3"/>
    <w:rsid w:val="00120B2F"/>
    <w:rsid w:val="00120BA4"/>
    <w:rsid w:val="00120BC1"/>
    <w:rsid w:val="00120D93"/>
    <w:rsid w:val="00120F99"/>
    <w:rsid w:val="0012134D"/>
    <w:rsid w:val="00121487"/>
    <w:rsid w:val="00121504"/>
    <w:rsid w:val="00121F95"/>
    <w:rsid w:val="001220A8"/>
    <w:rsid w:val="00122645"/>
    <w:rsid w:val="00122657"/>
    <w:rsid w:val="001228B7"/>
    <w:rsid w:val="001228E1"/>
    <w:rsid w:val="00122A0D"/>
    <w:rsid w:val="00122AF6"/>
    <w:rsid w:val="00122D94"/>
    <w:rsid w:val="00122D9C"/>
    <w:rsid w:val="001230C4"/>
    <w:rsid w:val="0012361D"/>
    <w:rsid w:val="001238DD"/>
    <w:rsid w:val="00123C36"/>
    <w:rsid w:val="00123C63"/>
    <w:rsid w:val="00123DA2"/>
    <w:rsid w:val="00123E54"/>
    <w:rsid w:val="00123EA9"/>
    <w:rsid w:val="00124251"/>
    <w:rsid w:val="0012443B"/>
    <w:rsid w:val="00124A4D"/>
    <w:rsid w:val="00124AD3"/>
    <w:rsid w:val="00124B85"/>
    <w:rsid w:val="00124BA1"/>
    <w:rsid w:val="00124C5C"/>
    <w:rsid w:val="00124DBB"/>
    <w:rsid w:val="00125146"/>
    <w:rsid w:val="00125716"/>
    <w:rsid w:val="001257D9"/>
    <w:rsid w:val="0012580B"/>
    <w:rsid w:val="0012582C"/>
    <w:rsid w:val="00125A66"/>
    <w:rsid w:val="001262FE"/>
    <w:rsid w:val="00126302"/>
    <w:rsid w:val="001265A6"/>
    <w:rsid w:val="00126DE1"/>
    <w:rsid w:val="0012728B"/>
    <w:rsid w:val="0012746E"/>
    <w:rsid w:val="00127537"/>
    <w:rsid w:val="00127C16"/>
    <w:rsid w:val="00127DDC"/>
    <w:rsid w:val="0013009A"/>
    <w:rsid w:val="001300C6"/>
    <w:rsid w:val="001304AF"/>
    <w:rsid w:val="00130864"/>
    <w:rsid w:val="001309BB"/>
    <w:rsid w:val="001309FA"/>
    <w:rsid w:val="00130D50"/>
    <w:rsid w:val="00131009"/>
    <w:rsid w:val="0013102A"/>
    <w:rsid w:val="0013142A"/>
    <w:rsid w:val="00131764"/>
    <w:rsid w:val="001318B5"/>
    <w:rsid w:val="00131FE9"/>
    <w:rsid w:val="00132258"/>
    <w:rsid w:val="0013243E"/>
    <w:rsid w:val="00132587"/>
    <w:rsid w:val="001326EF"/>
    <w:rsid w:val="001328A4"/>
    <w:rsid w:val="00132CC8"/>
    <w:rsid w:val="00132DD0"/>
    <w:rsid w:val="00132E20"/>
    <w:rsid w:val="00132FAC"/>
    <w:rsid w:val="001332B1"/>
    <w:rsid w:val="001335F0"/>
    <w:rsid w:val="0013363E"/>
    <w:rsid w:val="00134510"/>
    <w:rsid w:val="00134646"/>
    <w:rsid w:val="00134A35"/>
    <w:rsid w:val="00134B90"/>
    <w:rsid w:val="00134C2E"/>
    <w:rsid w:val="00134CD2"/>
    <w:rsid w:val="001351A6"/>
    <w:rsid w:val="0013550A"/>
    <w:rsid w:val="00135515"/>
    <w:rsid w:val="00135B40"/>
    <w:rsid w:val="00135D1E"/>
    <w:rsid w:val="00135F15"/>
    <w:rsid w:val="001365B0"/>
    <w:rsid w:val="00136743"/>
    <w:rsid w:val="001369B7"/>
    <w:rsid w:val="00136A2F"/>
    <w:rsid w:val="00136AC5"/>
    <w:rsid w:val="00136F13"/>
    <w:rsid w:val="00137411"/>
    <w:rsid w:val="00137628"/>
    <w:rsid w:val="001377F3"/>
    <w:rsid w:val="00137893"/>
    <w:rsid w:val="00137B81"/>
    <w:rsid w:val="00137F53"/>
    <w:rsid w:val="00137FC5"/>
    <w:rsid w:val="00140709"/>
    <w:rsid w:val="0014073F"/>
    <w:rsid w:val="00140952"/>
    <w:rsid w:val="00140BC8"/>
    <w:rsid w:val="00140C24"/>
    <w:rsid w:val="00140F24"/>
    <w:rsid w:val="001415E7"/>
    <w:rsid w:val="00141662"/>
    <w:rsid w:val="00141906"/>
    <w:rsid w:val="00141BDD"/>
    <w:rsid w:val="00141E75"/>
    <w:rsid w:val="00142163"/>
    <w:rsid w:val="00142215"/>
    <w:rsid w:val="001423BE"/>
    <w:rsid w:val="00142831"/>
    <w:rsid w:val="00142942"/>
    <w:rsid w:val="00142A8A"/>
    <w:rsid w:val="00142BA8"/>
    <w:rsid w:val="00142BA9"/>
    <w:rsid w:val="00142D3A"/>
    <w:rsid w:val="00143006"/>
    <w:rsid w:val="0014360F"/>
    <w:rsid w:val="00143754"/>
    <w:rsid w:val="00143B46"/>
    <w:rsid w:val="00143C80"/>
    <w:rsid w:val="00143E7B"/>
    <w:rsid w:val="00143F64"/>
    <w:rsid w:val="001442E2"/>
    <w:rsid w:val="0014436F"/>
    <w:rsid w:val="001443ED"/>
    <w:rsid w:val="0014456D"/>
    <w:rsid w:val="00144807"/>
    <w:rsid w:val="0014498C"/>
    <w:rsid w:val="00144A11"/>
    <w:rsid w:val="00144ABA"/>
    <w:rsid w:val="00144B47"/>
    <w:rsid w:val="00144BB3"/>
    <w:rsid w:val="00144D85"/>
    <w:rsid w:val="00145154"/>
    <w:rsid w:val="001452BD"/>
    <w:rsid w:val="0014532C"/>
    <w:rsid w:val="001453D8"/>
    <w:rsid w:val="00145AB7"/>
    <w:rsid w:val="00145B52"/>
    <w:rsid w:val="00145BA5"/>
    <w:rsid w:val="001461A3"/>
    <w:rsid w:val="00146344"/>
    <w:rsid w:val="00146BB5"/>
    <w:rsid w:val="00146E6B"/>
    <w:rsid w:val="00146F98"/>
    <w:rsid w:val="00146FF5"/>
    <w:rsid w:val="001472B6"/>
    <w:rsid w:val="001475BE"/>
    <w:rsid w:val="00147656"/>
    <w:rsid w:val="00147BFF"/>
    <w:rsid w:val="00150319"/>
    <w:rsid w:val="00150424"/>
    <w:rsid w:val="00150610"/>
    <w:rsid w:val="00150827"/>
    <w:rsid w:val="0015129E"/>
    <w:rsid w:val="0015155C"/>
    <w:rsid w:val="00151A54"/>
    <w:rsid w:val="00151DD2"/>
    <w:rsid w:val="001524BF"/>
    <w:rsid w:val="001525B0"/>
    <w:rsid w:val="00152839"/>
    <w:rsid w:val="00152C62"/>
    <w:rsid w:val="00152E16"/>
    <w:rsid w:val="00152E67"/>
    <w:rsid w:val="00152F92"/>
    <w:rsid w:val="0015306A"/>
    <w:rsid w:val="0015330A"/>
    <w:rsid w:val="00153504"/>
    <w:rsid w:val="00153730"/>
    <w:rsid w:val="00153741"/>
    <w:rsid w:val="001539C6"/>
    <w:rsid w:val="00153A12"/>
    <w:rsid w:val="00153A2C"/>
    <w:rsid w:val="00153DA9"/>
    <w:rsid w:val="00153E8D"/>
    <w:rsid w:val="00153FD3"/>
    <w:rsid w:val="0015445D"/>
    <w:rsid w:val="00154519"/>
    <w:rsid w:val="0015468A"/>
    <w:rsid w:val="001546EC"/>
    <w:rsid w:val="00154700"/>
    <w:rsid w:val="0015485B"/>
    <w:rsid w:val="00154A00"/>
    <w:rsid w:val="00154EC2"/>
    <w:rsid w:val="00154EDC"/>
    <w:rsid w:val="00155239"/>
    <w:rsid w:val="001552C6"/>
    <w:rsid w:val="001555D2"/>
    <w:rsid w:val="00155635"/>
    <w:rsid w:val="001557B6"/>
    <w:rsid w:val="001559A9"/>
    <w:rsid w:val="00155A22"/>
    <w:rsid w:val="00155AC8"/>
    <w:rsid w:val="00155B96"/>
    <w:rsid w:val="00155BEC"/>
    <w:rsid w:val="00155C2D"/>
    <w:rsid w:val="00155D03"/>
    <w:rsid w:val="00155E6C"/>
    <w:rsid w:val="0015666E"/>
    <w:rsid w:val="001567E5"/>
    <w:rsid w:val="00156C62"/>
    <w:rsid w:val="00156D98"/>
    <w:rsid w:val="001572F4"/>
    <w:rsid w:val="001573C2"/>
    <w:rsid w:val="00157721"/>
    <w:rsid w:val="00157853"/>
    <w:rsid w:val="00157A58"/>
    <w:rsid w:val="00157B4E"/>
    <w:rsid w:val="00157BD2"/>
    <w:rsid w:val="0016003D"/>
    <w:rsid w:val="00160050"/>
    <w:rsid w:val="00160454"/>
    <w:rsid w:val="001607D6"/>
    <w:rsid w:val="00160821"/>
    <w:rsid w:val="00160B95"/>
    <w:rsid w:val="00160D46"/>
    <w:rsid w:val="00160E44"/>
    <w:rsid w:val="00160EB3"/>
    <w:rsid w:val="00160F74"/>
    <w:rsid w:val="00160FEB"/>
    <w:rsid w:val="00161135"/>
    <w:rsid w:val="001611C4"/>
    <w:rsid w:val="0016161C"/>
    <w:rsid w:val="001618ED"/>
    <w:rsid w:val="00161B1B"/>
    <w:rsid w:val="00161B94"/>
    <w:rsid w:val="00161C2C"/>
    <w:rsid w:val="00161D7A"/>
    <w:rsid w:val="001621FF"/>
    <w:rsid w:val="00162525"/>
    <w:rsid w:val="001625C8"/>
    <w:rsid w:val="0016284F"/>
    <w:rsid w:val="001633E4"/>
    <w:rsid w:val="00163895"/>
    <w:rsid w:val="00163D82"/>
    <w:rsid w:val="00163D88"/>
    <w:rsid w:val="00163FBE"/>
    <w:rsid w:val="001640BF"/>
    <w:rsid w:val="00164652"/>
    <w:rsid w:val="00164897"/>
    <w:rsid w:val="001649CE"/>
    <w:rsid w:val="00164CA2"/>
    <w:rsid w:val="00164E35"/>
    <w:rsid w:val="00164F7C"/>
    <w:rsid w:val="00165586"/>
    <w:rsid w:val="0016563D"/>
    <w:rsid w:val="001656AC"/>
    <w:rsid w:val="00165873"/>
    <w:rsid w:val="00165A83"/>
    <w:rsid w:val="00165AE5"/>
    <w:rsid w:val="00165C1D"/>
    <w:rsid w:val="00165C63"/>
    <w:rsid w:val="00165E5D"/>
    <w:rsid w:val="00165F7D"/>
    <w:rsid w:val="00166033"/>
    <w:rsid w:val="00166319"/>
    <w:rsid w:val="00166589"/>
    <w:rsid w:val="0016677A"/>
    <w:rsid w:val="001669B9"/>
    <w:rsid w:val="00166AE4"/>
    <w:rsid w:val="00166B00"/>
    <w:rsid w:val="00166E1F"/>
    <w:rsid w:val="00166EC0"/>
    <w:rsid w:val="0016709B"/>
    <w:rsid w:val="001670BE"/>
    <w:rsid w:val="001672C6"/>
    <w:rsid w:val="001672DF"/>
    <w:rsid w:val="001673CB"/>
    <w:rsid w:val="0016755B"/>
    <w:rsid w:val="00167569"/>
    <w:rsid w:val="001675B2"/>
    <w:rsid w:val="00167630"/>
    <w:rsid w:val="00167D23"/>
    <w:rsid w:val="00170C03"/>
    <w:rsid w:val="00170CB5"/>
    <w:rsid w:val="00170DCF"/>
    <w:rsid w:val="001711A2"/>
    <w:rsid w:val="001712FB"/>
    <w:rsid w:val="00171755"/>
    <w:rsid w:val="00171853"/>
    <w:rsid w:val="00171F98"/>
    <w:rsid w:val="0017203D"/>
    <w:rsid w:val="0017207B"/>
    <w:rsid w:val="00172174"/>
    <w:rsid w:val="001722B1"/>
    <w:rsid w:val="001725BD"/>
    <w:rsid w:val="00172655"/>
    <w:rsid w:val="001728EA"/>
    <w:rsid w:val="00172C2A"/>
    <w:rsid w:val="00173572"/>
    <w:rsid w:val="00173875"/>
    <w:rsid w:val="00173AF3"/>
    <w:rsid w:val="00174079"/>
    <w:rsid w:val="001743AC"/>
    <w:rsid w:val="0017445A"/>
    <w:rsid w:val="0017489C"/>
    <w:rsid w:val="00174947"/>
    <w:rsid w:val="00174B48"/>
    <w:rsid w:val="00174CBC"/>
    <w:rsid w:val="00174D94"/>
    <w:rsid w:val="0017517A"/>
    <w:rsid w:val="001751E4"/>
    <w:rsid w:val="0017520F"/>
    <w:rsid w:val="001757C7"/>
    <w:rsid w:val="0017589F"/>
    <w:rsid w:val="001766C9"/>
    <w:rsid w:val="00176A79"/>
    <w:rsid w:val="00176A91"/>
    <w:rsid w:val="00176ED3"/>
    <w:rsid w:val="0017755F"/>
    <w:rsid w:val="0017790D"/>
    <w:rsid w:val="0017797D"/>
    <w:rsid w:val="00177ED4"/>
    <w:rsid w:val="00177F6A"/>
    <w:rsid w:val="00180107"/>
    <w:rsid w:val="00180169"/>
    <w:rsid w:val="00180551"/>
    <w:rsid w:val="00180875"/>
    <w:rsid w:val="00180A5F"/>
    <w:rsid w:val="00180CEA"/>
    <w:rsid w:val="00180D0B"/>
    <w:rsid w:val="00180EE3"/>
    <w:rsid w:val="001810AD"/>
    <w:rsid w:val="00181443"/>
    <w:rsid w:val="001815B0"/>
    <w:rsid w:val="00181900"/>
    <w:rsid w:val="001819ED"/>
    <w:rsid w:val="00181AF2"/>
    <w:rsid w:val="00181CC3"/>
    <w:rsid w:val="00181CD6"/>
    <w:rsid w:val="00181CD7"/>
    <w:rsid w:val="00181DAF"/>
    <w:rsid w:val="001820EA"/>
    <w:rsid w:val="0018226E"/>
    <w:rsid w:val="001823CA"/>
    <w:rsid w:val="00182436"/>
    <w:rsid w:val="001825EC"/>
    <w:rsid w:val="001827AF"/>
    <w:rsid w:val="001827D5"/>
    <w:rsid w:val="00182B60"/>
    <w:rsid w:val="00182D21"/>
    <w:rsid w:val="001830BF"/>
    <w:rsid w:val="0018331B"/>
    <w:rsid w:val="00183425"/>
    <w:rsid w:val="001834F4"/>
    <w:rsid w:val="0018350B"/>
    <w:rsid w:val="00183766"/>
    <w:rsid w:val="00183939"/>
    <w:rsid w:val="001839EE"/>
    <w:rsid w:val="0018418B"/>
    <w:rsid w:val="001842E6"/>
    <w:rsid w:val="00184427"/>
    <w:rsid w:val="00184619"/>
    <w:rsid w:val="001846F7"/>
    <w:rsid w:val="00184BA8"/>
    <w:rsid w:val="00184CDE"/>
    <w:rsid w:val="00184D53"/>
    <w:rsid w:val="00184D8F"/>
    <w:rsid w:val="00185013"/>
    <w:rsid w:val="001850C7"/>
    <w:rsid w:val="001851BA"/>
    <w:rsid w:val="001852A1"/>
    <w:rsid w:val="001852E7"/>
    <w:rsid w:val="00185324"/>
    <w:rsid w:val="001854D1"/>
    <w:rsid w:val="00185653"/>
    <w:rsid w:val="0018572A"/>
    <w:rsid w:val="00185751"/>
    <w:rsid w:val="0018578F"/>
    <w:rsid w:val="00185AA5"/>
    <w:rsid w:val="00185C33"/>
    <w:rsid w:val="00185F86"/>
    <w:rsid w:val="0018615F"/>
    <w:rsid w:val="001866C7"/>
    <w:rsid w:val="001866C9"/>
    <w:rsid w:val="0018671A"/>
    <w:rsid w:val="001868D9"/>
    <w:rsid w:val="00186A5F"/>
    <w:rsid w:val="00186C1C"/>
    <w:rsid w:val="00186C20"/>
    <w:rsid w:val="00186D3A"/>
    <w:rsid w:val="00186E52"/>
    <w:rsid w:val="00186FA6"/>
    <w:rsid w:val="001874AD"/>
    <w:rsid w:val="00187568"/>
    <w:rsid w:val="00187B7B"/>
    <w:rsid w:val="00187D69"/>
    <w:rsid w:val="00187E99"/>
    <w:rsid w:val="0019027A"/>
    <w:rsid w:val="00190341"/>
    <w:rsid w:val="0019043B"/>
    <w:rsid w:val="0019079A"/>
    <w:rsid w:val="00190F94"/>
    <w:rsid w:val="0019100A"/>
    <w:rsid w:val="001913C8"/>
    <w:rsid w:val="00191734"/>
    <w:rsid w:val="001917C7"/>
    <w:rsid w:val="001917F7"/>
    <w:rsid w:val="00191918"/>
    <w:rsid w:val="001919D7"/>
    <w:rsid w:val="0019215E"/>
    <w:rsid w:val="0019216F"/>
    <w:rsid w:val="001922BF"/>
    <w:rsid w:val="00192332"/>
    <w:rsid w:val="00192674"/>
    <w:rsid w:val="001928EB"/>
    <w:rsid w:val="00192912"/>
    <w:rsid w:val="00192F44"/>
    <w:rsid w:val="00193312"/>
    <w:rsid w:val="00193336"/>
    <w:rsid w:val="0019348E"/>
    <w:rsid w:val="00193645"/>
    <w:rsid w:val="00193696"/>
    <w:rsid w:val="0019378E"/>
    <w:rsid w:val="001938B3"/>
    <w:rsid w:val="00193E51"/>
    <w:rsid w:val="001942EB"/>
    <w:rsid w:val="0019456F"/>
    <w:rsid w:val="00194838"/>
    <w:rsid w:val="001948CF"/>
    <w:rsid w:val="00194B7F"/>
    <w:rsid w:val="00194F60"/>
    <w:rsid w:val="001954EB"/>
    <w:rsid w:val="001957E6"/>
    <w:rsid w:val="00195801"/>
    <w:rsid w:val="00195A3C"/>
    <w:rsid w:val="00195AB0"/>
    <w:rsid w:val="00195AF2"/>
    <w:rsid w:val="00195B8E"/>
    <w:rsid w:val="00195F99"/>
    <w:rsid w:val="00195FE1"/>
    <w:rsid w:val="00195FE6"/>
    <w:rsid w:val="001961EA"/>
    <w:rsid w:val="00196448"/>
    <w:rsid w:val="00196795"/>
    <w:rsid w:val="00196A82"/>
    <w:rsid w:val="00196E40"/>
    <w:rsid w:val="0019704A"/>
    <w:rsid w:val="00197934"/>
    <w:rsid w:val="00197A13"/>
    <w:rsid w:val="00197BC8"/>
    <w:rsid w:val="00197D7B"/>
    <w:rsid w:val="001A0226"/>
    <w:rsid w:val="001A0386"/>
    <w:rsid w:val="001A0733"/>
    <w:rsid w:val="001A07F3"/>
    <w:rsid w:val="001A0BF7"/>
    <w:rsid w:val="001A0DDB"/>
    <w:rsid w:val="001A0EC8"/>
    <w:rsid w:val="001A14F2"/>
    <w:rsid w:val="001A1530"/>
    <w:rsid w:val="001A1611"/>
    <w:rsid w:val="001A1A18"/>
    <w:rsid w:val="001A1DAE"/>
    <w:rsid w:val="001A1EC4"/>
    <w:rsid w:val="001A1ED2"/>
    <w:rsid w:val="001A1FA5"/>
    <w:rsid w:val="001A20C5"/>
    <w:rsid w:val="001A21E3"/>
    <w:rsid w:val="001A2642"/>
    <w:rsid w:val="001A265D"/>
    <w:rsid w:val="001A2CDC"/>
    <w:rsid w:val="001A2CED"/>
    <w:rsid w:val="001A2D66"/>
    <w:rsid w:val="001A2F56"/>
    <w:rsid w:val="001A322C"/>
    <w:rsid w:val="001A328C"/>
    <w:rsid w:val="001A3362"/>
    <w:rsid w:val="001A3651"/>
    <w:rsid w:val="001A37B1"/>
    <w:rsid w:val="001A3A8C"/>
    <w:rsid w:val="001A3B5C"/>
    <w:rsid w:val="001A3F36"/>
    <w:rsid w:val="001A4496"/>
    <w:rsid w:val="001A4603"/>
    <w:rsid w:val="001A4D3D"/>
    <w:rsid w:val="001A56F9"/>
    <w:rsid w:val="001A57BD"/>
    <w:rsid w:val="001A5851"/>
    <w:rsid w:val="001A5DA1"/>
    <w:rsid w:val="001A63C1"/>
    <w:rsid w:val="001A64DD"/>
    <w:rsid w:val="001A64FB"/>
    <w:rsid w:val="001A651C"/>
    <w:rsid w:val="001A65D3"/>
    <w:rsid w:val="001A65E1"/>
    <w:rsid w:val="001A698A"/>
    <w:rsid w:val="001A6ACE"/>
    <w:rsid w:val="001A6EE2"/>
    <w:rsid w:val="001A6F51"/>
    <w:rsid w:val="001A71EA"/>
    <w:rsid w:val="001A72CF"/>
    <w:rsid w:val="001A78FC"/>
    <w:rsid w:val="001A7A30"/>
    <w:rsid w:val="001A7C60"/>
    <w:rsid w:val="001A7F1A"/>
    <w:rsid w:val="001B01BA"/>
    <w:rsid w:val="001B0215"/>
    <w:rsid w:val="001B03A8"/>
    <w:rsid w:val="001B03C1"/>
    <w:rsid w:val="001B0818"/>
    <w:rsid w:val="001B0AD1"/>
    <w:rsid w:val="001B1194"/>
    <w:rsid w:val="001B1514"/>
    <w:rsid w:val="001B19EF"/>
    <w:rsid w:val="001B1A3A"/>
    <w:rsid w:val="001B1B7F"/>
    <w:rsid w:val="001B1E93"/>
    <w:rsid w:val="001B248F"/>
    <w:rsid w:val="001B2E07"/>
    <w:rsid w:val="001B2FA0"/>
    <w:rsid w:val="001B30F8"/>
    <w:rsid w:val="001B329E"/>
    <w:rsid w:val="001B34AC"/>
    <w:rsid w:val="001B3606"/>
    <w:rsid w:val="001B3792"/>
    <w:rsid w:val="001B37AE"/>
    <w:rsid w:val="001B39BF"/>
    <w:rsid w:val="001B3D73"/>
    <w:rsid w:val="001B3F68"/>
    <w:rsid w:val="001B4062"/>
    <w:rsid w:val="001B448C"/>
    <w:rsid w:val="001B448E"/>
    <w:rsid w:val="001B44C3"/>
    <w:rsid w:val="001B4514"/>
    <w:rsid w:val="001B4980"/>
    <w:rsid w:val="001B4DD4"/>
    <w:rsid w:val="001B4E51"/>
    <w:rsid w:val="001B4EDC"/>
    <w:rsid w:val="001B4F14"/>
    <w:rsid w:val="001B5309"/>
    <w:rsid w:val="001B5473"/>
    <w:rsid w:val="001B5CF4"/>
    <w:rsid w:val="001B603F"/>
    <w:rsid w:val="001B6087"/>
    <w:rsid w:val="001B61D9"/>
    <w:rsid w:val="001B68B6"/>
    <w:rsid w:val="001B68DC"/>
    <w:rsid w:val="001B6A48"/>
    <w:rsid w:val="001B7705"/>
    <w:rsid w:val="001B79B3"/>
    <w:rsid w:val="001B7A50"/>
    <w:rsid w:val="001C044C"/>
    <w:rsid w:val="001C095C"/>
    <w:rsid w:val="001C0A2E"/>
    <w:rsid w:val="001C0DA4"/>
    <w:rsid w:val="001C100A"/>
    <w:rsid w:val="001C105B"/>
    <w:rsid w:val="001C1116"/>
    <w:rsid w:val="001C120C"/>
    <w:rsid w:val="001C152F"/>
    <w:rsid w:val="001C18B4"/>
    <w:rsid w:val="001C1B04"/>
    <w:rsid w:val="001C1D68"/>
    <w:rsid w:val="001C2038"/>
    <w:rsid w:val="001C30EF"/>
    <w:rsid w:val="001C3607"/>
    <w:rsid w:val="001C408E"/>
    <w:rsid w:val="001C40C8"/>
    <w:rsid w:val="001C4387"/>
    <w:rsid w:val="001C4AA1"/>
    <w:rsid w:val="001C4AEF"/>
    <w:rsid w:val="001C4CE6"/>
    <w:rsid w:val="001C4DC1"/>
    <w:rsid w:val="001C4F72"/>
    <w:rsid w:val="001C520A"/>
    <w:rsid w:val="001C583B"/>
    <w:rsid w:val="001C5A73"/>
    <w:rsid w:val="001C5AEC"/>
    <w:rsid w:val="001C6852"/>
    <w:rsid w:val="001C6C7E"/>
    <w:rsid w:val="001C6D8E"/>
    <w:rsid w:val="001C6E24"/>
    <w:rsid w:val="001C6EA0"/>
    <w:rsid w:val="001C6F8A"/>
    <w:rsid w:val="001C6FF5"/>
    <w:rsid w:val="001C70B5"/>
    <w:rsid w:val="001C7126"/>
    <w:rsid w:val="001C725F"/>
    <w:rsid w:val="001C78A9"/>
    <w:rsid w:val="001C7E31"/>
    <w:rsid w:val="001D014C"/>
    <w:rsid w:val="001D0354"/>
    <w:rsid w:val="001D0AD0"/>
    <w:rsid w:val="001D0B25"/>
    <w:rsid w:val="001D0B59"/>
    <w:rsid w:val="001D0DD4"/>
    <w:rsid w:val="001D103E"/>
    <w:rsid w:val="001D113A"/>
    <w:rsid w:val="001D11DF"/>
    <w:rsid w:val="001D149C"/>
    <w:rsid w:val="001D198A"/>
    <w:rsid w:val="001D1A1F"/>
    <w:rsid w:val="001D1B3B"/>
    <w:rsid w:val="001D1CB4"/>
    <w:rsid w:val="001D323E"/>
    <w:rsid w:val="001D32BE"/>
    <w:rsid w:val="001D358D"/>
    <w:rsid w:val="001D3657"/>
    <w:rsid w:val="001D3B4D"/>
    <w:rsid w:val="001D3C80"/>
    <w:rsid w:val="001D3D11"/>
    <w:rsid w:val="001D3D61"/>
    <w:rsid w:val="001D3FEC"/>
    <w:rsid w:val="001D4027"/>
    <w:rsid w:val="001D43B7"/>
    <w:rsid w:val="001D4519"/>
    <w:rsid w:val="001D45B1"/>
    <w:rsid w:val="001D491B"/>
    <w:rsid w:val="001D51C5"/>
    <w:rsid w:val="001D538B"/>
    <w:rsid w:val="001D54A4"/>
    <w:rsid w:val="001D54C5"/>
    <w:rsid w:val="001D5588"/>
    <w:rsid w:val="001D5665"/>
    <w:rsid w:val="001D5A22"/>
    <w:rsid w:val="001D5AE4"/>
    <w:rsid w:val="001D5FCA"/>
    <w:rsid w:val="001D60E5"/>
    <w:rsid w:val="001D63DF"/>
    <w:rsid w:val="001D63EF"/>
    <w:rsid w:val="001D64E6"/>
    <w:rsid w:val="001D6935"/>
    <w:rsid w:val="001D7030"/>
    <w:rsid w:val="001D72B5"/>
    <w:rsid w:val="001D7510"/>
    <w:rsid w:val="001D79DA"/>
    <w:rsid w:val="001D7B24"/>
    <w:rsid w:val="001E004B"/>
    <w:rsid w:val="001E03FA"/>
    <w:rsid w:val="001E0468"/>
    <w:rsid w:val="001E0789"/>
    <w:rsid w:val="001E0962"/>
    <w:rsid w:val="001E0A15"/>
    <w:rsid w:val="001E0D02"/>
    <w:rsid w:val="001E0FE0"/>
    <w:rsid w:val="001E1059"/>
    <w:rsid w:val="001E1143"/>
    <w:rsid w:val="001E11E6"/>
    <w:rsid w:val="001E128B"/>
    <w:rsid w:val="001E17D7"/>
    <w:rsid w:val="001E187A"/>
    <w:rsid w:val="001E1975"/>
    <w:rsid w:val="001E1A68"/>
    <w:rsid w:val="001E1C5B"/>
    <w:rsid w:val="001E1D01"/>
    <w:rsid w:val="001E21DF"/>
    <w:rsid w:val="001E27A9"/>
    <w:rsid w:val="001E2858"/>
    <w:rsid w:val="001E2FC0"/>
    <w:rsid w:val="001E316E"/>
    <w:rsid w:val="001E324B"/>
    <w:rsid w:val="001E3880"/>
    <w:rsid w:val="001E3B66"/>
    <w:rsid w:val="001E3B9A"/>
    <w:rsid w:val="001E3BEB"/>
    <w:rsid w:val="001E3CCD"/>
    <w:rsid w:val="001E3E1D"/>
    <w:rsid w:val="001E40D4"/>
    <w:rsid w:val="001E4139"/>
    <w:rsid w:val="001E4266"/>
    <w:rsid w:val="001E4593"/>
    <w:rsid w:val="001E4865"/>
    <w:rsid w:val="001E4C8B"/>
    <w:rsid w:val="001E4D3B"/>
    <w:rsid w:val="001E4D4E"/>
    <w:rsid w:val="001E4DFE"/>
    <w:rsid w:val="001E53C2"/>
    <w:rsid w:val="001E5570"/>
    <w:rsid w:val="001E55C6"/>
    <w:rsid w:val="001E5673"/>
    <w:rsid w:val="001E56CD"/>
    <w:rsid w:val="001E5726"/>
    <w:rsid w:val="001E57FE"/>
    <w:rsid w:val="001E5A7D"/>
    <w:rsid w:val="001E5E64"/>
    <w:rsid w:val="001E6257"/>
    <w:rsid w:val="001E63CC"/>
    <w:rsid w:val="001E645B"/>
    <w:rsid w:val="001E6673"/>
    <w:rsid w:val="001E6A63"/>
    <w:rsid w:val="001E6D0D"/>
    <w:rsid w:val="001E75EB"/>
    <w:rsid w:val="001E76A9"/>
    <w:rsid w:val="001E770E"/>
    <w:rsid w:val="001E7787"/>
    <w:rsid w:val="001E79BE"/>
    <w:rsid w:val="001E7B6D"/>
    <w:rsid w:val="001E7DB4"/>
    <w:rsid w:val="001E7F02"/>
    <w:rsid w:val="001F0226"/>
    <w:rsid w:val="001F0B57"/>
    <w:rsid w:val="001F0C40"/>
    <w:rsid w:val="001F0C68"/>
    <w:rsid w:val="001F0D06"/>
    <w:rsid w:val="001F16B8"/>
    <w:rsid w:val="001F1825"/>
    <w:rsid w:val="001F1B5D"/>
    <w:rsid w:val="001F1CD2"/>
    <w:rsid w:val="001F1D53"/>
    <w:rsid w:val="001F1F59"/>
    <w:rsid w:val="001F2087"/>
    <w:rsid w:val="001F21FD"/>
    <w:rsid w:val="001F2201"/>
    <w:rsid w:val="001F2367"/>
    <w:rsid w:val="001F24F7"/>
    <w:rsid w:val="001F273B"/>
    <w:rsid w:val="001F280C"/>
    <w:rsid w:val="001F2BDC"/>
    <w:rsid w:val="001F2CD8"/>
    <w:rsid w:val="001F2EA2"/>
    <w:rsid w:val="001F3087"/>
    <w:rsid w:val="001F32B6"/>
    <w:rsid w:val="001F3534"/>
    <w:rsid w:val="001F3AA5"/>
    <w:rsid w:val="001F3D94"/>
    <w:rsid w:val="001F43B9"/>
    <w:rsid w:val="001F4540"/>
    <w:rsid w:val="001F4808"/>
    <w:rsid w:val="001F484F"/>
    <w:rsid w:val="001F4970"/>
    <w:rsid w:val="001F4DEB"/>
    <w:rsid w:val="001F4E43"/>
    <w:rsid w:val="001F4ECE"/>
    <w:rsid w:val="001F4EE0"/>
    <w:rsid w:val="001F5245"/>
    <w:rsid w:val="001F55D6"/>
    <w:rsid w:val="001F5845"/>
    <w:rsid w:val="001F5973"/>
    <w:rsid w:val="001F5AD3"/>
    <w:rsid w:val="001F5BAF"/>
    <w:rsid w:val="001F5FFA"/>
    <w:rsid w:val="001F609A"/>
    <w:rsid w:val="001F6108"/>
    <w:rsid w:val="001F62B9"/>
    <w:rsid w:val="001F6561"/>
    <w:rsid w:val="001F6724"/>
    <w:rsid w:val="001F67BD"/>
    <w:rsid w:val="001F6899"/>
    <w:rsid w:val="001F69CB"/>
    <w:rsid w:val="001F6D54"/>
    <w:rsid w:val="001F6E1D"/>
    <w:rsid w:val="001F737D"/>
    <w:rsid w:val="001F7432"/>
    <w:rsid w:val="001F75B8"/>
    <w:rsid w:val="001F78DF"/>
    <w:rsid w:val="001F7908"/>
    <w:rsid w:val="001F7D42"/>
    <w:rsid w:val="001F7F0F"/>
    <w:rsid w:val="002000A4"/>
    <w:rsid w:val="0020027C"/>
    <w:rsid w:val="002004C6"/>
    <w:rsid w:val="002005EE"/>
    <w:rsid w:val="00200768"/>
    <w:rsid w:val="002007E6"/>
    <w:rsid w:val="00200A15"/>
    <w:rsid w:val="00200AB9"/>
    <w:rsid w:val="00200F97"/>
    <w:rsid w:val="0020118C"/>
    <w:rsid w:val="00201489"/>
    <w:rsid w:val="002014F8"/>
    <w:rsid w:val="002015E0"/>
    <w:rsid w:val="002016FF"/>
    <w:rsid w:val="002018BB"/>
    <w:rsid w:val="00201E16"/>
    <w:rsid w:val="00201E54"/>
    <w:rsid w:val="0020231F"/>
    <w:rsid w:val="0020243B"/>
    <w:rsid w:val="00202546"/>
    <w:rsid w:val="002025E3"/>
    <w:rsid w:val="002025EE"/>
    <w:rsid w:val="00202821"/>
    <w:rsid w:val="00202918"/>
    <w:rsid w:val="00202D5E"/>
    <w:rsid w:val="00202F7E"/>
    <w:rsid w:val="00202FE9"/>
    <w:rsid w:val="00203233"/>
    <w:rsid w:val="0020331C"/>
    <w:rsid w:val="0020361B"/>
    <w:rsid w:val="00203650"/>
    <w:rsid w:val="00203B6C"/>
    <w:rsid w:val="00203BAE"/>
    <w:rsid w:val="00203C38"/>
    <w:rsid w:val="00203C86"/>
    <w:rsid w:val="00203C95"/>
    <w:rsid w:val="00203F7D"/>
    <w:rsid w:val="00203FCA"/>
    <w:rsid w:val="00204214"/>
    <w:rsid w:val="002044F4"/>
    <w:rsid w:val="002047B2"/>
    <w:rsid w:val="002047BB"/>
    <w:rsid w:val="002047E2"/>
    <w:rsid w:val="002047E5"/>
    <w:rsid w:val="00204883"/>
    <w:rsid w:val="00204892"/>
    <w:rsid w:val="00204A66"/>
    <w:rsid w:val="00204BC4"/>
    <w:rsid w:val="00204C4C"/>
    <w:rsid w:val="00204C67"/>
    <w:rsid w:val="002050C9"/>
    <w:rsid w:val="00205173"/>
    <w:rsid w:val="002054CB"/>
    <w:rsid w:val="002056EC"/>
    <w:rsid w:val="00205BFA"/>
    <w:rsid w:val="002060D9"/>
    <w:rsid w:val="00206108"/>
    <w:rsid w:val="002062C8"/>
    <w:rsid w:val="002065CE"/>
    <w:rsid w:val="00206675"/>
    <w:rsid w:val="00206A07"/>
    <w:rsid w:val="00207329"/>
    <w:rsid w:val="0020742F"/>
    <w:rsid w:val="00207615"/>
    <w:rsid w:val="002079DF"/>
    <w:rsid w:val="00207A8F"/>
    <w:rsid w:val="00207BBC"/>
    <w:rsid w:val="00207D0E"/>
    <w:rsid w:val="00207F8E"/>
    <w:rsid w:val="0021041F"/>
    <w:rsid w:val="0021042A"/>
    <w:rsid w:val="00210487"/>
    <w:rsid w:val="00210733"/>
    <w:rsid w:val="002108FA"/>
    <w:rsid w:val="00210B1A"/>
    <w:rsid w:val="00210BF4"/>
    <w:rsid w:val="00210E81"/>
    <w:rsid w:val="00210F66"/>
    <w:rsid w:val="00211136"/>
    <w:rsid w:val="0021156C"/>
    <w:rsid w:val="00211695"/>
    <w:rsid w:val="00211A6A"/>
    <w:rsid w:val="00212254"/>
    <w:rsid w:val="002127DA"/>
    <w:rsid w:val="00212939"/>
    <w:rsid w:val="00212A81"/>
    <w:rsid w:val="00212CF8"/>
    <w:rsid w:val="00213187"/>
    <w:rsid w:val="0021327E"/>
    <w:rsid w:val="002132B2"/>
    <w:rsid w:val="002133D0"/>
    <w:rsid w:val="002133E4"/>
    <w:rsid w:val="00213B03"/>
    <w:rsid w:val="00213B90"/>
    <w:rsid w:val="00213F04"/>
    <w:rsid w:val="00213F32"/>
    <w:rsid w:val="00214034"/>
    <w:rsid w:val="00214140"/>
    <w:rsid w:val="00214418"/>
    <w:rsid w:val="0021445B"/>
    <w:rsid w:val="00214476"/>
    <w:rsid w:val="0021448F"/>
    <w:rsid w:val="0021452C"/>
    <w:rsid w:val="00214634"/>
    <w:rsid w:val="002146A8"/>
    <w:rsid w:val="002146FA"/>
    <w:rsid w:val="002148B2"/>
    <w:rsid w:val="00214A78"/>
    <w:rsid w:val="00214A84"/>
    <w:rsid w:val="00214CFF"/>
    <w:rsid w:val="00214DD3"/>
    <w:rsid w:val="00214FBB"/>
    <w:rsid w:val="00215009"/>
    <w:rsid w:val="002150AB"/>
    <w:rsid w:val="0021559A"/>
    <w:rsid w:val="002159F9"/>
    <w:rsid w:val="00215D53"/>
    <w:rsid w:val="00216180"/>
    <w:rsid w:val="002161AA"/>
    <w:rsid w:val="0021625D"/>
    <w:rsid w:val="00216285"/>
    <w:rsid w:val="00216501"/>
    <w:rsid w:val="0021663B"/>
    <w:rsid w:val="00216860"/>
    <w:rsid w:val="002168EC"/>
    <w:rsid w:val="00216980"/>
    <w:rsid w:val="00216A14"/>
    <w:rsid w:val="00216ACF"/>
    <w:rsid w:val="00216C31"/>
    <w:rsid w:val="00216C7B"/>
    <w:rsid w:val="00216C8B"/>
    <w:rsid w:val="00216D57"/>
    <w:rsid w:val="0021721F"/>
    <w:rsid w:val="002173DE"/>
    <w:rsid w:val="00217DA7"/>
    <w:rsid w:val="00217FCC"/>
    <w:rsid w:val="00220258"/>
    <w:rsid w:val="00220B3C"/>
    <w:rsid w:val="00220DC4"/>
    <w:rsid w:val="00220FAB"/>
    <w:rsid w:val="00221042"/>
    <w:rsid w:val="002210E0"/>
    <w:rsid w:val="002211B8"/>
    <w:rsid w:val="00221E92"/>
    <w:rsid w:val="00222086"/>
    <w:rsid w:val="00222142"/>
    <w:rsid w:val="002221A4"/>
    <w:rsid w:val="002223E5"/>
    <w:rsid w:val="002225C3"/>
    <w:rsid w:val="0022277E"/>
    <w:rsid w:val="00223017"/>
    <w:rsid w:val="00223038"/>
    <w:rsid w:val="0022304C"/>
    <w:rsid w:val="0022305C"/>
    <w:rsid w:val="00223120"/>
    <w:rsid w:val="00223345"/>
    <w:rsid w:val="00223870"/>
    <w:rsid w:val="0022387C"/>
    <w:rsid w:val="00223C68"/>
    <w:rsid w:val="00223F48"/>
    <w:rsid w:val="00223FD7"/>
    <w:rsid w:val="00224283"/>
    <w:rsid w:val="0022471E"/>
    <w:rsid w:val="0022475D"/>
    <w:rsid w:val="00224761"/>
    <w:rsid w:val="002248A0"/>
    <w:rsid w:val="00224ABA"/>
    <w:rsid w:val="00224C49"/>
    <w:rsid w:val="00224E2C"/>
    <w:rsid w:val="002251E3"/>
    <w:rsid w:val="0022546C"/>
    <w:rsid w:val="0022561E"/>
    <w:rsid w:val="002259AE"/>
    <w:rsid w:val="00225A72"/>
    <w:rsid w:val="00225B45"/>
    <w:rsid w:val="002261BC"/>
    <w:rsid w:val="0022623F"/>
    <w:rsid w:val="0022627C"/>
    <w:rsid w:val="0022631F"/>
    <w:rsid w:val="002263AE"/>
    <w:rsid w:val="0022652D"/>
    <w:rsid w:val="0022652F"/>
    <w:rsid w:val="002265C8"/>
    <w:rsid w:val="0022668F"/>
    <w:rsid w:val="00226889"/>
    <w:rsid w:val="00226BCA"/>
    <w:rsid w:val="00226CA4"/>
    <w:rsid w:val="00226E2E"/>
    <w:rsid w:val="00226ED0"/>
    <w:rsid w:val="00227046"/>
    <w:rsid w:val="00227485"/>
    <w:rsid w:val="002275CB"/>
    <w:rsid w:val="00227843"/>
    <w:rsid w:val="00227918"/>
    <w:rsid w:val="00227B3E"/>
    <w:rsid w:val="00227E82"/>
    <w:rsid w:val="0023003C"/>
    <w:rsid w:val="00230139"/>
    <w:rsid w:val="0023026A"/>
    <w:rsid w:val="002302EF"/>
    <w:rsid w:val="0023045C"/>
    <w:rsid w:val="002305B9"/>
    <w:rsid w:val="00230939"/>
    <w:rsid w:val="00230CB9"/>
    <w:rsid w:val="00230DFD"/>
    <w:rsid w:val="00230E87"/>
    <w:rsid w:val="00230EB7"/>
    <w:rsid w:val="00231013"/>
    <w:rsid w:val="00231247"/>
    <w:rsid w:val="00231B88"/>
    <w:rsid w:val="00231F61"/>
    <w:rsid w:val="0023228B"/>
    <w:rsid w:val="002326F8"/>
    <w:rsid w:val="002328CC"/>
    <w:rsid w:val="00232A7E"/>
    <w:rsid w:val="002330D4"/>
    <w:rsid w:val="002332AC"/>
    <w:rsid w:val="00233318"/>
    <w:rsid w:val="0023336A"/>
    <w:rsid w:val="00233867"/>
    <w:rsid w:val="0023397F"/>
    <w:rsid w:val="00233D73"/>
    <w:rsid w:val="00234008"/>
    <w:rsid w:val="00234048"/>
    <w:rsid w:val="00234142"/>
    <w:rsid w:val="00234181"/>
    <w:rsid w:val="0023467E"/>
    <w:rsid w:val="00234CFA"/>
    <w:rsid w:val="002351DB"/>
    <w:rsid w:val="002351F8"/>
    <w:rsid w:val="00235356"/>
    <w:rsid w:val="002357B7"/>
    <w:rsid w:val="002359F9"/>
    <w:rsid w:val="00235A1C"/>
    <w:rsid w:val="00235D22"/>
    <w:rsid w:val="00235EE2"/>
    <w:rsid w:val="002360AD"/>
    <w:rsid w:val="0023644A"/>
    <w:rsid w:val="002364BA"/>
    <w:rsid w:val="002368B4"/>
    <w:rsid w:val="00236BB3"/>
    <w:rsid w:val="002372B8"/>
    <w:rsid w:val="00237669"/>
    <w:rsid w:val="0023769B"/>
    <w:rsid w:val="00237967"/>
    <w:rsid w:val="00237B78"/>
    <w:rsid w:val="00237E24"/>
    <w:rsid w:val="00237F78"/>
    <w:rsid w:val="002400F4"/>
    <w:rsid w:val="0024025D"/>
    <w:rsid w:val="00240282"/>
    <w:rsid w:val="00240914"/>
    <w:rsid w:val="00240A4A"/>
    <w:rsid w:val="00240A5B"/>
    <w:rsid w:val="00240B03"/>
    <w:rsid w:val="00240CFB"/>
    <w:rsid w:val="00240D37"/>
    <w:rsid w:val="00240F9A"/>
    <w:rsid w:val="00241011"/>
    <w:rsid w:val="00241217"/>
    <w:rsid w:val="00241249"/>
    <w:rsid w:val="00241351"/>
    <w:rsid w:val="00241458"/>
    <w:rsid w:val="00241B32"/>
    <w:rsid w:val="00241D04"/>
    <w:rsid w:val="00241D3F"/>
    <w:rsid w:val="00241E1C"/>
    <w:rsid w:val="002423D5"/>
    <w:rsid w:val="00242493"/>
    <w:rsid w:val="002425E8"/>
    <w:rsid w:val="0024295B"/>
    <w:rsid w:val="002430C2"/>
    <w:rsid w:val="002430D9"/>
    <w:rsid w:val="0024325A"/>
    <w:rsid w:val="00243321"/>
    <w:rsid w:val="0024371A"/>
    <w:rsid w:val="0024390F"/>
    <w:rsid w:val="00243AC8"/>
    <w:rsid w:val="00244126"/>
    <w:rsid w:val="002443C9"/>
    <w:rsid w:val="002445EB"/>
    <w:rsid w:val="00244723"/>
    <w:rsid w:val="00244911"/>
    <w:rsid w:val="00244977"/>
    <w:rsid w:val="00244E4E"/>
    <w:rsid w:val="002450E0"/>
    <w:rsid w:val="002450FF"/>
    <w:rsid w:val="0024513E"/>
    <w:rsid w:val="0024521F"/>
    <w:rsid w:val="00245370"/>
    <w:rsid w:val="002453DD"/>
    <w:rsid w:val="00245410"/>
    <w:rsid w:val="00245834"/>
    <w:rsid w:val="0024598E"/>
    <w:rsid w:val="00245D8B"/>
    <w:rsid w:val="00245D97"/>
    <w:rsid w:val="0024624C"/>
    <w:rsid w:val="002465E3"/>
    <w:rsid w:val="00246601"/>
    <w:rsid w:val="0024673A"/>
    <w:rsid w:val="00246758"/>
    <w:rsid w:val="00246790"/>
    <w:rsid w:val="0024691B"/>
    <w:rsid w:val="00246C70"/>
    <w:rsid w:val="00246E75"/>
    <w:rsid w:val="00247176"/>
    <w:rsid w:val="002472CF"/>
    <w:rsid w:val="00247409"/>
    <w:rsid w:val="00247825"/>
    <w:rsid w:val="00247F3C"/>
    <w:rsid w:val="00250662"/>
    <w:rsid w:val="0025068F"/>
    <w:rsid w:val="00250745"/>
    <w:rsid w:val="00250B2C"/>
    <w:rsid w:val="00250FD2"/>
    <w:rsid w:val="00251088"/>
    <w:rsid w:val="002511F5"/>
    <w:rsid w:val="00251220"/>
    <w:rsid w:val="002513CC"/>
    <w:rsid w:val="0025156D"/>
    <w:rsid w:val="002519BE"/>
    <w:rsid w:val="00251B1D"/>
    <w:rsid w:val="00251C62"/>
    <w:rsid w:val="00251CB6"/>
    <w:rsid w:val="00251CF6"/>
    <w:rsid w:val="00252341"/>
    <w:rsid w:val="00252461"/>
    <w:rsid w:val="002525FF"/>
    <w:rsid w:val="002526C0"/>
    <w:rsid w:val="00252B65"/>
    <w:rsid w:val="00252D51"/>
    <w:rsid w:val="00252EB1"/>
    <w:rsid w:val="00253090"/>
    <w:rsid w:val="002530A5"/>
    <w:rsid w:val="00253172"/>
    <w:rsid w:val="00253AE5"/>
    <w:rsid w:val="00253D5B"/>
    <w:rsid w:val="0025426B"/>
    <w:rsid w:val="00254369"/>
    <w:rsid w:val="002548A8"/>
    <w:rsid w:val="00254A3C"/>
    <w:rsid w:val="00254D3D"/>
    <w:rsid w:val="00254EE5"/>
    <w:rsid w:val="00255204"/>
    <w:rsid w:val="0025537E"/>
    <w:rsid w:val="0025564E"/>
    <w:rsid w:val="00255677"/>
    <w:rsid w:val="002558F3"/>
    <w:rsid w:val="0025593D"/>
    <w:rsid w:val="00255A8A"/>
    <w:rsid w:val="00255F59"/>
    <w:rsid w:val="00256072"/>
    <w:rsid w:val="00256271"/>
    <w:rsid w:val="0025634F"/>
    <w:rsid w:val="00256948"/>
    <w:rsid w:val="002569E9"/>
    <w:rsid w:val="00256CA5"/>
    <w:rsid w:val="00256D6C"/>
    <w:rsid w:val="00256E04"/>
    <w:rsid w:val="00256E10"/>
    <w:rsid w:val="002570BC"/>
    <w:rsid w:val="002578E5"/>
    <w:rsid w:val="00257B7E"/>
    <w:rsid w:val="00257DBD"/>
    <w:rsid w:val="00257DF6"/>
    <w:rsid w:val="00257F8D"/>
    <w:rsid w:val="00260B87"/>
    <w:rsid w:val="00260B8F"/>
    <w:rsid w:val="00260D62"/>
    <w:rsid w:val="00260DDE"/>
    <w:rsid w:val="0026116C"/>
    <w:rsid w:val="0026120E"/>
    <w:rsid w:val="00261250"/>
    <w:rsid w:val="00261379"/>
    <w:rsid w:val="00261433"/>
    <w:rsid w:val="002615FF"/>
    <w:rsid w:val="00261A64"/>
    <w:rsid w:val="00261E4C"/>
    <w:rsid w:val="00262656"/>
    <w:rsid w:val="0026271D"/>
    <w:rsid w:val="00262AB3"/>
    <w:rsid w:val="00262DC2"/>
    <w:rsid w:val="0026306A"/>
    <w:rsid w:val="00263132"/>
    <w:rsid w:val="0026345B"/>
    <w:rsid w:val="002636CC"/>
    <w:rsid w:val="0026376C"/>
    <w:rsid w:val="00263B24"/>
    <w:rsid w:val="00263DB7"/>
    <w:rsid w:val="00263DC8"/>
    <w:rsid w:val="002640E0"/>
    <w:rsid w:val="00264507"/>
    <w:rsid w:val="00264876"/>
    <w:rsid w:val="00264C5C"/>
    <w:rsid w:val="00264D84"/>
    <w:rsid w:val="002650AB"/>
    <w:rsid w:val="0026535A"/>
    <w:rsid w:val="002653EB"/>
    <w:rsid w:val="00265774"/>
    <w:rsid w:val="00265833"/>
    <w:rsid w:val="0026583D"/>
    <w:rsid w:val="00265974"/>
    <w:rsid w:val="00265A4E"/>
    <w:rsid w:val="00265A78"/>
    <w:rsid w:val="00265DC1"/>
    <w:rsid w:val="00265F03"/>
    <w:rsid w:val="00266030"/>
    <w:rsid w:val="002661FA"/>
    <w:rsid w:val="002663FA"/>
    <w:rsid w:val="00266541"/>
    <w:rsid w:val="00266C67"/>
    <w:rsid w:val="00266E0F"/>
    <w:rsid w:val="0026701D"/>
    <w:rsid w:val="002670A3"/>
    <w:rsid w:val="00267353"/>
    <w:rsid w:val="0026783B"/>
    <w:rsid w:val="0026784C"/>
    <w:rsid w:val="0026792D"/>
    <w:rsid w:val="00267B42"/>
    <w:rsid w:val="00267C4D"/>
    <w:rsid w:val="00267C70"/>
    <w:rsid w:val="00267DBC"/>
    <w:rsid w:val="0027000B"/>
    <w:rsid w:val="00270141"/>
    <w:rsid w:val="00270677"/>
    <w:rsid w:val="00270F35"/>
    <w:rsid w:val="0027105A"/>
    <w:rsid w:val="002715AA"/>
    <w:rsid w:val="002715F8"/>
    <w:rsid w:val="0027163E"/>
    <w:rsid w:val="00271775"/>
    <w:rsid w:val="00271A70"/>
    <w:rsid w:val="00271A7C"/>
    <w:rsid w:val="002720AE"/>
    <w:rsid w:val="0027213F"/>
    <w:rsid w:val="0027264D"/>
    <w:rsid w:val="0027292F"/>
    <w:rsid w:val="00272E4B"/>
    <w:rsid w:val="00272EA4"/>
    <w:rsid w:val="00273224"/>
    <w:rsid w:val="00273373"/>
    <w:rsid w:val="00273829"/>
    <w:rsid w:val="00273CFD"/>
    <w:rsid w:val="00273F27"/>
    <w:rsid w:val="002741B8"/>
    <w:rsid w:val="002748BB"/>
    <w:rsid w:val="00274985"/>
    <w:rsid w:val="00274A41"/>
    <w:rsid w:val="00274BD4"/>
    <w:rsid w:val="0027517D"/>
    <w:rsid w:val="00275259"/>
    <w:rsid w:val="00275417"/>
    <w:rsid w:val="0027556A"/>
    <w:rsid w:val="00275610"/>
    <w:rsid w:val="0027563B"/>
    <w:rsid w:val="0027597F"/>
    <w:rsid w:val="00275D57"/>
    <w:rsid w:val="00275E0B"/>
    <w:rsid w:val="00275E38"/>
    <w:rsid w:val="00276875"/>
    <w:rsid w:val="00276AC7"/>
    <w:rsid w:val="00276AD9"/>
    <w:rsid w:val="00276C44"/>
    <w:rsid w:val="00276DE7"/>
    <w:rsid w:val="0027731A"/>
    <w:rsid w:val="00277487"/>
    <w:rsid w:val="00277590"/>
    <w:rsid w:val="0027782F"/>
    <w:rsid w:val="002779C3"/>
    <w:rsid w:val="00277A1F"/>
    <w:rsid w:val="00277BF3"/>
    <w:rsid w:val="00277EB7"/>
    <w:rsid w:val="00280061"/>
    <w:rsid w:val="00280120"/>
    <w:rsid w:val="00280566"/>
    <w:rsid w:val="00280652"/>
    <w:rsid w:val="00280776"/>
    <w:rsid w:val="0028096F"/>
    <w:rsid w:val="00280C7B"/>
    <w:rsid w:val="00280DAE"/>
    <w:rsid w:val="00280DFE"/>
    <w:rsid w:val="00280E50"/>
    <w:rsid w:val="00281266"/>
    <w:rsid w:val="002816FE"/>
    <w:rsid w:val="0028171F"/>
    <w:rsid w:val="00281A5E"/>
    <w:rsid w:val="00281B33"/>
    <w:rsid w:val="00281D44"/>
    <w:rsid w:val="00281ED3"/>
    <w:rsid w:val="002821C0"/>
    <w:rsid w:val="002822D6"/>
    <w:rsid w:val="00282750"/>
    <w:rsid w:val="002827CE"/>
    <w:rsid w:val="002829FD"/>
    <w:rsid w:val="00282CAF"/>
    <w:rsid w:val="00282DAF"/>
    <w:rsid w:val="00282E58"/>
    <w:rsid w:val="00282F95"/>
    <w:rsid w:val="0028344F"/>
    <w:rsid w:val="00283615"/>
    <w:rsid w:val="00283A5E"/>
    <w:rsid w:val="00283BA9"/>
    <w:rsid w:val="00283ECB"/>
    <w:rsid w:val="00284494"/>
    <w:rsid w:val="002845F9"/>
    <w:rsid w:val="00284723"/>
    <w:rsid w:val="00284776"/>
    <w:rsid w:val="0028482A"/>
    <w:rsid w:val="00284DD0"/>
    <w:rsid w:val="00284E57"/>
    <w:rsid w:val="00284E96"/>
    <w:rsid w:val="00284EA5"/>
    <w:rsid w:val="00284EB7"/>
    <w:rsid w:val="0028523C"/>
    <w:rsid w:val="002853C7"/>
    <w:rsid w:val="00285D33"/>
    <w:rsid w:val="00285D81"/>
    <w:rsid w:val="00285E39"/>
    <w:rsid w:val="0028601B"/>
    <w:rsid w:val="0028601C"/>
    <w:rsid w:val="002861D4"/>
    <w:rsid w:val="0028622C"/>
    <w:rsid w:val="002862F8"/>
    <w:rsid w:val="00286546"/>
    <w:rsid w:val="002865AD"/>
    <w:rsid w:val="002868C7"/>
    <w:rsid w:val="00286AC3"/>
    <w:rsid w:val="0028728B"/>
    <w:rsid w:val="0028774B"/>
    <w:rsid w:val="0028793C"/>
    <w:rsid w:val="00287D04"/>
    <w:rsid w:val="00287F64"/>
    <w:rsid w:val="00290089"/>
    <w:rsid w:val="002902B3"/>
    <w:rsid w:val="002902E7"/>
    <w:rsid w:val="0029081A"/>
    <w:rsid w:val="00290982"/>
    <w:rsid w:val="00290D78"/>
    <w:rsid w:val="00290F96"/>
    <w:rsid w:val="00291216"/>
    <w:rsid w:val="00291236"/>
    <w:rsid w:val="0029124A"/>
    <w:rsid w:val="002912BA"/>
    <w:rsid w:val="002914C0"/>
    <w:rsid w:val="002914E5"/>
    <w:rsid w:val="0029158E"/>
    <w:rsid w:val="002917E9"/>
    <w:rsid w:val="00291ABE"/>
    <w:rsid w:val="00291B19"/>
    <w:rsid w:val="00291C44"/>
    <w:rsid w:val="00291D0E"/>
    <w:rsid w:val="002926E4"/>
    <w:rsid w:val="002927DF"/>
    <w:rsid w:val="002929EB"/>
    <w:rsid w:val="00292F1C"/>
    <w:rsid w:val="002940F7"/>
    <w:rsid w:val="0029434F"/>
    <w:rsid w:val="0029439F"/>
    <w:rsid w:val="00294652"/>
    <w:rsid w:val="0029489B"/>
    <w:rsid w:val="00294A0D"/>
    <w:rsid w:val="00294ABC"/>
    <w:rsid w:val="00294D5C"/>
    <w:rsid w:val="0029512C"/>
    <w:rsid w:val="002952FD"/>
    <w:rsid w:val="0029566D"/>
    <w:rsid w:val="00295868"/>
    <w:rsid w:val="00295891"/>
    <w:rsid w:val="00295FFB"/>
    <w:rsid w:val="002965E6"/>
    <w:rsid w:val="0029661A"/>
    <w:rsid w:val="00296641"/>
    <w:rsid w:val="002966CC"/>
    <w:rsid w:val="00296767"/>
    <w:rsid w:val="00296A60"/>
    <w:rsid w:val="00296FA3"/>
    <w:rsid w:val="00296FB9"/>
    <w:rsid w:val="00297272"/>
    <w:rsid w:val="00297338"/>
    <w:rsid w:val="00297481"/>
    <w:rsid w:val="0029758F"/>
    <w:rsid w:val="00297720"/>
    <w:rsid w:val="002977FA"/>
    <w:rsid w:val="00297F40"/>
    <w:rsid w:val="002A01DB"/>
    <w:rsid w:val="002A03FE"/>
    <w:rsid w:val="002A044C"/>
    <w:rsid w:val="002A0767"/>
    <w:rsid w:val="002A092F"/>
    <w:rsid w:val="002A0B61"/>
    <w:rsid w:val="002A0BFE"/>
    <w:rsid w:val="002A0D07"/>
    <w:rsid w:val="002A0D60"/>
    <w:rsid w:val="002A0E12"/>
    <w:rsid w:val="002A0FD6"/>
    <w:rsid w:val="002A100F"/>
    <w:rsid w:val="002A11B9"/>
    <w:rsid w:val="002A1379"/>
    <w:rsid w:val="002A16B8"/>
    <w:rsid w:val="002A179C"/>
    <w:rsid w:val="002A1959"/>
    <w:rsid w:val="002A1DF9"/>
    <w:rsid w:val="002A1F8E"/>
    <w:rsid w:val="002A2460"/>
    <w:rsid w:val="002A24F6"/>
    <w:rsid w:val="002A25BD"/>
    <w:rsid w:val="002A275F"/>
    <w:rsid w:val="002A2932"/>
    <w:rsid w:val="002A29B3"/>
    <w:rsid w:val="002A2C14"/>
    <w:rsid w:val="002A2CD9"/>
    <w:rsid w:val="002A2CEA"/>
    <w:rsid w:val="002A2DF4"/>
    <w:rsid w:val="002A2FC2"/>
    <w:rsid w:val="002A313C"/>
    <w:rsid w:val="002A32D0"/>
    <w:rsid w:val="002A34A6"/>
    <w:rsid w:val="002A3718"/>
    <w:rsid w:val="002A3C81"/>
    <w:rsid w:val="002A41A5"/>
    <w:rsid w:val="002A4264"/>
    <w:rsid w:val="002A426B"/>
    <w:rsid w:val="002A4891"/>
    <w:rsid w:val="002A48B3"/>
    <w:rsid w:val="002A49FA"/>
    <w:rsid w:val="002A4C4A"/>
    <w:rsid w:val="002A4D59"/>
    <w:rsid w:val="002A50EC"/>
    <w:rsid w:val="002A513C"/>
    <w:rsid w:val="002A5206"/>
    <w:rsid w:val="002A5330"/>
    <w:rsid w:val="002A5934"/>
    <w:rsid w:val="002A5B6B"/>
    <w:rsid w:val="002A5B8C"/>
    <w:rsid w:val="002A5D16"/>
    <w:rsid w:val="002A5E40"/>
    <w:rsid w:val="002A5F58"/>
    <w:rsid w:val="002A62B1"/>
    <w:rsid w:val="002A6320"/>
    <w:rsid w:val="002A66BE"/>
    <w:rsid w:val="002A688B"/>
    <w:rsid w:val="002A6994"/>
    <w:rsid w:val="002A7189"/>
    <w:rsid w:val="002A73B7"/>
    <w:rsid w:val="002A7451"/>
    <w:rsid w:val="002A74CE"/>
    <w:rsid w:val="002A773C"/>
    <w:rsid w:val="002A7749"/>
    <w:rsid w:val="002A795C"/>
    <w:rsid w:val="002A79AC"/>
    <w:rsid w:val="002A7B1C"/>
    <w:rsid w:val="002A7F4D"/>
    <w:rsid w:val="002B0026"/>
    <w:rsid w:val="002B02B7"/>
    <w:rsid w:val="002B04A2"/>
    <w:rsid w:val="002B04C6"/>
    <w:rsid w:val="002B04EA"/>
    <w:rsid w:val="002B0895"/>
    <w:rsid w:val="002B08EB"/>
    <w:rsid w:val="002B0914"/>
    <w:rsid w:val="002B0979"/>
    <w:rsid w:val="002B0AFC"/>
    <w:rsid w:val="002B0B0C"/>
    <w:rsid w:val="002B0C07"/>
    <w:rsid w:val="002B1119"/>
    <w:rsid w:val="002B123C"/>
    <w:rsid w:val="002B12EA"/>
    <w:rsid w:val="002B14AA"/>
    <w:rsid w:val="002B16AA"/>
    <w:rsid w:val="002B17F2"/>
    <w:rsid w:val="002B1939"/>
    <w:rsid w:val="002B19AA"/>
    <w:rsid w:val="002B1C82"/>
    <w:rsid w:val="002B234B"/>
    <w:rsid w:val="002B2489"/>
    <w:rsid w:val="002B2CD4"/>
    <w:rsid w:val="002B31A3"/>
    <w:rsid w:val="002B336A"/>
    <w:rsid w:val="002B3C7D"/>
    <w:rsid w:val="002B3CEE"/>
    <w:rsid w:val="002B4317"/>
    <w:rsid w:val="002B45BE"/>
    <w:rsid w:val="002B4798"/>
    <w:rsid w:val="002B47D0"/>
    <w:rsid w:val="002B526D"/>
    <w:rsid w:val="002B5445"/>
    <w:rsid w:val="002B5688"/>
    <w:rsid w:val="002B5A35"/>
    <w:rsid w:val="002B5E35"/>
    <w:rsid w:val="002B6086"/>
    <w:rsid w:val="002B6267"/>
    <w:rsid w:val="002B63B7"/>
    <w:rsid w:val="002B6518"/>
    <w:rsid w:val="002B6B84"/>
    <w:rsid w:val="002B6D47"/>
    <w:rsid w:val="002B6D5E"/>
    <w:rsid w:val="002B6F92"/>
    <w:rsid w:val="002B76F1"/>
    <w:rsid w:val="002B7829"/>
    <w:rsid w:val="002B799E"/>
    <w:rsid w:val="002B79D7"/>
    <w:rsid w:val="002B7AAD"/>
    <w:rsid w:val="002B7AF6"/>
    <w:rsid w:val="002B7C6B"/>
    <w:rsid w:val="002B7F69"/>
    <w:rsid w:val="002C0126"/>
    <w:rsid w:val="002C05C1"/>
    <w:rsid w:val="002C05D9"/>
    <w:rsid w:val="002C0950"/>
    <w:rsid w:val="002C0C60"/>
    <w:rsid w:val="002C0DAC"/>
    <w:rsid w:val="002C0E99"/>
    <w:rsid w:val="002C0F52"/>
    <w:rsid w:val="002C13F1"/>
    <w:rsid w:val="002C1851"/>
    <w:rsid w:val="002C1C94"/>
    <w:rsid w:val="002C214F"/>
    <w:rsid w:val="002C2638"/>
    <w:rsid w:val="002C2F0E"/>
    <w:rsid w:val="002C2F28"/>
    <w:rsid w:val="002C308F"/>
    <w:rsid w:val="002C325C"/>
    <w:rsid w:val="002C32CB"/>
    <w:rsid w:val="002C393A"/>
    <w:rsid w:val="002C398B"/>
    <w:rsid w:val="002C3E62"/>
    <w:rsid w:val="002C469C"/>
    <w:rsid w:val="002C478A"/>
    <w:rsid w:val="002C4AB0"/>
    <w:rsid w:val="002C4B58"/>
    <w:rsid w:val="002C51F8"/>
    <w:rsid w:val="002C5947"/>
    <w:rsid w:val="002C5995"/>
    <w:rsid w:val="002C5AD2"/>
    <w:rsid w:val="002C5BE1"/>
    <w:rsid w:val="002C5F44"/>
    <w:rsid w:val="002C5F6E"/>
    <w:rsid w:val="002C622B"/>
    <w:rsid w:val="002C63F3"/>
    <w:rsid w:val="002C640F"/>
    <w:rsid w:val="002C64A4"/>
    <w:rsid w:val="002C6525"/>
    <w:rsid w:val="002C67E0"/>
    <w:rsid w:val="002C715B"/>
    <w:rsid w:val="002C737C"/>
    <w:rsid w:val="002C7714"/>
    <w:rsid w:val="002C7863"/>
    <w:rsid w:val="002C7AA4"/>
    <w:rsid w:val="002C7B1A"/>
    <w:rsid w:val="002C7C15"/>
    <w:rsid w:val="002C7F47"/>
    <w:rsid w:val="002D0138"/>
    <w:rsid w:val="002D0535"/>
    <w:rsid w:val="002D05E1"/>
    <w:rsid w:val="002D0895"/>
    <w:rsid w:val="002D09FE"/>
    <w:rsid w:val="002D0D43"/>
    <w:rsid w:val="002D0D45"/>
    <w:rsid w:val="002D12D7"/>
    <w:rsid w:val="002D1872"/>
    <w:rsid w:val="002D2198"/>
    <w:rsid w:val="002D2378"/>
    <w:rsid w:val="002D2974"/>
    <w:rsid w:val="002D2AA6"/>
    <w:rsid w:val="002D2D09"/>
    <w:rsid w:val="002D316F"/>
    <w:rsid w:val="002D34CB"/>
    <w:rsid w:val="002D34D3"/>
    <w:rsid w:val="002D3772"/>
    <w:rsid w:val="002D38A1"/>
    <w:rsid w:val="002D3923"/>
    <w:rsid w:val="002D3A25"/>
    <w:rsid w:val="002D3B9F"/>
    <w:rsid w:val="002D42C5"/>
    <w:rsid w:val="002D4317"/>
    <w:rsid w:val="002D4359"/>
    <w:rsid w:val="002D4399"/>
    <w:rsid w:val="002D43A1"/>
    <w:rsid w:val="002D44B5"/>
    <w:rsid w:val="002D4633"/>
    <w:rsid w:val="002D48FF"/>
    <w:rsid w:val="002D4986"/>
    <w:rsid w:val="002D49B4"/>
    <w:rsid w:val="002D4C60"/>
    <w:rsid w:val="002D4F64"/>
    <w:rsid w:val="002D52C5"/>
    <w:rsid w:val="002D53A8"/>
    <w:rsid w:val="002D5517"/>
    <w:rsid w:val="002D5ADB"/>
    <w:rsid w:val="002D5EBF"/>
    <w:rsid w:val="002D610D"/>
    <w:rsid w:val="002D611B"/>
    <w:rsid w:val="002D61E9"/>
    <w:rsid w:val="002D623E"/>
    <w:rsid w:val="002D63C6"/>
    <w:rsid w:val="002D7509"/>
    <w:rsid w:val="002D7571"/>
    <w:rsid w:val="002D757E"/>
    <w:rsid w:val="002D7764"/>
    <w:rsid w:val="002D7961"/>
    <w:rsid w:val="002D7EAB"/>
    <w:rsid w:val="002E00A1"/>
    <w:rsid w:val="002E033B"/>
    <w:rsid w:val="002E0524"/>
    <w:rsid w:val="002E068E"/>
    <w:rsid w:val="002E1379"/>
    <w:rsid w:val="002E137F"/>
    <w:rsid w:val="002E159C"/>
    <w:rsid w:val="002E168E"/>
    <w:rsid w:val="002E1B46"/>
    <w:rsid w:val="002E1BE7"/>
    <w:rsid w:val="002E1C99"/>
    <w:rsid w:val="002E212C"/>
    <w:rsid w:val="002E215F"/>
    <w:rsid w:val="002E22E4"/>
    <w:rsid w:val="002E2330"/>
    <w:rsid w:val="002E234C"/>
    <w:rsid w:val="002E239E"/>
    <w:rsid w:val="002E245F"/>
    <w:rsid w:val="002E24D7"/>
    <w:rsid w:val="002E250A"/>
    <w:rsid w:val="002E256A"/>
    <w:rsid w:val="002E2950"/>
    <w:rsid w:val="002E2B7C"/>
    <w:rsid w:val="002E2C42"/>
    <w:rsid w:val="002E2CB5"/>
    <w:rsid w:val="002E326E"/>
    <w:rsid w:val="002E32C8"/>
    <w:rsid w:val="002E33DB"/>
    <w:rsid w:val="002E34D1"/>
    <w:rsid w:val="002E384E"/>
    <w:rsid w:val="002E38EA"/>
    <w:rsid w:val="002E3914"/>
    <w:rsid w:val="002E3967"/>
    <w:rsid w:val="002E3A09"/>
    <w:rsid w:val="002E3A52"/>
    <w:rsid w:val="002E3B92"/>
    <w:rsid w:val="002E3BD5"/>
    <w:rsid w:val="002E3BDC"/>
    <w:rsid w:val="002E3BE2"/>
    <w:rsid w:val="002E3F4E"/>
    <w:rsid w:val="002E4550"/>
    <w:rsid w:val="002E466E"/>
    <w:rsid w:val="002E4961"/>
    <w:rsid w:val="002E4AC2"/>
    <w:rsid w:val="002E4C6B"/>
    <w:rsid w:val="002E4CAF"/>
    <w:rsid w:val="002E4E15"/>
    <w:rsid w:val="002E4E29"/>
    <w:rsid w:val="002E4EC3"/>
    <w:rsid w:val="002E50B8"/>
    <w:rsid w:val="002E522F"/>
    <w:rsid w:val="002E551F"/>
    <w:rsid w:val="002E5706"/>
    <w:rsid w:val="002E5D75"/>
    <w:rsid w:val="002E6255"/>
    <w:rsid w:val="002E62A4"/>
    <w:rsid w:val="002E6410"/>
    <w:rsid w:val="002E642C"/>
    <w:rsid w:val="002E65C8"/>
    <w:rsid w:val="002E6708"/>
    <w:rsid w:val="002E68AD"/>
    <w:rsid w:val="002E6A7A"/>
    <w:rsid w:val="002E6AB5"/>
    <w:rsid w:val="002E6E2A"/>
    <w:rsid w:val="002E6F3B"/>
    <w:rsid w:val="002E7023"/>
    <w:rsid w:val="002E71E7"/>
    <w:rsid w:val="002E734D"/>
    <w:rsid w:val="002E742D"/>
    <w:rsid w:val="002E764B"/>
    <w:rsid w:val="002E77C2"/>
    <w:rsid w:val="002E79D5"/>
    <w:rsid w:val="002E7AA1"/>
    <w:rsid w:val="002E7D73"/>
    <w:rsid w:val="002E7ECB"/>
    <w:rsid w:val="002E7F68"/>
    <w:rsid w:val="002E7FA4"/>
    <w:rsid w:val="002F02F8"/>
    <w:rsid w:val="002F037C"/>
    <w:rsid w:val="002F0410"/>
    <w:rsid w:val="002F0570"/>
    <w:rsid w:val="002F0602"/>
    <w:rsid w:val="002F070D"/>
    <w:rsid w:val="002F0733"/>
    <w:rsid w:val="002F0836"/>
    <w:rsid w:val="002F08FF"/>
    <w:rsid w:val="002F0BC4"/>
    <w:rsid w:val="002F19AC"/>
    <w:rsid w:val="002F2329"/>
    <w:rsid w:val="002F29A5"/>
    <w:rsid w:val="002F2DF8"/>
    <w:rsid w:val="002F3091"/>
    <w:rsid w:val="002F3323"/>
    <w:rsid w:val="002F3481"/>
    <w:rsid w:val="002F34A3"/>
    <w:rsid w:val="002F358B"/>
    <w:rsid w:val="002F37D0"/>
    <w:rsid w:val="002F400B"/>
    <w:rsid w:val="002F40FA"/>
    <w:rsid w:val="002F4433"/>
    <w:rsid w:val="002F455F"/>
    <w:rsid w:val="002F462E"/>
    <w:rsid w:val="002F47D8"/>
    <w:rsid w:val="002F4E02"/>
    <w:rsid w:val="002F4F7F"/>
    <w:rsid w:val="002F546C"/>
    <w:rsid w:val="002F5494"/>
    <w:rsid w:val="002F5557"/>
    <w:rsid w:val="002F567B"/>
    <w:rsid w:val="002F56C1"/>
    <w:rsid w:val="002F5B87"/>
    <w:rsid w:val="002F5C85"/>
    <w:rsid w:val="002F5FF5"/>
    <w:rsid w:val="002F61A5"/>
    <w:rsid w:val="002F620D"/>
    <w:rsid w:val="002F624B"/>
    <w:rsid w:val="002F6366"/>
    <w:rsid w:val="002F64DE"/>
    <w:rsid w:val="002F6560"/>
    <w:rsid w:val="002F664D"/>
    <w:rsid w:val="002F666D"/>
    <w:rsid w:val="002F67CD"/>
    <w:rsid w:val="002F6ADC"/>
    <w:rsid w:val="002F6C32"/>
    <w:rsid w:val="002F6F9B"/>
    <w:rsid w:val="002F7544"/>
    <w:rsid w:val="002F784A"/>
    <w:rsid w:val="002F7D52"/>
    <w:rsid w:val="002F7FD0"/>
    <w:rsid w:val="0030010F"/>
    <w:rsid w:val="003002A0"/>
    <w:rsid w:val="003002FD"/>
    <w:rsid w:val="00300371"/>
    <w:rsid w:val="003006DC"/>
    <w:rsid w:val="00300D82"/>
    <w:rsid w:val="00300DD8"/>
    <w:rsid w:val="00300E20"/>
    <w:rsid w:val="00301076"/>
    <w:rsid w:val="0030149E"/>
    <w:rsid w:val="003017D7"/>
    <w:rsid w:val="00301890"/>
    <w:rsid w:val="00301CAB"/>
    <w:rsid w:val="00301D87"/>
    <w:rsid w:val="00301EE2"/>
    <w:rsid w:val="00301F64"/>
    <w:rsid w:val="00301F72"/>
    <w:rsid w:val="00301FA5"/>
    <w:rsid w:val="0030200D"/>
    <w:rsid w:val="00302298"/>
    <w:rsid w:val="003023A1"/>
    <w:rsid w:val="003023A7"/>
    <w:rsid w:val="003023B2"/>
    <w:rsid w:val="00302696"/>
    <w:rsid w:val="0030284A"/>
    <w:rsid w:val="003029C5"/>
    <w:rsid w:val="00302D18"/>
    <w:rsid w:val="00302E4F"/>
    <w:rsid w:val="00302F12"/>
    <w:rsid w:val="003032B6"/>
    <w:rsid w:val="00303403"/>
    <w:rsid w:val="00303FFB"/>
    <w:rsid w:val="00304017"/>
    <w:rsid w:val="003044C4"/>
    <w:rsid w:val="00304537"/>
    <w:rsid w:val="003046EB"/>
    <w:rsid w:val="00304B65"/>
    <w:rsid w:val="00305236"/>
    <w:rsid w:val="00305349"/>
    <w:rsid w:val="0030538D"/>
    <w:rsid w:val="0030559A"/>
    <w:rsid w:val="00305687"/>
    <w:rsid w:val="00305732"/>
    <w:rsid w:val="00305A37"/>
    <w:rsid w:val="00305AAD"/>
    <w:rsid w:val="00305AD1"/>
    <w:rsid w:val="00305D6D"/>
    <w:rsid w:val="00305FCF"/>
    <w:rsid w:val="00306964"/>
    <w:rsid w:val="0030696E"/>
    <w:rsid w:val="00306A06"/>
    <w:rsid w:val="00306C26"/>
    <w:rsid w:val="003071D0"/>
    <w:rsid w:val="0030737E"/>
    <w:rsid w:val="003073CC"/>
    <w:rsid w:val="0030773A"/>
    <w:rsid w:val="003077E7"/>
    <w:rsid w:val="00307823"/>
    <w:rsid w:val="003078F7"/>
    <w:rsid w:val="00307BF7"/>
    <w:rsid w:val="00307D2E"/>
    <w:rsid w:val="00310174"/>
    <w:rsid w:val="00310188"/>
    <w:rsid w:val="00310312"/>
    <w:rsid w:val="003103BD"/>
    <w:rsid w:val="003103F4"/>
    <w:rsid w:val="003108D3"/>
    <w:rsid w:val="0031095B"/>
    <w:rsid w:val="00310B14"/>
    <w:rsid w:val="00310C3A"/>
    <w:rsid w:val="00311184"/>
    <w:rsid w:val="003112E4"/>
    <w:rsid w:val="00311624"/>
    <w:rsid w:val="00311B1A"/>
    <w:rsid w:val="00312372"/>
    <w:rsid w:val="003123E7"/>
    <w:rsid w:val="003125CC"/>
    <w:rsid w:val="00312BA0"/>
    <w:rsid w:val="00312DD8"/>
    <w:rsid w:val="00313074"/>
    <w:rsid w:val="00313160"/>
    <w:rsid w:val="0031316E"/>
    <w:rsid w:val="0031378B"/>
    <w:rsid w:val="0031398D"/>
    <w:rsid w:val="003139DD"/>
    <w:rsid w:val="00313B75"/>
    <w:rsid w:val="00313D26"/>
    <w:rsid w:val="00313DCA"/>
    <w:rsid w:val="00313EBA"/>
    <w:rsid w:val="00313F4E"/>
    <w:rsid w:val="00314134"/>
    <w:rsid w:val="00314163"/>
    <w:rsid w:val="003142EA"/>
    <w:rsid w:val="00314592"/>
    <w:rsid w:val="003145AF"/>
    <w:rsid w:val="003147DB"/>
    <w:rsid w:val="003147EB"/>
    <w:rsid w:val="003149EF"/>
    <w:rsid w:val="00314A16"/>
    <w:rsid w:val="00314C28"/>
    <w:rsid w:val="00314D6A"/>
    <w:rsid w:val="00314D84"/>
    <w:rsid w:val="00314EC0"/>
    <w:rsid w:val="00314EFC"/>
    <w:rsid w:val="0031528E"/>
    <w:rsid w:val="0031558C"/>
    <w:rsid w:val="003158FF"/>
    <w:rsid w:val="003159CB"/>
    <w:rsid w:val="00315A3C"/>
    <w:rsid w:val="00315A4D"/>
    <w:rsid w:val="00315B38"/>
    <w:rsid w:val="00315CBC"/>
    <w:rsid w:val="00315CEC"/>
    <w:rsid w:val="00316041"/>
    <w:rsid w:val="003161E5"/>
    <w:rsid w:val="0031654A"/>
    <w:rsid w:val="0031674B"/>
    <w:rsid w:val="003167C1"/>
    <w:rsid w:val="00316860"/>
    <w:rsid w:val="00316BAD"/>
    <w:rsid w:val="00316D24"/>
    <w:rsid w:val="00316D80"/>
    <w:rsid w:val="003170E6"/>
    <w:rsid w:val="00317EF2"/>
    <w:rsid w:val="00317F6D"/>
    <w:rsid w:val="00320B0E"/>
    <w:rsid w:val="00320E34"/>
    <w:rsid w:val="00320E9A"/>
    <w:rsid w:val="00320F72"/>
    <w:rsid w:val="003211A7"/>
    <w:rsid w:val="0032120E"/>
    <w:rsid w:val="003212D0"/>
    <w:rsid w:val="00321314"/>
    <w:rsid w:val="00321661"/>
    <w:rsid w:val="00321F33"/>
    <w:rsid w:val="0032276D"/>
    <w:rsid w:val="00322ECA"/>
    <w:rsid w:val="00323058"/>
    <w:rsid w:val="003230A1"/>
    <w:rsid w:val="003235A4"/>
    <w:rsid w:val="003235E1"/>
    <w:rsid w:val="0032377A"/>
    <w:rsid w:val="00323914"/>
    <w:rsid w:val="00323937"/>
    <w:rsid w:val="00323D4D"/>
    <w:rsid w:val="00323DB9"/>
    <w:rsid w:val="00324432"/>
    <w:rsid w:val="003244ED"/>
    <w:rsid w:val="003249A9"/>
    <w:rsid w:val="00324B08"/>
    <w:rsid w:val="00324DDF"/>
    <w:rsid w:val="00324E4A"/>
    <w:rsid w:val="00324E5B"/>
    <w:rsid w:val="00324ECB"/>
    <w:rsid w:val="00324FC9"/>
    <w:rsid w:val="00325097"/>
    <w:rsid w:val="00325458"/>
    <w:rsid w:val="00325565"/>
    <w:rsid w:val="003257F4"/>
    <w:rsid w:val="00325853"/>
    <w:rsid w:val="0032590D"/>
    <w:rsid w:val="00325A01"/>
    <w:rsid w:val="00325ED4"/>
    <w:rsid w:val="0032679F"/>
    <w:rsid w:val="00326811"/>
    <w:rsid w:val="00326996"/>
    <w:rsid w:val="00326A41"/>
    <w:rsid w:val="00326CA1"/>
    <w:rsid w:val="00326ED0"/>
    <w:rsid w:val="0032703D"/>
    <w:rsid w:val="00327103"/>
    <w:rsid w:val="0032718E"/>
    <w:rsid w:val="00327359"/>
    <w:rsid w:val="003273BA"/>
    <w:rsid w:val="00327973"/>
    <w:rsid w:val="00327CAC"/>
    <w:rsid w:val="00327CD2"/>
    <w:rsid w:val="00327DF9"/>
    <w:rsid w:val="0033036F"/>
    <w:rsid w:val="00330420"/>
    <w:rsid w:val="00330778"/>
    <w:rsid w:val="003307D8"/>
    <w:rsid w:val="003308C5"/>
    <w:rsid w:val="003308E4"/>
    <w:rsid w:val="00330CF5"/>
    <w:rsid w:val="00330D1B"/>
    <w:rsid w:val="00331104"/>
    <w:rsid w:val="003315A7"/>
    <w:rsid w:val="00331775"/>
    <w:rsid w:val="00331ADE"/>
    <w:rsid w:val="00331BB5"/>
    <w:rsid w:val="00331BBA"/>
    <w:rsid w:val="0033283D"/>
    <w:rsid w:val="00332C98"/>
    <w:rsid w:val="00332D8C"/>
    <w:rsid w:val="003331E8"/>
    <w:rsid w:val="003335E7"/>
    <w:rsid w:val="00333DBC"/>
    <w:rsid w:val="00334215"/>
    <w:rsid w:val="0033422A"/>
    <w:rsid w:val="00334C39"/>
    <w:rsid w:val="00334C3E"/>
    <w:rsid w:val="00335106"/>
    <w:rsid w:val="003355D9"/>
    <w:rsid w:val="00335798"/>
    <w:rsid w:val="003357A1"/>
    <w:rsid w:val="00335BAB"/>
    <w:rsid w:val="00335DBA"/>
    <w:rsid w:val="00336565"/>
    <w:rsid w:val="00336888"/>
    <w:rsid w:val="00336891"/>
    <w:rsid w:val="0033694D"/>
    <w:rsid w:val="00336AC5"/>
    <w:rsid w:val="00336C1A"/>
    <w:rsid w:val="003372F1"/>
    <w:rsid w:val="0033730C"/>
    <w:rsid w:val="0033735A"/>
    <w:rsid w:val="00337395"/>
    <w:rsid w:val="0033791C"/>
    <w:rsid w:val="00337946"/>
    <w:rsid w:val="00337B23"/>
    <w:rsid w:val="00337F9F"/>
    <w:rsid w:val="0034003A"/>
    <w:rsid w:val="0034007F"/>
    <w:rsid w:val="003402E8"/>
    <w:rsid w:val="00340446"/>
    <w:rsid w:val="0034064A"/>
    <w:rsid w:val="003411BD"/>
    <w:rsid w:val="0034269A"/>
    <w:rsid w:val="0034273C"/>
    <w:rsid w:val="00342B2F"/>
    <w:rsid w:val="00342D58"/>
    <w:rsid w:val="00342DEA"/>
    <w:rsid w:val="003432D0"/>
    <w:rsid w:val="003434CA"/>
    <w:rsid w:val="00343610"/>
    <w:rsid w:val="003436FC"/>
    <w:rsid w:val="00343816"/>
    <w:rsid w:val="0034397E"/>
    <w:rsid w:val="003439CC"/>
    <w:rsid w:val="003439ED"/>
    <w:rsid w:val="00343A5E"/>
    <w:rsid w:val="00343A62"/>
    <w:rsid w:val="00343F8D"/>
    <w:rsid w:val="00344419"/>
    <w:rsid w:val="00344516"/>
    <w:rsid w:val="00344A63"/>
    <w:rsid w:val="00344DE9"/>
    <w:rsid w:val="003451E7"/>
    <w:rsid w:val="003453EC"/>
    <w:rsid w:val="00345916"/>
    <w:rsid w:val="00345E81"/>
    <w:rsid w:val="00345F25"/>
    <w:rsid w:val="003460E7"/>
    <w:rsid w:val="00346280"/>
    <w:rsid w:val="00346573"/>
    <w:rsid w:val="00346700"/>
    <w:rsid w:val="003467F7"/>
    <w:rsid w:val="00346C08"/>
    <w:rsid w:val="00346EC1"/>
    <w:rsid w:val="00346F46"/>
    <w:rsid w:val="00346FAE"/>
    <w:rsid w:val="00346FEC"/>
    <w:rsid w:val="003470AC"/>
    <w:rsid w:val="0034718A"/>
    <w:rsid w:val="003471B4"/>
    <w:rsid w:val="003471D1"/>
    <w:rsid w:val="00347285"/>
    <w:rsid w:val="003476B4"/>
    <w:rsid w:val="0034793E"/>
    <w:rsid w:val="00347969"/>
    <w:rsid w:val="00347994"/>
    <w:rsid w:val="003479F4"/>
    <w:rsid w:val="00347BA4"/>
    <w:rsid w:val="00347CD0"/>
    <w:rsid w:val="00347EF4"/>
    <w:rsid w:val="00347F73"/>
    <w:rsid w:val="003500BB"/>
    <w:rsid w:val="0035021B"/>
    <w:rsid w:val="00350226"/>
    <w:rsid w:val="0035046B"/>
    <w:rsid w:val="00350A67"/>
    <w:rsid w:val="00350A7E"/>
    <w:rsid w:val="00350B89"/>
    <w:rsid w:val="003510C3"/>
    <w:rsid w:val="003516BD"/>
    <w:rsid w:val="00351923"/>
    <w:rsid w:val="00351E01"/>
    <w:rsid w:val="00351E3F"/>
    <w:rsid w:val="00351E44"/>
    <w:rsid w:val="00351FDF"/>
    <w:rsid w:val="003522CF"/>
    <w:rsid w:val="003523DF"/>
    <w:rsid w:val="00352A66"/>
    <w:rsid w:val="00352D61"/>
    <w:rsid w:val="00352F66"/>
    <w:rsid w:val="00353551"/>
    <w:rsid w:val="0035358F"/>
    <w:rsid w:val="0035380C"/>
    <w:rsid w:val="00353BD4"/>
    <w:rsid w:val="00353DC7"/>
    <w:rsid w:val="00354041"/>
    <w:rsid w:val="00354E45"/>
    <w:rsid w:val="00354FAC"/>
    <w:rsid w:val="0035513C"/>
    <w:rsid w:val="00355152"/>
    <w:rsid w:val="00355278"/>
    <w:rsid w:val="0035529E"/>
    <w:rsid w:val="00355BBD"/>
    <w:rsid w:val="00355EA9"/>
    <w:rsid w:val="0035617E"/>
    <w:rsid w:val="003561D6"/>
    <w:rsid w:val="00356230"/>
    <w:rsid w:val="0035641E"/>
    <w:rsid w:val="003564E9"/>
    <w:rsid w:val="003566B2"/>
    <w:rsid w:val="00356A61"/>
    <w:rsid w:val="00356CF7"/>
    <w:rsid w:val="00356E2D"/>
    <w:rsid w:val="00356EC2"/>
    <w:rsid w:val="00356FA7"/>
    <w:rsid w:val="0035764A"/>
    <w:rsid w:val="003576C2"/>
    <w:rsid w:val="0035772C"/>
    <w:rsid w:val="003577AA"/>
    <w:rsid w:val="0035783F"/>
    <w:rsid w:val="00357AAE"/>
    <w:rsid w:val="00357C81"/>
    <w:rsid w:val="00357DD3"/>
    <w:rsid w:val="00360149"/>
    <w:rsid w:val="00360155"/>
    <w:rsid w:val="003604CE"/>
    <w:rsid w:val="003605A2"/>
    <w:rsid w:val="003608C0"/>
    <w:rsid w:val="003608FB"/>
    <w:rsid w:val="00360A48"/>
    <w:rsid w:val="00360DA1"/>
    <w:rsid w:val="00360EA7"/>
    <w:rsid w:val="00360FBC"/>
    <w:rsid w:val="00361236"/>
    <w:rsid w:val="00361397"/>
    <w:rsid w:val="00361663"/>
    <w:rsid w:val="003618D7"/>
    <w:rsid w:val="00361ABD"/>
    <w:rsid w:val="00361BC1"/>
    <w:rsid w:val="003620BF"/>
    <w:rsid w:val="00362177"/>
    <w:rsid w:val="0036243E"/>
    <w:rsid w:val="003624A7"/>
    <w:rsid w:val="003626EF"/>
    <w:rsid w:val="00362B46"/>
    <w:rsid w:val="00362F79"/>
    <w:rsid w:val="00363929"/>
    <w:rsid w:val="00363A42"/>
    <w:rsid w:val="00363BE0"/>
    <w:rsid w:val="00363C70"/>
    <w:rsid w:val="00363C94"/>
    <w:rsid w:val="00363D02"/>
    <w:rsid w:val="00363FCC"/>
    <w:rsid w:val="003640D7"/>
    <w:rsid w:val="0036442B"/>
    <w:rsid w:val="0036478A"/>
    <w:rsid w:val="00364878"/>
    <w:rsid w:val="00364D86"/>
    <w:rsid w:val="00364DF2"/>
    <w:rsid w:val="0036546D"/>
    <w:rsid w:val="00365828"/>
    <w:rsid w:val="0036588B"/>
    <w:rsid w:val="00365A57"/>
    <w:rsid w:val="00365A84"/>
    <w:rsid w:val="00365B47"/>
    <w:rsid w:val="00365E7F"/>
    <w:rsid w:val="00365F93"/>
    <w:rsid w:val="00366030"/>
    <w:rsid w:val="00366060"/>
    <w:rsid w:val="0036647D"/>
    <w:rsid w:val="0036652C"/>
    <w:rsid w:val="0036674E"/>
    <w:rsid w:val="00366A55"/>
    <w:rsid w:val="00366C14"/>
    <w:rsid w:val="00366C7A"/>
    <w:rsid w:val="00366CB7"/>
    <w:rsid w:val="00366D4A"/>
    <w:rsid w:val="00366E53"/>
    <w:rsid w:val="00366F91"/>
    <w:rsid w:val="003671C0"/>
    <w:rsid w:val="003674EB"/>
    <w:rsid w:val="00367A23"/>
    <w:rsid w:val="00367A32"/>
    <w:rsid w:val="00367BBF"/>
    <w:rsid w:val="00367CBC"/>
    <w:rsid w:val="00367E0A"/>
    <w:rsid w:val="00367F4D"/>
    <w:rsid w:val="00367F63"/>
    <w:rsid w:val="00370057"/>
    <w:rsid w:val="00370718"/>
    <w:rsid w:val="00370762"/>
    <w:rsid w:val="0037087A"/>
    <w:rsid w:val="003708ED"/>
    <w:rsid w:val="00370BC3"/>
    <w:rsid w:val="00370CCE"/>
    <w:rsid w:val="00370EEC"/>
    <w:rsid w:val="0037116A"/>
    <w:rsid w:val="0037145D"/>
    <w:rsid w:val="00371570"/>
    <w:rsid w:val="00371657"/>
    <w:rsid w:val="0037201E"/>
    <w:rsid w:val="00372238"/>
    <w:rsid w:val="0037229B"/>
    <w:rsid w:val="0037245A"/>
    <w:rsid w:val="00372503"/>
    <w:rsid w:val="00372580"/>
    <w:rsid w:val="0037260F"/>
    <w:rsid w:val="00372975"/>
    <w:rsid w:val="00372990"/>
    <w:rsid w:val="00372C07"/>
    <w:rsid w:val="00372C0C"/>
    <w:rsid w:val="00372EBA"/>
    <w:rsid w:val="00372FB2"/>
    <w:rsid w:val="00372FF8"/>
    <w:rsid w:val="0037333B"/>
    <w:rsid w:val="00373426"/>
    <w:rsid w:val="00373737"/>
    <w:rsid w:val="00373928"/>
    <w:rsid w:val="00373A1B"/>
    <w:rsid w:val="00373B7A"/>
    <w:rsid w:val="00373EBF"/>
    <w:rsid w:val="00373EE3"/>
    <w:rsid w:val="0037447D"/>
    <w:rsid w:val="003746ED"/>
    <w:rsid w:val="003746FA"/>
    <w:rsid w:val="00374C67"/>
    <w:rsid w:val="00374E0F"/>
    <w:rsid w:val="0037539E"/>
    <w:rsid w:val="0037542F"/>
    <w:rsid w:val="00375447"/>
    <w:rsid w:val="00375AFF"/>
    <w:rsid w:val="00375BAD"/>
    <w:rsid w:val="00375C8A"/>
    <w:rsid w:val="003760A0"/>
    <w:rsid w:val="003765A2"/>
    <w:rsid w:val="00376A57"/>
    <w:rsid w:val="00376CBB"/>
    <w:rsid w:val="00376F8C"/>
    <w:rsid w:val="00377215"/>
    <w:rsid w:val="003772D5"/>
    <w:rsid w:val="003772E4"/>
    <w:rsid w:val="00377304"/>
    <w:rsid w:val="003773CF"/>
    <w:rsid w:val="003773EF"/>
    <w:rsid w:val="00377599"/>
    <w:rsid w:val="003776C7"/>
    <w:rsid w:val="00377982"/>
    <w:rsid w:val="00377CDE"/>
    <w:rsid w:val="00377D3B"/>
    <w:rsid w:val="00377DD1"/>
    <w:rsid w:val="00377F38"/>
    <w:rsid w:val="00377FCB"/>
    <w:rsid w:val="00380163"/>
    <w:rsid w:val="003801C0"/>
    <w:rsid w:val="00380457"/>
    <w:rsid w:val="00380919"/>
    <w:rsid w:val="00380AAB"/>
    <w:rsid w:val="00380BD8"/>
    <w:rsid w:val="00380C3D"/>
    <w:rsid w:val="00380CA2"/>
    <w:rsid w:val="00380E19"/>
    <w:rsid w:val="00380E94"/>
    <w:rsid w:val="003810A1"/>
    <w:rsid w:val="003814AE"/>
    <w:rsid w:val="00381682"/>
    <w:rsid w:val="003817CE"/>
    <w:rsid w:val="003817CF"/>
    <w:rsid w:val="00381C3B"/>
    <w:rsid w:val="00381F10"/>
    <w:rsid w:val="00382045"/>
    <w:rsid w:val="003820FC"/>
    <w:rsid w:val="003826AD"/>
    <w:rsid w:val="00382879"/>
    <w:rsid w:val="00382AA7"/>
    <w:rsid w:val="00382AC9"/>
    <w:rsid w:val="0038312D"/>
    <w:rsid w:val="0038331E"/>
    <w:rsid w:val="00383534"/>
    <w:rsid w:val="00383723"/>
    <w:rsid w:val="00383741"/>
    <w:rsid w:val="00383931"/>
    <w:rsid w:val="00383933"/>
    <w:rsid w:val="00383D17"/>
    <w:rsid w:val="00383DC6"/>
    <w:rsid w:val="00383E18"/>
    <w:rsid w:val="00383E92"/>
    <w:rsid w:val="00384022"/>
    <w:rsid w:val="0038462D"/>
    <w:rsid w:val="0038462F"/>
    <w:rsid w:val="00384772"/>
    <w:rsid w:val="0038490F"/>
    <w:rsid w:val="003851D4"/>
    <w:rsid w:val="00385498"/>
    <w:rsid w:val="00385539"/>
    <w:rsid w:val="0038560B"/>
    <w:rsid w:val="00386249"/>
    <w:rsid w:val="003862DE"/>
    <w:rsid w:val="0038633E"/>
    <w:rsid w:val="003863DB"/>
    <w:rsid w:val="00386859"/>
    <w:rsid w:val="003871CD"/>
    <w:rsid w:val="0038745A"/>
    <w:rsid w:val="003875E1"/>
    <w:rsid w:val="0038760C"/>
    <w:rsid w:val="003878DD"/>
    <w:rsid w:val="00387B1E"/>
    <w:rsid w:val="00387D50"/>
    <w:rsid w:val="00387D96"/>
    <w:rsid w:val="003904DD"/>
    <w:rsid w:val="00390901"/>
    <w:rsid w:val="00390F37"/>
    <w:rsid w:val="00390FAF"/>
    <w:rsid w:val="00391149"/>
    <w:rsid w:val="003914B3"/>
    <w:rsid w:val="00391A99"/>
    <w:rsid w:val="00391D9B"/>
    <w:rsid w:val="00391DCD"/>
    <w:rsid w:val="00391E55"/>
    <w:rsid w:val="00392120"/>
    <w:rsid w:val="003923E6"/>
    <w:rsid w:val="00392428"/>
    <w:rsid w:val="0039259F"/>
    <w:rsid w:val="0039261A"/>
    <w:rsid w:val="00392627"/>
    <w:rsid w:val="0039286E"/>
    <w:rsid w:val="00392AF0"/>
    <w:rsid w:val="00392F3F"/>
    <w:rsid w:val="00393036"/>
    <w:rsid w:val="003930C7"/>
    <w:rsid w:val="003930DB"/>
    <w:rsid w:val="00393271"/>
    <w:rsid w:val="00393288"/>
    <w:rsid w:val="0039338F"/>
    <w:rsid w:val="003936A8"/>
    <w:rsid w:val="00393888"/>
    <w:rsid w:val="00393A32"/>
    <w:rsid w:val="00393B7D"/>
    <w:rsid w:val="0039402B"/>
    <w:rsid w:val="0039430C"/>
    <w:rsid w:val="00394683"/>
    <w:rsid w:val="0039491A"/>
    <w:rsid w:val="00394CFD"/>
    <w:rsid w:val="00395127"/>
    <w:rsid w:val="00395211"/>
    <w:rsid w:val="003952CE"/>
    <w:rsid w:val="0039597F"/>
    <w:rsid w:val="003959A9"/>
    <w:rsid w:val="00395B16"/>
    <w:rsid w:val="00395BCB"/>
    <w:rsid w:val="00395C7E"/>
    <w:rsid w:val="00395F00"/>
    <w:rsid w:val="003965EB"/>
    <w:rsid w:val="00396702"/>
    <w:rsid w:val="003968C0"/>
    <w:rsid w:val="00396A4B"/>
    <w:rsid w:val="00396E17"/>
    <w:rsid w:val="00397076"/>
    <w:rsid w:val="00397300"/>
    <w:rsid w:val="003978D1"/>
    <w:rsid w:val="003979C8"/>
    <w:rsid w:val="00397B9D"/>
    <w:rsid w:val="00397FF4"/>
    <w:rsid w:val="003A065B"/>
    <w:rsid w:val="003A071E"/>
    <w:rsid w:val="003A098E"/>
    <w:rsid w:val="003A0B01"/>
    <w:rsid w:val="003A0D2E"/>
    <w:rsid w:val="003A128D"/>
    <w:rsid w:val="003A12FC"/>
    <w:rsid w:val="003A15B4"/>
    <w:rsid w:val="003A1855"/>
    <w:rsid w:val="003A18F7"/>
    <w:rsid w:val="003A19A9"/>
    <w:rsid w:val="003A1F5E"/>
    <w:rsid w:val="003A2122"/>
    <w:rsid w:val="003A27AB"/>
    <w:rsid w:val="003A2860"/>
    <w:rsid w:val="003A29BF"/>
    <w:rsid w:val="003A2ACD"/>
    <w:rsid w:val="003A2F7F"/>
    <w:rsid w:val="003A315C"/>
    <w:rsid w:val="003A3316"/>
    <w:rsid w:val="003A336B"/>
    <w:rsid w:val="003A3617"/>
    <w:rsid w:val="003A37D3"/>
    <w:rsid w:val="003A3CD3"/>
    <w:rsid w:val="003A3D72"/>
    <w:rsid w:val="003A3E73"/>
    <w:rsid w:val="003A3EBD"/>
    <w:rsid w:val="003A3F56"/>
    <w:rsid w:val="003A407A"/>
    <w:rsid w:val="003A407C"/>
    <w:rsid w:val="003A4091"/>
    <w:rsid w:val="003A41A9"/>
    <w:rsid w:val="003A451A"/>
    <w:rsid w:val="003A454F"/>
    <w:rsid w:val="003A4615"/>
    <w:rsid w:val="003A46CC"/>
    <w:rsid w:val="003A472A"/>
    <w:rsid w:val="003A49AD"/>
    <w:rsid w:val="003A4A70"/>
    <w:rsid w:val="003A4BFD"/>
    <w:rsid w:val="003A4CCF"/>
    <w:rsid w:val="003A4F07"/>
    <w:rsid w:val="003A4FED"/>
    <w:rsid w:val="003A5159"/>
    <w:rsid w:val="003A5261"/>
    <w:rsid w:val="003A567F"/>
    <w:rsid w:val="003A582B"/>
    <w:rsid w:val="003A5940"/>
    <w:rsid w:val="003A5985"/>
    <w:rsid w:val="003A5987"/>
    <w:rsid w:val="003A5A8F"/>
    <w:rsid w:val="003A5ECA"/>
    <w:rsid w:val="003A608B"/>
    <w:rsid w:val="003A6408"/>
    <w:rsid w:val="003A660C"/>
    <w:rsid w:val="003A6639"/>
    <w:rsid w:val="003A6B91"/>
    <w:rsid w:val="003A6EC5"/>
    <w:rsid w:val="003A6F7B"/>
    <w:rsid w:val="003A6FA4"/>
    <w:rsid w:val="003A727B"/>
    <w:rsid w:val="003A7690"/>
    <w:rsid w:val="003A79B0"/>
    <w:rsid w:val="003A7B2E"/>
    <w:rsid w:val="003A7EA2"/>
    <w:rsid w:val="003A7F5F"/>
    <w:rsid w:val="003B0030"/>
    <w:rsid w:val="003B0737"/>
    <w:rsid w:val="003B0FD8"/>
    <w:rsid w:val="003B17E7"/>
    <w:rsid w:val="003B1B77"/>
    <w:rsid w:val="003B1C36"/>
    <w:rsid w:val="003B1D5A"/>
    <w:rsid w:val="003B1E84"/>
    <w:rsid w:val="003B1F03"/>
    <w:rsid w:val="003B2049"/>
    <w:rsid w:val="003B2173"/>
    <w:rsid w:val="003B22F6"/>
    <w:rsid w:val="003B23D4"/>
    <w:rsid w:val="003B26C9"/>
    <w:rsid w:val="003B2CE4"/>
    <w:rsid w:val="003B2D48"/>
    <w:rsid w:val="003B2E13"/>
    <w:rsid w:val="003B332B"/>
    <w:rsid w:val="003B33B5"/>
    <w:rsid w:val="003B3BA1"/>
    <w:rsid w:val="003B3DA7"/>
    <w:rsid w:val="003B3E31"/>
    <w:rsid w:val="003B425D"/>
    <w:rsid w:val="003B427B"/>
    <w:rsid w:val="003B4319"/>
    <w:rsid w:val="003B48D2"/>
    <w:rsid w:val="003B4A4B"/>
    <w:rsid w:val="003B4B6C"/>
    <w:rsid w:val="003B4EDB"/>
    <w:rsid w:val="003B539F"/>
    <w:rsid w:val="003B54F3"/>
    <w:rsid w:val="003B5C16"/>
    <w:rsid w:val="003B5D3C"/>
    <w:rsid w:val="003B6256"/>
    <w:rsid w:val="003B6422"/>
    <w:rsid w:val="003B67F4"/>
    <w:rsid w:val="003B6897"/>
    <w:rsid w:val="003B6ADA"/>
    <w:rsid w:val="003B7097"/>
    <w:rsid w:val="003B73E0"/>
    <w:rsid w:val="003B75C6"/>
    <w:rsid w:val="003B7659"/>
    <w:rsid w:val="003B77CD"/>
    <w:rsid w:val="003B78E5"/>
    <w:rsid w:val="003B7DE3"/>
    <w:rsid w:val="003B7E69"/>
    <w:rsid w:val="003C01D9"/>
    <w:rsid w:val="003C0271"/>
    <w:rsid w:val="003C02E0"/>
    <w:rsid w:val="003C05AE"/>
    <w:rsid w:val="003C06D2"/>
    <w:rsid w:val="003C098E"/>
    <w:rsid w:val="003C0AB9"/>
    <w:rsid w:val="003C0B73"/>
    <w:rsid w:val="003C0CA8"/>
    <w:rsid w:val="003C0CD7"/>
    <w:rsid w:val="003C0D10"/>
    <w:rsid w:val="003C0D13"/>
    <w:rsid w:val="003C0D35"/>
    <w:rsid w:val="003C10EC"/>
    <w:rsid w:val="003C12EB"/>
    <w:rsid w:val="003C1493"/>
    <w:rsid w:val="003C1DA4"/>
    <w:rsid w:val="003C2255"/>
    <w:rsid w:val="003C22A8"/>
    <w:rsid w:val="003C2CCA"/>
    <w:rsid w:val="003C2DA2"/>
    <w:rsid w:val="003C3865"/>
    <w:rsid w:val="003C3D8C"/>
    <w:rsid w:val="003C40E9"/>
    <w:rsid w:val="003C498E"/>
    <w:rsid w:val="003C4A1F"/>
    <w:rsid w:val="003C4D7F"/>
    <w:rsid w:val="003C4DC9"/>
    <w:rsid w:val="003C5809"/>
    <w:rsid w:val="003C585C"/>
    <w:rsid w:val="003C5E7F"/>
    <w:rsid w:val="003C6497"/>
    <w:rsid w:val="003C665D"/>
    <w:rsid w:val="003C69B2"/>
    <w:rsid w:val="003C6D8D"/>
    <w:rsid w:val="003C6EAB"/>
    <w:rsid w:val="003C70FB"/>
    <w:rsid w:val="003C738B"/>
    <w:rsid w:val="003C754F"/>
    <w:rsid w:val="003C7C54"/>
    <w:rsid w:val="003D000D"/>
    <w:rsid w:val="003D0176"/>
    <w:rsid w:val="003D03EF"/>
    <w:rsid w:val="003D091D"/>
    <w:rsid w:val="003D0B08"/>
    <w:rsid w:val="003D0BCC"/>
    <w:rsid w:val="003D0E65"/>
    <w:rsid w:val="003D117B"/>
    <w:rsid w:val="003D14FC"/>
    <w:rsid w:val="003D1545"/>
    <w:rsid w:val="003D170C"/>
    <w:rsid w:val="003D1AC8"/>
    <w:rsid w:val="003D2742"/>
    <w:rsid w:val="003D2B46"/>
    <w:rsid w:val="003D2DC5"/>
    <w:rsid w:val="003D30C7"/>
    <w:rsid w:val="003D3102"/>
    <w:rsid w:val="003D31F4"/>
    <w:rsid w:val="003D3335"/>
    <w:rsid w:val="003D33A1"/>
    <w:rsid w:val="003D3A2B"/>
    <w:rsid w:val="003D3C5D"/>
    <w:rsid w:val="003D3FB9"/>
    <w:rsid w:val="003D4087"/>
    <w:rsid w:val="003D411C"/>
    <w:rsid w:val="003D42D1"/>
    <w:rsid w:val="003D42F4"/>
    <w:rsid w:val="003D4857"/>
    <w:rsid w:val="003D4A0B"/>
    <w:rsid w:val="003D4AC2"/>
    <w:rsid w:val="003D4B95"/>
    <w:rsid w:val="003D4C66"/>
    <w:rsid w:val="003D4D7D"/>
    <w:rsid w:val="003D4E65"/>
    <w:rsid w:val="003D5150"/>
    <w:rsid w:val="003D5155"/>
    <w:rsid w:val="003D5357"/>
    <w:rsid w:val="003D5459"/>
    <w:rsid w:val="003D5515"/>
    <w:rsid w:val="003D551E"/>
    <w:rsid w:val="003D5879"/>
    <w:rsid w:val="003D596D"/>
    <w:rsid w:val="003D5B6A"/>
    <w:rsid w:val="003D622F"/>
    <w:rsid w:val="003D6940"/>
    <w:rsid w:val="003D6A54"/>
    <w:rsid w:val="003D6D65"/>
    <w:rsid w:val="003D6EFD"/>
    <w:rsid w:val="003D6F6B"/>
    <w:rsid w:val="003D71CC"/>
    <w:rsid w:val="003D7266"/>
    <w:rsid w:val="003D72A5"/>
    <w:rsid w:val="003D745F"/>
    <w:rsid w:val="003D7551"/>
    <w:rsid w:val="003D7647"/>
    <w:rsid w:val="003D77E7"/>
    <w:rsid w:val="003D78EA"/>
    <w:rsid w:val="003D7994"/>
    <w:rsid w:val="003D79FB"/>
    <w:rsid w:val="003D7CC4"/>
    <w:rsid w:val="003E0A1D"/>
    <w:rsid w:val="003E0C86"/>
    <w:rsid w:val="003E0E64"/>
    <w:rsid w:val="003E1181"/>
    <w:rsid w:val="003E128B"/>
    <w:rsid w:val="003E132B"/>
    <w:rsid w:val="003E13BF"/>
    <w:rsid w:val="003E14E2"/>
    <w:rsid w:val="003E16C3"/>
    <w:rsid w:val="003E1A62"/>
    <w:rsid w:val="003E1F61"/>
    <w:rsid w:val="003E21A2"/>
    <w:rsid w:val="003E2480"/>
    <w:rsid w:val="003E26BB"/>
    <w:rsid w:val="003E2835"/>
    <w:rsid w:val="003E28D4"/>
    <w:rsid w:val="003E2AC7"/>
    <w:rsid w:val="003E34BA"/>
    <w:rsid w:val="003E351C"/>
    <w:rsid w:val="003E3619"/>
    <w:rsid w:val="003E36C9"/>
    <w:rsid w:val="003E3CDF"/>
    <w:rsid w:val="003E4014"/>
    <w:rsid w:val="003E40A1"/>
    <w:rsid w:val="003E4205"/>
    <w:rsid w:val="003E437F"/>
    <w:rsid w:val="003E44C1"/>
    <w:rsid w:val="003E4544"/>
    <w:rsid w:val="003E4553"/>
    <w:rsid w:val="003E479D"/>
    <w:rsid w:val="003E4914"/>
    <w:rsid w:val="003E4B6B"/>
    <w:rsid w:val="003E4DF0"/>
    <w:rsid w:val="003E4E66"/>
    <w:rsid w:val="003E4F3E"/>
    <w:rsid w:val="003E550D"/>
    <w:rsid w:val="003E5B71"/>
    <w:rsid w:val="003E5C75"/>
    <w:rsid w:val="003E5CDC"/>
    <w:rsid w:val="003E6068"/>
    <w:rsid w:val="003E613E"/>
    <w:rsid w:val="003E67E1"/>
    <w:rsid w:val="003E6EE8"/>
    <w:rsid w:val="003E6FEC"/>
    <w:rsid w:val="003E7225"/>
    <w:rsid w:val="003E722D"/>
    <w:rsid w:val="003E7600"/>
    <w:rsid w:val="003E7681"/>
    <w:rsid w:val="003E7D0D"/>
    <w:rsid w:val="003E7D22"/>
    <w:rsid w:val="003F0147"/>
    <w:rsid w:val="003F0309"/>
    <w:rsid w:val="003F039E"/>
    <w:rsid w:val="003F0579"/>
    <w:rsid w:val="003F072F"/>
    <w:rsid w:val="003F0812"/>
    <w:rsid w:val="003F081C"/>
    <w:rsid w:val="003F087B"/>
    <w:rsid w:val="003F0966"/>
    <w:rsid w:val="003F0990"/>
    <w:rsid w:val="003F09C1"/>
    <w:rsid w:val="003F0B3B"/>
    <w:rsid w:val="003F0B5B"/>
    <w:rsid w:val="003F0C02"/>
    <w:rsid w:val="003F0C4E"/>
    <w:rsid w:val="003F11F3"/>
    <w:rsid w:val="003F150C"/>
    <w:rsid w:val="003F1776"/>
    <w:rsid w:val="003F1792"/>
    <w:rsid w:val="003F1A42"/>
    <w:rsid w:val="003F1DC6"/>
    <w:rsid w:val="003F1E9F"/>
    <w:rsid w:val="003F1F59"/>
    <w:rsid w:val="003F1FB4"/>
    <w:rsid w:val="003F2004"/>
    <w:rsid w:val="003F2320"/>
    <w:rsid w:val="003F23AC"/>
    <w:rsid w:val="003F2497"/>
    <w:rsid w:val="003F2543"/>
    <w:rsid w:val="003F2593"/>
    <w:rsid w:val="003F2689"/>
    <w:rsid w:val="003F2EC4"/>
    <w:rsid w:val="003F3209"/>
    <w:rsid w:val="003F3461"/>
    <w:rsid w:val="003F383A"/>
    <w:rsid w:val="003F38E6"/>
    <w:rsid w:val="003F3A68"/>
    <w:rsid w:val="003F3B32"/>
    <w:rsid w:val="003F4234"/>
    <w:rsid w:val="003F4389"/>
    <w:rsid w:val="003F44C7"/>
    <w:rsid w:val="003F4530"/>
    <w:rsid w:val="003F47AF"/>
    <w:rsid w:val="003F4888"/>
    <w:rsid w:val="003F4994"/>
    <w:rsid w:val="003F54E2"/>
    <w:rsid w:val="003F5571"/>
    <w:rsid w:val="003F56CF"/>
    <w:rsid w:val="003F574C"/>
    <w:rsid w:val="003F595C"/>
    <w:rsid w:val="003F59A4"/>
    <w:rsid w:val="003F5DC2"/>
    <w:rsid w:val="003F5E6F"/>
    <w:rsid w:val="003F5F45"/>
    <w:rsid w:val="003F6223"/>
    <w:rsid w:val="003F625D"/>
    <w:rsid w:val="003F65D1"/>
    <w:rsid w:val="003F6AE8"/>
    <w:rsid w:val="003F6BC0"/>
    <w:rsid w:val="003F6DAC"/>
    <w:rsid w:val="003F7383"/>
    <w:rsid w:val="003F73CB"/>
    <w:rsid w:val="003F7AD8"/>
    <w:rsid w:val="003F7B96"/>
    <w:rsid w:val="003F7ED0"/>
    <w:rsid w:val="0040040F"/>
    <w:rsid w:val="00400599"/>
    <w:rsid w:val="00400861"/>
    <w:rsid w:val="00400B5C"/>
    <w:rsid w:val="0040105C"/>
    <w:rsid w:val="004010E9"/>
    <w:rsid w:val="004014AC"/>
    <w:rsid w:val="00401500"/>
    <w:rsid w:val="0040154C"/>
    <w:rsid w:val="00401623"/>
    <w:rsid w:val="0040179A"/>
    <w:rsid w:val="00401AAF"/>
    <w:rsid w:val="00401AEF"/>
    <w:rsid w:val="00401BFE"/>
    <w:rsid w:val="00401D96"/>
    <w:rsid w:val="00401DE3"/>
    <w:rsid w:val="00402424"/>
    <w:rsid w:val="0040260B"/>
    <w:rsid w:val="00402917"/>
    <w:rsid w:val="00402922"/>
    <w:rsid w:val="00402939"/>
    <w:rsid w:val="00402987"/>
    <w:rsid w:val="00402B13"/>
    <w:rsid w:val="00402D43"/>
    <w:rsid w:val="00402FBC"/>
    <w:rsid w:val="00402FC6"/>
    <w:rsid w:val="0040301A"/>
    <w:rsid w:val="0040307F"/>
    <w:rsid w:val="00403193"/>
    <w:rsid w:val="00403286"/>
    <w:rsid w:val="0040341C"/>
    <w:rsid w:val="004035E7"/>
    <w:rsid w:val="004037D1"/>
    <w:rsid w:val="0040382A"/>
    <w:rsid w:val="00403B76"/>
    <w:rsid w:val="00403FAC"/>
    <w:rsid w:val="00404030"/>
    <w:rsid w:val="004040F3"/>
    <w:rsid w:val="00404156"/>
    <w:rsid w:val="004041C7"/>
    <w:rsid w:val="0040435F"/>
    <w:rsid w:val="004047F5"/>
    <w:rsid w:val="00404883"/>
    <w:rsid w:val="00404B27"/>
    <w:rsid w:val="00404D6B"/>
    <w:rsid w:val="00404FAA"/>
    <w:rsid w:val="0040507B"/>
    <w:rsid w:val="00405436"/>
    <w:rsid w:val="004057D6"/>
    <w:rsid w:val="00405957"/>
    <w:rsid w:val="00405E4E"/>
    <w:rsid w:val="00406192"/>
    <w:rsid w:val="004061C5"/>
    <w:rsid w:val="00406435"/>
    <w:rsid w:val="00406A2D"/>
    <w:rsid w:val="00406BD3"/>
    <w:rsid w:val="00406DE5"/>
    <w:rsid w:val="00407037"/>
    <w:rsid w:val="004072BD"/>
    <w:rsid w:val="004075CD"/>
    <w:rsid w:val="00407908"/>
    <w:rsid w:val="00407BFD"/>
    <w:rsid w:val="00407ECD"/>
    <w:rsid w:val="00410223"/>
    <w:rsid w:val="00410234"/>
    <w:rsid w:val="00410294"/>
    <w:rsid w:val="004103AC"/>
    <w:rsid w:val="00410768"/>
    <w:rsid w:val="00410803"/>
    <w:rsid w:val="0041082D"/>
    <w:rsid w:val="00410A5D"/>
    <w:rsid w:val="00410F48"/>
    <w:rsid w:val="00411330"/>
    <w:rsid w:val="0041165F"/>
    <w:rsid w:val="004116FF"/>
    <w:rsid w:val="00411969"/>
    <w:rsid w:val="00411B1E"/>
    <w:rsid w:val="00411C54"/>
    <w:rsid w:val="00411CAC"/>
    <w:rsid w:val="00411F94"/>
    <w:rsid w:val="00411FD4"/>
    <w:rsid w:val="0041231D"/>
    <w:rsid w:val="00412327"/>
    <w:rsid w:val="00412720"/>
    <w:rsid w:val="00412747"/>
    <w:rsid w:val="0041288A"/>
    <w:rsid w:val="004128AC"/>
    <w:rsid w:val="00412B5A"/>
    <w:rsid w:val="00412B99"/>
    <w:rsid w:val="00412DC5"/>
    <w:rsid w:val="00412DD6"/>
    <w:rsid w:val="004130CD"/>
    <w:rsid w:val="004132C2"/>
    <w:rsid w:val="0041340C"/>
    <w:rsid w:val="00413618"/>
    <w:rsid w:val="00413740"/>
    <w:rsid w:val="00413962"/>
    <w:rsid w:val="00413A8C"/>
    <w:rsid w:val="00413AAD"/>
    <w:rsid w:val="00413E32"/>
    <w:rsid w:val="00413E88"/>
    <w:rsid w:val="004141C3"/>
    <w:rsid w:val="004141DC"/>
    <w:rsid w:val="004142C7"/>
    <w:rsid w:val="00414449"/>
    <w:rsid w:val="0041445B"/>
    <w:rsid w:val="004144B0"/>
    <w:rsid w:val="004145C1"/>
    <w:rsid w:val="0041479D"/>
    <w:rsid w:val="004149A0"/>
    <w:rsid w:val="00414A60"/>
    <w:rsid w:val="00414C69"/>
    <w:rsid w:val="00414D94"/>
    <w:rsid w:val="00414FC4"/>
    <w:rsid w:val="0041528E"/>
    <w:rsid w:val="004152CC"/>
    <w:rsid w:val="004152FB"/>
    <w:rsid w:val="00415421"/>
    <w:rsid w:val="00415B5D"/>
    <w:rsid w:val="00415BEA"/>
    <w:rsid w:val="00415E5E"/>
    <w:rsid w:val="00415EF1"/>
    <w:rsid w:val="00416175"/>
    <w:rsid w:val="00416688"/>
    <w:rsid w:val="00416706"/>
    <w:rsid w:val="00416910"/>
    <w:rsid w:val="00416A05"/>
    <w:rsid w:val="00416DDF"/>
    <w:rsid w:val="00417505"/>
    <w:rsid w:val="00417525"/>
    <w:rsid w:val="00417598"/>
    <w:rsid w:val="004175CB"/>
    <w:rsid w:val="0041794E"/>
    <w:rsid w:val="00417ACF"/>
    <w:rsid w:val="00417CC8"/>
    <w:rsid w:val="00417E35"/>
    <w:rsid w:val="00417F3C"/>
    <w:rsid w:val="0042006E"/>
    <w:rsid w:val="004201F3"/>
    <w:rsid w:val="00420538"/>
    <w:rsid w:val="004208C6"/>
    <w:rsid w:val="00420CE5"/>
    <w:rsid w:val="00421047"/>
    <w:rsid w:val="00421233"/>
    <w:rsid w:val="004212C7"/>
    <w:rsid w:val="004215BA"/>
    <w:rsid w:val="004217C5"/>
    <w:rsid w:val="004219DD"/>
    <w:rsid w:val="00421B1E"/>
    <w:rsid w:val="004220B1"/>
    <w:rsid w:val="0042224E"/>
    <w:rsid w:val="004227AB"/>
    <w:rsid w:val="0042290A"/>
    <w:rsid w:val="00422C13"/>
    <w:rsid w:val="00422C28"/>
    <w:rsid w:val="00422CC2"/>
    <w:rsid w:val="00422F8D"/>
    <w:rsid w:val="00423064"/>
    <w:rsid w:val="004231A4"/>
    <w:rsid w:val="00423297"/>
    <w:rsid w:val="00423859"/>
    <w:rsid w:val="004238B0"/>
    <w:rsid w:val="00423FFF"/>
    <w:rsid w:val="00424037"/>
    <w:rsid w:val="00424556"/>
    <w:rsid w:val="0042493D"/>
    <w:rsid w:val="00424BE0"/>
    <w:rsid w:val="00424C64"/>
    <w:rsid w:val="00425037"/>
    <w:rsid w:val="00425069"/>
    <w:rsid w:val="004257EE"/>
    <w:rsid w:val="00425863"/>
    <w:rsid w:val="004258FA"/>
    <w:rsid w:val="004259E6"/>
    <w:rsid w:val="00425DBC"/>
    <w:rsid w:val="00425F36"/>
    <w:rsid w:val="00425F7D"/>
    <w:rsid w:val="00426241"/>
    <w:rsid w:val="00426591"/>
    <w:rsid w:val="0042685D"/>
    <w:rsid w:val="00426BFC"/>
    <w:rsid w:val="00426FC2"/>
    <w:rsid w:val="00427060"/>
    <w:rsid w:val="004273E4"/>
    <w:rsid w:val="0042767B"/>
    <w:rsid w:val="0042769E"/>
    <w:rsid w:val="00427867"/>
    <w:rsid w:val="004279B7"/>
    <w:rsid w:val="00427ACF"/>
    <w:rsid w:val="00427BDA"/>
    <w:rsid w:val="00427C52"/>
    <w:rsid w:val="00427E6F"/>
    <w:rsid w:val="00427ED9"/>
    <w:rsid w:val="00427FF6"/>
    <w:rsid w:val="00430126"/>
    <w:rsid w:val="00430264"/>
    <w:rsid w:val="0043048A"/>
    <w:rsid w:val="004304B5"/>
    <w:rsid w:val="00430918"/>
    <w:rsid w:val="00430BA1"/>
    <w:rsid w:val="00430F1E"/>
    <w:rsid w:val="00431091"/>
    <w:rsid w:val="004312D8"/>
    <w:rsid w:val="00431B8B"/>
    <w:rsid w:val="00431CDE"/>
    <w:rsid w:val="00431E87"/>
    <w:rsid w:val="0043216C"/>
    <w:rsid w:val="004324B1"/>
    <w:rsid w:val="00432590"/>
    <w:rsid w:val="0043271E"/>
    <w:rsid w:val="00432BDF"/>
    <w:rsid w:val="00432C95"/>
    <w:rsid w:val="00432F27"/>
    <w:rsid w:val="00432FBD"/>
    <w:rsid w:val="0043326F"/>
    <w:rsid w:val="004332CF"/>
    <w:rsid w:val="00433348"/>
    <w:rsid w:val="004334BA"/>
    <w:rsid w:val="004336F2"/>
    <w:rsid w:val="00433C8A"/>
    <w:rsid w:val="004341CF"/>
    <w:rsid w:val="00434418"/>
    <w:rsid w:val="004344A9"/>
    <w:rsid w:val="00434583"/>
    <w:rsid w:val="004346D1"/>
    <w:rsid w:val="004347CB"/>
    <w:rsid w:val="004349B0"/>
    <w:rsid w:val="004351DC"/>
    <w:rsid w:val="004351E9"/>
    <w:rsid w:val="00435330"/>
    <w:rsid w:val="00435987"/>
    <w:rsid w:val="00435BCC"/>
    <w:rsid w:val="00435F38"/>
    <w:rsid w:val="004360C2"/>
    <w:rsid w:val="00436139"/>
    <w:rsid w:val="004362F3"/>
    <w:rsid w:val="00436369"/>
    <w:rsid w:val="00436437"/>
    <w:rsid w:val="004364FD"/>
    <w:rsid w:val="004368B0"/>
    <w:rsid w:val="00436C5B"/>
    <w:rsid w:val="00436CBF"/>
    <w:rsid w:val="00436E1F"/>
    <w:rsid w:val="004370BB"/>
    <w:rsid w:val="004374E1"/>
    <w:rsid w:val="0043776D"/>
    <w:rsid w:val="00437814"/>
    <w:rsid w:val="00437B8D"/>
    <w:rsid w:val="00437EFA"/>
    <w:rsid w:val="00437F28"/>
    <w:rsid w:val="00440296"/>
    <w:rsid w:val="004408ED"/>
    <w:rsid w:val="00440985"/>
    <w:rsid w:val="00440A39"/>
    <w:rsid w:val="00440BB5"/>
    <w:rsid w:val="00440C16"/>
    <w:rsid w:val="0044105C"/>
    <w:rsid w:val="0044110B"/>
    <w:rsid w:val="00441B22"/>
    <w:rsid w:val="00441B7A"/>
    <w:rsid w:val="00441CC7"/>
    <w:rsid w:val="00441EA5"/>
    <w:rsid w:val="00441F9B"/>
    <w:rsid w:val="0044228B"/>
    <w:rsid w:val="004422DD"/>
    <w:rsid w:val="004422E0"/>
    <w:rsid w:val="00442550"/>
    <w:rsid w:val="00442677"/>
    <w:rsid w:val="00442AB8"/>
    <w:rsid w:val="00442BA1"/>
    <w:rsid w:val="00442F01"/>
    <w:rsid w:val="00442F3C"/>
    <w:rsid w:val="00443068"/>
    <w:rsid w:val="004431EB"/>
    <w:rsid w:val="00443548"/>
    <w:rsid w:val="004437CB"/>
    <w:rsid w:val="004438E7"/>
    <w:rsid w:val="00443C0D"/>
    <w:rsid w:val="00443EE0"/>
    <w:rsid w:val="004440AB"/>
    <w:rsid w:val="004443C1"/>
    <w:rsid w:val="00444478"/>
    <w:rsid w:val="00444796"/>
    <w:rsid w:val="00444924"/>
    <w:rsid w:val="0044498D"/>
    <w:rsid w:val="004450F8"/>
    <w:rsid w:val="00445302"/>
    <w:rsid w:val="00445332"/>
    <w:rsid w:val="004453FE"/>
    <w:rsid w:val="00445410"/>
    <w:rsid w:val="0044576F"/>
    <w:rsid w:val="00445A71"/>
    <w:rsid w:val="00445B3D"/>
    <w:rsid w:val="00445C15"/>
    <w:rsid w:val="00445E09"/>
    <w:rsid w:val="00445EA1"/>
    <w:rsid w:val="00446090"/>
    <w:rsid w:val="004460B7"/>
    <w:rsid w:val="00446642"/>
    <w:rsid w:val="00446BA0"/>
    <w:rsid w:val="004470F4"/>
    <w:rsid w:val="0044714C"/>
    <w:rsid w:val="004471D8"/>
    <w:rsid w:val="004475EA"/>
    <w:rsid w:val="00447A79"/>
    <w:rsid w:val="00447ACC"/>
    <w:rsid w:val="00450041"/>
    <w:rsid w:val="0045017F"/>
    <w:rsid w:val="0045083A"/>
    <w:rsid w:val="0045083B"/>
    <w:rsid w:val="00450876"/>
    <w:rsid w:val="004508FF"/>
    <w:rsid w:val="00450C79"/>
    <w:rsid w:val="00450CB5"/>
    <w:rsid w:val="004510DD"/>
    <w:rsid w:val="00451308"/>
    <w:rsid w:val="004515A3"/>
    <w:rsid w:val="00451AA5"/>
    <w:rsid w:val="00451DA6"/>
    <w:rsid w:val="0045214B"/>
    <w:rsid w:val="004521A0"/>
    <w:rsid w:val="0045294C"/>
    <w:rsid w:val="00452D87"/>
    <w:rsid w:val="00452D96"/>
    <w:rsid w:val="00452DCA"/>
    <w:rsid w:val="00452DDA"/>
    <w:rsid w:val="00452E55"/>
    <w:rsid w:val="00453471"/>
    <w:rsid w:val="00453508"/>
    <w:rsid w:val="0045373F"/>
    <w:rsid w:val="004538DB"/>
    <w:rsid w:val="00453985"/>
    <w:rsid w:val="00453A64"/>
    <w:rsid w:val="00453FC8"/>
    <w:rsid w:val="00454313"/>
    <w:rsid w:val="004544F5"/>
    <w:rsid w:val="0045451D"/>
    <w:rsid w:val="0045475F"/>
    <w:rsid w:val="004548F9"/>
    <w:rsid w:val="00454CCC"/>
    <w:rsid w:val="00454D51"/>
    <w:rsid w:val="00454F45"/>
    <w:rsid w:val="00454FA1"/>
    <w:rsid w:val="00455125"/>
    <w:rsid w:val="00455188"/>
    <w:rsid w:val="0045543B"/>
    <w:rsid w:val="004558D0"/>
    <w:rsid w:val="00455C95"/>
    <w:rsid w:val="00455F25"/>
    <w:rsid w:val="00456213"/>
    <w:rsid w:val="00456898"/>
    <w:rsid w:val="004568EF"/>
    <w:rsid w:val="00456AEA"/>
    <w:rsid w:val="00456B01"/>
    <w:rsid w:val="00456E4F"/>
    <w:rsid w:val="0045700E"/>
    <w:rsid w:val="00457171"/>
    <w:rsid w:val="0045795F"/>
    <w:rsid w:val="00457986"/>
    <w:rsid w:val="00457AB6"/>
    <w:rsid w:val="00457AD8"/>
    <w:rsid w:val="00457F09"/>
    <w:rsid w:val="00460059"/>
    <w:rsid w:val="00460069"/>
    <w:rsid w:val="00460094"/>
    <w:rsid w:val="004603C1"/>
    <w:rsid w:val="00460692"/>
    <w:rsid w:val="00460D13"/>
    <w:rsid w:val="00460FF6"/>
    <w:rsid w:val="00461367"/>
    <w:rsid w:val="00461A1E"/>
    <w:rsid w:val="00461B38"/>
    <w:rsid w:val="00461B5B"/>
    <w:rsid w:val="00461D35"/>
    <w:rsid w:val="00461E47"/>
    <w:rsid w:val="004626AA"/>
    <w:rsid w:val="00462902"/>
    <w:rsid w:val="00462993"/>
    <w:rsid w:val="00462B97"/>
    <w:rsid w:val="00462C2B"/>
    <w:rsid w:val="00463092"/>
    <w:rsid w:val="0046320A"/>
    <w:rsid w:val="00463639"/>
    <w:rsid w:val="00463640"/>
    <w:rsid w:val="004639EC"/>
    <w:rsid w:val="00463AC8"/>
    <w:rsid w:val="00463CAC"/>
    <w:rsid w:val="00464035"/>
    <w:rsid w:val="00464162"/>
    <w:rsid w:val="00464563"/>
    <w:rsid w:val="0046480A"/>
    <w:rsid w:val="00464884"/>
    <w:rsid w:val="00464B31"/>
    <w:rsid w:val="00464BB0"/>
    <w:rsid w:val="00464C2E"/>
    <w:rsid w:val="00464C4D"/>
    <w:rsid w:val="00464E36"/>
    <w:rsid w:val="00465694"/>
    <w:rsid w:val="00465D7D"/>
    <w:rsid w:val="00466666"/>
    <w:rsid w:val="00466E9F"/>
    <w:rsid w:val="00466F2B"/>
    <w:rsid w:val="004670F9"/>
    <w:rsid w:val="00467206"/>
    <w:rsid w:val="0046722F"/>
    <w:rsid w:val="0046723F"/>
    <w:rsid w:val="00467544"/>
    <w:rsid w:val="00467658"/>
    <w:rsid w:val="00467C2A"/>
    <w:rsid w:val="00467D64"/>
    <w:rsid w:val="00467DAB"/>
    <w:rsid w:val="00467DBD"/>
    <w:rsid w:val="00467E13"/>
    <w:rsid w:val="00467E65"/>
    <w:rsid w:val="004705AF"/>
    <w:rsid w:val="00470C68"/>
    <w:rsid w:val="00470D15"/>
    <w:rsid w:val="00470EB3"/>
    <w:rsid w:val="00471243"/>
    <w:rsid w:val="0047145A"/>
    <w:rsid w:val="00471706"/>
    <w:rsid w:val="00471A74"/>
    <w:rsid w:val="00471B72"/>
    <w:rsid w:val="00471E10"/>
    <w:rsid w:val="00471E36"/>
    <w:rsid w:val="00471EB3"/>
    <w:rsid w:val="00472027"/>
    <w:rsid w:val="00472321"/>
    <w:rsid w:val="00472621"/>
    <w:rsid w:val="004728BC"/>
    <w:rsid w:val="00473105"/>
    <w:rsid w:val="00473246"/>
    <w:rsid w:val="0047363D"/>
    <w:rsid w:val="00473AFC"/>
    <w:rsid w:val="00473B7D"/>
    <w:rsid w:val="00473F2A"/>
    <w:rsid w:val="004740E9"/>
    <w:rsid w:val="00474143"/>
    <w:rsid w:val="00474294"/>
    <w:rsid w:val="00474377"/>
    <w:rsid w:val="004746DF"/>
    <w:rsid w:val="0047470A"/>
    <w:rsid w:val="0047471E"/>
    <w:rsid w:val="00474984"/>
    <w:rsid w:val="004749F5"/>
    <w:rsid w:val="00474B29"/>
    <w:rsid w:val="00474BC5"/>
    <w:rsid w:val="004750C8"/>
    <w:rsid w:val="0047557F"/>
    <w:rsid w:val="0047562C"/>
    <w:rsid w:val="0047568F"/>
    <w:rsid w:val="00475779"/>
    <w:rsid w:val="00475909"/>
    <w:rsid w:val="0047597B"/>
    <w:rsid w:val="00475EA5"/>
    <w:rsid w:val="00475F8F"/>
    <w:rsid w:val="00475FC7"/>
    <w:rsid w:val="00475FDB"/>
    <w:rsid w:val="00476156"/>
    <w:rsid w:val="0047618E"/>
    <w:rsid w:val="0047665D"/>
    <w:rsid w:val="00476D4C"/>
    <w:rsid w:val="00476E33"/>
    <w:rsid w:val="00477596"/>
    <w:rsid w:val="004776EC"/>
    <w:rsid w:val="0047777F"/>
    <w:rsid w:val="00480199"/>
    <w:rsid w:val="004807DD"/>
    <w:rsid w:val="00480982"/>
    <w:rsid w:val="00480F53"/>
    <w:rsid w:val="00481020"/>
    <w:rsid w:val="00481333"/>
    <w:rsid w:val="0048135D"/>
    <w:rsid w:val="00481382"/>
    <w:rsid w:val="00481679"/>
    <w:rsid w:val="00481AA8"/>
    <w:rsid w:val="00481B17"/>
    <w:rsid w:val="00481B4A"/>
    <w:rsid w:val="0048217D"/>
    <w:rsid w:val="00482428"/>
    <w:rsid w:val="0048256E"/>
    <w:rsid w:val="004825C4"/>
    <w:rsid w:val="00482642"/>
    <w:rsid w:val="004827A2"/>
    <w:rsid w:val="00482870"/>
    <w:rsid w:val="0048299D"/>
    <w:rsid w:val="00482CF7"/>
    <w:rsid w:val="0048306D"/>
    <w:rsid w:val="00483206"/>
    <w:rsid w:val="004832FE"/>
    <w:rsid w:val="004833DE"/>
    <w:rsid w:val="00483807"/>
    <w:rsid w:val="004839DF"/>
    <w:rsid w:val="00483AA4"/>
    <w:rsid w:val="00483BD5"/>
    <w:rsid w:val="00483C6A"/>
    <w:rsid w:val="00483DE1"/>
    <w:rsid w:val="00483F8F"/>
    <w:rsid w:val="00484052"/>
    <w:rsid w:val="00484091"/>
    <w:rsid w:val="0048419C"/>
    <w:rsid w:val="004843F1"/>
    <w:rsid w:val="0048467F"/>
    <w:rsid w:val="004847B9"/>
    <w:rsid w:val="00484B9D"/>
    <w:rsid w:val="00484C8A"/>
    <w:rsid w:val="00484D82"/>
    <w:rsid w:val="0048501E"/>
    <w:rsid w:val="00485201"/>
    <w:rsid w:val="004856CD"/>
    <w:rsid w:val="00485A81"/>
    <w:rsid w:val="00485AFE"/>
    <w:rsid w:val="00485CD6"/>
    <w:rsid w:val="00485E9C"/>
    <w:rsid w:val="00486240"/>
    <w:rsid w:val="00486276"/>
    <w:rsid w:val="0048634B"/>
    <w:rsid w:val="00486484"/>
    <w:rsid w:val="0048664A"/>
    <w:rsid w:val="004869EF"/>
    <w:rsid w:val="00486BD6"/>
    <w:rsid w:val="00486BFA"/>
    <w:rsid w:val="00486DE3"/>
    <w:rsid w:val="00486F39"/>
    <w:rsid w:val="00487198"/>
    <w:rsid w:val="00487898"/>
    <w:rsid w:val="00487C59"/>
    <w:rsid w:val="00487F30"/>
    <w:rsid w:val="00487FFB"/>
    <w:rsid w:val="00490019"/>
    <w:rsid w:val="00490375"/>
    <w:rsid w:val="004904F4"/>
    <w:rsid w:val="0049057D"/>
    <w:rsid w:val="00490655"/>
    <w:rsid w:val="00490658"/>
    <w:rsid w:val="00490821"/>
    <w:rsid w:val="00490901"/>
    <w:rsid w:val="004909D0"/>
    <w:rsid w:val="00490ADE"/>
    <w:rsid w:val="00490C63"/>
    <w:rsid w:val="00490D73"/>
    <w:rsid w:val="00490E61"/>
    <w:rsid w:val="00490FC1"/>
    <w:rsid w:val="00490FF3"/>
    <w:rsid w:val="0049127A"/>
    <w:rsid w:val="00491681"/>
    <w:rsid w:val="004916F2"/>
    <w:rsid w:val="00491794"/>
    <w:rsid w:val="004917A0"/>
    <w:rsid w:val="00492035"/>
    <w:rsid w:val="0049210F"/>
    <w:rsid w:val="004926DC"/>
    <w:rsid w:val="004927FF"/>
    <w:rsid w:val="0049288D"/>
    <w:rsid w:val="00492AF4"/>
    <w:rsid w:val="00492B44"/>
    <w:rsid w:val="00492C30"/>
    <w:rsid w:val="0049320C"/>
    <w:rsid w:val="00493247"/>
    <w:rsid w:val="004935BF"/>
    <w:rsid w:val="00493A52"/>
    <w:rsid w:val="00493BF8"/>
    <w:rsid w:val="0049495D"/>
    <w:rsid w:val="00494A57"/>
    <w:rsid w:val="00494D35"/>
    <w:rsid w:val="004952BC"/>
    <w:rsid w:val="004952FE"/>
    <w:rsid w:val="004953C3"/>
    <w:rsid w:val="0049590C"/>
    <w:rsid w:val="0049590F"/>
    <w:rsid w:val="00495970"/>
    <w:rsid w:val="00495A30"/>
    <w:rsid w:val="00495B9C"/>
    <w:rsid w:val="00495DBD"/>
    <w:rsid w:val="00495E21"/>
    <w:rsid w:val="0049609E"/>
    <w:rsid w:val="0049635D"/>
    <w:rsid w:val="00496553"/>
    <w:rsid w:val="00496558"/>
    <w:rsid w:val="00496C72"/>
    <w:rsid w:val="0049706A"/>
    <w:rsid w:val="0049722B"/>
    <w:rsid w:val="00497560"/>
    <w:rsid w:val="00497A1F"/>
    <w:rsid w:val="00497B85"/>
    <w:rsid w:val="00497D18"/>
    <w:rsid w:val="004A02EE"/>
    <w:rsid w:val="004A0440"/>
    <w:rsid w:val="004A0677"/>
    <w:rsid w:val="004A0793"/>
    <w:rsid w:val="004A0832"/>
    <w:rsid w:val="004A08FB"/>
    <w:rsid w:val="004A0CCD"/>
    <w:rsid w:val="004A0E27"/>
    <w:rsid w:val="004A0E7E"/>
    <w:rsid w:val="004A108A"/>
    <w:rsid w:val="004A1169"/>
    <w:rsid w:val="004A1305"/>
    <w:rsid w:val="004A142E"/>
    <w:rsid w:val="004A17C9"/>
    <w:rsid w:val="004A184A"/>
    <w:rsid w:val="004A223C"/>
    <w:rsid w:val="004A2E02"/>
    <w:rsid w:val="004A2EE5"/>
    <w:rsid w:val="004A32CA"/>
    <w:rsid w:val="004A347F"/>
    <w:rsid w:val="004A3592"/>
    <w:rsid w:val="004A38E8"/>
    <w:rsid w:val="004A3D0F"/>
    <w:rsid w:val="004A3D85"/>
    <w:rsid w:val="004A3EA4"/>
    <w:rsid w:val="004A41DC"/>
    <w:rsid w:val="004A44A7"/>
    <w:rsid w:val="004A45E9"/>
    <w:rsid w:val="004A4A0D"/>
    <w:rsid w:val="004A4B5A"/>
    <w:rsid w:val="004A4EEA"/>
    <w:rsid w:val="004A4F4A"/>
    <w:rsid w:val="004A57A5"/>
    <w:rsid w:val="004A587D"/>
    <w:rsid w:val="004A5AB8"/>
    <w:rsid w:val="004A5CCB"/>
    <w:rsid w:val="004A603E"/>
    <w:rsid w:val="004A609F"/>
    <w:rsid w:val="004A6320"/>
    <w:rsid w:val="004A65CB"/>
    <w:rsid w:val="004A676C"/>
    <w:rsid w:val="004A6B79"/>
    <w:rsid w:val="004A6C1D"/>
    <w:rsid w:val="004A6E41"/>
    <w:rsid w:val="004A6FB5"/>
    <w:rsid w:val="004A72EB"/>
    <w:rsid w:val="004A78A4"/>
    <w:rsid w:val="004A7936"/>
    <w:rsid w:val="004A793C"/>
    <w:rsid w:val="004A7AA0"/>
    <w:rsid w:val="004A7C22"/>
    <w:rsid w:val="004A7FA2"/>
    <w:rsid w:val="004B037C"/>
    <w:rsid w:val="004B0873"/>
    <w:rsid w:val="004B0EFE"/>
    <w:rsid w:val="004B12F5"/>
    <w:rsid w:val="004B1413"/>
    <w:rsid w:val="004B165E"/>
    <w:rsid w:val="004B2152"/>
    <w:rsid w:val="004B21E9"/>
    <w:rsid w:val="004B21EC"/>
    <w:rsid w:val="004B259E"/>
    <w:rsid w:val="004B25E6"/>
    <w:rsid w:val="004B2671"/>
    <w:rsid w:val="004B2B17"/>
    <w:rsid w:val="004B2C8E"/>
    <w:rsid w:val="004B2CE5"/>
    <w:rsid w:val="004B30F5"/>
    <w:rsid w:val="004B31AD"/>
    <w:rsid w:val="004B3237"/>
    <w:rsid w:val="004B3F3F"/>
    <w:rsid w:val="004B407F"/>
    <w:rsid w:val="004B419B"/>
    <w:rsid w:val="004B4261"/>
    <w:rsid w:val="004B42D6"/>
    <w:rsid w:val="004B4355"/>
    <w:rsid w:val="004B45CF"/>
    <w:rsid w:val="004B4796"/>
    <w:rsid w:val="004B47B4"/>
    <w:rsid w:val="004B4830"/>
    <w:rsid w:val="004B487D"/>
    <w:rsid w:val="004B4EA1"/>
    <w:rsid w:val="004B4F75"/>
    <w:rsid w:val="004B5314"/>
    <w:rsid w:val="004B586B"/>
    <w:rsid w:val="004B587C"/>
    <w:rsid w:val="004B63F9"/>
    <w:rsid w:val="004B6564"/>
    <w:rsid w:val="004B678E"/>
    <w:rsid w:val="004B6A71"/>
    <w:rsid w:val="004B6F26"/>
    <w:rsid w:val="004B7027"/>
    <w:rsid w:val="004B73F4"/>
    <w:rsid w:val="004B764F"/>
    <w:rsid w:val="004B7CE5"/>
    <w:rsid w:val="004B7E13"/>
    <w:rsid w:val="004C043A"/>
    <w:rsid w:val="004C0825"/>
    <w:rsid w:val="004C0AD7"/>
    <w:rsid w:val="004C0C47"/>
    <w:rsid w:val="004C0CA0"/>
    <w:rsid w:val="004C0CDA"/>
    <w:rsid w:val="004C0FAF"/>
    <w:rsid w:val="004C0FC1"/>
    <w:rsid w:val="004C10E7"/>
    <w:rsid w:val="004C14B1"/>
    <w:rsid w:val="004C15E0"/>
    <w:rsid w:val="004C1931"/>
    <w:rsid w:val="004C1BF8"/>
    <w:rsid w:val="004C1C43"/>
    <w:rsid w:val="004C1DE9"/>
    <w:rsid w:val="004C1F68"/>
    <w:rsid w:val="004C202A"/>
    <w:rsid w:val="004C206E"/>
    <w:rsid w:val="004C20F3"/>
    <w:rsid w:val="004C215B"/>
    <w:rsid w:val="004C223D"/>
    <w:rsid w:val="004C22A2"/>
    <w:rsid w:val="004C237B"/>
    <w:rsid w:val="004C23ED"/>
    <w:rsid w:val="004C26CB"/>
    <w:rsid w:val="004C274F"/>
    <w:rsid w:val="004C27D3"/>
    <w:rsid w:val="004C27FB"/>
    <w:rsid w:val="004C2A55"/>
    <w:rsid w:val="004C2A85"/>
    <w:rsid w:val="004C2CAE"/>
    <w:rsid w:val="004C2CFF"/>
    <w:rsid w:val="004C2E9D"/>
    <w:rsid w:val="004C306A"/>
    <w:rsid w:val="004C3080"/>
    <w:rsid w:val="004C399A"/>
    <w:rsid w:val="004C3F90"/>
    <w:rsid w:val="004C4298"/>
    <w:rsid w:val="004C45F1"/>
    <w:rsid w:val="004C4735"/>
    <w:rsid w:val="004C48B3"/>
    <w:rsid w:val="004C4CF1"/>
    <w:rsid w:val="004C4D8D"/>
    <w:rsid w:val="004C4D94"/>
    <w:rsid w:val="004C5214"/>
    <w:rsid w:val="004C5233"/>
    <w:rsid w:val="004C5294"/>
    <w:rsid w:val="004C5433"/>
    <w:rsid w:val="004C5592"/>
    <w:rsid w:val="004C574C"/>
    <w:rsid w:val="004C5975"/>
    <w:rsid w:val="004C5ADA"/>
    <w:rsid w:val="004C5D3A"/>
    <w:rsid w:val="004C5D59"/>
    <w:rsid w:val="004C5EFE"/>
    <w:rsid w:val="004C610D"/>
    <w:rsid w:val="004C6563"/>
    <w:rsid w:val="004C6AE0"/>
    <w:rsid w:val="004C6B47"/>
    <w:rsid w:val="004C7014"/>
    <w:rsid w:val="004C71F5"/>
    <w:rsid w:val="004C7743"/>
    <w:rsid w:val="004C7859"/>
    <w:rsid w:val="004C7891"/>
    <w:rsid w:val="004C7CA4"/>
    <w:rsid w:val="004C7D11"/>
    <w:rsid w:val="004D00B1"/>
    <w:rsid w:val="004D01A4"/>
    <w:rsid w:val="004D01B0"/>
    <w:rsid w:val="004D038D"/>
    <w:rsid w:val="004D07D2"/>
    <w:rsid w:val="004D07EB"/>
    <w:rsid w:val="004D085C"/>
    <w:rsid w:val="004D0865"/>
    <w:rsid w:val="004D08E1"/>
    <w:rsid w:val="004D0CED"/>
    <w:rsid w:val="004D0E37"/>
    <w:rsid w:val="004D10D1"/>
    <w:rsid w:val="004D1190"/>
    <w:rsid w:val="004D1309"/>
    <w:rsid w:val="004D13FD"/>
    <w:rsid w:val="004D1811"/>
    <w:rsid w:val="004D1A57"/>
    <w:rsid w:val="004D1A58"/>
    <w:rsid w:val="004D1BB7"/>
    <w:rsid w:val="004D20FE"/>
    <w:rsid w:val="004D2165"/>
    <w:rsid w:val="004D22D2"/>
    <w:rsid w:val="004D2381"/>
    <w:rsid w:val="004D26DE"/>
    <w:rsid w:val="004D285B"/>
    <w:rsid w:val="004D2C01"/>
    <w:rsid w:val="004D3212"/>
    <w:rsid w:val="004D34C7"/>
    <w:rsid w:val="004D35CC"/>
    <w:rsid w:val="004D3FBA"/>
    <w:rsid w:val="004D404F"/>
    <w:rsid w:val="004D4084"/>
    <w:rsid w:val="004D4386"/>
    <w:rsid w:val="004D4870"/>
    <w:rsid w:val="004D49F3"/>
    <w:rsid w:val="004D4E56"/>
    <w:rsid w:val="004D5257"/>
    <w:rsid w:val="004D569B"/>
    <w:rsid w:val="004D5B92"/>
    <w:rsid w:val="004D5BBF"/>
    <w:rsid w:val="004D6204"/>
    <w:rsid w:val="004D62AC"/>
    <w:rsid w:val="004D6587"/>
    <w:rsid w:val="004D65B2"/>
    <w:rsid w:val="004D6B91"/>
    <w:rsid w:val="004D6E69"/>
    <w:rsid w:val="004D6EAF"/>
    <w:rsid w:val="004D6EB9"/>
    <w:rsid w:val="004D6F61"/>
    <w:rsid w:val="004D7129"/>
    <w:rsid w:val="004D7385"/>
    <w:rsid w:val="004D73F3"/>
    <w:rsid w:val="004D76AB"/>
    <w:rsid w:val="004D7887"/>
    <w:rsid w:val="004D7BAC"/>
    <w:rsid w:val="004D7C5C"/>
    <w:rsid w:val="004D7D68"/>
    <w:rsid w:val="004D7E06"/>
    <w:rsid w:val="004E00F4"/>
    <w:rsid w:val="004E031C"/>
    <w:rsid w:val="004E0451"/>
    <w:rsid w:val="004E055C"/>
    <w:rsid w:val="004E0897"/>
    <w:rsid w:val="004E0A5D"/>
    <w:rsid w:val="004E10F1"/>
    <w:rsid w:val="004E1434"/>
    <w:rsid w:val="004E1536"/>
    <w:rsid w:val="004E1542"/>
    <w:rsid w:val="004E1778"/>
    <w:rsid w:val="004E1950"/>
    <w:rsid w:val="004E1A23"/>
    <w:rsid w:val="004E1A82"/>
    <w:rsid w:val="004E1D3F"/>
    <w:rsid w:val="004E1D58"/>
    <w:rsid w:val="004E1F07"/>
    <w:rsid w:val="004E1FCE"/>
    <w:rsid w:val="004E2107"/>
    <w:rsid w:val="004E2569"/>
    <w:rsid w:val="004E2655"/>
    <w:rsid w:val="004E2757"/>
    <w:rsid w:val="004E27B4"/>
    <w:rsid w:val="004E280E"/>
    <w:rsid w:val="004E2891"/>
    <w:rsid w:val="004E2A31"/>
    <w:rsid w:val="004E2B38"/>
    <w:rsid w:val="004E2B64"/>
    <w:rsid w:val="004E2B7E"/>
    <w:rsid w:val="004E2BBF"/>
    <w:rsid w:val="004E2BF6"/>
    <w:rsid w:val="004E2FC0"/>
    <w:rsid w:val="004E2FCA"/>
    <w:rsid w:val="004E3181"/>
    <w:rsid w:val="004E3881"/>
    <w:rsid w:val="004E3904"/>
    <w:rsid w:val="004E39E8"/>
    <w:rsid w:val="004E3ABF"/>
    <w:rsid w:val="004E3D55"/>
    <w:rsid w:val="004E3EAC"/>
    <w:rsid w:val="004E4543"/>
    <w:rsid w:val="004E47BB"/>
    <w:rsid w:val="004E48FB"/>
    <w:rsid w:val="004E496E"/>
    <w:rsid w:val="004E4F23"/>
    <w:rsid w:val="004E4F50"/>
    <w:rsid w:val="004E56BF"/>
    <w:rsid w:val="004E5810"/>
    <w:rsid w:val="004E587E"/>
    <w:rsid w:val="004E589C"/>
    <w:rsid w:val="004E5B0E"/>
    <w:rsid w:val="004E600A"/>
    <w:rsid w:val="004E6469"/>
    <w:rsid w:val="004E67C0"/>
    <w:rsid w:val="004E67FC"/>
    <w:rsid w:val="004E6827"/>
    <w:rsid w:val="004E6943"/>
    <w:rsid w:val="004E6A15"/>
    <w:rsid w:val="004E6D1D"/>
    <w:rsid w:val="004E6D89"/>
    <w:rsid w:val="004E6F2F"/>
    <w:rsid w:val="004E71EB"/>
    <w:rsid w:val="004E7274"/>
    <w:rsid w:val="004E7345"/>
    <w:rsid w:val="004E7991"/>
    <w:rsid w:val="004E79CA"/>
    <w:rsid w:val="004E7A34"/>
    <w:rsid w:val="004E7C74"/>
    <w:rsid w:val="004E7D29"/>
    <w:rsid w:val="004F01E9"/>
    <w:rsid w:val="004F07F7"/>
    <w:rsid w:val="004F086E"/>
    <w:rsid w:val="004F0908"/>
    <w:rsid w:val="004F0A26"/>
    <w:rsid w:val="004F0C6E"/>
    <w:rsid w:val="004F0EFC"/>
    <w:rsid w:val="004F0FF3"/>
    <w:rsid w:val="004F1169"/>
    <w:rsid w:val="004F118A"/>
    <w:rsid w:val="004F137D"/>
    <w:rsid w:val="004F171C"/>
    <w:rsid w:val="004F17DA"/>
    <w:rsid w:val="004F17EA"/>
    <w:rsid w:val="004F194B"/>
    <w:rsid w:val="004F1987"/>
    <w:rsid w:val="004F1B2B"/>
    <w:rsid w:val="004F1C42"/>
    <w:rsid w:val="004F217D"/>
    <w:rsid w:val="004F27FD"/>
    <w:rsid w:val="004F2B7F"/>
    <w:rsid w:val="004F2D38"/>
    <w:rsid w:val="004F2D86"/>
    <w:rsid w:val="004F2DDE"/>
    <w:rsid w:val="004F3183"/>
    <w:rsid w:val="004F3493"/>
    <w:rsid w:val="004F36B7"/>
    <w:rsid w:val="004F3832"/>
    <w:rsid w:val="004F3BC8"/>
    <w:rsid w:val="004F3F8C"/>
    <w:rsid w:val="004F3F97"/>
    <w:rsid w:val="004F4675"/>
    <w:rsid w:val="004F4BFD"/>
    <w:rsid w:val="004F4C15"/>
    <w:rsid w:val="004F4C8B"/>
    <w:rsid w:val="004F5135"/>
    <w:rsid w:val="004F52DA"/>
    <w:rsid w:val="004F5360"/>
    <w:rsid w:val="004F5438"/>
    <w:rsid w:val="004F56DA"/>
    <w:rsid w:val="004F574B"/>
    <w:rsid w:val="004F596F"/>
    <w:rsid w:val="004F5AB0"/>
    <w:rsid w:val="004F5B0E"/>
    <w:rsid w:val="004F603E"/>
    <w:rsid w:val="004F60ED"/>
    <w:rsid w:val="004F62A8"/>
    <w:rsid w:val="004F63E6"/>
    <w:rsid w:val="004F664C"/>
    <w:rsid w:val="004F6A80"/>
    <w:rsid w:val="004F7138"/>
    <w:rsid w:val="004F765B"/>
    <w:rsid w:val="004F767C"/>
    <w:rsid w:val="004F77B9"/>
    <w:rsid w:val="004F79AC"/>
    <w:rsid w:val="004F7DC8"/>
    <w:rsid w:val="004F7E52"/>
    <w:rsid w:val="005000D8"/>
    <w:rsid w:val="005005A2"/>
    <w:rsid w:val="0050097C"/>
    <w:rsid w:val="005009AA"/>
    <w:rsid w:val="00500A48"/>
    <w:rsid w:val="00500C40"/>
    <w:rsid w:val="00500C66"/>
    <w:rsid w:val="005013D2"/>
    <w:rsid w:val="00501586"/>
    <w:rsid w:val="00501806"/>
    <w:rsid w:val="00501EC3"/>
    <w:rsid w:val="0050206F"/>
    <w:rsid w:val="00502094"/>
    <w:rsid w:val="005022D6"/>
    <w:rsid w:val="00502719"/>
    <w:rsid w:val="005028B2"/>
    <w:rsid w:val="00502E61"/>
    <w:rsid w:val="0050307D"/>
    <w:rsid w:val="005032B4"/>
    <w:rsid w:val="00503438"/>
    <w:rsid w:val="005037CA"/>
    <w:rsid w:val="00503967"/>
    <w:rsid w:val="00503AF7"/>
    <w:rsid w:val="00503F6D"/>
    <w:rsid w:val="0050444C"/>
    <w:rsid w:val="005044EA"/>
    <w:rsid w:val="00504A9D"/>
    <w:rsid w:val="005050B8"/>
    <w:rsid w:val="0050539A"/>
    <w:rsid w:val="0050541B"/>
    <w:rsid w:val="005054A9"/>
    <w:rsid w:val="00505E56"/>
    <w:rsid w:val="005063BF"/>
    <w:rsid w:val="005063F0"/>
    <w:rsid w:val="005066C9"/>
    <w:rsid w:val="00506964"/>
    <w:rsid w:val="00506C0A"/>
    <w:rsid w:val="00506EA2"/>
    <w:rsid w:val="00506EDD"/>
    <w:rsid w:val="00506F5E"/>
    <w:rsid w:val="00506FC1"/>
    <w:rsid w:val="00507546"/>
    <w:rsid w:val="00507635"/>
    <w:rsid w:val="0050766D"/>
    <w:rsid w:val="005077CD"/>
    <w:rsid w:val="00507AC2"/>
    <w:rsid w:val="00507D8F"/>
    <w:rsid w:val="0051003D"/>
    <w:rsid w:val="005101C9"/>
    <w:rsid w:val="005106DC"/>
    <w:rsid w:val="005107C7"/>
    <w:rsid w:val="00511082"/>
    <w:rsid w:val="005111F6"/>
    <w:rsid w:val="0051150F"/>
    <w:rsid w:val="0051156F"/>
    <w:rsid w:val="00511627"/>
    <w:rsid w:val="00511757"/>
    <w:rsid w:val="00511871"/>
    <w:rsid w:val="00511BCF"/>
    <w:rsid w:val="005120FE"/>
    <w:rsid w:val="005121B2"/>
    <w:rsid w:val="00512549"/>
    <w:rsid w:val="005126B6"/>
    <w:rsid w:val="005133B8"/>
    <w:rsid w:val="005135AE"/>
    <w:rsid w:val="00513946"/>
    <w:rsid w:val="00513BB9"/>
    <w:rsid w:val="00513E44"/>
    <w:rsid w:val="00513E7A"/>
    <w:rsid w:val="00514265"/>
    <w:rsid w:val="00514941"/>
    <w:rsid w:val="00514949"/>
    <w:rsid w:val="00514D86"/>
    <w:rsid w:val="00514ECC"/>
    <w:rsid w:val="00515716"/>
    <w:rsid w:val="00515CDF"/>
    <w:rsid w:val="00516035"/>
    <w:rsid w:val="005163DA"/>
    <w:rsid w:val="00516431"/>
    <w:rsid w:val="0051669A"/>
    <w:rsid w:val="005166EF"/>
    <w:rsid w:val="00516742"/>
    <w:rsid w:val="00516B6F"/>
    <w:rsid w:val="00516CF6"/>
    <w:rsid w:val="00516D9B"/>
    <w:rsid w:val="005174AD"/>
    <w:rsid w:val="00517765"/>
    <w:rsid w:val="005178D9"/>
    <w:rsid w:val="005178FA"/>
    <w:rsid w:val="005178FC"/>
    <w:rsid w:val="005179AA"/>
    <w:rsid w:val="00517EC2"/>
    <w:rsid w:val="00520085"/>
    <w:rsid w:val="005203F1"/>
    <w:rsid w:val="005209AF"/>
    <w:rsid w:val="00520C35"/>
    <w:rsid w:val="00520CB5"/>
    <w:rsid w:val="00520F0D"/>
    <w:rsid w:val="00520FE3"/>
    <w:rsid w:val="005211B4"/>
    <w:rsid w:val="0052151D"/>
    <w:rsid w:val="00521539"/>
    <w:rsid w:val="00521689"/>
    <w:rsid w:val="005217B3"/>
    <w:rsid w:val="005219AD"/>
    <w:rsid w:val="00521BAA"/>
    <w:rsid w:val="00521D47"/>
    <w:rsid w:val="00521FC9"/>
    <w:rsid w:val="00522051"/>
    <w:rsid w:val="0052229B"/>
    <w:rsid w:val="00522476"/>
    <w:rsid w:val="00522881"/>
    <w:rsid w:val="00522979"/>
    <w:rsid w:val="00522B4D"/>
    <w:rsid w:val="00522C0F"/>
    <w:rsid w:val="00522F60"/>
    <w:rsid w:val="00523004"/>
    <w:rsid w:val="00523267"/>
    <w:rsid w:val="0052339D"/>
    <w:rsid w:val="005233AC"/>
    <w:rsid w:val="005236B8"/>
    <w:rsid w:val="0052371D"/>
    <w:rsid w:val="00523787"/>
    <w:rsid w:val="0052384C"/>
    <w:rsid w:val="00523C4A"/>
    <w:rsid w:val="00523E8C"/>
    <w:rsid w:val="00523E9C"/>
    <w:rsid w:val="00523EB4"/>
    <w:rsid w:val="00523FEB"/>
    <w:rsid w:val="00524519"/>
    <w:rsid w:val="005245C3"/>
    <w:rsid w:val="005245D7"/>
    <w:rsid w:val="005245D8"/>
    <w:rsid w:val="005249BB"/>
    <w:rsid w:val="00524A2B"/>
    <w:rsid w:val="00524C27"/>
    <w:rsid w:val="00524EF1"/>
    <w:rsid w:val="0052529E"/>
    <w:rsid w:val="005260D6"/>
    <w:rsid w:val="005263D1"/>
    <w:rsid w:val="005264C6"/>
    <w:rsid w:val="005266E7"/>
    <w:rsid w:val="00526809"/>
    <w:rsid w:val="005268EE"/>
    <w:rsid w:val="00526B8A"/>
    <w:rsid w:val="00526BF5"/>
    <w:rsid w:val="00526D6C"/>
    <w:rsid w:val="00527131"/>
    <w:rsid w:val="0052715C"/>
    <w:rsid w:val="00527BC6"/>
    <w:rsid w:val="00527BE4"/>
    <w:rsid w:val="00527DCA"/>
    <w:rsid w:val="005300E7"/>
    <w:rsid w:val="005301FD"/>
    <w:rsid w:val="005302C6"/>
    <w:rsid w:val="005305FB"/>
    <w:rsid w:val="0053074E"/>
    <w:rsid w:val="00530816"/>
    <w:rsid w:val="00530A9D"/>
    <w:rsid w:val="00530D40"/>
    <w:rsid w:val="00530E10"/>
    <w:rsid w:val="005310A9"/>
    <w:rsid w:val="005314BA"/>
    <w:rsid w:val="0053154E"/>
    <w:rsid w:val="00531984"/>
    <w:rsid w:val="005319FE"/>
    <w:rsid w:val="00531AD4"/>
    <w:rsid w:val="00531B1E"/>
    <w:rsid w:val="00531B38"/>
    <w:rsid w:val="00531E74"/>
    <w:rsid w:val="00531F09"/>
    <w:rsid w:val="0053219D"/>
    <w:rsid w:val="0053260F"/>
    <w:rsid w:val="00532648"/>
    <w:rsid w:val="00532BC4"/>
    <w:rsid w:val="00532BE3"/>
    <w:rsid w:val="0053333C"/>
    <w:rsid w:val="0053338C"/>
    <w:rsid w:val="00533528"/>
    <w:rsid w:val="0053388E"/>
    <w:rsid w:val="005338EC"/>
    <w:rsid w:val="00533A13"/>
    <w:rsid w:val="00533C0B"/>
    <w:rsid w:val="005342BC"/>
    <w:rsid w:val="005342C8"/>
    <w:rsid w:val="005345D2"/>
    <w:rsid w:val="00534CB7"/>
    <w:rsid w:val="00534E30"/>
    <w:rsid w:val="00534FFE"/>
    <w:rsid w:val="0053527C"/>
    <w:rsid w:val="00535353"/>
    <w:rsid w:val="005353C7"/>
    <w:rsid w:val="0053572D"/>
    <w:rsid w:val="005359BD"/>
    <w:rsid w:val="00535A22"/>
    <w:rsid w:val="00535CAC"/>
    <w:rsid w:val="00535F5F"/>
    <w:rsid w:val="00536079"/>
    <w:rsid w:val="00536195"/>
    <w:rsid w:val="005361D6"/>
    <w:rsid w:val="005361E5"/>
    <w:rsid w:val="0053623C"/>
    <w:rsid w:val="00536318"/>
    <w:rsid w:val="00536857"/>
    <w:rsid w:val="00536946"/>
    <w:rsid w:val="00536C4F"/>
    <w:rsid w:val="00536ED9"/>
    <w:rsid w:val="005372A6"/>
    <w:rsid w:val="005373EF"/>
    <w:rsid w:val="005374AC"/>
    <w:rsid w:val="005376F6"/>
    <w:rsid w:val="00537796"/>
    <w:rsid w:val="0053794E"/>
    <w:rsid w:val="005379A0"/>
    <w:rsid w:val="00540408"/>
    <w:rsid w:val="00540487"/>
    <w:rsid w:val="00540512"/>
    <w:rsid w:val="0054069E"/>
    <w:rsid w:val="0054084D"/>
    <w:rsid w:val="00540C7D"/>
    <w:rsid w:val="0054107B"/>
    <w:rsid w:val="00541509"/>
    <w:rsid w:val="005418C0"/>
    <w:rsid w:val="00541A22"/>
    <w:rsid w:val="00541D33"/>
    <w:rsid w:val="00541E76"/>
    <w:rsid w:val="00541F44"/>
    <w:rsid w:val="00541FDF"/>
    <w:rsid w:val="0054239D"/>
    <w:rsid w:val="00542614"/>
    <w:rsid w:val="0054293C"/>
    <w:rsid w:val="00542F3A"/>
    <w:rsid w:val="00543065"/>
    <w:rsid w:val="005433CF"/>
    <w:rsid w:val="005435F6"/>
    <w:rsid w:val="005436B7"/>
    <w:rsid w:val="00543D38"/>
    <w:rsid w:val="005442BB"/>
    <w:rsid w:val="0054438A"/>
    <w:rsid w:val="0054444B"/>
    <w:rsid w:val="005448A4"/>
    <w:rsid w:val="00545025"/>
    <w:rsid w:val="00545247"/>
    <w:rsid w:val="00545273"/>
    <w:rsid w:val="005454A5"/>
    <w:rsid w:val="005455B6"/>
    <w:rsid w:val="005455B8"/>
    <w:rsid w:val="00545789"/>
    <w:rsid w:val="005459B2"/>
    <w:rsid w:val="005459CC"/>
    <w:rsid w:val="00545A0E"/>
    <w:rsid w:val="00545BAD"/>
    <w:rsid w:val="0054617A"/>
    <w:rsid w:val="0054620E"/>
    <w:rsid w:val="00546260"/>
    <w:rsid w:val="005469ED"/>
    <w:rsid w:val="005469EF"/>
    <w:rsid w:val="00546B58"/>
    <w:rsid w:val="00546C31"/>
    <w:rsid w:val="00546D02"/>
    <w:rsid w:val="00547316"/>
    <w:rsid w:val="00547366"/>
    <w:rsid w:val="0054740F"/>
    <w:rsid w:val="005478DC"/>
    <w:rsid w:val="00547E53"/>
    <w:rsid w:val="0055001E"/>
    <w:rsid w:val="0055010F"/>
    <w:rsid w:val="00550341"/>
    <w:rsid w:val="0055037D"/>
    <w:rsid w:val="00550589"/>
    <w:rsid w:val="00550789"/>
    <w:rsid w:val="00550911"/>
    <w:rsid w:val="00550A2B"/>
    <w:rsid w:val="00550A64"/>
    <w:rsid w:val="00550CD0"/>
    <w:rsid w:val="00550DAE"/>
    <w:rsid w:val="005510B5"/>
    <w:rsid w:val="00551135"/>
    <w:rsid w:val="005512DC"/>
    <w:rsid w:val="005513DF"/>
    <w:rsid w:val="005514E6"/>
    <w:rsid w:val="0055156F"/>
    <w:rsid w:val="00551583"/>
    <w:rsid w:val="00551949"/>
    <w:rsid w:val="00551AA3"/>
    <w:rsid w:val="00551BD3"/>
    <w:rsid w:val="00551E68"/>
    <w:rsid w:val="00551FF7"/>
    <w:rsid w:val="0055205F"/>
    <w:rsid w:val="0055209C"/>
    <w:rsid w:val="00552154"/>
    <w:rsid w:val="00552173"/>
    <w:rsid w:val="00552182"/>
    <w:rsid w:val="005524E0"/>
    <w:rsid w:val="005527E8"/>
    <w:rsid w:val="00552895"/>
    <w:rsid w:val="005528BB"/>
    <w:rsid w:val="00552FEF"/>
    <w:rsid w:val="0055353D"/>
    <w:rsid w:val="005535C7"/>
    <w:rsid w:val="005536F9"/>
    <w:rsid w:val="005536FB"/>
    <w:rsid w:val="005537F1"/>
    <w:rsid w:val="005538BD"/>
    <w:rsid w:val="00553E04"/>
    <w:rsid w:val="00554100"/>
    <w:rsid w:val="00554195"/>
    <w:rsid w:val="005541F7"/>
    <w:rsid w:val="00554819"/>
    <w:rsid w:val="0055489C"/>
    <w:rsid w:val="005548AC"/>
    <w:rsid w:val="005548D5"/>
    <w:rsid w:val="0055496C"/>
    <w:rsid w:val="0055497C"/>
    <w:rsid w:val="00554ACC"/>
    <w:rsid w:val="00554ADC"/>
    <w:rsid w:val="00554DA8"/>
    <w:rsid w:val="00554FEF"/>
    <w:rsid w:val="005550DA"/>
    <w:rsid w:val="00555100"/>
    <w:rsid w:val="005553B5"/>
    <w:rsid w:val="005554A0"/>
    <w:rsid w:val="00555503"/>
    <w:rsid w:val="005555F5"/>
    <w:rsid w:val="00555805"/>
    <w:rsid w:val="00555B8D"/>
    <w:rsid w:val="00555BFC"/>
    <w:rsid w:val="00555C62"/>
    <w:rsid w:val="005563B1"/>
    <w:rsid w:val="00556587"/>
    <w:rsid w:val="005565CA"/>
    <w:rsid w:val="00556720"/>
    <w:rsid w:val="005567F1"/>
    <w:rsid w:val="00556835"/>
    <w:rsid w:val="00556969"/>
    <w:rsid w:val="00556B97"/>
    <w:rsid w:val="00556FF1"/>
    <w:rsid w:val="0055721A"/>
    <w:rsid w:val="005572B5"/>
    <w:rsid w:val="00557647"/>
    <w:rsid w:val="005579B8"/>
    <w:rsid w:val="00557A9A"/>
    <w:rsid w:val="005602D0"/>
    <w:rsid w:val="0056060B"/>
    <w:rsid w:val="00560A0E"/>
    <w:rsid w:val="00560B3C"/>
    <w:rsid w:val="00560CA0"/>
    <w:rsid w:val="00560E20"/>
    <w:rsid w:val="0056113F"/>
    <w:rsid w:val="00561618"/>
    <w:rsid w:val="00561637"/>
    <w:rsid w:val="00561732"/>
    <w:rsid w:val="00561874"/>
    <w:rsid w:val="00561A6B"/>
    <w:rsid w:val="00561E25"/>
    <w:rsid w:val="0056208B"/>
    <w:rsid w:val="0056219A"/>
    <w:rsid w:val="00562398"/>
    <w:rsid w:val="005624D4"/>
    <w:rsid w:val="005626AF"/>
    <w:rsid w:val="00562933"/>
    <w:rsid w:val="00562CF6"/>
    <w:rsid w:val="00563149"/>
    <w:rsid w:val="005631C9"/>
    <w:rsid w:val="00563FC9"/>
    <w:rsid w:val="00564239"/>
    <w:rsid w:val="005642B2"/>
    <w:rsid w:val="00564358"/>
    <w:rsid w:val="00564642"/>
    <w:rsid w:val="0056474A"/>
    <w:rsid w:val="00564765"/>
    <w:rsid w:val="00564900"/>
    <w:rsid w:val="00564963"/>
    <w:rsid w:val="00564966"/>
    <w:rsid w:val="0056525F"/>
    <w:rsid w:val="005653CC"/>
    <w:rsid w:val="00565B25"/>
    <w:rsid w:val="00565B86"/>
    <w:rsid w:val="00565E6A"/>
    <w:rsid w:val="00565FA8"/>
    <w:rsid w:val="00566046"/>
    <w:rsid w:val="00566272"/>
    <w:rsid w:val="005663C4"/>
    <w:rsid w:val="0056642A"/>
    <w:rsid w:val="00566661"/>
    <w:rsid w:val="005668E9"/>
    <w:rsid w:val="00566973"/>
    <w:rsid w:val="00566A20"/>
    <w:rsid w:val="00566EBF"/>
    <w:rsid w:val="0056719C"/>
    <w:rsid w:val="005671A9"/>
    <w:rsid w:val="0056730F"/>
    <w:rsid w:val="00567375"/>
    <w:rsid w:val="00567673"/>
    <w:rsid w:val="00567875"/>
    <w:rsid w:val="00567921"/>
    <w:rsid w:val="0056797B"/>
    <w:rsid w:val="00567EA1"/>
    <w:rsid w:val="00567EC5"/>
    <w:rsid w:val="00567FE1"/>
    <w:rsid w:val="005700D6"/>
    <w:rsid w:val="00570260"/>
    <w:rsid w:val="00570432"/>
    <w:rsid w:val="00570559"/>
    <w:rsid w:val="00570646"/>
    <w:rsid w:val="00570AA0"/>
    <w:rsid w:val="00570EF2"/>
    <w:rsid w:val="00570F2E"/>
    <w:rsid w:val="0057112B"/>
    <w:rsid w:val="0057133A"/>
    <w:rsid w:val="00571648"/>
    <w:rsid w:val="00571A25"/>
    <w:rsid w:val="00571BD0"/>
    <w:rsid w:val="00571C74"/>
    <w:rsid w:val="00571E7F"/>
    <w:rsid w:val="00572258"/>
    <w:rsid w:val="0057244B"/>
    <w:rsid w:val="00572458"/>
    <w:rsid w:val="00572C29"/>
    <w:rsid w:val="00572EBD"/>
    <w:rsid w:val="00572F8B"/>
    <w:rsid w:val="005730D6"/>
    <w:rsid w:val="005730FE"/>
    <w:rsid w:val="0057365B"/>
    <w:rsid w:val="00573ABA"/>
    <w:rsid w:val="00573AC0"/>
    <w:rsid w:val="00573B01"/>
    <w:rsid w:val="00573B5D"/>
    <w:rsid w:val="00573BE5"/>
    <w:rsid w:val="00573F33"/>
    <w:rsid w:val="00574329"/>
    <w:rsid w:val="0057460E"/>
    <w:rsid w:val="005747E4"/>
    <w:rsid w:val="005749F3"/>
    <w:rsid w:val="00574E4B"/>
    <w:rsid w:val="00574FCA"/>
    <w:rsid w:val="00575152"/>
    <w:rsid w:val="005753BA"/>
    <w:rsid w:val="0057561A"/>
    <w:rsid w:val="00575710"/>
    <w:rsid w:val="00575EF2"/>
    <w:rsid w:val="005764FF"/>
    <w:rsid w:val="00576762"/>
    <w:rsid w:val="00576FDA"/>
    <w:rsid w:val="005775CB"/>
    <w:rsid w:val="005779AE"/>
    <w:rsid w:val="00577BB1"/>
    <w:rsid w:val="00577CF5"/>
    <w:rsid w:val="00577FC1"/>
    <w:rsid w:val="0058015A"/>
    <w:rsid w:val="005801A5"/>
    <w:rsid w:val="00580318"/>
    <w:rsid w:val="00580554"/>
    <w:rsid w:val="005809C2"/>
    <w:rsid w:val="00581220"/>
    <w:rsid w:val="005812CE"/>
    <w:rsid w:val="00581696"/>
    <w:rsid w:val="005818B9"/>
    <w:rsid w:val="00581983"/>
    <w:rsid w:val="00581992"/>
    <w:rsid w:val="00581A04"/>
    <w:rsid w:val="00581AF3"/>
    <w:rsid w:val="00581C6D"/>
    <w:rsid w:val="005820BB"/>
    <w:rsid w:val="0058232A"/>
    <w:rsid w:val="0058237D"/>
    <w:rsid w:val="00582677"/>
    <w:rsid w:val="00582A21"/>
    <w:rsid w:val="00582A73"/>
    <w:rsid w:val="00582AAA"/>
    <w:rsid w:val="00582AD2"/>
    <w:rsid w:val="0058330D"/>
    <w:rsid w:val="0058379E"/>
    <w:rsid w:val="00583C80"/>
    <w:rsid w:val="00583CFD"/>
    <w:rsid w:val="00583F5D"/>
    <w:rsid w:val="005844E9"/>
    <w:rsid w:val="00584752"/>
    <w:rsid w:val="00584B9E"/>
    <w:rsid w:val="005851B5"/>
    <w:rsid w:val="00585245"/>
    <w:rsid w:val="00585486"/>
    <w:rsid w:val="005854D1"/>
    <w:rsid w:val="00585528"/>
    <w:rsid w:val="0058588D"/>
    <w:rsid w:val="00585976"/>
    <w:rsid w:val="00585A5E"/>
    <w:rsid w:val="00585C04"/>
    <w:rsid w:val="00585EBA"/>
    <w:rsid w:val="0058637E"/>
    <w:rsid w:val="00586C86"/>
    <w:rsid w:val="00586D3E"/>
    <w:rsid w:val="00586D46"/>
    <w:rsid w:val="00587214"/>
    <w:rsid w:val="0058759E"/>
    <w:rsid w:val="00587770"/>
    <w:rsid w:val="005878CE"/>
    <w:rsid w:val="00587CFC"/>
    <w:rsid w:val="00590153"/>
    <w:rsid w:val="0059016A"/>
    <w:rsid w:val="005901A0"/>
    <w:rsid w:val="00590365"/>
    <w:rsid w:val="00590969"/>
    <w:rsid w:val="00590C97"/>
    <w:rsid w:val="005912FD"/>
    <w:rsid w:val="0059195A"/>
    <w:rsid w:val="00591AB6"/>
    <w:rsid w:val="00591C69"/>
    <w:rsid w:val="00592083"/>
    <w:rsid w:val="005923B8"/>
    <w:rsid w:val="00592784"/>
    <w:rsid w:val="00592C6C"/>
    <w:rsid w:val="00592CFA"/>
    <w:rsid w:val="00592E54"/>
    <w:rsid w:val="0059304B"/>
    <w:rsid w:val="005930F3"/>
    <w:rsid w:val="0059328A"/>
    <w:rsid w:val="00593342"/>
    <w:rsid w:val="00593406"/>
    <w:rsid w:val="00593569"/>
    <w:rsid w:val="00593583"/>
    <w:rsid w:val="00593789"/>
    <w:rsid w:val="00593989"/>
    <w:rsid w:val="00593EDE"/>
    <w:rsid w:val="00593F90"/>
    <w:rsid w:val="00594157"/>
    <w:rsid w:val="005942A2"/>
    <w:rsid w:val="00594317"/>
    <w:rsid w:val="0059453A"/>
    <w:rsid w:val="005945DB"/>
    <w:rsid w:val="0059485D"/>
    <w:rsid w:val="005950BA"/>
    <w:rsid w:val="00595139"/>
    <w:rsid w:val="005952B8"/>
    <w:rsid w:val="0059537E"/>
    <w:rsid w:val="0059543D"/>
    <w:rsid w:val="005954C4"/>
    <w:rsid w:val="00595AD7"/>
    <w:rsid w:val="00595E2D"/>
    <w:rsid w:val="00595E61"/>
    <w:rsid w:val="00595EE7"/>
    <w:rsid w:val="00595F84"/>
    <w:rsid w:val="00596816"/>
    <w:rsid w:val="00596914"/>
    <w:rsid w:val="00596B02"/>
    <w:rsid w:val="00596B8B"/>
    <w:rsid w:val="00596BA3"/>
    <w:rsid w:val="00596C69"/>
    <w:rsid w:val="00597090"/>
    <w:rsid w:val="00597472"/>
    <w:rsid w:val="005978DF"/>
    <w:rsid w:val="00597E3F"/>
    <w:rsid w:val="005A0037"/>
    <w:rsid w:val="005A03F9"/>
    <w:rsid w:val="005A06F2"/>
    <w:rsid w:val="005A0779"/>
    <w:rsid w:val="005A0A06"/>
    <w:rsid w:val="005A0A0E"/>
    <w:rsid w:val="005A0E27"/>
    <w:rsid w:val="005A0F0C"/>
    <w:rsid w:val="005A0F4F"/>
    <w:rsid w:val="005A0FE3"/>
    <w:rsid w:val="005A100B"/>
    <w:rsid w:val="005A1096"/>
    <w:rsid w:val="005A117D"/>
    <w:rsid w:val="005A12A1"/>
    <w:rsid w:val="005A12CD"/>
    <w:rsid w:val="005A1451"/>
    <w:rsid w:val="005A14F1"/>
    <w:rsid w:val="005A1568"/>
    <w:rsid w:val="005A15F6"/>
    <w:rsid w:val="005A1601"/>
    <w:rsid w:val="005A1892"/>
    <w:rsid w:val="005A19F9"/>
    <w:rsid w:val="005A1A1F"/>
    <w:rsid w:val="005A20ED"/>
    <w:rsid w:val="005A21D0"/>
    <w:rsid w:val="005A2322"/>
    <w:rsid w:val="005A24B0"/>
    <w:rsid w:val="005A272E"/>
    <w:rsid w:val="005A2BCF"/>
    <w:rsid w:val="005A2D95"/>
    <w:rsid w:val="005A2E16"/>
    <w:rsid w:val="005A3267"/>
    <w:rsid w:val="005A333D"/>
    <w:rsid w:val="005A3597"/>
    <w:rsid w:val="005A3890"/>
    <w:rsid w:val="005A3992"/>
    <w:rsid w:val="005A3A6A"/>
    <w:rsid w:val="005A4111"/>
    <w:rsid w:val="005A41E8"/>
    <w:rsid w:val="005A42AE"/>
    <w:rsid w:val="005A42FD"/>
    <w:rsid w:val="005A431C"/>
    <w:rsid w:val="005A4345"/>
    <w:rsid w:val="005A439D"/>
    <w:rsid w:val="005A441B"/>
    <w:rsid w:val="005A4B79"/>
    <w:rsid w:val="005A4C37"/>
    <w:rsid w:val="005A4F46"/>
    <w:rsid w:val="005A5120"/>
    <w:rsid w:val="005A56B8"/>
    <w:rsid w:val="005A56F9"/>
    <w:rsid w:val="005A57CF"/>
    <w:rsid w:val="005A5840"/>
    <w:rsid w:val="005A5ADD"/>
    <w:rsid w:val="005A5C87"/>
    <w:rsid w:val="005A627F"/>
    <w:rsid w:val="005A6340"/>
    <w:rsid w:val="005A6471"/>
    <w:rsid w:val="005A6672"/>
    <w:rsid w:val="005A6694"/>
    <w:rsid w:val="005A6FC5"/>
    <w:rsid w:val="005A7167"/>
    <w:rsid w:val="005A7529"/>
    <w:rsid w:val="005A75FB"/>
    <w:rsid w:val="005A7623"/>
    <w:rsid w:val="005A7820"/>
    <w:rsid w:val="005A7BF4"/>
    <w:rsid w:val="005A7DFC"/>
    <w:rsid w:val="005B00CB"/>
    <w:rsid w:val="005B00EB"/>
    <w:rsid w:val="005B00F1"/>
    <w:rsid w:val="005B0272"/>
    <w:rsid w:val="005B06C3"/>
    <w:rsid w:val="005B0A1E"/>
    <w:rsid w:val="005B0A83"/>
    <w:rsid w:val="005B0AED"/>
    <w:rsid w:val="005B0C0A"/>
    <w:rsid w:val="005B0F8C"/>
    <w:rsid w:val="005B1011"/>
    <w:rsid w:val="005B12F8"/>
    <w:rsid w:val="005B1373"/>
    <w:rsid w:val="005B13C7"/>
    <w:rsid w:val="005B169F"/>
    <w:rsid w:val="005B16E0"/>
    <w:rsid w:val="005B175F"/>
    <w:rsid w:val="005B1879"/>
    <w:rsid w:val="005B1F27"/>
    <w:rsid w:val="005B2323"/>
    <w:rsid w:val="005B2471"/>
    <w:rsid w:val="005B2631"/>
    <w:rsid w:val="005B2E60"/>
    <w:rsid w:val="005B2E99"/>
    <w:rsid w:val="005B315B"/>
    <w:rsid w:val="005B3271"/>
    <w:rsid w:val="005B345B"/>
    <w:rsid w:val="005B350B"/>
    <w:rsid w:val="005B3693"/>
    <w:rsid w:val="005B382F"/>
    <w:rsid w:val="005B3E8B"/>
    <w:rsid w:val="005B4092"/>
    <w:rsid w:val="005B41A1"/>
    <w:rsid w:val="005B4476"/>
    <w:rsid w:val="005B45D3"/>
    <w:rsid w:val="005B4823"/>
    <w:rsid w:val="005B489F"/>
    <w:rsid w:val="005B4A37"/>
    <w:rsid w:val="005B4B00"/>
    <w:rsid w:val="005B4D94"/>
    <w:rsid w:val="005B4E86"/>
    <w:rsid w:val="005B5048"/>
    <w:rsid w:val="005B50D3"/>
    <w:rsid w:val="005B5116"/>
    <w:rsid w:val="005B5438"/>
    <w:rsid w:val="005B5574"/>
    <w:rsid w:val="005B5577"/>
    <w:rsid w:val="005B5800"/>
    <w:rsid w:val="005B581B"/>
    <w:rsid w:val="005B5CCB"/>
    <w:rsid w:val="005B5F47"/>
    <w:rsid w:val="005B6073"/>
    <w:rsid w:val="005B617F"/>
    <w:rsid w:val="005B6397"/>
    <w:rsid w:val="005B64FC"/>
    <w:rsid w:val="005B6BB2"/>
    <w:rsid w:val="005B6F20"/>
    <w:rsid w:val="005B742B"/>
    <w:rsid w:val="005B7468"/>
    <w:rsid w:val="005B7709"/>
    <w:rsid w:val="005B78C1"/>
    <w:rsid w:val="005B79E0"/>
    <w:rsid w:val="005B7AB7"/>
    <w:rsid w:val="005B7E80"/>
    <w:rsid w:val="005C063C"/>
    <w:rsid w:val="005C0694"/>
    <w:rsid w:val="005C0A3E"/>
    <w:rsid w:val="005C0D3B"/>
    <w:rsid w:val="005C11FD"/>
    <w:rsid w:val="005C1263"/>
    <w:rsid w:val="005C1283"/>
    <w:rsid w:val="005C1363"/>
    <w:rsid w:val="005C13D1"/>
    <w:rsid w:val="005C13E0"/>
    <w:rsid w:val="005C1481"/>
    <w:rsid w:val="005C151A"/>
    <w:rsid w:val="005C153D"/>
    <w:rsid w:val="005C17B6"/>
    <w:rsid w:val="005C1A93"/>
    <w:rsid w:val="005C1F17"/>
    <w:rsid w:val="005C2315"/>
    <w:rsid w:val="005C2882"/>
    <w:rsid w:val="005C2981"/>
    <w:rsid w:val="005C2AC3"/>
    <w:rsid w:val="005C2BA7"/>
    <w:rsid w:val="005C2C58"/>
    <w:rsid w:val="005C2C7D"/>
    <w:rsid w:val="005C30C4"/>
    <w:rsid w:val="005C31CD"/>
    <w:rsid w:val="005C3235"/>
    <w:rsid w:val="005C3511"/>
    <w:rsid w:val="005C387C"/>
    <w:rsid w:val="005C3E8B"/>
    <w:rsid w:val="005C3F7B"/>
    <w:rsid w:val="005C4167"/>
    <w:rsid w:val="005C4884"/>
    <w:rsid w:val="005C4D0C"/>
    <w:rsid w:val="005C4D3C"/>
    <w:rsid w:val="005C4E7F"/>
    <w:rsid w:val="005C516F"/>
    <w:rsid w:val="005C52F6"/>
    <w:rsid w:val="005C5424"/>
    <w:rsid w:val="005C549C"/>
    <w:rsid w:val="005C5993"/>
    <w:rsid w:val="005C59D6"/>
    <w:rsid w:val="005C5D45"/>
    <w:rsid w:val="005C6401"/>
    <w:rsid w:val="005C6451"/>
    <w:rsid w:val="005C64A5"/>
    <w:rsid w:val="005C652B"/>
    <w:rsid w:val="005C6667"/>
    <w:rsid w:val="005C6686"/>
    <w:rsid w:val="005C66BB"/>
    <w:rsid w:val="005C6744"/>
    <w:rsid w:val="005C6E6A"/>
    <w:rsid w:val="005C6EA9"/>
    <w:rsid w:val="005C6FB9"/>
    <w:rsid w:val="005C6FE0"/>
    <w:rsid w:val="005C72F0"/>
    <w:rsid w:val="005C7804"/>
    <w:rsid w:val="005C79ED"/>
    <w:rsid w:val="005C79FD"/>
    <w:rsid w:val="005C7EEB"/>
    <w:rsid w:val="005D0088"/>
    <w:rsid w:val="005D016C"/>
    <w:rsid w:val="005D03D6"/>
    <w:rsid w:val="005D03F2"/>
    <w:rsid w:val="005D0555"/>
    <w:rsid w:val="005D0642"/>
    <w:rsid w:val="005D0817"/>
    <w:rsid w:val="005D0AEC"/>
    <w:rsid w:val="005D103C"/>
    <w:rsid w:val="005D10ED"/>
    <w:rsid w:val="005D148F"/>
    <w:rsid w:val="005D14A9"/>
    <w:rsid w:val="005D15E8"/>
    <w:rsid w:val="005D1647"/>
    <w:rsid w:val="005D19FA"/>
    <w:rsid w:val="005D1C0E"/>
    <w:rsid w:val="005D1D12"/>
    <w:rsid w:val="005D1F23"/>
    <w:rsid w:val="005D22CB"/>
    <w:rsid w:val="005D251C"/>
    <w:rsid w:val="005D269C"/>
    <w:rsid w:val="005D2AC3"/>
    <w:rsid w:val="005D2D58"/>
    <w:rsid w:val="005D2E09"/>
    <w:rsid w:val="005D31E8"/>
    <w:rsid w:val="005D3244"/>
    <w:rsid w:val="005D3808"/>
    <w:rsid w:val="005D390F"/>
    <w:rsid w:val="005D3BCB"/>
    <w:rsid w:val="005D3E4B"/>
    <w:rsid w:val="005D3EC1"/>
    <w:rsid w:val="005D424A"/>
    <w:rsid w:val="005D428E"/>
    <w:rsid w:val="005D4400"/>
    <w:rsid w:val="005D47DD"/>
    <w:rsid w:val="005D4C17"/>
    <w:rsid w:val="005D4DE0"/>
    <w:rsid w:val="005D4F56"/>
    <w:rsid w:val="005D5104"/>
    <w:rsid w:val="005D5341"/>
    <w:rsid w:val="005D578A"/>
    <w:rsid w:val="005D5C21"/>
    <w:rsid w:val="005D5D0E"/>
    <w:rsid w:val="005D6111"/>
    <w:rsid w:val="005D613A"/>
    <w:rsid w:val="005D63E3"/>
    <w:rsid w:val="005D641B"/>
    <w:rsid w:val="005D6435"/>
    <w:rsid w:val="005D6521"/>
    <w:rsid w:val="005D66B6"/>
    <w:rsid w:val="005D66F8"/>
    <w:rsid w:val="005D6B49"/>
    <w:rsid w:val="005D6CB2"/>
    <w:rsid w:val="005D6D3B"/>
    <w:rsid w:val="005D721D"/>
    <w:rsid w:val="005D745F"/>
    <w:rsid w:val="005D7742"/>
    <w:rsid w:val="005D7C9D"/>
    <w:rsid w:val="005E00F2"/>
    <w:rsid w:val="005E02B0"/>
    <w:rsid w:val="005E03D1"/>
    <w:rsid w:val="005E04DD"/>
    <w:rsid w:val="005E0B43"/>
    <w:rsid w:val="005E0BC6"/>
    <w:rsid w:val="005E108E"/>
    <w:rsid w:val="005E10A4"/>
    <w:rsid w:val="005E193E"/>
    <w:rsid w:val="005E19FD"/>
    <w:rsid w:val="005E1A56"/>
    <w:rsid w:val="005E1C19"/>
    <w:rsid w:val="005E1CCC"/>
    <w:rsid w:val="005E1EDE"/>
    <w:rsid w:val="005E2026"/>
    <w:rsid w:val="005E226C"/>
    <w:rsid w:val="005E227F"/>
    <w:rsid w:val="005E2344"/>
    <w:rsid w:val="005E23C1"/>
    <w:rsid w:val="005E2523"/>
    <w:rsid w:val="005E28C2"/>
    <w:rsid w:val="005E2911"/>
    <w:rsid w:val="005E29D4"/>
    <w:rsid w:val="005E2AC9"/>
    <w:rsid w:val="005E2C00"/>
    <w:rsid w:val="005E2DF3"/>
    <w:rsid w:val="005E2F8B"/>
    <w:rsid w:val="005E2FF7"/>
    <w:rsid w:val="005E34A9"/>
    <w:rsid w:val="005E35FF"/>
    <w:rsid w:val="005E3809"/>
    <w:rsid w:val="005E388E"/>
    <w:rsid w:val="005E3B0B"/>
    <w:rsid w:val="005E3E29"/>
    <w:rsid w:val="005E3E37"/>
    <w:rsid w:val="005E3E39"/>
    <w:rsid w:val="005E40EA"/>
    <w:rsid w:val="005E4104"/>
    <w:rsid w:val="005E44B3"/>
    <w:rsid w:val="005E474A"/>
    <w:rsid w:val="005E4794"/>
    <w:rsid w:val="005E48E3"/>
    <w:rsid w:val="005E4969"/>
    <w:rsid w:val="005E49FA"/>
    <w:rsid w:val="005E5179"/>
    <w:rsid w:val="005E5212"/>
    <w:rsid w:val="005E5439"/>
    <w:rsid w:val="005E5945"/>
    <w:rsid w:val="005E5DBE"/>
    <w:rsid w:val="005E60E4"/>
    <w:rsid w:val="005E647E"/>
    <w:rsid w:val="005E6488"/>
    <w:rsid w:val="005E6562"/>
    <w:rsid w:val="005E6771"/>
    <w:rsid w:val="005E67CE"/>
    <w:rsid w:val="005E6952"/>
    <w:rsid w:val="005E6C07"/>
    <w:rsid w:val="005E7097"/>
    <w:rsid w:val="005E7312"/>
    <w:rsid w:val="005E7421"/>
    <w:rsid w:val="005E7631"/>
    <w:rsid w:val="005E77DF"/>
    <w:rsid w:val="005E7AEB"/>
    <w:rsid w:val="005E7B8F"/>
    <w:rsid w:val="005E7CAD"/>
    <w:rsid w:val="005E7DE0"/>
    <w:rsid w:val="005E7E76"/>
    <w:rsid w:val="005F0408"/>
    <w:rsid w:val="005F06F3"/>
    <w:rsid w:val="005F0DF7"/>
    <w:rsid w:val="005F0EB3"/>
    <w:rsid w:val="005F1913"/>
    <w:rsid w:val="005F1F5D"/>
    <w:rsid w:val="005F227E"/>
    <w:rsid w:val="005F25E5"/>
    <w:rsid w:val="005F2707"/>
    <w:rsid w:val="005F279D"/>
    <w:rsid w:val="005F2937"/>
    <w:rsid w:val="005F2A22"/>
    <w:rsid w:val="005F2E84"/>
    <w:rsid w:val="005F33C4"/>
    <w:rsid w:val="005F3928"/>
    <w:rsid w:val="005F3BE7"/>
    <w:rsid w:val="005F402A"/>
    <w:rsid w:val="005F4125"/>
    <w:rsid w:val="005F4420"/>
    <w:rsid w:val="005F4570"/>
    <w:rsid w:val="005F45A2"/>
    <w:rsid w:val="005F4755"/>
    <w:rsid w:val="005F47FF"/>
    <w:rsid w:val="005F4D07"/>
    <w:rsid w:val="005F5172"/>
    <w:rsid w:val="005F51D7"/>
    <w:rsid w:val="005F5473"/>
    <w:rsid w:val="005F559E"/>
    <w:rsid w:val="005F564E"/>
    <w:rsid w:val="005F5AB6"/>
    <w:rsid w:val="005F5ACC"/>
    <w:rsid w:val="005F5CC6"/>
    <w:rsid w:val="005F5D2F"/>
    <w:rsid w:val="005F5E7F"/>
    <w:rsid w:val="005F6154"/>
    <w:rsid w:val="005F67B5"/>
    <w:rsid w:val="005F71B5"/>
    <w:rsid w:val="005F721D"/>
    <w:rsid w:val="005F77A8"/>
    <w:rsid w:val="005F7862"/>
    <w:rsid w:val="005F7D9E"/>
    <w:rsid w:val="005F7E45"/>
    <w:rsid w:val="0060012A"/>
    <w:rsid w:val="00600314"/>
    <w:rsid w:val="00600810"/>
    <w:rsid w:val="006009CC"/>
    <w:rsid w:val="00600FC7"/>
    <w:rsid w:val="006010FA"/>
    <w:rsid w:val="00601412"/>
    <w:rsid w:val="00601445"/>
    <w:rsid w:val="006015A2"/>
    <w:rsid w:val="00601667"/>
    <w:rsid w:val="006019C9"/>
    <w:rsid w:val="00601A74"/>
    <w:rsid w:val="00601ABD"/>
    <w:rsid w:val="00601F49"/>
    <w:rsid w:val="0060223D"/>
    <w:rsid w:val="00602240"/>
    <w:rsid w:val="00602249"/>
    <w:rsid w:val="0060269F"/>
    <w:rsid w:val="006026D0"/>
    <w:rsid w:val="00602A61"/>
    <w:rsid w:val="00602A9C"/>
    <w:rsid w:val="00602F17"/>
    <w:rsid w:val="006032A9"/>
    <w:rsid w:val="006032C4"/>
    <w:rsid w:val="00603B66"/>
    <w:rsid w:val="00603B7D"/>
    <w:rsid w:val="00603B8D"/>
    <w:rsid w:val="00603C09"/>
    <w:rsid w:val="0060418D"/>
    <w:rsid w:val="006045E6"/>
    <w:rsid w:val="00604758"/>
    <w:rsid w:val="00604783"/>
    <w:rsid w:val="00604876"/>
    <w:rsid w:val="006048B3"/>
    <w:rsid w:val="00604B71"/>
    <w:rsid w:val="00604DE7"/>
    <w:rsid w:val="00604E0E"/>
    <w:rsid w:val="00604E87"/>
    <w:rsid w:val="00604FC3"/>
    <w:rsid w:val="0060525E"/>
    <w:rsid w:val="00605540"/>
    <w:rsid w:val="00605A5F"/>
    <w:rsid w:val="00605FBE"/>
    <w:rsid w:val="00606289"/>
    <w:rsid w:val="00606482"/>
    <w:rsid w:val="00606925"/>
    <w:rsid w:val="00606A63"/>
    <w:rsid w:val="00606BE8"/>
    <w:rsid w:val="00606BEA"/>
    <w:rsid w:val="006074AE"/>
    <w:rsid w:val="00607581"/>
    <w:rsid w:val="006076E0"/>
    <w:rsid w:val="0060773E"/>
    <w:rsid w:val="006078D8"/>
    <w:rsid w:val="00607E3A"/>
    <w:rsid w:val="0061008B"/>
    <w:rsid w:val="006108D4"/>
    <w:rsid w:val="006109C4"/>
    <w:rsid w:val="00610ECD"/>
    <w:rsid w:val="00610F60"/>
    <w:rsid w:val="0061115D"/>
    <w:rsid w:val="006113AB"/>
    <w:rsid w:val="00611633"/>
    <w:rsid w:val="00611A5C"/>
    <w:rsid w:val="00611C69"/>
    <w:rsid w:val="00611DE3"/>
    <w:rsid w:val="0061226B"/>
    <w:rsid w:val="00612315"/>
    <w:rsid w:val="00612516"/>
    <w:rsid w:val="00612A8C"/>
    <w:rsid w:val="00612ABB"/>
    <w:rsid w:val="00612D87"/>
    <w:rsid w:val="00613892"/>
    <w:rsid w:val="006139ED"/>
    <w:rsid w:val="00613FBA"/>
    <w:rsid w:val="006142BD"/>
    <w:rsid w:val="0061473B"/>
    <w:rsid w:val="006147A7"/>
    <w:rsid w:val="00614A3D"/>
    <w:rsid w:val="00614BD5"/>
    <w:rsid w:val="0061544E"/>
    <w:rsid w:val="00615984"/>
    <w:rsid w:val="00615DA8"/>
    <w:rsid w:val="00615E68"/>
    <w:rsid w:val="00615FEC"/>
    <w:rsid w:val="0061609E"/>
    <w:rsid w:val="006161DD"/>
    <w:rsid w:val="00616209"/>
    <w:rsid w:val="006162C0"/>
    <w:rsid w:val="00616565"/>
    <w:rsid w:val="00616702"/>
    <w:rsid w:val="0061685F"/>
    <w:rsid w:val="00616940"/>
    <w:rsid w:val="00616E85"/>
    <w:rsid w:val="00617442"/>
    <w:rsid w:val="006174C4"/>
    <w:rsid w:val="00617BB0"/>
    <w:rsid w:val="00617D3F"/>
    <w:rsid w:val="00617DB3"/>
    <w:rsid w:val="0062035A"/>
    <w:rsid w:val="00620495"/>
    <w:rsid w:val="00620AB7"/>
    <w:rsid w:val="00620CAF"/>
    <w:rsid w:val="00620CBD"/>
    <w:rsid w:val="00620ED0"/>
    <w:rsid w:val="00620F7D"/>
    <w:rsid w:val="00621142"/>
    <w:rsid w:val="006215A7"/>
    <w:rsid w:val="006216E7"/>
    <w:rsid w:val="00621B21"/>
    <w:rsid w:val="00621F74"/>
    <w:rsid w:val="00622042"/>
    <w:rsid w:val="006220A5"/>
    <w:rsid w:val="0062217E"/>
    <w:rsid w:val="00622484"/>
    <w:rsid w:val="006224CF"/>
    <w:rsid w:val="00622943"/>
    <w:rsid w:val="00622CBF"/>
    <w:rsid w:val="00622CCC"/>
    <w:rsid w:val="00622E5D"/>
    <w:rsid w:val="00623089"/>
    <w:rsid w:val="006232B2"/>
    <w:rsid w:val="00623C19"/>
    <w:rsid w:val="00623C42"/>
    <w:rsid w:val="00624041"/>
    <w:rsid w:val="0062426E"/>
    <w:rsid w:val="00624735"/>
    <w:rsid w:val="006247E8"/>
    <w:rsid w:val="00624A60"/>
    <w:rsid w:val="00624B7E"/>
    <w:rsid w:val="00624C0C"/>
    <w:rsid w:val="00624E36"/>
    <w:rsid w:val="00624F37"/>
    <w:rsid w:val="0062515D"/>
    <w:rsid w:val="0062528B"/>
    <w:rsid w:val="0062535E"/>
    <w:rsid w:val="00625B8D"/>
    <w:rsid w:val="00625E07"/>
    <w:rsid w:val="0062602D"/>
    <w:rsid w:val="006261D4"/>
    <w:rsid w:val="006262D1"/>
    <w:rsid w:val="0062653E"/>
    <w:rsid w:val="0062657C"/>
    <w:rsid w:val="0062677F"/>
    <w:rsid w:val="00626915"/>
    <w:rsid w:val="00626AF3"/>
    <w:rsid w:val="00626B74"/>
    <w:rsid w:val="00626CD1"/>
    <w:rsid w:val="00627069"/>
    <w:rsid w:val="006273C9"/>
    <w:rsid w:val="0062762D"/>
    <w:rsid w:val="00627882"/>
    <w:rsid w:val="006304A6"/>
    <w:rsid w:val="00630648"/>
    <w:rsid w:val="006308C4"/>
    <w:rsid w:val="00630901"/>
    <w:rsid w:val="00630967"/>
    <w:rsid w:val="006309D9"/>
    <w:rsid w:val="006310BA"/>
    <w:rsid w:val="0063110B"/>
    <w:rsid w:val="006311FF"/>
    <w:rsid w:val="006314E4"/>
    <w:rsid w:val="00631748"/>
    <w:rsid w:val="00631959"/>
    <w:rsid w:val="00631B6C"/>
    <w:rsid w:val="00631E42"/>
    <w:rsid w:val="0063219F"/>
    <w:rsid w:val="006321F6"/>
    <w:rsid w:val="00632299"/>
    <w:rsid w:val="00632435"/>
    <w:rsid w:val="006328EA"/>
    <w:rsid w:val="006329A8"/>
    <w:rsid w:val="00632C59"/>
    <w:rsid w:val="00632CB0"/>
    <w:rsid w:val="00632D6E"/>
    <w:rsid w:val="00632DDF"/>
    <w:rsid w:val="00632DE9"/>
    <w:rsid w:val="00632E87"/>
    <w:rsid w:val="00632EBB"/>
    <w:rsid w:val="0063343D"/>
    <w:rsid w:val="00633686"/>
    <w:rsid w:val="00633B02"/>
    <w:rsid w:val="00633CF9"/>
    <w:rsid w:val="0063414A"/>
    <w:rsid w:val="006341A3"/>
    <w:rsid w:val="00634389"/>
    <w:rsid w:val="0063463F"/>
    <w:rsid w:val="00634C89"/>
    <w:rsid w:val="00634E37"/>
    <w:rsid w:val="00634F81"/>
    <w:rsid w:val="006351BF"/>
    <w:rsid w:val="006356F1"/>
    <w:rsid w:val="006358A6"/>
    <w:rsid w:val="00635937"/>
    <w:rsid w:val="00635991"/>
    <w:rsid w:val="00635BA1"/>
    <w:rsid w:val="00635C1A"/>
    <w:rsid w:val="00635E97"/>
    <w:rsid w:val="00635EFC"/>
    <w:rsid w:val="00635F63"/>
    <w:rsid w:val="006360CF"/>
    <w:rsid w:val="0063617D"/>
    <w:rsid w:val="0063632A"/>
    <w:rsid w:val="006366C0"/>
    <w:rsid w:val="00636716"/>
    <w:rsid w:val="00636864"/>
    <w:rsid w:val="006368EA"/>
    <w:rsid w:val="006368EC"/>
    <w:rsid w:val="006369C4"/>
    <w:rsid w:val="00636AAC"/>
    <w:rsid w:val="00637030"/>
    <w:rsid w:val="0063708E"/>
    <w:rsid w:val="006371CE"/>
    <w:rsid w:val="00637283"/>
    <w:rsid w:val="00637A3E"/>
    <w:rsid w:val="00637AF2"/>
    <w:rsid w:val="0064000A"/>
    <w:rsid w:val="00640072"/>
    <w:rsid w:val="00640167"/>
    <w:rsid w:val="0064035E"/>
    <w:rsid w:val="006407EA"/>
    <w:rsid w:val="00640B69"/>
    <w:rsid w:val="00640E35"/>
    <w:rsid w:val="00640F2C"/>
    <w:rsid w:val="00640F8D"/>
    <w:rsid w:val="006410F9"/>
    <w:rsid w:val="0064121E"/>
    <w:rsid w:val="00641282"/>
    <w:rsid w:val="006412B5"/>
    <w:rsid w:val="006412E2"/>
    <w:rsid w:val="006414D0"/>
    <w:rsid w:val="00641562"/>
    <w:rsid w:val="00641742"/>
    <w:rsid w:val="006417F3"/>
    <w:rsid w:val="0064185D"/>
    <w:rsid w:val="006419E6"/>
    <w:rsid w:val="00641AB3"/>
    <w:rsid w:val="00641B45"/>
    <w:rsid w:val="0064219D"/>
    <w:rsid w:val="0064230C"/>
    <w:rsid w:val="006424E5"/>
    <w:rsid w:val="00642650"/>
    <w:rsid w:val="00642D5B"/>
    <w:rsid w:val="00643328"/>
    <w:rsid w:val="00643394"/>
    <w:rsid w:val="00643542"/>
    <w:rsid w:val="00643571"/>
    <w:rsid w:val="0064378A"/>
    <w:rsid w:val="00643E70"/>
    <w:rsid w:val="0064401D"/>
    <w:rsid w:val="00644025"/>
    <w:rsid w:val="006441E9"/>
    <w:rsid w:val="0064449C"/>
    <w:rsid w:val="00644656"/>
    <w:rsid w:val="006446B8"/>
    <w:rsid w:val="006448A6"/>
    <w:rsid w:val="00644910"/>
    <w:rsid w:val="006449E4"/>
    <w:rsid w:val="00644E4B"/>
    <w:rsid w:val="00644EB9"/>
    <w:rsid w:val="006450CF"/>
    <w:rsid w:val="006450DF"/>
    <w:rsid w:val="006452F0"/>
    <w:rsid w:val="00645309"/>
    <w:rsid w:val="00645827"/>
    <w:rsid w:val="00645BA8"/>
    <w:rsid w:val="00645EEF"/>
    <w:rsid w:val="006460ED"/>
    <w:rsid w:val="00646265"/>
    <w:rsid w:val="006464AD"/>
    <w:rsid w:val="006466D4"/>
    <w:rsid w:val="00646920"/>
    <w:rsid w:val="00646A07"/>
    <w:rsid w:val="00646DBE"/>
    <w:rsid w:val="00646E81"/>
    <w:rsid w:val="0064725D"/>
    <w:rsid w:val="00647424"/>
    <w:rsid w:val="00647482"/>
    <w:rsid w:val="00647615"/>
    <w:rsid w:val="006476F9"/>
    <w:rsid w:val="00647EA3"/>
    <w:rsid w:val="00650028"/>
    <w:rsid w:val="0065017A"/>
    <w:rsid w:val="006501D8"/>
    <w:rsid w:val="0065029C"/>
    <w:rsid w:val="006505E2"/>
    <w:rsid w:val="00650A6A"/>
    <w:rsid w:val="00651723"/>
    <w:rsid w:val="00651950"/>
    <w:rsid w:val="0065196C"/>
    <w:rsid w:val="00651979"/>
    <w:rsid w:val="00651A1E"/>
    <w:rsid w:val="00651A62"/>
    <w:rsid w:val="00651C64"/>
    <w:rsid w:val="00651ED7"/>
    <w:rsid w:val="00651F8F"/>
    <w:rsid w:val="00652790"/>
    <w:rsid w:val="006527D4"/>
    <w:rsid w:val="00652850"/>
    <w:rsid w:val="00652A24"/>
    <w:rsid w:val="00652CC7"/>
    <w:rsid w:val="006530C6"/>
    <w:rsid w:val="0065315C"/>
    <w:rsid w:val="006533D2"/>
    <w:rsid w:val="00653840"/>
    <w:rsid w:val="00653CAB"/>
    <w:rsid w:val="00653DEB"/>
    <w:rsid w:val="00653EB1"/>
    <w:rsid w:val="00654051"/>
    <w:rsid w:val="0065444F"/>
    <w:rsid w:val="006545CE"/>
    <w:rsid w:val="0065469C"/>
    <w:rsid w:val="00654DC4"/>
    <w:rsid w:val="00654F5A"/>
    <w:rsid w:val="00654FBC"/>
    <w:rsid w:val="00655025"/>
    <w:rsid w:val="00655206"/>
    <w:rsid w:val="0065555D"/>
    <w:rsid w:val="006555E5"/>
    <w:rsid w:val="00655633"/>
    <w:rsid w:val="00655828"/>
    <w:rsid w:val="00655954"/>
    <w:rsid w:val="00655F72"/>
    <w:rsid w:val="006562E4"/>
    <w:rsid w:val="00656310"/>
    <w:rsid w:val="006565D7"/>
    <w:rsid w:val="0065678C"/>
    <w:rsid w:val="00656A39"/>
    <w:rsid w:val="00656A9B"/>
    <w:rsid w:val="00656D9F"/>
    <w:rsid w:val="00656E55"/>
    <w:rsid w:val="00657636"/>
    <w:rsid w:val="00657704"/>
    <w:rsid w:val="00657A28"/>
    <w:rsid w:val="00657A5A"/>
    <w:rsid w:val="00657FBF"/>
    <w:rsid w:val="0066002B"/>
    <w:rsid w:val="006601FD"/>
    <w:rsid w:val="006603BE"/>
    <w:rsid w:val="0066096D"/>
    <w:rsid w:val="00660A5D"/>
    <w:rsid w:val="00660BAA"/>
    <w:rsid w:val="00660C06"/>
    <w:rsid w:val="00660C1E"/>
    <w:rsid w:val="00660C5C"/>
    <w:rsid w:val="00660C6D"/>
    <w:rsid w:val="00660EF2"/>
    <w:rsid w:val="0066120E"/>
    <w:rsid w:val="006613A6"/>
    <w:rsid w:val="0066175F"/>
    <w:rsid w:val="0066198A"/>
    <w:rsid w:val="00661E12"/>
    <w:rsid w:val="00661EDD"/>
    <w:rsid w:val="00661F8F"/>
    <w:rsid w:val="00661FB7"/>
    <w:rsid w:val="00662585"/>
    <w:rsid w:val="006626C4"/>
    <w:rsid w:val="006629FF"/>
    <w:rsid w:val="00662E54"/>
    <w:rsid w:val="00662F33"/>
    <w:rsid w:val="0066314C"/>
    <w:rsid w:val="0066327A"/>
    <w:rsid w:val="006632CD"/>
    <w:rsid w:val="00663489"/>
    <w:rsid w:val="006634DB"/>
    <w:rsid w:val="00663A10"/>
    <w:rsid w:val="00663D15"/>
    <w:rsid w:val="00663E0C"/>
    <w:rsid w:val="0066462B"/>
    <w:rsid w:val="0066485C"/>
    <w:rsid w:val="00664929"/>
    <w:rsid w:val="00664B24"/>
    <w:rsid w:val="00664E51"/>
    <w:rsid w:val="00665042"/>
    <w:rsid w:val="0066523A"/>
    <w:rsid w:val="0066555D"/>
    <w:rsid w:val="006658F5"/>
    <w:rsid w:val="00665A44"/>
    <w:rsid w:val="00665E65"/>
    <w:rsid w:val="00665FB7"/>
    <w:rsid w:val="0066611E"/>
    <w:rsid w:val="00667082"/>
    <w:rsid w:val="00667940"/>
    <w:rsid w:val="00670333"/>
    <w:rsid w:val="00670374"/>
    <w:rsid w:val="00670669"/>
    <w:rsid w:val="00670BA3"/>
    <w:rsid w:val="00670C46"/>
    <w:rsid w:val="00670C50"/>
    <w:rsid w:val="006710B4"/>
    <w:rsid w:val="006713CE"/>
    <w:rsid w:val="006714A7"/>
    <w:rsid w:val="00671536"/>
    <w:rsid w:val="006719D0"/>
    <w:rsid w:val="00671CA6"/>
    <w:rsid w:val="00671F65"/>
    <w:rsid w:val="006720D0"/>
    <w:rsid w:val="0067215B"/>
    <w:rsid w:val="0067220D"/>
    <w:rsid w:val="00672386"/>
    <w:rsid w:val="006723D4"/>
    <w:rsid w:val="00672536"/>
    <w:rsid w:val="0067257B"/>
    <w:rsid w:val="006726C4"/>
    <w:rsid w:val="006729F5"/>
    <w:rsid w:val="00672B1D"/>
    <w:rsid w:val="00672C6C"/>
    <w:rsid w:val="00672DED"/>
    <w:rsid w:val="006730FE"/>
    <w:rsid w:val="0067336C"/>
    <w:rsid w:val="00673ACD"/>
    <w:rsid w:val="00673C3F"/>
    <w:rsid w:val="0067456E"/>
    <w:rsid w:val="00674693"/>
    <w:rsid w:val="0067486A"/>
    <w:rsid w:val="00674E32"/>
    <w:rsid w:val="00674E3D"/>
    <w:rsid w:val="00674F3F"/>
    <w:rsid w:val="0067520B"/>
    <w:rsid w:val="00675434"/>
    <w:rsid w:val="00675511"/>
    <w:rsid w:val="00675546"/>
    <w:rsid w:val="006756EB"/>
    <w:rsid w:val="00675780"/>
    <w:rsid w:val="00675B3E"/>
    <w:rsid w:val="00675CC6"/>
    <w:rsid w:val="0067633E"/>
    <w:rsid w:val="0067637F"/>
    <w:rsid w:val="006764B6"/>
    <w:rsid w:val="0067693C"/>
    <w:rsid w:val="00676968"/>
    <w:rsid w:val="00676A39"/>
    <w:rsid w:val="00676B96"/>
    <w:rsid w:val="006773AD"/>
    <w:rsid w:val="006774F0"/>
    <w:rsid w:val="006778CE"/>
    <w:rsid w:val="006778E3"/>
    <w:rsid w:val="0068029F"/>
    <w:rsid w:val="006802BC"/>
    <w:rsid w:val="00680473"/>
    <w:rsid w:val="006807CE"/>
    <w:rsid w:val="006809B5"/>
    <w:rsid w:val="00680D14"/>
    <w:rsid w:val="006810CB"/>
    <w:rsid w:val="0068183F"/>
    <w:rsid w:val="006819C7"/>
    <w:rsid w:val="00681DBF"/>
    <w:rsid w:val="00681FD9"/>
    <w:rsid w:val="00682656"/>
    <w:rsid w:val="006831E9"/>
    <w:rsid w:val="006832D3"/>
    <w:rsid w:val="00683484"/>
    <w:rsid w:val="00683489"/>
    <w:rsid w:val="00683A45"/>
    <w:rsid w:val="00683E38"/>
    <w:rsid w:val="00683EC8"/>
    <w:rsid w:val="00683FED"/>
    <w:rsid w:val="00684584"/>
    <w:rsid w:val="00684A56"/>
    <w:rsid w:val="00684AC5"/>
    <w:rsid w:val="00684BB5"/>
    <w:rsid w:val="00684F69"/>
    <w:rsid w:val="00684FB7"/>
    <w:rsid w:val="006854CA"/>
    <w:rsid w:val="00685710"/>
    <w:rsid w:val="006857FF"/>
    <w:rsid w:val="00685895"/>
    <w:rsid w:val="00685B3C"/>
    <w:rsid w:val="006867F1"/>
    <w:rsid w:val="00686B9A"/>
    <w:rsid w:val="00686BD4"/>
    <w:rsid w:val="00686DA4"/>
    <w:rsid w:val="00686FBF"/>
    <w:rsid w:val="00687429"/>
    <w:rsid w:val="0068745C"/>
    <w:rsid w:val="0068779B"/>
    <w:rsid w:val="006879A0"/>
    <w:rsid w:val="00687A3D"/>
    <w:rsid w:val="00687E76"/>
    <w:rsid w:val="00690742"/>
    <w:rsid w:val="0069087A"/>
    <w:rsid w:val="00690E00"/>
    <w:rsid w:val="00690F0F"/>
    <w:rsid w:val="00690F29"/>
    <w:rsid w:val="00691620"/>
    <w:rsid w:val="0069175D"/>
    <w:rsid w:val="00691CF3"/>
    <w:rsid w:val="00691E14"/>
    <w:rsid w:val="0069212F"/>
    <w:rsid w:val="006923DE"/>
    <w:rsid w:val="00692B26"/>
    <w:rsid w:val="00692B7B"/>
    <w:rsid w:val="00692BD2"/>
    <w:rsid w:val="00692CB2"/>
    <w:rsid w:val="00692DFD"/>
    <w:rsid w:val="00692F3E"/>
    <w:rsid w:val="00693001"/>
    <w:rsid w:val="0069312D"/>
    <w:rsid w:val="006932C6"/>
    <w:rsid w:val="006932D0"/>
    <w:rsid w:val="0069348B"/>
    <w:rsid w:val="006935DB"/>
    <w:rsid w:val="0069368C"/>
    <w:rsid w:val="006938D6"/>
    <w:rsid w:val="00693951"/>
    <w:rsid w:val="00693DD6"/>
    <w:rsid w:val="00694174"/>
    <w:rsid w:val="00694327"/>
    <w:rsid w:val="0069433E"/>
    <w:rsid w:val="00694342"/>
    <w:rsid w:val="00694731"/>
    <w:rsid w:val="0069498F"/>
    <w:rsid w:val="00694ABA"/>
    <w:rsid w:val="00694BB2"/>
    <w:rsid w:val="00694F7F"/>
    <w:rsid w:val="00695173"/>
    <w:rsid w:val="006951D8"/>
    <w:rsid w:val="006953F4"/>
    <w:rsid w:val="00695477"/>
    <w:rsid w:val="0069548F"/>
    <w:rsid w:val="00695C5D"/>
    <w:rsid w:val="00695DB8"/>
    <w:rsid w:val="00695E84"/>
    <w:rsid w:val="00695F7F"/>
    <w:rsid w:val="00696471"/>
    <w:rsid w:val="00696770"/>
    <w:rsid w:val="00696D4C"/>
    <w:rsid w:val="00696FF1"/>
    <w:rsid w:val="00697021"/>
    <w:rsid w:val="0069754D"/>
    <w:rsid w:val="006979F5"/>
    <w:rsid w:val="00697ACD"/>
    <w:rsid w:val="00697B2A"/>
    <w:rsid w:val="00697DDC"/>
    <w:rsid w:val="006A0048"/>
    <w:rsid w:val="006A0C71"/>
    <w:rsid w:val="006A104A"/>
    <w:rsid w:val="006A105C"/>
    <w:rsid w:val="006A12B6"/>
    <w:rsid w:val="006A16C8"/>
    <w:rsid w:val="006A180C"/>
    <w:rsid w:val="006A19CE"/>
    <w:rsid w:val="006A1D8F"/>
    <w:rsid w:val="006A1FB3"/>
    <w:rsid w:val="006A20B5"/>
    <w:rsid w:val="006A22C4"/>
    <w:rsid w:val="006A23C7"/>
    <w:rsid w:val="006A23EA"/>
    <w:rsid w:val="006A2452"/>
    <w:rsid w:val="006A25CA"/>
    <w:rsid w:val="006A26F1"/>
    <w:rsid w:val="006A2764"/>
    <w:rsid w:val="006A281A"/>
    <w:rsid w:val="006A2BDC"/>
    <w:rsid w:val="006A30BC"/>
    <w:rsid w:val="006A337B"/>
    <w:rsid w:val="006A33C0"/>
    <w:rsid w:val="006A346C"/>
    <w:rsid w:val="006A3BF9"/>
    <w:rsid w:val="006A3C62"/>
    <w:rsid w:val="006A3DF8"/>
    <w:rsid w:val="006A3E44"/>
    <w:rsid w:val="006A3E8F"/>
    <w:rsid w:val="006A428C"/>
    <w:rsid w:val="006A43DF"/>
    <w:rsid w:val="006A4639"/>
    <w:rsid w:val="006A47B6"/>
    <w:rsid w:val="006A4C03"/>
    <w:rsid w:val="006A4D8F"/>
    <w:rsid w:val="006A4EA8"/>
    <w:rsid w:val="006A50B2"/>
    <w:rsid w:val="006A532C"/>
    <w:rsid w:val="006A53A4"/>
    <w:rsid w:val="006A544B"/>
    <w:rsid w:val="006A5643"/>
    <w:rsid w:val="006A5692"/>
    <w:rsid w:val="006A5AA8"/>
    <w:rsid w:val="006A60C6"/>
    <w:rsid w:val="006A6175"/>
    <w:rsid w:val="006A645D"/>
    <w:rsid w:val="006A6474"/>
    <w:rsid w:val="006A6492"/>
    <w:rsid w:val="006A66DE"/>
    <w:rsid w:val="006A6846"/>
    <w:rsid w:val="006A6885"/>
    <w:rsid w:val="006A6BEB"/>
    <w:rsid w:val="006A6E8F"/>
    <w:rsid w:val="006A6ED9"/>
    <w:rsid w:val="006A7122"/>
    <w:rsid w:val="006A71E8"/>
    <w:rsid w:val="006A73DC"/>
    <w:rsid w:val="006A75C4"/>
    <w:rsid w:val="006A782C"/>
    <w:rsid w:val="006A7DEF"/>
    <w:rsid w:val="006B047D"/>
    <w:rsid w:val="006B05D9"/>
    <w:rsid w:val="006B07EC"/>
    <w:rsid w:val="006B0C7B"/>
    <w:rsid w:val="006B0E6D"/>
    <w:rsid w:val="006B0EA1"/>
    <w:rsid w:val="006B0F8F"/>
    <w:rsid w:val="006B0FA9"/>
    <w:rsid w:val="006B0FDF"/>
    <w:rsid w:val="006B11A5"/>
    <w:rsid w:val="006B1599"/>
    <w:rsid w:val="006B1938"/>
    <w:rsid w:val="006B1B7C"/>
    <w:rsid w:val="006B1BBF"/>
    <w:rsid w:val="006B1D42"/>
    <w:rsid w:val="006B1F66"/>
    <w:rsid w:val="006B2313"/>
    <w:rsid w:val="006B2488"/>
    <w:rsid w:val="006B268C"/>
    <w:rsid w:val="006B26FF"/>
    <w:rsid w:val="006B2740"/>
    <w:rsid w:val="006B2B7A"/>
    <w:rsid w:val="006B2C8F"/>
    <w:rsid w:val="006B2D4B"/>
    <w:rsid w:val="006B310C"/>
    <w:rsid w:val="006B33BC"/>
    <w:rsid w:val="006B38A3"/>
    <w:rsid w:val="006B3A14"/>
    <w:rsid w:val="006B3A1B"/>
    <w:rsid w:val="006B3B34"/>
    <w:rsid w:val="006B3CB2"/>
    <w:rsid w:val="006B4204"/>
    <w:rsid w:val="006B43E9"/>
    <w:rsid w:val="006B4652"/>
    <w:rsid w:val="006B4921"/>
    <w:rsid w:val="006B4B4C"/>
    <w:rsid w:val="006B4B7E"/>
    <w:rsid w:val="006B4BC4"/>
    <w:rsid w:val="006B4C06"/>
    <w:rsid w:val="006B4FB4"/>
    <w:rsid w:val="006B53CB"/>
    <w:rsid w:val="006B5582"/>
    <w:rsid w:val="006B55E6"/>
    <w:rsid w:val="006B5B9C"/>
    <w:rsid w:val="006B5C11"/>
    <w:rsid w:val="006B5ED6"/>
    <w:rsid w:val="006B5F82"/>
    <w:rsid w:val="006B6041"/>
    <w:rsid w:val="006B60BC"/>
    <w:rsid w:val="006B62C6"/>
    <w:rsid w:val="006B6605"/>
    <w:rsid w:val="006B66D2"/>
    <w:rsid w:val="006B6757"/>
    <w:rsid w:val="006B6841"/>
    <w:rsid w:val="006B6A04"/>
    <w:rsid w:val="006B6F34"/>
    <w:rsid w:val="006B7433"/>
    <w:rsid w:val="006B744B"/>
    <w:rsid w:val="006B7501"/>
    <w:rsid w:val="006B7559"/>
    <w:rsid w:val="006B7648"/>
    <w:rsid w:val="006B7689"/>
    <w:rsid w:val="006B77D3"/>
    <w:rsid w:val="006B786D"/>
    <w:rsid w:val="006B7AE0"/>
    <w:rsid w:val="006B7B3D"/>
    <w:rsid w:val="006B7BD6"/>
    <w:rsid w:val="006B7C19"/>
    <w:rsid w:val="006B7E3C"/>
    <w:rsid w:val="006C0426"/>
    <w:rsid w:val="006C0941"/>
    <w:rsid w:val="006C0C7B"/>
    <w:rsid w:val="006C0D26"/>
    <w:rsid w:val="006C0D42"/>
    <w:rsid w:val="006C0DB0"/>
    <w:rsid w:val="006C0FDB"/>
    <w:rsid w:val="006C10C0"/>
    <w:rsid w:val="006C10CA"/>
    <w:rsid w:val="006C16A4"/>
    <w:rsid w:val="006C197E"/>
    <w:rsid w:val="006C1AB5"/>
    <w:rsid w:val="006C1CD1"/>
    <w:rsid w:val="006C1DDE"/>
    <w:rsid w:val="006C1E04"/>
    <w:rsid w:val="006C1EE0"/>
    <w:rsid w:val="006C1F9E"/>
    <w:rsid w:val="006C20E8"/>
    <w:rsid w:val="006C2811"/>
    <w:rsid w:val="006C28FC"/>
    <w:rsid w:val="006C2A1F"/>
    <w:rsid w:val="006C32EF"/>
    <w:rsid w:val="006C336C"/>
    <w:rsid w:val="006C35D5"/>
    <w:rsid w:val="006C371B"/>
    <w:rsid w:val="006C3939"/>
    <w:rsid w:val="006C3A75"/>
    <w:rsid w:val="006C43DE"/>
    <w:rsid w:val="006C4408"/>
    <w:rsid w:val="006C4576"/>
    <w:rsid w:val="006C4AE0"/>
    <w:rsid w:val="006C4B13"/>
    <w:rsid w:val="006C508B"/>
    <w:rsid w:val="006C5141"/>
    <w:rsid w:val="006C5501"/>
    <w:rsid w:val="006C5BC5"/>
    <w:rsid w:val="006C5FD8"/>
    <w:rsid w:val="006C6370"/>
    <w:rsid w:val="006C671C"/>
    <w:rsid w:val="006C68AC"/>
    <w:rsid w:val="006C6B0A"/>
    <w:rsid w:val="006C6D5F"/>
    <w:rsid w:val="006C7064"/>
    <w:rsid w:val="006C70E2"/>
    <w:rsid w:val="006C7120"/>
    <w:rsid w:val="006C74AA"/>
    <w:rsid w:val="006C76B8"/>
    <w:rsid w:val="006C7788"/>
    <w:rsid w:val="006C7C06"/>
    <w:rsid w:val="006C7F0F"/>
    <w:rsid w:val="006D021C"/>
    <w:rsid w:val="006D08A7"/>
    <w:rsid w:val="006D0A79"/>
    <w:rsid w:val="006D0B86"/>
    <w:rsid w:val="006D0F67"/>
    <w:rsid w:val="006D10B5"/>
    <w:rsid w:val="006D120A"/>
    <w:rsid w:val="006D1B73"/>
    <w:rsid w:val="006D1B8F"/>
    <w:rsid w:val="006D1B99"/>
    <w:rsid w:val="006D1DCA"/>
    <w:rsid w:val="006D228B"/>
    <w:rsid w:val="006D2416"/>
    <w:rsid w:val="006D2485"/>
    <w:rsid w:val="006D2645"/>
    <w:rsid w:val="006D265D"/>
    <w:rsid w:val="006D2B13"/>
    <w:rsid w:val="006D2CEF"/>
    <w:rsid w:val="006D30C3"/>
    <w:rsid w:val="006D3117"/>
    <w:rsid w:val="006D38CF"/>
    <w:rsid w:val="006D3D0F"/>
    <w:rsid w:val="006D3D43"/>
    <w:rsid w:val="006D3DB4"/>
    <w:rsid w:val="006D3EE1"/>
    <w:rsid w:val="006D40B9"/>
    <w:rsid w:val="006D454D"/>
    <w:rsid w:val="006D4CB3"/>
    <w:rsid w:val="006D4D67"/>
    <w:rsid w:val="006D5073"/>
    <w:rsid w:val="006D5090"/>
    <w:rsid w:val="006D530B"/>
    <w:rsid w:val="006D559E"/>
    <w:rsid w:val="006D56B0"/>
    <w:rsid w:val="006D5735"/>
    <w:rsid w:val="006D59AC"/>
    <w:rsid w:val="006D5B84"/>
    <w:rsid w:val="006D5C1D"/>
    <w:rsid w:val="006D5CBE"/>
    <w:rsid w:val="006D5CFD"/>
    <w:rsid w:val="006D6180"/>
    <w:rsid w:val="006D66AC"/>
    <w:rsid w:val="006D67DE"/>
    <w:rsid w:val="006D6A26"/>
    <w:rsid w:val="006D748D"/>
    <w:rsid w:val="006D77C6"/>
    <w:rsid w:val="006D7CAB"/>
    <w:rsid w:val="006D7DE7"/>
    <w:rsid w:val="006D7E76"/>
    <w:rsid w:val="006E00ED"/>
    <w:rsid w:val="006E0264"/>
    <w:rsid w:val="006E0366"/>
    <w:rsid w:val="006E0842"/>
    <w:rsid w:val="006E0DEB"/>
    <w:rsid w:val="006E11F8"/>
    <w:rsid w:val="006E12B4"/>
    <w:rsid w:val="006E1FAA"/>
    <w:rsid w:val="006E209B"/>
    <w:rsid w:val="006E2134"/>
    <w:rsid w:val="006E21CA"/>
    <w:rsid w:val="006E2361"/>
    <w:rsid w:val="006E24D8"/>
    <w:rsid w:val="006E2930"/>
    <w:rsid w:val="006E2934"/>
    <w:rsid w:val="006E2A76"/>
    <w:rsid w:val="006E304E"/>
    <w:rsid w:val="006E30D5"/>
    <w:rsid w:val="006E321D"/>
    <w:rsid w:val="006E32CC"/>
    <w:rsid w:val="006E3459"/>
    <w:rsid w:val="006E3AE8"/>
    <w:rsid w:val="006E3F67"/>
    <w:rsid w:val="006E45C7"/>
    <w:rsid w:val="006E468D"/>
    <w:rsid w:val="006E470E"/>
    <w:rsid w:val="006E4B16"/>
    <w:rsid w:val="006E4DC4"/>
    <w:rsid w:val="006E4E5E"/>
    <w:rsid w:val="006E4EC1"/>
    <w:rsid w:val="006E5756"/>
    <w:rsid w:val="006E5A24"/>
    <w:rsid w:val="006E5FF2"/>
    <w:rsid w:val="006E60BC"/>
    <w:rsid w:val="006E627F"/>
    <w:rsid w:val="006E6515"/>
    <w:rsid w:val="006E6687"/>
    <w:rsid w:val="006E67F5"/>
    <w:rsid w:val="006E6806"/>
    <w:rsid w:val="006E6B28"/>
    <w:rsid w:val="006E6ED3"/>
    <w:rsid w:val="006E7139"/>
    <w:rsid w:val="006E71CD"/>
    <w:rsid w:val="006E7D3B"/>
    <w:rsid w:val="006F003A"/>
    <w:rsid w:val="006F006D"/>
    <w:rsid w:val="006F013B"/>
    <w:rsid w:val="006F03E3"/>
    <w:rsid w:val="006F0539"/>
    <w:rsid w:val="006F0595"/>
    <w:rsid w:val="006F05B3"/>
    <w:rsid w:val="006F061E"/>
    <w:rsid w:val="006F0CEA"/>
    <w:rsid w:val="006F0D0C"/>
    <w:rsid w:val="006F0EB6"/>
    <w:rsid w:val="006F1939"/>
    <w:rsid w:val="006F1A90"/>
    <w:rsid w:val="006F1D92"/>
    <w:rsid w:val="006F2317"/>
    <w:rsid w:val="006F239C"/>
    <w:rsid w:val="006F2525"/>
    <w:rsid w:val="006F25B2"/>
    <w:rsid w:val="006F2DDC"/>
    <w:rsid w:val="006F3076"/>
    <w:rsid w:val="006F30BC"/>
    <w:rsid w:val="006F3371"/>
    <w:rsid w:val="006F35D3"/>
    <w:rsid w:val="006F36F4"/>
    <w:rsid w:val="006F3B76"/>
    <w:rsid w:val="006F3C47"/>
    <w:rsid w:val="006F3DFD"/>
    <w:rsid w:val="006F3ECF"/>
    <w:rsid w:val="006F433B"/>
    <w:rsid w:val="006F47FF"/>
    <w:rsid w:val="006F4D0F"/>
    <w:rsid w:val="006F4DFE"/>
    <w:rsid w:val="006F4EAD"/>
    <w:rsid w:val="006F5580"/>
    <w:rsid w:val="006F577A"/>
    <w:rsid w:val="006F5B0D"/>
    <w:rsid w:val="006F67E2"/>
    <w:rsid w:val="006F695B"/>
    <w:rsid w:val="006F6975"/>
    <w:rsid w:val="006F6AFD"/>
    <w:rsid w:val="006F6B14"/>
    <w:rsid w:val="006F6B30"/>
    <w:rsid w:val="006F6B8F"/>
    <w:rsid w:val="006F6D26"/>
    <w:rsid w:val="006F6EB0"/>
    <w:rsid w:val="006F6FEB"/>
    <w:rsid w:val="006F7063"/>
    <w:rsid w:val="006F76F7"/>
    <w:rsid w:val="006F7790"/>
    <w:rsid w:val="006F7B36"/>
    <w:rsid w:val="006F7B50"/>
    <w:rsid w:val="006F7BF6"/>
    <w:rsid w:val="006F7F81"/>
    <w:rsid w:val="00700359"/>
    <w:rsid w:val="0070040F"/>
    <w:rsid w:val="007006F0"/>
    <w:rsid w:val="00700744"/>
    <w:rsid w:val="007009E5"/>
    <w:rsid w:val="00700B0C"/>
    <w:rsid w:val="00700B5E"/>
    <w:rsid w:val="00700EB7"/>
    <w:rsid w:val="007010F3"/>
    <w:rsid w:val="00701218"/>
    <w:rsid w:val="007018E5"/>
    <w:rsid w:val="0070202B"/>
    <w:rsid w:val="007023A6"/>
    <w:rsid w:val="007024D3"/>
    <w:rsid w:val="00702B53"/>
    <w:rsid w:val="00702F62"/>
    <w:rsid w:val="00702F9A"/>
    <w:rsid w:val="00702FD0"/>
    <w:rsid w:val="007032D8"/>
    <w:rsid w:val="007032F5"/>
    <w:rsid w:val="00703466"/>
    <w:rsid w:val="007034ED"/>
    <w:rsid w:val="00703826"/>
    <w:rsid w:val="007038A8"/>
    <w:rsid w:val="00703AAC"/>
    <w:rsid w:val="00703AB3"/>
    <w:rsid w:val="007042A8"/>
    <w:rsid w:val="007042D8"/>
    <w:rsid w:val="00704443"/>
    <w:rsid w:val="00704571"/>
    <w:rsid w:val="0070488B"/>
    <w:rsid w:val="00704939"/>
    <w:rsid w:val="00704A5F"/>
    <w:rsid w:val="00704ACA"/>
    <w:rsid w:val="007050B5"/>
    <w:rsid w:val="007052E2"/>
    <w:rsid w:val="00705883"/>
    <w:rsid w:val="007059B4"/>
    <w:rsid w:val="00705AD1"/>
    <w:rsid w:val="00705DCE"/>
    <w:rsid w:val="007062CC"/>
    <w:rsid w:val="007067EB"/>
    <w:rsid w:val="00706B39"/>
    <w:rsid w:val="00706D17"/>
    <w:rsid w:val="00706D82"/>
    <w:rsid w:val="00706DA8"/>
    <w:rsid w:val="00707018"/>
    <w:rsid w:val="007070E2"/>
    <w:rsid w:val="007072F0"/>
    <w:rsid w:val="00707BA2"/>
    <w:rsid w:val="0071006A"/>
    <w:rsid w:val="0071022F"/>
    <w:rsid w:val="0071024F"/>
    <w:rsid w:val="00710486"/>
    <w:rsid w:val="007106B6"/>
    <w:rsid w:val="007106ED"/>
    <w:rsid w:val="007108A4"/>
    <w:rsid w:val="00710996"/>
    <w:rsid w:val="007109D1"/>
    <w:rsid w:val="00710C3A"/>
    <w:rsid w:val="00710FB9"/>
    <w:rsid w:val="00710FE2"/>
    <w:rsid w:val="0071106E"/>
    <w:rsid w:val="0071116A"/>
    <w:rsid w:val="007117F8"/>
    <w:rsid w:val="00711849"/>
    <w:rsid w:val="00711A38"/>
    <w:rsid w:val="00711A67"/>
    <w:rsid w:val="00711ABB"/>
    <w:rsid w:val="00711F51"/>
    <w:rsid w:val="00711FF3"/>
    <w:rsid w:val="00712BB4"/>
    <w:rsid w:val="00712D2C"/>
    <w:rsid w:val="0071311A"/>
    <w:rsid w:val="00713230"/>
    <w:rsid w:val="0071336B"/>
    <w:rsid w:val="0071357B"/>
    <w:rsid w:val="0071359E"/>
    <w:rsid w:val="0071387F"/>
    <w:rsid w:val="0071392A"/>
    <w:rsid w:val="007139CB"/>
    <w:rsid w:val="00713B73"/>
    <w:rsid w:val="00714245"/>
    <w:rsid w:val="0071425A"/>
    <w:rsid w:val="00714559"/>
    <w:rsid w:val="00714994"/>
    <w:rsid w:val="00714E41"/>
    <w:rsid w:val="00714EF0"/>
    <w:rsid w:val="007150F7"/>
    <w:rsid w:val="00715360"/>
    <w:rsid w:val="0071548D"/>
    <w:rsid w:val="007159B9"/>
    <w:rsid w:val="00715BE3"/>
    <w:rsid w:val="00715BE4"/>
    <w:rsid w:val="0071621A"/>
    <w:rsid w:val="00716742"/>
    <w:rsid w:val="0071674F"/>
    <w:rsid w:val="00717158"/>
    <w:rsid w:val="007177A4"/>
    <w:rsid w:val="00720017"/>
    <w:rsid w:val="00720049"/>
    <w:rsid w:val="007205F4"/>
    <w:rsid w:val="00720646"/>
    <w:rsid w:val="007206EE"/>
    <w:rsid w:val="00720864"/>
    <w:rsid w:val="00720B1B"/>
    <w:rsid w:val="00720CB8"/>
    <w:rsid w:val="00720FA0"/>
    <w:rsid w:val="00720FED"/>
    <w:rsid w:val="0072113D"/>
    <w:rsid w:val="00721267"/>
    <w:rsid w:val="0072136F"/>
    <w:rsid w:val="007214DF"/>
    <w:rsid w:val="007215C8"/>
    <w:rsid w:val="00721621"/>
    <w:rsid w:val="007219C3"/>
    <w:rsid w:val="00721A99"/>
    <w:rsid w:val="00721B59"/>
    <w:rsid w:val="00721B8F"/>
    <w:rsid w:val="00721E5B"/>
    <w:rsid w:val="00721F45"/>
    <w:rsid w:val="00722010"/>
    <w:rsid w:val="007228B9"/>
    <w:rsid w:val="0072298C"/>
    <w:rsid w:val="00722C27"/>
    <w:rsid w:val="00722C9F"/>
    <w:rsid w:val="00722D48"/>
    <w:rsid w:val="00722D4D"/>
    <w:rsid w:val="0072308D"/>
    <w:rsid w:val="00723094"/>
    <w:rsid w:val="007231AE"/>
    <w:rsid w:val="007232A5"/>
    <w:rsid w:val="00723306"/>
    <w:rsid w:val="007233A8"/>
    <w:rsid w:val="0072358F"/>
    <w:rsid w:val="00723627"/>
    <w:rsid w:val="00723EB2"/>
    <w:rsid w:val="00723EB4"/>
    <w:rsid w:val="007240D6"/>
    <w:rsid w:val="00724236"/>
    <w:rsid w:val="0072438F"/>
    <w:rsid w:val="0072446B"/>
    <w:rsid w:val="00724477"/>
    <w:rsid w:val="0072453C"/>
    <w:rsid w:val="007246D1"/>
    <w:rsid w:val="00724A0E"/>
    <w:rsid w:val="00724A47"/>
    <w:rsid w:val="00724D4D"/>
    <w:rsid w:val="00724FA2"/>
    <w:rsid w:val="0072548C"/>
    <w:rsid w:val="0072561C"/>
    <w:rsid w:val="00725901"/>
    <w:rsid w:val="00725914"/>
    <w:rsid w:val="00725B3E"/>
    <w:rsid w:val="00725E66"/>
    <w:rsid w:val="00725F7F"/>
    <w:rsid w:val="00726166"/>
    <w:rsid w:val="00726275"/>
    <w:rsid w:val="007264A0"/>
    <w:rsid w:val="00726605"/>
    <w:rsid w:val="007266F0"/>
    <w:rsid w:val="00726BB8"/>
    <w:rsid w:val="00726D5B"/>
    <w:rsid w:val="0072726A"/>
    <w:rsid w:val="007276D4"/>
    <w:rsid w:val="007277E2"/>
    <w:rsid w:val="007278E5"/>
    <w:rsid w:val="00727903"/>
    <w:rsid w:val="00730827"/>
    <w:rsid w:val="007308D8"/>
    <w:rsid w:val="007309F1"/>
    <w:rsid w:val="00730A73"/>
    <w:rsid w:val="00730C66"/>
    <w:rsid w:val="00730D44"/>
    <w:rsid w:val="00730DB4"/>
    <w:rsid w:val="00730E35"/>
    <w:rsid w:val="00731234"/>
    <w:rsid w:val="00731B1B"/>
    <w:rsid w:val="00731F3C"/>
    <w:rsid w:val="00732063"/>
    <w:rsid w:val="007326AE"/>
    <w:rsid w:val="007326B3"/>
    <w:rsid w:val="00732861"/>
    <w:rsid w:val="007329E1"/>
    <w:rsid w:val="00732AE5"/>
    <w:rsid w:val="00732BC8"/>
    <w:rsid w:val="00732DEE"/>
    <w:rsid w:val="00732F04"/>
    <w:rsid w:val="00732F68"/>
    <w:rsid w:val="00733040"/>
    <w:rsid w:val="00733095"/>
    <w:rsid w:val="00733214"/>
    <w:rsid w:val="0073360C"/>
    <w:rsid w:val="007337D6"/>
    <w:rsid w:val="00733A57"/>
    <w:rsid w:val="00733C75"/>
    <w:rsid w:val="00734203"/>
    <w:rsid w:val="007345A6"/>
    <w:rsid w:val="00734ACD"/>
    <w:rsid w:val="00734EDF"/>
    <w:rsid w:val="0073529A"/>
    <w:rsid w:val="007353B5"/>
    <w:rsid w:val="00735490"/>
    <w:rsid w:val="007354B7"/>
    <w:rsid w:val="00735BFF"/>
    <w:rsid w:val="00735C16"/>
    <w:rsid w:val="00735CD9"/>
    <w:rsid w:val="00735DED"/>
    <w:rsid w:val="0073625B"/>
    <w:rsid w:val="00736402"/>
    <w:rsid w:val="0073649B"/>
    <w:rsid w:val="0073659A"/>
    <w:rsid w:val="00736723"/>
    <w:rsid w:val="00736B55"/>
    <w:rsid w:val="00736BFF"/>
    <w:rsid w:val="00736C66"/>
    <w:rsid w:val="007374F1"/>
    <w:rsid w:val="0073755E"/>
    <w:rsid w:val="00737639"/>
    <w:rsid w:val="007378F7"/>
    <w:rsid w:val="00737970"/>
    <w:rsid w:val="00737985"/>
    <w:rsid w:val="00737C05"/>
    <w:rsid w:val="00737DBE"/>
    <w:rsid w:val="0074016A"/>
    <w:rsid w:val="007401B1"/>
    <w:rsid w:val="00740212"/>
    <w:rsid w:val="007404E0"/>
    <w:rsid w:val="00740686"/>
    <w:rsid w:val="00740A56"/>
    <w:rsid w:val="00740BC8"/>
    <w:rsid w:val="00740C85"/>
    <w:rsid w:val="00741702"/>
    <w:rsid w:val="0074176D"/>
    <w:rsid w:val="007419C5"/>
    <w:rsid w:val="00741B86"/>
    <w:rsid w:val="00741D0B"/>
    <w:rsid w:val="00741F25"/>
    <w:rsid w:val="00741FC2"/>
    <w:rsid w:val="0074209B"/>
    <w:rsid w:val="0074241B"/>
    <w:rsid w:val="0074253C"/>
    <w:rsid w:val="007427F4"/>
    <w:rsid w:val="00742B4C"/>
    <w:rsid w:val="007430FC"/>
    <w:rsid w:val="0074312A"/>
    <w:rsid w:val="00743796"/>
    <w:rsid w:val="00743E51"/>
    <w:rsid w:val="00743F15"/>
    <w:rsid w:val="00743F2D"/>
    <w:rsid w:val="00744A40"/>
    <w:rsid w:val="00745013"/>
    <w:rsid w:val="00745056"/>
    <w:rsid w:val="00745207"/>
    <w:rsid w:val="007452A2"/>
    <w:rsid w:val="00745396"/>
    <w:rsid w:val="00745456"/>
    <w:rsid w:val="007458AE"/>
    <w:rsid w:val="00745C7D"/>
    <w:rsid w:val="007462D1"/>
    <w:rsid w:val="00746379"/>
    <w:rsid w:val="0074639F"/>
    <w:rsid w:val="0074647D"/>
    <w:rsid w:val="007464B7"/>
    <w:rsid w:val="00746518"/>
    <w:rsid w:val="007468DA"/>
    <w:rsid w:val="0074695E"/>
    <w:rsid w:val="007469F7"/>
    <w:rsid w:val="00746B64"/>
    <w:rsid w:val="00746B67"/>
    <w:rsid w:val="00746BFB"/>
    <w:rsid w:val="00746CF2"/>
    <w:rsid w:val="00746D24"/>
    <w:rsid w:val="00746D94"/>
    <w:rsid w:val="00746EBD"/>
    <w:rsid w:val="00747336"/>
    <w:rsid w:val="007474D0"/>
    <w:rsid w:val="00750AF0"/>
    <w:rsid w:val="00750FFB"/>
    <w:rsid w:val="0075110B"/>
    <w:rsid w:val="0075122E"/>
    <w:rsid w:val="007513E1"/>
    <w:rsid w:val="00751590"/>
    <w:rsid w:val="00751B02"/>
    <w:rsid w:val="0075211A"/>
    <w:rsid w:val="0075252B"/>
    <w:rsid w:val="00752640"/>
    <w:rsid w:val="0075295F"/>
    <w:rsid w:val="00752CFB"/>
    <w:rsid w:val="00752F8E"/>
    <w:rsid w:val="00753030"/>
    <w:rsid w:val="0075328F"/>
    <w:rsid w:val="007535B2"/>
    <w:rsid w:val="007537BF"/>
    <w:rsid w:val="00753A2D"/>
    <w:rsid w:val="00753CC8"/>
    <w:rsid w:val="00753DCC"/>
    <w:rsid w:val="00753F43"/>
    <w:rsid w:val="00754043"/>
    <w:rsid w:val="0075431B"/>
    <w:rsid w:val="007543B7"/>
    <w:rsid w:val="00754602"/>
    <w:rsid w:val="007546AE"/>
    <w:rsid w:val="00754A29"/>
    <w:rsid w:val="00754F09"/>
    <w:rsid w:val="00755123"/>
    <w:rsid w:val="00755303"/>
    <w:rsid w:val="00755383"/>
    <w:rsid w:val="00755819"/>
    <w:rsid w:val="00755BFD"/>
    <w:rsid w:val="00755C50"/>
    <w:rsid w:val="00755C9E"/>
    <w:rsid w:val="00755D59"/>
    <w:rsid w:val="00755E1D"/>
    <w:rsid w:val="00755E72"/>
    <w:rsid w:val="00756197"/>
    <w:rsid w:val="00756708"/>
    <w:rsid w:val="007569B7"/>
    <w:rsid w:val="00756AB9"/>
    <w:rsid w:val="00756B07"/>
    <w:rsid w:val="00756B29"/>
    <w:rsid w:val="00756CB9"/>
    <w:rsid w:val="00756D2B"/>
    <w:rsid w:val="00756D6A"/>
    <w:rsid w:val="00757024"/>
    <w:rsid w:val="007570A5"/>
    <w:rsid w:val="00757176"/>
    <w:rsid w:val="007571FC"/>
    <w:rsid w:val="00757289"/>
    <w:rsid w:val="00757B34"/>
    <w:rsid w:val="00757CB2"/>
    <w:rsid w:val="00757FB6"/>
    <w:rsid w:val="007600B0"/>
    <w:rsid w:val="0076079A"/>
    <w:rsid w:val="00760BB0"/>
    <w:rsid w:val="00760C1C"/>
    <w:rsid w:val="00760E33"/>
    <w:rsid w:val="0076100C"/>
    <w:rsid w:val="0076125E"/>
    <w:rsid w:val="00761358"/>
    <w:rsid w:val="00761610"/>
    <w:rsid w:val="0076163D"/>
    <w:rsid w:val="00761787"/>
    <w:rsid w:val="007618FE"/>
    <w:rsid w:val="00761F1C"/>
    <w:rsid w:val="00761FB6"/>
    <w:rsid w:val="0076206C"/>
    <w:rsid w:val="007621BA"/>
    <w:rsid w:val="007621C3"/>
    <w:rsid w:val="00762371"/>
    <w:rsid w:val="00762775"/>
    <w:rsid w:val="00762904"/>
    <w:rsid w:val="00762D37"/>
    <w:rsid w:val="00762DFF"/>
    <w:rsid w:val="0076311E"/>
    <w:rsid w:val="007632C5"/>
    <w:rsid w:val="00763351"/>
    <w:rsid w:val="00763731"/>
    <w:rsid w:val="00763907"/>
    <w:rsid w:val="0076399A"/>
    <w:rsid w:val="00763B6F"/>
    <w:rsid w:val="0076411E"/>
    <w:rsid w:val="00764400"/>
    <w:rsid w:val="00764AA1"/>
    <w:rsid w:val="00764D21"/>
    <w:rsid w:val="0076504C"/>
    <w:rsid w:val="00765205"/>
    <w:rsid w:val="00765309"/>
    <w:rsid w:val="0076585A"/>
    <w:rsid w:val="0076591D"/>
    <w:rsid w:val="00765998"/>
    <w:rsid w:val="00765B68"/>
    <w:rsid w:val="00766201"/>
    <w:rsid w:val="007662C7"/>
    <w:rsid w:val="00766806"/>
    <w:rsid w:val="00766934"/>
    <w:rsid w:val="00766BD8"/>
    <w:rsid w:val="00767199"/>
    <w:rsid w:val="007674A4"/>
    <w:rsid w:val="00767561"/>
    <w:rsid w:val="0076794E"/>
    <w:rsid w:val="0076796D"/>
    <w:rsid w:val="00767D55"/>
    <w:rsid w:val="00767E7E"/>
    <w:rsid w:val="007703FB"/>
    <w:rsid w:val="00770456"/>
    <w:rsid w:val="007706EE"/>
    <w:rsid w:val="007706FB"/>
    <w:rsid w:val="00770835"/>
    <w:rsid w:val="007708C1"/>
    <w:rsid w:val="00770A14"/>
    <w:rsid w:val="00770BD0"/>
    <w:rsid w:val="00770D92"/>
    <w:rsid w:val="00770F2E"/>
    <w:rsid w:val="00770F8F"/>
    <w:rsid w:val="0077130C"/>
    <w:rsid w:val="007714CE"/>
    <w:rsid w:val="00771556"/>
    <w:rsid w:val="0077169F"/>
    <w:rsid w:val="00771C08"/>
    <w:rsid w:val="00771CBC"/>
    <w:rsid w:val="00772211"/>
    <w:rsid w:val="00772F3B"/>
    <w:rsid w:val="007732D5"/>
    <w:rsid w:val="00773AD2"/>
    <w:rsid w:val="00773C1B"/>
    <w:rsid w:val="00773F00"/>
    <w:rsid w:val="00774062"/>
    <w:rsid w:val="007747C1"/>
    <w:rsid w:val="00774DB8"/>
    <w:rsid w:val="00774DF5"/>
    <w:rsid w:val="00774E68"/>
    <w:rsid w:val="00775464"/>
    <w:rsid w:val="00775608"/>
    <w:rsid w:val="0077564B"/>
    <w:rsid w:val="00775892"/>
    <w:rsid w:val="0077595D"/>
    <w:rsid w:val="00775B47"/>
    <w:rsid w:val="00775C3A"/>
    <w:rsid w:val="00775DFC"/>
    <w:rsid w:val="0077610B"/>
    <w:rsid w:val="0077631A"/>
    <w:rsid w:val="00776888"/>
    <w:rsid w:val="00776907"/>
    <w:rsid w:val="00776960"/>
    <w:rsid w:val="00776B82"/>
    <w:rsid w:val="00777005"/>
    <w:rsid w:val="007775CE"/>
    <w:rsid w:val="00777878"/>
    <w:rsid w:val="00777DD7"/>
    <w:rsid w:val="00780170"/>
    <w:rsid w:val="00780353"/>
    <w:rsid w:val="00780810"/>
    <w:rsid w:val="00780930"/>
    <w:rsid w:val="0078097E"/>
    <w:rsid w:val="0078098C"/>
    <w:rsid w:val="007809A6"/>
    <w:rsid w:val="00780A2C"/>
    <w:rsid w:val="00780BDC"/>
    <w:rsid w:val="00780DB2"/>
    <w:rsid w:val="00780F70"/>
    <w:rsid w:val="0078100B"/>
    <w:rsid w:val="007813B7"/>
    <w:rsid w:val="0078163C"/>
    <w:rsid w:val="00781833"/>
    <w:rsid w:val="0078186A"/>
    <w:rsid w:val="00781B6F"/>
    <w:rsid w:val="00781CD9"/>
    <w:rsid w:val="00781D47"/>
    <w:rsid w:val="00781DE1"/>
    <w:rsid w:val="00781E26"/>
    <w:rsid w:val="00781E2C"/>
    <w:rsid w:val="00782090"/>
    <w:rsid w:val="007823A7"/>
    <w:rsid w:val="007826A7"/>
    <w:rsid w:val="007826F2"/>
    <w:rsid w:val="007828D0"/>
    <w:rsid w:val="00782F92"/>
    <w:rsid w:val="00782FA4"/>
    <w:rsid w:val="00783056"/>
    <w:rsid w:val="007831E0"/>
    <w:rsid w:val="00783521"/>
    <w:rsid w:val="00783837"/>
    <w:rsid w:val="007839C8"/>
    <w:rsid w:val="00783DA0"/>
    <w:rsid w:val="00783E30"/>
    <w:rsid w:val="0078404C"/>
    <w:rsid w:val="0078414B"/>
    <w:rsid w:val="00784236"/>
    <w:rsid w:val="00784314"/>
    <w:rsid w:val="0078456D"/>
    <w:rsid w:val="007847F6"/>
    <w:rsid w:val="00784919"/>
    <w:rsid w:val="00784B2A"/>
    <w:rsid w:val="00784DF4"/>
    <w:rsid w:val="00784F1B"/>
    <w:rsid w:val="0078503F"/>
    <w:rsid w:val="007851F6"/>
    <w:rsid w:val="00785475"/>
    <w:rsid w:val="007855A4"/>
    <w:rsid w:val="00785C02"/>
    <w:rsid w:val="00785C68"/>
    <w:rsid w:val="0078608E"/>
    <w:rsid w:val="0078627E"/>
    <w:rsid w:val="0078664D"/>
    <w:rsid w:val="0078664F"/>
    <w:rsid w:val="00786747"/>
    <w:rsid w:val="00786A2F"/>
    <w:rsid w:val="00786B9E"/>
    <w:rsid w:val="00786ED5"/>
    <w:rsid w:val="0078704B"/>
    <w:rsid w:val="00787772"/>
    <w:rsid w:val="00787A4F"/>
    <w:rsid w:val="00787CD7"/>
    <w:rsid w:val="007901EE"/>
    <w:rsid w:val="007902A5"/>
    <w:rsid w:val="0079032A"/>
    <w:rsid w:val="007903AF"/>
    <w:rsid w:val="00790487"/>
    <w:rsid w:val="007906A9"/>
    <w:rsid w:val="007909D1"/>
    <w:rsid w:val="00790A12"/>
    <w:rsid w:val="00790C4B"/>
    <w:rsid w:val="0079162D"/>
    <w:rsid w:val="007917CC"/>
    <w:rsid w:val="00791866"/>
    <w:rsid w:val="00791C43"/>
    <w:rsid w:val="00791F11"/>
    <w:rsid w:val="00792193"/>
    <w:rsid w:val="007921EA"/>
    <w:rsid w:val="00792A41"/>
    <w:rsid w:val="00792B62"/>
    <w:rsid w:val="00792D42"/>
    <w:rsid w:val="007935EF"/>
    <w:rsid w:val="0079372C"/>
    <w:rsid w:val="00793944"/>
    <w:rsid w:val="00793A26"/>
    <w:rsid w:val="00793B91"/>
    <w:rsid w:val="00793BE2"/>
    <w:rsid w:val="00793CAC"/>
    <w:rsid w:val="00793F26"/>
    <w:rsid w:val="0079403E"/>
    <w:rsid w:val="007940ED"/>
    <w:rsid w:val="00794326"/>
    <w:rsid w:val="007944D9"/>
    <w:rsid w:val="00794743"/>
    <w:rsid w:val="007948C7"/>
    <w:rsid w:val="007948F3"/>
    <w:rsid w:val="00794CFC"/>
    <w:rsid w:val="00794EEF"/>
    <w:rsid w:val="0079502E"/>
    <w:rsid w:val="007954EF"/>
    <w:rsid w:val="00795982"/>
    <w:rsid w:val="00795B10"/>
    <w:rsid w:val="00795BD8"/>
    <w:rsid w:val="00796039"/>
    <w:rsid w:val="007960AB"/>
    <w:rsid w:val="00796505"/>
    <w:rsid w:val="007965F1"/>
    <w:rsid w:val="00796863"/>
    <w:rsid w:val="00796A4B"/>
    <w:rsid w:val="00796C29"/>
    <w:rsid w:val="00797083"/>
    <w:rsid w:val="007971D4"/>
    <w:rsid w:val="0079747C"/>
    <w:rsid w:val="00797969"/>
    <w:rsid w:val="00797C6A"/>
    <w:rsid w:val="00797D84"/>
    <w:rsid w:val="00797F1D"/>
    <w:rsid w:val="007A013B"/>
    <w:rsid w:val="007A01CD"/>
    <w:rsid w:val="007A030C"/>
    <w:rsid w:val="007A031C"/>
    <w:rsid w:val="007A060F"/>
    <w:rsid w:val="007A0719"/>
    <w:rsid w:val="007A0776"/>
    <w:rsid w:val="007A09CE"/>
    <w:rsid w:val="007A0E03"/>
    <w:rsid w:val="007A0F47"/>
    <w:rsid w:val="007A11A3"/>
    <w:rsid w:val="007A1399"/>
    <w:rsid w:val="007A1672"/>
    <w:rsid w:val="007A1729"/>
    <w:rsid w:val="007A1907"/>
    <w:rsid w:val="007A1A11"/>
    <w:rsid w:val="007A1AD8"/>
    <w:rsid w:val="007A1FDC"/>
    <w:rsid w:val="007A212B"/>
    <w:rsid w:val="007A2561"/>
    <w:rsid w:val="007A26BF"/>
    <w:rsid w:val="007A273C"/>
    <w:rsid w:val="007A276D"/>
    <w:rsid w:val="007A2926"/>
    <w:rsid w:val="007A2941"/>
    <w:rsid w:val="007A2B34"/>
    <w:rsid w:val="007A2F88"/>
    <w:rsid w:val="007A3440"/>
    <w:rsid w:val="007A3554"/>
    <w:rsid w:val="007A3619"/>
    <w:rsid w:val="007A393C"/>
    <w:rsid w:val="007A39FA"/>
    <w:rsid w:val="007A3B35"/>
    <w:rsid w:val="007A3C3B"/>
    <w:rsid w:val="007A3CD3"/>
    <w:rsid w:val="007A3E0C"/>
    <w:rsid w:val="007A40D1"/>
    <w:rsid w:val="007A4272"/>
    <w:rsid w:val="007A44E3"/>
    <w:rsid w:val="007A4538"/>
    <w:rsid w:val="007A45ED"/>
    <w:rsid w:val="007A461D"/>
    <w:rsid w:val="007A4978"/>
    <w:rsid w:val="007A50FA"/>
    <w:rsid w:val="007A516F"/>
    <w:rsid w:val="007A51C2"/>
    <w:rsid w:val="007A5346"/>
    <w:rsid w:val="007A546C"/>
    <w:rsid w:val="007A5CD1"/>
    <w:rsid w:val="007A5D1A"/>
    <w:rsid w:val="007A5F12"/>
    <w:rsid w:val="007A6112"/>
    <w:rsid w:val="007A6380"/>
    <w:rsid w:val="007A6479"/>
    <w:rsid w:val="007A67A3"/>
    <w:rsid w:val="007A67E0"/>
    <w:rsid w:val="007A685E"/>
    <w:rsid w:val="007A68BC"/>
    <w:rsid w:val="007A6A1B"/>
    <w:rsid w:val="007A6D8E"/>
    <w:rsid w:val="007A6E9C"/>
    <w:rsid w:val="007A6ECD"/>
    <w:rsid w:val="007A6F23"/>
    <w:rsid w:val="007A7361"/>
    <w:rsid w:val="007A74FA"/>
    <w:rsid w:val="007A772A"/>
    <w:rsid w:val="007A7821"/>
    <w:rsid w:val="007A7A7A"/>
    <w:rsid w:val="007A7DAF"/>
    <w:rsid w:val="007A7DB3"/>
    <w:rsid w:val="007A7DDE"/>
    <w:rsid w:val="007A7E4F"/>
    <w:rsid w:val="007B034C"/>
    <w:rsid w:val="007B0685"/>
    <w:rsid w:val="007B0D20"/>
    <w:rsid w:val="007B1260"/>
    <w:rsid w:val="007B138B"/>
    <w:rsid w:val="007B13B5"/>
    <w:rsid w:val="007B13E7"/>
    <w:rsid w:val="007B1597"/>
    <w:rsid w:val="007B1B66"/>
    <w:rsid w:val="007B1B78"/>
    <w:rsid w:val="007B1CE0"/>
    <w:rsid w:val="007B1EC5"/>
    <w:rsid w:val="007B1FA3"/>
    <w:rsid w:val="007B2354"/>
    <w:rsid w:val="007B25A1"/>
    <w:rsid w:val="007B2997"/>
    <w:rsid w:val="007B2A69"/>
    <w:rsid w:val="007B2C3F"/>
    <w:rsid w:val="007B2C66"/>
    <w:rsid w:val="007B2DB4"/>
    <w:rsid w:val="007B3034"/>
    <w:rsid w:val="007B30C5"/>
    <w:rsid w:val="007B3268"/>
    <w:rsid w:val="007B32CE"/>
    <w:rsid w:val="007B39AB"/>
    <w:rsid w:val="007B3A79"/>
    <w:rsid w:val="007B3FDA"/>
    <w:rsid w:val="007B4B75"/>
    <w:rsid w:val="007B503D"/>
    <w:rsid w:val="007B5208"/>
    <w:rsid w:val="007B53F2"/>
    <w:rsid w:val="007B5596"/>
    <w:rsid w:val="007B57D1"/>
    <w:rsid w:val="007B58A5"/>
    <w:rsid w:val="007B5A7D"/>
    <w:rsid w:val="007B5B90"/>
    <w:rsid w:val="007B5C51"/>
    <w:rsid w:val="007B5E06"/>
    <w:rsid w:val="007B5EC8"/>
    <w:rsid w:val="007B650D"/>
    <w:rsid w:val="007B6667"/>
    <w:rsid w:val="007B6854"/>
    <w:rsid w:val="007B68BE"/>
    <w:rsid w:val="007B6986"/>
    <w:rsid w:val="007B6A6B"/>
    <w:rsid w:val="007B6B35"/>
    <w:rsid w:val="007B6DB5"/>
    <w:rsid w:val="007B6F43"/>
    <w:rsid w:val="007B71BD"/>
    <w:rsid w:val="007B79F4"/>
    <w:rsid w:val="007B7B3F"/>
    <w:rsid w:val="007B7C7D"/>
    <w:rsid w:val="007B7F8B"/>
    <w:rsid w:val="007B7FC8"/>
    <w:rsid w:val="007C0063"/>
    <w:rsid w:val="007C0177"/>
    <w:rsid w:val="007C02C0"/>
    <w:rsid w:val="007C07AA"/>
    <w:rsid w:val="007C0E95"/>
    <w:rsid w:val="007C0EB9"/>
    <w:rsid w:val="007C0F1F"/>
    <w:rsid w:val="007C0F7B"/>
    <w:rsid w:val="007C131D"/>
    <w:rsid w:val="007C17C8"/>
    <w:rsid w:val="007C18DD"/>
    <w:rsid w:val="007C1ABC"/>
    <w:rsid w:val="007C1D1F"/>
    <w:rsid w:val="007C2204"/>
    <w:rsid w:val="007C226E"/>
    <w:rsid w:val="007C272F"/>
    <w:rsid w:val="007C2872"/>
    <w:rsid w:val="007C299A"/>
    <w:rsid w:val="007C2AD8"/>
    <w:rsid w:val="007C3026"/>
    <w:rsid w:val="007C318B"/>
    <w:rsid w:val="007C3819"/>
    <w:rsid w:val="007C383A"/>
    <w:rsid w:val="007C3953"/>
    <w:rsid w:val="007C3F52"/>
    <w:rsid w:val="007C46A9"/>
    <w:rsid w:val="007C4A8C"/>
    <w:rsid w:val="007C4E6C"/>
    <w:rsid w:val="007C4F16"/>
    <w:rsid w:val="007C5141"/>
    <w:rsid w:val="007C523F"/>
    <w:rsid w:val="007C5270"/>
    <w:rsid w:val="007C53D4"/>
    <w:rsid w:val="007C5A91"/>
    <w:rsid w:val="007C5E8D"/>
    <w:rsid w:val="007C5FE2"/>
    <w:rsid w:val="007C65C3"/>
    <w:rsid w:val="007C677B"/>
    <w:rsid w:val="007C6C15"/>
    <w:rsid w:val="007C6E1F"/>
    <w:rsid w:val="007C6EDC"/>
    <w:rsid w:val="007C6F2C"/>
    <w:rsid w:val="007C7126"/>
    <w:rsid w:val="007C766E"/>
    <w:rsid w:val="007C76A4"/>
    <w:rsid w:val="007C7908"/>
    <w:rsid w:val="007C7B13"/>
    <w:rsid w:val="007C7C36"/>
    <w:rsid w:val="007D0137"/>
    <w:rsid w:val="007D0570"/>
    <w:rsid w:val="007D057F"/>
    <w:rsid w:val="007D05D6"/>
    <w:rsid w:val="007D0606"/>
    <w:rsid w:val="007D0657"/>
    <w:rsid w:val="007D0929"/>
    <w:rsid w:val="007D0AFB"/>
    <w:rsid w:val="007D0B65"/>
    <w:rsid w:val="007D0F32"/>
    <w:rsid w:val="007D0FD8"/>
    <w:rsid w:val="007D109B"/>
    <w:rsid w:val="007D11A2"/>
    <w:rsid w:val="007D126D"/>
    <w:rsid w:val="007D1868"/>
    <w:rsid w:val="007D21E8"/>
    <w:rsid w:val="007D2442"/>
    <w:rsid w:val="007D2875"/>
    <w:rsid w:val="007D2A1D"/>
    <w:rsid w:val="007D2DE0"/>
    <w:rsid w:val="007D3130"/>
    <w:rsid w:val="007D3259"/>
    <w:rsid w:val="007D3419"/>
    <w:rsid w:val="007D3509"/>
    <w:rsid w:val="007D36C8"/>
    <w:rsid w:val="007D375A"/>
    <w:rsid w:val="007D3ACB"/>
    <w:rsid w:val="007D3EEB"/>
    <w:rsid w:val="007D4008"/>
    <w:rsid w:val="007D4126"/>
    <w:rsid w:val="007D42DB"/>
    <w:rsid w:val="007D4947"/>
    <w:rsid w:val="007D498A"/>
    <w:rsid w:val="007D4999"/>
    <w:rsid w:val="007D4A91"/>
    <w:rsid w:val="007D4D9D"/>
    <w:rsid w:val="007D4F3C"/>
    <w:rsid w:val="007D4F53"/>
    <w:rsid w:val="007D5313"/>
    <w:rsid w:val="007D554D"/>
    <w:rsid w:val="007D59C8"/>
    <w:rsid w:val="007D5AA2"/>
    <w:rsid w:val="007D5CB7"/>
    <w:rsid w:val="007D5FA5"/>
    <w:rsid w:val="007D60D5"/>
    <w:rsid w:val="007D6299"/>
    <w:rsid w:val="007D646A"/>
    <w:rsid w:val="007D652A"/>
    <w:rsid w:val="007D6673"/>
    <w:rsid w:val="007D690E"/>
    <w:rsid w:val="007D69DE"/>
    <w:rsid w:val="007D6CB0"/>
    <w:rsid w:val="007D77CC"/>
    <w:rsid w:val="007D7A8D"/>
    <w:rsid w:val="007E00B5"/>
    <w:rsid w:val="007E02A5"/>
    <w:rsid w:val="007E02FC"/>
    <w:rsid w:val="007E03B9"/>
    <w:rsid w:val="007E080E"/>
    <w:rsid w:val="007E0A1B"/>
    <w:rsid w:val="007E0BDE"/>
    <w:rsid w:val="007E0C76"/>
    <w:rsid w:val="007E0EEF"/>
    <w:rsid w:val="007E0FC8"/>
    <w:rsid w:val="007E113F"/>
    <w:rsid w:val="007E13C1"/>
    <w:rsid w:val="007E147D"/>
    <w:rsid w:val="007E15F6"/>
    <w:rsid w:val="007E186B"/>
    <w:rsid w:val="007E1F5B"/>
    <w:rsid w:val="007E24E0"/>
    <w:rsid w:val="007E2612"/>
    <w:rsid w:val="007E2757"/>
    <w:rsid w:val="007E2AF4"/>
    <w:rsid w:val="007E2B8C"/>
    <w:rsid w:val="007E2DA8"/>
    <w:rsid w:val="007E34A9"/>
    <w:rsid w:val="007E3BA0"/>
    <w:rsid w:val="007E44E4"/>
    <w:rsid w:val="007E4648"/>
    <w:rsid w:val="007E4683"/>
    <w:rsid w:val="007E46D8"/>
    <w:rsid w:val="007E4734"/>
    <w:rsid w:val="007E490B"/>
    <w:rsid w:val="007E495D"/>
    <w:rsid w:val="007E503C"/>
    <w:rsid w:val="007E545C"/>
    <w:rsid w:val="007E549C"/>
    <w:rsid w:val="007E5516"/>
    <w:rsid w:val="007E5817"/>
    <w:rsid w:val="007E5A51"/>
    <w:rsid w:val="007E5B52"/>
    <w:rsid w:val="007E5D54"/>
    <w:rsid w:val="007E5E86"/>
    <w:rsid w:val="007E639D"/>
    <w:rsid w:val="007E68CB"/>
    <w:rsid w:val="007E6929"/>
    <w:rsid w:val="007E6DBD"/>
    <w:rsid w:val="007E71B4"/>
    <w:rsid w:val="007E74D4"/>
    <w:rsid w:val="007E7626"/>
    <w:rsid w:val="007E77EA"/>
    <w:rsid w:val="007E79C5"/>
    <w:rsid w:val="007E7E06"/>
    <w:rsid w:val="007E7E22"/>
    <w:rsid w:val="007F015E"/>
    <w:rsid w:val="007F0355"/>
    <w:rsid w:val="007F03A7"/>
    <w:rsid w:val="007F03BA"/>
    <w:rsid w:val="007F051C"/>
    <w:rsid w:val="007F0803"/>
    <w:rsid w:val="007F0A24"/>
    <w:rsid w:val="007F0ABF"/>
    <w:rsid w:val="007F1364"/>
    <w:rsid w:val="007F1621"/>
    <w:rsid w:val="007F1923"/>
    <w:rsid w:val="007F1BDF"/>
    <w:rsid w:val="007F20FA"/>
    <w:rsid w:val="007F214F"/>
    <w:rsid w:val="007F215B"/>
    <w:rsid w:val="007F21D7"/>
    <w:rsid w:val="007F232C"/>
    <w:rsid w:val="007F2675"/>
    <w:rsid w:val="007F284B"/>
    <w:rsid w:val="007F2A1E"/>
    <w:rsid w:val="007F33A7"/>
    <w:rsid w:val="007F3444"/>
    <w:rsid w:val="007F3653"/>
    <w:rsid w:val="007F3A02"/>
    <w:rsid w:val="007F3C23"/>
    <w:rsid w:val="007F3C7E"/>
    <w:rsid w:val="007F3CD6"/>
    <w:rsid w:val="007F42C0"/>
    <w:rsid w:val="007F4452"/>
    <w:rsid w:val="007F47FA"/>
    <w:rsid w:val="007F4893"/>
    <w:rsid w:val="007F4A05"/>
    <w:rsid w:val="007F4A9E"/>
    <w:rsid w:val="007F4AE9"/>
    <w:rsid w:val="007F500B"/>
    <w:rsid w:val="007F51D1"/>
    <w:rsid w:val="007F5231"/>
    <w:rsid w:val="007F52C3"/>
    <w:rsid w:val="007F5465"/>
    <w:rsid w:val="007F551C"/>
    <w:rsid w:val="007F555C"/>
    <w:rsid w:val="007F592C"/>
    <w:rsid w:val="007F5A0F"/>
    <w:rsid w:val="007F5AE1"/>
    <w:rsid w:val="007F5C0C"/>
    <w:rsid w:val="007F5C55"/>
    <w:rsid w:val="007F5C5F"/>
    <w:rsid w:val="007F5CB1"/>
    <w:rsid w:val="007F61D5"/>
    <w:rsid w:val="007F61EC"/>
    <w:rsid w:val="007F632A"/>
    <w:rsid w:val="007F667C"/>
    <w:rsid w:val="007F66B9"/>
    <w:rsid w:val="007F6F4C"/>
    <w:rsid w:val="007F712A"/>
    <w:rsid w:val="007F72C2"/>
    <w:rsid w:val="007F73FB"/>
    <w:rsid w:val="007F75B1"/>
    <w:rsid w:val="007F7611"/>
    <w:rsid w:val="007F76B5"/>
    <w:rsid w:val="007F7A4F"/>
    <w:rsid w:val="007F7BC7"/>
    <w:rsid w:val="007F7CE9"/>
    <w:rsid w:val="007F7D37"/>
    <w:rsid w:val="007F7D6A"/>
    <w:rsid w:val="007F7DA9"/>
    <w:rsid w:val="008000C9"/>
    <w:rsid w:val="0080010A"/>
    <w:rsid w:val="0080017B"/>
    <w:rsid w:val="008002C2"/>
    <w:rsid w:val="00800585"/>
    <w:rsid w:val="008006FA"/>
    <w:rsid w:val="008008AA"/>
    <w:rsid w:val="00800BA2"/>
    <w:rsid w:val="00800E6B"/>
    <w:rsid w:val="008012A0"/>
    <w:rsid w:val="008012D8"/>
    <w:rsid w:val="008013F4"/>
    <w:rsid w:val="0080143C"/>
    <w:rsid w:val="00801D8B"/>
    <w:rsid w:val="00801E12"/>
    <w:rsid w:val="00801E7F"/>
    <w:rsid w:val="008024C2"/>
    <w:rsid w:val="00802661"/>
    <w:rsid w:val="0080273E"/>
    <w:rsid w:val="00802CE5"/>
    <w:rsid w:val="00802D1D"/>
    <w:rsid w:val="0080319C"/>
    <w:rsid w:val="00803549"/>
    <w:rsid w:val="00803733"/>
    <w:rsid w:val="008037BC"/>
    <w:rsid w:val="00803940"/>
    <w:rsid w:val="00803B86"/>
    <w:rsid w:val="00804551"/>
    <w:rsid w:val="008046C1"/>
    <w:rsid w:val="00804B46"/>
    <w:rsid w:val="00804D76"/>
    <w:rsid w:val="00804DF7"/>
    <w:rsid w:val="00804ED8"/>
    <w:rsid w:val="00804FC7"/>
    <w:rsid w:val="0080516B"/>
    <w:rsid w:val="00805480"/>
    <w:rsid w:val="00805885"/>
    <w:rsid w:val="008059F5"/>
    <w:rsid w:val="00805DCB"/>
    <w:rsid w:val="00805E59"/>
    <w:rsid w:val="008060A9"/>
    <w:rsid w:val="008064C0"/>
    <w:rsid w:val="00806680"/>
    <w:rsid w:val="00806A11"/>
    <w:rsid w:val="00806B0F"/>
    <w:rsid w:val="00806BC1"/>
    <w:rsid w:val="008072BF"/>
    <w:rsid w:val="00807DB1"/>
    <w:rsid w:val="00810156"/>
    <w:rsid w:val="0081021C"/>
    <w:rsid w:val="00810345"/>
    <w:rsid w:val="008104A7"/>
    <w:rsid w:val="008106AA"/>
    <w:rsid w:val="00810AA7"/>
    <w:rsid w:val="00810BF2"/>
    <w:rsid w:val="00810CB2"/>
    <w:rsid w:val="00810D6B"/>
    <w:rsid w:val="00810DBB"/>
    <w:rsid w:val="008114EC"/>
    <w:rsid w:val="0081154E"/>
    <w:rsid w:val="008115A4"/>
    <w:rsid w:val="00811680"/>
    <w:rsid w:val="00811921"/>
    <w:rsid w:val="00811C73"/>
    <w:rsid w:val="00811CBC"/>
    <w:rsid w:val="00811D8E"/>
    <w:rsid w:val="00811F85"/>
    <w:rsid w:val="008122C3"/>
    <w:rsid w:val="00812674"/>
    <w:rsid w:val="00812A2D"/>
    <w:rsid w:val="00812EF5"/>
    <w:rsid w:val="00812F8E"/>
    <w:rsid w:val="00813245"/>
    <w:rsid w:val="00813358"/>
    <w:rsid w:val="008134FA"/>
    <w:rsid w:val="0081375B"/>
    <w:rsid w:val="00813ACD"/>
    <w:rsid w:val="00813BC6"/>
    <w:rsid w:val="00813E15"/>
    <w:rsid w:val="00814362"/>
    <w:rsid w:val="00814625"/>
    <w:rsid w:val="0081501B"/>
    <w:rsid w:val="00815A6C"/>
    <w:rsid w:val="00815CF2"/>
    <w:rsid w:val="00815DF0"/>
    <w:rsid w:val="008161E5"/>
    <w:rsid w:val="00816349"/>
    <w:rsid w:val="008164DB"/>
    <w:rsid w:val="00816A91"/>
    <w:rsid w:val="00816D6D"/>
    <w:rsid w:val="00816DCC"/>
    <w:rsid w:val="00816F25"/>
    <w:rsid w:val="00816F7A"/>
    <w:rsid w:val="0081707F"/>
    <w:rsid w:val="0081715A"/>
    <w:rsid w:val="0081742A"/>
    <w:rsid w:val="00817626"/>
    <w:rsid w:val="008178A3"/>
    <w:rsid w:val="008178B0"/>
    <w:rsid w:val="00817D4E"/>
    <w:rsid w:val="008203D9"/>
    <w:rsid w:val="008207DA"/>
    <w:rsid w:val="008209FD"/>
    <w:rsid w:val="00820AE9"/>
    <w:rsid w:val="00820B56"/>
    <w:rsid w:val="00820CD7"/>
    <w:rsid w:val="00820E3F"/>
    <w:rsid w:val="008212D0"/>
    <w:rsid w:val="008215BD"/>
    <w:rsid w:val="0082160F"/>
    <w:rsid w:val="00821A1E"/>
    <w:rsid w:val="00821A51"/>
    <w:rsid w:val="00821A96"/>
    <w:rsid w:val="00821B78"/>
    <w:rsid w:val="00821BED"/>
    <w:rsid w:val="00821C0E"/>
    <w:rsid w:val="00821D6C"/>
    <w:rsid w:val="00821E06"/>
    <w:rsid w:val="00821FDE"/>
    <w:rsid w:val="0082208C"/>
    <w:rsid w:val="008221BA"/>
    <w:rsid w:val="0082248C"/>
    <w:rsid w:val="008226C7"/>
    <w:rsid w:val="00822D95"/>
    <w:rsid w:val="008235AC"/>
    <w:rsid w:val="00823C24"/>
    <w:rsid w:val="00823F72"/>
    <w:rsid w:val="00823FE9"/>
    <w:rsid w:val="008240EE"/>
    <w:rsid w:val="008246FB"/>
    <w:rsid w:val="008247C4"/>
    <w:rsid w:val="008249E2"/>
    <w:rsid w:val="00824DBD"/>
    <w:rsid w:val="00824E2F"/>
    <w:rsid w:val="00824EAA"/>
    <w:rsid w:val="00825238"/>
    <w:rsid w:val="0082529F"/>
    <w:rsid w:val="0082532F"/>
    <w:rsid w:val="00825591"/>
    <w:rsid w:val="0082567B"/>
    <w:rsid w:val="0082568A"/>
    <w:rsid w:val="00825700"/>
    <w:rsid w:val="00825AF0"/>
    <w:rsid w:val="00825C72"/>
    <w:rsid w:val="0082604B"/>
    <w:rsid w:val="0082640D"/>
    <w:rsid w:val="0082641C"/>
    <w:rsid w:val="00826898"/>
    <w:rsid w:val="00826918"/>
    <w:rsid w:val="00826AF3"/>
    <w:rsid w:val="00826C6C"/>
    <w:rsid w:val="00826E89"/>
    <w:rsid w:val="00827615"/>
    <w:rsid w:val="008279D7"/>
    <w:rsid w:val="00827AB0"/>
    <w:rsid w:val="00827C3D"/>
    <w:rsid w:val="00830428"/>
    <w:rsid w:val="0083044C"/>
    <w:rsid w:val="00830514"/>
    <w:rsid w:val="008306E8"/>
    <w:rsid w:val="0083076C"/>
    <w:rsid w:val="008307A3"/>
    <w:rsid w:val="0083084C"/>
    <w:rsid w:val="00830899"/>
    <w:rsid w:val="00830E07"/>
    <w:rsid w:val="00830F41"/>
    <w:rsid w:val="00831126"/>
    <w:rsid w:val="00831363"/>
    <w:rsid w:val="00831566"/>
    <w:rsid w:val="008316DE"/>
    <w:rsid w:val="00831812"/>
    <w:rsid w:val="008318C6"/>
    <w:rsid w:val="008318E9"/>
    <w:rsid w:val="0083190B"/>
    <w:rsid w:val="00831AAB"/>
    <w:rsid w:val="00831C63"/>
    <w:rsid w:val="00831F9B"/>
    <w:rsid w:val="00832057"/>
    <w:rsid w:val="008322B6"/>
    <w:rsid w:val="00832406"/>
    <w:rsid w:val="0083261D"/>
    <w:rsid w:val="00832826"/>
    <w:rsid w:val="008328C4"/>
    <w:rsid w:val="00832B14"/>
    <w:rsid w:val="00832B70"/>
    <w:rsid w:val="00832B84"/>
    <w:rsid w:val="0083306A"/>
    <w:rsid w:val="00833620"/>
    <w:rsid w:val="00833BF1"/>
    <w:rsid w:val="00833CDF"/>
    <w:rsid w:val="00833D4B"/>
    <w:rsid w:val="00834088"/>
    <w:rsid w:val="008342F8"/>
    <w:rsid w:val="008345A9"/>
    <w:rsid w:val="008349C5"/>
    <w:rsid w:val="00834D45"/>
    <w:rsid w:val="00835368"/>
    <w:rsid w:val="008353F2"/>
    <w:rsid w:val="008354FB"/>
    <w:rsid w:val="008355FD"/>
    <w:rsid w:val="008356A6"/>
    <w:rsid w:val="00835988"/>
    <w:rsid w:val="00835B2B"/>
    <w:rsid w:val="00835D21"/>
    <w:rsid w:val="00835D3B"/>
    <w:rsid w:val="00835F28"/>
    <w:rsid w:val="00835F38"/>
    <w:rsid w:val="00835F80"/>
    <w:rsid w:val="00836020"/>
    <w:rsid w:val="00836087"/>
    <w:rsid w:val="0083630B"/>
    <w:rsid w:val="008363CD"/>
    <w:rsid w:val="00836B8C"/>
    <w:rsid w:val="00836CF9"/>
    <w:rsid w:val="00836FE6"/>
    <w:rsid w:val="008370AD"/>
    <w:rsid w:val="008371C6"/>
    <w:rsid w:val="00837204"/>
    <w:rsid w:val="00837378"/>
    <w:rsid w:val="0083753D"/>
    <w:rsid w:val="00837B13"/>
    <w:rsid w:val="00837B46"/>
    <w:rsid w:val="00837D11"/>
    <w:rsid w:val="00837DCF"/>
    <w:rsid w:val="00837DDA"/>
    <w:rsid w:val="00837FBC"/>
    <w:rsid w:val="00840714"/>
    <w:rsid w:val="008407DD"/>
    <w:rsid w:val="008407DF"/>
    <w:rsid w:val="00840B39"/>
    <w:rsid w:val="00840C3C"/>
    <w:rsid w:val="00841170"/>
    <w:rsid w:val="0084124F"/>
    <w:rsid w:val="00841321"/>
    <w:rsid w:val="0084159A"/>
    <w:rsid w:val="00841B35"/>
    <w:rsid w:val="00841D82"/>
    <w:rsid w:val="00841E6C"/>
    <w:rsid w:val="00841F86"/>
    <w:rsid w:val="00841FEA"/>
    <w:rsid w:val="0084220D"/>
    <w:rsid w:val="008425D6"/>
    <w:rsid w:val="008427DD"/>
    <w:rsid w:val="008429D6"/>
    <w:rsid w:val="00842AD7"/>
    <w:rsid w:val="00842CD0"/>
    <w:rsid w:val="0084305E"/>
    <w:rsid w:val="0084330F"/>
    <w:rsid w:val="0084361F"/>
    <w:rsid w:val="008438DF"/>
    <w:rsid w:val="00843A5C"/>
    <w:rsid w:val="00843C1C"/>
    <w:rsid w:val="00843DAA"/>
    <w:rsid w:val="00843EDA"/>
    <w:rsid w:val="00843F18"/>
    <w:rsid w:val="00843F8C"/>
    <w:rsid w:val="008441E2"/>
    <w:rsid w:val="008442A6"/>
    <w:rsid w:val="008443A8"/>
    <w:rsid w:val="0084441F"/>
    <w:rsid w:val="008445FB"/>
    <w:rsid w:val="00844AF8"/>
    <w:rsid w:val="00844D5E"/>
    <w:rsid w:val="008451D7"/>
    <w:rsid w:val="0084547C"/>
    <w:rsid w:val="008456AC"/>
    <w:rsid w:val="008457E3"/>
    <w:rsid w:val="00845ADD"/>
    <w:rsid w:val="00845DF1"/>
    <w:rsid w:val="00845E2B"/>
    <w:rsid w:val="008461C3"/>
    <w:rsid w:val="008463EA"/>
    <w:rsid w:val="008464E8"/>
    <w:rsid w:val="00846A9E"/>
    <w:rsid w:val="00846F1A"/>
    <w:rsid w:val="00846FB1"/>
    <w:rsid w:val="00847260"/>
    <w:rsid w:val="0084728A"/>
    <w:rsid w:val="008472E4"/>
    <w:rsid w:val="00847339"/>
    <w:rsid w:val="0084734F"/>
    <w:rsid w:val="008475C5"/>
    <w:rsid w:val="00847AC0"/>
    <w:rsid w:val="00847C96"/>
    <w:rsid w:val="00847E12"/>
    <w:rsid w:val="00847F78"/>
    <w:rsid w:val="0085000D"/>
    <w:rsid w:val="00850384"/>
    <w:rsid w:val="00850629"/>
    <w:rsid w:val="00850665"/>
    <w:rsid w:val="008508F3"/>
    <w:rsid w:val="00850B94"/>
    <w:rsid w:val="00850BCE"/>
    <w:rsid w:val="00850C51"/>
    <w:rsid w:val="00850C8D"/>
    <w:rsid w:val="00850CD1"/>
    <w:rsid w:val="00850E94"/>
    <w:rsid w:val="00850EF9"/>
    <w:rsid w:val="00851694"/>
    <w:rsid w:val="008519BE"/>
    <w:rsid w:val="00851C5B"/>
    <w:rsid w:val="00852194"/>
    <w:rsid w:val="00852B10"/>
    <w:rsid w:val="00852E70"/>
    <w:rsid w:val="008530E1"/>
    <w:rsid w:val="008530E2"/>
    <w:rsid w:val="008531C2"/>
    <w:rsid w:val="008531ED"/>
    <w:rsid w:val="00853B33"/>
    <w:rsid w:val="00853C04"/>
    <w:rsid w:val="00854459"/>
    <w:rsid w:val="008545ED"/>
    <w:rsid w:val="00854856"/>
    <w:rsid w:val="0085493F"/>
    <w:rsid w:val="00854997"/>
    <w:rsid w:val="00854F49"/>
    <w:rsid w:val="00855020"/>
    <w:rsid w:val="00855024"/>
    <w:rsid w:val="0085537E"/>
    <w:rsid w:val="0085546E"/>
    <w:rsid w:val="00855490"/>
    <w:rsid w:val="0085588F"/>
    <w:rsid w:val="008559DD"/>
    <w:rsid w:val="00855A7B"/>
    <w:rsid w:val="00855DA0"/>
    <w:rsid w:val="00855DA5"/>
    <w:rsid w:val="00855DA9"/>
    <w:rsid w:val="00856388"/>
    <w:rsid w:val="00856476"/>
    <w:rsid w:val="0085681B"/>
    <w:rsid w:val="00856C7D"/>
    <w:rsid w:val="008572C7"/>
    <w:rsid w:val="00857495"/>
    <w:rsid w:val="00857542"/>
    <w:rsid w:val="00857962"/>
    <w:rsid w:val="00857965"/>
    <w:rsid w:val="00857B79"/>
    <w:rsid w:val="00857B8C"/>
    <w:rsid w:val="00860028"/>
    <w:rsid w:val="0086014F"/>
    <w:rsid w:val="00860823"/>
    <w:rsid w:val="00860AFD"/>
    <w:rsid w:val="00860B82"/>
    <w:rsid w:val="00860F39"/>
    <w:rsid w:val="008611A6"/>
    <w:rsid w:val="00861275"/>
    <w:rsid w:val="00861713"/>
    <w:rsid w:val="00861CD4"/>
    <w:rsid w:val="00861D77"/>
    <w:rsid w:val="00861DE1"/>
    <w:rsid w:val="008620E2"/>
    <w:rsid w:val="0086220E"/>
    <w:rsid w:val="00862240"/>
    <w:rsid w:val="00862311"/>
    <w:rsid w:val="008624A3"/>
    <w:rsid w:val="0086259A"/>
    <w:rsid w:val="0086290C"/>
    <w:rsid w:val="00862B8F"/>
    <w:rsid w:val="00862EE4"/>
    <w:rsid w:val="00862F3D"/>
    <w:rsid w:val="0086300E"/>
    <w:rsid w:val="00863207"/>
    <w:rsid w:val="008638C0"/>
    <w:rsid w:val="00863D52"/>
    <w:rsid w:val="00863EEC"/>
    <w:rsid w:val="008641B6"/>
    <w:rsid w:val="008641FD"/>
    <w:rsid w:val="00864267"/>
    <w:rsid w:val="008645EB"/>
    <w:rsid w:val="0086474E"/>
    <w:rsid w:val="00864823"/>
    <w:rsid w:val="00864E40"/>
    <w:rsid w:val="00865152"/>
    <w:rsid w:val="0086528A"/>
    <w:rsid w:val="008653D5"/>
    <w:rsid w:val="008653EB"/>
    <w:rsid w:val="0086566C"/>
    <w:rsid w:val="008657B5"/>
    <w:rsid w:val="00865827"/>
    <w:rsid w:val="00865AA7"/>
    <w:rsid w:val="00865DCC"/>
    <w:rsid w:val="008663E5"/>
    <w:rsid w:val="00866959"/>
    <w:rsid w:val="00866BE3"/>
    <w:rsid w:val="00866C68"/>
    <w:rsid w:val="008670EC"/>
    <w:rsid w:val="0086761C"/>
    <w:rsid w:val="0087023B"/>
    <w:rsid w:val="00870293"/>
    <w:rsid w:val="00870297"/>
    <w:rsid w:val="0087066D"/>
    <w:rsid w:val="008707AB"/>
    <w:rsid w:val="0087086A"/>
    <w:rsid w:val="00870B08"/>
    <w:rsid w:val="00870C76"/>
    <w:rsid w:val="00871452"/>
    <w:rsid w:val="0087166A"/>
    <w:rsid w:val="00871924"/>
    <w:rsid w:val="00871A39"/>
    <w:rsid w:val="00871CDB"/>
    <w:rsid w:val="00871D9F"/>
    <w:rsid w:val="00871E77"/>
    <w:rsid w:val="00871F54"/>
    <w:rsid w:val="008724A7"/>
    <w:rsid w:val="008728E5"/>
    <w:rsid w:val="00872B8B"/>
    <w:rsid w:val="00872BD6"/>
    <w:rsid w:val="00872FDA"/>
    <w:rsid w:val="008732DC"/>
    <w:rsid w:val="008733BD"/>
    <w:rsid w:val="00873594"/>
    <w:rsid w:val="008737D7"/>
    <w:rsid w:val="0087388B"/>
    <w:rsid w:val="0087392A"/>
    <w:rsid w:val="00874331"/>
    <w:rsid w:val="00874496"/>
    <w:rsid w:val="008746C8"/>
    <w:rsid w:val="0087482A"/>
    <w:rsid w:val="008749A0"/>
    <w:rsid w:val="008749AC"/>
    <w:rsid w:val="00874C28"/>
    <w:rsid w:val="00874CAA"/>
    <w:rsid w:val="00874FD6"/>
    <w:rsid w:val="00875004"/>
    <w:rsid w:val="00875015"/>
    <w:rsid w:val="008750C2"/>
    <w:rsid w:val="0087513C"/>
    <w:rsid w:val="0087556B"/>
    <w:rsid w:val="00875722"/>
    <w:rsid w:val="00875B3E"/>
    <w:rsid w:val="0087601D"/>
    <w:rsid w:val="00876132"/>
    <w:rsid w:val="0087618A"/>
    <w:rsid w:val="0087675E"/>
    <w:rsid w:val="0087680D"/>
    <w:rsid w:val="00876A3A"/>
    <w:rsid w:val="00877238"/>
    <w:rsid w:val="0087729A"/>
    <w:rsid w:val="00877A3C"/>
    <w:rsid w:val="00877B29"/>
    <w:rsid w:val="00877B72"/>
    <w:rsid w:val="00877D19"/>
    <w:rsid w:val="00877D46"/>
    <w:rsid w:val="00877DAD"/>
    <w:rsid w:val="00877E2B"/>
    <w:rsid w:val="00877F9D"/>
    <w:rsid w:val="0088010B"/>
    <w:rsid w:val="0088012A"/>
    <w:rsid w:val="00880135"/>
    <w:rsid w:val="008801B7"/>
    <w:rsid w:val="0088021F"/>
    <w:rsid w:val="0088034D"/>
    <w:rsid w:val="008803D8"/>
    <w:rsid w:val="00880411"/>
    <w:rsid w:val="008805A5"/>
    <w:rsid w:val="0088061C"/>
    <w:rsid w:val="00880845"/>
    <w:rsid w:val="00880D35"/>
    <w:rsid w:val="0088120F"/>
    <w:rsid w:val="0088131B"/>
    <w:rsid w:val="0088138E"/>
    <w:rsid w:val="008813F2"/>
    <w:rsid w:val="00881BE4"/>
    <w:rsid w:val="00881D2D"/>
    <w:rsid w:val="00881F61"/>
    <w:rsid w:val="0088218C"/>
    <w:rsid w:val="00882517"/>
    <w:rsid w:val="00882542"/>
    <w:rsid w:val="0088261B"/>
    <w:rsid w:val="00882AE3"/>
    <w:rsid w:val="008836CD"/>
    <w:rsid w:val="0088396C"/>
    <w:rsid w:val="00883A65"/>
    <w:rsid w:val="00883D7F"/>
    <w:rsid w:val="00883FD9"/>
    <w:rsid w:val="00884788"/>
    <w:rsid w:val="00884839"/>
    <w:rsid w:val="00884D2D"/>
    <w:rsid w:val="00884ECE"/>
    <w:rsid w:val="00884F28"/>
    <w:rsid w:val="008856C2"/>
    <w:rsid w:val="00885AE5"/>
    <w:rsid w:val="00886056"/>
    <w:rsid w:val="00886191"/>
    <w:rsid w:val="00886232"/>
    <w:rsid w:val="008862B1"/>
    <w:rsid w:val="008863FD"/>
    <w:rsid w:val="008866CD"/>
    <w:rsid w:val="00886C93"/>
    <w:rsid w:val="00886CA7"/>
    <w:rsid w:val="008870AB"/>
    <w:rsid w:val="00887307"/>
    <w:rsid w:val="00887384"/>
    <w:rsid w:val="0088755A"/>
    <w:rsid w:val="00887EA8"/>
    <w:rsid w:val="00890277"/>
    <w:rsid w:val="00890562"/>
    <w:rsid w:val="00890776"/>
    <w:rsid w:val="00890BB0"/>
    <w:rsid w:val="00890C32"/>
    <w:rsid w:val="008912C7"/>
    <w:rsid w:val="008914CE"/>
    <w:rsid w:val="00891506"/>
    <w:rsid w:val="0089159F"/>
    <w:rsid w:val="00891B4D"/>
    <w:rsid w:val="00891BCC"/>
    <w:rsid w:val="00891C0C"/>
    <w:rsid w:val="00892421"/>
    <w:rsid w:val="0089259C"/>
    <w:rsid w:val="00892769"/>
    <w:rsid w:val="00892BB6"/>
    <w:rsid w:val="00893067"/>
    <w:rsid w:val="008930D0"/>
    <w:rsid w:val="008930FD"/>
    <w:rsid w:val="00893388"/>
    <w:rsid w:val="00893543"/>
    <w:rsid w:val="00893BEA"/>
    <w:rsid w:val="00893D44"/>
    <w:rsid w:val="00893F00"/>
    <w:rsid w:val="00894212"/>
    <w:rsid w:val="0089425B"/>
    <w:rsid w:val="00894308"/>
    <w:rsid w:val="0089443C"/>
    <w:rsid w:val="00894C01"/>
    <w:rsid w:val="00894DB7"/>
    <w:rsid w:val="00895164"/>
    <w:rsid w:val="008956F5"/>
    <w:rsid w:val="00895A0D"/>
    <w:rsid w:val="00896251"/>
    <w:rsid w:val="00896431"/>
    <w:rsid w:val="00896444"/>
    <w:rsid w:val="00896534"/>
    <w:rsid w:val="00896547"/>
    <w:rsid w:val="008965C6"/>
    <w:rsid w:val="0089692C"/>
    <w:rsid w:val="00896B28"/>
    <w:rsid w:val="00896F05"/>
    <w:rsid w:val="00896F89"/>
    <w:rsid w:val="00897163"/>
    <w:rsid w:val="0089746E"/>
    <w:rsid w:val="00897867"/>
    <w:rsid w:val="008978F8"/>
    <w:rsid w:val="0089792E"/>
    <w:rsid w:val="008979E8"/>
    <w:rsid w:val="00897E45"/>
    <w:rsid w:val="00897FB3"/>
    <w:rsid w:val="00897FBC"/>
    <w:rsid w:val="008A033E"/>
    <w:rsid w:val="008A038B"/>
    <w:rsid w:val="008A08C6"/>
    <w:rsid w:val="008A0994"/>
    <w:rsid w:val="008A0C43"/>
    <w:rsid w:val="008A0DE2"/>
    <w:rsid w:val="008A0E58"/>
    <w:rsid w:val="008A0E73"/>
    <w:rsid w:val="008A10CD"/>
    <w:rsid w:val="008A1165"/>
    <w:rsid w:val="008A1449"/>
    <w:rsid w:val="008A156B"/>
    <w:rsid w:val="008A1C2C"/>
    <w:rsid w:val="008A1D8D"/>
    <w:rsid w:val="008A2023"/>
    <w:rsid w:val="008A2227"/>
    <w:rsid w:val="008A2297"/>
    <w:rsid w:val="008A22F4"/>
    <w:rsid w:val="008A2327"/>
    <w:rsid w:val="008A27FC"/>
    <w:rsid w:val="008A2932"/>
    <w:rsid w:val="008A2A16"/>
    <w:rsid w:val="008A2E9A"/>
    <w:rsid w:val="008A30E4"/>
    <w:rsid w:val="008A33D3"/>
    <w:rsid w:val="008A3870"/>
    <w:rsid w:val="008A38B2"/>
    <w:rsid w:val="008A3D92"/>
    <w:rsid w:val="008A3E3F"/>
    <w:rsid w:val="008A3F1D"/>
    <w:rsid w:val="008A40FE"/>
    <w:rsid w:val="008A413C"/>
    <w:rsid w:val="008A43CB"/>
    <w:rsid w:val="008A43DD"/>
    <w:rsid w:val="008A447B"/>
    <w:rsid w:val="008A4607"/>
    <w:rsid w:val="008A461B"/>
    <w:rsid w:val="008A47D7"/>
    <w:rsid w:val="008A48EB"/>
    <w:rsid w:val="008A4B50"/>
    <w:rsid w:val="008A4C44"/>
    <w:rsid w:val="008A50A2"/>
    <w:rsid w:val="008A5228"/>
    <w:rsid w:val="008A53E4"/>
    <w:rsid w:val="008A59C3"/>
    <w:rsid w:val="008A5A4F"/>
    <w:rsid w:val="008A5BB1"/>
    <w:rsid w:val="008A5CE0"/>
    <w:rsid w:val="008A6083"/>
    <w:rsid w:val="008A6134"/>
    <w:rsid w:val="008A63FE"/>
    <w:rsid w:val="008A665B"/>
    <w:rsid w:val="008A66C5"/>
    <w:rsid w:val="008A66F3"/>
    <w:rsid w:val="008A6C56"/>
    <w:rsid w:val="008A6F74"/>
    <w:rsid w:val="008A72BA"/>
    <w:rsid w:val="008A7460"/>
    <w:rsid w:val="008A763E"/>
    <w:rsid w:val="008A7683"/>
    <w:rsid w:val="008A7820"/>
    <w:rsid w:val="008A7862"/>
    <w:rsid w:val="008A79BE"/>
    <w:rsid w:val="008A7BB6"/>
    <w:rsid w:val="008A7BE9"/>
    <w:rsid w:val="008A7C8B"/>
    <w:rsid w:val="008A7DBD"/>
    <w:rsid w:val="008B0058"/>
    <w:rsid w:val="008B007A"/>
    <w:rsid w:val="008B00D4"/>
    <w:rsid w:val="008B03C2"/>
    <w:rsid w:val="008B0538"/>
    <w:rsid w:val="008B0557"/>
    <w:rsid w:val="008B17EA"/>
    <w:rsid w:val="008B1A35"/>
    <w:rsid w:val="008B1C1D"/>
    <w:rsid w:val="008B1E74"/>
    <w:rsid w:val="008B1EAF"/>
    <w:rsid w:val="008B1EEF"/>
    <w:rsid w:val="008B1F13"/>
    <w:rsid w:val="008B2320"/>
    <w:rsid w:val="008B2483"/>
    <w:rsid w:val="008B24FB"/>
    <w:rsid w:val="008B251E"/>
    <w:rsid w:val="008B26EA"/>
    <w:rsid w:val="008B2F7E"/>
    <w:rsid w:val="008B32AF"/>
    <w:rsid w:val="008B3384"/>
    <w:rsid w:val="008B3776"/>
    <w:rsid w:val="008B3B08"/>
    <w:rsid w:val="008B3B73"/>
    <w:rsid w:val="008B3C67"/>
    <w:rsid w:val="008B3CD6"/>
    <w:rsid w:val="008B3DC8"/>
    <w:rsid w:val="008B3FAE"/>
    <w:rsid w:val="008B4036"/>
    <w:rsid w:val="008B40D4"/>
    <w:rsid w:val="008B40EF"/>
    <w:rsid w:val="008B460B"/>
    <w:rsid w:val="008B46EB"/>
    <w:rsid w:val="008B4EAA"/>
    <w:rsid w:val="008B4F67"/>
    <w:rsid w:val="008B50B8"/>
    <w:rsid w:val="008B50D1"/>
    <w:rsid w:val="008B55B6"/>
    <w:rsid w:val="008B5980"/>
    <w:rsid w:val="008B5D09"/>
    <w:rsid w:val="008B61A0"/>
    <w:rsid w:val="008B62B3"/>
    <w:rsid w:val="008B64D1"/>
    <w:rsid w:val="008B658E"/>
    <w:rsid w:val="008B70F6"/>
    <w:rsid w:val="008B717A"/>
    <w:rsid w:val="008B7687"/>
    <w:rsid w:val="008B785B"/>
    <w:rsid w:val="008B7B5E"/>
    <w:rsid w:val="008B7C71"/>
    <w:rsid w:val="008B7FB6"/>
    <w:rsid w:val="008B7FE0"/>
    <w:rsid w:val="008C04FB"/>
    <w:rsid w:val="008C0574"/>
    <w:rsid w:val="008C05C1"/>
    <w:rsid w:val="008C085B"/>
    <w:rsid w:val="008C0A4D"/>
    <w:rsid w:val="008C0BB4"/>
    <w:rsid w:val="008C0BEA"/>
    <w:rsid w:val="008C0CC0"/>
    <w:rsid w:val="008C0D27"/>
    <w:rsid w:val="008C17CD"/>
    <w:rsid w:val="008C1839"/>
    <w:rsid w:val="008C192A"/>
    <w:rsid w:val="008C19FA"/>
    <w:rsid w:val="008C1D85"/>
    <w:rsid w:val="008C1FD8"/>
    <w:rsid w:val="008C2472"/>
    <w:rsid w:val="008C269A"/>
    <w:rsid w:val="008C273F"/>
    <w:rsid w:val="008C2790"/>
    <w:rsid w:val="008C2875"/>
    <w:rsid w:val="008C2B9C"/>
    <w:rsid w:val="008C2E50"/>
    <w:rsid w:val="008C3486"/>
    <w:rsid w:val="008C37D0"/>
    <w:rsid w:val="008C37F8"/>
    <w:rsid w:val="008C3825"/>
    <w:rsid w:val="008C3A2A"/>
    <w:rsid w:val="008C3BEC"/>
    <w:rsid w:val="008C3C24"/>
    <w:rsid w:val="008C3FC1"/>
    <w:rsid w:val="008C40F1"/>
    <w:rsid w:val="008C43B4"/>
    <w:rsid w:val="008C46CC"/>
    <w:rsid w:val="008C475E"/>
    <w:rsid w:val="008C47AD"/>
    <w:rsid w:val="008C4A12"/>
    <w:rsid w:val="008C4B09"/>
    <w:rsid w:val="008C4EFE"/>
    <w:rsid w:val="008C508E"/>
    <w:rsid w:val="008C5160"/>
    <w:rsid w:val="008C5536"/>
    <w:rsid w:val="008C5A13"/>
    <w:rsid w:val="008C5AA3"/>
    <w:rsid w:val="008C5E00"/>
    <w:rsid w:val="008C607D"/>
    <w:rsid w:val="008C6186"/>
    <w:rsid w:val="008C61CD"/>
    <w:rsid w:val="008C628C"/>
    <w:rsid w:val="008C6810"/>
    <w:rsid w:val="008C6CE0"/>
    <w:rsid w:val="008C72DF"/>
    <w:rsid w:val="008C755D"/>
    <w:rsid w:val="008C75FD"/>
    <w:rsid w:val="008C7AFC"/>
    <w:rsid w:val="008D0446"/>
    <w:rsid w:val="008D063D"/>
    <w:rsid w:val="008D07A9"/>
    <w:rsid w:val="008D07EA"/>
    <w:rsid w:val="008D0F6C"/>
    <w:rsid w:val="008D1203"/>
    <w:rsid w:val="008D14CD"/>
    <w:rsid w:val="008D15B3"/>
    <w:rsid w:val="008D16D5"/>
    <w:rsid w:val="008D1708"/>
    <w:rsid w:val="008D17BC"/>
    <w:rsid w:val="008D1860"/>
    <w:rsid w:val="008D1CB1"/>
    <w:rsid w:val="008D1DB0"/>
    <w:rsid w:val="008D1E15"/>
    <w:rsid w:val="008D1F07"/>
    <w:rsid w:val="008D2173"/>
    <w:rsid w:val="008D245C"/>
    <w:rsid w:val="008D26D7"/>
    <w:rsid w:val="008D2883"/>
    <w:rsid w:val="008D2C79"/>
    <w:rsid w:val="008D2DC2"/>
    <w:rsid w:val="008D2FDB"/>
    <w:rsid w:val="008D30E7"/>
    <w:rsid w:val="008D3127"/>
    <w:rsid w:val="008D323C"/>
    <w:rsid w:val="008D3329"/>
    <w:rsid w:val="008D343E"/>
    <w:rsid w:val="008D35DD"/>
    <w:rsid w:val="008D37AA"/>
    <w:rsid w:val="008D3A8F"/>
    <w:rsid w:val="008D3BAA"/>
    <w:rsid w:val="008D3D23"/>
    <w:rsid w:val="008D3DEB"/>
    <w:rsid w:val="008D4080"/>
    <w:rsid w:val="008D40C9"/>
    <w:rsid w:val="008D4554"/>
    <w:rsid w:val="008D4574"/>
    <w:rsid w:val="008D48F0"/>
    <w:rsid w:val="008D49B1"/>
    <w:rsid w:val="008D4A8C"/>
    <w:rsid w:val="008D4C68"/>
    <w:rsid w:val="008D4C95"/>
    <w:rsid w:val="008D4E4F"/>
    <w:rsid w:val="008D54A1"/>
    <w:rsid w:val="008D5625"/>
    <w:rsid w:val="008D5850"/>
    <w:rsid w:val="008D590F"/>
    <w:rsid w:val="008D60DC"/>
    <w:rsid w:val="008D61A1"/>
    <w:rsid w:val="008D62AC"/>
    <w:rsid w:val="008D6604"/>
    <w:rsid w:val="008D66DA"/>
    <w:rsid w:val="008D6A79"/>
    <w:rsid w:val="008D6B50"/>
    <w:rsid w:val="008D6BBB"/>
    <w:rsid w:val="008D6DA6"/>
    <w:rsid w:val="008D72DF"/>
    <w:rsid w:val="008D7304"/>
    <w:rsid w:val="008D7503"/>
    <w:rsid w:val="008D7555"/>
    <w:rsid w:val="008D7725"/>
    <w:rsid w:val="008D7AD8"/>
    <w:rsid w:val="008D7FDE"/>
    <w:rsid w:val="008E001C"/>
    <w:rsid w:val="008E03B3"/>
    <w:rsid w:val="008E0425"/>
    <w:rsid w:val="008E057B"/>
    <w:rsid w:val="008E0749"/>
    <w:rsid w:val="008E0DAE"/>
    <w:rsid w:val="008E0DF3"/>
    <w:rsid w:val="008E10DF"/>
    <w:rsid w:val="008E15D3"/>
    <w:rsid w:val="008E1873"/>
    <w:rsid w:val="008E1982"/>
    <w:rsid w:val="008E1BAE"/>
    <w:rsid w:val="008E1D8A"/>
    <w:rsid w:val="008E1FBE"/>
    <w:rsid w:val="008E20E5"/>
    <w:rsid w:val="008E293B"/>
    <w:rsid w:val="008E29FD"/>
    <w:rsid w:val="008E317A"/>
    <w:rsid w:val="008E3370"/>
    <w:rsid w:val="008E36CD"/>
    <w:rsid w:val="008E3AC0"/>
    <w:rsid w:val="008E3C40"/>
    <w:rsid w:val="008E3E00"/>
    <w:rsid w:val="008E4121"/>
    <w:rsid w:val="008E424A"/>
    <w:rsid w:val="008E4252"/>
    <w:rsid w:val="008E4347"/>
    <w:rsid w:val="008E4380"/>
    <w:rsid w:val="008E43BD"/>
    <w:rsid w:val="008E476F"/>
    <w:rsid w:val="008E497B"/>
    <w:rsid w:val="008E4B6D"/>
    <w:rsid w:val="008E4C7D"/>
    <w:rsid w:val="008E4CCD"/>
    <w:rsid w:val="008E524A"/>
    <w:rsid w:val="008E55C9"/>
    <w:rsid w:val="008E5828"/>
    <w:rsid w:val="008E58E3"/>
    <w:rsid w:val="008E5B37"/>
    <w:rsid w:val="008E5C7A"/>
    <w:rsid w:val="008E6079"/>
    <w:rsid w:val="008E660F"/>
    <w:rsid w:val="008E681C"/>
    <w:rsid w:val="008E6906"/>
    <w:rsid w:val="008E6A3C"/>
    <w:rsid w:val="008E7100"/>
    <w:rsid w:val="008E7473"/>
    <w:rsid w:val="008E76B4"/>
    <w:rsid w:val="008E7D18"/>
    <w:rsid w:val="008E7E5A"/>
    <w:rsid w:val="008E7EC3"/>
    <w:rsid w:val="008F037D"/>
    <w:rsid w:val="008F04C1"/>
    <w:rsid w:val="008F0754"/>
    <w:rsid w:val="008F0991"/>
    <w:rsid w:val="008F0AD8"/>
    <w:rsid w:val="008F0EA3"/>
    <w:rsid w:val="008F0FA9"/>
    <w:rsid w:val="008F10DF"/>
    <w:rsid w:val="008F13F2"/>
    <w:rsid w:val="008F151E"/>
    <w:rsid w:val="008F15B5"/>
    <w:rsid w:val="008F1824"/>
    <w:rsid w:val="008F1876"/>
    <w:rsid w:val="008F18C6"/>
    <w:rsid w:val="008F1A5F"/>
    <w:rsid w:val="008F1BC1"/>
    <w:rsid w:val="008F1CFE"/>
    <w:rsid w:val="008F1E0E"/>
    <w:rsid w:val="008F1FB5"/>
    <w:rsid w:val="008F229A"/>
    <w:rsid w:val="008F25C7"/>
    <w:rsid w:val="008F263F"/>
    <w:rsid w:val="008F2746"/>
    <w:rsid w:val="008F281D"/>
    <w:rsid w:val="008F28BB"/>
    <w:rsid w:val="008F2C18"/>
    <w:rsid w:val="008F3336"/>
    <w:rsid w:val="008F34D2"/>
    <w:rsid w:val="008F35B5"/>
    <w:rsid w:val="008F37B7"/>
    <w:rsid w:val="008F385C"/>
    <w:rsid w:val="008F402B"/>
    <w:rsid w:val="008F40A0"/>
    <w:rsid w:val="008F42E2"/>
    <w:rsid w:val="008F4355"/>
    <w:rsid w:val="008F4364"/>
    <w:rsid w:val="008F43FE"/>
    <w:rsid w:val="008F48EC"/>
    <w:rsid w:val="008F4928"/>
    <w:rsid w:val="008F49E8"/>
    <w:rsid w:val="008F4D1F"/>
    <w:rsid w:val="008F50C9"/>
    <w:rsid w:val="008F5346"/>
    <w:rsid w:val="008F5A45"/>
    <w:rsid w:val="008F5BDF"/>
    <w:rsid w:val="008F5F73"/>
    <w:rsid w:val="008F6091"/>
    <w:rsid w:val="008F6317"/>
    <w:rsid w:val="008F6383"/>
    <w:rsid w:val="008F63DC"/>
    <w:rsid w:val="008F660B"/>
    <w:rsid w:val="008F6640"/>
    <w:rsid w:val="008F685D"/>
    <w:rsid w:val="008F6BE1"/>
    <w:rsid w:val="008F6EDE"/>
    <w:rsid w:val="008F6FCA"/>
    <w:rsid w:val="008F6FDC"/>
    <w:rsid w:val="008F71C5"/>
    <w:rsid w:val="008F7443"/>
    <w:rsid w:val="008F7577"/>
    <w:rsid w:val="008F769D"/>
    <w:rsid w:val="008F76A4"/>
    <w:rsid w:val="008F78CF"/>
    <w:rsid w:val="008F794B"/>
    <w:rsid w:val="008F7ACB"/>
    <w:rsid w:val="00900A95"/>
    <w:rsid w:val="00900D7C"/>
    <w:rsid w:val="00900E02"/>
    <w:rsid w:val="00900EA8"/>
    <w:rsid w:val="00900F76"/>
    <w:rsid w:val="009011C6"/>
    <w:rsid w:val="009011DD"/>
    <w:rsid w:val="00901714"/>
    <w:rsid w:val="0090172D"/>
    <w:rsid w:val="00901C5E"/>
    <w:rsid w:val="009022A7"/>
    <w:rsid w:val="00902F29"/>
    <w:rsid w:val="00902FC1"/>
    <w:rsid w:val="00903425"/>
    <w:rsid w:val="009035C4"/>
    <w:rsid w:val="00903623"/>
    <w:rsid w:val="00903A77"/>
    <w:rsid w:val="009041BB"/>
    <w:rsid w:val="0090439F"/>
    <w:rsid w:val="00904534"/>
    <w:rsid w:val="009047E9"/>
    <w:rsid w:val="00904D3E"/>
    <w:rsid w:val="00904EBC"/>
    <w:rsid w:val="00904FC9"/>
    <w:rsid w:val="00905409"/>
    <w:rsid w:val="00905413"/>
    <w:rsid w:val="009054A4"/>
    <w:rsid w:val="0090575E"/>
    <w:rsid w:val="00905773"/>
    <w:rsid w:val="00905A6F"/>
    <w:rsid w:val="00905AC4"/>
    <w:rsid w:val="00905C90"/>
    <w:rsid w:val="009062D9"/>
    <w:rsid w:val="00906433"/>
    <w:rsid w:val="0090643D"/>
    <w:rsid w:val="00906681"/>
    <w:rsid w:val="009069CB"/>
    <w:rsid w:val="00906B73"/>
    <w:rsid w:val="009070E1"/>
    <w:rsid w:val="009075A4"/>
    <w:rsid w:val="009076F0"/>
    <w:rsid w:val="00907768"/>
    <w:rsid w:val="00907940"/>
    <w:rsid w:val="009079F3"/>
    <w:rsid w:val="00907BC3"/>
    <w:rsid w:val="00907EF1"/>
    <w:rsid w:val="00907F08"/>
    <w:rsid w:val="00910052"/>
    <w:rsid w:val="00910187"/>
    <w:rsid w:val="0091030B"/>
    <w:rsid w:val="009103BF"/>
    <w:rsid w:val="00910425"/>
    <w:rsid w:val="00910483"/>
    <w:rsid w:val="00910598"/>
    <w:rsid w:val="0091060D"/>
    <w:rsid w:val="0091086E"/>
    <w:rsid w:val="009108D2"/>
    <w:rsid w:val="0091099C"/>
    <w:rsid w:val="00910AA3"/>
    <w:rsid w:val="00910D7C"/>
    <w:rsid w:val="00910F86"/>
    <w:rsid w:val="00911299"/>
    <w:rsid w:val="009118A7"/>
    <w:rsid w:val="00911A4C"/>
    <w:rsid w:val="00911CA0"/>
    <w:rsid w:val="00911F65"/>
    <w:rsid w:val="00912271"/>
    <w:rsid w:val="009122F0"/>
    <w:rsid w:val="009125C0"/>
    <w:rsid w:val="009125D1"/>
    <w:rsid w:val="00912825"/>
    <w:rsid w:val="009128C1"/>
    <w:rsid w:val="00912F98"/>
    <w:rsid w:val="00913259"/>
    <w:rsid w:val="0091332B"/>
    <w:rsid w:val="009134CA"/>
    <w:rsid w:val="00913807"/>
    <w:rsid w:val="009139CA"/>
    <w:rsid w:val="00913D71"/>
    <w:rsid w:val="00913DDB"/>
    <w:rsid w:val="00914A13"/>
    <w:rsid w:val="00914CDC"/>
    <w:rsid w:val="00914D47"/>
    <w:rsid w:val="00914FF4"/>
    <w:rsid w:val="0091529C"/>
    <w:rsid w:val="0091542E"/>
    <w:rsid w:val="0091547F"/>
    <w:rsid w:val="009156C8"/>
    <w:rsid w:val="00916163"/>
    <w:rsid w:val="009163F9"/>
    <w:rsid w:val="00916416"/>
    <w:rsid w:val="0091642D"/>
    <w:rsid w:val="00916DC9"/>
    <w:rsid w:val="00916F6F"/>
    <w:rsid w:val="0091717C"/>
    <w:rsid w:val="009171A0"/>
    <w:rsid w:val="009172A7"/>
    <w:rsid w:val="009172A9"/>
    <w:rsid w:val="0091730E"/>
    <w:rsid w:val="00917342"/>
    <w:rsid w:val="009173BB"/>
    <w:rsid w:val="009174AA"/>
    <w:rsid w:val="00917562"/>
    <w:rsid w:val="00917801"/>
    <w:rsid w:val="00917889"/>
    <w:rsid w:val="00917910"/>
    <w:rsid w:val="00917BC5"/>
    <w:rsid w:val="00917E7F"/>
    <w:rsid w:val="0092026C"/>
    <w:rsid w:val="00920370"/>
    <w:rsid w:val="0092038A"/>
    <w:rsid w:val="0092047A"/>
    <w:rsid w:val="00920A89"/>
    <w:rsid w:val="00920CEA"/>
    <w:rsid w:val="00920F8A"/>
    <w:rsid w:val="0092102F"/>
    <w:rsid w:val="00921478"/>
    <w:rsid w:val="009215B9"/>
    <w:rsid w:val="0092179B"/>
    <w:rsid w:val="00921919"/>
    <w:rsid w:val="0092259F"/>
    <w:rsid w:val="009226B6"/>
    <w:rsid w:val="00922DC9"/>
    <w:rsid w:val="00922F84"/>
    <w:rsid w:val="009231E8"/>
    <w:rsid w:val="009234B8"/>
    <w:rsid w:val="00923527"/>
    <w:rsid w:val="0092395F"/>
    <w:rsid w:val="009239A9"/>
    <w:rsid w:val="00923E4D"/>
    <w:rsid w:val="009241B2"/>
    <w:rsid w:val="009241BE"/>
    <w:rsid w:val="009243DC"/>
    <w:rsid w:val="00924552"/>
    <w:rsid w:val="00924663"/>
    <w:rsid w:val="00924837"/>
    <w:rsid w:val="00924BF2"/>
    <w:rsid w:val="00924C6C"/>
    <w:rsid w:val="009259D9"/>
    <w:rsid w:val="00925A2C"/>
    <w:rsid w:val="00925B60"/>
    <w:rsid w:val="00925DCD"/>
    <w:rsid w:val="00925FC5"/>
    <w:rsid w:val="009265F4"/>
    <w:rsid w:val="009267CD"/>
    <w:rsid w:val="00926842"/>
    <w:rsid w:val="00926AB8"/>
    <w:rsid w:val="00926D5C"/>
    <w:rsid w:val="0092724F"/>
    <w:rsid w:val="009272A8"/>
    <w:rsid w:val="009272E3"/>
    <w:rsid w:val="0092745A"/>
    <w:rsid w:val="0092763E"/>
    <w:rsid w:val="0092788B"/>
    <w:rsid w:val="00927CED"/>
    <w:rsid w:val="00927D4E"/>
    <w:rsid w:val="00927E51"/>
    <w:rsid w:val="00927FAB"/>
    <w:rsid w:val="00927FED"/>
    <w:rsid w:val="00930080"/>
    <w:rsid w:val="009301D5"/>
    <w:rsid w:val="00930247"/>
    <w:rsid w:val="00930277"/>
    <w:rsid w:val="00930413"/>
    <w:rsid w:val="00930888"/>
    <w:rsid w:val="009309F7"/>
    <w:rsid w:val="00930A3A"/>
    <w:rsid w:val="00930B90"/>
    <w:rsid w:val="00930C3F"/>
    <w:rsid w:val="00930CF7"/>
    <w:rsid w:val="00930E5F"/>
    <w:rsid w:val="00930ED2"/>
    <w:rsid w:val="00930F09"/>
    <w:rsid w:val="00931000"/>
    <w:rsid w:val="00931199"/>
    <w:rsid w:val="009311E9"/>
    <w:rsid w:val="009314CB"/>
    <w:rsid w:val="00931545"/>
    <w:rsid w:val="009315CB"/>
    <w:rsid w:val="00931739"/>
    <w:rsid w:val="0093175C"/>
    <w:rsid w:val="009317CA"/>
    <w:rsid w:val="00931C00"/>
    <w:rsid w:val="00931CF0"/>
    <w:rsid w:val="00931D53"/>
    <w:rsid w:val="00931F6F"/>
    <w:rsid w:val="00932283"/>
    <w:rsid w:val="009322A0"/>
    <w:rsid w:val="00932426"/>
    <w:rsid w:val="0093253A"/>
    <w:rsid w:val="00932769"/>
    <w:rsid w:val="0093277C"/>
    <w:rsid w:val="009329A0"/>
    <w:rsid w:val="00932C07"/>
    <w:rsid w:val="00933067"/>
    <w:rsid w:val="009335EF"/>
    <w:rsid w:val="009336CF"/>
    <w:rsid w:val="009337F3"/>
    <w:rsid w:val="0093388A"/>
    <w:rsid w:val="0093388B"/>
    <w:rsid w:val="00933C3E"/>
    <w:rsid w:val="00933F9C"/>
    <w:rsid w:val="009340CD"/>
    <w:rsid w:val="0093418A"/>
    <w:rsid w:val="00934296"/>
    <w:rsid w:val="00934404"/>
    <w:rsid w:val="0093468B"/>
    <w:rsid w:val="0093471C"/>
    <w:rsid w:val="0093474E"/>
    <w:rsid w:val="00934CA6"/>
    <w:rsid w:val="00934DD7"/>
    <w:rsid w:val="0093595F"/>
    <w:rsid w:val="00935AA1"/>
    <w:rsid w:val="00935F4F"/>
    <w:rsid w:val="00935FB5"/>
    <w:rsid w:val="00935FD4"/>
    <w:rsid w:val="009363A8"/>
    <w:rsid w:val="00936434"/>
    <w:rsid w:val="0093680F"/>
    <w:rsid w:val="00936BF0"/>
    <w:rsid w:val="00936CC6"/>
    <w:rsid w:val="00936DE3"/>
    <w:rsid w:val="00937064"/>
    <w:rsid w:val="009371DC"/>
    <w:rsid w:val="009372CE"/>
    <w:rsid w:val="00937A7A"/>
    <w:rsid w:val="00940418"/>
    <w:rsid w:val="0094047B"/>
    <w:rsid w:val="009404D0"/>
    <w:rsid w:val="0094092E"/>
    <w:rsid w:val="00940BE5"/>
    <w:rsid w:val="00940D98"/>
    <w:rsid w:val="00941383"/>
    <w:rsid w:val="009418E4"/>
    <w:rsid w:val="00941A25"/>
    <w:rsid w:val="00941A72"/>
    <w:rsid w:val="00941E72"/>
    <w:rsid w:val="00941FCE"/>
    <w:rsid w:val="009420B4"/>
    <w:rsid w:val="00942492"/>
    <w:rsid w:val="00942571"/>
    <w:rsid w:val="0094260A"/>
    <w:rsid w:val="00942827"/>
    <w:rsid w:val="00942890"/>
    <w:rsid w:val="00942F7E"/>
    <w:rsid w:val="0094363E"/>
    <w:rsid w:val="009436DA"/>
    <w:rsid w:val="009437DD"/>
    <w:rsid w:val="00943DE8"/>
    <w:rsid w:val="00943E9B"/>
    <w:rsid w:val="00943F93"/>
    <w:rsid w:val="009441DF"/>
    <w:rsid w:val="009443D7"/>
    <w:rsid w:val="009446FA"/>
    <w:rsid w:val="009449A5"/>
    <w:rsid w:val="00944B19"/>
    <w:rsid w:val="00944EC5"/>
    <w:rsid w:val="00944F5D"/>
    <w:rsid w:val="00944F7C"/>
    <w:rsid w:val="00945374"/>
    <w:rsid w:val="00945439"/>
    <w:rsid w:val="00945551"/>
    <w:rsid w:val="0094557C"/>
    <w:rsid w:val="00945580"/>
    <w:rsid w:val="00945713"/>
    <w:rsid w:val="00945769"/>
    <w:rsid w:val="00945A04"/>
    <w:rsid w:val="00945A35"/>
    <w:rsid w:val="00945C76"/>
    <w:rsid w:val="00945CDF"/>
    <w:rsid w:val="0094615A"/>
    <w:rsid w:val="00946203"/>
    <w:rsid w:val="00946415"/>
    <w:rsid w:val="00946464"/>
    <w:rsid w:val="0094660C"/>
    <w:rsid w:val="009467CB"/>
    <w:rsid w:val="009468F1"/>
    <w:rsid w:val="00946E58"/>
    <w:rsid w:val="009471BC"/>
    <w:rsid w:val="0094774A"/>
    <w:rsid w:val="009478DA"/>
    <w:rsid w:val="00947A9C"/>
    <w:rsid w:val="00947AB8"/>
    <w:rsid w:val="00947CBB"/>
    <w:rsid w:val="00947D22"/>
    <w:rsid w:val="00947DB7"/>
    <w:rsid w:val="00947E7E"/>
    <w:rsid w:val="00950426"/>
    <w:rsid w:val="0095049E"/>
    <w:rsid w:val="009504F1"/>
    <w:rsid w:val="009507F7"/>
    <w:rsid w:val="00950AEF"/>
    <w:rsid w:val="00950C54"/>
    <w:rsid w:val="0095159F"/>
    <w:rsid w:val="0095170B"/>
    <w:rsid w:val="00951919"/>
    <w:rsid w:val="00951A88"/>
    <w:rsid w:val="009521C5"/>
    <w:rsid w:val="0095229F"/>
    <w:rsid w:val="0095258B"/>
    <w:rsid w:val="00952CE2"/>
    <w:rsid w:val="00952E18"/>
    <w:rsid w:val="00953139"/>
    <w:rsid w:val="0095315A"/>
    <w:rsid w:val="00953242"/>
    <w:rsid w:val="00953310"/>
    <w:rsid w:val="009537FB"/>
    <w:rsid w:val="00953841"/>
    <w:rsid w:val="00953952"/>
    <w:rsid w:val="00953AD3"/>
    <w:rsid w:val="00953B06"/>
    <w:rsid w:val="00953C87"/>
    <w:rsid w:val="00953CDC"/>
    <w:rsid w:val="00953CF5"/>
    <w:rsid w:val="00953DCD"/>
    <w:rsid w:val="00953E25"/>
    <w:rsid w:val="00954176"/>
    <w:rsid w:val="00954195"/>
    <w:rsid w:val="00954558"/>
    <w:rsid w:val="00954DBF"/>
    <w:rsid w:val="00955008"/>
    <w:rsid w:val="00955060"/>
    <w:rsid w:val="009555CC"/>
    <w:rsid w:val="0095586A"/>
    <w:rsid w:val="009558E3"/>
    <w:rsid w:val="00955EAB"/>
    <w:rsid w:val="009562F8"/>
    <w:rsid w:val="00956370"/>
    <w:rsid w:val="00956373"/>
    <w:rsid w:val="0095642F"/>
    <w:rsid w:val="00956A5D"/>
    <w:rsid w:val="00956D29"/>
    <w:rsid w:val="00956D34"/>
    <w:rsid w:val="00956DA4"/>
    <w:rsid w:val="00956DC8"/>
    <w:rsid w:val="009570C4"/>
    <w:rsid w:val="009570E9"/>
    <w:rsid w:val="009571C9"/>
    <w:rsid w:val="009576EC"/>
    <w:rsid w:val="00957EEB"/>
    <w:rsid w:val="009600A0"/>
    <w:rsid w:val="0096043A"/>
    <w:rsid w:val="009604C0"/>
    <w:rsid w:val="0096071A"/>
    <w:rsid w:val="00960808"/>
    <w:rsid w:val="00960A14"/>
    <w:rsid w:val="00960AF6"/>
    <w:rsid w:val="00960B6A"/>
    <w:rsid w:val="00960D40"/>
    <w:rsid w:val="00960F38"/>
    <w:rsid w:val="00961026"/>
    <w:rsid w:val="009613E2"/>
    <w:rsid w:val="00961573"/>
    <w:rsid w:val="0096185D"/>
    <w:rsid w:val="00961C10"/>
    <w:rsid w:val="00961C59"/>
    <w:rsid w:val="00961EA3"/>
    <w:rsid w:val="00961EE7"/>
    <w:rsid w:val="00961F8B"/>
    <w:rsid w:val="00961FCB"/>
    <w:rsid w:val="0096218A"/>
    <w:rsid w:val="009621B7"/>
    <w:rsid w:val="00962EB0"/>
    <w:rsid w:val="009637DB"/>
    <w:rsid w:val="009639AB"/>
    <w:rsid w:val="00963DA9"/>
    <w:rsid w:val="00963E49"/>
    <w:rsid w:val="00963EE9"/>
    <w:rsid w:val="00963FC8"/>
    <w:rsid w:val="00964136"/>
    <w:rsid w:val="009642BC"/>
    <w:rsid w:val="0096443A"/>
    <w:rsid w:val="009644E8"/>
    <w:rsid w:val="009645D3"/>
    <w:rsid w:val="009648E3"/>
    <w:rsid w:val="00964E57"/>
    <w:rsid w:val="00964E82"/>
    <w:rsid w:val="0096518C"/>
    <w:rsid w:val="009651F1"/>
    <w:rsid w:val="009654CD"/>
    <w:rsid w:val="00965630"/>
    <w:rsid w:val="00965757"/>
    <w:rsid w:val="00965AAF"/>
    <w:rsid w:val="00965C61"/>
    <w:rsid w:val="00965D40"/>
    <w:rsid w:val="00965DF1"/>
    <w:rsid w:val="009661C9"/>
    <w:rsid w:val="009663AB"/>
    <w:rsid w:val="00966576"/>
    <w:rsid w:val="00966A83"/>
    <w:rsid w:val="00967207"/>
    <w:rsid w:val="00967460"/>
    <w:rsid w:val="009677BF"/>
    <w:rsid w:val="009679CE"/>
    <w:rsid w:val="00967AE0"/>
    <w:rsid w:val="00967B0B"/>
    <w:rsid w:val="00967EDD"/>
    <w:rsid w:val="00967F22"/>
    <w:rsid w:val="0097008C"/>
    <w:rsid w:val="009703E2"/>
    <w:rsid w:val="00970850"/>
    <w:rsid w:val="00970C28"/>
    <w:rsid w:val="00970D94"/>
    <w:rsid w:val="00970DAB"/>
    <w:rsid w:val="00970E24"/>
    <w:rsid w:val="009711D7"/>
    <w:rsid w:val="00971216"/>
    <w:rsid w:val="009712D1"/>
    <w:rsid w:val="009717C5"/>
    <w:rsid w:val="00971846"/>
    <w:rsid w:val="00971881"/>
    <w:rsid w:val="00971AF2"/>
    <w:rsid w:val="00971C83"/>
    <w:rsid w:val="00971FB5"/>
    <w:rsid w:val="00972083"/>
    <w:rsid w:val="009720BB"/>
    <w:rsid w:val="0097215E"/>
    <w:rsid w:val="009722BC"/>
    <w:rsid w:val="0097232D"/>
    <w:rsid w:val="0097261B"/>
    <w:rsid w:val="009726CA"/>
    <w:rsid w:val="00972787"/>
    <w:rsid w:val="009728C5"/>
    <w:rsid w:val="00972D45"/>
    <w:rsid w:val="0097312F"/>
    <w:rsid w:val="009731F7"/>
    <w:rsid w:val="0097327B"/>
    <w:rsid w:val="0097329C"/>
    <w:rsid w:val="009733A9"/>
    <w:rsid w:val="00973639"/>
    <w:rsid w:val="009737F9"/>
    <w:rsid w:val="00973956"/>
    <w:rsid w:val="00973C53"/>
    <w:rsid w:val="00973E05"/>
    <w:rsid w:val="00973F71"/>
    <w:rsid w:val="00974224"/>
    <w:rsid w:val="0097424B"/>
    <w:rsid w:val="00974302"/>
    <w:rsid w:val="009745CF"/>
    <w:rsid w:val="0097470C"/>
    <w:rsid w:val="009747BB"/>
    <w:rsid w:val="00974907"/>
    <w:rsid w:val="00974C2A"/>
    <w:rsid w:val="00974D1B"/>
    <w:rsid w:val="00974E14"/>
    <w:rsid w:val="00974FE9"/>
    <w:rsid w:val="00975013"/>
    <w:rsid w:val="009751C7"/>
    <w:rsid w:val="009755EE"/>
    <w:rsid w:val="0097596A"/>
    <w:rsid w:val="00975A7B"/>
    <w:rsid w:val="00975CDE"/>
    <w:rsid w:val="009760DD"/>
    <w:rsid w:val="009760FC"/>
    <w:rsid w:val="00976362"/>
    <w:rsid w:val="00976421"/>
    <w:rsid w:val="0097651A"/>
    <w:rsid w:val="00976652"/>
    <w:rsid w:val="0097673C"/>
    <w:rsid w:val="0097713B"/>
    <w:rsid w:val="00977215"/>
    <w:rsid w:val="0097728E"/>
    <w:rsid w:val="0097730E"/>
    <w:rsid w:val="009773E1"/>
    <w:rsid w:val="009775A7"/>
    <w:rsid w:val="009776B3"/>
    <w:rsid w:val="009776C1"/>
    <w:rsid w:val="009777D6"/>
    <w:rsid w:val="009777F3"/>
    <w:rsid w:val="00977905"/>
    <w:rsid w:val="00977A51"/>
    <w:rsid w:val="00977B06"/>
    <w:rsid w:val="00977B72"/>
    <w:rsid w:val="00977E41"/>
    <w:rsid w:val="00977F4B"/>
    <w:rsid w:val="00980153"/>
    <w:rsid w:val="009803E3"/>
    <w:rsid w:val="0098048E"/>
    <w:rsid w:val="009805F1"/>
    <w:rsid w:val="00980665"/>
    <w:rsid w:val="00980CA1"/>
    <w:rsid w:val="00981093"/>
    <w:rsid w:val="00981472"/>
    <w:rsid w:val="009815C9"/>
    <w:rsid w:val="0098190D"/>
    <w:rsid w:val="00981A7D"/>
    <w:rsid w:val="00981A8A"/>
    <w:rsid w:val="00981C31"/>
    <w:rsid w:val="00981C4D"/>
    <w:rsid w:val="00982202"/>
    <w:rsid w:val="0098235E"/>
    <w:rsid w:val="0098287E"/>
    <w:rsid w:val="0098303C"/>
    <w:rsid w:val="0098307C"/>
    <w:rsid w:val="009830A0"/>
    <w:rsid w:val="009830C7"/>
    <w:rsid w:val="0098318A"/>
    <w:rsid w:val="0098344F"/>
    <w:rsid w:val="00983487"/>
    <w:rsid w:val="00983909"/>
    <w:rsid w:val="00983FA4"/>
    <w:rsid w:val="0098415D"/>
    <w:rsid w:val="0098415E"/>
    <w:rsid w:val="0098463C"/>
    <w:rsid w:val="009847D0"/>
    <w:rsid w:val="00984810"/>
    <w:rsid w:val="00984CDC"/>
    <w:rsid w:val="0098522B"/>
    <w:rsid w:val="0098532D"/>
    <w:rsid w:val="0098544A"/>
    <w:rsid w:val="009855B2"/>
    <w:rsid w:val="00985760"/>
    <w:rsid w:val="0098592A"/>
    <w:rsid w:val="00985C19"/>
    <w:rsid w:val="00985D20"/>
    <w:rsid w:val="00985F35"/>
    <w:rsid w:val="0098627B"/>
    <w:rsid w:val="0098628E"/>
    <w:rsid w:val="0098634D"/>
    <w:rsid w:val="00986524"/>
    <w:rsid w:val="0098679B"/>
    <w:rsid w:val="00986821"/>
    <w:rsid w:val="0098689F"/>
    <w:rsid w:val="00986AC0"/>
    <w:rsid w:val="00986B7A"/>
    <w:rsid w:val="00986D96"/>
    <w:rsid w:val="00987151"/>
    <w:rsid w:val="0098720D"/>
    <w:rsid w:val="00987301"/>
    <w:rsid w:val="009873AC"/>
    <w:rsid w:val="00987B86"/>
    <w:rsid w:val="00987CB9"/>
    <w:rsid w:val="00987D1B"/>
    <w:rsid w:val="0099024F"/>
    <w:rsid w:val="0099031E"/>
    <w:rsid w:val="00990349"/>
    <w:rsid w:val="009906DC"/>
    <w:rsid w:val="009907E3"/>
    <w:rsid w:val="009909F5"/>
    <w:rsid w:val="00990C25"/>
    <w:rsid w:val="00990CEC"/>
    <w:rsid w:val="0099109C"/>
    <w:rsid w:val="0099112C"/>
    <w:rsid w:val="009916DB"/>
    <w:rsid w:val="00991763"/>
    <w:rsid w:val="009917A9"/>
    <w:rsid w:val="00991936"/>
    <w:rsid w:val="00991ACB"/>
    <w:rsid w:val="00991B45"/>
    <w:rsid w:val="00991B88"/>
    <w:rsid w:val="00991C0D"/>
    <w:rsid w:val="00991DB1"/>
    <w:rsid w:val="00991E58"/>
    <w:rsid w:val="00991FD2"/>
    <w:rsid w:val="009925FE"/>
    <w:rsid w:val="00992A99"/>
    <w:rsid w:val="00992BC4"/>
    <w:rsid w:val="00992C6B"/>
    <w:rsid w:val="00992EEA"/>
    <w:rsid w:val="00993140"/>
    <w:rsid w:val="009932C2"/>
    <w:rsid w:val="00993439"/>
    <w:rsid w:val="009934B8"/>
    <w:rsid w:val="009935C4"/>
    <w:rsid w:val="009935C5"/>
    <w:rsid w:val="00993698"/>
    <w:rsid w:val="009936CE"/>
    <w:rsid w:val="00993A20"/>
    <w:rsid w:val="00993CA1"/>
    <w:rsid w:val="00993F3A"/>
    <w:rsid w:val="00994045"/>
    <w:rsid w:val="0099436A"/>
    <w:rsid w:val="00994605"/>
    <w:rsid w:val="00994E03"/>
    <w:rsid w:val="00994E8D"/>
    <w:rsid w:val="0099520C"/>
    <w:rsid w:val="00995541"/>
    <w:rsid w:val="00995694"/>
    <w:rsid w:val="009956F9"/>
    <w:rsid w:val="00995701"/>
    <w:rsid w:val="00995735"/>
    <w:rsid w:val="0099588A"/>
    <w:rsid w:val="0099592B"/>
    <w:rsid w:val="00995BF8"/>
    <w:rsid w:val="00995D5C"/>
    <w:rsid w:val="00995E79"/>
    <w:rsid w:val="00996017"/>
    <w:rsid w:val="009961AB"/>
    <w:rsid w:val="00996A4F"/>
    <w:rsid w:val="00996D9D"/>
    <w:rsid w:val="00996DA9"/>
    <w:rsid w:val="00997116"/>
    <w:rsid w:val="009975B5"/>
    <w:rsid w:val="009976B5"/>
    <w:rsid w:val="009A03DC"/>
    <w:rsid w:val="009A065B"/>
    <w:rsid w:val="009A0BFD"/>
    <w:rsid w:val="009A0CDF"/>
    <w:rsid w:val="009A0DF0"/>
    <w:rsid w:val="009A0FCB"/>
    <w:rsid w:val="009A1163"/>
    <w:rsid w:val="009A1466"/>
    <w:rsid w:val="009A14D8"/>
    <w:rsid w:val="009A155B"/>
    <w:rsid w:val="009A1594"/>
    <w:rsid w:val="009A162B"/>
    <w:rsid w:val="009A189B"/>
    <w:rsid w:val="009A1A53"/>
    <w:rsid w:val="009A1A74"/>
    <w:rsid w:val="009A1A76"/>
    <w:rsid w:val="009A1DAB"/>
    <w:rsid w:val="009A1E3E"/>
    <w:rsid w:val="009A2282"/>
    <w:rsid w:val="009A25EA"/>
    <w:rsid w:val="009A26E3"/>
    <w:rsid w:val="009A2B91"/>
    <w:rsid w:val="009A2D6E"/>
    <w:rsid w:val="009A2F19"/>
    <w:rsid w:val="009A31B3"/>
    <w:rsid w:val="009A31D8"/>
    <w:rsid w:val="009A32E0"/>
    <w:rsid w:val="009A360E"/>
    <w:rsid w:val="009A36AB"/>
    <w:rsid w:val="009A374D"/>
    <w:rsid w:val="009A3878"/>
    <w:rsid w:val="009A39E6"/>
    <w:rsid w:val="009A42B0"/>
    <w:rsid w:val="009A4563"/>
    <w:rsid w:val="009A4614"/>
    <w:rsid w:val="009A4697"/>
    <w:rsid w:val="009A47FE"/>
    <w:rsid w:val="009A48DA"/>
    <w:rsid w:val="009A4BC4"/>
    <w:rsid w:val="009A4E24"/>
    <w:rsid w:val="009A5094"/>
    <w:rsid w:val="009A56B9"/>
    <w:rsid w:val="009A57DC"/>
    <w:rsid w:val="009A5C08"/>
    <w:rsid w:val="009A5EDF"/>
    <w:rsid w:val="009A64ED"/>
    <w:rsid w:val="009A6524"/>
    <w:rsid w:val="009A67F5"/>
    <w:rsid w:val="009A6822"/>
    <w:rsid w:val="009A7064"/>
    <w:rsid w:val="009A7150"/>
    <w:rsid w:val="009A7162"/>
    <w:rsid w:val="009A717C"/>
    <w:rsid w:val="009A7273"/>
    <w:rsid w:val="009A74D3"/>
    <w:rsid w:val="009A794D"/>
    <w:rsid w:val="009A7BB4"/>
    <w:rsid w:val="009A7E6E"/>
    <w:rsid w:val="009B0AF5"/>
    <w:rsid w:val="009B0BD6"/>
    <w:rsid w:val="009B0C8B"/>
    <w:rsid w:val="009B0CF5"/>
    <w:rsid w:val="009B0D33"/>
    <w:rsid w:val="009B0F1A"/>
    <w:rsid w:val="009B0FAC"/>
    <w:rsid w:val="009B12B3"/>
    <w:rsid w:val="009B1347"/>
    <w:rsid w:val="009B1348"/>
    <w:rsid w:val="009B1366"/>
    <w:rsid w:val="009B1794"/>
    <w:rsid w:val="009B1951"/>
    <w:rsid w:val="009B19C3"/>
    <w:rsid w:val="009B1B7E"/>
    <w:rsid w:val="009B1C75"/>
    <w:rsid w:val="009B1F90"/>
    <w:rsid w:val="009B2122"/>
    <w:rsid w:val="009B282C"/>
    <w:rsid w:val="009B2B12"/>
    <w:rsid w:val="009B2CA3"/>
    <w:rsid w:val="009B2D16"/>
    <w:rsid w:val="009B2DDB"/>
    <w:rsid w:val="009B314C"/>
    <w:rsid w:val="009B34EA"/>
    <w:rsid w:val="009B3A88"/>
    <w:rsid w:val="009B46A7"/>
    <w:rsid w:val="009B49B0"/>
    <w:rsid w:val="009B49E3"/>
    <w:rsid w:val="009B4B00"/>
    <w:rsid w:val="009B4DEE"/>
    <w:rsid w:val="009B4E3B"/>
    <w:rsid w:val="009B5411"/>
    <w:rsid w:val="009B5753"/>
    <w:rsid w:val="009B58D9"/>
    <w:rsid w:val="009B5A03"/>
    <w:rsid w:val="009B5A38"/>
    <w:rsid w:val="009B5B6D"/>
    <w:rsid w:val="009B5DEE"/>
    <w:rsid w:val="009B5E4B"/>
    <w:rsid w:val="009B5E9C"/>
    <w:rsid w:val="009B61A7"/>
    <w:rsid w:val="009B629A"/>
    <w:rsid w:val="009B62B0"/>
    <w:rsid w:val="009B6442"/>
    <w:rsid w:val="009B67B7"/>
    <w:rsid w:val="009B6904"/>
    <w:rsid w:val="009B69C7"/>
    <w:rsid w:val="009B6D28"/>
    <w:rsid w:val="009B6DD6"/>
    <w:rsid w:val="009B6EB0"/>
    <w:rsid w:val="009B7475"/>
    <w:rsid w:val="009B74FB"/>
    <w:rsid w:val="009B7721"/>
    <w:rsid w:val="009B7810"/>
    <w:rsid w:val="009B7840"/>
    <w:rsid w:val="009B7ECF"/>
    <w:rsid w:val="009C0034"/>
    <w:rsid w:val="009C00B5"/>
    <w:rsid w:val="009C0566"/>
    <w:rsid w:val="009C05DE"/>
    <w:rsid w:val="009C080A"/>
    <w:rsid w:val="009C0957"/>
    <w:rsid w:val="009C09F3"/>
    <w:rsid w:val="009C0B28"/>
    <w:rsid w:val="009C0B45"/>
    <w:rsid w:val="009C1118"/>
    <w:rsid w:val="009C11A4"/>
    <w:rsid w:val="009C11D7"/>
    <w:rsid w:val="009C11EC"/>
    <w:rsid w:val="009C1394"/>
    <w:rsid w:val="009C1964"/>
    <w:rsid w:val="009C1967"/>
    <w:rsid w:val="009C1BB0"/>
    <w:rsid w:val="009C2636"/>
    <w:rsid w:val="009C28CD"/>
    <w:rsid w:val="009C2BC2"/>
    <w:rsid w:val="009C2E2E"/>
    <w:rsid w:val="009C3468"/>
    <w:rsid w:val="009C34A1"/>
    <w:rsid w:val="009C3576"/>
    <w:rsid w:val="009C3B0F"/>
    <w:rsid w:val="009C3F7B"/>
    <w:rsid w:val="009C3FD1"/>
    <w:rsid w:val="009C400E"/>
    <w:rsid w:val="009C431D"/>
    <w:rsid w:val="009C43F2"/>
    <w:rsid w:val="009C448A"/>
    <w:rsid w:val="009C44A7"/>
    <w:rsid w:val="009C44F2"/>
    <w:rsid w:val="009C465C"/>
    <w:rsid w:val="009C486F"/>
    <w:rsid w:val="009C4959"/>
    <w:rsid w:val="009C5681"/>
    <w:rsid w:val="009C5885"/>
    <w:rsid w:val="009C59C8"/>
    <w:rsid w:val="009C5A9A"/>
    <w:rsid w:val="009C5B84"/>
    <w:rsid w:val="009C5DE2"/>
    <w:rsid w:val="009C5FB2"/>
    <w:rsid w:val="009C6133"/>
    <w:rsid w:val="009C6198"/>
    <w:rsid w:val="009C62AA"/>
    <w:rsid w:val="009C68F6"/>
    <w:rsid w:val="009C6AFC"/>
    <w:rsid w:val="009C6C7A"/>
    <w:rsid w:val="009C6DA8"/>
    <w:rsid w:val="009C6F01"/>
    <w:rsid w:val="009C70C8"/>
    <w:rsid w:val="009C74C0"/>
    <w:rsid w:val="009C75DF"/>
    <w:rsid w:val="009C768E"/>
    <w:rsid w:val="009C774A"/>
    <w:rsid w:val="009C7A96"/>
    <w:rsid w:val="009C7B31"/>
    <w:rsid w:val="009C7B39"/>
    <w:rsid w:val="009C7D2F"/>
    <w:rsid w:val="009D0000"/>
    <w:rsid w:val="009D012E"/>
    <w:rsid w:val="009D01CC"/>
    <w:rsid w:val="009D0526"/>
    <w:rsid w:val="009D0555"/>
    <w:rsid w:val="009D05E5"/>
    <w:rsid w:val="009D0743"/>
    <w:rsid w:val="009D0DFD"/>
    <w:rsid w:val="009D10E9"/>
    <w:rsid w:val="009D145E"/>
    <w:rsid w:val="009D15CB"/>
    <w:rsid w:val="009D17E5"/>
    <w:rsid w:val="009D18A1"/>
    <w:rsid w:val="009D18B7"/>
    <w:rsid w:val="009D1C19"/>
    <w:rsid w:val="009D1CCA"/>
    <w:rsid w:val="009D23E3"/>
    <w:rsid w:val="009D242F"/>
    <w:rsid w:val="009D2444"/>
    <w:rsid w:val="009D245D"/>
    <w:rsid w:val="009D25C2"/>
    <w:rsid w:val="009D2751"/>
    <w:rsid w:val="009D2926"/>
    <w:rsid w:val="009D2963"/>
    <w:rsid w:val="009D303F"/>
    <w:rsid w:val="009D33C7"/>
    <w:rsid w:val="009D3832"/>
    <w:rsid w:val="009D3A34"/>
    <w:rsid w:val="009D3A9D"/>
    <w:rsid w:val="009D3D0A"/>
    <w:rsid w:val="009D3EC9"/>
    <w:rsid w:val="009D49D6"/>
    <w:rsid w:val="009D49FA"/>
    <w:rsid w:val="009D4D59"/>
    <w:rsid w:val="009D5448"/>
    <w:rsid w:val="009D59B5"/>
    <w:rsid w:val="009D5DD4"/>
    <w:rsid w:val="009D5EF3"/>
    <w:rsid w:val="009D6077"/>
    <w:rsid w:val="009D653F"/>
    <w:rsid w:val="009D697B"/>
    <w:rsid w:val="009D6B85"/>
    <w:rsid w:val="009D6BB8"/>
    <w:rsid w:val="009D6CAC"/>
    <w:rsid w:val="009D6D02"/>
    <w:rsid w:val="009D6FDE"/>
    <w:rsid w:val="009D7788"/>
    <w:rsid w:val="009D79D3"/>
    <w:rsid w:val="009D7A81"/>
    <w:rsid w:val="009D7C1B"/>
    <w:rsid w:val="009E006F"/>
    <w:rsid w:val="009E00AE"/>
    <w:rsid w:val="009E00CF"/>
    <w:rsid w:val="009E01C4"/>
    <w:rsid w:val="009E0315"/>
    <w:rsid w:val="009E0450"/>
    <w:rsid w:val="009E066E"/>
    <w:rsid w:val="009E081D"/>
    <w:rsid w:val="009E08A0"/>
    <w:rsid w:val="009E0A61"/>
    <w:rsid w:val="009E0C44"/>
    <w:rsid w:val="009E0F10"/>
    <w:rsid w:val="009E10F1"/>
    <w:rsid w:val="009E1377"/>
    <w:rsid w:val="009E14A6"/>
    <w:rsid w:val="009E16F2"/>
    <w:rsid w:val="009E1895"/>
    <w:rsid w:val="009E1FEA"/>
    <w:rsid w:val="009E20C6"/>
    <w:rsid w:val="009E21BA"/>
    <w:rsid w:val="009E2401"/>
    <w:rsid w:val="009E2EBE"/>
    <w:rsid w:val="009E317E"/>
    <w:rsid w:val="009E3233"/>
    <w:rsid w:val="009E34F7"/>
    <w:rsid w:val="009E355E"/>
    <w:rsid w:val="009E3578"/>
    <w:rsid w:val="009E3AF1"/>
    <w:rsid w:val="009E3AFF"/>
    <w:rsid w:val="009E3D9B"/>
    <w:rsid w:val="009E3FE0"/>
    <w:rsid w:val="009E4621"/>
    <w:rsid w:val="009E4E7D"/>
    <w:rsid w:val="009E4EB1"/>
    <w:rsid w:val="009E505A"/>
    <w:rsid w:val="009E50C2"/>
    <w:rsid w:val="009E5116"/>
    <w:rsid w:val="009E560B"/>
    <w:rsid w:val="009E5706"/>
    <w:rsid w:val="009E570C"/>
    <w:rsid w:val="009E5790"/>
    <w:rsid w:val="009E5A56"/>
    <w:rsid w:val="009E5B0C"/>
    <w:rsid w:val="009E5EEC"/>
    <w:rsid w:val="009E60C7"/>
    <w:rsid w:val="009E60D0"/>
    <w:rsid w:val="009E6100"/>
    <w:rsid w:val="009E64CE"/>
    <w:rsid w:val="009E6675"/>
    <w:rsid w:val="009E6D41"/>
    <w:rsid w:val="009E6D87"/>
    <w:rsid w:val="009E6F33"/>
    <w:rsid w:val="009E7387"/>
    <w:rsid w:val="009E7684"/>
    <w:rsid w:val="009E777F"/>
    <w:rsid w:val="009E783F"/>
    <w:rsid w:val="009E7D0C"/>
    <w:rsid w:val="009E7E5A"/>
    <w:rsid w:val="009F0378"/>
    <w:rsid w:val="009F0410"/>
    <w:rsid w:val="009F0456"/>
    <w:rsid w:val="009F0615"/>
    <w:rsid w:val="009F0A5A"/>
    <w:rsid w:val="009F0A60"/>
    <w:rsid w:val="009F0A6A"/>
    <w:rsid w:val="009F0A6F"/>
    <w:rsid w:val="009F0B93"/>
    <w:rsid w:val="009F0D7C"/>
    <w:rsid w:val="009F0E8B"/>
    <w:rsid w:val="009F16C5"/>
    <w:rsid w:val="009F1704"/>
    <w:rsid w:val="009F1857"/>
    <w:rsid w:val="009F1CEC"/>
    <w:rsid w:val="009F1E96"/>
    <w:rsid w:val="009F1F92"/>
    <w:rsid w:val="009F20BF"/>
    <w:rsid w:val="009F2270"/>
    <w:rsid w:val="009F239D"/>
    <w:rsid w:val="009F2C08"/>
    <w:rsid w:val="009F2D16"/>
    <w:rsid w:val="009F2F87"/>
    <w:rsid w:val="009F339E"/>
    <w:rsid w:val="009F3490"/>
    <w:rsid w:val="009F37A4"/>
    <w:rsid w:val="009F3AC8"/>
    <w:rsid w:val="009F3EE1"/>
    <w:rsid w:val="009F42EE"/>
    <w:rsid w:val="009F448B"/>
    <w:rsid w:val="009F45FC"/>
    <w:rsid w:val="009F480E"/>
    <w:rsid w:val="009F48D7"/>
    <w:rsid w:val="009F4B60"/>
    <w:rsid w:val="009F4D14"/>
    <w:rsid w:val="009F4E96"/>
    <w:rsid w:val="009F4EAB"/>
    <w:rsid w:val="009F4F53"/>
    <w:rsid w:val="009F55A3"/>
    <w:rsid w:val="009F57BA"/>
    <w:rsid w:val="009F58B7"/>
    <w:rsid w:val="009F5911"/>
    <w:rsid w:val="009F591F"/>
    <w:rsid w:val="009F5B45"/>
    <w:rsid w:val="009F5D53"/>
    <w:rsid w:val="009F6025"/>
    <w:rsid w:val="009F6071"/>
    <w:rsid w:val="009F6173"/>
    <w:rsid w:val="009F61A9"/>
    <w:rsid w:val="009F61BC"/>
    <w:rsid w:val="009F6205"/>
    <w:rsid w:val="009F66EF"/>
    <w:rsid w:val="009F6B2D"/>
    <w:rsid w:val="009F6E85"/>
    <w:rsid w:val="009F7154"/>
    <w:rsid w:val="009F74C5"/>
    <w:rsid w:val="009F75AE"/>
    <w:rsid w:val="009F75CB"/>
    <w:rsid w:val="009F7A7A"/>
    <w:rsid w:val="009F7EF6"/>
    <w:rsid w:val="00A000E7"/>
    <w:rsid w:val="00A0016D"/>
    <w:rsid w:val="00A005A4"/>
    <w:rsid w:val="00A00776"/>
    <w:rsid w:val="00A00AD6"/>
    <w:rsid w:val="00A00B8E"/>
    <w:rsid w:val="00A00DDB"/>
    <w:rsid w:val="00A00FD7"/>
    <w:rsid w:val="00A01B57"/>
    <w:rsid w:val="00A01D0B"/>
    <w:rsid w:val="00A01EA9"/>
    <w:rsid w:val="00A020EF"/>
    <w:rsid w:val="00A02176"/>
    <w:rsid w:val="00A026EE"/>
    <w:rsid w:val="00A02AA2"/>
    <w:rsid w:val="00A02E2B"/>
    <w:rsid w:val="00A02F30"/>
    <w:rsid w:val="00A030CE"/>
    <w:rsid w:val="00A0358E"/>
    <w:rsid w:val="00A03B04"/>
    <w:rsid w:val="00A03CDF"/>
    <w:rsid w:val="00A0403F"/>
    <w:rsid w:val="00A041B2"/>
    <w:rsid w:val="00A042A1"/>
    <w:rsid w:val="00A0448E"/>
    <w:rsid w:val="00A0465F"/>
    <w:rsid w:val="00A04951"/>
    <w:rsid w:val="00A04D33"/>
    <w:rsid w:val="00A04FC6"/>
    <w:rsid w:val="00A054E7"/>
    <w:rsid w:val="00A055D8"/>
    <w:rsid w:val="00A05DFE"/>
    <w:rsid w:val="00A05E57"/>
    <w:rsid w:val="00A05EA3"/>
    <w:rsid w:val="00A05F7C"/>
    <w:rsid w:val="00A06235"/>
    <w:rsid w:val="00A06370"/>
    <w:rsid w:val="00A06734"/>
    <w:rsid w:val="00A0686C"/>
    <w:rsid w:val="00A07437"/>
    <w:rsid w:val="00A077B7"/>
    <w:rsid w:val="00A07C32"/>
    <w:rsid w:val="00A07F3E"/>
    <w:rsid w:val="00A102D6"/>
    <w:rsid w:val="00A10428"/>
    <w:rsid w:val="00A1043E"/>
    <w:rsid w:val="00A105EC"/>
    <w:rsid w:val="00A106E2"/>
    <w:rsid w:val="00A10A60"/>
    <w:rsid w:val="00A10AB2"/>
    <w:rsid w:val="00A10C4C"/>
    <w:rsid w:val="00A110A3"/>
    <w:rsid w:val="00A11179"/>
    <w:rsid w:val="00A1135B"/>
    <w:rsid w:val="00A1136F"/>
    <w:rsid w:val="00A11479"/>
    <w:rsid w:val="00A1187A"/>
    <w:rsid w:val="00A1199C"/>
    <w:rsid w:val="00A11AC0"/>
    <w:rsid w:val="00A11AC9"/>
    <w:rsid w:val="00A11B97"/>
    <w:rsid w:val="00A11C03"/>
    <w:rsid w:val="00A11C42"/>
    <w:rsid w:val="00A11E6E"/>
    <w:rsid w:val="00A11EC1"/>
    <w:rsid w:val="00A120C8"/>
    <w:rsid w:val="00A121EB"/>
    <w:rsid w:val="00A12319"/>
    <w:rsid w:val="00A1252F"/>
    <w:rsid w:val="00A12931"/>
    <w:rsid w:val="00A12B06"/>
    <w:rsid w:val="00A12CCF"/>
    <w:rsid w:val="00A13085"/>
    <w:rsid w:val="00A1311D"/>
    <w:rsid w:val="00A131E4"/>
    <w:rsid w:val="00A1329F"/>
    <w:rsid w:val="00A1334E"/>
    <w:rsid w:val="00A13350"/>
    <w:rsid w:val="00A13370"/>
    <w:rsid w:val="00A1337F"/>
    <w:rsid w:val="00A137A2"/>
    <w:rsid w:val="00A138D3"/>
    <w:rsid w:val="00A13A07"/>
    <w:rsid w:val="00A13C13"/>
    <w:rsid w:val="00A13D52"/>
    <w:rsid w:val="00A13EC6"/>
    <w:rsid w:val="00A13F09"/>
    <w:rsid w:val="00A13FD9"/>
    <w:rsid w:val="00A14088"/>
    <w:rsid w:val="00A1422E"/>
    <w:rsid w:val="00A14426"/>
    <w:rsid w:val="00A1448A"/>
    <w:rsid w:val="00A14749"/>
    <w:rsid w:val="00A1493E"/>
    <w:rsid w:val="00A14990"/>
    <w:rsid w:val="00A149C9"/>
    <w:rsid w:val="00A14A10"/>
    <w:rsid w:val="00A14F53"/>
    <w:rsid w:val="00A1512D"/>
    <w:rsid w:val="00A15239"/>
    <w:rsid w:val="00A15586"/>
    <w:rsid w:val="00A15683"/>
    <w:rsid w:val="00A158E8"/>
    <w:rsid w:val="00A15B75"/>
    <w:rsid w:val="00A15D26"/>
    <w:rsid w:val="00A15DA9"/>
    <w:rsid w:val="00A16472"/>
    <w:rsid w:val="00A1674E"/>
    <w:rsid w:val="00A16A12"/>
    <w:rsid w:val="00A16B53"/>
    <w:rsid w:val="00A16C37"/>
    <w:rsid w:val="00A16EA0"/>
    <w:rsid w:val="00A17302"/>
    <w:rsid w:val="00A1733D"/>
    <w:rsid w:val="00A178E9"/>
    <w:rsid w:val="00A17C6E"/>
    <w:rsid w:val="00A17D36"/>
    <w:rsid w:val="00A17D4E"/>
    <w:rsid w:val="00A17DC8"/>
    <w:rsid w:val="00A17DCF"/>
    <w:rsid w:val="00A17F7C"/>
    <w:rsid w:val="00A20209"/>
    <w:rsid w:val="00A2047C"/>
    <w:rsid w:val="00A2066D"/>
    <w:rsid w:val="00A20C4D"/>
    <w:rsid w:val="00A20F66"/>
    <w:rsid w:val="00A210BE"/>
    <w:rsid w:val="00A21274"/>
    <w:rsid w:val="00A212B7"/>
    <w:rsid w:val="00A21420"/>
    <w:rsid w:val="00A214C3"/>
    <w:rsid w:val="00A21745"/>
    <w:rsid w:val="00A21C24"/>
    <w:rsid w:val="00A21D35"/>
    <w:rsid w:val="00A22007"/>
    <w:rsid w:val="00A22497"/>
    <w:rsid w:val="00A225E1"/>
    <w:rsid w:val="00A22726"/>
    <w:rsid w:val="00A22880"/>
    <w:rsid w:val="00A22AAF"/>
    <w:rsid w:val="00A22B00"/>
    <w:rsid w:val="00A22E0B"/>
    <w:rsid w:val="00A22E96"/>
    <w:rsid w:val="00A22F39"/>
    <w:rsid w:val="00A230F8"/>
    <w:rsid w:val="00A2348A"/>
    <w:rsid w:val="00A237BB"/>
    <w:rsid w:val="00A23890"/>
    <w:rsid w:val="00A239AB"/>
    <w:rsid w:val="00A239D7"/>
    <w:rsid w:val="00A23EDD"/>
    <w:rsid w:val="00A23FCB"/>
    <w:rsid w:val="00A2434D"/>
    <w:rsid w:val="00A244E8"/>
    <w:rsid w:val="00A24741"/>
    <w:rsid w:val="00A24C5F"/>
    <w:rsid w:val="00A24E23"/>
    <w:rsid w:val="00A24F55"/>
    <w:rsid w:val="00A24F77"/>
    <w:rsid w:val="00A25116"/>
    <w:rsid w:val="00A25150"/>
    <w:rsid w:val="00A251EB"/>
    <w:rsid w:val="00A25294"/>
    <w:rsid w:val="00A25530"/>
    <w:rsid w:val="00A2567D"/>
    <w:rsid w:val="00A25709"/>
    <w:rsid w:val="00A25717"/>
    <w:rsid w:val="00A257B9"/>
    <w:rsid w:val="00A2584E"/>
    <w:rsid w:val="00A25BD9"/>
    <w:rsid w:val="00A25DB9"/>
    <w:rsid w:val="00A25F8E"/>
    <w:rsid w:val="00A26360"/>
    <w:rsid w:val="00A26399"/>
    <w:rsid w:val="00A2680D"/>
    <w:rsid w:val="00A26824"/>
    <w:rsid w:val="00A26D75"/>
    <w:rsid w:val="00A27325"/>
    <w:rsid w:val="00A2744B"/>
    <w:rsid w:val="00A278E4"/>
    <w:rsid w:val="00A278EE"/>
    <w:rsid w:val="00A27D08"/>
    <w:rsid w:val="00A27D0C"/>
    <w:rsid w:val="00A27FEF"/>
    <w:rsid w:val="00A300E3"/>
    <w:rsid w:val="00A30453"/>
    <w:rsid w:val="00A30456"/>
    <w:rsid w:val="00A3046D"/>
    <w:rsid w:val="00A3063C"/>
    <w:rsid w:val="00A3063E"/>
    <w:rsid w:val="00A30893"/>
    <w:rsid w:val="00A30ACC"/>
    <w:rsid w:val="00A30BE2"/>
    <w:rsid w:val="00A30EA9"/>
    <w:rsid w:val="00A310E6"/>
    <w:rsid w:val="00A315BA"/>
    <w:rsid w:val="00A317FE"/>
    <w:rsid w:val="00A3180D"/>
    <w:rsid w:val="00A31893"/>
    <w:rsid w:val="00A318A4"/>
    <w:rsid w:val="00A31A30"/>
    <w:rsid w:val="00A321BF"/>
    <w:rsid w:val="00A32473"/>
    <w:rsid w:val="00A32541"/>
    <w:rsid w:val="00A32586"/>
    <w:rsid w:val="00A32A5B"/>
    <w:rsid w:val="00A32E69"/>
    <w:rsid w:val="00A32F0B"/>
    <w:rsid w:val="00A332CA"/>
    <w:rsid w:val="00A3345B"/>
    <w:rsid w:val="00A33582"/>
    <w:rsid w:val="00A3387E"/>
    <w:rsid w:val="00A33A77"/>
    <w:rsid w:val="00A33AF9"/>
    <w:rsid w:val="00A33B2E"/>
    <w:rsid w:val="00A33C1D"/>
    <w:rsid w:val="00A33D56"/>
    <w:rsid w:val="00A33EF6"/>
    <w:rsid w:val="00A34143"/>
    <w:rsid w:val="00A3414D"/>
    <w:rsid w:val="00A34534"/>
    <w:rsid w:val="00A34740"/>
    <w:rsid w:val="00A34ABB"/>
    <w:rsid w:val="00A34BF7"/>
    <w:rsid w:val="00A34D83"/>
    <w:rsid w:val="00A34EE4"/>
    <w:rsid w:val="00A3510D"/>
    <w:rsid w:val="00A3519D"/>
    <w:rsid w:val="00A35473"/>
    <w:rsid w:val="00A354AB"/>
    <w:rsid w:val="00A35B0B"/>
    <w:rsid w:val="00A36113"/>
    <w:rsid w:val="00A36562"/>
    <w:rsid w:val="00A36774"/>
    <w:rsid w:val="00A36947"/>
    <w:rsid w:val="00A36ECC"/>
    <w:rsid w:val="00A376CD"/>
    <w:rsid w:val="00A37900"/>
    <w:rsid w:val="00A37956"/>
    <w:rsid w:val="00A37C9F"/>
    <w:rsid w:val="00A402DB"/>
    <w:rsid w:val="00A403DD"/>
    <w:rsid w:val="00A40618"/>
    <w:rsid w:val="00A40BCB"/>
    <w:rsid w:val="00A410C2"/>
    <w:rsid w:val="00A412C3"/>
    <w:rsid w:val="00A412CD"/>
    <w:rsid w:val="00A41402"/>
    <w:rsid w:val="00A41497"/>
    <w:rsid w:val="00A414F9"/>
    <w:rsid w:val="00A41503"/>
    <w:rsid w:val="00A415AF"/>
    <w:rsid w:val="00A416FF"/>
    <w:rsid w:val="00A41705"/>
    <w:rsid w:val="00A418DD"/>
    <w:rsid w:val="00A41944"/>
    <w:rsid w:val="00A41A47"/>
    <w:rsid w:val="00A41CF5"/>
    <w:rsid w:val="00A4201E"/>
    <w:rsid w:val="00A42029"/>
    <w:rsid w:val="00A422F0"/>
    <w:rsid w:val="00A42495"/>
    <w:rsid w:val="00A4275C"/>
    <w:rsid w:val="00A42760"/>
    <w:rsid w:val="00A4292B"/>
    <w:rsid w:val="00A42B49"/>
    <w:rsid w:val="00A42F67"/>
    <w:rsid w:val="00A432CD"/>
    <w:rsid w:val="00A43316"/>
    <w:rsid w:val="00A436F3"/>
    <w:rsid w:val="00A43CE6"/>
    <w:rsid w:val="00A43ED0"/>
    <w:rsid w:val="00A4435C"/>
    <w:rsid w:val="00A4443D"/>
    <w:rsid w:val="00A4443F"/>
    <w:rsid w:val="00A445E4"/>
    <w:rsid w:val="00A445E6"/>
    <w:rsid w:val="00A4470F"/>
    <w:rsid w:val="00A44793"/>
    <w:rsid w:val="00A44A97"/>
    <w:rsid w:val="00A44C39"/>
    <w:rsid w:val="00A44DDD"/>
    <w:rsid w:val="00A44E9B"/>
    <w:rsid w:val="00A45345"/>
    <w:rsid w:val="00A453C4"/>
    <w:rsid w:val="00A454D6"/>
    <w:rsid w:val="00A45674"/>
    <w:rsid w:val="00A459A0"/>
    <w:rsid w:val="00A45A55"/>
    <w:rsid w:val="00A45B54"/>
    <w:rsid w:val="00A45F91"/>
    <w:rsid w:val="00A460ED"/>
    <w:rsid w:val="00A4612F"/>
    <w:rsid w:val="00A4662F"/>
    <w:rsid w:val="00A467E2"/>
    <w:rsid w:val="00A46B96"/>
    <w:rsid w:val="00A46D58"/>
    <w:rsid w:val="00A46E15"/>
    <w:rsid w:val="00A46E32"/>
    <w:rsid w:val="00A4715A"/>
    <w:rsid w:val="00A473BD"/>
    <w:rsid w:val="00A4779C"/>
    <w:rsid w:val="00A47BB4"/>
    <w:rsid w:val="00A47F04"/>
    <w:rsid w:val="00A50347"/>
    <w:rsid w:val="00A50500"/>
    <w:rsid w:val="00A50808"/>
    <w:rsid w:val="00A510A0"/>
    <w:rsid w:val="00A512A2"/>
    <w:rsid w:val="00A51368"/>
    <w:rsid w:val="00A51D58"/>
    <w:rsid w:val="00A51E3B"/>
    <w:rsid w:val="00A51F80"/>
    <w:rsid w:val="00A5230A"/>
    <w:rsid w:val="00A523DE"/>
    <w:rsid w:val="00A5246D"/>
    <w:rsid w:val="00A524C3"/>
    <w:rsid w:val="00A52596"/>
    <w:rsid w:val="00A5287B"/>
    <w:rsid w:val="00A5296C"/>
    <w:rsid w:val="00A529F0"/>
    <w:rsid w:val="00A52C20"/>
    <w:rsid w:val="00A5303D"/>
    <w:rsid w:val="00A53059"/>
    <w:rsid w:val="00A531D0"/>
    <w:rsid w:val="00A5334D"/>
    <w:rsid w:val="00A535A0"/>
    <w:rsid w:val="00A53B8A"/>
    <w:rsid w:val="00A53D37"/>
    <w:rsid w:val="00A54150"/>
    <w:rsid w:val="00A54407"/>
    <w:rsid w:val="00A54491"/>
    <w:rsid w:val="00A549D4"/>
    <w:rsid w:val="00A54C75"/>
    <w:rsid w:val="00A55139"/>
    <w:rsid w:val="00A551EC"/>
    <w:rsid w:val="00A55303"/>
    <w:rsid w:val="00A55318"/>
    <w:rsid w:val="00A55395"/>
    <w:rsid w:val="00A5552C"/>
    <w:rsid w:val="00A556AE"/>
    <w:rsid w:val="00A557D0"/>
    <w:rsid w:val="00A5589C"/>
    <w:rsid w:val="00A559C2"/>
    <w:rsid w:val="00A55D03"/>
    <w:rsid w:val="00A564C8"/>
    <w:rsid w:val="00A565EF"/>
    <w:rsid w:val="00A56AA0"/>
    <w:rsid w:val="00A56C2C"/>
    <w:rsid w:val="00A56DAF"/>
    <w:rsid w:val="00A56ED7"/>
    <w:rsid w:val="00A57265"/>
    <w:rsid w:val="00A5747D"/>
    <w:rsid w:val="00A57623"/>
    <w:rsid w:val="00A576FA"/>
    <w:rsid w:val="00A57992"/>
    <w:rsid w:val="00A579EF"/>
    <w:rsid w:val="00A57BF1"/>
    <w:rsid w:val="00A57ED2"/>
    <w:rsid w:val="00A6002E"/>
    <w:rsid w:val="00A60138"/>
    <w:rsid w:val="00A601F9"/>
    <w:rsid w:val="00A60338"/>
    <w:rsid w:val="00A60584"/>
    <w:rsid w:val="00A60C18"/>
    <w:rsid w:val="00A60DA8"/>
    <w:rsid w:val="00A6135E"/>
    <w:rsid w:val="00A621E8"/>
    <w:rsid w:val="00A621EB"/>
    <w:rsid w:val="00A62215"/>
    <w:rsid w:val="00A62368"/>
    <w:rsid w:val="00A628B5"/>
    <w:rsid w:val="00A63309"/>
    <w:rsid w:val="00A63340"/>
    <w:rsid w:val="00A63E2B"/>
    <w:rsid w:val="00A63EF9"/>
    <w:rsid w:val="00A64577"/>
    <w:rsid w:val="00A6494B"/>
    <w:rsid w:val="00A6498E"/>
    <w:rsid w:val="00A649D9"/>
    <w:rsid w:val="00A64A5F"/>
    <w:rsid w:val="00A64B56"/>
    <w:rsid w:val="00A65299"/>
    <w:rsid w:val="00A656D5"/>
    <w:rsid w:val="00A6581A"/>
    <w:rsid w:val="00A658B0"/>
    <w:rsid w:val="00A65943"/>
    <w:rsid w:val="00A65FDC"/>
    <w:rsid w:val="00A6602A"/>
    <w:rsid w:val="00A665CA"/>
    <w:rsid w:val="00A66779"/>
    <w:rsid w:val="00A66784"/>
    <w:rsid w:val="00A66E21"/>
    <w:rsid w:val="00A6766F"/>
    <w:rsid w:val="00A67825"/>
    <w:rsid w:val="00A67882"/>
    <w:rsid w:val="00A678E1"/>
    <w:rsid w:val="00A67C1E"/>
    <w:rsid w:val="00A67E92"/>
    <w:rsid w:val="00A7051F"/>
    <w:rsid w:val="00A7057C"/>
    <w:rsid w:val="00A7065E"/>
    <w:rsid w:val="00A7099D"/>
    <w:rsid w:val="00A70D7C"/>
    <w:rsid w:val="00A71008"/>
    <w:rsid w:val="00A71172"/>
    <w:rsid w:val="00A71210"/>
    <w:rsid w:val="00A714F4"/>
    <w:rsid w:val="00A71518"/>
    <w:rsid w:val="00A71761"/>
    <w:rsid w:val="00A717EA"/>
    <w:rsid w:val="00A718AF"/>
    <w:rsid w:val="00A71A3D"/>
    <w:rsid w:val="00A71B38"/>
    <w:rsid w:val="00A71BAD"/>
    <w:rsid w:val="00A71D15"/>
    <w:rsid w:val="00A71DDA"/>
    <w:rsid w:val="00A72009"/>
    <w:rsid w:val="00A7217C"/>
    <w:rsid w:val="00A72255"/>
    <w:rsid w:val="00A7273E"/>
    <w:rsid w:val="00A72874"/>
    <w:rsid w:val="00A728A6"/>
    <w:rsid w:val="00A728DA"/>
    <w:rsid w:val="00A72995"/>
    <w:rsid w:val="00A729BD"/>
    <w:rsid w:val="00A72CFC"/>
    <w:rsid w:val="00A72D91"/>
    <w:rsid w:val="00A7316D"/>
    <w:rsid w:val="00A73463"/>
    <w:rsid w:val="00A73D07"/>
    <w:rsid w:val="00A741C9"/>
    <w:rsid w:val="00A74877"/>
    <w:rsid w:val="00A74AF4"/>
    <w:rsid w:val="00A74DE3"/>
    <w:rsid w:val="00A74EC3"/>
    <w:rsid w:val="00A74FE2"/>
    <w:rsid w:val="00A75014"/>
    <w:rsid w:val="00A752A3"/>
    <w:rsid w:val="00A754CC"/>
    <w:rsid w:val="00A754F8"/>
    <w:rsid w:val="00A75641"/>
    <w:rsid w:val="00A759BD"/>
    <w:rsid w:val="00A75FCB"/>
    <w:rsid w:val="00A76002"/>
    <w:rsid w:val="00A7658E"/>
    <w:rsid w:val="00A76687"/>
    <w:rsid w:val="00A76818"/>
    <w:rsid w:val="00A768C8"/>
    <w:rsid w:val="00A76A54"/>
    <w:rsid w:val="00A76AEE"/>
    <w:rsid w:val="00A76C81"/>
    <w:rsid w:val="00A76E8B"/>
    <w:rsid w:val="00A77081"/>
    <w:rsid w:val="00A77187"/>
    <w:rsid w:val="00A77529"/>
    <w:rsid w:val="00A7753C"/>
    <w:rsid w:val="00A7778F"/>
    <w:rsid w:val="00A77847"/>
    <w:rsid w:val="00A77C59"/>
    <w:rsid w:val="00A80A8C"/>
    <w:rsid w:val="00A80AFD"/>
    <w:rsid w:val="00A80C69"/>
    <w:rsid w:val="00A80F8C"/>
    <w:rsid w:val="00A8124F"/>
    <w:rsid w:val="00A81290"/>
    <w:rsid w:val="00A81510"/>
    <w:rsid w:val="00A81603"/>
    <w:rsid w:val="00A81F6A"/>
    <w:rsid w:val="00A8200F"/>
    <w:rsid w:val="00A82152"/>
    <w:rsid w:val="00A82597"/>
    <w:rsid w:val="00A8259D"/>
    <w:rsid w:val="00A826C7"/>
    <w:rsid w:val="00A82712"/>
    <w:rsid w:val="00A82C50"/>
    <w:rsid w:val="00A82F41"/>
    <w:rsid w:val="00A82FDE"/>
    <w:rsid w:val="00A83156"/>
    <w:rsid w:val="00A831E9"/>
    <w:rsid w:val="00A831EA"/>
    <w:rsid w:val="00A8334A"/>
    <w:rsid w:val="00A835D8"/>
    <w:rsid w:val="00A837D1"/>
    <w:rsid w:val="00A8392F"/>
    <w:rsid w:val="00A83AB9"/>
    <w:rsid w:val="00A83B3F"/>
    <w:rsid w:val="00A83BD2"/>
    <w:rsid w:val="00A849D5"/>
    <w:rsid w:val="00A84BDF"/>
    <w:rsid w:val="00A84C89"/>
    <w:rsid w:val="00A84D4B"/>
    <w:rsid w:val="00A84FCF"/>
    <w:rsid w:val="00A852C9"/>
    <w:rsid w:val="00A852DE"/>
    <w:rsid w:val="00A8561D"/>
    <w:rsid w:val="00A85755"/>
    <w:rsid w:val="00A857F2"/>
    <w:rsid w:val="00A859AE"/>
    <w:rsid w:val="00A85BB8"/>
    <w:rsid w:val="00A85E32"/>
    <w:rsid w:val="00A860E5"/>
    <w:rsid w:val="00A8618F"/>
    <w:rsid w:val="00A861DC"/>
    <w:rsid w:val="00A863C0"/>
    <w:rsid w:val="00A86446"/>
    <w:rsid w:val="00A866D7"/>
    <w:rsid w:val="00A8680B"/>
    <w:rsid w:val="00A8695D"/>
    <w:rsid w:val="00A8696C"/>
    <w:rsid w:val="00A86A0E"/>
    <w:rsid w:val="00A86C38"/>
    <w:rsid w:val="00A86E81"/>
    <w:rsid w:val="00A86EC6"/>
    <w:rsid w:val="00A86F5D"/>
    <w:rsid w:val="00A86F69"/>
    <w:rsid w:val="00A870EB"/>
    <w:rsid w:val="00A8723F"/>
    <w:rsid w:val="00A8724D"/>
    <w:rsid w:val="00A87378"/>
    <w:rsid w:val="00A878E0"/>
    <w:rsid w:val="00A9022A"/>
    <w:rsid w:val="00A90DC8"/>
    <w:rsid w:val="00A911A4"/>
    <w:rsid w:val="00A919BE"/>
    <w:rsid w:val="00A922CB"/>
    <w:rsid w:val="00A92713"/>
    <w:rsid w:val="00A92ADD"/>
    <w:rsid w:val="00A92AEA"/>
    <w:rsid w:val="00A92C24"/>
    <w:rsid w:val="00A92F7E"/>
    <w:rsid w:val="00A92F8C"/>
    <w:rsid w:val="00A92F90"/>
    <w:rsid w:val="00A93185"/>
    <w:rsid w:val="00A9361E"/>
    <w:rsid w:val="00A93785"/>
    <w:rsid w:val="00A938B2"/>
    <w:rsid w:val="00A938EF"/>
    <w:rsid w:val="00A93D28"/>
    <w:rsid w:val="00A93E72"/>
    <w:rsid w:val="00A941CC"/>
    <w:rsid w:val="00A9425B"/>
    <w:rsid w:val="00A944BA"/>
    <w:rsid w:val="00A9465E"/>
    <w:rsid w:val="00A94C4A"/>
    <w:rsid w:val="00A95110"/>
    <w:rsid w:val="00A955AD"/>
    <w:rsid w:val="00A9588C"/>
    <w:rsid w:val="00A95922"/>
    <w:rsid w:val="00A95D45"/>
    <w:rsid w:val="00A95E36"/>
    <w:rsid w:val="00A95E5B"/>
    <w:rsid w:val="00A95EA4"/>
    <w:rsid w:val="00A95F22"/>
    <w:rsid w:val="00A95F6C"/>
    <w:rsid w:val="00A961DB"/>
    <w:rsid w:val="00A9626A"/>
    <w:rsid w:val="00A962DD"/>
    <w:rsid w:val="00A964AA"/>
    <w:rsid w:val="00A9679B"/>
    <w:rsid w:val="00A96C27"/>
    <w:rsid w:val="00A96CBC"/>
    <w:rsid w:val="00A96E66"/>
    <w:rsid w:val="00A96F87"/>
    <w:rsid w:val="00A972B7"/>
    <w:rsid w:val="00A9786F"/>
    <w:rsid w:val="00A97B0F"/>
    <w:rsid w:val="00A97BA7"/>
    <w:rsid w:val="00A97D20"/>
    <w:rsid w:val="00A97E27"/>
    <w:rsid w:val="00A97F8A"/>
    <w:rsid w:val="00AA0207"/>
    <w:rsid w:val="00AA0262"/>
    <w:rsid w:val="00AA0293"/>
    <w:rsid w:val="00AA0443"/>
    <w:rsid w:val="00AA05B8"/>
    <w:rsid w:val="00AA08B3"/>
    <w:rsid w:val="00AA08CC"/>
    <w:rsid w:val="00AA0BC8"/>
    <w:rsid w:val="00AA0D91"/>
    <w:rsid w:val="00AA0E0B"/>
    <w:rsid w:val="00AA1037"/>
    <w:rsid w:val="00AA1071"/>
    <w:rsid w:val="00AA162C"/>
    <w:rsid w:val="00AA16F6"/>
    <w:rsid w:val="00AA17DF"/>
    <w:rsid w:val="00AA1866"/>
    <w:rsid w:val="00AA1962"/>
    <w:rsid w:val="00AA1A2B"/>
    <w:rsid w:val="00AA1B31"/>
    <w:rsid w:val="00AA1BD0"/>
    <w:rsid w:val="00AA232A"/>
    <w:rsid w:val="00AA2480"/>
    <w:rsid w:val="00AA263B"/>
    <w:rsid w:val="00AA2941"/>
    <w:rsid w:val="00AA2C1B"/>
    <w:rsid w:val="00AA2DC8"/>
    <w:rsid w:val="00AA306A"/>
    <w:rsid w:val="00AA3266"/>
    <w:rsid w:val="00AA370A"/>
    <w:rsid w:val="00AA391E"/>
    <w:rsid w:val="00AA3C23"/>
    <w:rsid w:val="00AA3DCC"/>
    <w:rsid w:val="00AA4189"/>
    <w:rsid w:val="00AA42DB"/>
    <w:rsid w:val="00AA4995"/>
    <w:rsid w:val="00AA4DC2"/>
    <w:rsid w:val="00AA4DDF"/>
    <w:rsid w:val="00AA5026"/>
    <w:rsid w:val="00AA5154"/>
    <w:rsid w:val="00AA5279"/>
    <w:rsid w:val="00AA52FC"/>
    <w:rsid w:val="00AA5495"/>
    <w:rsid w:val="00AA54A5"/>
    <w:rsid w:val="00AA5AD5"/>
    <w:rsid w:val="00AA5EA0"/>
    <w:rsid w:val="00AA5FC1"/>
    <w:rsid w:val="00AA5FEC"/>
    <w:rsid w:val="00AA661F"/>
    <w:rsid w:val="00AA6AD0"/>
    <w:rsid w:val="00AA6B34"/>
    <w:rsid w:val="00AA6CC1"/>
    <w:rsid w:val="00AA6D27"/>
    <w:rsid w:val="00AA6EF6"/>
    <w:rsid w:val="00AA7096"/>
    <w:rsid w:val="00AA7210"/>
    <w:rsid w:val="00AA7236"/>
    <w:rsid w:val="00AA72FE"/>
    <w:rsid w:val="00AA73BD"/>
    <w:rsid w:val="00AA73DB"/>
    <w:rsid w:val="00AA75D7"/>
    <w:rsid w:val="00AA7998"/>
    <w:rsid w:val="00AA79A4"/>
    <w:rsid w:val="00AA7CB8"/>
    <w:rsid w:val="00AA7E29"/>
    <w:rsid w:val="00AA7FCB"/>
    <w:rsid w:val="00AB0309"/>
    <w:rsid w:val="00AB030D"/>
    <w:rsid w:val="00AB0320"/>
    <w:rsid w:val="00AB0C43"/>
    <w:rsid w:val="00AB0D26"/>
    <w:rsid w:val="00AB0F2C"/>
    <w:rsid w:val="00AB0F85"/>
    <w:rsid w:val="00AB12C5"/>
    <w:rsid w:val="00AB16BF"/>
    <w:rsid w:val="00AB1C18"/>
    <w:rsid w:val="00AB1F3F"/>
    <w:rsid w:val="00AB2085"/>
    <w:rsid w:val="00AB20DD"/>
    <w:rsid w:val="00AB21D1"/>
    <w:rsid w:val="00AB21FA"/>
    <w:rsid w:val="00AB2215"/>
    <w:rsid w:val="00AB2313"/>
    <w:rsid w:val="00AB2428"/>
    <w:rsid w:val="00AB25C6"/>
    <w:rsid w:val="00AB27D6"/>
    <w:rsid w:val="00AB2B41"/>
    <w:rsid w:val="00AB2CD9"/>
    <w:rsid w:val="00AB2E89"/>
    <w:rsid w:val="00AB2FCC"/>
    <w:rsid w:val="00AB314A"/>
    <w:rsid w:val="00AB35A3"/>
    <w:rsid w:val="00AB37BC"/>
    <w:rsid w:val="00AB3806"/>
    <w:rsid w:val="00AB38DF"/>
    <w:rsid w:val="00AB3A7F"/>
    <w:rsid w:val="00AB3A8E"/>
    <w:rsid w:val="00AB3D7B"/>
    <w:rsid w:val="00AB3EEB"/>
    <w:rsid w:val="00AB4482"/>
    <w:rsid w:val="00AB4C76"/>
    <w:rsid w:val="00AB4E7B"/>
    <w:rsid w:val="00AB4FBF"/>
    <w:rsid w:val="00AB50BE"/>
    <w:rsid w:val="00AB5329"/>
    <w:rsid w:val="00AB56F0"/>
    <w:rsid w:val="00AB57C9"/>
    <w:rsid w:val="00AB5E4C"/>
    <w:rsid w:val="00AB5ECE"/>
    <w:rsid w:val="00AB65D9"/>
    <w:rsid w:val="00AB67A7"/>
    <w:rsid w:val="00AB69F9"/>
    <w:rsid w:val="00AB6A8A"/>
    <w:rsid w:val="00AB6A9D"/>
    <w:rsid w:val="00AB6DFF"/>
    <w:rsid w:val="00AB6F4E"/>
    <w:rsid w:val="00AB6F6D"/>
    <w:rsid w:val="00AB7023"/>
    <w:rsid w:val="00AB7616"/>
    <w:rsid w:val="00AB7DA8"/>
    <w:rsid w:val="00AB7F36"/>
    <w:rsid w:val="00AC0352"/>
    <w:rsid w:val="00AC06BA"/>
    <w:rsid w:val="00AC07F2"/>
    <w:rsid w:val="00AC0899"/>
    <w:rsid w:val="00AC0ABC"/>
    <w:rsid w:val="00AC0AF5"/>
    <w:rsid w:val="00AC0D7F"/>
    <w:rsid w:val="00AC0E80"/>
    <w:rsid w:val="00AC1162"/>
    <w:rsid w:val="00AC11D1"/>
    <w:rsid w:val="00AC11F3"/>
    <w:rsid w:val="00AC1313"/>
    <w:rsid w:val="00AC17D6"/>
    <w:rsid w:val="00AC1AF0"/>
    <w:rsid w:val="00AC1D35"/>
    <w:rsid w:val="00AC1EAC"/>
    <w:rsid w:val="00AC2002"/>
    <w:rsid w:val="00AC21EA"/>
    <w:rsid w:val="00AC24B8"/>
    <w:rsid w:val="00AC26C8"/>
    <w:rsid w:val="00AC274C"/>
    <w:rsid w:val="00AC2767"/>
    <w:rsid w:val="00AC2917"/>
    <w:rsid w:val="00AC2D8B"/>
    <w:rsid w:val="00AC2E6C"/>
    <w:rsid w:val="00AC2E7A"/>
    <w:rsid w:val="00AC30E9"/>
    <w:rsid w:val="00AC3177"/>
    <w:rsid w:val="00AC31EF"/>
    <w:rsid w:val="00AC348A"/>
    <w:rsid w:val="00AC36A4"/>
    <w:rsid w:val="00AC39C9"/>
    <w:rsid w:val="00AC3A29"/>
    <w:rsid w:val="00AC3A7E"/>
    <w:rsid w:val="00AC3C27"/>
    <w:rsid w:val="00AC3CB6"/>
    <w:rsid w:val="00AC466F"/>
    <w:rsid w:val="00AC4858"/>
    <w:rsid w:val="00AC48CF"/>
    <w:rsid w:val="00AC48E3"/>
    <w:rsid w:val="00AC4ED3"/>
    <w:rsid w:val="00AC524C"/>
    <w:rsid w:val="00AC5569"/>
    <w:rsid w:val="00AC57DB"/>
    <w:rsid w:val="00AC5975"/>
    <w:rsid w:val="00AC5ACE"/>
    <w:rsid w:val="00AC5B11"/>
    <w:rsid w:val="00AC5B68"/>
    <w:rsid w:val="00AC6077"/>
    <w:rsid w:val="00AC64BC"/>
    <w:rsid w:val="00AC6871"/>
    <w:rsid w:val="00AC68D0"/>
    <w:rsid w:val="00AC6BBC"/>
    <w:rsid w:val="00AC6EB1"/>
    <w:rsid w:val="00AC6F16"/>
    <w:rsid w:val="00AC6F23"/>
    <w:rsid w:val="00AC78AA"/>
    <w:rsid w:val="00AC7C3E"/>
    <w:rsid w:val="00AC7D73"/>
    <w:rsid w:val="00AC7DB5"/>
    <w:rsid w:val="00AD0112"/>
    <w:rsid w:val="00AD0480"/>
    <w:rsid w:val="00AD0899"/>
    <w:rsid w:val="00AD0AFA"/>
    <w:rsid w:val="00AD0C64"/>
    <w:rsid w:val="00AD0EBF"/>
    <w:rsid w:val="00AD11E1"/>
    <w:rsid w:val="00AD154A"/>
    <w:rsid w:val="00AD1950"/>
    <w:rsid w:val="00AD19D7"/>
    <w:rsid w:val="00AD1D32"/>
    <w:rsid w:val="00AD1EBB"/>
    <w:rsid w:val="00AD1F3A"/>
    <w:rsid w:val="00AD24A9"/>
    <w:rsid w:val="00AD264A"/>
    <w:rsid w:val="00AD26E5"/>
    <w:rsid w:val="00AD2A8D"/>
    <w:rsid w:val="00AD2A9A"/>
    <w:rsid w:val="00AD2C3B"/>
    <w:rsid w:val="00AD2D92"/>
    <w:rsid w:val="00AD3502"/>
    <w:rsid w:val="00AD38CB"/>
    <w:rsid w:val="00AD3B9A"/>
    <w:rsid w:val="00AD44A5"/>
    <w:rsid w:val="00AD46A9"/>
    <w:rsid w:val="00AD46C5"/>
    <w:rsid w:val="00AD492D"/>
    <w:rsid w:val="00AD4B1C"/>
    <w:rsid w:val="00AD4D48"/>
    <w:rsid w:val="00AD4D78"/>
    <w:rsid w:val="00AD4F35"/>
    <w:rsid w:val="00AD53A8"/>
    <w:rsid w:val="00AD5435"/>
    <w:rsid w:val="00AD566D"/>
    <w:rsid w:val="00AD5877"/>
    <w:rsid w:val="00AD59D1"/>
    <w:rsid w:val="00AD5AE5"/>
    <w:rsid w:val="00AD5B30"/>
    <w:rsid w:val="00AD5CFA"/>
    <w:rsid w:val="00AD5F13"/>
    <w:rsid w:val="00AD694D"/>
    <w:rsid w:val="00AD697E"/>
    <w:rsid w:val="00AD6BB5"/>
    <w:rsid w:val="00AD6E07"/>
    <w:rsid w:val="00AD6E8E"/>
    <w:rsid w:val="00AD6E92"/>
    <w:rsid w:val="00AD73BA"/>
    <w:rsid w:val="00AD7588"/>
    <w:rsid w:val="00AD759F"/>
    <w:rsid w:val="00AD75B0"/>
    <w:rsid w:val="00AD7961"/>
    <w:rsid w:val="00AD79F5"/>
    <w:rsid w:val="00AD7AF2"/>
    <w:rsid w:val="00AD7B77"/>
    <w:rsid w:val="00AD7C82"/>
    <w:rsid w:val="00AE0588"/>
    <w:rsid w:val="00AE061E"/>
    <w:rsid w:val="00AE0BC5"/>
    <w:rsid w:val="00AE0F5E"/>
    <w:rsid w:val="00AE130C"/>
    <w:rsid w:val="00AE16C9"/>
    <w:rsid w:val="00AE17DC"/>
    <w:rsid w:val="00AE1924"/>
    <w:rsid w:val="00AE1D1B"/>
    <w:rsid w:val="00AE20DC"/>
    <w:rsid w:val="00AE2105"/>
    <w:rsid w:val="00AE24BE"/>
    <w:rsid w:val="00AE2865"/>
    <w:rsid w:val="00AE2AF9"/>
    <w:rsid w:val="00AE2DB3"/>
    <w:rsid w:val="00AE2DCB"/>
    <w:rsid w:val="00AE2FFE"/>
    <w:rsid w:val="00AE3263"/>
    <w:rsid w:val="00AE326B"/>
    <w:rsid w:val="00AE3289"/>
    <w:rsid w:val="00AE3638"/>
    <w:rsid w:val="00AE36A7"/>
    <w:rsid w:val="00AE37D7"/>
    <w:rsid w:val="00AE3C79"/>
    <w:rsid w:val="00AE3DA6"/>
    <w:rsid w:val="00AE3E51"/>
    <w:rsid w:val="00AE3F93"/>
    <w:rsid w:val="00AE408C"/>
    <w:rsid w:val="00AE40B5"/>
    <w:rsid w:val="00AE4231"/>
    <w:rsid w:val="00AE43C7"/>
    <w:rsid w:val="00AE441B"/>
    <w:rsid w:val="00AE4A03"/>
    <w:rsid w:val="00AE4A8D"/>
    <w:rsid w:val="00AE4C12"/>
    <w:rsid w:val="00AE50EF"/>
    <w:rsid w:val="00AE539A"/>
    <w:rsid w:val="00AE5451"/>
    <w:rsid w:val="00AE546B"/>
    <w:rsid w:val="00AE56BC"/>
    <w:rsid w:val="00AE5AE4"/>
    <w:rsid w:val="00AE5C1B"/>
    <w:rsid w:val="00AE5D8E"/>
    <w:rsid w:val="00AE5E63"/>
    <w:rsid w:val="00AE5ED3"/>
    <w:rsid w:val="00AE5F1E"/>
    <w:rsid w:val="00AE6338"/>
    <w:rsid w:val="00AE651D"/>
    <w:rsid w:val="00AE67A1"/>
    <w:rsid w:val="00AE67C6"/>
    <w:rsid w:val="00AE6BE5"/>
    <w:rsid w:val="00AE6D22"/>
    <w:rsid w:val="00AE6E50"/>
    <w:rsid w:val="00AE734F"/>
    <w:rsid w:val="00AE7744"/>
    <w:rsid w:val="00AE7BAB"/>
    <w:rsid w:val="00AE7DE7"/>
    <w:rsid w:val="00AF02E1"/>
    <w:rsid w:val="00AF04FE"/>
    <w:rsid w:val="00AF066A"/>
    <w:rsid w:val="00AF0884"/>
    <w:rsid w:val="00AF09EA"/>
    <w:rsid w:val="00AF0A14"/>
    <w:rsid w:val="00AF0A7D"/>
    <w:rsid w:val="00AF0A84"/>
    <w:rsid w:val="00AF0B22"/>
    <w:rsid w:val="00AF1100"/>
    <w:rsid w:val="00AF1578"/>
    <w:rsid w:val="00AF1774"/>
    <w:rsid w:val="00AF18AD"/>
    <w:rsid w:val="00AF1A7D"/>
    <w:rsid w:val="00AF1AB0"/>
    <w:rsid w:val="00AF1F4D"/>
    <w:rsid w:val="00AF2842"/>
    <w:rsid w:val="00AF2869"/>
    <w:rsid w:val="00AF2A4E"/>
    <w:rsid w:val="00AF2B75"/>
    <w:rsid w:val="00AF3141"/>
    <w:rsid w:val="00AF31E9"/>
    <w:rsid w:val="00AF32E0"/>
    <w:rsid w:val="00AF3574"/>
    <w:rsid w:val="00AF3738"/>
    <w:rsid w:val="00AF3A5D"/>
    <w:rsid w:val="00AF3B3C"/>
    <w:rsid w:val="00AF3C1F"/>
    <w:rsid w:val="00AF3C44"/>
    <w:rsid w:val="00AF401F"/>
    <w:rsid w:val="00AF43EB"/>
    <w:rsid w:val="00AF4570"/>
    <w:rsid w:val="00AF4BE0"/>
    <w:rsid w:val="00AF4BE9"/>
    <w:rsid w:val="00AF4E9B"/>
    <w:rsid w:val="00AF524E"/>
    <w:rsid w:val="00AF531D"/>
    <w:rsid w:val="00AF542C"/>
    <w:rsid w:val="00AF5505"/>
    <w:rsid w:val="00AF56DC"/>
    <w:rsid w:val="00AF581C"/>
    <w:rsid w:val="00AF59D7"/>
    <w:rsid w:val="00AF5AA8"/>
    <w:rsid w:val="00AF5B04"/>
    <w:rsid w:val="00AF5BAA"/>
    <w:rsid w:val="00AF5BBB"/>
    <w:rsid w:val="00AF6178"/>
    <w:rsid w:val="00AF6356"/>
    <w:rsid w:val="00AF6889"/>
    <w:rsid w:val="00AF68AC"/>
    <w:rsid w:val="00AF68D3"/>
    <w:rsid w:val="00AF6DA8"/>
    <w:rsid w:val="00AF6E01"/>
    <w:rsid w:val="00AF6E4E"/>
    <w:rsid w:val="00AF6F92"/>
    <w:rsid w:val="00AF7182"/>
    <w:rsid w:val="00AF7480"/>
    <w:rsid w:val="00AF77E2"/>
    <w:rsid w:val="00AF797D"/>
    <w:rsid w:val="00AF7A52"/>
    <w:rsid w:val="00AF7A5B"/>
    <w:rsid w:val="00AF7C19"/>
    <w:rsid w:val="00AF7CB6"/>
    <w:rsid w:val="00AF7CCC"/>
    <w:rsid w:val="00AF7FD0"/>
    <w:rsid w:val="00B00964"/>
    <w:rsid w:val="00B00B2D"/>
    <w:rsid w:val="00B00D08"/>
    <w:rsid w:val="00B00E8B"/>
    <w:rsid w:val="00B0104F"/>
    <w:rsid w:val="00B0148B"/>
    <w:rsid w:val="00B01610"/>
    <w:rsid w:val="00B01669"/>
    <w:rsid w:val="00B0187D"/>
    <w:rsid w:val="00B01C0C"/>
    <w:rsid w:val="00B01D89"/>
    <w:rsid w:val="00B01F0E"/>
    <w:rsid w:val="00B02334"/>
    <w:rsid w:val="00B023F8"/>
    <w:rsid w:val="00B0244A"/>
    <w:rsid w:val="00B025BE"/>
    <w:rsid w:val="00B02670"/>
    <w:rsid w:val="00B027C8"/>
    <w:rsid w:val="00B027E1"/>
    <w:rsid w:val="00B02893"/>
    <w:rsid w:val="00B02A46"/>
    <w:rsid w:val="00B02CA3"/>
    <w:rsid w:val="00B02E9D"/>
    <w:rsid w:val="00B0313F"/>
    <w:rsid w:val="00B0319E"/>
    <w:rsid w:val="00B03D41"/>
    <w:rsid w:val="00B03FD2"/>
    <w:rsid w:val="00B0444C"/>
    <w:rsid w:val="00B047CB"/>
    <w:rsid w:val="00B0482A"/>
    <w:rsid w:val="00B04AE4"/>
    <w:rsid w:val="00B04DE4"/>
    <w:rsid w:val="00B05317"/>
    <w:rsid w:val="00B05445"/>
    <w:rsid w:val="00B055FB"/>
    <w:rsid w:val="00B05693"/>
    <w:rsid w:val="00B0572C"/>
    <w:rsid w:val="00B05A28"/>
    <w:rsid w:val="00B05A9B"/>
    <w:rsid w:val="00B05B65"/>
    <w:rsid w:val="00B05C69"/>
    <w:rsid w:val="00B05D5F"/>
    <w:rsid w:val="00B05E1F"/>
    <w:rsid w:val="00B0621F"/>
    <w:rsid w:val="00B062AE"/>
    <w:rsid w:val="00B06335"/>
    <w:rsid w:val="00B06412"/>
    <w:rsid w:val="00B06563"/>
    <w:rsid w:val="00B06AAA"/>
    <w:rsid w:val="00B06C78"/>
    <w:rsid w:val="00B06C86"/>
    <w:rsid w:val="00B06CAB"/>
    <w:rsid w:val="00B06D28"/>
    <w:rsid w:val="00B07265"/>
    <w:rsid w:val="00B0748D"/>
    <w:rsid w:val="00B0761B"/>
    <w:rsid w:val="00B07661"/>
    <w:rsid w:val="00B07A45"/>
    <w:rsid w:val="00B07BBF"/>
    <w:rsid w:val="00B1016A"/>
    <w:rsid w:val="00B10172"/>
    <w:rsid w:val="00B10190"/>
    <w:rsid w:val="00B101E2"/>
    <w:rsid w:val="00B10225"/>
    <w:rsid w:val="00B10275"/>
    <w:rsid w:val="00B10481"/>
    <w:rsid w:val="00B10515"/>
    <w:rsid w:val="00B1091E"/>
    <w:rsid w:val="00B10F6F"/>
    <w:rsid w:val="00B11103"/>
    <w:rsid w:val="00B111E0"/>
    <w:rsid w:val="00B1124B"/>
    <w:rsid w:val="00B1133B"/>
    <w:rsid w:val="00B11347"/>
    <w:rsid w:val="00B115FB"/>
    <w:rsid w:val="00B11868"/>
    <w:rsid w:val="00B11B91"/>
    <w:rsid w:val="00B11F69"/>
    <w:rsid w:val="00B12084"/>
    <w:rsid w:val="00B120EC"/>
    <w:rsid w:val="00B1232A"/>
    <w:rsid w:val="00B128E4"/>
    <w:rsid w:val="00B12A93"/>
    <w:rsid w:val="00B12E7F"/>
    <w:rsid w:val="00B13372"/>
    <w:rsid w:val="00B13509"/>
    <w:rsid w:val="00B1377B"/>
    <w:rsid w:val="00B139D1"/>
    <w:rsid w:val="00B1426E"/>
    <w:rsid w:val="00B14489"/>
    <w:rsid w:val="00B14603"/>
    <w:rsid w:val="00B1483E"/>
    <w:rsid w:val="00B14991"/>
    <w:rsid w:val="00B14CD7"/>
    <w:rsid w:val="00B14F64"/>
    <w:rsid w:val="00B14F8F"/>
    <w:rsid w:val="00B15458"/>
    <w:rsid w:val="00B15819"/>
    <w:rsid w:val="00B1590E"/>
    <w:rsid w:val="00B15C88"/>
    <w:rsid w:val="00B15ED8"/>
    <w:rsid w:val="00B15EF9"/>
    <w:rsid w:val="00B15F72"/>
    <w:rsid w:val="00B15FF7"/>
    <w:rsid w:val="00B164BA"/>
    <w:rsid w:val="00B164C7"/>
    <w:rsid w:val="00B166BD"/>
    <w:rsid w:val="00B16755"/>
    <w:rsid w:val="00B16BEF"/>
    <w:rsid w:val="00B16D0D"/>
    <w:rsid w:val="00B16D62"/>
    <w:rsid w:val="00B17164"/>
    <w:rsid w:val="00B1740A"/>
    <w:rsid w:val="00B17C1F"/>
    <w:rsid w:val="00B2056C"/>
    <w:rsid w:val="00B20796"/>
    <w:rsid w:val="00B209EC"/>
    <w:rsid w:val="00B20E95"/>
    <w:rsid w:val="00B20FAE"/>
    <w:rsid w:val="00B21178"/>
    <w:rsid w:val="00B211FD"/>
    <w:rsid w:val="00B2127F"/>
    <w:rsid w:val="00B21589"/>
    <w:rsid w:val="00B21599"/>
    <w:rsid w:val="00B215B9"/>
    <w:rsid w:val="00B215C0"/>
    <w:rsid w:val="00B21C99"/>
    <w:rsid w:val="00B21CD8"/>
    <w:rsid w:val="00B21CDB"/>
    <w:rsid w:val="00B22016"/>
    <w:rsid w:val="00B2215B"/>
    <w:rsid w:val="00B22355"/>
    <w:rsid w:val="00B22414"/>
    <w:rsid w:val="00B229D3"/>
    <w:rsid w:val="00B23044"/>
    <w:rsid w:val="00B232F9"/>
    <w:rsid w:val="00B2340C"/>
    <w:rsid w:val="00B23CA4"/>
    <w:rsid w:val="00B23E8B"/>
    <w:rsid w:val="00B23E94"/>
    <w:rsid w:val="00B240F7"/>
    <w:rsid w:val="00B24114"/>
    <w:rsid w:val="00B241DA"/>
    <w:rsid w:val="00B243DA"/>
    <w:rsid w:val="00B244F7"/>
    <w:rsid w:val="00B2483C"/>
    <w:rsid w:val="00B24963"/>
    <w:rsid w:val="00B24E74"/>
    <w:rsid w:val="00B24EBF"/>
    <w:rsid w:val="00B24FC7"/>
    <w:rsid w:val="00B25489"/>
    <w:rsid w:val="00B255D9"/>
    <w:rsid w:val="00B25A2E"/>
    <w:rsid w:val="00B25D12"/>
    <w:rsid w:val="00B264BC"/>
    <w:rsid w:val="00B2657B"/>
    <w:rsid w:val="00B2679D"/>
    <w:rsid w:val="00B26A24"/>
    <w:rsid w:val="00B26B8B"/>
    <w:rsid w:val="00B26FA5"/>
    <w:rsid w:val="00B27384"/>
    <w:rsid w:val="00B27414"/>
    <w:rsid w:val="00B2768D"/>
    <w:rsid w:val="00B277AC"/>
    <w:rsid w:val="00B27967"/>
    <w:rsid w:val="00B300E3"/>
    <w:rsid w:val="00B301BC"/>
    <w:rsid w:val="00B30347"/>
    <w:rsid w:val="00B30579"/>
    <w:rsid w:val="00B30619"/>
    <w:rsid w:val="00B306F9"/>
    <w:rsid w:val="00B30C26"/>
    <w:rsid w:val="00B30F46"/>
    <w:rsid w:val="00B312CC"/>
    <w:rsid w:val="00B31388"/>
    <w:rsid w:val="00B316FE"/>
    <w:rsid w:val="00B3191F"/>
    <w:rsid w:val="00B3197E"/>
    <w:rsid w:val="00B31983"/>
    <w:rsid w:val="00B31B65"/>
    <w:rsid w:val="00B31BC5"/>
    <w:rsid w:val="00B31BDC"/>
    <w:rsid w:val="00B31E91"/>
    <w:rsid w:val="00B3213D"/>
    <w:rsid w:val="00B322E1"/>
    <w:rsid w:val="00B322F3"/>
    <w:rsid w:val="00B326B2"/>
    <w:rsid w:val="00B3296E"/>
    <w:rsid w:val="00B3304B"/>
    <w:rsid w:val="00B33AA6"/>
    <w:rsid w:val="00B33AF4"/>
    <w:rsid w:val="00B33D3E"/>
    <w:rsid w:val="00B33DFB"/>
    <w:rsid w:val="00B34082"/>
    <w:rsid w:val="00B3417A"/>
    <w:rsid w:val="00B34314"/>
    <w:rsid w:val="00B34348"/>
    <w:rsid w:val="00B349E5"/>
    <w:rsid w:val="00B34F34"/>
    <w:rsid w:val="00B3567C"/>
    <w:rsid w:val="00B36B4E"/>
    <w:rsid w:val="00B36CDE"/>
    <w:rsid w:val="00B36EE4"/>
    <w:rsid w:val="00B36F3F"/>
    <w:rsid w:val="00B3719F"/>
    <w:rsid w:val="00B3723D"/>
    <w:rsid w:val="00B375DA"/>
    <w:rsid w:val="00B375EB"/>
    <w:rsid w:val="00B37731"/>
    <w:rsid w:val="00B378B6"/>
    <w:rsid w:val="00B37AAB"/>
    <w:rsid w:val="00B37E8C"/>
    <w:rsid w:val="00B4034F"/>
    <w:rsid w:val="00B40668"/>
    <w:rsid w:val="00B406FF"/>
    <w:rsid w:val="00B40B68"/>
    <w:rsid w:val="00B40B97"/>
    <w:rsid w:val="00B40C5D"/>
    <w:rsid w:val="00B40CFE"/>
    <w:rsid w:val="00B40D23"/>
    <w:rsid w:val="00B41239"/>
    <w:rsid w:val="00B41547"/>
    <w:rsid w:val="00B41944"/>
    <w:rsid w:val="00B41A39"/>
    <w:rsid w:val="00B41BBA"/>
    <w:rsid w:val="00B41FC3"/>
    <w:rsid w:val="00B421D8"/>
    <w:rsid w:val="00B4237E"/>
    <w:rsid w:val="00B42481"/>
    <w:rsid w:val="00B4280E"/>
    <w:rsid w:val="00B4314C"/>
    <w:rsid w:val="00B4340D"/>
    <w:rsid w:val="00B4351E"/>
    <w:rsid w:val="00B43645"/>
    <w:rsid w:val="00B43685"/>
    <w:rsid w:val="00B43993"/>
    <w:rsid w:val="00B43A52"/>
    <w:rsid w:val="00B43B40"/>
    <w:rsid w:val="00B43D63"/>
    <w:rsid w:val="00B43D8F"/>
    <w:rsid w:val="00B44180"/>
    <w:rsid w:val="00B443CA"/>
    <w:rsid w:val="00B443F0"/>
    <w:rsid w:val="00B4462D"/>
    <w:rsid w:val="00B44636"/>
    <w:rsid w:val="00B446CD"/>
    <w:rsid w:val="00B44884"/>
    <w:rsid w:val="00B44925"/>
    <w:rsid w:val="00B451AA"/>
    <w:rsid w:val="00B45512"/>
    <w:rsid w:val="00B45587"/>
    <w:rsid w:val="00B45679"/>
    <w:rsid w:val="00B45A7A"/>
    <w:rsid w:val="00B45CAE"/>
    <w:rsid w:val="00B46009"/>
    <w:rsid w:val="00B46154"/>
    <w:rsid w:val="00B4628F"/>
    <w:rsid w:val="00B462FF"/>
    <w:rsid w:val="00B463FA"/>
    <w:rsid w:val="00B4667F"/>
    <w:rsid w:val="00B468F0"/>
    <w:rsid w:val="00B469F0"/>
    <w:rsid w:val="00B46EB9"/>
    <w:rsid w:val="00B46F03"/>
    <w:rsid w:val="00B4721F"/>
    <w:rsid w:val="00B474AC"/>
    <w:rsid w:val="00B4758A"/>
    <w:rsid w:val="00B47DE6"/>
    <w:rsid w:val="00B47F74"/>
    <w:rsid w:val="00B5018A"/>
    <w:rsid w:val="00B50398"/>
    <w:rsid w:val="00B505F3"/>
    <w:rsid w:val="00B5063F"/>
    <w:rsid w:val="00B50C7A"/>
    <w:rsid w:val="00B50D81"/>
    <w:rsid w:val="00B5175D"/>
    <w:rsid w:val="00B518D9"/>
    <w:rsid w:val="00B51B9E"/>
    <w:rsid w:val="00B51C0D"/>
    <w:rsid w:val="00B51D3A"/>
    <w:rsid w:val="00B521E7"/>
    <w:rsid w:val="00B5232B"/>
    <w:rsid w:val="00B52375"/>
    <w:rsid w:val="00B523C4"/>
    <w:rsid w:val="00B52956"/>
    <w:rsid w:val="00B5324A"/>
    <w:rsid w:val="00B53709"/>
    <w:rsid w:val="00B53A2F"/>
    <w:rsid w:val="00B53A62"/>
    <w:rsid w:val="00B53C9E"/>
    <w:rsid w:val="00B53CA5"/>
    <w:rsid w:val="00B53D57"/>
    <w:rsid w:val="00B53ECA"/>
    <w:rsid w:val="00B5455C"/>
    <w:rsid w:val="00B54697"/>
    <w:rsid w:val="00B5480F"/>
    <w:rsid w:val="00B54FD3"/>
    <w:rsid w:val="00B553DF"/>
    <w:rsid w:val="00B553E6"/>
    <w:rsid w:val="00B555BE"/>
    <w:rsid w:val="00B55AD2"/>
    <w:rsid w:val="00B55B3C"/>
    <w:rsid w:val="00B55D07"/>
    <w:rsid w:val="00B55FB0"/>
    <w:rsid w:val="00B561C5"/>
    <w:rsid w:val="00B56276"/>
    <w:rsid w:val="00B564CE"/>
    <w:rsid w:val="00B565E8"/>
    <w:rsid w:val="00B56A72"/>
    <w:rsid w:val="00B56D69"/>
    <w:rsid w:val="00B56D9C"/>
    <w:rsid w:val="00B56DA5"/>
    <w:rsid w:val="00B56DC9"/>
    <w:rsid w:val="00B571E2"/>
    <w:rsid w:val="00B572CF"/>
    <w:rsid w:val="00B577A1"/>
    <w:rsid w:val="00B57CEA"/>
    <w:rsid w:val="00B60409"/>
    <w:rsid w:val="00B60642"/>
    <w:rsid w:val="00B609C5"/>
    <w:rsid w:val="00B60A9A"/>
    <w:rsid w:val="00B60D24"/>
    <w:rsid w:val="00B60D97"/>
    <w:rsid w:val="00B60F49"/>
    <w:rsid w:val="00B610CE"/>
    <w:rsid w:val="00B61179"/>
    <w:rsid w:val="00B611DC"/>
    <w:rsid w:val="00B611FC"/>
    <w:rsid w:val="00B6140A"/>
    <w:rsid w:val="00B616F0"/>
    <w:rsid w:val="00B619EB"/>
    <w:rsid w:val="00B61CDD"/>
    <w:rsid w:val="00B61F53"/>
    <w:rsid w:val="00B6248E"/>
    <w:rsid w:val="00B62576"/>
    <w:rsid w:val="00B626A3"/>
    <w:rsid w:val="00B627DB"/>
    <w:rsid w:val="00B62990"/>
    <w:rsid w:val="00B62B3D"/>
    <w:rsid w:val="00B62FEA"/>
    <w:rsid w:val="00B6314A"/>
    <w:rsid w:val="00B6342A"/>
    <w:rsid w:val="00B635C2"/>
    <w:rsid w:val="00B636F7"/>
    <w:rsid w:val="00B63A49"/>
    <w:rsid w:val="00B63A93"/>
    <w:rsid w:val="00B63C0F"/>
    <w:rsid w:val="00B63CF4"/>
    <w:rsid w:val="00B63D7C"/>
    <w:rsid w:val="00B63EB6"/>
    <w:rsid w:val="00B64058"/>
    <w:rsid w:val="00B64966"/>
    <w:rsid w:val="00B64ADA"/>
    <w:rsid w:val="00B64C12"/>
    <w:rsid w:val="00B64EE8"/>
    <w:rsid w:val="00B6511C"/>
    <w:rsid w:val="00B65437"/>
    <w:rsid w:val="00B654AB"/>
    <w:rsid w:val="00B655B5"/>
    <w:rsid w:val="00B655C1"/>
    <w:rsid w:val="00B659BD"/>
    <w:rsid w:val="00B65A10"/>
    <w:rsid w:val="00B65D69"/>
    <w:rsid w:val="00B6656A"/>
    <w:rsid w:val="00B667A3"/>
    <w:rsid w:val="00B66A5E"/>
    <w:rsid w:val="00B67476"/>
    <w:rsid w:val="00B67636"/>
    <w:rsid w:val="00B67775"/>
    <w:rsid w:val="00B67D09"/>
    <w:rsid w:val="00B700DF"/>
    <w:rsid w:val="00B700ED"/>
    <w:rsid w:val="00B70687"/>
    <w:rsid w:val="00B70829"/>
    <w:rsid w:val="00B70A60"/>
    <w:rsid w:val="00B70B78"/>
    <w:rsid w:val="00B71079"/>
    <w:rsid w:val="00B711D3"/>
    <w:rsid w:val="00B71238"/>
    <w:rsid w:val="00B715A1"/>
    <w:rsid w:val="00B718C4"/>
    <w:rsid w:val="00B719DE"/>
    <w:rsid w:val="00B71C8D"/>
    <w:rsid w:val="00B71D78"/>
    <w:rsid w:val="00B71F57"/>
    <w:rsid w:val="00B72313"/>
    <w:rsid w:val="00B724C6"/>
    <w:rsid w:val="00B72A72"/>
    <w:rsid w:val="00B72A99"/>
    <w:rsid w:val="00B72B03"/>
    <w:rsid w:val="00B735A1"/>
    <w:rsid w:val="00B73751"/>
    <w:rsid w:val="00B73CF6"/>
    <w:rsid w:val="00B73E8A"/>
    <w:rsid w:val="00B73EFE"/>
    <w:rsid w:val="00B74421"/>
    <w:rsid w:val="00B74660"/>
    <w:rsid w:val="00B74CFD"/>
    <w:rsid w:val="00B74D53"/>
    <w:rsid w:val="00B74E1F"/>
    <w:rsid w:val="00B752BD"/>
    <w:rsid w:val="00B75304"/>
    <w:rsid w:val="00B7539C"/>
    <w:rsid w:val="00B755B2"/>
    <w:rsid w:val="00B75629"/>
    <w:rsid w:val="00B7576B"/>
    <w:rsid w:val="00B7593A"/>
    <w:rsid w:val="00B75981"/>
    <w:rsid w:val="00B75DEF"/>
    <w:rsid w:val="00B75ED2"/>
    <w:rsid w:val="00B76534"/>
    <w:rsid w:val="00B76544"/>
    <w:rsid w:val="00B76E3D"/>
    <w:rsid w:val="00B76FCA"/>
    <w:rsid w:val="00B7703C"/>
    <w:rsid w:val="00B772B0"/>
    <w:rsid w:val="00B77718"/>
    <w:rsid w:val="00B77781"/>
    <w:rsid w:val="00B77A74"/>
    <w:rsid w:val="00B80245"/>
    <w:rsid w:val="00B80315"/>
    <w:rsid w:val="00B80442"/>
    <w:rsid w:val="00B806EB"/>
    <w:rsid w:val="00B807FA"/>
    <w:rsid w:val="00B808B0"/>
    <w:rsid w:val="00B80A2A"/>
    <w:rsid w:val="00B80E68"/>
    <w:rsid w:val="00B80E6B"/>
    <w:rsid w:val="00B81403"/>
    <w:rsid w:val="00B81501"/>
    <w:rsid w:val="00B81852"/>
    <w:rsid w:val="00B818A2"/>
    <w:rsid w:val="00B81A20"/>
    <w:rsid w:val="00B81D6A"/>
    <w:rsid w:val="00B81E99"/>
    <w:rsid w:val="00B820B4"/>
    <w:rsid w:val="00B827D2"/>
    <w:rsid w:val="00B82895"/>
    <w:rsid w:val="00B82B8A"/>
    <w:rsid w:val="00B82C35"/>
    <w:rsid w:val="00B82F7B"/>
    <w:rsid w:val="00B8364F"/>
    <w:rsid w:val="00B83989"/>
    <w:rsid w:val="00B83A70"/>
    <w:rsid w:val="00B83A74"/>
    <w:rsid w:val="00B83BD7"/>
    <w:rsid w:val="00B840AC"/>
    <w:rsid w:val="00B841F0"/>
    <w:rsid w:val="00B8432B"/>
    <w:rsid w:val="00B843EF"/>
    <w:rsid w:val="00B844B0"/>
    <w:rsid w:val="00B847AC"/>
    <w:rsid w:val="00B847FF"/>
    <w:rsid w:val="00B8490F"/>
    <w:rsid w:val="00B84AF6"/>
    <w:rsid w:val="00B84CC1"/>
    <w:rsid w:val="00B84D4B"/>
    <w:rsid w:val="00B84D68"/>
    <w:rsid w:val="00B85147"/>
    <w:rsid w:val="00B85270"/>
    <w:rsid w:val="00B856AA"/>
    <w:rsid w:val="00B85BC8"/>
    <w:rsid w:val="00B85D00"/>
    <w:rsid w:val="00B866C9"/>
    <w:rsid w:val="00B86B98"/>
    <w:rsid w:val="00B86C46"/>
    <w:rsid w:val="00B86ECE"/>
    <w:rsid w:val="00B872C0"/>
    <w:rsid w:val="00B8788C"/>
    <w:rsid w:val="00B87E89"/>
    <w:rsid w:val="00B87F3E"/>
    <w:rsid w:val="00B901D6"/>
    <w:rsid w:val="00B902EE"/>
    <w:rsid w:val="00B9055F"/>
    <w:rsid w:val="00B90BA4"/>
    <w:rsid w:val="00B912A1"/>
    <w:rsid w:val="00B913C8"/>
    <w:rsid w:val="00B91555"/>
    <w:rsid w:val="00B917F8"/>
    <w:rsid w:val="00B918B4"/>
    <w:rsid w:val="00B919E0"/>
    <w:rsid w:val="00B919FE"/>
    <w:rsid w:val="00B91B03"/>
    <w:rsid w:val="00B91B22"/>
    <w:rsid w:val="00B91C8F"/>
    <w:rsid w:val="00B91CD2"/>
    <w:rsid w:val="00B91E81"/>
    <w:rsid w:val="00B91FDD"/>
    <w:rsid w:val="00B9265C"/>
    <w:rsid w:val="00B92C2E"/>
    <w:rsid w:val="00B92D8D"/>
    <w:rsid w:val="00B93080"/>
    <w:rsid w:val="00B930F1"/>
    <w:rsid w:val="00B9335E"/>
    <w:rsid w:val="00B93700"/>
    <w:rsid w:val="00B93831"/>
    <w:rsid w:val="00B93F1D"/>
    <w:rsid w:val="00B93F8F"/>
    <w:rsid w:val="00B9400C"/>
    <w:rsid w:val="00B944C0"/>
    <w:rsid w:val="00B94571"/>
    <w:rsid w:val="00B947D9"/>
    <w:rsid w:val="00B94E7D"/>
    <w:rsid w:val="00B95186"/>
    <w:rsid w:val="00B9527F"/>
    <w:rsid w:val="00B95323"/>
    <w:rsid w:val="00B954F0"/>
    <w:rsid w:val="00B9554C"/>
    <w:rsid w:val="00B955A7"/>
    <w:rsid w:val="00B95E86"/>
    <w:rsid w:val="00B95EF8"/>
    <w:rsid w:val="00B95FB6"/>
    <w:rsid w:val="00B96087"/>
    <w:rsid w:val="00B96214"/>
    <w:rsid w:val="00B9672F"/>
    <w:rsid w:val="00B968BF"/>
    <w:rsid w:val="00B96912"/>
    <w:rsid w:val="00B96EFE"/>
    <w:rsid w:val="00B97092"/>
    <w:rsid w:val="00B97283"/>
    <w:rsid w:val="00B97D48"/>
    <w:rsid w:val="00BA0062"/>
    <w:rsid w:val="00BA00C8"/>
    <w:rsid w:val="00BA020D"/>
    <w:rsid w:val="00BA035A"/>
    <w:rsid w:val="00BA05AD"/>
    <w:rsid w:val="00BA08B9"/>
    <w:rsid w:val="00BA096C"/>
    <w:rsid w:val="00BA0BA9"/>
    <w:rsid w:val="00BA0EA5"/>
    <w:rsid w:val="00BA11DE"/>
    <w:rsid w:val="00BA145C"/>
    <w:rsid w:val="00BA14C0"/>
    <w:rsid w:val="00BA1734"/>
    <w:rsid w:val="00BA1924"/>
    <w:rsid w:val="00BA1FD9"/>
    <w:rsid w:val="00BA25C9"/>
    <w:rsid w:val="00BA269D"/>
    <w:rsid w:val="00BA2765"/>
    <w:rsid w:val="00BA27D7"/>
    <w:rsid w:val="00BA27D8"/>
    <w:rsid w:val="00BA2860"/>
    <w:rsid w:val="00BA2DE8"/>
    <w:rsid w:val="00BA2F92"/>
    <w:rsid w:val="00BA300D"/>
    <w:rsid w:val="00BA3100"/>
    <w:rsid w:val="00BA317C"/>
    <w:rsid w:val="00BA342D"/>
    <w:rsid w:val="00BA3A3E"/>
    <w:rsid w:val="00BA3B66"/>
    <w:rsid w:val="00BA3EB5"/>
    <w:rsid w:val="00BA3F96"/>
    <w:rsid w:val="00BA40F1"/>
    <w:rsid w:val="00BA4242"/>
    <w:rsid w:val="00BA42A1"/>
    <w:rsid w:val="00BA42CF"/>
    <w:rsid w:val="00BA4662"/>
    <w:rsid w:val="00BA4926"/>
    <w:rsid w:val="00BA500F"/>
    <w:rsid w:val="00BA599C"/>
    <w:rsid w:val="00BA5B8F"/>
    <w:rsid w:val="00BA5C58"/>
    <w:rsid w:val="00BA5E53"/>
    <w:rsid w:val="00BA5E60"/>
    <w:rsid w:val="00BA5F94"/>
    <w:rsid w:val="00BA6053"/>
    <w:rsid w:val="00BA6519"/>
    <w:rsid w:val="00BA660E"/>
    <w:rsid w:val="00BA6989"/>
    <w:rsid w:val="00BA6A63"/>
    <w:rsid w:val="00BA6EBA"/>
    <w:rsid w:val="00BA70ED"/>
    <w:rsid w:val="00BA7424"/>
    <w:rsid w:val="00BA7681"/>
    <w:rsid w:val="00BA79BC"/>
    <w:rsid w:val="00BA7A28"/>
    <w:rsid w:val="00BA7EE7"/>
    <w:rsid w:val="00BB018A"/>
    <w:rsid w:val="00BB0234"/>
    <w:rsid w:val="00BB062B"/>
    <w:rsid w:val="00BB06C2"/>
    <w:rsid w:val="00BB0776"/>
    <w:rsid w:val="00BB0A2B"/>
    <w:rsid w:val="00BB0C3B"/>
    <w:rsid w:val="00BB0CAE"/>
    <w:rsid w:val="00BB0D4A"/>
    <w:rsid w:val="00BB0DA1"/>
    <w:rsid w:val="00BB0E84"/>
    <w:rsid w:val="00BB0FD5"/>
    <w:rsid w:val="00BB1036"/>
    <w:rsid w:val="00BB13FD"/>
    <w:rsid w:val="00BB1503"/>
    <w:rsid w:val="00BB17BF"/>
    <w:rsid w:val="00BB18C2"/>
    <w:rsid w:val="00BB1960"/>
    <w:rsid w:val="00BB19C7"/>
    <w:rsid w:val="00BB1B22"/>
    <w:rsid w:val="00BB23F4"/>
    <w:rsid w:val="00BB2433"/>
    <w:rsid w:val="00BB268B"/>
    <w:rsid w:val="00BB28A0"/>
    <w:rsid w:val="00BB2AB4"/>
    <w:rsid w:val="00BB2D5B"/>
    <w:rsid w:val="00BB3633"/>
    <w:rsid w:val="00BB3885"/>
    <w:rsid w:val="00BB40E5"/>
    <w:rsid w:val="00BB434F"/>
    <w:rsid w:val="00BB436E"/>
    <w:rsid w:val="00BB4B4B"/>
    <w:rsid w:val="00BB4B6C"/>
    <w:rsid w:val="00BB4C78"/>
    <w:rsid w:val="00BB4E12"/>
    <w:rsid w:val="00BB4E52"/>
    <w:rsid w:val="00BB51AB"/>
    <w:rsid w:val="00BB5252"/>
    <w:rsid w:val="00BB5270"/>
    <w:rsid w:val="00BB52CB"/>
    <w:rsid w:val="00BB576D"/>
    <w:rsid w:val="00BB58D4"/>
    <w:rsid w:val="00BB58F7"/>
    <w:rsid w:val="00BB5A03"/>
    <w:rsid w:val="00BB5A27"/>
    <w:rsid w:val="00BB5C87"/>
    <w:rsid w:val="00BB5CD6"/>
    <w:rsid w:val="00BB606E"/>
    <w:rsid w:val="00BB60F2"/>
    <w:rsid w:val="00BB61CA"/>
    <w:rsid w:val="00BB6354"/>
    <w:rsid w:val="00BB6D54"/>
    <w:rsid w:val="00BB70EE"/>
    <w:rsid w:val="00BB7286"/>
    <w:rsid w:val="00BB72A4"/>
    <w:rsid w:val="00BB73F8"/>
    <w:rsid w:val="00BB774F"/>
    <w:rsid w:val="00BB79FE"/>
    <w:rsid w:val="00BB7BAB"/>
    <w:rsid w:val="00BB7CDD"/>
    <w:rsid w:val="00BC0163"/>
    <w:rsid w:val="00BC0485"/>
    <w:rsid w:val="00BC0538"/>
    <w:rsid w:val="00BC0895"/>
    <w:rsid w:val="00BC0A4E"/>
    <w:rsid w:val="00BC104B"/>
    <w:rsid w:val="00BC1247"/>
    <w:rsid w:val="00BC1F41"/>
    <w:rsid w:val="00BC22B9"/>
    <w:rsid w:val="00BC2312"/>
    <w:rsid w:val="00BC249A"/>
    <w:rsid w:val="00BC2858"/>
    <w:rsid w:val="00BC3138"/>
    <w:rsid w:val="00BC31CA"/>
    <w:rsid w:val="00BC3325"/>
    <w:rsid w:val="00BC37F4"/>
    <w:rsid w:val="00BC3813"/>
    <w:rsid w:val="00BC3A4C"/>
    <w:rsid w:val="00BC3E22"/>
    <w:rsid w:val="00BC4115"/>
    <w:rsid w:val="00BC4129"/>
    <w:rsid w:val="00BC462E"/>
    <w:rsid w:val="00BC481F"/>
    <w:rsid w:val="00BC4868"/>
    <w:rsid w:val="00BC4870"/>
    <w:rsid w:val="00BC4994"/>
    <w:rsid w:val="00BC4E0D"/>
    <w:rsid w:val="00BC4EAC"/>
    <w:rsid w:val="00BC4EC1"/>
    <w:rsid w:val="00BC55A6"/>
    <w:rsid w:val="00BC5826"/>
    <w:rsid w:val="00BC5911"/>
    <w:rsid w:val="00BC59D3"/>
    <w:rsid w:val="00BC5AD4"/>
    <w:rsid w:val="00BC5D0A"/>
    <w:rsid w:val="00BC60A4"/>
    <w:rsid w:val="00BC6678"/>
    <w:rsid w:val="00BC689C"/>
    <w:rsid w:val="00BC6AB5"/>
    <w:rsid w:val="00BC6F0A"/>
    <w:rsid w:val="00BC721F"/>
    <w:rsid w:val="00BC733D"/>
    <w:rsid w:val="00BC741B"/>
    <w:rsid w:val="00BC742B"/>
    <w:rsid w:val="00BC7B9D"/>
    <w:rsid w:val="00BC7D88"/>
    <w:rsid w:val="00BC7DC4"/>
    <w:rsid w:val="00BD041A"/>
    <w:rsid w:val="00BD04CC"/>
    <w:rsid w:val="00BD0A5A"/>
    <w:rsid w:val="00BD0BF6"/>
    <w:rsid w:val="00BD0CDD"/>
    <w:rsid w:val="00BD0EE1"/>
    <w:rsid w:val="00BD0F1B"/>
    <w:rsid w:val="00BD0FB3"/>
    <w:rsid w:val="00BD12D4"/>
    <w:rsid w:val="00BD1744"/>
    <w:rsid w:val="00BD19C1"/>
    <w:rsid w:val="00BD1E2F"/>
    <w:rsid w:val="00BD2015"/>
    <w:rsid w:val="00BD201F"/>
    <w:rsid w:val="00BD21BB"/>
    <w:rsid w:val="00BD22A9"/>
    <w:rsid w:val="00BD24AC"/>
    <w:rsid w:val="00BD24FB"/>
    <w:rsid w:val="00BD2533"/>
    <w:rsid w:val="00BD2862"/>
    <w:rsid w:val="00BD2890"/>
    <w:rsid w:val="00BD2CE9"/>
    <w:rsid w:val="00BD2D3A"/>
    <w:rsid w:val="00BD2F55"/>
    <w:rsid w:val="00BD3340"/>
    <w:rsid w:val="00BD3392"/>
    <w:rsid w:val="00BD36E6"/>
    <w:rsid w:val="00BD3747"/>
    <w:rsid w:val="00BD3B67"/>
    <w:rsid w:val="00BD3E30"/>
    <w:rsid w:val="00BD411C"/>
    <w:rsid w:val="00BD41B5"/>
    <w:rsid w:val="00BD41C2"/>
    <w:rsid w:val="00BD4511"/>
    <w:rsid w:val="00BD47BB"/>
    <w:rsid w:val="00BD4907"/>
    <w:rsid w:val="00BD4994"/>
    <w:rsid w:val="00BD49AD"/>
    <w:rsid w:val="00BD4ACE"/>
    <w:rsid w:val="00BD4B4A"/>
    <w:rsid w:val="00BD4D77"/>
    <w:rsid w:val="00BD5161"/>
    <w:rsid w:val="00BD51B4"/>
    <w:rsid w:val="00BD5829"/>
    <w:rsid w:val="00BD5B0D"/>
    <w:rsid w:val="00BD5E3E"/>
    <w:rsid w:val="00BD5F44"/>
    <w:rsid w:val="00BD612A"/>
    <w:rsid w:val="00BD61AB"/>
    <w:rsid w:val="00BD63E0"/>
    <w:rsid w:val="00BD6414"/>
    <w:rsid w:val="00BD68AE"/>
    <w:rsid w:val="00BD68DE"/>
    <w:rsid w:val="00BD6C83"/>
    <w:rsid w:val="00BD6C88"/>
    <w:rsid w:val="00BD6CB8"/>
    <w:rsid w:val="00BD6D7E"/>
    <w:rsid w:val="00BD7239"/>
    <w:rsid w:val="00BD7391"/>
    <w:rsid w:val="00BD74ED"/>
    <w:rsid w:val="00BD7552"/>
    <w:rsid w:val="00BD77D8"/>
    <w:rsid w:val="00BD7C1F"/>
    <w:rsid w:val="00BD7D95"/>
    <w:rsid w:val="00BD7F6F"/>
    <w:rsid w:val="00BE0029"/>
    <w:rsid w:val="00BE0804"/>
    <w:rsid w:val="00BE0B4D"/>
    <w:rsid w:val="00BE0CAC"/>
    <w:rsid w:val="00BE1155"/>
    <w:rsid w:val="00BE1261"/>
    <w:rsid w:val="00BE1300"/>
    <w:rsid w:val="00BE1576"/>
    <w:rsid w:val="00BE1586"/>
    <w:rsid w:val="00BE15ED"/>
    <w:rsid w:val="00BE1631"/>
    <w:rsid w:val="00BE19EC"/>
    <w:rsid w:val="00BE1C81"/>
    <w:rsid w:val="00BE1FDE"/>
    <w:rsid w:val="00BE2063"/>
    <w:rsid w:val="00BE20B7"/>
    <w:rsid w:val="00BE22C4"/>
    <w:rsid w:val="00BE22D6"/>
    <w:rsid w:val="00BE29CF"/>
    <w:rsid w:val="00BE2B34"/>
    <w:rsid w:val="00BE2D4C"/>
    <w:rsid w:val="00BE2E3F"/>
    <w:rsid w:val="00BE2F12"/>
    <w:rsid w:val="00BE332C"/>
    <w:rsid w:val="00BE350A"/>
    <w:rsid w:val="00BE37D6"/>
    <w:rsid w:val="00BE38E0"/>
    <w:rsid w:val="00BE3AF1"/>
    <w:rsid w:val="00BE3D34"/>
    <w:rsid w:val="00BE402C"/>
    <w:rsid w:val="00BE460D"/>
    <w:rsid w:val="00BE4674"/>
    <w:rsid w:val="00BE4693"/>
    <w:rsid w:val="00BE4E22"/>
    <w:rsid w:val="00BE4E90"/>
    <w:rsid w:val="00BE4F37"/>
    <w:rsid w:val="00BE5084"/>
    <w:rsid w:val="00BE5089"/>
    <w:rsid w:val="00BE5792"/>
    <w:rsid w:val="00BE5A92"/>
    <w:rsid w:val="00BE5BB1"/>
    <w:rsid w:val="00BE6717"/>
    <w:rsid w:val="00BE68B8"/>
    <w:rsid w:val="00BE6AAB"/>
    <w:rsid w:val="00BE6FBC"/>
    <w:rsid w:val="00BE7083"/>
    <w:rsid w:val="00BE7333"/>
    <w:rsid w:val="00BE7473"/>
    <w:rsid w:val="00BE7517"/>
    <w:rsid w:val="00BE772A"/>
    <w:rsid w:val="00BE785B"/>
    <w:rsid w:val="00BE7A23"/>
    <w:rsid w:val="00BE7AAD"/>
    <w:rsid w:val="00BE7BC4"/>
    <w:rsid w:val="00BE7CF9"/>
    <w:rsid w:val="00BE7FC9"/>
    <w:rsid w:val="00BF018E"/>
    <w:rsid w:val="00BF063B"/>
    <w:rsid w:val="00BF0806"/>
    <w:rsid w:val="00BF082C"/>
    <w:rsid w:val="00BF0965"/>
    <w:rsid w:val="00BF0987"/>
    <w:rsid w:val="00BF0D89"/>
    <w:rsid w:val="00BF0EB3"/>
    <w:rsid w:val="00BF0FFB"/>
    <w:rsid w:val="00BF14E8"/>
    <w:rsid w:val="00BF1534"/>
    <w:rsid w:val="00BF2477"/>
    <w:rsid w:val="00BF2761"/>
    <w:rsid w:val="00BF276A"/>
    <w:rsid w:val="00BF27DF"/>
    <w:rsid w:val="00BF2ADA"/>
    <w:rsid w:val="00BF2B3C"/>
    <w:rsid w:val="00BF2C88"/>
    <w:rsid w:val="00BF2CA3"/>
    <w:rsid w:val="00BF2F5C"/>
    <w:rsid w:val="00BF2FCF"/>
    <w:rsid w:val="00BF31A3"/>
    <w:rsid w:val="00BF333F"/>
    <w:rsid w:val="00BF3380"/>
    <w:rsid w:val="00BF3803"/>
    <w:rsid w:val="00BF3C84"/>
    <w:rsid w:val="00BF3D26"/>
    <w:rsid w:val="00BF3E8E"/>
    <w:rsid w:val="00BF4296"/>
    <w:rsid w:val="00BF4465"/>
    <w:rsid w:val="00BF467D"/>
    <w:rsid w:val="00BF4795"/>
    <w:rsid w:val="00BF4F00"/>
    <w:rsid w:val="00BF4F84"/>
    <w:rsid w:val="00BF56A6"/>
    <w:rsid w:val="00BF57F1"/>
    <w:rsid w:val="00BF6440"/>
    <w:rsid w:val="00BF666C"/>
    <w:rsid w:val="00BF6B40"/>
    <w:rsid w:val="00BF7053"/>
    <w:rsid w:val="00BF718F"/>
    <w:rsid w:val="00BF7209"/>
    <w:rsid w:val="00BF7803"/>
    <w:rsid w:val="00BF786E"/>
    <w:rsid w:val="00BF7AF8"/>
    <w:rsid w:val="00BF7B00"/>
    <w:rsid w:val="00BF7E2E"/>
    <w:rsid w:val="00BF7F03"/>
    <w:rsid w:val="00BF7F72"/>
    <w:rsid w:val="00C00087"/>
    <w:rsid w:val="00C00135"/>
    <w:rsid w:val="00C002B9"/>
    <w:rsid w:val="00C00453"/>
    <w:rsid w:val="00C0073F"/>
    <w:rsid w:val="00C00D8D"/>
    <w:rsid w:val="00C00E7A"/>
    <w:rsid w:val="00C01372"/>
    <w:rsid w:val="00C017E2"/>
    <w:rsid w:val="00C0191F"/>
    <w:rsid w:val="00C01BEB"/>
    <w:rsid w:val="00C01C79"/>
    <w:rsid w:val="00C0209E"/>
    <w:rsid w:val="00C023D3"/>
    <w:rsid w:val="00C0265F"/>
    <w:rsid w:val="00C029F5"/>
    <w:rsid w:val="00C02AA0"/>
    <w:rsid w:val="00C02C0B"/>
    <w:rsid w:val="00C02D49"/>
    <w:rsid w:val="00C030CD"/>
    <w:rsid w:val="00C03488"/>
    <w:rsid w:val="00C034B5"/>
    <w:rsid w:val="00C03773"/>
    <w:rsid w:val="00C03CC3"/>
    <w:rsid w:val="00C03F8B"/>
    <w:rsid w:val="00C04014"/>
    <w:rsid w:val="00C04BE1"/>
    <w:rsid w:val="00C04C51"/>
    <w:rsid w:val="00C04C69"/>
    <w:rsid w:val="00C04EEE"/>
    <w:rsid w:val="00C052DE"/>
    <w:rsid w:val="00C0566E"/>
    <w:rsid w:val="00C0574D"/>
    <w:rsid w:val="00C0576F"/>
    <w:rsid w:val="00C05869"/>
    <w:rsid w:val="00C05AA3"/>
    <w:rsid w:val="00C05ABC"/>
    <w:rsid w:val="00C05C13"/>
    <w:rsid w:val="00C05CE1"/>
    <w:rsid w:val="00C05D02"/>
    <w:rsid w:val="00C060D6"/>
    <w:rsid w:val="00C06129"/>
    <w:rsid w:val="00C062D2"/>
    <w:rsid w:val="00C06AA6"/>
    <w:rsid w:val="00C06E2E"/>
    <w:rsid w:val="00C06E70"/>
    <w:rsid w:val="00C06FE6"/>
    <w:rsid w:val="00C07160"/>
    <w:rsid w:val="00C07473"/>
    <w:rsid w:val="00C0751E"/>
    <w:rsid w:val="00C0763D"/>
    <w:rsid w:val="00C0766A"/>
    <w:rsid w:val="00C077EE"/>
    <w:rsid w:val="00C078C3"/>
    <w:rsid w:val="00C10065"/>
    <w:rsid w:val="00C10115"/>
    <w:rsid w:val="00C102DD"/>
    <w:rsid w:val="00C103DA"/>
    <w:rsid w:val="00C10457"/>
    <w:rsid w:val="00C10522"/>
    <w:rsid w:val="00C105ED"/>
    <w:rsid w:val="00C106C3"/>
    <w:rsid w:val="00C10993"/>
    <w:rsid w:val="00C10A99"/>
    <w:rsid w:val="00C10B8D"/>
    <w:rsid w:val="00C10C26"/>
    <w:rsid w:val="00C10DD3"/>
    <w:rsid w:val="00C10EF3"/>
    <w:rsid w:val="00C10F9E"/>
    <w:rsid w:val="00C10FE3"/>
    <w:rsid w:val="00C112CA"/>
    <w:rsid w:val="00C114BB"/>
    <w:rsid w:val="00C11823"/>
    <w:rsid w:val="00C118A5"/>
    <w:rsid w:val="00C1191F"/>
    <w:rsid w:val="00C11B32"/>
    <w:rsid w:val="00C11B92"/>
    <w:rsid w:val="00C11C7F"/>
    <w:rsid w:val="00C11E29"/>
    <w:rsid w:val="00C12141"/>
    <w:rsid w:val="00C122DA"/>
    <w:rsid w:val="00C12317"/>
    <w:rsid w:val="00C125B9"/>
    <w:rsid w:val="00C12619"/>
    <w:rsid w:val="00C12ACA"/>
    <w:rsid w:val="00C12AE8"/>
    <w:rsid w:val="00C12D35"/>
    <w:rsid w:val="00C12E08"/>
    <w:rsid w:val="00C12F6B"/>
    <w:rsid w:val="00C13049"/>
    <w:rsid w:val="00C131FE"/>
    <w:rsid w:val="00C13540"/>
    <w:rsid w:val="00C139C9"/>
    <w:rsid w:val="00C13A0B"/>
    <w:rsid w:val="00C13C28"/>
    <w:rsid w:val="00C13C49"/>
    <w:rsid w:val="00C13F1B"/>
    <w:rsid w:val="00C14360"/>
    <w:rsid w:val="00C1439E"/>
    <w:rsid w:val="00C1479D"/>
    <w:rsid w:val="00C14D7C"/>
    <w:rsid w:val="00C14F17"/>
    <w:rsid w:val="00C14F52"/>
    <w:rsid w:val="00C150CA"/>
    <w:rsid w:val="00C150DA"/>
    <w:rsid w:val="00C15292"/>
    <w:rsid w:val="00C153FE"/>
    <w:rsid w:val="00C1540D"/>
    <w:rsid w:val="00C15792"/>
    <w:rsid w:val="00C15845"/>
    <w:rsid w:val="00C15B2B"/>
    <w:rsid w:val="00C15BC0"/>
    <w:rsid w:val="00C15EAB"/>
    <w:rsid w:val="00C1605E"/>
    <w:rsid w:val="00C167E6"/>
    <w:rsid w:val="00C16E6A"/>
    <w:rsid w:val="00C16EAB"/>
    <w:rsid w:val="00C1712C"/>
    <w:rsid w:val="00C172F5"/>
    <w:rsid w:val="00C17518"/>
    <w:rsid w:val="00C17961"/>
    <w:rsid w:val="00C17C2D"/>
    <w:rsid w:val="00C17CCC"/>
    <w:rsid w:val="00C17E2D"/>
    <w:rsid w:val="00C17FCF"/>
    <w:rsid w:val="00C17FFA"/>
    <w:rsid w:val="00C20152"/>
    <w:rsid w:val="00C202B3"/>
    <w:rsid w:val="00C2060B"/>
    <w:rsid w:val="00C20C15"/>
    <w:rsid w:val="00C20DEC"/>
    <w:rsid w:val="00C20DF1"/>
    <w:rsid w:val="00C20E54"/>
    <w:rsid w:val="00C21342"/>
    <w:rsid w:val="00C2142E"/>
    <w:rsid w:val="00C214F7"/>
    <w:rsid w:val="00C2177B"/>
    <w:rsid w:val="00C21935"/>
    <w:rsid w:val="00C21971"/>
    <w:rsid w:val="00C219DC"/>
    <w:rsid w:val="00C21BC7"/>
    <w:rsid w:val="00C22110"/>
    <w:rsid w:val="00C22708"/>
    <w:rsid w:val="00C22840"/>
    <w:rsid w:val="00C229F6"/>
    <w:rsid w:val="00C22E9A"/>
    <w:rsid w:val="00C23017"/>
    <w:rsid w:val="00C233B7"/>
    <w:rsid w:val="00C2356C"/>
    <w:rsid w:val="00C235FA"/>
    <w:rsid w:val="00C23CC1"/>
    <w:rsid w:val="00C23D6B"/>
    <w:rsid w:val="00C23E71"/>
    <w:rsid w:val="00C23F15"/>
    <w:rsid w:val="00C23F64"/>
    <w:rsid w:val="00C2407B"/>
    <w:rsid w:val="00C2455A"/>
    <w:rsid w:val="00C24634"/>
    <w:rsid w:val="00C2478E"/>
    <w:rsid w:val="00C247E7"/>
    <w:rsid w:val="00C2489C"/>
    <w:rsid w:val="00C248C7"/>
    <w:rsid w:val="00C24955"/>
    <w:rsid w:val="00C2495C"/>
    <w:rsid w:val="00C249BF"/>
    <w:rsid w:val="00C24BAE"/>
    <w:rsid w:val="00C24F1B"/>
    <w:rsid w:val="00C25235"/>
    <w:rsid w:val="00C25902"/>
    <w:rsid w:val="00C25D90"/>
    <w:rsid w:val="00C25EED"/>
    <w:rsid w:val="00C25EF8"/>
    <w:rsid w:val="00C25FEB"/>
    <w:rsid w:val="00C263B5"/>
    <w:rsid w:val="00C26650"/>
    <w:rsid w:val="00C26B27"/>
    <w:rsid w:val="00C26EA0"/>
    <w:rsid w:val="00C27475"/>
    <w:rsid w:val="00C27580"/>
    <w:rsid w:val="00C2774A"/>
    <w:rsid w:val="00C2780D"/>
    <w:rsid w:val="00C2792B"/>
    <w:rsid w:val="00C279F7"/>
    <w:rsid w:val="00C27D9F"/>
    <w:rsid w:val="00C3043F"/>
    <w:rsid w:val="00C30789"/>
    <w:rsid w:val="00C3088B"/>
    <w:rsid w:val="00C30C96"/>
    <w:rsid w:val="00C30EBE"/>
    <w:rsid w:val="00C310A2"/>
    <w:rsid w:val="00C311AA"/>
    <w:rsid w:val="00C31287"/>
    <w:rsid w:val="00C312ED"/>
    <w:rsid w:val="00C3194D"/>
    <w:rsid w:val="00C31954"/>
    <w:rsid w:val="00C31E5F"/>
    <w:rsid w:val="00C31EFC"/>
    <w:rsid w:val="00C31FBF"/>
    <w:rsid w:val="00C31FDD"/>
    <w:rsid w:val="00C32074"/>
    <w:rsid w:val="00C320DB"/>
    <w:rsid w:val="00C326B1"/>
    <w:rsid w:val="00C32816"/>
    <w:rsid w:val="00C3281F"/>
    <w:rsid w:val="00C32BF3"/>
    <w:rsid w:val="00C32C7F"/>
    <w:rsid w:val="00C32DE8"/>
    <w:rsid w:val="00C33025"/>
    <w:rsid w:val="00C33735"/>
    <w:rsid w:val="00C3376D"/>
    <w:rsid w:val="00C33D5A"/>
    <w:rsid w:val="00C3420A"/>
    <w:rsid w:val="00C34322"/>
    <w:rsid w:val="00C34867"/>
    <w:rsid w:val="00C349B4"/>
    <w:rsid w:val="00C34A0C"/>
    <w:rsid w:val="00C34C01"/>
    <w:rsid w:val="00C34DAC"/>
    <w:rsid w:val="00C34F43"/>
    <w:rsid w:val="00C352FD"/>
    <w:rsid w:val="00C356FC"/>
    <w:rsid w:val="00C3588B"/>
    <w:rsid w:val="00C35D8C"/>
    <w:rsid w:val="00C35F7B"/>
    <w:rsid w:val="00C36022"/>
    <w:rsid w:val="00C36025"/>
    <w:rsid w:val="00C36302"/>
    <w:rsid w:val="00C3665A"/>
    <w:rsid w:val="00C3688B"/>
    <w:rsid w:val="00C368EC"/>
    <w:rsid w:val="00C369C6"/>
    <w:rsid w:val="00C36CDC"/>
    <w:rsid w:val="00C370FC"/>
    <w:rsid w:val="00C3738B"/>
    <w:rsid w:val="00C37455"/>
    <w:rsid w:val="00C374E7"/>
    <w:rsid w:val="00C401AC"/>
    <w:rsid w:val="00C4039E"/>
    <w:rsid w:val="00C40497"/>
    <w:rsid w:val="00C404AC"/>
    <w:rsid w:val="00C4087B"/>
    <w:rsid w:val="00C40B35"/>
    <w:rsid w:val="00C40C97"/>
    <w:rsid w:val="00C40EFA"/>
    <w:rsid w:val="00C41372"/>
    <w:rsid w:val="00C41681"/>
    <w:rsid w:val="00C41D31"/>
    <w:rsid w:val="00C42151"/>
    <w:rsid w:val="00C421A3"/>
    <w:rsid w:val="00C426CF"/>
    <w:rsid w:val="00C4281F"/>
    <w:rsid w:val="00C429CC"/>
    <w:rsid w:val="00C42CDC"/>
    <w:rsid w:val="00C42E7E"/>
    <w:rsid w:val="00C42FB5"/>
    <w:rsid w:val="00C43260"/>
    <w:rsid w:val="00C43324"/>
    <w:rsid w:val="00C43868"/>
    <w:rsid w:val="00C43933"/>
    <w:rsid w:val="00C43A0D"/>
    <w:rsid w:val="00C43A3B"/>
    <w:rsid w:val="00C43BC2"/>
    <w:rsid w:val="00C43D79"/>
    <w:rsid w:val="00C44145"/>
    <w:rsid w:val="00C44238"/>
    <w:rsid w:val="00C44324"/>
    <w:rsid w:val="00C4433A"/>
    <w:rsid w:val="00C443AC"/>
    <w:rsid w:val="00C4481A"/>
    <w:rsid w:val="00C44D87"/>
    <w:rsid w:val="00C44E0A"/>
    <w:rsid w:val="00C458B8"/>
    <w:rsid w:val="00C459EC"/>
    <w:rsid w:val="00C45A05"/>
    <w:rsid w:val="00C45D64"/>
    <w:rsid w:val="00C45EFC"/>
    <w:rsid w:val="00C460F5"/>
    <w:rsid w:val="00C4624D"/>
    <w:rsid w:val="00C46296"/>
    <w:rsid w:val="00C462DF"/>
    <w:rsid w:val="00C4634F"/>
    <w:rsid w:val="00C46401"/>
    <w:rsid w:val="00C4649D"/>
    <w:rsid w:val="00C46BAB"/>
    <w:rsid w:val="00C46FAB"/>
    <w:rsid w:val="00C4758B"/>
    <w:rsid w:val="00C478A4"/>
    <w:rsid w:val="00C47A14"/>
    <w:rsid w:val="00C47C4E"/>
    <w:rsid w:val="00C47F0B"/>
    <w:rsid w:val="00C5036E"/>
    <w:rsid w:val="00C504D4"/>
    <w:rsid w:val="00C5053E"/>
    <w:rsid w:val="00C50747"/>
    <w:rsid w:val="00C509D9"/>
    <w:rsid w:val="00C50B4D"/>
    <w:rsid w:val="00C50C70"/>
    <w:rsid w:val="00C51496"/>
    <w:rsid w:val="00C5165C"/>
    <w:rsid w:val="00C51EC0"/>
    <w:rsid w:val="00C520B0"/>
    <w:rsid w:val="00C5212F"/>
    <w:rsid w:val="00C521D5"/>
    <w:rsid w:val="00C521EF"/>
    <w:rsid w:val="00C5233C"/>
    <w:rsid w:val="00C52388"/>
    <w:rsid w:val="00C52394"/>
    <w:rsid w:val="00C5241F"/>
    <w:rsid w:val="00C524BF"/>
    <w:rsid w:val="00C52653"/>
    <w:rsid w:val="00C52926"/>
    <w:rsid w:val="00C529A0"/>
    <w:rsid w:val="00C529AA"/>
    <w:rsid w:val="00C52ACE"/>
    <w:rsid w:val="00C52C7B"/>
    <w:rsid w:val="00C52CDF"/>
    <w:rsid w:val="00C52D1C"/>
    <w:rsid w:val="00C52DFE"/>
    <w:rsid w:val="00C536A6"/>
    <w:rsid w:val="00C53814"/>
    <w:rsid w:val="00C53941"/>
    <w:rsid w:val="00C53D96"/>
    <w:rsid w:val="00C54337"/>
    <w:rsid w:val="00C54379"/>
    <w:rsid w:val="00C54635"/>
    <w:rsid w:val="00C5486C"/>
    <w:rsid w:val="00C54948"/>
    <w:rsid w:val="00C54A0C"/>
    <w:rsid w:val="00C54B5A"/>
    <w:rsid w:val="00C54CC7"/>
    <w:rsid w:val="00C54D71"/>
    <w:rsid w:val="00C54E49"/>
    <w:rsid w:val="00C555CD"/>
    <w:rsid w:val="00C557F1"/>
    <w:rsid w:val="00C557FB"/>
    <w:rsid w:val="00C55FBA"/>
    <w:rsid w:val="00C55FF1"/>
    <w:rsid w:val="00C56040"/>
    <w:rsid w:val="00C560E3"/>
    <w:rsid w:val="00C563FD"/>
    <w:rsid w:val="00C568DD"/>
    <w:rsid w:val="00C56A2A"/>
    <w:rsid w:val="00C56F52"/>
    <w:rsid w:val="00C571F1"/>
    <w:rsid w:val="00C5739F"/>
    <w:rsid w:val="00C5750C"/>
    <w:rsid w:val="00C5768F"/>
    <w:rsid w:val="00C5773F"/>
    <w:rsid w:val="00C57965"/>
    <w:rsid w:val="00C57AAD"/>
    <w:rsid w:val="00C57CC8"/>
    <w:rsid w:val="00C57D86"/>
    <w:rsid w:val="00C601B6"/>
    <w:rsid w:val="00C601FC"/>
    <w:rsid w:val="00C604F6"/>
    <w:rsid w:val="00C60568"/>
    <w:rsid w:val="00C606A7"/>
    <w:rsid w:val="00C60777"/>
    <w:rsid w:val="00C608E4"/>
    <w:rsid w:val="00C60D78"/>
    <w:rsid w:val="00C60E5A"/>
    <w:rsid w:val="00C61196"/>
    <w:rsid w:val="00C6141A"/>
    <w:rsid w:val="00C614D8"/>
    <w:rsid w:val="00C61623"/>
    <w:rsid w:val="00C61B0F"/>
    <w:rsid w:val="00C61E0E"/>
    <w:rsid w:val="00C61FC5"/>
    <w:rsid w:val="00C6208A"/>
    <w:rsid w:val="00C62198"/>
    <w:rsid w:val="00C621B7"/>
    <w:rsid w:val="00C622B6"/>
    <w:rsid w:val="00C62667"/>
    <w:rsid w:val="00C62978"/>
    <w:rsid w:val="00C629D7"/>
    <w:rsid w:val="00C62AEB"/>
    <w:rsid w:val="00C62C7F"/>
    <w:rsid w:val="00C62DF7"/>
    <w:rsid w:val="00C62FD1"/>
    <w:rsid w:val="00C63744"/>
    <w:rsid w:val="00C63877"/>
    <w:rsid w:val="00C63AB2"/>
    <w:rsid w:val="00C63C85"/>
    <w:rsid w:val="00C63F05"/>
    <w:rsid w:val="00C64213"/>
    <w:rsid w:val="00C6422D"/>
    <w:rsid w:val="00C64236"/>
    <w:rsid w:val="00C642BF"/>
    <w:rsid w:val="00C643D9"/>
    <w:rsid w:val="00C64520"/>
    <w:rsid w:val="00C64A5B"/>
    <w:rsid w:val="00C64DB9"/>
    <w:rsid w:val="00C64E37"/>
    <w:rsid w:val="00C6507B"/>
    <w:rsid w:val="00C651AD"/>
    <w:rsid w:val="00C651CE"/>
    <w:rsid w:val="00C6554B"/>
    <w:rsid w:val="00C656C3"/>
    <w:rsid w:val="00C6582A"/>
    <w:rsid w:val="00C658C1"/>
    <w:rsid w:val="00C659AF"/>
    <w:rsid w:val="00C65BD5"/>
    <w:rsid w:val="00C65FAA"/>
    <w:rsid w:val="00C66247"/>
    <w:rsid w:val="00C66453"/>
    <w:rsid w:val="00C664CF"/>
    <w:rsid w:val="00C664F3"/>
    <w:rsid w:val="00C66507"/>
    <w:rsid w:val="00C666A8"/>
    <w:rsid w:val="00C66B26"/>
    <w:rsid w:val="00C67405"/>
    <w:rsid w:val="00C677E2"/>
    <w:rsid w:val="00C67831"/>
    <w:rsid w:val="00C6791B"/>
    <w:rsid w:val="00C67E50"/>
    <w:rsid w:val="00C70063"/>
    <w:rsid w:val="00C701D6"/>
    <w:rsid w:val="00C704D4"/>
    <w:rsid w:val="00C70838"/>
    <w:rsid w:val="00C7088E"/>
    <w:rsid w:val="00C70982"/>
    <w:rsid w:val="00C709E2"/>
    <w:rsid w:val="00C70A62"/>
    <w:rsid w:val="00C70CDC"/>
    <w:rsid w:val="00C71189"/>
    <w:rsid w:val="00C7136B"/>
    <w:rsid w:val="00C71743"/>
    <w:rsid w:val="00C7181A"/>
    <w:rsid w:val="00C71A54"/>
    <w:rsid w:val="00C71A5C"/>
    <w:rsid w:val="00C71B2D"/>
    <w:rsid w:val="00C71E92"/>
    <w:rsid w:val="00C72474"/>
    <w:rsid w:val="00C72542"/>
    <w:rsid w:val="00C7265F"/>
    <w:rsid w:val="00C72952"/>
    <w:rsid w:val="00C729A3"/>
    <w:rsid w:val="00C72B9A"/>
    <w:rsid w:val="00C730CC"/>
    <w:rsid w:val="00C7377E"/>
    <w:rsid w:val="00C7390D"/>
    <w:rsid w:val="00C73A0E"/>
    <w:rsid w:val="00C73AAC"/>
    <w:rsid w:val="00C73DF8"/>
    <w:rsid w:val="00C741D3"/>
    <w:rsid w:val="00C745E9"/>
    <w:rsid w:val="00C74886"/>
    <w:rsid w:val="00C751B0"/>
    <w:rsid w:val="00C75919"/>
    <w:rsid w:val="00C75F0F"/>
    <w:rsid w:val="00C76090"/>
    <w:rsid w:val="00C7618E"/>
    <w:rsid w:val="00C767D1"/>
    <w:rsid w:val="00C76834"/>
    <w:rsid w:val="00C76A43"/>
    <w:rsid w:val="00C76ACF"/>
    <w:rsid w:val="00C76C1A"/>
    <w:rsid w:val="00C76D9B"/>
    <w:rsid w:val="00C76E7E"/>
    <w:rsid w:val="00C76EEE"/>
    <w:rsid w:val="00C7754A"/>
    <w:rsid w:val="00C778DB"/>
    <w:rsid w:val="00C77912"/>
    <w:rsid w:val="00C7798E"/>
    <w:rsid w:val="00C77AA5"/>
    <w:rsid w:val="00C77B4E"/>
    <w:rsid w:val="00C77C22"/>
    <w:rsid w:val="00C80072"/>
    <w:rsid w:val="00C804E6"/>
    <w:rsid w:val="00C80730"/>
    <w:rsid w:val="00C8080D"/>
    <w:rsid w:val="00C80841"/>
    <w:rsid w:val="00C80999"/>
    <w:rsid w:val="00C80A84"/>
    <w:rsid w:val="00C80B24"/>
    <w:rsid w:val="00C81212"/>
    <w:rsid w:val="00C816DF"/>
    <w:rsid w:val="00C81702"/>
    <w:rsid w:val="00C81B2C"/>
    <w:rsid w:val="00C81BAE"/>
    <w:rsid w:val="00C82406"/>
    <w:rsid w:val="00C8248C"/>
    <w:rsid w:val="00C8299B"/>
    <w:rsid w:val="00C82A57"/>
    <w:rsid w:val="00C82AA0"/>
    <w:rsid w:val="00C82D92"/>
    <w:rsid w:val="00C82E9A"/>
    <w:rsid w:val="00C82F36"/>
    <w:rsid w:val="00C83180"/>
    <w:rsid w:val="00C832D9"/>
    <w:rsid w:val="00C83369"/>
    <w:rsid w:val="00C8347A"/>
    <w:rsid w:val="00C838BC"/>
    <w:rsid w:val="00C840AF"/>
    <w:rsid w:val="00C8436C"/>
    <w:rsid w:val="00C8479C"/>
    <w:rsid w:val="00C84E04"/>
    <w:rsid w:val="00C85079"/>
    <w:rsid w:val="00C8509F"/>
    <w:rsid w:val="00C85122"/>
    <w:rsid w:val="00C85221"/>
    <w:rsid w:val="00C853B4"/>
    <w:rsid w:val="00C85673"/>
    <w:rsid w:val="00C8573E"/>
    <w:rsid w:val="00C85DA9"/>
    <w:rsid w:val="00C85DAA"/>
    <w:rsid w:val="00C85FBB"/>
    <w:rsid w:val="00C86365"/>
    <w:rsid w:val="00C8652D"/>
    <w:rsid w:val="00C86553"/>
    <w:rsid w:val="00C8680D"/>
    <w:rsid w:val="00C86B6F"/>
    <w:rsid w:val="00C86D0E"/>
    <w:rsid w:val="00C870C3"/>
    <w:rsid w:val="00C87128"/>
    <w:rsid w:val="00C87242"/>
    <w:rsid w:val="00C874CC"/>
    <w:rsid w:val="00C879C4"/>
    <w:rsid w:val="00C87DED"/>
    <w:rsid w:val="00C87E44"/>
    <w:rsid w:val="00C9009B"/>
    <w:rsid w:val="00C906D8"/>
    <w:rsid w:val="00C90795"/>
    <w:rsid w:val="00C909CC"/>
    <w:rsid w:val="00C90A19"/>
    <w:rsid w:val="00C90B34"/>
    <w:rsid w:val="00C90BB3"/>
    <w:rsid w:val="00C90D05"/>
    <w:rsid w:val="00C90D20"/>
    <w:rsid w:val="00C90EB5"/>
    <w:rsid w:val="00C90EFA"/>
    <w:rsid w:val="00C90F1A"/>
    <w:rsid w:val="00C9121D"/>
    <w:rsid w:val="00C9139D"/>
    <w:rsid w:val="00C915D7"/>
    <w:rsid w:val="00C9169F"/>
    <w:rsid w:val="00C919E6"/>
    <w:rsid w:val="00C91BA2"/>
    <w:rsid w:val="00C92047"/>
    <w:rsid w:val="00C921B6"/>
    <w:rsid w:val="00C922F1"/>
    <w:rsid w:val="00C9269F"/>
    <w:rsid w:val="00C92756"/>
    <w:rsid w:val="00C92948"/>
    <w:rsid w:val="00C929A0"/>
    <w:rsid w:val="00C92B00"/>
    <w:rsid w:val="00C9300F"/>
    <w:rsid w:val="00C9323C"/>
    <w:rsid w:val="00C93322"/>
    <w:rsid w:val="00C93414"/>
    <w:rsid w:val="00C93578"/>
    <w:rsid w:val="00C93940"/>
    <w:rsid w:val="00C93AA4"/>
    <w:rsid w:val="00C93C59"/>
    <w:rsid w:val="00C93CC6"/>
    <w:rsid w:val="00C94110"/>
    <w:rsid w:val="00C94218"/>
    <w:rsid w:val="00C944AC"/>
    <w:rsid w:val="00C944E0"/>
    <w:rsid w:val="00C9483E"/>
    <w:rsid w:val="00C949C3"/>
    <w:rsid w:val="00C94B81"/>
    <w:rsid w:val="00C94B8B"/>
    <w:rsid w:val="00C94EC7"/>
    <w:rsid w:val="00C94F5D"/>
    <w:rsid w:val="00C95019"/>
    <w:rsid w:val="00C9524D"/>
    <w:rsid w:val="00C95ED0"/>
    <w:rsid w:val="00C95F22"/>
    <w:rsid w:val="00C95FC8"/>
    <w:rsid w:val="00C9627C"/>
    <w:rsid w:val="00C963D9"/>
    <w:rsid w:val="00C966EF"/>
    <w:rsid w:val="00C9686C"/>
    <w:rsid w:val="00C96BBC"/>
    <w:rsid w:val="00C96D19"/>
    <w:rsid w:val="00C96D6B"/>
    <w:rsid w:val="00C96FEF"/>
    <w:rsid w:val="00C97120"/>
    <w:rsid w:val="00C971A8"/>
    <w:rsid w:val="00C973BD"/>
    <w:rsid w:val="00C97695"/>
    <w:rsid w:val="00C9783E"/>
    <w:rsid w:val="00C979C5"/>
    <w:rsid w:val="00C97ABD"/>
    <w:rsid w:val="00C97E82"/>
    <w:rsid w:val="00C97E97"/>
    <w:rsid w:val="00CA039E"/>
    <w:rsid w:val="00CA073D"/>
    <w:rsid w:val="00CA0A91"/>
    <w:rsid w:val="00CA0E13"/>
    <w:rsid w:val="00CA1085"/>
    <w:rsid w:val="00CA1091"/>
    <w:rsid w:val="00CA10C2"/>
    <w:rsid w:val="00CA1239"/>
    <w:rsid w:val="00CA14D4"/>
    <w:rsid w:val="00CA1664"/>
    <w:rsid w:val="00CA1966"/>
    <w:rsid w:val="00CA1ACF"/>
    <w:rsid w:val="00CA1C02"/>
    <w:rsid w:val="00CA1CA6"/>
    <w:rsid w:val="00CA1D15"/>
    <w:rsid w:val="00CA1FE5"/>
    <w:rsid w:val="00CA2033"/>
    <w:rsid w:val="00CA20E7"/>
    <w:rsid w:val="00CA21D1"/>
    <w:rsid w:val="00CA25B1"/>
    <w:rsid w:val="00CA274A"/>
    <w:rsid w:val="00CA27CD"/>
    <w:rsid w:val="00CA2B2F"/>
    <w:rsid w:val="00CA2CD4"/>
    <w:rsid w:val="00CA2E2C"/>
    <w:rsid w:val="00CA2F22"/>
    <w:rsid w:val="00CA2F61"/>
    <w:rsid w:val="00CA2FED"/>
    <w:rsid w:val="00CA318B"/>
    <w:rsid w:val="00CA3226"/>
    <w:rsid w:val="00CA348D"/>
    <w:rsid w:val="00CA352A"/>
    <w:rsid w:val="00CA37FB"/>
    <w:rsid w:val="00CA3B6D"/>
    <w:rsid w:val="00CA4198"/>
    <w:rsid w:val="00CA47F7"/>
    <w:rsid w:val="00CA481B"/>
    <w:rsid w:val="00CA4AE5"/>
    <w:rsid w:val="00CA4E2A"/>
    <w:rsid w:val="00CA4F10"/>
    <w:rsid w:val="00CA4FCC"/>
    <w:rsid w:val="00CA5228"/>
    <w:rsid w:val="00CA584D"/>
    <w:rsid w:val="00CA58BE"/>
    <w:rsid w:val="00CA5940"/>
    <w:rsid w:val="00CA5B1D"/>
    <w:rsid w:val="00CA5BB2"/>
    <w:rsid w:val="00CA5D3B"/>
    <w:rsid w:val="00CA60D1"/>
    <w:rsid w:val="00CA6292"/>
    <w:rsid w:val="00CA647E"/>
    <w:rsid w:val="00CA650F"/>
    <w:rsid w:val="00CA6569"/>
    <w:rsid w:val="00CA6ADA"/>
    <w:rsid w:val="00CA6CBC"/>
    <w:rsid w:val="00CA6D00"/>
    <w:rsid w:val="00CA6DF1"/>
    <w:rsid w:val="00CA724E"/>
    <w:rsid w:val="00CA72E9"/>
    <w:rsid w:val="00CA7449"/>
    <w:rsid w:val="00CA7853"/>
    <w:rsid w:val="00CA78E1"/>
    <w:rsid w:val="00CA7934"/>
    <w:rsid w:val="00CA7943"/>
    <w:rsid w:val="00CA7E39"/>
    <w:rsid w:val="00CA7F00"/>
    <w:rsid w:val="00CB0284"/>
    <w:rsid w:val="00CB02D5"/>
    <w:rsid w:val="00CB0385"/>
    <w:rsid w:val="00CB0824"/>
    <w:rsid w:val="00CB0D9D"/>
    <w:rsid w:val="00CB0E73"/>
    <w:rsid w:val="00CB1149"/>
    <w:rsid w:val="00CB140B"/>
    <w:rsid w:val="00CB1443"/>
    <w:rsid w:val="00CB15BE"/>
    <w:rsid w:val="00CB1C62"/>
    <w:rsid w:val="00CB1D15"/>
    <w:rsid w:val="00CB1F59"/>
    <w:rsid w:val="00CB2049"/>
    <w:rsid w:val="00CB23EB"/>
    <w:rsid w:val="00CB252B"/>
    <w:rsid w:val="00CB2793"/>
    <w:rsid w:val="00CB2807"/>
    <w:rsid w:val="00CB2F4A"/>
    <w:rsid w:val="00CB3202"/>
    <w:rsid w:val="00CB32E2"/>
    <w:rsid w:val="00CB33AA"/>
    <w:rsid w:val="00CB3469"/>
    <w:rsid w:val="00CB3503"/>
    <w:rsid w:val="00CB3953"/>
    <w:rsid w:val="00CB3B2F"/>
    <w:rsid w:val="00CB3C6D"/>
    <w:rsid w:val="00CB3FCC"/>
    <w:rsid w:val="00CB3FF6"/>
    <w:rsid w:val="00CB400A"/>
    <w:rsid w:val="00CB40D0"/>
    <w:rsid w:val="00CB4307"/>
    <w:rsid w:val="00CB43E1"/>
    <w:rsid w:val="00CB45E1"/>
    <w:rsid w:val="00CB479C"/>
    <w:rsid w:val="00CB47C9"/>
    <w:rsid w:val="00CB4B86"/>
    <w:rsid w:val="00CB4F44"/>
    <w:rsid w:val="00CB4F55"/>
    <w:rsid w:val="00CB52FC"/>
    <w:rsid w:val="00CB5636"/>
    <w:rsid w:val="00CB582B"/>
    <w:rsid w:val="00CB5B68"/>
    <w:rsid w:val="00CB5E62"/>
    <w:rsid w:val="00CB6022"/>
    <w:rsid w:val="00CB63EC"/>
    <w:rsid w:val="00CB64DA"/>
    <w:rsid w:val="00CB6886"/>
    <w:rsid w:val="00CB6C28"/>
    <w:rsid w:val="00CB6F84"/>
    <w:rsid w:val="00CB71CF"/>
    <w:rsid w:val="00CB7274"/>
    <w:rsid w:val="00CB73B6"/>
    <w:rsid w:val="00CB7538"/>
    <w:rsid w:val="00CB7714"/>
    <w:rsid w:val="00CB7992"/>
    <w:rsid w:val="00CB79A8"/>
    <w:rsid w:val="00CB7C09"/>
    <w:rsid w:val="00CB7CEE"/>
    <w:rsid w:val="00CB7E6C"/>
    <w:rsid w:val="00CB7FEC"/>
    <w:rsid w:val="00CC005E"/>
    <w:rsid w:val="00CC0210"/>
    <w:rsid w:val="00CC071B"/>
    <w:rsid w:val="00CC0B9C"/>
    <w:rsid w:val="00CC0C6F"/>
    <w:rsid w:val="00CC0CC1"/>
    <w:rsid w:val="00CC0FEF"/>
    <w:rsid w:val="00CC14E4"/>
    <w:rsid w:val="00CC152B"/>
    <w:rsid w:val="00CC158E"/>
    <w:rsid w:val="00CC179D"/>
    <w:rsid w:val="00CC1F81"/>
    <w:rsid w:val="00CC20E8"/>
    <w:rsid w:val="00CC237F"/>
    <w:rsid w:val="00CC266D"/>
    <w:rsid w:val="00CC26D9"/>
    <w:rsid w:val="00CC28B6"/>
    <w:rsid w:val="00CC2988"/>
    <w:rsid w:val="00CC2F85"/>
    <w:rsid w:val="00CC34BA"/>
    <w:rsid w:val="00CC3572"/>
    <w:rsid w:val="00CC3AB9"/>
    <w:rsid w:val="00CC3E12"/>
    <w:rsid w:val="00CC3F24"/>
    <w:rsid w:val="00CC426C"/>
    <w:rsid w:val="00CC4645"/>
    <w:rsid w:val="00CC48AE"/>
    <w:rsid w:val="00CC4E62"/>
    <w:rsid w:val="00CC5037"/>
    <w:rsid w:val="00CC5086"/>
    <w:rsid w:val="00CC52EE"/>
    <w:rsid w:val="00CC535C"/>
    <w:rsid w:val="00CC5474"/>
    <w:rsid w:val="00CC55B5"/>
    <w:rsid w:val="00CC58EE"/>
    <w:rsid w:val="00CC5AFE"/>
    <w:rsid w:val="00CC5F79"/>
    <w:rsid w:val="00CC6439"/>
    <w:rsid w:val="00CC64D7"/>
    <w:rsid w:val="00CC65B7"/>
    <w:rsid w:val="00CC6905"/>
    <w:rsid w:val="00CC6A06"/>
    <w:rsid w:val="00CC7072"/>
    <w:rsid w:val="00CC71FD"/>
    <w:rsid w:val="00CC73EA"/>
    <w:rsid w:val="00CC7A60"/>
    <w:rsid w:val="00CC7D8B"/>
    <w:rsid w:val="00CC7DA0"/>
    <w:rsid w:val="00CD09CA"/>
    <w:rsid w:val="00CD0C42"/>
    <w:rsid w:val="00CD0EDA"/>
    <w:rsid w:val="00CD11BA"/>
    <w:rsid w:val="00CD178B"/>
    <w:rsid w:val="00CD1793"/>
    <w:rsid w:val="00CD18D2"/>
    <w:rsid w:val="00CD1902"/>
    <w:rsid w:val="00CD1963"/>
    <w:rsid w:val="00CD1981"/>
    <w:rsid w:val="00CD19B7"/>
    <w:rsid w:val="00CD1AA6"/>
    <w:rsid w:val="00CD1D3F"/>
    <w:rsid w:val="00CD1D7E"/>
    <w:rsid w:val="00CD1DC7"/>
    <w:rsid w:val="00CD21CF"/>
    <w:rsid w:val="00CD24A7"/>
    <w:rsid w:val="00CD25BA"/>
    <w:rsid w:val="00CD271B"/>
    <w:rsid w:val="00CD29F5"/>
    <w:rsid w:val="00CD2C73"/>
    <w:rsid w:val="00CD2F4F"/>
    <w:rsid w:val="00CD2F89"/>
    <w:rsid w:val="00CD34AC"/>
    <w:rsid w:val="00CD3D01"/>
    <w:rsid w:val="00CD4030"/>
    <w:rsid w:val="00CD44CC"/>
    <w:rsid w:val="00CD4545"/>
    <w:rsid w:val="00CD4AB8"/>
    <w:rsid w:val="00CD4BAE"/>
    <w:rsid w:val="00CD542B"/>
    <w:rsid w:val="00CD554A"/>
    <w:rsid w:val="00CD55D4"/>
    <w:rsid w:val="00CD569D"/>
    <w:rsid w:val="00CD571E"/>
    <w:rsid w:val="00CD5766"/>
    <w:rsid w:val="00CD596D"/>
    <w:rsid w:val="00CD5B6D"/>
    <w:rsid w:val="00CD5C00"/>
    <w:rsid w:val="00CD60BD"/>
    <w:rsid w:val="00CD61E6"/>
    <w:rsid w:val="00CD6403"/>
    <w:rsid w:val="00CD682D"/>
    <w:rsid w:val="00CD69B2"/>
    <w:rsid w:val="00CD6C67"/>
    <w:rsid w:val="00CD6E64"/>
    <w:rsid w:val="00CD7532"/>
    <w:rsid w:val="00CD7798"/>
    <w:rsid w:val="00CD78E4"/>
    <w:rsid w:val="00CD798A"/>
    <w:rsid w:val="00CD7A62"/>
    <w:rsid w:val="00CD7BF6"/>
    <w:rsid w:val="00CE0006"/>
    <w:rsid w:val="00CE0433"/>
    <w:rsid w:val="00CE04B2"/>
    <w:rsid w:val="00CE04E7"/>
    <w:rsid w:val="00CE077C"/>
    <w:rsid w:val="00CE08DC"/>
    <w:rsid w:val="00CE09F2"/>
    <w:rsid w:val="00CE0BB0"/>
    <w:rsid w:val="00CE0E8B"/>
    <w:rsid w:val="00CE0F05"/>
    <w:rsid w:val="00CE1350"/>
    <w:rsid w:val="00CE1392"/>
    <w:rsid w:val="00CE1734"/>
    <w:rsid w:val="00CE1AF3"/>
    <w:rsid w:val="00CE1BC2"/>
    <w:rsid w:val="00CE220E"/>
    <w:rsid w:val="00CE2450"/>
    <w:rsid w:val="00CE278A"/>
    <w:rsid w:val="00CE2A43"/>
    <w:rsid w:val="00CE2B6D"/>
    <w:rsid w:val="00CE2E2B"/>
    <w:rsid w:val="00CE2EA1"/>
    <w:rsid w:val="00CE2EC9"/>
    <w:rsid w:val="00CE2F88"/>
    <w:rsid w:val="00CE3087"/>
    <w:rsid w:val="00CE314C"/>
    <w:rsid w:val="00CE320F"/>
    <w:rsid w:val="00CE3251"/>
    <w:rsid w:val="00CE34CE"/>
    <w:rsid w:val="00CE36CF"/>
    <w:rsid w:val="00CE3E22"/>
    <w:rsid w:val="00CE3ECF"/>
    <w:rsid w:val="00CE4B90"/>
    <w:rsid w:val="00CE4C31"/>
    <w:rsid w:val="00CE4D35"/>
    <w:rsid w:val="00CE4E3D"/>
    <w:rsid w:val="00CE4F21"/>
    <w:rsid w:val="00CE52CE"/>
    <w:rsid w:val="00CE5533"/>
    <w:rsid w:val="00CE5615"/>
    <w:rsid w:val="00CE56CC"/>
    <w:rsid w:val="00CE56F5"/>
    <w:rsid w:val="00CE588D"/>
    <w:rsid w:val="00CE5984"/>
    <w:rsid w:val="00CE59E8"/>
    <w:rsid w:val="00CE5C74"/>
    <w:rsid w:val="00CE5EFE"/>
    <w:rsid w:val="00CE60DA"/>
    <w:rsid w:val="00CE628D"/>
    <w:rsid w:val="00CE668E"/>
    <w:rsid w:val="00CE6B6F"/>
    <w:rsid w:val="00CE6EFD"/>
    <w:rsid w:val="00CE70DE"/>
    <w:rsid w:val="00CE71B6"/>
    <w:rsid w:val="00CE71DE"/>
    <w:rsid w:val="00CE73F8"/>
    <w:rsid w:val="00CE7449"/>
    <w:rsid w:val="00CE76E3"/>
    <w:rsid w:val="00CE77A4"/>
    <w:rsid w:val="00CE79CE"/>
    <w:rsid w:val="00CE7FB3"/>
    <w:rsid w:val="00CF01D5"/>
    <w:rsid w:val="00CF0264"/>
    <w:rsid w:val="00CF03CB"/>
    <w:rsid w:val="00CF04F5"/>
    <w:rsid w:val="00CF0540"/>
    <w:rsid w:val="00CF0853"/>
    <w:rsid w:val="00CF0B87"/>
    <w:rsid w:val="00CF0C40"/>
    <w:rsid w:val="00CF0F5E"/>
    <w:rsid w:val="00CF135E"/>
    <w:rsid w:val="00CF1C6F"/>
    <w:rsid w:val="00CF1E49"/>
    <w:rsid w:val="00CF2469"/>
    <w:rsid w:val="00CF2684"/>
    <w:rsid w:val="00CF28E8"/>
    <w:rsid w:val="00CF2BCA"/>
    <w:rsid w:val="00CF32CC"/>
    <w:rsid w:val="00CF34C5"/>
    <w:rsid w:val="00CF38B3"/>
    <w:rsid w:val="00CF3A2D"/>
    <w:rsid w:val="00CF3C0A"/>
    <w:rsid w:val="00CF4012"/>
    <w:rsid w:val="00CF4017"/>
    <w:rsid w:val="00CF40C6"/>
    <w:rsid w:val="00CF4317"/>
    <w:rsid w:val="00CF468C"/>
    <w:rsid w:val="00CF4710"/>
    <w:rsid w:val="00CF4835"/>
    <w:rsid w:val="00CF51C1"/>
    <w:rsid w:val="00CF5299"/>
    <w:rsid w:val="00CF53D9"/>
    <w:rsid w:val="00CF5776"/>
    <w:rsid w:val="00CF589B"/>
    <w:rsid w:val="00CF5B3C"/>
    <w:rsid w:val="00CF5E03"/>
    <w:rsid w:val="00CF5E37"/>
    <w:rsid w:val="00CF5EEA"/>
    <w:rsid w:val="00CF65C9"/>
    <w:rsid w:val="00CF6E0F"/>
    <w:rsid w:val="00CF6E47"/>
    <w:rsid w:val="00CF7214"/>
    <w:rsid w:val="00CF7680"/>
    <w:rsid w:val="00CF789A"/>
    <w:rsid w:val="00CF7A8E"/>
    <w:rsid w:val="00CF7CF6"/>
    <w:rsid w:val="00D00016"/>
    <w:rsid w:val="00D0039C"/>
    <w:rsid w:val="00D00DCD"/>
    <w:rsid w:val="00D00E8F"/>
    <w:rsid w:val="00D01100"/>
    <w:rsid w:val="00D01416"/>
    <w:rsid w:val="00D01727"/>
    <w:rsid w:val="00D01791"/>
    <w:rsid w:val="00D0191A"/>
    <w:rsid w:val="00D01AF4"/>
    <w:rsid w:val="00D02445"/>
    <w:rsid w:val="00D025EE"/>
    <w:rsid w:val="00D02623"/>
    <w:rsid w:val="00D02906"/>
    <w:rsid w:val="00D02AE6"/>
    <w:rsid w:val="00D02F15"/>
    <w:rsid w:val="00D02F4A"/>
    <w:rsid w:val="00D03255"/>
    <w:rsid w:val="00D03521"/>
    <w:rsid w:val="00D0352F"/>
    <w:rsid w:val="00D035E5"/>
    <w:rsid w:val="00D03AA2"/>
    <w:rsid w:val="00D03E78"/>
    <w:rsid w:val="00D03FF6"/>
    <w:rsid w:val="00D040D7"/>
    <w:rsid w:val="00D044CD"/>
    <w:rsid w:val="00D044D6"/>
    <w:rsid w:val="00D045AD"/>
    <w:rsid w:val="00D04A0C"/>
    <w:rsid w:val="00D04B43"/>
    <w:rsid w:val="00D053F8"/>
    <w:rsid w:val="00D0546F"/>
    <w:rsid w:val="00D056B9"/>
    <w:rsid w:val="00D057AA"/>
    <w:rsid w:val="00D05920"/>
    <w:rsid w:val="00D05B49"/>
    <w:rsid w:val="00D05B74"/>
    <w:rsid w:val="00D06142"/>
    <w:rsid w:val="00D06BEE"/>
    <w:rsid w:val="00D07750"/>
    <w:rsid w:val="00D078F1"/>
    <w:rsid w:val="00D07A95"/>
    <w:rsid w:val="00D07BA4"/>
    <w:rsid w:val="00D07C2C"/>
    <w:rsid w:val="00D07D39"/>
    <w:rsid w:val="00D07FCF"/>
    <w:rsid w:val="00D102AD"/>
    <w:rsid w:val="00D107AE"/>
    <w:rsid w:val="00D109CB"/>
    <w:rsid w:val="00D10A9F"/>
    <w:rsid w:val="00D10ADB"/>
    <w:rsid w:val="00D10C38"/>
    <w:rsid w:val="00D10DA5"/>
    <w:rsid w:val="00D112BC"/>
    <w:rsid w:val="00D11432"/>
    <w:rsid w:val="00D119AE"/>
    <w:rsid w:val="00D11CBF"/>
    <w:rsid w:val="00D1273C"/>
    <w:rsid w:val="00D128BF"/>
    <w:rsid w:val="00D12965"/>
    <w:rsid w:val="00D12B7D"/>
    <w:rsid w:val="00D12CB1"/>
    <w:rsid w:val="00D12FB5"/>
    <w:rsid w:val="00D13218"/>
    <w:rsid w:val="00D13672"/>
    <w:rsid w:val="00D13706"/>
    <w:rsid w:val="00D13713"/>
    <w:rsid w:val="00D13897"/>
    <w:rsid w:val="00D13AE7"/>
    <w:rsid w:val="00D1408A"/>
    <w:rsid w:val="00D1424A"/>
    <w:rsid w:val="00D14F84"/>
    <w:rsid w:val="00D15116"/>
    <w:rsid w:val="00D154DD"/>
    <w:rsid w:val="00D157E3"/>
    <w:rsid w:val="00D15A16"/>
    <w:rsid w:val="00D15B2C"/>
    <w:rsid w:val="00D15CAC"/>
    <w:rsid w:val="00D15D25"/>
    <w:rsid w:val="00D15EDF"/>
    <w:rsid w:val="00D1631C"/>
    <w:rsid w:val="00D163D7"/>
    <w:rsid w:val="00D1652B"/>
    <w:rsid w:val="00D165C1"/>
    <w:rsid w:val="00D16BA7"/>
    <w:rsid w:val="00D16C58"/>
    <w:rsid w:val="00D1705C"/>
    <w:rsid w:val="00D17202"/>
    <w:rsid w:val="00D17308"/>
    <w:rsid w:val="00D176A6"/>
    <w:rsid w:val="00D1780F"/>
    <w:rsid w:val="00D17DA5"/>
    <w:rsid w:val="00D17FA2"/>
    <w:rsid w:val="00D20113"/>
    <w:rsid w:val="00D20961"/>
    <w:rsid w:val="00D20AFC"/>
    <w:rsid w:val="00D20DA4"/>
    <w:rsid w:val="00D20E1F"/>
    <w:rsid w:val="00D2110D"/>
    <w:rsid w:val="00D213A2"/>
    <w:rsid w:val="00D21865"/>
    <w:rsid w:val="00D21868"/>
    <w:rsid w:val="00D21978"/>
    <w:rsid w:val="00D21C9C"/>
    <w:rsid w:val="00D21E68"/>
    <w:rsid w:val="00D21FE4"/>
    <w:rsid w:val="00D22016"/>
    <w:rsid w:val="00D22272"/>
    <w:rsid w:val="00D2252E"/>
    <w:rsid w:val="00D2256F"/>
    <w:rsid w:val="00D2267C"/>
    <w:rsid w:val="00D22B38"/>
    <w:rsid w:val="00D22F7A"/>
    <w:rsid w:val="00D23065"/>
    <w:rsid w:val="00D2312F"/>
    <w:rsid w:val="00D234C6"/>
    <w:rsid w:val="00D237BF"/>
    <w:rsid w:val="00D2384B"/>
    <w:rsid w:val="00D23923"/>
    <w:rsid w:val="00D23E1A"/>
    <w:rsid w:val="00D23FDA"/>
    <w:rsid w:val="00D24091"/>
    <w:rsid w:val="00D242E2"/>
    <w:rsid w:val="00D243C8"/>
    <w:rsid w:val="00D24544"/>
    <w:rsid w:val="00D24B11"/>
    <w:rsid w:val="00D24E02"/>
    <w:rsid w:val="00D24FB5"/>
    <w:rsid w:val="00D25050"/>
    <w:rsid w:val="00D25455"/>
    <w:rsid w:val="00D25640"/>
    <w:rsid w:val="00D25FF6"/>
    <w:rsid w:val="00D260AB"/>
    <w:rsid w:val="00D2633D"/>
    <w:rsid w:val="00D26508"/>
    <w:rsid w:val="00D26773"/>
    <w:rsid w:val="00D26886"/>
    <w:rsid w:val="00D269E9"/>
    <w:rsid w:val="00D26B49"/>
    <w:rsid w:val="00D2708B"/>
    <w:rsid w:val="00D271A1"/>
    <w:rsid w:val="00D27527"/>
    <w:rsid w:val="00D27879"/>
    <w:rsid w:val="00D278A6"/>
    <w:rsid w:val="00D27A31"/>
    <w:rsid w:val="00D27CA1"/>
    <w:rsid w:val="00D30005"/>
    <w:rsid w:val="00D300C1"/>
    <w:rsid w:val="00D302F7"/>
    <w:rsid w:val="00D3037E"/>
    <w:rsid w:val="00D303D7"/>
    <w:rsid w:val="00D307E8"/>
    <w:rsid w:val="00D30E86"/>
    <w:rsid w:val="00D312A5"/>
    <w:rsid w:val="00D312D8"/>
    <w:rsid w:val="00D312DF"/>
    <w:rsid w:val="00D31425"/>
    <w:rsid w:val="00D317F1"/>
    <w:rsid w:val="00D319A3"/>
    <w:rsid w:val="00D31CC0"/>
    <w:rsid w:val="00D323B5"/>
    <w:rsid w:val="00D32529"/>
    <w:rsid w:val="00D328E3"/>
    <w:rsid w:val="00D32C13"/>
    <w:rsid w:val="00D32DAE"/>
    <w:rsid w:val="00D32DFA"/>
    <w:rsid w:val="00D32EE9"/>
    <w:rsid w:val="00D330E9"/>
    <w:rsid w:val="00D331CC"/>
    <w:rsid w:val="00D33370"/>
    <w:rsid w:val="00D33432"/>
    <w:rsid w:val="00D338B9"/>
    <w:rsid w:val="00D33F74"/>
    <w:rsid w:val="00D34027"/>
    <w:rsid w:val="00D3443F"/>
    <w:rsid w:val="00D347AA"/>
    <w:rsid w:val="00D34A3C"/>
    <w:rsid w:val="00D34C3F"/>
    <w:rsid w:val="00D34CBF"/>
    <w:rsid w:val="00D34E35"/>
    <w:rsid w:val="00D34EF9"/>
    <w:rsid w:val="00D34F21"/>
    <w:rsid w:val="00D350F5"/>
    <w:rsid w:val="00D35165"/>
    <w:rsid w:val="00D35190"/>
    <w:rsid w:val="00D352F7"/>
    <w:rsid w:val="00D355DF"/>
    <w:rsid w:val="00D35881"/>
    <w:rsid w:val="00D35884"/>
    <w:rsid w:val="00D358C4"/>
    <w:rsid w:val="00D35938"/>
    <w:rsid w:val="00D359E2"/>
    <w:rsid w:val="00D35A34"/>
    <w:rsid w:val="00D35C81"/>
    <w:rsid w:val="00D35D20"/>
    <w:rsid w:val="00D35E65"/>
    <w:rsid w:val="00D35F03"/>
    <w:rsid w:val="00D36236"/>
    <w:rsid w:val="00D368F8"/>
    <w:rsid w:val="00D37624"/>
    <w:rsid w:val="00D37849"/>
    <w:rsid w:val="00D37AC4"/>
    <w:rsid w:val="00D37DFB"/>
    <w:rsid w:val="00D40327"/>
    <w:rsid w:val="00D40330"/>
    <w:rsid w:val="00D40538"/>
    <w:rsid w:val="00D405CE"/>
    <w:rsid w:val="00D40C79"/>
    <w:rsid w:val="00D41098"/>
    <w:rsid w:val="00D410DB"/>
    <w:rsid w:val="00D412AB"/>
    <w:rsid w:val="00D41848"/>
    <w:rsid w:val="00D418EC"/>
    <w:rsid w:val="00D4198F"/>
    <w:rsid w:val="00D419BF"/>
    <w:rsid w:val="00D41BBB"/>
    <w:rsid w:val="00D41BBC"/>
    <w:rsid w:val="00D41D63"/>
    <w:rsid w:val="00D41DF4"/>
    <w:rsid w:val="00D41E01"/>
    <w:rsid w:val="00D41F06"/>
    <w:rsid w:val="00D420D6"/>
    <w:rsid w:val="00D424C5"/>
    <w:rsid w:val="00D42540"/>
    <w:rsid w:val="00D4255D"/>
    <w:rsid w:val="00D4286B"/>
    <w:rsid w:val="00D42C10"/>
    <w:rsid w:val="00D42C58"/>
    <w:rsid w:val="00D431B6"/>
    <w:rsid w:val="00D4336A"/>
    <w:rsid w:val="00D4337A"/>
    <w:rsid w:val="00D43388"/>
    <w:rsid w:val="00D436FE"/>
    <w:rsid w:val="00D4375F"/>
    <w:rsid w:val="00D43A6F"/>
    <w:rsid w:val="00D43B9B"/>
    <w:rsid w:val="00D4405A"/>
    <w:rsid w:val="00D44999"/>
    <w:rsid w:val="00D44A29"/>
    <w:rsid w:val="00D44E85"/>
    <w:rsid w:val="00D44EA5"/>
    <w:rsid w:val="00D45099"/>
    <w:rsid w:val="00D45319"/>
    <w:rsid w:val="00D45337"/>
    <w:rsid w:val="00D4589B"/>
    <w:rsid w:val="00D460BE"/>
    <w:rsid w:val="00D4623F"/>
    <w:rsid w:val="00D46311"/>
    <w:rsid w:val="00D46510"/>
    <w:rsid w:val="00D46612"/>
    <w:rsid w:val="00D469A2"/>
    <w:rsid w:val="00D46ABF"/>
    <w:rsid w:val="00D46AC8"/>
    <w:rsid w:val="00D46ACD"/>
    <w:rsid w:val="00D46ADE"/>
    <w:rsid w:val="00D46BAC"/>
    <w:rsid w:val="00D46E5F"/>
    <w:rsid w:val="00D46E64"/>
    <w:rsid w:val="00D47056"/>
    <w:rsid w:val="00D471CA"/>
    <w:rsid w:val="00D47AF7"/>
    <w:rsid w:val="00D47B5F"/>
    <w:rsid w:val="00D47D03"/>
    <w:rsid w:val="00D47E32"/>
    <w:rsid w:val="00D47E37"/>
    <w:rsid w:val="00D503C4"/>
    <w:rsid w:val="00D5085B"/>
    <w:rsid w:val="00D508D1"/>
    <w:rsid w:val="00D50D5C"/>
    <w:rsid w:val="00D50DCC"/>
    <w:rsid w:val="00D510D9"/>
    <w:rsid w:val="00D51139"/>
    <w:rsid w:val="00D51213"/>
    <w:rsid w:val="00D513A4"/>
    <w:rsid w:val="00D514EA"/>
    <w:rsid w:val="00D515CD"/>
    <w:rsid w:val="00D51619"/>
    <w:rsid w:val="00D51717"/>
    <w:rsid w:val="00D51778"/>
    <w:rsid w:val="00D51B5C"/>
    <w:rsid w:val="00D51BD4"/>
    <w:rsid w:val="00D520F2"/>
    <w:rsid w:val="00D52339"/>
    <w:rsid w:val="00D52376"/>
    <w:rsid w:val="00D52603"/>
    <w:rsid w:val="00D5297C"/>
    <w:rsid w:val="00D52A0E"/>
    <w:rsid w:val="00D52C05"/>
    <w:rsid w:val="00D52D02"/>
    <w:rsid w:val="00D53459"/>
    <w:rsid w:val="00D537AF"/>
    <w:rsid w:val="00D53849"/>
    <w:rsid w:val="00D538C5"/>
    <w:rsid w:val="00D53922"/>
    <w:rsid w:val="00D53AF3"/>
    <w:rsid w:val="00D53C80"/>
    <w:rsid w:val="00D53D7C"/>
    <w:rsid w:val="00D53E64"/>
    <w:rsid w:val="00D54544"/>
    <w:rsid w:val="00D54EA9"/>
    <w:rsid w:val="00D558C5"/>
    <w:rsid w:val="00D55B26"/>
    <w:rsid w:val="00D55BB8"/>
    <w:rsid w:val="00D55DD9"/>
    <w:rsid w:val="00D55E41"/>
    <w:rsid w:val="00D56066"/>
    <w:rsid w:val="00D56234"/>
    <w:rsid w:val="00D56428"/>
    <w:rsid w:val="00D564C6"/>
    <w:rsid w:val="00D56714"/>
    <w:rsid w:val="00D56D9A"/>
    <w:rsid w:val="00D57277"/>
    <w:rsid w:val="00D574DF"/>
    <w:rsid w:val="00D57596"/>
    <w:rsid w:val="00D5774B"/>
    <w:rsid w:val="00D57D76"/>
    <w:rsid w:val="00D57F26"/>
    <w:rsid w:val="00D60044"/>
    <w:rsid w:val="00D600A4"/>
    <w:rsid w:val="00D602F6"/>
    <w:rsid w:val="00D60492"/>
    <w:rsid w:val="00D605AC"/>
    <w:rsid w:val="00D608AC"/>
    <w:rsid w:val="00D608B3"/>
    <w:rsid w:val="00D608EF"/>
    <w:rsid w:val="00D60A49"/>
    <w:rsid w:val="00D60A51"/>
    <w:rsid w:val="00D61003"/>
    <w:rsid w:val="00D61283"/>
    <w:rsid w:val="00D61320"/>
    <w:rsid w:val="00D61393"/>
    <w:rsid w:val="00D6150D"/>
    <w:rsid w:val="00D61690"/>
    <w:rsid w:val="00D61737"/>
    <w:rsid w:val="00D617A7"/>
    <w:rsid w:val="00D617D8"/>
    <w:rsid w:val="00D61C17"/>
    <w:rsid w:val="00D61C3E"/>
    <w:rsid w:val="00D61C5A"/>
    <w:rsid w:val="00D61FA0"/>
    <w:rsid w:val="00D61FFD"/>
    <w:rsid w:val="00D62195"/>
    <w:rsid w:val="00D624BA"/>
    <w:rsid w:val="00D62596"/>
    <w:rsid w:val="00D62673"/>
    <w:rsid w:val="00D62A64"/>
    <w:rsid w:val="00D62A91"/>
    <w:rsid w:val="00D62E3B"/>
    <w:rsid w:val="00D62F2B"/>
    <w:rsid w:val="00D6314B"/>
    <w:rsid w:val="00D63D74"/>
    <w:rsid w:val="00D64251"/>
    <w:rsid w:val="00D6448B"/>
    <w:rsid w:val="00D644CD"/>
    <w:rsid w:val="00D64615"/>
    <w:rsid w:val="00D647CF"/>
    <w:rsid w:val="00D64915"/>
    <w:rsid w:val="00D649AD"/>
    <w:rsid w:val="00D64A50"/>
    <w:rsid w:val="00D64BB3"/>
    <w:rsid w:val="00D65094"/>
    <w:rsid w:val="00D651D6"/>
    <w:rsid w:val="00D65264"/>
    <w:rsid w:val="00D65325"/>
    <w:rsid w:val="00D6536A"/>
    <w:rsid w:val="00D654E5"/>
    <w:rsid w:val="00D659B1"/>
    <w:rsid w:val="00D660DE"/>
    <w:rsid w:val="00D660EF"/>
    <w:rsid w:val="00D662E7"/>
    <w:rsid w:val="00D66370"/>
    <w:rsid w:val="00D663A4"/>
    <w:rsid w:val="00D667FF"/>
    <w:rsid w:val="00D6684C"/>
    <w:rsid w:val="00D66928"/>
    <w:rsid w:val="00D66ADA"/>
    <w:rsid w:val="00D66E30"/>
    <w:rsid w:val="00D66EAF"/>
    <w:rsid w:val="00D6750A"/>
    <w:rsid w:val="00D67558"/>
    <w:rsid w:val="00D67BEE"/>
    <w:rsid w:val="00D67C8F"/>
    <w:rsid w:val="00D67E6D"/>
    <w:rsid w:val="00D67EA5"/>
    <w:rsid w:val="00D67FAF"/>
    <w:rsid w:val="00D70143"/>
    <w:rsid w:val="00D70279"/>
    <w:rsid w:val="00D70699"/>
    <w:rsid w:val="00D70989"/>
    <w:rsid w:val="00D709DC"/>
    <w:rsid w:val="00D70C1F"/>
    <w:rsid w:val="00D70D86"/>
    <w:rsid w:val="00D71236"/>
    <w:rsid w:val="00D712C1"/>
    <w:rsid w:val="00D71322"/>
    <w:rsid w:val="00D7139E"/>
    <w:rsid w:val="00D71689"/>
    <w:rsid w:val="00D71A82"/>
    <w:rsid w:val="00D71E3E"/>
    <w:rsid w:val="00D71F4D"/>
    <w:rsid w:val="00D7202A"/>
    <w:rsid w:val="00D721A5"/>
    <w:rsid w:val="00D7232D"/>
    <w:rsid w:val="00D723ED"/>
    <w:rsid w:val="00D72427"/>
    <w:rsid w:val="00D725B7"/>
    <w:rsid w:val="00D72678"/>
    <w:rsid w:val="00D72B6E"/>
    <w:rsid w:val="00D72C67"/>
    <w:rsid w:val="00D72E01"/>
    <w:rsid w:val="00D73234"/>
    <w:rsid w:val="00D73511"/>
    <w:rsid w:val="00D7364E"/>
    <w:rsid w:val="00D7397C"/>
    <w:rsid w:val="00D73D81"/>
    <w:rsid w:val="00D74718"/>
    <w:rsid w:val="00D74CB3"/>
    <w:rsid w:val="00D7519E"/>
    <w:rsid w:val="00D752B5"/>
    <w:rsid w:val="00D752CC"/>
    <w:rsid w:val="00D75623"/>
    <w:rsid w:val="00D7585E"/>
    <w:rsid w:val="00D7619C"/>
    <w:rsid w:val="00D76401"/>
    <w:rsid w:val="00D76653"/>
    <w:rsid w:val="00D766DC"/>
    <w:rsid w:val="00D76A3A"/>
    <w:rsid w:val="00D76A51"/>
    <w:rsid w:val="00D76C00"/>
    <w:rsid w:val="00D76D80"/>
    <w:rsid w:val="00D76DC6"/>
    <w:rsid w:val="00D76FA1"/>
    <w:rsid w:val="00D775D0"/>
    <w:rsid w:val="00D775E5"/>
    <w:rsid w:val="00D7793E"/>
    <w:rsid w:val="00D77CF1"/>
    <w:rsid w:val="00D77E45"/>
    <w:rsid w:val="00D77F6B"/>
    <w:rsid w:val="00D77F9A"/>
    <w:rsid w:val="00D8004B"/>
    <w:rsid w:val="00D80138"/>
    <w:rsid w:val="00D80341"/>
    <w:rsid w:val="00D8046A"/>
    <w:rsid w:val="00D80694"/>
    <w:rsid w:val="00D8084B"/>
    <w:rsid w:val="00D80885"/>
    <w:rsid w:val="00D80D64"/>
    <w:rsid w:val="00D81322"/>
    <w:rsid w:val="00D81599"/>
    <w:rsid w:val="00D81632"/>
    <w:rsid w:val="00D8166E"/>
    <w:rsid w:val="00D81E3C"/>
    <w:rsid w:val="00D81F4E"/>
    <w:rsid w:val="00D82128"/>
    <w:rsid w:val="00D82136"/>
    <w:rsid w:val="00D82477"/>
    <w:rsid w:val="00D826E5"/>
    <w:rsid w:val="00D8276C"/>
    <w:rsid w:val="00D82AB7"/>
    <w:rsid w:val="00D82E19"/>
    <w:rsid w:val="00D82F24"/>
    <w:rsid w:val="00D82FA7"/>
    <w:rsid w:val="00D83010"/>
    <w:rsid w:val="00D83307"/>
    <w:rsid w:val="00D835FB"/>
    <w:rsid w:val="00D836B8"/>
    <w:rsid w:val="00D83783"/>
    <w:rsid w:val="00D837F1"/>
    <w:rsid w:val="00D83868"/>
    <w:rsid w:val="00D8390A"/>
    <w:rsid w:val="00D83945"/>
    <w:rsid w:val="00D839C1"/>
    <w:rsid w:val="00D83E62"/>
    <w:rsid w:val="00D83E87"/>
    <w:rsid w:val="00D84260"/>
    <w:rsid w:val="00D8443F"/>
    <w:rsid w:val="00D846BC"/>
    <w:rsid w:val="00D847CB"/>
    <w:rsid w:val="00D84A54"/>
    <w:rsid w:val="00D84AF2"/>
    <w:rsid w:val="00D84BBB"/>
    <w:rsid w:val="00D84C0D"/>
    <w:rsid w:val="00D84D67"/>
    <w:rsid w:val="00D84EA8"/>
    <w:rsid w:val="00D85070"/>
    <w:rsid w:val="00D85109"/>
    <w:rsid w:val="00D8527B"/>
    <w:rsid w:val="00D853A1"/>
    <w:rsid w:val="00D85410"/>
    <w:rsid w:val="00D857D2"/>
    <w:rsid w:val="00D85835"/>
    <w:rsid w:val="00D85B9F"/>
    <w:rsid w:val="00D85C5D"/>
    <w:rsid w:val="00D85E6A"/>
    <w:rsid w:val="00D85EFF"/>
    <w:rsid w:val="00D85F17"/>
    <w:rsid w:val="00D86218"/>
    <w:rsid w:val="00D86341"/>
    <w:rsid w:val="00D86400"/>
    <w:rsid w:val="00D8649E"/>
    <w:rsid w:val="00D864D0"/>
    <w:rsid w:val="00D86636"/>
    <w:rsid w:val="00D86819"/>
    <w:rsid w:val="00D86BB0"/>
    <w:rsid w:val="00D86E30"/>
    <w:rsid w:val="00D86EE1"/>
    <w:rsid w:val="00D86F0B"/>
    <w:rsid w:val="00D86F7E"/>
    <w:rsid w:val="00D871C3"/>
    <w:rsid w:val="00D8720E"/>
    <w:rsid w:val="00D876DC"/>
    <w:rsid w:val="00D8789F"/>
    <w:rsid w:val="00D8790E"/>
    <w:rsid w:val="00D87CB8"/>
    <w:rsid w:val="00D87F28"/>
    <w:rsid w:val="00D87FFA"/>
    <w:rsid w:val="00D903CA"/>
    <w:rsid w:val="00D905EB"/>
    <w:rsid w:val="00D9066F"/>
    <w:rsid w:val="00D90748"/>
    <w:rsid w:val="00D90889"/>
    <w:rsid w:val="00D90A17"/>
    <w:rsid w:val="00D90A2B"/>
    <w:rsid w:val="00D90E67"/>
    <w:rsid w:val="00D918A4"/>
    <w:rsid w:val="00D91BD2"/>
    <w:rsid w:val="00D91E2A"/>
    <w:rsid w:val="00D91EC7"/>
    <w:rsid w:val="00D9200A"/>
    <w:rsid w:val="00D923D0"/>
    <w:rsid w:val="00D92497"/>
    <w:rsid w:val="00D92591"/>
    <w:rsid w:val="00D927B3"/>
    <w:rsid w:val="00D92917"/>
    <w:rsid w:val="00D92E58"/>
    <w:rsid w:val="00D92E94"/>
    <w:rsid w:val="00D9319C"/>
    <w:rsid w:val="00D933DD"/>
    <w:rsid w:val="00D933EF"/>
    <w:rsid w:val="00D93AE4"/>
    <w:rsid w:val="00D93E35"/>
    <w:rsid w:val="00D93E8C"/>
    <w:rsid w:val="00D94060"/>
    <w:rsid w:val="00D940B3"/>
    <w:rsid w:val="00D9441C"/>
    <w:rsid w:val="00D94714"/>
    <w:rsid w:val="00D94896"/>
    <w:rsid w:val="00D94A47"/>
    <w:rsid w:val="00D94BDA"/>
    <w:rsid w:val="00D94D02"/>
    <w:rsid w:val="00D9515E"/>
    <w:rsid w:val="00D952D8"/>
    <w:rsid w:val="00D95301"/>
    <w:rsid w:val="00D9538B"/>
    <w:rsid w:val="00D953AB"/>
    <w:rsid w:val="00D95564"/>
    <w:rsid w:val="00D95951"/>
    <w:rsid w:val="00D95AF9"/>
    <w:rsid w:val="00D95B8C"/>
    <w:rsid w:val="00D95C2F"/>
    <w:rsid w:val="00D95E20"/>
    <w:rsid w:val="00D95E3F"/>
    <w:rsid w:val="00D95E43"/>
    <w:rsid w:val="00D9616B"/>
    <w:rsid w:val="00D96587"/>
    <w:rsid w:val="00D9664B"/>
    <w:rsid w:val="00D96676"/>
    <w:rsid w:val="00D966A2"/>
    <w:rsid w:val="00D96B10"/>
    <w:rsid w:val="00D96FD9"/>
    <w:rsid w:val="00D96FDC"/>
    <w:rsid w:val="00D97201"/>
    <w:rsid w:val="00D97330"/>
    <w:rsid w:val="00D97420"/>
    <w:rsid w:val="00D97798"/>
    <w:rsid w:val="00D977EF"/>
    <w:rsid w:val="00D9781F"/>
    <w:rsid w:val="00D97850"/>
    <w:rsid w:val="00D97A01"/>
    <w:rsid w:val="00D97A4E"/>
    <w:rsid w:val="00D97D94"/>
    <w:rsid w:val="00D97F87"/>
    <w:rsid w:val="00DA00B6"/>
    <w:rsid w:val="00DA02AB"/>
    <w:rsid w:val="00DA0661"/>
    <w:rsid w:val="00DA0814"/>
    <w:rsid w:val="00DA086A"/>
    <w:rsid w:val="00DA0965"/>
    <w:rsid w:val="00DA098E"/>
    <w:rsid w:val="00DA11EF"/>
    <w:rsid w:val="00DA1AED"/>
    <w:rsid w:val="00DA1C4F"/>
    <w:rsid w:val="00DA1D57"/>
    <w:rsid w:val="00DA1EE5"/>
    <w:rsid w:val="00DA203E"/>
    <w:rsid w:val="00DA2207"/>
    <w:rsid w:val="00DA2241"/>
    <w:rsid w:val="00DA2275"/>
    <w:rsid w:val="00DA22E0"/>
    <w:rsid w:val="00DA26C9"/>
    <w:rsid w:val="00DA275B"/>
    <w:rsid w:val="00DA280D"/>
    <w:rsid w:val="00DA2C51"/>
    <w:rsid w:val="00DA2E4A"/>
    <w:rsid w:val="00DA2ECE"/>
    <w:rsid w:val="00DA3094"/>
    <w:rsid w:val="00DA352C"/>
    <w:rsid w:val="00DA3684"/>
    <w:rsid w:val="00DA3754"/>
    <w:rsid w:val="00DA37DF"/>
    <w:rsid w:val="00DA390D"/>
    <w:rsid w:val="00DA3C1A"/>
    <w:rsid w:val="00DA3D1C"/>
    <w:rsid w:val="00DA3F7F"/>
    <w:rsid w:val="00DA411F"/>
    <w:rsid w:val="00DA41A6"/>
    <w:rsid w:val="00DA4479"/>
    <w:rsid w:val="00DA48F4"/>
    <w:rsid w:val="00DA49B6"/>
    <w:rsid w:val="00DA51C3"/>
    <w:rsid w:val="00DA5555"/>
    <w:rsid w:val="00DA593A"/>
    <w:rsid w:val="00DA5B14"/>
    <w:rsid w:val="00DA5B9B"/>
    <w:rsid w:val="00DA5C62"/>
    <w:rsid w:val="00DA6016"/>
    <w:rsid w:val="00DA60A0"/>
    <w:rsid w:val="00DA60F9"/>
    <w:rsid w:val="00DA61C9"/>
    <w:rsid w:val="00DA64C4"/>
    <w:rsid w:val="00DA64E2"/>
    <w:rsid w:val="00DA682F"/>
    <w:rsid w:val="00DA695F"/>
    <w:rsid w:val="00DA6EBC"/>
    <w:rsid w:val="00DA6FC7"/>
    <w:rsid w:val="00DA705D"/>
    <w:rsid w:val="00DA7098"/>
    <w:rsid w:val="00DA716B"/>
    <w:rsid w:val="00DA727F"/>
    <w:rsid w:val="00DA7323"/>
    <w:rsid w:val="00DA7488"/>
    <w:rsid w:val="00DA752E"/>
    <w:rsid w:val="00DA778F"/>
    <w:rsid w:val="00DA77D5"/>
    <w:rsid w:val="00DA792C"/>
    <w:rsid w:val="00DA79A0"/>
    <w:rsid w:val="00DA7D36"/>
    <w:rsid w:val="00DB01C7"/>
    <w:rsid w:val="00DB03C7"/>
    <w:rsid w:val="00DB0760"/>
    <w:rsid w:val="00DB07D0"/>
    <w:rsid w:val="00DB0B56"/>
    <w:rsid w:val="00DB0C4C"/>
    <w:rsid w:val="00DB0ED6"/>
    <w:rsid w:val="00DB113F"/>
    <w:rsid w:val="00DB12BF"/>
    <w:rsid w:val="00DB1641"/>
    <w:rsid w:val="00DB1B14"/>
    <w:rsid w:val="00DB1B73"/>
    <w:rsid w:val="00DB1C9E"/>
    <w:rsid w:val="00DB1D24"/>
    <w:rsid w:val="00DB1D95"/>
    <w:rsid w:val="00DB1DAD"/>
    <w:rsid w:val="00DB20A3"/>
    <w:rsid w:val="00DB2396"/>
    <w:rsid w:val="00DB251B"/>
    <w:rsid w:val="00DB2614"/>
    <w:rsid w:val="00DB2689"/>
    <w:rsid w:val="00DB29EF"/>
    <w:rsid w:val="00DB2AF8"/>
    <w:rsid w:val="00DB2B8E"/>
    <w:rsid w:val="00DB2D89"/>
    <w:rsid w:val="00DB2E48"/>
    <w:rsid w:val="00DB30FE"/>
    <w:rsid w:val="00DB331A"/>
    <w:rsid w:val="00DB35C5"/>
    <w:rsid w:val="00DB3666"/>
    <w:rsid w:val="00DB3A17"/>
    <w:rsid w:val="00DB3B90"/>
    <w:rsid w:val="00DB3C13"/>
    <w:rsid w:val="00DB3EC6"/>
    <w:rsid w:val="00DB3ED5"/>
    <w:rsid w:val="00DB3EED"/>
    <w:rsid w:val="00DB40CF"/>
    <w:rsid w:val="00DB4373"/>
    <w:rsid w:val="00DB44DE"/>
    <w:rsid w:val="00DB4563"/>
    <w:rsid w:val="00DB48E5"/>
    <w:rsid w:val="00DB4D09"/>
    <w:rsid w:val="00DB4D19"/>
    <w:rsid w:val="00DB506A"/>
    <w:rsid w:val="00DB5129"/>
    <w:rsid w:val="00DB524E"/>
    <w:rsid w:val="00DB5342"/>
    <w:rsid w:val="00DB5514"/>
    <w:rsid w:val="00DB595D"/>
    <w:rsid w:val="00DB5C53"/>
    <w:rsid w:val="00DB5E3A"/>
    <w:rsid w:val="00DB5E91"/>
    <w:rsid w:val="00DB5F2B"/>
    <w:rsid w:val="00DB5FF3"/>
    <w:rsid w:val="00DB647D"/>
    <w:rsid w:val="00DB65AA"/>
    <w:rsid w:val="00DB6C25"/>
    <w:rsid w:val="00DB6EB3"/>
    <w:rsid w:val="00DB6F32"/>
    <w:rsid w:val="00DB73A9"/>
    <w:rsid w:val="00DB73F4"/>
    <w:rsid w:val="00DB74AC"/>
    <w:rsid w:val="00DB7739"/>
    <w:rsid w:val="00DB7842"/>
    <w:rsid w:val="00DB7A18"/>
    <w:rsid w:val="00DB7D58"/>
    <w:rsid w:val="00DB7D87"/>
    <w:rsid w:val="00DB7EDF"/>
    <w:rsid w:val="00DB7F6C"/>
    <w:rsid w:val="00DC026F"/>
    <w:rsid w:val="00DC0344"/>
    <w:rsid w:val="00DC0463"/>
    <w:rsid w:val="00DC0464"/>
    <w:rsid w:val="00DC0473"/>
    <w:rsid w:val="00DC06F0"/>
    <w:rsid w:val="00DC0A7A"/>
    <w:rsid w:val="00DC15CA"/>
    <w:rsid w:val="00DC167E"/>
    <w:rsid w:val="00DC1AF1"/>
    <w:rsid w:val="00DC1CF9"/>
    <w:rsid w:val="00DC1D94"/>
    <w:rsid w:val="00DC1FA7"/>
    <w:rsid w:val="00DC20F7"/>
    <w:rsid w:val="00DC2105"/>
    <w:rsid w:val="00DC2515"/>
    <w:rsid w:val="00DC26A2"/>
    <w:rsid w:val="00DC28B7"/>
    <w:rsid w:val="00DC2F01"/>
    <w:rsid w:val="00DC3060"/>
    <w:rsid w:val="00DC31BA"/>
    <w:rsid w:val="00DC3895"/>
    <w:rsid w:val="00DC3AD1"/>
    <w:rsid w:val="00DC3B51"/>
    <w:rsid w:val="00DC3BAC"/>
    <w:rsid w:val="00DC3CD7"/>
    <w:rsid w:val="00DC3DD9"/>
    <w:rsid w:val="00DC3F29"/>
    <w:rsid w:val="00DC4163"/>
    <w:rsid w:val="00DC4327"/>
    <w:rsid w:val="00DC46B4"/>
    <w:rsid w:val="00DC4717"/>
    <w:rsid w:val="00DC485F"/>
    <w:rsid w:val="00DC4D92"/>
    <w:rsid w:val="00DC5482"/>
    <w:rsid w:val="00DC59FE"/>
    <w:rsid w:val="00DC5F36"/>
    <w:rsid w:val="00DC6786"/>
    <w:rsid w:val="00DC6840"/>
    <w:rsid w:val="00DC6A78"/>
    <w:rsid w:val="00DC6DE9"/>
    <w:rsid w:val="00DC6F99"/>
    <w:rsid w:val="00DC717C"/>
    <w:rsid w:val="00DC7679"/>
    <w:rsid w:val="00DC767B"/>
    <w:rsid w:val="00DC7CBD"/>
    <w:rsid w:val="00DC7DCB"/>
    <w:rsid w:val="00DC7DFE"/>
    <w:rsid w:val="00DD0261"/>
    <w:rsid w:val="00DD03C9"/>
    <w:rsid w:val="00DD043C"/>
    <w:rsid w:val="00DD0527"/>
    <w:rsid w:val="00DD05A6"/>
    <w:rsid w:val="00DD0655"/>
    <w:rsid w:val="00DD0683"/>
    <w:rsid w:val="00DD0A92"/>
    <w:rsid w:val="00DD0D9B"/>
    <w:rsid w:val="00DD0F34"/>
    <w:rsid w:val="00DD0F60"/>
    <w:rsid w:val="00DD0FFD"/>
    <w:rsid w:val="00DD10B0"/>
    <w:rsid w:val="00DD12F6"/>
    <w:rsid w:val="00DD177E"/>
    <w:rsid w:val="00DD1E11"/>
    <w:rsid w:val="00DD1F68"/>
    <w:rsid w:val="00DD1F9E"/>
    <w:rsid w:val="00DD20ED"/>
    <w:rsid w:val="00DD22D0"/>
    <w:rsid w:val="00DD2418"/>
    <w:rsid w:val="00DD2A80"/>
    <w:rsid w:val="00DD2C6C"/>
    <w:rsid w:val="00DD2DCE"/>
    <w:rsid w:val="00DD2E4D"/>
    <w:rsid w:val="00DD3457"/>
    <w:rsid w:val="00DD36DD"/>
    <w:rsid w:val="00DD39D6"/>
    <w:rsid w:val="00DD3AA3"/>
    <w:rsid w:val="00DD3FA2"/>
    <w:rsid w:val="00DD416D"/>
    <w:rsid w:val="00DD41B1"/>
    <w:rsid w:val="00DD451C"/>
    <w:rsid w:val="00DD478C"/>
    <w:rsid w:val="00DD48B8"/>
    <w:rsid w:val="00DD4AE8"/>
    <w:rsid w:val="00DD4B7E"/>
    <w:rsid w:val="00DD4DC5"/>
    <w:rsid w:val="00DD5438"/>
    <w:rsid w:val="00DD5479"/>
    <w:rsid w:val="00DD5488"/>
    <w:rsid w:val="00DD55A6"/>
    <w:rsid w:val="00DD5A61"/>
    <w:rsid w:val="00DD5CEC"/>
    <w:rsid w:val="00DD5F42"/>
    <w:rsid w:val="00DD5FF9"/>
    <w:rsid w:val="00DD6163"/>
    <w:rsid w:val="00DD6298"/>
    <w:rsid w:val="00DD6580"/>
    <w:rsid w:val="00DD658D"/>
    <w:rsid w:val="00DD667E"/>
    <w:rsid w:val="00DD684E"/>
    <w:rsid w:val="00DD6BD7"/>
    <w:rsid w:val="00DD6D04"/>
    <w:rsid w:val="00DD6E78"/>
    <w:rsid w:val="00DD6EE7"/>
    <w:rsid w:val="00DD70B3"/>
    <w:rsid w:val="00DD72AB"/>
    <w:rsid w:val="00DD738B"/>
    <w:rsid w:val="00DD74AA"/>
    <w:rsid w:val="00DD7599"/>
    <w:rsid w:val="00DD77CE"/>
    <w:rsid w:val="00DD79AB"/>
    <w:rsid w:val="00DD7D78"/>
    <w:rsid w:val="00DD7DCB"/>
    <w:rsid w:val="00DE001F"/>
    <w:rsid w:val="00DE0091"/>
    <w:rsid w:val="00DE02C4"/>
    <w:rsid w:val="00DE0497"/>
    <w:rsid w:val="00DE0960"/>
    <w:rsid w:val="00DE0B4E"/>
    <w:rsid w:val="00DE1054"/>
    <w:rsid w:val="00DE11A3"/>
    <w:rsid w:val="00DE123C"/>
    <w:rsid w:val="00DE12DD"/>
    <w:rsid w:val="00DE18CC"/>
    <w:rsid w:val="00DE18F5"/>
    <w:rsid w:val="00DE1924"/>
    <w:rsid w:val="00DE1B70"/>
    <w:rsid w:val="00DE1BA7"/>
    <w:rsid w:val="00DE1F32"/>
    <w:rsid w:val="00DE21E0"/>
    <w:rsid w:val="00DE24F3"/>
    <w:rsid w:val="00DE264F"/>
    <w:rsid w:val="00DE2E5D"/>
    <w:rsid w:val="00DE2F4B"/>
    <w:rsid w:val="00DE3020"/>
    <w:rsid w:val="00DE31FA"/>
    <w:rsid w:val="00DE3731"/>
    <w:rsid w:val="00DE3741"/>
    <w:rsid w:val="00DE3DC1"/>
    <w:rsid w:val="00DE3F4D"/>
    <w:rsid w:val="00DE42C2"/>
    <w:rsid w:val="00DE45A0"/>
    <w:rsid w:val="00DE47E4"/>
    <w:rsid w:val="00DE4919"/>
    <w:rsid w:val="00DE4B4C"/>
    <w:rsid w:val="00DE4CB5"/>
    <w:rsid w:val="00DE4D4C"/>
    <w:rsid w:val="00DE4E3B"/>
    <w:rsid w:val="00DE536B"/>
    <w:rsid w:val="00DE5526"/>
    <w:rsid w:val="00DE57B7"/>
    <w:rsid w:val="00DE581A"/>
    <w:rsid w:val="00DE584F"/>
    <w:rsid w:val="00DE597D"/>
    <w:rsid w:val="00DE5D11"/>
    <w:rsid w:val="00DE5D20"/>
    <w:rsid w:val="00DE5F06"/>
    <w:rsid w:val="00DE6007"/>
    <w:rsid w:val="00DE60B7"/>
    <w:rsid w:val="00DE64E4"/>
    <w:rsid w:val="00DE654C"/>
    <w:rsid w:val="00DE6765"/>
    <w:rsid w:val="00DE6789"/>
    <w:rsid w:val="00DE69DF"/>
    <w:rsid w:val="00DE6D42"/>
    <w:rsid w:val="00DE7412"/>
    <w:rsid w:val="00DE7450"/>
    <w:rsid w:val="00DE74DA"/>
    <w:rsid w:val="00DE753E"/>
    <w:rsid w:val="00DE766B"/>
    <w:rsid w:val="00DE7798"/>
    <w:rsid w:val="00DE79F6"/>
    <w:rsid w:val="00DE7B0C"/>
    <w:rsid w:val="00DE7F83"/>
    <w:rsid w:val="00DF0201"/>
    <w:rsid w:val="00DF0720"/>
    <w:rsid w:val="00DF0878"/>
    <w:rsid w:val="00DF0A23"/>
    <w:rsid w:val="00DF0C41"/>
    <w:rsid w:val="00DF0E60"/>
    <w:rsid w:val="00DF1057"/>
    <w:rsid w:val="00DF12E6"/>
    <w:rsid w:val="00DF145D"/>
    <w:rsid w:val="00DF150B"/>
    <w:rsid w:val="00DF1553"/>
    <w:rsid w:val="00DF1570"/>
    <w:rsid w:val="00DF162C"/>
    <w:rsid w:val="00DF1913"/>
    <w:rsid w:val="00DF1E34"/>
    <w:rsid w:val="00DF2137"/>
    <w:rsid w:val="00DF268D"/>
    <w:rsid w:val="00DF27A3"/>
    <w:rsid w:val="00DF2E08"/>
    <w:rsid w:val="00DF3111"/>
    <w:rsid w:val="00DF3298"/>
    <w:rsid w:val="00DF425D"/>
    <w:rsid w:val="00DF44B7"/>
    <w:rsid w:val="00DF525D"/>
    <w:rsid w:val="00DF53F4"/>
    <w:rsid w:val="00DF5700"/>
    <w:rsid w:val="00DF5719"/>
    <w:rsid w:val="00DF57D7"/>
    <w:rsid w:val="00DF5975"/>
    <w:rsid w:val="00DF5A03"/>
    <w:rsid w:val="00DF5CF5"/>
    <w:rsid w:val="00DF5DF3"/>
    <w:rsid w:val="00DF6251"/>
    <w:rsid w:val="00DF6683"/>
    <w:rsid w:val="00DF68F9"/>
    <w:rsid w:val="00DF6D23"/>
    <w:rsid w:val="00DF6F83"/>
    <w:rsid w:val="00DF7043"/>
    <w:rsid w:val="00DF74FD"/>
    <w:rsid w:val="00DF77FE"/>
    <w:rsid w:val="00DF7CBB"/>
    <w:rsid w:val="00DF7DBB"/>
    <w:rsid w:val="00E000D2"/>
    <w:rsid w:val="00E00261"/>
    <w:rsid w:val="00E002F3"/>
    <w:rsid w:val="00E00916"/>
    <w:rsid w:val="00E00ABF"/>
    <w:rsid w:val="00E00C59"/>
    <w:rsid w:val="00E00FAF"/>
    <w:rsid w:val="00E010E5"/>
    <w:rsid w:val="00E011BC"/>
    <w:rsid w:val="00E0156E"/>
    <w:rsid w:val="00E01917"/>
    <w:rsid w:val="00E019BC"/>
    <w:rsid w:val="00E01EC9"/>
    <w:rsid w:val="00E01F97"/>
    <w:rsid w:val="00E02252"/>
    <w:rsid w:val="00E023C7"/>
    <w:rsid w:val="00E024B2"/>
    <w:rsid w:val="00E024CB"/>
    <w:rsid w:val="00E0281A"/>
    <w:rsid w:val="00E02843"/>
    <w:rsid w:val="00E0285C"/>
    <w:rsid w:val="00E028B8"/>
    <w:rsid w:val="00E02E1D"/>
    <w:rsid w:val="00E02F09"/>
    <w:rsid w:val="00E0311A"/>
    <w:rsid w:val="00E0313B"/>
    <w:rsid w:val="00E032A0"/>
    <w:rsid w:val="00E03738"/>
    <w:rsid w:val="00E0396F"/>
    <w:rsid w:val="00E03AB8"/>
    <w:rsid w:val="00E03AC3"/>
    <w:rsid w:val="00E03EAB"/>
    <w:rsid w:val="00E03EB7"/>
    <w:rsid w:val="00E0444C"/>
    <w:rsid w:val="00E045B1"/>
    <w:rsid w:val="00E047AC"/>
    <w:rsid w:val="00E049E0"/>
    <w:rsid w:val="00E05175"/>
    <w:rsid w:val="00E051D6"/>
    <w:rsid w:val="00E052ED"/>
    <w:rsid w:val="00E05399"/>
    <w:rsid w:val="00E05510"/>
    <w:rsid w:val="00E05E55"/>
    <w:rsid w:val="00E0605D"/>
    <w:rsid w:val="00E06733"/>
    <w:rsid w:val="00E06857"/>
    <w:rsid w:val="00E069F0"/>
    <w:rsid w:val="00E06CE6"/>
    <w:rsid w:val="00E06E5D"/>
    <w:rsid w:val="00E070C1"/>
    <w:rsid w:val="00E07147"/>
    <w:rsid w:val="00E07195"/>
    <w:rsid w:val="00E073BC"/>
    <w:rsid w:val="00E07444"/>
    <w:rsid w:val="00E07841"/>
    <w:rsid w:val="00E07942"/>
    <w:rsid w:val="00E07AD4"/>
    <w:rsid w:val="00E07CB6"/>
    <w:rsid w:val="00E07CC2"/>
    <w:rsid w:val="00E07E3B"/>
    <w:rsid w:val="00E07FAA"/>
    <w:rsid w:val="00E10643"/>
    <w:rsid w:val="00E10907"/>
    <w:rsid w:val="00E10995"/>
    <w:rsid w:val="00E109A4"/>
    <w:rsid w:val="00E109D6"/>
    <w:rsid w:val="00E10B86"/>
    <w:rsid w:val="00E10FDF"/>
    <w:rsid w:val="00E11003"/>
    <w:rsid w:val="00E1117E"/>
    <w:rsid w:val="00E1122D"/>
    <w:rsid w:val="00E1142A"/>
    <w:rsid w:val="00E114E5"/>
    <w:rsid w:val="00E116F3"/>
    <w:rsid w:val="00E118EA"/>
    <w:rsid w:val="00E1198F"/>
    <w:rsid w:val="00E11B9F"/>
    <w:rsid w:val="00E11BCA"/>
    <w:rsid w:val="00E11BE0"/>
    <w:rsid w:val="00E11EC7"/>
    <w:rsid w:val="00E1264F"/>
    <w:rsid w:val="00E1273D"/>
    <w:rsid w:val="00E12B40"/>
    <w:rsid w:val="00E12B61"/>
    <w:rsid w:val="00E12FA5"/>
    <w:rsid w:val="00E13114"/>
    <w:rsid w:val="00E132BE"/>
    <w:rsid w:val="00E13561"/>
    <w:rsid w:val="00E1370E"/>
    <w:rsid w:val="00E13C7E"/>
    <w:rsid w:val="00E13EA5"/>
    <w:rsid w:val="00E13EDA"/>
    <w:rsid w:val="00E14070"/>
    <w:rsid w:val="00E14095"/>
    <w:rsid w:val="00E142D3"/>
    <w:rsid w:val="00E14485"/>
    <w:rsid w:val="00E145E0"/>
    <w:rsid w:val="00E14752"/>
    <w:rsid w:val="00E147E5"/>
    <w:rsid w:val="00E14AA0"/>
    <w:rsid w:val="00E14B7E"/>
    <w:rsid w:val="00E14D8F"/>
    <w:rsid w:val="00E14F38"/>
    <w:rsid w:val="00E15123"/>
    <w:rsid w:val="00E151A8"/>
    <w:rsid w:val="00E151D4"/>
    <w:rsid w:val="00E153F7"/>
    <w:rsid w:val="00E157A7"/>
    <w:rsid w:val="00E1588D"/>
    <w:rsid w:val="00E15902"/>
    <w:rsid w:val="00E1596B"/>
    <w:rsid w:val="00E159C7"/>
    <w:rsid w:val="00E15F46"/>
    <w:rsid w:val="00E1617E"/>
    <w:rsid w:val="00E16468"/>
    <w:rsid w:val="00E1646E"/>
    <w:rsid w:val="00E16517"/>
    <w:rsid w:val="00E16B22"/>
    <w:rsid w:val="00E17317"/>
    <w:rsid w:val="00E174A0"/>
    <w:rsid w:val="00E174F0"/>
    <w:rsid w:val="00E17C4D"/>
    <w:rsid w:val="00E20113"/>
    <w:rsid w:val="00E20301"/>
    <w:rsid w:val="00E20382"/>
    <w:rsid w:val="00E2043F"/>
    <w:rsid w:val="00E2046C"/>
    <w:rsid w:val="00E20484"/>
    <w:rsid w:val="00E205C9"/>
    <w:rsid w:val="00E20790"/>
    <w:rsid w:val="00E20872"/>
    <w:rsid w:val="00E2093A"/>
    <w:rsid w:val="00E2131D"/>
    <w:rsid w:val="00E21878"/>
    <w:rsid w:val="00E21AA0"/>
    <w:rsid w:val="00E21DAD"/>
    <w:rsid w:val="00E21E02"/>
    <w:rsid w:val="00E22039"/>
    <w:rsid w:val="00E22487"/>
    <w:rsid w:val="00E22817"/>
    <w:rsid w:val="00E228FB"/>
    <w:rsid w:val="00E22A63"/>
    <w:rsid w:val="00E22D0B"/>
    <w:rsid w:val="00E22FD9"/>
    <w:rsid w:val="00E230C7"/>
    <w:rsid w:val="00E2311B"/>
    <w:rsid w:val="00E234D5"/>
    <w:rsid w:val="00E23547"/>
    <w:rsid w:val="00E2357C"/>
    <w:rsid w:val="00E2379C"/>
    <w:rsid w:val="00E23E74"/>
    <w:rsid w:val="00E24004"/>
    <w:rsid w:val="00E240A2"/>
    <w:rsid w:val="00E248F5"/>
    <w:rsid w:val="00E24AB9"/>
    <w:rsid w:val="00E24AC6"/>
    <w:rsid w:val="00E24B90"/>
    <w:rsid w:val="00E24C83"/>
    <w:rsid w:val="00E24E79"/>
    <w:rsid w:val="00E2518D"/>
    <w:rsid w:val="00E251C1"/>
    <w:rsid w:val="00E252C0"/>
    <w:rsid w:val="00E25555"/>
    <w:rsid w:val="00E2570F"/>
    <w:rsid w:val="00E25E17"/>
    <w:rsid w:val="00E25E6D"/>
    <w:rsid w:val="00E25E9F"/>
    <w:rsid w:val="00E25FAF"/>
    <w:rsid w:val="00E262A7"/>
    <w:rsid w:val="00E2632D"/>
    <w:rsid w:val="00E266FF"/>
    <w:rsid w:val="00E26EBA"/>
    <w:rsid w:val="00E270A0"/>
    <w:rsid w:val="00E272F7"/>
    <w:rsid w:val="00E2779B"/>
    <w:rsid w:val="00E27849"/>
    <w:rsid w:val="00E278C0"/>
    <w:rsid w:val="00E27920"/>
    <w:rsid w:val="00E27E12"/>
    <w:rsid w:val="00E27ED9"/>
    <w:rsid w:val="00E27F25"/>
    <w:rsid w:val="00E30228"/>
    <w:rsid w:val="00E30278"/>
    <w:rsid w:val="00E302AB"/>
    <w:rsid w:val="00E30834"/>
    <w:rsid w:val="00E308E2"/>
    <w:rsid w:val="00E3091F"/>
    <w:rsid w:val="00E30942"/>
    <w:rsid w:val="00E30A1C"/>
    <w:rsid w:val="00E30C12"/>
    <w:rsid w:val="00E30FB0"/>
    <w:rsid w:val="00E31326"/>
    <w:rsid w:val="00E31C20"/>
    <w:rsid w:val="00E32442"/>
    <w:rsid w:val="00E32645"/>
    <w:rsid w:val="00E327CD"/>
    <w:rsid w:val="00E328A1"/>
    <w:rsid w:val="00E32925"/>
    <w:rsid w:val="00E329AB"/>
    <w:rsid w:val="00E329D1"/>
    <w:rsid w:val="00E32A4C"/>
    <w:rsid w:val="00E32AAE"/>
    <w:rsid w:val="00E32FDD"/>
    <w:rsid w:val="00E33100"/>
    <w:rsid w:val="00E3354C"/>
    <w:rsid w:val="00E33591"/>
    <w:rsid w:val="00E339C7"/>
    <w:rsid w:val="00E33BA1"/>
    <w:rsid w:val="00E33D20"/>
    <w:rsid w:val="00E33EF5"/>
    <w:rsid w:val="00E33F13"/>
    <w:rsid w:val="00E34183"/>
    <w:rsid w:val="00E341EC"/>
    <w:rsid w:val="00E34645"/>
    <w:rsid w:val="00E34A61"/>
    <w:rsid w:val="00E34BD4"/>
    <w:rsid w:val="00E3503A"/>
    <w:rsid w:val="00E353B6"/>
    <w:rsid w:val="00E355EC"/>
    <w:rsid w:val="00E357CC"/>
    <w:rsid w:val="00E3584B"/>
    <w:rsid w:val="00E35AAE"/>
    <w:rsid w:val="00E35AFA"/>
    <w:rsid w:val="00E362DE"/>
    <w:rsid w:val="00E363C7"/>
    <w:rsid w:val="00E36499"/>
    <w:rsid w:val="00E36757"/>
    <w:rsid w:val="00E367B2"/>
    <w:rsid w:val="00E36815"/>
    <w:rsid w:val="00E36BD2"/>
    <w:rsid w:val="00E36CD6"/>
    <w:rsid w:val="00E371A4"/>
    <w:rsid w:val="00E373A3"/>
    <w:rsid w:val="00E37790"/>
    <w:rsid w:val="00E37A43"/>
    <w:rsid w:val="00E37A76"/>
    <w:rsid w:val="00E37C89"/>
    <w:rsid w:val="00E37E8B"/>
    <w:rsid w:val="00E37FB0"/>
    <w:rsid w:val="00E40212"/>
    <w:rsid w:val="00E4021A"/>
    <w:rsid w:val="00E40491"/>
    <w:rsid w:val="00E40580"/>
    <w:rsid w:val="00E408B3"/>
    <w:rsid w:val="00E40AC5"/>
    <w:rsid w:val="00E40BB4"/>
    <w:rsid w:val="00E40C17"/>
    <w:rsid w:val="00E40D88"/>
    <w:rsid w:val="00E40F8E"/>
    <w:rsid w:val="00E4127C"/>
    <w:rsid w:val="00E413DE"/>
    <w:rsid w:val="00E4152E"/>
    <w:rsid w:val="00E4156F"/>
    <w:rsid w:val="00E41844"/>
    <w:rsid w:val="00E41A32"/>
    <w:rsid w:val="00E41AB0"/>
    <w:rsid w:val="00E41F50"/>
    <w:rsid w:val="00E424E5"/>
    <w:rsid w:val="00E426EE"/>
    <w:rsid w:val="00E428B5"/>
    <w:rsid w:val="00E42A2A"/>
    <w:rsid w:val="00E42AF2"/>
    <w:rsid w:val="00E42CCF"/>
    <w:rsid w:val="00E43087"/>
    <w:rsid w:val="00E43316"/>
    <w:rsid w:val="00E433A0"/>
    <w:rsid w:val="00E437B6"/>
    <w:rsid w:val="00E439D7"/>
    <w:rsid w:val="00E43A69"/>
    <w:rsid w:val="00E43ABA"/>
    <w:rsid w:val="00E43C72"/>
    <w:rsid w:val="00E43D14"/>
    <w:rsid w:val="00E43DE8"/>
    <w:rsid w:val="00E44303"/>
    <w:rsid w:val="00E443EB"/>
    <w:rsid w:val="00E44ADF"/>
    <w:rsid w:val="00E44CB6"/>
    <w:rsid w:val="00E45418"/>
    <w:rsid w:val="00E4545C"/>
    <w:rsid w:val="00E4548C"/>
    <w:rsid w:val="00E45739"/>
    <w:rsid w:val="00E4580C"/>
    <w:rsid w:val="00E45E87"/>
    <w:rsid w:val="00E46048"/>
    <w:rsid w:val="00E4612F"/>
    <w:rsid w:val="00E46155"/>
    <w:rsid w:val="00E46380"/>
    <w:rsid w:val="00E463EA"/>
    <w:rsid w:val="00E465AB"/>
    <w:rsid w:val="00E46627"/>
    <w:rsid w:val="00E4694A"/>
    <w:rsid w:val="00E46AB5"/>
    <w:rsid w:val="00E46E45"/>
    <w:rsid w:val="00E46FFF"/>
    <w:rsid w:val="00E471D1"/>
    <w:rsid w:val="00E472A9"/>
    <w:rsid w:val="00E472FA"/>
    <w:rsid w:val="00E47873"/>
    <w:rsid w:val="00E4791F"/>
    <w:rsid w:val="00E47AC3"/>
    <w:rsid w:val="00E47D3B"/>
    <w:rsid w:val="00E47D55"/>
    <w:rsid w:val="00E47E25"/>
    <w:rsid w:val="00E50097"/>
    <w:rsid w:val="00E503DD"/>
    <w:rsid w:val="00E5053C"/>
    <w:rsid w:val="00E5066B"/>
    <w:rsid w:val="00E5083D"/>
    <w:rsid w:val="00E5091F"/>
    <w:rsid w:val="00E50D81"/>
    <w:rsid w:val="00E51371"/>
    <w:rsid w:val="00E5160B"/>
    <w:rsid w:val="00E5187F"/>
    <w:rsid w:val="00E51941"/>
    <w:rsid w:val="00E519A9"/>
    <w:rsid w:val="00E51B95"/>
    <w:rsid w:val="00E51BC5"/>
    <w:rsid w:val="00E51C0C"/>
    <w:rsid w:val="00E51E3B"/>
    <w:rsid w:val="00E522AC"/>
    <w:rsid w:val="00E526E1"/>
    <w:rsid w:val="00E527EF"/>
    <w:rsid w:val="00E52BBE"/>
    <w:rsid w:val="00E52BDB"/>
    <w:rsid w:val="00E52C45"/>
    <w:rsid w:val="00E53042"/>
    <w:rsid w:val="00E530CE"/>
    <w:rsid w:val="00E530D4"/>
    <w:rsid w:val="00E53229"/>
    <w:rsid w:val="00E5325C"/>
    <w:rsid w:val="00E5331D"/>
    <w:rsid w:val="00E53670"/>
    <w:rsid w:val="00E53837"/>
    <w:rsid w:val="00E53875"/>
    <w:rsid w:val="00E53B91"/>
    <w:rsid w:val="00E5486E"/>
    <w:rsid w:val="00E54A48"/>
    <w:rsid w:val="00E54D30"/>
    <w:rsid w:val="00E54E25"/>
    <w:rsid w:val="00E54E82"/>
    <w:rsid w:val="00E5513D"/>
    <w:rsid w:val="00E55535"/>
    <w:rsid w:val="00E55BF9"/>
    <w:rsid w:val="00E55EE4"/>
    <w:rsid w:val="00E5603B"/>
    <w:rsid w:val="00E56197"/>
    <w:rsid w:val="00E56264"/>
    <w:rsid w:val="00E5629E"/>
    <w:rsid w:val="00E5678C"/>
    <w:rsid w:val="00E56BE4"/>
    <w:rsid w:val="00E57005"/>
    <w:rsid w:val="00E571C1"/>
    <w:rsid w:val="00E57249"/>
    <w:rsid w:val="00E57740"/>
    <w:rsid w:val="00E577DC"/>
    <w:rsid w:val="00E577E5"/>
    <w:rsid w:val="00E57ACC"/>
    <w:rsid w:val="00E57D12"/>
    <w:rsid w:val="00E60452"/>
    <w:rsid w:val="00E60DAD"/>
    <w:rsid w:val="00E61042"/>
    <w:rsid w:val="00E615B0"/>
    <w:rsid w:val="00E6174F"/>
    <w:rsid w:val="00E6183A"/>
    <w:rsid w:val="00E618A1"/>
    <w:rsid w:val="00E61D94"/>
    <w:rsid w:val="00E61DFA"/>
    <w:rsid w:val="00E6231D"/>
    <w:rsid w:val="00E6241C"/>
    <w:rsid w:val="00E6271C"/>
    <w:rsid w:val="00E62C96"/>
    <w:rsid w:val="00E630D6"/>
    <w:rsid w:val="00E6311A"/>
    <w:rsid w:val="00E6312D"/>
    <w:rsid w:val="00E6380D"/>
    <w:rsid w:val="00E63CA9"/>
    <w:rsid w:val="00E640D8"/>
    <w:rsid w:val="00E64115"/>
    <w:rsid w:val="00E64298"/>
    <w:rsid w:val="00E643C2"/>
    <w:rsid w:val="00E644CA"/>
    <w:rsid w:val="00E6453A"/>
    <w:rsid w:val="00E645B0"/>
    <w:rsid w:val="00E6460C"/>
    <w:rsid w:val="00E64FB1"/>
    <w:rsid w:val="00E653FA"/>
    <w:rsid w:val="00E65770"/>
    <w:rsid w:val="00E65829"/>
    <w:rsid w:val="00E65AAD"/>
    <w:rsid w:val="00E66050"/>
    <w:rsid w:val="00E663A8"/>
    <w:rsid w:val="00E6679C"/>
    <w:rsid w:val="00E668B0"/>
    <w:rsid w:val="00E6697D"/>
    <w:rsid w:val="00E669BD"/>
    <w:rsid w:val="00E66E18"/>
    <w:rsid w:val="00E676D4"/>
    <w:rsid w:val="00E6776A"/>
    <w:rsid w:val="00E67A8E"/>
    <w:rsid w:val="00E67B30"/>
    <w:rsid w:val="00E67B31"/>
    <w:rsid w:val="00E67E56"/>
    <w:rsid w:val="00E67FCA"/>
    <w:rsid w:val="00E700B4"/>
    <w:rsid w:val="00E70360"/>
    <w:rsid w:val="00E7038B"/>
    <w:rsid w:val="00E708A3"/>
    <w:rsid w:val="00E70916"/>
    <w:rsid w:val="00E70A56"/>
    <w:rsid w:val="00E70B8C"/>
    <w:rsid w:val="00E70C54"/>
    <w:rsid w:val="00E70EF5"/>
    <w:rsid w:val="00E71340"/>
    <w:rsid w:val="00E71493"/>
    <w:rsid w:val="00E7185C"/>
    <w:rsid w:val="00E71B52"/>
    <w:rsid w:val="00E71BA1"/>
    <w:rsid w:val="00E71C32"/>
    <w:rsid w:val="00E71E4F"/>
    <w:rsid w:val="00E72027"/>
    <w:rsid w:val="00E72097"/>
    <w:rsid w:val="00E72249"/>
    <w:rsid w:val="00E72256"/>
    <w:rsid w:val="00E722BD"/>
    <w:rsid w:val="00E72727"/>
    <w:rsid w:val="00E728D5"/>
    <w:rsid w:val="00E729B4"/>
    <w:rsid w:val="00E72BDC"/>
    <w:rsid w:val="00E72C31"/>
    <w:rsid w:val="00E72D17"/>
    <w:rsid w:val="00E736EE"/>
    <w:rsid w:val="00E7373B"/>
    <w:rsid w:val="00E7393B"/>
    <w:rsid w:val="00E73B12"/>
    <w:rsid w:val="00E73BB9"/>
    <w:rsid w:val="00E73C06"/>
    <w:rsid w:val="00E73C2A"/>
    <w:rsid w:val="00E73DB3"/>
    <w:rsid w:val="00E73E4D"/>
    <w:rsid w:val="00E741E9"/>
    <w:rsid w:val="00E74351"/>
    <w:rsid w:val="00E74427"/>
    <w:rsid w:val="00E744BE"/>
    <w:rsid w:val="00E7468D"/>
    <w:rsid w:val="00E746D7"/>
    <w:rsid w:val="00E7478F"/>
    <w:rsid w:val="00E74A2C"/>
    <w:rsid w:val="00E74AE1"/>
    <w:rsid w:val="00E74F18"/>
    <w:rsid w:val="00E7519A"/>
    <w:rsid w:val="00E75265"/>
    <w:rsid w:val="00E7543C"/>
    <w:rsid w:val="00E75517"/>
    <w:rsid w:val="00E75630"/>
    <w:rsid w:val="00E75D40"/>
    <w:rsid w:val="00E75F16"/>
    <w:rsid w:val="00E760BF"/>
    <w:rsid w:val="00E760EA"/>
    <w:rsid w:val="00E762C5"/>
    <w:rsid w:val="00E76938"/>
    <w:rsid w:val="00E76966"/>
    <w:rsid w:val="00E76AA0"/>
    <w:rsid w:val="00E76C45"/>
    <w:rsid w:val="00E76C50"/>
    <w:rsid w:val="00E76D08"/>
    <w:rsid w:val="00E76DB5"/>
    <w:rsid w:val="00E76EFE"/>
    <w:rsid w:val="00E76FD8"/>
    <w:rsid w:val="00E77363"/>
    <w:rsid w:val="00E776BD"/>
    <w:rsid w:val="00E776C2"/>
    <w:rsid w:val="00E77881"/>
    <w:rsid w:val="00E778B1"/>
    <w:rsid w:val="00E778F7"/>
    <w:rsid w:val="00E77CC5"/>
    <w:rsid w:val="00E77D9D"/>
    <w:rsid w:val="00E804E0"/>
    <w:rsid w:val="00E807B3"/>
    <w:rsid w:val="00E807B5"/>
    <w:rsid w:val="00E8087B"/>
    <w:rsid w:val="00E80F4D"/>
    <w:rsid w:val="00E81048"/>
    <w:rsid w:val="00E81794"/>
    <w:rsid w:val="00E819C1"/>
    <w:rsid w:val="00E81B7D"/>
    <w:rsid w:val="00E81C8B"/>
    <w:rsid w:val="00E81CD4"/>
    <w:rsid w:val="00E81E83"/>
    <w:rsid w:val="00E8201B"/>
    <w:rsid w:val="00E821DD"/>
    <w:rsid w:val="00E82524"/>
    <w:rsid w:val="00E82782"/>
    <w:rsid w:val="00E82CC4"/>
    <w:rsid w:val="00E82D8B"/>
    <w:rsid w:val="00E82F1B"/>
    <w:rsid w:val="00E83536"/>
    <w:rsid w:val="00E83895"/>
    <w:rsid w:val="00E83CE0"/>
    <w:rsid w:val="00E83E4C"/>
    <w:rsid w:val="00E84016"/>
    <w:rsid w:val="00E840C5"/>
    <w:rsid w:val="00E84220"/>
    <w:rsid w:val="00E84634"/>
    <w:rsid w:val="00E846C9"/>
    <w:rsid w:val="00E846F2"/>
    <w:rsid w:val="00E84A17"/>
    <w:rsid w:val="00E84AD5"/>
    <w:rsid w:val="00E84F1E"/>
    <w:rsid w:val="00E85689"/>
    <w:rsid w:val="00E85CE3"/>
    <w:rsid w:val="00E85D88"/>
    <w:rsid w:val="00E85E9C"/>
    <w:rsid w:val="00E864A0"/>
    <w:rsid w:val="00E8653D"/>
    <w:rsid w:val="00E866FC"/>
    <w:rsid w:val="00E86BC6"/>
    <w:rsid w:val="00E86BD6"/>
    <w:rsid w:val="00E86DA5"/>
    <w:rsid w:val="00E87208"/>
    <w:rsid w:val="00E8748B"/>
    <w:rsid w:val="00E8750F"/>
    <w:rsid w:val="00E87895"/>
    <w:rsid w:val="00E87ACC"/>
    <w:rsid w:val="00E90154"/>
    <w:rsid w:val="00E9025A"/>
    <w:rsid w:val="00E902D8"/>
    <w:rsid w:val="00E902EA"/>
    <w:rsid w:val="00E902F4"/>
    <w:rsid w:val="00E9046F"/>
    <w:rsid w:val="00E90B50"/>
    <w:rsid w:val="00E90C13"/>
    <w:rsid w:val="00E90C84"/>
    <w:rsid w:val="00E90CC4"/>
    <w:rsid w:val="00E90DA1"/>
    <w:rsid w:val="00E91002"/>
    <w:rsid w:val="00E91040"/>
    <w:rsid w:val="00E9111E"/>
    <w:rsid w:val="00E91354"/>
    <w:rsid w:val="00E91439"/>
    <w:rsid w:val="00E914D3"/>
    <w:rsid w:val="00E91594"/>
    <w:rsid w:val="00E91995"/>
    <w:rsid w:val="00E91D6A"/>
    <w:rsid w:val="00E91E73"/>
    <w:rsid w:val="00E92027"/>
    <w:rsid w:val="00E92064"/>
    <w:rsid w:val="00E9210A"/>
    <w:rsid w:val="00E92471"/>
    <w:rsid w:val="00E92643"/>
    <w:rsid w:val="00E927A5"/>
    <w:rsid w:val="00E9280B"/>
    <w:rsid w:val="00E92946"/>
    <w:rsid w:val="00E92D91"/>
    <w:rsid w:val="00E93042"/>
    <w:rsid w:val="00E93076"/>
    <w:rsid w:val="00E93213"/>
    <w:rsid w:val="00E9323D"/>
    <w:rsid w:val="00E93589"/>
    <w:rsid w:val="00E938AF"/>
    <w:rsid w:val="00E93B18"/>
    <w:rsid w:val="00E93C34"/>
    <w:rsid w:val="00E93CE8"/>
    <w:rsid w:val="00E93DE1"/>
    <w:rsid w:val="00E93F5D"/>
    <w:rsid w:val="00E93FC2"/>
    <w:rsid w:val="00E93FCD"/>
    <w:rsid w:val="00E94160"/>
    <w:rsid w:val="00E94161"/>
    <w:rsid w:val="00E941F1"/>
    <w:rsid w:val="00E9423C"/>
    <w:rsid w:val="00E94336"/>
    <w:rsid w:val="00E9468E"/>
    <w:rsid w:val="00E9473F"/>
    <w:rsid w:val="00E9512B"/>
    <w:rsid w:val="00E9583F"/>
    <w:rsid w:val="00E95E32"/>
    <w:rsid w:val="00E95EB9"/>
    <w:rsid w:val="00E96C62"/>
    <w:rsid w:val="00E96DB7"/>
    <w:rsid w:val="00E96FD4"/>
    <w:rsid w:val="00E9703C"/>
    <w:rsid w:val="00E9723D"/>
    <w:rsid w:val="00E972EE"/>
    <w:rsid w:val="00E972F2"/>
    <w:rsid w:val="00E973B4"/>
    <w:rsid w:val="00E975AA"/>
    <w:rsid w:val="00E9762E"/>
    <w:rsid w:val="00E979E6"/>
    <w:rsid w:val="00E97A35"/>
    <w:rsid w:val="00E97DED"/>
    <w:rsid w:val="00E97F03"/>
    <w:rsid w:val="00E97F9E"/>
    <w:rsid w:val="00EA00BF"/>
    <w:rsid w:val="00EA01AD"/>
    <w:rsid w:val="00EA01CA"/>
    <w:rsid w:val="00EA02B1"/>
    <w:rsid w:val="00EA02DB"/>
    <w:rsid w:val="00EA052B"/>
    <w:rsid w:val="00EA05B6"/>
    <w:rsid w:val="00EA0E00"/>
    <w:rsid w:val="00EA12E5"/>
    <w:rsid w:val="00EA13FC"/>
    <w:rsid w:val="00EA18CE"/>
    <w:rsid w:val="00EA2390"/>
    <w:rsid w:val="00EA2454"/>
    <w:rsid w:val="00EA2B35"/>
    <w:rsid w:val="00EA2EB0"/>
    <w:rsid w:val="00EA2F64"/>
    <w:rsid w:val="00EA32CF"/>
    <w:rsid w:val="00EA3783"/>
    <w:rsid w:val="00EA3E08"/>
    <w:rsid w:val="00EA3E7F"/>
    <w:rsid w:val="00EA410D"/>
    <w:rsid w:val="00EA4420"/>
    <w:rsid w:val="00EA4995"/>
    <w:rsid w:val="00EA518D"/>
    <w:rsid w:val="00EA579C"/>
    <w:rsid w:val="00EA5A20"/>
    <w:rsid w:val="00EA5C74"/>
    <w:rsid w:val="00EA5DEE"/>
    <w:rsid w:val="00EA5E2B"/>
    <w:rsid w:val="00EA607A"/>
    <w:rsid w:val="00EA60D2"/>
    <w:rsid w:val="00EA693A"/>
    <w:rsid w:val="00EA6BA5"/>
    <w:rsid w:val="00EA741B"/>
    <w:rsid w:val="00EA76A1"/>
    <w:rsid w:val="00EA771C"/>
    <w:rsid w:val="00EA77F8"/>
    <w:rsid w:val="00EA7955"/>
    <w:rsid w:val="00EA795E"/>
    <w:rsid w:val="00EA7ADD"/>
    <w:rsid w:val="00EA7FB5"/>
    <w:rsid w:val="00EB042D"/>
    <w:rsid w:val="00EB099B"/>
    <w:rsid w:val="00EB0D80"/>
    <w:rsid w:val="00EB0EF2"/>
    <w:rsid w:val="00EB11EB"/>
    <w:rsid w:val="00EB1303"/>
    <w:rsid w:val="00EB1390"/>
    <w:rsid w:val="00EB17DE"/>
    <w:rsid w:val="00EB197F"/>
    <w:rsid w:val="00EB1A01"/>
    <w:rsid w:val="00EB1BEF"/>
    <w:rsid w:val="00EB2241"/>
    <w:rsid w:val="00EB2273"/>
    <w:rsid w:val="00EB248A"/>
    <w:rsid w:val="00EB266D"/>
    <w:rsid w:val="00EB2A12"/>
    <w:rsid w:val="00EB2CB6"/>
    <w:rsid w:val="00EB3114"/>
    <w:rsid w:val="00EB325D"/>
    <w:rsid w:val="00EB3366"/>
    <w:rsid w:val="00EB3786"/>
    <w:rsid w:val="00EB37B0"/>
    <w:rsid w:val="00EB39B4"/>
    <w:rsid w:val="00EB3A3F"/>
    <w:rsid w:val="00EB417E"/>
    <w:rsid w:val="00EB45C6"/>
    <w:rsid w:val="00EB4A30"/>
    <w:rsid w:val="00EB4F85"/>
    <w:rsid w:val="00EB5055"/>
    <w:rsid w:val="00EB53EF"/>
    <w:rsid w:val="00EB56AA"/>
    <w:rsid w:val="00EB5A9D"/>
    <w:rsid w:val="00EB5D37"/>
    <w:rsid w:val="00EB5F88"/>
    <w:rsid w:val="00EB5FC2"/>
    <w:rsid w:val="00EB6056"/>
    <w:rsid w:val="00EB6059"/>
    <w:rsid w:val="00EB617D"/>
    <w:rsid w:val="00EB6339"/>
    <w:rsid w:val="00EB63E9"/>
    <w:rsid w:val="00EB6557"/>
    <w:rsid w:val="00EB66FC"/>
    <w:rsid w:val="00EB6D34"/>
    <w:rsid w:val="00EB6E84"/>
    <w:rsid w:val="00EB6FD0"/>
    <w:rsid w:val="00EB70D6"/>
    <w:rsid w:val="00EB75E7"/>
    <w:rsid w:val="00EB7751"/>
    <w:rsid w:val="00EB77D4"/>
    <w:rsid w:val="00EB7C1E"/>
    <w:rsid w:val="00EC04CE"/>
    <w:rsid w:val="00EC04F7"/>
    <w:rsid w:val="00EC0728"/>
    <w:rsid w:val="00EC07CC"/>
    <w:rsid w:val="00EC089F"/>
    <w:rsid w:val="00EC09B5"/>
    <w:rsid w:val="00EC0A51"/>
    <w:rsid w:val="00EC0D2D"/>
    <w:rsid w:val="00EC0F55"/>
    <w:rsid w:val="00EC1118"/>
    <w:rsid w:val="00EC12DA"/>
    <w:rsid w:val="00EC12E5"/>
    <w:rsid w:val="00EC1A10"/>
    <w:rsid w:val="00EC1E46"/>
    <w:rsid w:val="00EC20DC"/>
    <w:rsid w:val="00EC2134"/>
    <w:rsid w:val="00EC227B"/>
    <w:rsid w:val="00EC233E"/>
    <w:rsid w:val="00EC2782"/>
    <w:rsid w:val="00EC2999"/>
    <w:rsid w:val="00EC2DA7"/>
    <w:rsid w:val="00EC337D"/>
    <w:rsid w:val="00EC33AE"/>
    <w:rsid w:val="00EC345A"/>
    <w:rsid w:val="00EC3559"/>
    <w:rsid w:val="00EC35FA"/>
    <w:rsid w:val="00EC3BF5"/>
    <w:rsid w:val="00EC430C"/>
    <w:rsid w:val="00EC43A3"/>
    <w:rsid w:val="00EC4668"/>
    <w:rsid w:val="00EC49F1"/>
    <w:rsid w:val="00EC4E19"/>
    <w:rsid w:val="00EC515F"/>
    <w:rsid w:val="00EC5237"/>
    <w:rsid w:val="00EC543B"/>
    <w:rsid w:val="00EC54BA"/>
    <w:rsid w:val="00EC57E6"/>
    <w:rsid w:val="00EC580B"/>
    <w:rsid w:val="00EC5DB4"/>
    <w:rsid w:val="00EC5E4A"/>
    <w:rsid w:val="00EC5EE4"/>
    <w:rsid w:val="00EC5FA9"/>
    <w:rsid w:val="00EC6045"/>
    <w:rsid w:val="00EC665E"/>
    <w:rsid w:val="00EC6808"/>
    <w:rsid w:val="00EC6A7E"/>
    <w:rsid w:val="00EC6DBA"/>
    <w:rsid w:val="00EC6E91"/>
    <w:rsid w:val="00EC71F5"/>
    <w:rsid w:val="00EC7272"/>
    <w:rsid w:val="00EC7408"/>
    <w:rsid w:val="00EC7429"/>
    <w:rsid w:val="00EC7A17"/>
    <w:rsid w:val="00EC7A4D"/>
    <w:rsid w:val="00EC7C39"/>
    <w:rsid w:val="00EC7DFE"/>
    <w:rsid w:val="00ED03C2"/>
    <w:rsid w:val="00ED04A1"/>
    <w:rsid w:val="00ED0826"/>
    <w:rsid w:val="00ED08FC"/>
    <w:rsid w:val="00ED0A92"/>
    <w:rsid w:val="00ED0DB7"/>
    <w:rsid w:val="00ED128D"/>
    <w:rsid w:val="00ED1371"/>
    <w:rsid w:val="00ED1700"/>
    <w:rsid w:val="00ED1868"/>
    <w:rsid w:val="00ED18E5"/>
    <w:rsid w:val="00ED19F4"/>
    <w:rsid w:val="00ED1ABE"/>
    <w:rsid w:val="00ED1CBB"/>
    <w:rsid w:val="00ED28E2"/>
    <w:rsid w:val="00ED2914"/>
    <w:rsid w:val="00ED2963"/>
    <w:rsid w:val="00ED2B1C"/>
    <w:rsid w:val="00ED2B3D"/>
    <w:rsid w:val="00ED2C06"/>
    <w:rsid w:val="00ED2E2D"/>
    <w:rsid w:val="00ED2EFA"/>
    <w:rsid w:val="00ED2FD8"/>
    <w:rsid w:val="00ED39BE"/>
    <w:rsid w:val="00ED3EE1"/>
    <w:rsid w:val="00ED4107"/>
    <w:rsid w:val="00ED43FA"/>
    <w:rsid w:val="00ED4631"/>
    <w:rsid w:val="00ED46A4"/>
    <w:rsid w:val="00ED472F"/>
    <w:rsid w:val="00ED4790"/>
    <w:rsid w:val="00ED4B24"/>
    <w:rsid w:val="00ED4C18"/>
    <w:rsid w:val="00ED512F"/>
    <w:rsid w:val="00ED545B"/>
    <w:rsid w:val="00ED5909"/>
    <w:rsid w:val="00ED615B"/>
    <w:rsid w:val="00ED6161"/>
    <w:rsid w:val="00ED619D"/>
    <w:rsid w:val="00ED6251"/>
    <w:rsid w:val="00ED665D"/>
    <w:rsid w:val="00ED67F7"/>
    <w:rsid w:val="00ED6A07"/>
    <w:rsid w:val="00ED6C3D"/>
    <w:rsid w:val="00ED6CF2"/>
    <w:rsid w:val="00ED6E44"/>
    <w:rsid w:val="00ED6E58"/>
    <w:rsid w:val="00ED733E"/>
    <w:rsid w:val="00ED736A"/>
    <w:rsid w:val="00ED7403"/>
    <w:rsid w:val="00ED7429"/>
    <w:rsid w:val="00ED7559"/>
    <w:rsid w:val="00ED75E8"/>
    <w:rsid w:val="00ED760D"/>
    <w:rsid w:val="00ED76A8"/>
    <w:rsid w:val="00ED7813"/>
    <w:rsid w:val="00ED78EA"/>
    <w:rsid w:val="00ED7926"/>
    <w:rsid w:val="00ED79A9"/>
    <w:rsid w:val="00ED79AF"/>
    <w:rsid w:val="00ED7A85"/>
    <w:rsid w:val="00ED7BFE"/>
    <w:rsid w:val="00ED7D9F"/>
    <w:rsid w:val="00EE0032"/>
    <w:rsid w:val="00EE0162"/>
    <w:rsid w:val="00EE0205"/>
    <w:rsid w:val="00EE026A"/>
    <w:rsid w:val="00EE046C"/>
    <w:rsid w:val="00EE0A31"/>
    <w:rsid w:val="00EE0BC1"/>
    <w:rsid w:val="00EE0D37"/>
    <w:rsid w:val="00EE0DF4"/>
    <w:rsid w:val="00EE0FEF"/>
    <w:rsid w:val="00EE11D7"/>
    <w:rsid w:val="00EE16A5"/>
    <w:rsid w:val="00EE16B4"/>
    <w:rsid w:val="00EE18EA"/>
    <w:rsid w:val="00EE1BD2"/>
    <w:rsid w:val="00EE1C16"/>
    <w:rsid w:val="00EE1C7B"/>
    <w:rsid w:val="00EE20A7"/>
    <w:rsid w:val="00EE210B"/>
    <w:rsid w:val="00EE233B"/>
    <w:rsid w:val="00EE2366"/>
    <w:rsid w:val="00EE2747"/>
    <w:rsid w:val="00EE285E"/>
    <w:rsid w:val="00EE29E1"/>
    <w:rsid w:val="00EE2C9F"/>
    <w:rsid w:val="00EE2D9F"/>
    <w:rsid w:val="00EE2DFD"/>
    <w:rsid w:val="00EE2EAB"/>
    <w:rsid w:val="00EE2F85"/>
    <w:rsid w:val="00EE307D"/>
    <w:rsid w:val="00EE309E"/>
    <w:rsid w:val="00EE33FE"/>
    <w:rsid w:val="00EE3447"/>
    <w:rsid w:val="00EE34D1"/>
    <w:rsid w:val="00EE356E"/>
    <w:rsid w:val="00EE3811"/>
    <w:rsid w:val="00EE3AB3"/>
    <w:rsid w:val="00EE3C8A"/>
    <w:rsid w:val="00EE3D39"/>
    <w:rsid w:val="00EE3DC9"/>
    <w:rsid w:val="00EE4058"/>
    <w:rsid w:val="00EE4116"/>
    <w:rsid w:val="00EE41BA"/>
    <w:rsid w:val="00EE4274"/>
    <w:rsid w:val="00EE4394"/>
    <w:rsid w:val="00EE43F4"/>
    <w:rsid w:val="00EE444A"/>
    <w:rsid w:val="00EE44C7"/>
    <w:rsid w:val="00EE46D9"/>
    <w:rsid w:val="00EE488C"/>
    <w:rsid w:val="00EE4983"/>
    <w:rsid w:val="00EE4A5A"/>
    <w:rsid w:val="00EE4DAA"/>
    <w:rsid w:val="00EE4EDE"/>
    <w:rsid w:val="00EE4F25"/>
    <w:rsid w:val="00EE4FFA"/>
    <w:rsid w:val="00EE5931"/>
    <w:rsid w:val="00EE5D97"/>
    <w:rsid w:val="00EE5E39"/>
    <w:rsid w:val="00EE608F"/>
    <w:rsid w:val="00EE63EA"/>
    <w:rsid w:val="00EE67B5"/>
    <w:rsid w:val="00EE68AD"/>
    <w:rsid w:val="00EE6A23"/>
    <w:rsid w:val="00EE6DC4"/>
    <w:rsid w:val="00EE6DFA"/>
    <w:rsid w:val="00EE7067"/>
    <w:rsid w:val="00EE706E"/>
    <w:rsid w:val="00EE712E"/>
    <w:rsid w:val="00EE7148"/>
    <w:rsid w:val="00EE73B6"/>
    <w:rsid w:val="00EE748B"/>
    <w:rsid w:val="00EE75C1"/>
    <w:rsid w:val="00EE77AC"/>
    <w:rsid w:val="00EE7823"/>
    <w:rsid w:val="00EE7A50"/>
    <w:rsid w:val="00EE7B9E"/>
    <w:rsid w:val="00EE7FAB"/>
    <w:rsid w:val="00EF07BB"/>
    <w:rsid w:val="00EF0D67"/>
    <w:rsid w:val="00EF0E24"/>
    <w:rsid w:val="00EF13A0"/>
    <w:rsid w:val="00EF161D"/>
    <w:rsid w:val="00EF165B"/>
    <w:rsid w:val="00EF1701"/>
    <w:rsid w:val="00EF17F9"/>
    <w:rsid w:val="00EF19F8"/>
    <w:rsid w:val="00EF1AD7"/>
    <w:rsid w:val="00EF1C35"/>
    <w:rsid w:val="00EF1DCF"/>
    <w:rsid w:val="00EF1DE2"/>
    <w:rsid w:val="00EF1E1B"/>
    <w:rsid w:val="00EF210A"/>
    <w:rsid w:val="00EF222F"/>
    <w:rsid w:val="00EF2BFC"/>
    <w:rsid w:val="00EF3170"/>
    <w:rsid w:val="00EF3750"/>
    <w:rsid w:val="00EF3ACB"/>
    <w:rsid w:val="00EF3B3E"/>
    <w:rsid w:val="00EF3BBD"/>
    <w:rsid w:val="00EF3D1D"/>
    <w:rsid w:val="00EF3E4D"/>
    <w:rsid w:val="00EF3EBF"/>
    <w:rsid w:val="00EF41C4"/>
    <w:rsid w:val="00EF4324"/>
    <w:rsid w:val="00EF46B3"/>
    <w:rsid w:val="00EF47F4"/>
    <w:rsid w:val="00EF482F"/>
    <w:rsid w:val="00EF4830"/>
    <w:rsid w:val="00EF4A00"/>
    <w:rsid w:val="00EF4E05"/>
    <w:rsid w:val="00EF4E4E"/>
    <w:rsid w:val="00EF50A7"/>
    <w:rsid w:val="00EF5219"/>
    <w:rsid w:val="00EF5249"/>
    <w:rsid w:val="00EF5404"/>
    <w:rsid w:val="00EF564D"/>
    <w:rsid w:val="00EF5810"/>
    <w:rsid w:val="00EF5920"/>
    <w:rsid w:val="00EF5933"/>
    <w:rsid w:val="00EF5A32"/>
    <w:rsid w:val="00EF5B9D"/>
    <w:rsid w:val="00EF5D5D"/>
    <w:rsid w:val="00EF5EAA"/>
    <w:rsid w:val="00EF60AA"/>
    <w:rsid w:val="00EF60AF"/>
    <w:rsid w:val="00EF634B"/>
    <w:rsid w:val="00EF6505"/>
    <w:rsid w:val="00EF6886"/>
    <w:rsid w:val="00EF68CD"/>
    <w:rsid w:val="00EF6979"/>
    <w:rsid w:val="00EF6AA5"/>
    <w:rsid w:val="00EF6B57"/>
    <w:rsid w:val="00EF6D3B"/>
    <w:rsid w:val="00EF6E20"/>
    <w:rsid w:val="00EF707D"/>
    <w:rsid w:val="00EF722E"/>
    <w:rsid w:val="00EF72E1"/>
    <w:rsid w:val="00EF7453"/>
    <w:rsid w:val="00EF7486"/>
    <w:rsid w:val="00EF7631"/>
    <w:rsid w:val="00EF7705"/>
    <w:rsid w:val="00EF78CF"/>
    <w:rsid w:val="00EF7A62"/>
    <w:rsid w:val="00EF7BC5"/>
    <w:rsid w:val="00EF7F5C"/>
    <w:rsid w:val="00EF7FD8"/>
    <w:rsid w:val="00F00150"/>
    <w:rsid w:val="00F00419"/>
    <w:rsid w:val="00F00718"/>
    <w:rsid w:val="00F0082E"/>
    <w:rsid w:val="00F0099F"/>
    <w:rsid w:val="00F00A74"/>
    <w:rsid w:val="00F00BD1"/>
    <w:rsid w:val="00F00C4F"/>
    <w:rsid w:val="00F00C8D"/>
    <w:rsid w:val="00F00C8E"/>
    <w:rsid w:val="00F0110E"/>
    <w:rsid w:val="00F011EF"/>
    <w:rsid w:val="00F015DB"/>
    <w:rsid w:val="00F01665"/>
    <w:rsid w:val="00F017F8"/>
    <w:rsid w:val="00F018BC"/>
    <w:rsid w:val="00F01C5A"/>
    <w:rsid w:val="00F01D9C"/>
    <w:rsid w:val="00F01EA0"/>
    <w:rsid w:val="00F0236E"/>
    <w:rsid w:val="00F0238E"/>
    <w:rsid w:val="00F02408"/>
    <w:rsid w:val="00F026BE"/>
    <w:rsid w:val="00F03150"/>
    <w:rsid w:val="00F032C3"/>
    <w:rsid w:val="00F037C3"/>
    <w:rsid w:val="00F03820"/>
    <w:rsid w:val="00F03ABA"/>
    <w:rsid w:val="00F03AED"/>
    <w:rsid w:val="00F03C79"/>
    <w:rsid w:val="00F03E22"/>
    <w:rsid w:val="00F04161"/>
    <w:rsid w:val="00F043E2"/>
    <w:rsid w:val="00F0469E"/>
    <w:rsid w:val="00F046E8"/>
    <w:rsid w:val="00F04849"/>
    <w:rsid w:val="00F0489A"/>
    <w:rsid w:val="00F049CC"/>
    <w:rsid w:val="00F04ED1"/>
    <w:rsid w:val="00F052E0"/>
    <w:rsid w:val="00F0563D"/>
    <w:rsid w:val="00F05E4D"/>
    <w:rsid w:val="00F05E58"/>
    <w:rsid w:val="00F0606A"/>
    <w:rsid w:val="00F06394"/>
    <w:rsid w:val="00F06BB8"/>
    <w:rsid w:val="00F06CA4"/>
    <w:rsid w:val="00F06D61"/>
    <w:rsid w:val="00F06FDC"/>
    <w:rsid w:val="00F071A0"/>
    <w:rsid w:val="00F0751C"/>
    <w:rsid w:val="00F078B0"/>
    <w:rsid w:val="00F079A0"/>
    <w:rsid w:val="00F079BF"/>
    <w:rsid w:val="00F07DCF"/>
    <w:rsid w:val="00F07E74"/>
    <w:rsid w:val="00F10037"/>
    <w:rsid w:val="00F1014B"/>
    <w:rsid w:val="00F102DC"/>
    <w:rsid w:val="00F104C6"/>
    <w:rsid w:val="00F105C7"/>
    <w:rsid w:val="00F10753"/>
    <w:rsid w:val="00F10784"/>
    <w:rsid w:val="00F10952"/>
    <w:rsid w:val="00F10A08"/>
    <w:rsid w:val="00F10A6B"/>
    <w:rsid w:val="00F10B5C"/>
    <w:rsid w:val="00F10C23"/>
    <w:rsid w:val="00F10C37"/>
    <w:rsid w:val="00F10C4D"/>
    <w:rsid w:val="00F10F78"/>
    <w:rsid w:val="00F10F7D"/>
    <w:rsid w:val="00F110DB"/>
    <w:rsid w:val="00F110F2"/>
    <w:rsid w:val="00F11110"/>
    <w:rsid w:val="00F114C3"/>
    <w:rsid w:val="00F116E9"/>
    <w:rsid w:val="00F1170C"/>
    <w:rsid w:val="00F117C5"/>
    <w:rsid w:val="00F118FC"/>
    <w:rsid w:val="00F11A87"/>
    <w:rsid w:val="00F11A89"/>
    <w:rsid w:val="00F11C73"/>
    <w:rsid w:val="00F11E43"/>
    <w:rsid w:val="00F11ECE"/>
    <w:rsid w:val="00F12136"/>
    <w:rsid w:val="00F12297"/>
    <w:rsid w:val="00F12412"/>
    <w:rsid w:val="00F125E0"/>
    <w:rsid w:val="00F1276F"/>
    <w:rsid w:val="00F127C5"/>
    <w:rsid w:val="00F1293E"/>
    <w:rsid w:val="00F12A7B"/>
    <w:rsid w:val="00F12B76"/>
    <w:rsid w:val="00F12D0D"/>
    <w:rsid w:val="00F12FC5"/>
    <w:rsid w:val="00F130B1"/>
    <w:rsid w:val="00F1361F"/>
    <w:rsid w:val="00F136A6"/>
    <w:rsid w:val="00F13A2C"/>
    <w:rsid w:val="00F13B37"/>
    <w:rsid w:val="00F13C2A"/>
    <w:rsid w:val="00F13C31"/>
    <w:rsid w:val="00F1406E"/>
    <w:rsid w:val="00F14155"/>
    <w:rsid w:val="00F14184"/>
    <w:rsid w:val="00F1449D"/>
    <w:rsid w:val="00F1460B"/>
    <w:rsid w:val="00F14889"/>
    <w:rsid w:val="00F149E8"/>
    <w:rsid w:val="00F1504A"/>
    <w:rsid w:val="00F15954"/>
    <w:rsid w:val="00F15AB4"/>
    <w:rsid w:val="00F15C1D"/>
    <w:rsid w:val="00F15C35"/>
    <w:rsid w:val="00F1607B"/>
    <w:rsid w:val="00F16373"/>
    <w:rsid w:val="00F165B6"/>
    <w:rsid w:val="00F1692B"/>
    <w:rsid w:val="00F16ADF"/>
    <w:rsid w:val="00F16B03"/>
    <w:rsid w:val="00F17459"/>
    <w:rsid w:val="00F1766C"/>
    <w:rsid w:val="00F17E55"/>
    <w:rsid w:val="00F17F04"/>
    <w:rsid w:val="00F17FB1"/>
    <w:rsid w:val="00F20389"/>
    <w:rsid w:val="00F20799"/>
    <w:rsid w:val="00F20D4A"/>
    <w:rsid w:val="00F20D5A"/>
    <w:rsid w:val="00F213DA"/>
    <w:rsid w:val="00F2194A"/>
    <w:rsid w:val="00F21951"/>
    <w:rsid w:val="00F21975"/>
    <w:rsid w:val="00F21ACD"/>
    <w:rsid w:val="00F21ADF"/>
    <w:rsid w:val="00F21B38"/>
    <w:rsid w:val="00F21EEB"/>
    <w:rsid w:val="00F22132"/>
    <w:rsid w:val="00F221EE"/>
    <w:rsid w:val="00F22719"/>
    <w:rsid w:val="00F22C68"/>
    <w:rsid w:val="00F23392"/>
    <w:rsid w:val="00F233F5"/>
    <w:rsid w:val="00F23CB5"/>
    <w:rsid w:val="00F23CF3"/>
    <w:rsid w:val="00F23D45"/>
    <w:rsid w:val="00F240AC"/>
    <w:rsid w:val="00F24163"/>
    <w:rsid w:val="00F241F1"/>
    <w:rsid w:val="00F24675"/>
    <w:rsid w:val="00F246FC"/>
    <w:rsid w:val="00F24713"/>
    <w:rsid w:val="00F247B9"/>
    <w:rsid w:val="00F24A4B"/>
    <w:rsid w:val="00F24F22"/>
    <w:rsid w:val="00F25479"/>
    <w:rsid w:val="00F25781"/>
    <w:rsid w:val="00F25DC8"/>
    <w:rsid w:val="00F2615B"/>
    <w:rsid w:val="00F2626F"/>
    <w:rsid w:val="00F2632F"/>
    <w:rsid w:val="00F263CF"/>
    <w:rsid w:val="00F263FE"/>
    <w:rsid w:val="00F265F0"/>
    <w:rsid w:val="00F26ED9"/>
    <w:rsid w:val="00F26FCD"/>
    <w:rsid w:val="00F27173"/>
    <w:rsid w:val="00F2733A"/>
    <w:rsid w:val="00F273EE"/>
    <w:rsid w:val="00F276A0"/>
    <w:rsid w:val="00F279CB"/>
    <w:rsid w:val="00F27AB1"/>
    <w:rsid w:val="00F30219"/>
    <w:rsid w:val="00F30476"/>
    <w:rsid w:val="00F305F3"/>
    <w:rsid w:val="00F30754"/>
    <w:rsid w:val="00F307D1"/>
    <w:rsid w:val="00F308DF"/>
    <w:rsid w:val="00F308F9"/>
    <w:rsid w:val="00F30BB6"/>
    <w:rsid w:val="00F30DD5"/>
    <w:rsid w:val="00F30E2E"/>
    <w:rsid w:val="00F30E72"/>
    <w:rsid w:val="00F30FA9"/>
    <w:rsid w:val="00F311AC"/>
    <w:rsid w:val="00F3127A"/>
    <w:rsid w:val="00F3131F"/>
    <w:rsid w:val="00F31C65"/>
    <w:rsid w:val="00F320B4"/>
    <w:rsid w:val="00F320E7"/>
    <w:rsid w:val="00F3228D"/>
    <w:rsid w:val="00F32429"/>
    <w:rsid w:val="00F32781"/>
    <w:rsid w:val="00F32CB4"/>
    <w:rsid w:val="00F32EC5"/>
    <w:rsid w:val="00F32F98"/>
    <w:rsid w:val="00F3304E"/>
    <w:rsid w:val="00F3307D"/>
    <w:rsid w:val="00F33118"/>
    <w:rsid w:val="00F333E6"/>
    <w:rsid w:val="00F336FA"/>
    <w:rsid w:val="00F33A72"/>
    <w:rsid w:val="00F33CE7"/>
    <w:rsid w:val="00F33DF4"/>
    <w:rsid w:val="00F340B2"/>
    <w:rsid w:val="00F3418C"/>
    <w:rsid w:val="00F3421B"/>
    <w:rsid w:val="00F34398"/>
    <w:rsid w:val="00F34604"/>
    <w:rsid w:val="00F34CDC"/>
    <w:rsid w:val="00F34DEF"/>
    <w:rsid w:val="00F34EAD"/>
    <w:rsid w:val="00F35238"/>
    <w:rsid w:val="00F35286"/>
    <w:rsid w:val="00F35778"/>
    <w:rsid w:val="00F36050"/>
    <w:rsid w:val="00F360EC"/>
    <w:rsid w:val="00F36204"/>
    <w:rsid w:val="00F3652A"/>
    <w:rsid w:val="00F36832"/>
    <w:rsid w:val="00F368CF"/>
    <w:rsid w:val="00F36B97"/>
    <w:rsid w:val="00F36CB6"/>
    <w:rsid w:val="00F36EB0"/>
    <w:rsid w:val="00F36EED"/>
    <w:rsid w:val="00F370BB"/>
    <w:rsid w:val="00F370CE"/>
    <w:rsid w:val="00F370F5"/>
    <w:rsid w:val="00F3719F"/>
    <w:rsid w:val="00F375C7"/>
    <w:rsid w:val="00F3775E"/>
    <w:rsid w:val="00F378E2"/>
    <w:rsid w:val="00F378EB"/>
    <w:rsid w:val="00F37A17"/>
    <w:rsid w:val="00F37AE5"/>
    <w:rsid w:val="00F37B1C"/>
    <w:rsid w:val="00F37CD6"/>
    <w:rsid w:val="00F37F66"/>
    <w:rsid w:val="00F40040"/>
    <w:rsid w:val="00F4023D"/>
    <w:rsid w:val="00F4028C"/>
    <w:rsid w:val="00F40350"/>
    <w:rsid w:val="00F40564"/>
    <w:rsid w:val="00F4081D"/>
    <w:rsid w:val="00F40C00"/>
    <w:rsid w:val="00F40D0D"/>
    <w:rsid w:val="00F4155D"/>
    <w:rsid w:val="00F417AA"/>
    <w:rsid w:val="00F41B02"/>
    <w:rsid w:val="00F41B6D"/>
    <w:rsid w:val="00F41C43"/>
    <w:rsid w:val="00F42201"/>
    <w:rsid w:val="00F424E3"/>
    <w:rsid w:val="00F425A1"/>
    <w:rsid w:val="00F426C8"/>
    <w:rsid w:val="00F4298B"/>
    <w:rsid w:val="00F42A05"/>
    <w:rsid w:val="00F42E83"/>
    <w:rsid w:val="00F42EDD"/>
    <w:rsid w:val="00F42EF6"/>
    <w:rsid w:val="00F42F98"/>
    <w:rsid w:val="00F432D4"/>
    <w:rsid w:val="00F4360B"/>
    <w:rsid w:val="00F43953"/>
    <w:rsid w:val="00F43EB3"/>
    <w:rsid w:val="00F43F84"/>
    <w:rsid w:val="00F4431D"/>
    <w:rsid w:val="00F44427"/>
    <w:rsid w:val="00F44457"/>
    <w:rsid w:val="00F445E6"/>
    <w:rsid w:val="00F4474C"/>
    <w:rsid w:val="00F447CD"/>
    <w:rsid w:val="00F44A7C"/>
    <w:rsid w:val="00F44CC8"/>
    <w:rsid w:val="00F44D76"/>
    <w:rsid w:val="00F44F07"/>
    <w:rsid w:val="00F44F19"/>
    <w:rsid w:val="00F45023"/>
    <w:rsid w:val="00F4517D"/>
    <w:rsid w:val="00F45238"/>
    <w:rsid w:val="00F45260"/>
    <w:rsid w:val="00F45322"/>
    <w:rsid w:val="00F4545A"/>
    <w:rsid w:val="00F4563C"/>
    <w:rsid w:val="00F45A47"/>
    <w:rsid w:val="00F45B1B"/>
    <w:rsid w:val="00F45FC5"/>
    <w:rsid w:val="00F46072"/>
    <w:rsid w:val="00F4656C"/>
    <w:rsid w:val="00F46630"/>
    <w:rsid w:val="00F46728"/>
    <w:rsid w:val="00F46C99"/>
    <w:rsid w:val="00F46E19"/>
    <w:rsid w:val="00F472A7"/>
    <w:rsid w:val="00F473DF"/>
    <w:rsid w:val="00F47401"/>
    <w:rsid w:val="00F47493"/>
    <w:rsid w:val="00F475CD"/>
    <w:rsid w:val="00F501C8"/>
    <w:rsid w:val="00F501D6"/>
    <w:rsid w:val="00F503EC"/>
    <w:rsid w:val="00F50590"/>
    <w:rsid w:val="00F50608"/>
    <w:rsid w:val="00F507F7"/>
    <w:rsid w:val="00F5085E"/>
    <w:rsid w:val="00F50987"/>
    <w:rsid w:val="00F50B68"/>
    <w:rsid w:val="00F50EDA"/>
    <w:rsid w:val="00F5100E"/>
    <w:rsid w:val="00F5118B"/>
    <w:rsid w:val="00F51332"/>
    <w:rsid w:val="00F51571"/>
    <w:rsid w:val="00F515A9"/>
    <w:rsid w:val="00F51A35"/>
    <w:rsid w:val="00F51A9C"/>
    <w:rsid w:val="00F51B67"/>
    <w:rsid w:val="00F51E4D"/>
    <w:rsid w:val="00F51E6B"/>
    <w:rsid w:val="00F51F66"/>
    <w:rsid w:val="00F51FA4"/>
    <w:rsid w:val="00F523FC"/>
    <w:rsid w:val="00F52449"/>
    <w:rsid w:val="00F52874"/>
    <w:rsid w:val="00F5296D"/>
    <w:rsid w:val="00F52974"/>
    <w:rsid w:val="00F52B8D"/>
    <w:rsid w:val="00F52D78"/>
    <w:rsid w:val="00F53305"/>
    <w:rsid w:val="00F5394C"/>
    <w:rsid w:val="00F53E5F"/>
    <w:rsid w:val="00F53E96"/>
    <w:rsid w:val="00F53EE1"/>
    <w:rsid w:val="00F53F23"/>
    <w:rsid w:val="00F541B3"/>
    <w:rsid w:val="00F541DA"/>
    <w:rsid w:val="00F54492"/>
    <w:rsid w:val="00F5494F"/>
    <w:rsid w:val="00F54C99"/>
    <w:rsid w:val="00F54D91"/>
    <w:rsid w:val="00F54E2E"/>
    <w:rsid w:val="00F54FA3"/>
    <w:rsid w:val="00F55CAE"/>
    <w:rsid w:val="00F564DA"/>
    <w:rsid w:val="00F5651A"/>
    <w:rsid w:val="00F56854"/>
    <w:rsid w:val="00F56858"/>
    <w:rsid w:val="00F56CED"/>
    <w:rsid w:val="00F5706C"/>
    <w:rsid w:val="00F57185"/>
    <w:rsid w:val="00F5722B"/>
    <w:rsid w:val="00F5726A"/>
    <w:rsid w:val="00F57633"/>
    <w:rsid w:val="00F5768D"/>
    <w:rsid w:val="00F6033C"/>
    <w:rsid w:val="00F60374"/>
    <w:rsid w:val="00F60436"/>
    <w:rsid w:val="00F605B2"/>
    <w:rsid w:val="00F60BEF"/>
    <w:rsid w:val="00F60C52"/>
    <w:rsid w:val="00F61266"/>
    <w:rsid w:val="00F613E5"/>
    <w:rsid w:val="00F61656"/>
    <w:rsid w:val="00F61834"/>
    <w:rsid w:val="00F6197F"/>
    <w:rsid w:val="00F61B2E"/>
    <w:rsid w:val="00F61DBF"/>
    <w:rsid w:val="00F6232C"/>
    <w:rsid w:val="00F62609"/>
    <w:rsid w:val="00F626D7"/>
    <w:rsid w:val="00F6292C"/>
    <w:rsid w:val="00F62B19"/>
    <w:rsid w:val="00F62C7D"/>
    <w:rsid w:val="00F62D40"/>
    <w:rsid w:val="00F62EEB"/>
    <w:rsid w:val="00F62F03"/>
    <w:rsid w:val="00F632F8"/>
    <w:rsid w:val="00F63822"/>
    <w:rsid w:val="00F63A29"/>
    <w:rsid w:val="00F63AD9"/>
    <w:rsid w:val="00F63CC7"/>
    <w:rsid w:val="00F63D34"/>
    <w:rsid w:val="00F63DC6"/>
    <w:rsid w:val="00F63E28"/>
    <w:rsid w:val="00F63E43"/>
    <w:rsid w:val="00F63EF4"/>
    <w:rsid w:val="00F640B1"/>
    <w:rsid w:val="00F640DC"/>
    <w:rsid w:val="00F64576"/>
    <w:rsid w:val="00F645D9"/>
    <w:rsid w:val="00F647FC"/>
    <w:rsid w:val="00F6482D"/>
    <w:rsid w:val="00F64C87"/>
    <w:rsid w:val="00F64CC7"/>
    <w:rsid w:val="00F64D32"/>
    <w:rsid w:val="00F64F10"/>
    <w:rsid w:val="00F650B4"/>
    <w:rsid w:val="00F6519F"/>
    <w:rsid w:val="00F6560A"/>
    <w:rsid w:val="00F65636"/>
    <w:rsid w:val="00F658B0"/>
    <w:rsid w:val="00F65D8D"/>
    <w:rsid w:val="00F65DEF"/>
    <w:rsid w:val="00F65E01"/>
    <w:rsid w:val="00F6601F"/>
    <w:rsid w:val="00F660C4"/>
    <w:rsid w:val="00F665EE"/>
    <w:rsid w:val="00F66984"/>
    <w:rsid w:val="00F66D37"/>
    <w:rsid w:val="00F67077"/>
    <w:rsid w:val="00F67113"/>
    <w:rsid w:val="00F6717E"/>
    <w:rsid w:val="00F67298"/>
    <w:rsid w:val="00F675B4"/>
    <w:rsid w:val="00F67A7D"/>
    <w:rsid w:val="00F67CA7"/>
    <w:rsid w:val="00F67CC5"/>
    <w:rsid w:val="00F67EFC"/>
    <w:rsid w:val="00F70021"/>
    <w:rsid w:val="00F70205"/>
    <w:rsid w:val="00F705BC"/>
    <w:rsid w:val="00F708C0"/>
    <w:rsid w:val="00F70BD8"/>
    <w:rsid w:val="00F70EA6"/>
    <w:rsid w:val="00F716CC"/>
    <w:rsid w:val="00F71A20"/>
    <w:rsid w:val="00F71BCA"/>
    <w:rsid w:val="00F71CA3"/>
    <w:rsid w:val="00F71E13"/>
    <w:rsid w:val="00F72188"/>
    <w:rsid w:val="00F72323"/>
    <w:rsid w:val="00F7258B"/>
    <w:rsid w:val="00F72753"/>
    <w:rsid w:val="00F7297B"/>
    <w:rsid w:val="00F72B0A"/>
    <w:rsid w:val="00F7302E"/>
    <w:rsid w:val="00F7312C"/>
    <w:rsid w:val="00F7315D"/>
    <w:rsid w:val="00F7351B"/>
    <w:rsid w:val="00F7381A"/>
    <w:rsid w:val="00F73858"/>
    <w:rsid w:val="00F74747"/>
    <w:rsid w:val="00F74DD7"/>
    <w:rsid w:val="00F750B2"/>
    <w:rsid w:val="00F7524A"/>
    <w:rsid w:val="00F7539C"/>
    <w:rsid w:val="00F75BE4"/>
    <w:rsid w:val="00F75CE4"/>
    <w:rsid w:val="00F75D7B"/>
    <w:rsid w:val="00F75F12"/>
    <w:rsid w:val="00F7601C"/>
    <w:rsid w:val="00F760CF"/>
    <w:rsid w:val="00F7613F"/>
    <w:rsid w:val="00F76446"/>
    <w:rsid w:val="00F77437"/>
    <w:rsid w:val="00F7767D"/>
    <w:rsid w:val="00F77B2E"/>
    <w:rsid w:val="00F80281"/>
    <w:rsid w:val="00F80344"/>
    <w:rsid w:val="00F804A3"/>
    <w:rsid w:val="00F805FE"/>
    <w:rsid w:val="00F80BCD"/>
    <w:rsid w:val="00F81415"/>
    <w:rsid w:val="00F817CF"/>
    <w:rsid w:val="00F81A0F"/>
    <w:rsid w:val="00F81C0E"/>
    <w:rsid w:val="00F81CDA"/>
    <w:rsid w:val="00F8215E"/>
    <w:rsid w:val="00F8225F"/>
    <w:rsid w:val="00F828A1"/>
    <w:rsid w:val="00F8295C"/>
    <w:rsid w:val="00F829FC"/>
    <w:rsid w:val="00F82ABA"/>
    <w:rsid w:val="00F82B94"/>
    <w:rsid w:val="00F82EC7"/>
    <w:rsid w:val="00F83112"/>
    <w:rsid w:val="00F83143"/>
    <w:rsid w:val="00F83239"/>
    <w:rsid w:val="00F832AF"/>
    <w:rsid w:val="00F83363"/>
    <w:rsid w:val="00F835A1"/>
    <w:rsid w:val="00F8371F"/>
    <w:rsid w:val="00F83790"/>
    <w:rsid w:val="00F83A1D"/>
    <w:rsid w:val="00F83A8A"/>
    <w:rsid w:val="00F83AC1"/>
    <w:rsid w:val="00F83B2F"/>
    <w:rsid w:val="00F83BC1"/>
    <w:rsid w:val="00F83F9F"/>
    <w:rsid w:val="00F83FB9"/>
    <w:rsid w:val="00F84192"/>
    <w:rsid w:val="00F842E8"/>
    <w:rsid w:val="00F84340"/>
    <w:rsid w:val="00F84565"/>
    <w:rsid w:val="00F845BF"/>
    <w:rsid w:val="00F84629"/>
    <w:rsid w:val="00F84722"/>
    <w:rsid w:val="00F848EE"/>
    <w:rsid w:val="00F852E9"/>
    <w:rsid w:val="00F853D4"/>
    <w:rsid w:val="00F85417"/>
    <w:rsid w:val="00F8574E"/>
    <w:rsid w:val="00F85857"/>
    <w:rsid w:val="00F85AED"/>
    <w:rsid w:val="00F85B08"/>
    <w:rsid w:val="00F85C43"/>
    <w:rsid w:val="00F85F09"/>
    <w:rsid w:val="00F85FC6"/>
    <w:rsid w:val="00F8617C"/>
    <w:rsid w:val="00F8636E"/>
    <w:rsid w:val="00F86415"/>
    <w:rsid w:val="00F86B06"/>
    <w:rsid w:val="00F86B39"/>
    <w:rsid w:val="00F86EF6"/>
    <w:rsid w:val="00F87096"/>
    <w:rsid w:val="00F87323"/>
    <w:rsid w:val="00F87787"/>
    <w:rsid w:val="00F87CBF"/>
    <w:rsid w:val="00F87ED1"/>
    <w:rsid w:val="00F87EF3"/>
    <w:rsid w:val="00F87F86"/>
    <w:rsid w:val="00F87FA9"/>
    <w:rsid w:val="00F902A5"/>
    <w:rsid w:val="00F90355"/>
    <w:rsid w:val="00F90D15"/>
    <w:rsid w:val="00F90FA6"/>
    <w:rsid w:val="00F90FB7"/>
    <w:rsid w:val="00F913F5"/>
    <w:rsid w:val="00F914B1"/>
    <w:rsid w:val="00F91630"/>
    <w:rsid w:val="00F9164E"/>
    <w:rsid w:val="00F91773"/>
    <w:rsid w:val="00F917AB"/>
    <w:rsid w:val="00F91828"/>
    <w:rsid w:val="00F91915"/>
    <w:rsid w:val="00F91A05"/>
    <w:rsid w:val="00F91C1B"/>
    <w:rsid w:val="00F91C84"/>
    <w:rsid w:val="00F92185"/>
    <w:rsid w:val="00F924A9"/>
    <w:rsid w:val="00F92556"/>
    <w:rsid w:val="00F92883"/>
    <w:rsid w:val="00F928EB"/>
    <w:rsid w:val="00F92913"/>
    <w:rsid w:val="00F929BF"/>
    <w:rsid w:val="00F92B95"/>
    <w:rsid w:val="00F92C31"/>
    <w:rsid w:val="00F92D28"/>
    <w:rsid w:val="00F93125"/>
    <w:rsid w:val="00F933FE"/>
    <w:rsid w:val="00F934A0"/>
    <w:rsid w:val="00F936AE"/>
    <w:rsid w:val="00F93BC6"/>
    <w:rsid w:val="00F93CF8"/>
    <w:rsid w:val="00F94018"/>
    <w:rsid w:val="00F9403F"/>
    <w:rsid w:val="00F940CF"/>
    <w:rsid w:val="00F940E9"/>
    <w:rsid w:val="00F9414E"/>
    <w:rsid w:val="00F9438F"/>
    <w:rsid w:val="00F94390"/>
    <w:rsid w:val="00F94548"/>
    <w:rsid w:val="00F9456F"/>
    <w:rsid w:val="00F946B1"/>
    <w:rsid w:val="00F9484F"/>
    <w:rsid w:val="00F94C3A"/>
    <w:rsid w:val="00F95153"/>
    <w:rsid w:val="00F95214"/>
    <w:rsid w:val="00F9528A"/>
    <w:rsid w:val="00F95426"/>
    <w:rsid w:val="00F95709"/>
    <w:rsid w:val="00F95AA8"/>
    <w:rsid w:val="00F95D54"/>
    <w:rsid w:val="00F95ED0"/>
    <w:rsid w:val="00F96077"/>
    <w:rsid w:val="00F9655C"/>
    <w:rsid w:val="00F96643"/>
    <w:rsid w:val="00F970D3"/>
    <w:rsid w:val="00F970EB"/>
    <w:rsid w:val="00F9712A"/>
    <w:rsid w:val="00F971F5"/>
    <w:rsid w:val="00F97295"/>
    <w:rsid w:val="00F97767"/>
    <w:rsid w:val="00F97808"/>
    <w:rsid w:val="00F978E2"/>
    <w:rsid w:val="00F97B60"/>
    <w:rsid w:val="00F97CB3"/>
    <w:rsid w:val="00FA02C1"/>
    <w:rsid w:val="00FA04AB"/>
    <w:rsid w:val="00FA0512"/>
    <w:rsid w:val="00FA08A3"/>
    <w:rsid w:val="00FA08CE"/>
    <w:rsid w:val="00FA0956"/>
    <w:rsid w:val="00FA0D22"/>
    <w:rsid w:val="00FA0D61"/>
    <w:rsid w:val="00FA0D96"/>
    <w:rsid w:val="00FA173D"/>
    <w:rsid w:val="00FA1D5C"/>
    <w:rsid w:val="00FA215C"/>
    <w:rsid w:val="00FA227B"/>
    <w:rsid w:val="00FA23D3"/>
    <w:rsid w:val="00FA2AB4"/>
    <w:rsid w:val="00FA2F14"/>
    <w:rsid w:val="00FA304E"/>
    <w:rsid w:val="00FA317E"/>
    <w:rsid w:val="00FA318B"/>
    <w:rsid w:val="00FA33C4"/>
    <w:rsid w:val="00FA385F"/>
    <w:rsid w:val="00FA38EB"/>
    <w:rsid w:val="00FA3ADC"/>
    <w:rsid w:val="00FA3B3A"/>
    <w:rsid w:val="00FA3BEC"/>
    <w:rsid w:val="00FA4B67"/>
    <w:rsid w:val="00FA537B"/>
    <w:rsid w:val="00FA57B1"/>
    <w:rsid w:val="00FA59D7"/>
    <w:rsid w:val="00FA5C5B"/>
    <w:rsid w:val="00FA5E4F"/>
    <w:rsid w:val="00FA5FF7"/>
    <w:rsid w:val="00FA601B"/>
    <w:rsid w:val="00FA60C2"/>
    <w:rsid w:val="00FA61E4"/>
    <w:rsid w:val="00FA6893"/>
    <w:rsid w:val="00FA7004"/>
    <w:rsid w:val="00FA76B0"/>
    <w:rsid w:val="00FA770F"/>
    <w:rsid w:val="00FA7917"/>
    <w:rsid w:val="00FA7AD0"/>
    <w:rsid w:val="00FA7B74"/>
    <w:rsid w:val="00FA7BEB"/>
    <w:rsid w:val="00FA7F93"/>
    <w:rsid w:val="00FB0046"/>
    <w:rsid w:val="00FB040F"/>
    <w:rsid w:val="00FB05CB"/>
    <w:rsid w:val="00FB1264"/>
    <w:rsid w:val="00FB1857"/>
    <w:rsid w:val="00FB1C0A"/>
    <w:rsid w:val="00FB1D43"/>
    <w:rsid w:val="00FB1EBE"/>
    <w:rsid w:val="00FB2218"/>
    <w:rsid w:val="00FB23DC"/>
    <w:rsid w:val="00FB2594"/>
    <w:rsid w:val="00FB288A"/>
    <w:rsid w:val="00FB2DD3"/>
    <w:rsid w:val="00FB2FA6"/>
    <w:rsid w:val="00FB3288"/>
    <w:rsid w:val="00FB32A6"/>
    <w:rsid w:val="00FB35EF"/>
    <w:rsid w:val="00FB375D"/>
    <w:rsid w:val="00FB37E8"/>
    <w:rsid w:val="00FB3846"/>
    <w:rsid w:val="00FB3C06"/>
    <w:rsid w:val="00FB3F01"/>
    <w:rsid w:val="00FB406F"/>
    <w:rsid w:val="00FB4283"/>
    <w:rsid w:val="00FB4374"/>
    <w:rsid w:val="00FB4481"/>
    <w:rsid w:val="00FB471E"/>
    <w:rsid w:val="00FB4854"/>
    <w:rsid w:val="00FB492C"/>
    <w:rsid w:val="00FB4A0F"/>
    <w:rsid w:val="00FB4AC9"/>
    <w:rsid w:val="00FB4CC2"/>
    <w:rsid w:val="00FB5006"/>
    <w:rsid w:val="00FB50EB"/>
    <w:rsid w:val="00FB5491"/>
    <w:rsid w:val="00FB579B"/>
    <w:rsid w:val="00FB59A9"/>
    <w:rsid w:val="00FB5B45"/>
    <w:rsid w:val="00FB643B"/>
    <w:rsid w:val="00FB65A2"/>
    <w:rsid w:val="00FB6679"/>
    <w:rsid w:val="00FB66BE"/>
    <w:rsid w:val="00FB6892"/>
    <w:rsid w:val="00FB6A5B"/>
    <w:rsid w:val="00FB6C0E"/>
    <w:rsid w:val="00FB6C64"/>
    <w:rsid w:val="00FB7280"/>
    <w:rsid w:val="00FB74EE"/>
    <w:rsid w:val="00FB7B12"/>
    <w:rsid w:val="00FB7C73"/>
    <w:rsid w:val="00FB7D01"/>
    <w:rsid w:val="00FC0097"/>
    <w:rsid w:val="00FC00CC"/>
    <w:rsid w:val="00FC0114"/>
    <w:rsid w:val="00FC04EC"/>
    <w:rsid w:val="00FC0B58"/>
    <w:rsid w:val="00FC0E6E"/>
    <w:rsid w:val="00FC0F8B"/>
    <w:rsid w:val="00FC0FEA"/>
    <w:rsid w:val="00FC12A1"/>
    <w:rsid w:val="00FC1543"/>
    <w:rsid w:val="00FC1562"/>
    <w:rsid w:val="00FC2001"/>
    <w:rsid w:val="00FC218B"/>
    <w:rsid w:val="00FC228D"/>
    <w:rsid w:val="00FC2321"/>
    <w:rsid w:val="00FC2584"/>
    <w:rsid w:val="00FC26D4"/>
    <w:rsid w:val="00FC2CDD"/>
    <w:rsid w:val="00FC2DED"/>
    <w:rsid w:val="00FC2E97"/>
    <w:rsid w:val="00FC2F55"/>
    <w:rsid w:val="00FC3491"/>
    <w:rsid w:val="00FC3678"/>
    <w:rsid w:val="00FC3693"/>
    <w:rsid w:val="00FC39EF"/>
    <w:rsid w:val="00FC3D52"/>
    <w:rsid w:val="00FC3D78"/>
    <w:rsid w:val="00FC3DBB"/>
    <w:rsid w:val="00FC3E1B"/>
    <w:rsid w:val="00FC492F"/>
    <w:rsid w:val="00FC4949"/>
    <w:rsid w:val="00FC4C4B"/>
    <w:rsid w:val="00FC4CCC"/>
    <w:rsid w:val="00FC4E32"/>
    <w:rsid w:val="00FC51FC"/>
    <w:rsid w:val="00FC5382"/>
    <w:rsid w:val="00FC54E9"/>
    <w:rsid w:val="00FC5697"/>
    <w:rsid w:val="00FC574C"/>
    <w:rsid w:val="00FC57F6"/>
    <w:rsid w:val="00FC5889"/>
    <w:rsid w:val="00FC58BC"/>
    <w:rsid w:val="00FC596E"/>
    <w:rsid w:val="00FC5A8C"/>
    <w:rsid w:val="00FC5DA1"/>
    <w:rsid w:val="00FC604D"/>
    <w:rsid w:val="00FC60C4"/>
    <w:rsid w:val="00FC61C7"/>
    <w:rsid w:val="00FC62B1"/>
    <w:rsid w:val="00FC6424"/>
    <w:rsid w:val="00FC64C6"/>
    <w:rsid w:val="00FC67E6"/>
    <w:rsid w:val="00FC6CC7"/>
    <w:rsid w:val="00FC7231"/>
    <w:rsid w:val="00FC769D"/>
    <w:rsid w:val="00FC76FD"/>
    <w:rsid w:val="00FC76FF"/>
    <w:rsid w:val="00FC77F5"/>
    <w:rsid w:val="00FC78C0"/>
    <w:rsid w:val="00FC7E9E"/>
    <w:rsid w:val="00FC7FC1"/>
    <w:rsid w:val="00FD0470"/>
    <w:rsid w:val="00FD0472"/>
    <w:rsid w:val="00FD0560"/>
    <w:rsid w:val="00FD06CC"/>
    <w:rsid w:val="00FD06E4"/>
    <w:rsid w:val="00FD070C"/>
    <w:rsid w:val="00FD0E29"/>
    <w:rsid w:val="00FD124D"/>
    <w:rsid w:val="00FD1412"/>
    <w:rsid w:val="00FD156E"/>
    <w:rsid w:val="00FD15A1"/>
    <w:rsid w:val="00FD16A6"/>
    <w:rsid w:val="00FD1A87"/>
    <w:rsid w:val="00FD1C59"/>
    <w:rsid w:val="00FD1C9D"/>
    <w:rsid w:val="00FD1CB2"/>
    <w:rsid w:val="00FD1D90"/>
    <w:rsid w:val="00FD1EA2"/>
    <w:rsid w:val="00FD2284"/>
    <w:rsid w:val="00FD2365"/>
    <w:rsid w:val="00FD23BB"/>
    <w:rsid w:val="00FD2663"/>
    <w:rsid w:val="00FD26E3"/>
    <w:rsid w:val="00FD272F"/>
    <w:rsid w:val="00FD290C"/>
    <w:rsid w:val="00FD2CFD"/>
    <w:rsid w:val="00FD2D69"/>
    <w:rsid w:val="00FD2D97"/>
    <w:rsid w:val="00FD3191"/>
    <w:rsid w:val="00FD35CE"/>
    <w:rsid w:val="00FD38A5"/>
    <w:rsid w:val="00FD3A02"/>
    <w:rsid w:val="00FD3D78"/>
    <w:rsid w:val="00FD3E78"/>
    <w:rsid w:val="00FD46A0"/>
    <w:rsid w:val="00FD4986"/>
    <w:rsid w:val="00FD4A1F"/>
    <w:rsid w:val="00FD4B0E"/>
    <w:rsid w:val="00FD5653"/>
    <w:rsid w:val="00FD5673"/>
    <w:rsid w:val="00FD5933"/>
    <w:rsid w:val="00FD5A50"/>
    <w:rsid w:val="00FD5D3F"/>
    <w:rsid w:val="00FD62D9"/>
    <w:rsid w:val="00FD6455"/>
    <w:rsid w:val="00FD66C5"/>
    <w:rsid w:val="00FD6EB8"/>
    <w:rsid w:val="00FD74DE"/>
    <w:rsid w:val="00FD78FA"/>
    <w:rsid w:val="00FD7A30"/>
    <w:rsid w:val="00FD7C32"/>
    <w:rsid w:val="00FD7CBB"/>
    <w:rsid w:val="00FE0004"/>
    <w:rsid w:val="00FE00B4"/>
    <w:rsid w:val="00FE039F"/>
    <w:rsid w:val="00FE03B6"/>
    <w:rsid w:val="00FE0578"/>
    <w:rsid w:val="00FE0676"/>
    <w:rsid w:val="00FE06D0"/>
    <w:rsid w:val="00FE0742"/>
    <w:rsid w:val="00FE0756"/>
    <w:rsid w:val="00FE0984"/>
    <w:rsid w:val="00FE0CEF"/>
    <w:rsid w:val="00FE0F04"/>
    <w:rsid w:val="00FE10BF"/>
    <w:rsid w:val="00FE11A4"/>
    <w:rsid w:val="00FE155A"/>
    <w:rsid w:val="00FE19D4"/>
    <w:rsid w:val="00FE1FCE"/>
    <w:rsid w:val="00FE1FD4"/>
    <w:rsid w:val="00FE1FED"/>
    <w:rsid w:val="00FE215C"/>
    <w:rsid w:val="00FE2431"/>
    <w:rsid w:val="00FE28A8"/>
    <w:rsid w:val="00FE2C7A"/>
    <w:rsid w:val="00FE3055"/>
    <w:rsid w:val="00FE35BD"/>
    <w:rsid w:val="00FE36D9"/>
    <w:rsid w:val="00FE3737"/>
    <w:rsid w:val="00FE3749"/>
    <w:rsid w:val="00FE3A40"/>
    <w:rsid w:val="00FE3C0F"/>
    <w:rsid w:val="00FE3D38"/>
    <w:rsid w:val="00FE3DC0"/>
    <w:rsid w:val="00FE41DB"/>
    <w:rsid w:val="00FE424C"/>
    <w:rsid w:val="00FE42AC"/>
    <w:rsid w:val="00FE43CF"/>
    <w:rsid w:val="00FE467A"/>
    <w:rsid w:val="00FE497D"/>
    <w:rsid w:val="00FE51C6"/>
    <w:rsid w:val="00FE52D9"/>
    <w:rsid w:val="00FE545D"/>
    <w:rsid w:val="00FE561D"/>
    <w:rsid w:val="00FE57FD"/>
    <w:rsid w:val="00FE593E"/>
    <w:rsid w:val="00FE5967"/>
    <w:rsid w:val="00FE5B1E"/>
    <w:rsid w:val="00FE5B78"/>
    <w:rsid w:val="00FE5D8A"/>
    <w:rsid w:val="00FE6029"/>
    <w:rsid w:val="00FE6053"/>
    <w:rsid w:val="00FE6096"/>
    <w:rsid w:val="00FE65F7"/>
    <w:rsid w:val="00FE6B54"/>
    <w:rsid w:val="00FE6C39"/>
    <w:rsid w:val="00FE6E81"/>
    <w:rsid w:val="00FE752A"/>
    <w:rsid w:val="00FE789C"/>
    <w:rsid w:val="00FE7999"/>
    <w:rsid w:val="00FE7AA8"/>
    <w:rsid w:val="00FF0283"/>
    <w:rsid w:val="00FF039E"/>
    <w:rsid w:val="00FF0545"/>
    <w:rsid w:val="00FF0779"/>
    <w:rsid w:val="00FF0851"/>
    <w:rsid w:val="00FF0995"/>
    <w:rsid w:val="00FF0A12"/>
    <w:rsid w:val="00FF0C7D"/>
    <w:rsid w:val="00FF0D51"/>
    <w:rsid w:val="00FF0F62"/>
    <w:rsid w:val="00FF110D"/>
    <w:rsid w:val="00FF1264"/>
    <w:rsid w:val="00FF1412"/>
    <w:rsid w:val="00FF143E"/>
    <w:rsid w:val="00FF1450"/>
    <w:rsid w:val="00FF1460"/>
    <w:rsid w:val="00FF1474"/>
    <w:rsid w:val="00FF1A81"/>
    <w:rsid w:val="00FF2905"/>
    <w:rsid w:val="00FF2A4E"/>
    <w:rsid w:val="00FF2FDA"/>
    <w:rsid w:val="00FF3097"/>
    <w:rsid w:val="00FF30A7"/>
    <w:rsid w:val="00FF313C"/>
    <w:rsid w:val="00FF361D"/>
    <w:rsid w:val="00FF3925"/>
    <w:rsid w:val="00FF3D6D"/>
    <w:rsid w:val="00FF3F4F"/>
    <w:rsid w:val="00FF413C"/>
    <w:rsid w:val="00FF4237"/>
    <w:rsid w:val="00FF4332"/>
    <w:rsid w:val="00FF43AE"/>
    <w:rsid w:val="00FF447A"/>
    <w:rsid w:val="00FF47EE"/>
    <w:rsid w:val="00FF50B3"/>
    <w:rsid w:val="00FF50DC"/>
    <w:rsid w:val="00FF50F5"/>
    <w:rsid w:val="00FF524B"/>
    <w:rsid w:val="00FF569B"/>
    <w:rsid w:val="00FF5822"/>
    <w:rsid w:val="00FF58A9"/>
    <w:rsid w:val="00FF5C06"/>
    <w:rsid w:val="00FF5CD2"/>
    <w:rsid w:val="00FF5D29"/>
    <w:rsid w:val="00FF5F7F"/>
    <w:rsid w:val="00FF60E2"/>
    <w:rsid w:val="00FF612B"/>
    <w:rsid w:val="00FF67F0"/>
    <w:rsid w:val="00FF6917"/>
    <w:rsid w:val="00FF6B70"/>
    <w:rsid w:val="00FF6C27"/>
    <w:rsid w:val="00FF6EA5"/>
    <w:rsid w:val="00FF73EB"/>
    <w:rsid w:val="00FF752D"/>
    <w:rsid w:val="00FF7677"/>
    <w:rsid w:val="00FF7961"/>
    <w:rsid w:val="00FF7AE3"/>
    <w:rsid w:val="00FF7B38"/>
    <w:rsid w:val="00FF7E87"/>
    <w:rsid w:val="00FF7E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17DCF"/>
    <w:rPr>
      <w:sz w:val="24"/>
      <w:szCs w:val="24"/>
      <w:lang w:val="es-CR"/>
    </w:rPr>
  </w:style>
  <w:style w:type="paragraph" w:styleId="Ttulo1">
    <w:name w:val="heading 1"/>
    <w:basedOn w:val="Normal"/>
    <w:next w:val="Normal"/>
    <w:link w:val="Ttulo1Car"/>
    <w:uiPriority w:val="99"/>
    <w:qFormat/>
    <w:rsid w:val="00A17DCF"/>
    <w:pPr>
      <w:keepNext/>
      <w:jc w:val="right"/>
      <w:outlineLvl w:val="0"/>
    </w:pPr>
    <w:rPr>
      <w:rFonts w:ascii="Arial" w:hAnsi="Arial"/>
      <w:b/>
      <w:sz w:val="16"/>
      <w:szCs w:val="20"/>
      <w:lang w:val="es-ES"/>
    </w:rPr>
  </w:style>
  <w:style w:type="paragraph" w:styleId="Ttulo2">
    <w:name w:val="heading 2"/>
    <w:basedOn w:val="Normal"/>
    <w:next w:val="Normal"/>
    <w:link w:val="Ttulo2Car"/>
    <w:uiPriority w:val="99"/>
    <w:qFormat/>
    <w:rsid w:val="00A17DCF"/>
    <w:pPr>
      <w:keepNext/>
      <w:spacing w:before="240" w:after="60"/>
      <w:outlineLvl w:val="1"/>
    </w:pPr>
    <w:rPr>
      <w:rFonts w:ascii="Arial" w:hAnsi="Arial"/>
      <w:b/>
      <w:bCs/>
      <w:i/>
      <w:iCs/>
      <w:sz w:val="28"/>
      <w:szCs w:val="28"/>
      <w:lang w:val="es-ES"/>
    </w:rPr>
  </w:style>
  <w:style w:type="paragraph" w:styleId="Ttulo3">
    <w:name w:val="heading 3"/>
    <w:basedOn w:val="Normal"/>
    <w:next w:val="Normal"/>
    <w:link w:val="Ttulo3Car"/>
    <w:uiPriority w:val="99"/>
    <w:qFormat/>
    <w:rsid w:val="00A17DCF"/>
    <w:pPr>
      <w:keepNext/>
      <w:jc w:val="both"/>
      <w:outlineLvl w:val="2"/>
    </w:pPr>
    <w:rPr>
      <w:rFonts w:ascii="Arial" w:hAnsi="Arial"/>
      <w:b/>
      <w:smallCaps/>
      <w:shadow/>
      <w:color w:val="CC99FF"/>
      <w:lang w:val="es-ES"/>
    </w:rPr>
  </w:style>
  <w:style w:type="paragraph" w:styleId="Ttulo4">
    <w:name w:val="heading 4"/>
    <w:basedOn w:val="Normal"/>
    <w:next w:val="Normal"/>
    <w:link w:val="Ttulo4Car"/>
    <w:uiPriority w:val="99"/>
    <w:qFormat/>
    <w:rsid w:val="00A17DCF"/>
    <w:pPr>
      <w:keepNext/>
      <w:jc w:val="both"/>
      <w:outlineLvl w:val="3"/>
    </w:pPr>
    <w:rPr>
      <w:rFonts w:ascii="Arial" w:hAnsi="Arial"/>
      <w:b/>
      <w:bCs/>
      <w:iCs/>
      <w:color w:val="FF0000"/>
      <w:lang w:val="es-ES"/>
    </w:rPr>
  </w:style>
  <w:style w:type="paragraph" w:styleId="Ttulo5">
    <w:name w:val="heading 5"/>
    <w:basedOn w:val="Normal"/>
    <w:next w:val="Normal"/>
    <w:link w:val="Ttulo5Car"/>
    <w:uiPriority w:val="99"/>
    <w:qFormat/>
    <w:rsid w:val="00A17DCF"/>
    <w:pPr>
      <w:keepNext/>
      <w:jc w:val="both"/>
      <w:outlineLvl w:val="4"/>
    </w:pPr>
    <w:rPr>
      <w:rFonts w:ascii="Arial" w:hAnsi="Arial"/>
      <w:b/>
      <w:iCs/>
      <w:smallCaps/>
      <w:shadow/>
      <w:color w:val="339966"/>
      <w:lang w:val="es-ES"/>
    </w:rPr>
  </w:style>
  <w:style w:type="paragraph" w:styleId="Ttulo6">
    <w:name w:val="heading 6"/>
    <w:basedOn w:val="Normal"/>
    <w:next w:val="Normal"/>
    <w:link w:val="Ttulo6Car"/>
    <w:uiPriority w:val="99"/>
    <w:qFormat/>
    <w:rsid w:val="00A17DCF"/>
    <w:pPr>
      <w:keepNext/>
      <w:jc w:val="both"/>
      <w:outlineLvl w:val="5"/>
    </w:pPr>
    <w:rPr>
      <w:rFonts w:ascii="Arial" w:hAnsi="Arial"/>
      <w:b/>
      <w:iCs/>
      <w:smallCaps/>
      <w:shadow/>
      <w:color w:val="339966"/>
      <w:sz w:val="32"/>
      <w:lang w:val="es-ES"/>
    </w:rPr>
  </w:style>
  <w:style w:type="paragraph" w:styleId="Ttulo7">
    <w:name w:val="heading 7"/>
    <w:basedOn w:val="Normal"/>
    <w:next w:val="Normal"/>
    <w:link w:val="Ttulo7Car"/>
    <w:uiPriority w:val="99"/>
    <w:qFormat/>
    <w:rsid w:val="00A17DCF"/>
    <w:pPr>
      <w:spacing w:before="240" w:after="60"/>
      <w:outlineLvl w:val="6"/>
    </w:pPr>
    <w:rPr>
      <w:lang w:val="es-ES"/>
    </w:rPr>
  </w:style>
  <w:style w:type="paragraph" w:styleId="Ttulo8">
    <w:name w:val="heading 8"/>
    <w:basedOn w:val="Normal"/>
    <w:next w:val="Normal"/>
    <w:link w:val="Ttulo8Car"/>
    <w:uiPriority w:val="99"/>
    <w:qFormat/>
    <w:rsid w:val="002E50B8"/>
    <w:pPr>
      <w:spacing w:before="240" w:after="60"/>
      <w:outlineLvl w:val="7"/>
    </w:pPr>
    <w:rPr>
      <w:i/>
      <w:iCs/>
      <w:lang w:val="es-ES"/>
    </w:rPr>
  </w:style>
  <w:style w:type="paragraph" w:styleId="Ttulo9">
    <w:name w:val="heading 9"/>
    <w:basedOn w:val="Normal"/>
    <w:next w:val="Normal"/>
    <w:link w:val="Ttulo9Car"/>
    <w:uiPriority w:val="99"/>
    <w:qFormat/>
    <w:rsid w:val="00DB03C7"/>
    <w:pPr>
      <w:spacing w:before="240" w:after="60"/>
      <w:outlineLvl w:val="8"/>
    </w:pPr>
    <w:rPr>
      <w:rFonts w:ascii="Arial" w:hAnsi="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85B08"/>
    <w:rPr>
      <w:rFonts w:ascii="Arial" w:hAnsi="Arial" w:cs="Times New Roman"/>
      <w:b/>
      <w:sz w:val="16"/>
      <w:lang w:val="es-ES" w:eastAsia="es-ES"/>
    </w:rPr>
  </w:style>
  <w:style w:type="character" w:customStyle="1" w:styleId="Ttulo2Car">
    <w:name w:val="Título 2 Car"/>
    <w:basedOn w:val="Fuentedeprrafopredeter"/>
    <w:link w:val="Ttulo2"/>
    <w:uiPriority w:val="99"/>
    <w:locked/>
    <w:rsid w:val="00B264BC"/>
    <w:rPr>
      <w:rFonts w:ascii="Arial" w:hAnsi="Arial" w:cs="Times New Roman"/>
      <w:b/>
      <w:i/>
      <w:sz w:val="28"/>
      <w:lang w:eastAsia="es-ES"/>
    </w:rPr>
  </w:style>
  <w:style w:type="character" w:customStyle="1" w:styleId="Ttulo3Car">
    <w:name w:val="Título 3 Car"/>
    <w:basedOn w:val="Fuentedeprrafopredeter"/>
    <w:link w:val="Ttulo3"/>
    <w:uiPriority w:val="99"/>
    <w:locked/>
    <w:rsid w:val="00B264BC"/>
    <w:rPr>
      <w:rFonts w:ascii="Arial" w:hAnsi="Arial" w:cs="Times New Roman"/>
      <w:b/>
      <w:smallCaps/>
      <w:shadow/>
      <w:color w:val="CC99FF"/>
      <w:sz w:val="24"/>
      <w:lang w:eastAsia="es-ES"/>
    </w:rPr>
  </w:style>
  <w:style w:type="character" w:customStyle="1" w:styleId="Ttulo4Car">
    <w:name w:val="Título 4 Car"/>
    <w:basedOn w:val="Fuentedeprrafopredeter"/>
    <w:link w:val="Ttulo4"/>
    <w:uiPriority w:val="99"/>
    <w:locked/>
    <w:rsid w:val="00B264BC"/>
    <w:rPr>
      <w:rFonts w:ascii="Arial" w:hAnsi="Arial" w:cs="Times New Roman"/>
      <w:b/>
      <w:color w:val="FF0000"/>
      <w:sz w:val="24"/>
      <w:lang w:eastAsia="es-ES"/>
    </w:rPr>
  </w:style>
  <w:style w:type="character" w:customStyle="1" w:styleId="Ttulo5Car">
    <w:name w:val="Título 5 Car"/>
    <w:basedOn w:val="Fuentedeprrafopredeter"/>
    <w:link w:val="Ttulo5"/>
    <w:uiPriority w:val="99"/>
    <w:locked/>
    <w:rsid w:val="00B264BC"/>
    <w:rPr>
      <w:rFonts w:ascii="Arial" w:hAnsi="Arial" w:cs="Times New Roman"/>
      <w:b/>
      <w:smallCaps/>
      <w:shadow/>
      <w:color w:val="339966"/>
      <w:sz w:val="24"/>
      <w:lang w:eastAsia="es-ES"/>
    </w:rPr>
  </w:style>
  <w:style w:type="character" w:customStyle="1" w:styleId="Ttulo6Car">
    <w:name w:val="Título 6 Car"/>
    <w:basedOn w:val="Fuentedeprrafopredeter"/>
    <w:link w:val="Ttulo6"/>
    <w:uiPriority w:val="99"/>
    <w:locked/>
    <w:rsid w:val="00B264BC"/>
    <w:rPr>
      <w:rFonts w:ascii="Arial" w:hAnsi="Arial" w:cs="Times New Roman"/>
      <w:b/>
      <w:smallCaps/>
      <w:shadow/>
      <w:color w:val="339966"/>
      <w:sz w:val="24"/>
      <w:lang w:eastAsia="es-ES"/>
    </w:rPr>
  </w:style>
  <w:style w:type="character" w:customStyle="1" w:styleId="Ttulo7Car">
    <w:name w:val="Título 7 Car"/>
    <w:basedOn w:val="Fuentedeprrafopredeter"/>
    <w:link w:val="Ttulo7"/>
    <w:uiPriority w:val="99"/>
    <w:locked/>
    <w:rsid w:val="00620CAF"/>
    <w:rPr>
      <w:rFonts w:cs="Times New Roman"/>
      <w:sz w:val="24"/>
      <w:lang w:val="es-ES" w:eastAsia="es-ES"/>
    </w:rPr>
  </w:style>
  <w:style w:type="character" w:customStyle="1" w:styleId="Ttulo8Car">
    <w:name w:val="Título 8 Car"/>
    <w:basedOn w:val="Fuentedeprrafopredeter"/>
    <w:link w:val="Ttulo8"/>
    <w:uiPriority w:val="99"/>
    <w:locked/>
    <w:rsid w:val="00B264BC"/>
    <w:rPr>
      <w:rFonts w:cs="Times New Roman"/>
      <w:i/>
      <w:sz w:val="24"/>
      <w:lang w:eastAsia="es-ES"/>
    </w:rPr>
  </w:style>
  <w:style w:type="character" w:customStyle="1" w:styleId="Ttulo9Car">
    <w:name w:val="Título 9 Car"/>
    <w:basedOn w:val="Fuentedeprrafopredeter"/>
    <w:link w:val="Ttulo9"/>
    <w:uiPriority w:val="99"/>
    <w:locked/>
    <w:rsid w:val="00B264BC"/>
    <w:rPr>
      <w:rFonts w:ascii="Arial" w:hAnsi="Arial" w:cs="Times New Roman"/>
      <w:sz w:val="22"/>
      <w:lang w:eastAsia="es-ES"/>
    </w:rPr>
  </w:style>
  <w:style w:type="paragraph" w:customStyle="1" w:styleId="Fuentedeprrafopredet">
    <w:name w:val="Fuente de párrafo predet"/>
    <w:uiPriority w:val="99"/>
    <w:rsid w:val="00A17DCF"/>
    <w:pPr>
      <w:widowControl w:val="0"/>
    </w:pPr>
    <w:rPr>
      <w:rFonts w:ascii="CG Times (W1)" w:hAnsi="CG Times (W1)"/>
      <w:sz w:val="20"/>
      <w:szCs w:val="20"/>
    </w:rPr>
  </w:style>
  <w:style w:type="paragraph" w:styleId="Textoindependiente3">
    <w:name w:val="Body Text 3"/>
    <w:basedOn w:val="Normal"/>
    <w:link w:val="Textoindependiente3Car"/>
    <w:uiPriority w:val="99"/>
    <w:rsid w:val="00A17DCF"/>
    <w:pPr>
      <w:jc w:val="both"/>
    </w:pPr>
    <w:rPr>
      <w:rFonts w:ascii="Arial" w:hAnsi="Arial"/>
      <w:i/>
      <w:iCs/>
      <w:u w:val="single"/>
      <w:lang w:val="es-ES"/>
    </w:rPr>
  </w:style>
  <w:style w:type="character" w:customStyle="1" w:styleId="Textoindependiente3Car">
    <w:name w:val="Texto independiente 3 Car"/>
    <w:basedOn w:val="Fuentedeprrafopredeter"/>
    <w:link w:val="Textoindependiente3"/>
    <w:uiPriority w:val="99"/>
    <w:locked/>
    <w:rsid w:val="00F85B08"/>
    <w:rPr>
      <w:rFonts w:ascii="Arial" w:hAnsi="Arial" w:cs="Times New Roman"/>
      <w:i/>
      <w:sz w:val="24"/>
      <w:u w:val="single"/>
      <w:lang w:val="es-ES" w:eastAsia="es-ES"/>
    </w:rPr>
  </w:style>
  <w:style w:type="paragraph" w:styleId="Textoindependiente">
    <w:name w:val="Body Text"/>
    <w:basedOn w:val="Normal"/>
    <w:link w:val="TextoindependienteCar"/>
    <w:uiPriority w:val="99"/>
    <w:rsid w:val="00A17DCF"/>
    <w:pPr>
      <w:jc w:val="both"/>
    </w:pPr>
    <w:rPr>
      <w:rFonts w:ascii="Arial" w:hAnsi="Arial"/>
      <w:b/>
      <w:bCs/>
      <w:lang w:val="es-ES"/>
    </w:rPr>
  </w:style>
  <w:style w:type="character" w:customStyle="1" w:styleId="TextoindependienteCar">
    <w:name w:val="Texto independiente Car"/>
    <w:basedOn w:val="Fuentedeprrafopredeter"/>
    <w:link w:val="Textoindependiente"/>
    <w:uiPriority w:val="99"/>
    <w:locked/>
    <w:rsid w:val="00B264BC"/>
    <w:rPr>
      <w:rFonts w:ascii="Arial" w:hAnsi="Arial" w:cs="Times New Roman"/>
      <w:b/>
      <w:sz w:val="24"/>
      <w:lang w:val="es-ES" w:eastAsia="es-ES"/>
    </w:rPr>
  </w:style>
  <w:style w:type="paragraph" w:customStyle="1" w:styleId="Nmerodepgina1">
    <w:name w:val="Número de página1"/>
    <w:basedOn w:val="Fuentedeprrafopredet"/>
    <w:next w:val="Fuentedeprrafopredet"/>
    <w:uiPriority w:val="99"/>
    <w:rsid w:val="00A17DCF"/>
  </w:style>
  <w:style w:type="paragraph" w:styleId="Ttulo">
    <w:name w:val="Title"/>
    <w:basedOn w:val="Normal"/>
    <w:link w:val="TtuloCar"/>
    <w:uiPriority w:val="99"/>
    <w:qFormat/>
    <w:rsid w:val="00A17DCF"/>
    <w:pPr>
      <w:jc w:val="center"/>
    </w:pPr>
    <w:rPr>
      <w:rFonts w:ascii="Arial" w:hAnsi="Arial"/>
      <w:b/>
      <w:sz w:val="22"/>
      <w:szCs w:val="20"/>
      <w:lang w:val="es-ES"/>
    </w:rPr>
  </w:style>
  <w:style w:type="character" w:customStyle="1" w:styleId="TtuloCar">
    <w:name w:val="Título Car"/>
    <w:basedOn w:val="Fuentedeprrafopredeter"/>
    <w:link w:val="Ttulo"/>
    <w:uiPriority w:val="99"/>
    <w:locked/>
    <w:rsid w:val="00B264BC"/>
    <w:rPr>
      <w:rFonts w:ascii="Arial" w:hAnsi="Arial" w:cs="Times New Roman"/>
      <w:b/>
      <w:sz w:val="22"/>
      <w:lang w:val="es-ES" w:eastAsia="es-ES"/>
    </w:rPr>
  </w:style>
  <w:style w:type="paragraph" w:styleId="Sangradetextonormal">
    <w:name w:val="Body Text Indent"/>
    <w:basedOn w:val="Normal"/>
    <w:link w:val="SangradetextonormalCar"/>
    <w:uiPriority w:val="99"/>
    <w:rsid w:val="00A17DCF"/>
    <w:pPr>
      <w:ind w:left="480"/>
    </w:pPr>
    <w:rPr>
      <w:rFonts w:ascii="Arial" w:hAnsi="Arial" w:cs="Arial"/>
      <w:iCs/>
      <w:lang w:val="es-ES"/>
    </w:rPr>
  </w:style>
  <w:style w:type="character" w:customStyle="1" w:styleId="SangradetextonormalCar">
    <w:name w:val="Sangría de texto normal Car"/>
    <w:basedOn w:val="Fuentedeprrafopredeter"/>
    <w:link w:val="Sangradetextonormal"/>
    <w:uiPriority w:val="99"/>
    <w:locked/>
    <w:rsid w:val="00F25479"/>
    <w:rPr>
      <w:rFonts w:ascii="Arial" w:hAnsi="Arial" w:cs="Arial"/>
      <w:iCs/>
      <w:sz w:val="24"/>
      <w:szCs w:val="24"/>
      <w:lang w:val="es-ES" w:eastAsia="es-ES"/>
    </w:rPr>
  </w:style>
  <w:style w:type="paragraph" w:styleId="Textodebloque">
    <w:name w:val="Block Text"/>
    <w:basedOn w:val="Normal"/>
    <w:uiPriority w:val="99"/>
    <w:rsid w:val="00A17DCF"/>
    <w:pPr>
      <w:ind w:left="1440" w:right="-136" w:hanging="1440"/>
      <w:jc w:val="both"/>
    </w:pPr>
    <w:rPr>
      <w:rFonts w:ascii="Arial" w:hAnsi="Arial" w:cs="Arial"/>
      <w:b/>
      <w:sz w:val="22"/>
      <w:szCs w:val="22"/>
    </w:rPr>
  </w:style>
  <w:style w:type="paragraph" w:styleId="Textoindependiente2">
    <w:name w:val="Body Text 2"/>
    <w:basedOn w:val="Normal"/>
    <w:link w:val="Textoindependiente2Car"/>
    <w:uiPriority w:val="99"/>
    <w:rsid w:val="00A17DCF"/>
    <w:pPr>
      <w:jc w:val="both"/>
    </w:pPr>
    <w:rPr>
      <w:rFonts w:ascii="Arial" w:hAnsi="Arial" w:cs="Arial"/>
      <w:iCs/>
    </w:rPr>
  </w:style>
  <w:style w:type="character" w:customStyle="1" w:styleId="Textoindependiente2Car">
    <w:name w:val="Texto independiente 2 Car"/>
    <w:basedOn w:val="Fuentedeprrafopredeter"/>
    <w:link w:val="Textoindependiente2"/>
    <w:uiPriority w:val="99"/>
    <w:semiHidden/>
    <w:locked/>
    <w:rsid w:val="006B5C11"/>
    <w:rPr>
      <w:rFonts w:cs="Times New Roman"/>
      <w:sz w:val="24"/>
      <w:szCs w:val="24"/>
      <w:lang w:val="es-CR"/>
    </w:rPr>
  </w:style>
  <w:style w:type="paragraph" w:styleId="Textosinformato">
    <w:name w:val="Plain Text"/>
    <w:basedOn w:val="Normal"/>
    <w:link w:val="TextosinformatoCar"/>
    <w:uiPriority w:val="99"/>
    <w:rsid w:val="00A17DCF"/>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locked/>
    <w:rsid w:val="00B264BC"/>
    <w:rPr>
      <w:rFonts w:ascii="Courier New" w:hAnsi="Courier New" w:cs="Times New Roman"/>
      <w:lang w:val="es-ES_tradnl" w:eastAsia="es-ES"/>
    </w:rPr>
  </w:style>
  <w:style w:type="paragraph" w:styleId="Piedepgina">
    <w:name w:val="footer"/>
    <w:basedOn w:val="Normal"/>
    <w:link w:val="PiedepginaCar"/>
    <w:uiPriority w:val="99"/>
    <w:rsid w:val="00A17DCF"/>
    <w:pPr>
      <w:tabs>
        <w:tab w:val="center" w:pos="4252"/>
        <w:tab w:val="right" w:pos="8504"/>
      </w:tabs>
    </w:pPr>
    <w:rPr>
      <w:lang w:val="es-ES_tradnl"/>
    </w:rPr>
  </w:style>
  <w:style w:type="character" w:customStyle="1" w:styleId="PiedepginaCar">
    <w:name w:val="Pie de página Car"/>
    <w:basedOn w:val="Fuentedeprrafopredeter"/>
    <w:link w:val="Piedepgina"/>
    <w:uiPriority w:val="99"/>
    <w:locked/>
    <w:rsid w:val="00B264BC"/>
    <w:rPr>
      <w:rFonts w:cs="Times New Roman"/>
      <w:sz w:val="24"/>
      <w:lang w:val="es-ES_tradnl" w:eastAsia="es-ES"/>
    </w:rPr>
  </w:style>
  <w:style w:type="paragraph" w:styleId="Sangra2detindependiente">
    <w:name w:val="Body Text Indent 2"/>
    <w:basedOn w:val="Normal"/>
    <w:link w:val="Sangra2detindependienteCar"/>
    <w:uiPriority w:val="99"/>
    <w:rsid w:val="00A17DCF"/>
    <w:pPr>
      <w:ind w:left="360"/>
      <w:jc w:val="both"/>
    </w:pPr>
    <w:rPr>
      <w:rFonts w:ascii="Arial" w:hAnsi="Arial" w:cs="Arial"/>
      <w:i/>
      <w:sz w:val="20"/>
      <w:szCs w:val="20"/>
    </w:rPr>
  </w:style>
  <w:style w:type="character" w:customStyle="1" w:styleId="Sangra2detindependienteCar">
    <w:name w:val="Sangría 2 de t. independiente Car"/>
    <w:basedOn w:val="Fuentedeprrafopredeter"/>
    <w:link w:val="Sangra2detindependiente"/>
    <w:uiPriority w:val="99"/>
    <w:semiHidden/>
    <w:locked/>
    <w:rsid w:val="006B5C11"/>
    <w:rPr>
      <w:rFonts w:cs="Times New Roman"/>
      <w:sz w:val="24"/>
      <w:szCs w:val="24"/>
      <w:lang w:val="es-CR"/>
    </w:rPr>
  </w:style>
  <w:style w:type="paragraph" w:styleId="Sangra3detindependiente">
    <w:name w:val="Body Text Indent 3"/>
    <w:basedOn w:val="Normal"/>
    <w:link w:val="Sangra3detindependienteCar"/>
    <w:uiPriority w:val="99"/>
    <w:rsid w:val="00A17DCF"/>
    <w:pPr>
      <w:ind w:left="1560" w:hanging="600"/>
      <w:jc w:val="both"/>
    </w:pPr>
    <w:rPr>
      <w:rFonts w:ascii="Arial" w:hAnsi="Arial" w:cs="Arial"/>
      <w:i/>
      <w:sz w:val="20"/>
      <w:szCs w:val="20"/>
    </w:rPr>
  </w:style>
  <w:style w:type="character" w:customStyle="1" w:styleId="Sangra3detindependienteCar">
    <w:name w:val="Sangría 3 de t. independiente Car"/>
    <w:basedOn w:val="Fuentedeprrafopredeter"/>
    <w:link w:val="Sangra3detindependiente"/>
    <w:uiPriority w:val="99"/>
    <w:semiHidden/>
    <w:locked/>
    <w:rsid w:val="006B5C11"/>
    <w:rPr>
      <w:rFonts w:cs="Times New Roman"/>
      <w:sz w:val="16"/>
      <w:szCs w:val="16"/>
      <w:lang w:val="es-CR"/>
    </w:rPr>
  </w:style>
  <w:style w:type="paragraph" w:styleId="Encabezado">
    <w:name w:val="header"/>
    <w:basedOn w:val="Normal"/>
    <w:link w:val="EncabezadoCar"/>
    <w:uiPriority w:val="99"/>
    <w:rsid w:val="00A17DCF"/>
    <w:pPr>
      <w:tabs>
        <w:tab w:val="center" w:pos="4419"/>
        <w:tab w:val="right" w:pos="8838"/>
      </w:tabs>
    </w:pPr>
    <w:rPr>
      <w:lang w:val="es-ES"/>
    </w:rPr>
  </w:style>
  <w:style w:type="character" w:customStyle="1" w:styleId="EncabezadoCar">
    <w:name w:val="Encabezado Car"/>
    <w:basedOn w:val="Fuentedeprrafopredeter"/>
    <w:link w:val="Encabezado"/>
    <w:uiPriority w:val="99"/>
    <w:locked/>
    <w:rsid w:val="00B264BC"/>
    <w:rPr>
      <w:rFonts w:cs="Times New Roman"/>
      <w:sz w:val="24"/>
      <w:lang w:eastAsia="es-ES"/>
    </w:rPr>
  </w:style>
  <w:style w:type="character" w:styleId="Nmerodepgina">
    <w:name w:val="page number"/>
    <w:basedOn w:val="Fuentedeprrafopredeter"/>
    <w:uiPriority w:val="99"/>
    <w:rsid w:val="00A17DCF"/>
    <w:rPr>
      <w:rFonts w:cs="Times New Roman"/>
    </w:rPr>
  </w:style>
  <w:style w:type="paragraph" w:customStyle="1" w:styleId="Autocorreccin">
    <w:name w:val="Autocorrección"/>
    <w:uiPriority w:val="99"/>
    <w:rsid w:val="00F44427"/>
    <w:rPr>
      <w:sz w:val="24"/>
      <w:szCs w:val="24"/>
    </w:rPr>
  </w:style>
  <w:style w:type="paragraph" w:customStyle="1" w:styleId="Punto">
    <w:name w:val="Punto"/>
    <w:basedOn w:val="Textoindependiente"/>
    <w:next w:val="Normal"/>
    <w:uiPriority w:val="99"/>
    <w:rsid w:val="00185653"/>
    <w:pPr>
      <w:numPr>
        <w:numId w:val="8"/>
      </w:numPr>
      <w:tabs>
        <w:tab w:val="left" w:pos="1092"/>
      </w:tabs>
    </w:pPr>
    <w:rPr>
      <w:b w:val="0"/>
      <w:iCs/>
      <w:color w:val="000000"/>
    </w:rPr>
  </w:style>
  <w:style w:type="table" w:styleId="Tablaconcuadrcula">
    <w:name w:val="Table Grid"/>
    <w:basedOn w:val="Tablanormal"/>
    <w:uiPriority w:val="99"/>
    <w:rsid w:val="00F432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autoRedefine/>
    <w:uiPriority w:val="99"/>
    <w:rsid w:val="008A6083"/>
    <w:pPr>
      <w:numPr>
        <w:numId w:val="9"/>
      </w:numPr>
      <w:tabs>
        <w:tab w:val="left" w:pos="-70"/>
      </w:tabs>
      <w:jc w:val="both"/>
    </w:pPr>
    <w:rPr>
      <w:rFonts w:ascii="Arial" w:hAnsi="Arial" w:cs="Arial"/>
      <w:bCs/>
      <w:sz w:val="22"/>
      <w:szCs w:val="22"/>
      <w:lang w:val="es-ES_tradnl"/>
    </w:rPr>
  </w:style>
  <w:style w:type="character" w:styleId="Refdenotaalpie">
    <w:name w:val="footnote reference"/>
    <w:basedOn w:val="Fuentedeprrafopredeter"/>
    <w:uiPriority w:val="99"/>
    <w:semiHidden/>
    <w:rsid w:val="00516CF6"/>
    <w:rPr>
      <w:rFonts w:cs="Times New Roman"/>
      <w:vertAlign w:val="superscript"/>
    </w:rPr>
  </w:style>
  <w:style w:type="paragraph" w:styleId="Textonotapie">
    <w:name w:val="footnote text"/>
    <w:basedOn w:val="Normal"/>
    <w:link w:val="TextonotapieCar"/>
    <w:uiPriority w:val="99"/>
    <w:semiHidden/>
    <w:rsid w:val="00516CF6"/>
    <w:rPr>
      <w:sz w:val="20"/>
      <w:szCs w:val="20"/>
      <w:lang w:val="es-ES"/>
    </w:rPr>
  </w:style>
  <w:style w:type="character" w:customStyle="1" w:styleId="TextonotapieCar">
    <w:name w:val="Texto nota pie Car"/>
    <w:basedOn w:val="Fuentedeprrafopredeter"/>
    <w:link w:val="Textonotapie"/>
    <w:uiPriority w:val="99"/>
    <w:semiHidden/>
    <w:locked/>
    <w:rsid w:val="006B5C11"/>
    <w:rPr>
      <w:rFonts w:cs="Times New Roman"/>
      <w:sz w:val="20"/>
      <w:szCs w:val="20"/>
      <w:lang w:val="es-CR"/>
    </w:rPr>
  </w:style>
  <w:style w:type="paragraph" w:customStyle="1" w:styleId="Estilo2">
    <w:name w:val="Estilo2"/>
    <w:basedOn w:val="Ttulo1"/>
    <w:next w:val="Normal"/>
    <w:autoRedefine/>
    <w:uiPriority w:val="99"/>
    <w:rsid w:val="00516CF6"/>
    <w:pPr>
      <w:numPr>
        <w:ilvl w:val="2"/>
        <w:numId w:val="10"/>
      </w:numPr>
      <w:tabs>
        <w:tab w:val="clear" w:pos="3049"/>
        <w:tab w:val="num" w:pos="360"/>
      </w:tabs>
      <w:spacing w:before="240" w:after="60"/>
      <w:ind w:left="0" w:firstLine="0"/>
      <w:jc w:val="center"/>
    </w:pPr>
    <w:rPr>
      <w:rFonts w:cs="Arial"/>
      <w:bCs/>
      <w:kern w:val="32"/>
      <w:sz w:val="24"/>
      <w:szCs w:val="24"/>
    </w:rPr>
  </w:style>
  <w:style w:type="paragraph" w:styleId="Listaconvietas3">
    <w:name w:val="List Bullet 3"/>
    <w:basedOn w:val="Normal"/>
    <w:uiPriority w:val="99"/>
    <w:rsid w:val="0088061C"/>
    <w:pPr>
      <w:tabs>
        <w:tab w:val="num" w:pos="926"/>
      </w:tabs>
      <w:ind w:left="926" w:hanging="360"/>
    </w:pPr>
    <w:rPr>
      <w:lang w:val="es-ES"/>
    </w:rPr>
  </w:style>
  <w:style w:type="table" w:styleId="Tablaprofesional">
    <w:name w:val="Table Professional"/>
    <w:basedOn w:val="Tablanormal"/>
    <w:uiPriority w:val="99"/>
    <w:rsid w:val="002144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Textodeglobo">
    <w:name w:val="Balloon Text"/>
    <w:basedOn w:val="Normal"/>
    <w:link w:val="TextodegloboCar"/>
    <w:uiPriority w:val="99"/>
    <w:rsid w:val="002B79D7"/>
    <w:rPr>
      <w:rFonts w:ascii="Tahoma" w:hAnsi="Tahoma"/>
      <w:sz w:val="16"/>
      <w:szCs w:val="16"/>
      <w:lang w:val="es-ES"/>
    </w:rPr>
  </w:style>
  <w:style w:type="character" w:customStyle="1" w:styleId="TextodegloboCar">
    <w:name w:val="Texto de globo Car"/>
    <w:basedOn w:val="Fuentedeprrafopredeter"/>
    <w:link w:val="Textodeglobo"/>
    <w:uiPriority w:val="99"/>
    <w:locked/>
    <w:rsid w:val="00B264BC"/>
    <w:rPr>
      <w:rFonts w:ascii="Tahoma" w:hAnsi="Tahoma" w:cs="Times New Roman"/>
      <w:sz w:val="16"/>
      <w:lang w:eastAsia="es-ES"/>
    </w:rPr>
  </w:style>
  <w:style w:type="character" w:styleId="Textoennegrita">
    <w:name w:val="Strong"/>
    <w:aliases w:val="Figuras"/>
    <w:basedOn w:val="Fuentedeprrafopredeter"/>
    <w:uiPriority w:val="99"/>
    <w:qFormat/>
    <w:rsid w:val="00B20796"/>
    <w:rPr>
      <w:rFonts w:cs="Times New Roman"/>
      <w:b/>
    </w:rPr>
  </w:style>
  <w:style w:type="paragraph" w:styleId="NormalWeb">
    <w:name w:val="Normal (Web)"/>
    <w:basedOn w:val="Normal"/>
    <w:uiPriority w:val="99"/>
    <w:rsid w:val="00E30C12"/>
    <w:pPr>
      <w:spacing w:before="100" w:beforeAutospacing="1" w:after="100" w:afterAutospacing="1"/>
    </w:pPr>
    <w:rPr>
      <w:lang w:val="es-ES"/>
    </w:rPr>
  </w:style>
  <w:style w:type="paragraph" w:customStyle="1" w:styleId="Prrafodelista1">
    <w:name w:val="Párrafo de lista1"/>
    <w:aliases w:val="texto con viñeta"/>
    <w:basedOn w:val="Normal"/>
    <w:uiPriority w:val="99"/>
    <w:rsid w:val="00D24B11"/>
    <w:pPr>
      <w:spacing w:after="200" w:line="276" w:lineRule="auto"/>
      <w:ind w:left="720"/>
      <w:contextualSpacing/>
      <w:jc w:val="both"/>
    </w:pPr>
    <w:rPr>
      <w:rFonts w:ascii="Calibri" w:hAnsi="Calibri"/>
      <w:sz w:val="20"/>
      <w:szCs w:val="20"/>
      <w:lang w:val="en-US" w:eastAsia="en-US"/>
    </w:rPr>
  </w:style>
  <w:style w:type="paragraph" w:styleId="Mapadeldocumento">
    <w:name w:val="Document Map"/>
    <w:basedOn w:val="Normal"/>
    <w:link w:val="MapadeldocumentoCar"/>
    <w:uiPriority w:val="99"/>
    <w:semiHidden/>
    <w:rsid w:val="008226C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6B5C11"/>
    <w:rPr>
      <w:rFonts w:cs="Times New Roman"/>
      <w:sz w:val="2"/>
      <w:lang w:val="es-CR"/>
    </w:rPr>
  </w:style>
  <w:style w:type="character" w:styleId="Refdecomentario">
    <w:name w:val="annotation reference"/>
    <w:basedOn w:val="Fuentedeprrafopredeter"/>
    <w:uiPriority w:val="99"/>
    <w:rsid w:val="00387D50"/>
    <w:rPr>
      <w:rFonts w:cs="Times New Roman"/>
      <w:sz w:val="16"/>
    </w:rPr>
  </w:style>
  <w:style w:type="paragraph" w:styleId="Textocomentario">
    <w:name w:val="annotation text"/>
    <w:basedOn w:val="Normal"/>
    <w:link w:val="TextocomentarioCar"/>
    <w:uiPriority w:val="99"/>
    <w:rsid w:val="00387D50"/>
    <w:rPr>
      <w:sz w:val="20"/>
      <w:szCs w:val="20"/>
      <w:lang w:val="es-ES"/>
    </w:rPr>
  </w:style>
  <w:style w:type="character" w:customStyle="1" w:styleId="TextocomentarioCar">
    <w:name w:val="Texto comentario Car"/>
    <w:basedOn w:val="Fuentedeprrafopredeter"/>
    <w:link w:val="Textocomentario"/>
    <w:uiPriority w:val="99"/>
    <w:locked/>
    <w:rsid w:val="00F263FE"/>
    <w:rPr>
      <w:rFonts w:cs="Times New Roman"/>
      <w:lang w:val="es-ES" w:eastAsia="es-ES"/>
    </w:rPr>
  </w:style>
  <w:style w:type="paragraph" w:customStyle="1" w:styleId="Textoindependiente21">
    <w:name w:val="Texto independiente 21"/>
    <w:basedOn w:val="Normal"/>
    <w:uiPriority w:val="99"/>
    <w:rsid w:val="00C32816"/>
    <w:pPr>
      <w:ind w:left="708"/>
      <w:jc w:val="both"/>
    </w:pPr>
    <w:rPr>
      <w:szCs w:val="20"/>
      <w:lang w:val="es-ES"/>
    </w:rPr>
  </w:style>
  <w:style w:type="paragraph" w:customStyle="1" w:styleId="Noparagraphstyle">
    <w:name w:val="[No paragraph style]"/>
    <w:uiPriority w:val="99"/>
    <w:rsid w:val="00C32816"/>
    <w:pPr>
      <w:spacing w:line="285" w:lineRule="auto"/>
    </w:pPr>
    <w:rPr>
      <w:color w:val="000000"/>
      <w:kern w:val="28"/>
      <w:sz w:val="24"/>
      <w:szCs w:val="24"/>
    </w:rPr>
  </w:style>
  <w:style w:type="paragraph" w:styleId="Epgrafe">
    <w:name w:val="caption"/>
    <w:basedOn w:val="Normal"/>
    <w:next w:val="Normal"/>
    <w:uiPriority w:val="99"/>
    <w:qFormat/>
    <w:rsid w:val="00F45B1B"/>
    <w:rPr>
      <w:rFonts w:ascii="Arial" w:hAnsi="Arial" w:cs="Arial"/>
      <w:sz w:val="20"/>
      <w:szCs w:val="20"/>
      <w:lang w:val="es-ES"/>
    </w:rPr>
  </w:style>
  <w:style w:type="paragraph" w:customStyle="1" w:styleId="Tex">
    <w:name w:val="Tex"/>
    <w:basedOn w:val="Piedepgina"/>
    <w:uiPriority w:val="99"/>
    <w:rsid w:val="00F45B1B"/>
    <w:pPr>
      <w:spacing w:before="120" w:after="120"/>
      <w:ind w:left="360"/>
      <w:jc w:val="both"/>
    </w:pPr>
    <w:rPr>
      <w:rFonts w:ascii="Arial" w:hAnsi="Arial" w:cs="Arial"/>
      <w:sz w:val="22"/>
      <w:szCs w:val="22"/>
    </w:rPr>
  </w:style>
  <w:style w:type="table" w:styleId="Tablacontema">
    <w:name w:val="Table Theme"/>
    <w:basedOn w:val="Tablanormal"/>
    <w:uiPriority w:val="99"/>
    <w:rsid w:val="00F45B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orreo44">
    <w:name w:val="estilocorreo44"/>
    <w:uiPriority w:val="99"/>
    <w:semiHidden/>
    <w:rsid w:val="003D3102"/>
    <w:rPr>
      <w:rFonts w:ascii="Arial" w:hAnsi="Arial"/>
      <w:color w:val="000000"/>
    </w:rPr>
  </w:style>
  <w:style w:type="paragraph" w:styleId="Subttulo">
    <w:name w:val="Subtitle"/>
    <w:basedOn w:val="Normal"/>
    <w:link w:val="SubttuloCar"/>
    <w:uiPriority w:val="99"/>
    <w:qFormat/>
    <w:rsid w:val="00F9712A"/>
    <w:rPr>
      <w:rFonts w:ascii="Tahoma" w:hAnsi="Tahoma"/>
      <w:b/>
      <w:bCs/>
      <w:sz w:val="28"/>
      <w:szCs w:val="28"/>
      <w:lang w:val="es-ES"/>
    </w:rPr>
  </w:style>
  <w:style w:type="character" w:customStyle="1" w:styleId="SubttuloCar">
    <w:name w:val="Subtítulo Car"/>
    <w:basedOn w:val="Fuentedeprrafopredeter"/>
    <w:link w:val="Subttulo"/>
    <w:uiPriority w:val="99"/>
    <w:locked/>
    <w:rsid w:val="00B264BC"/>
    <w:rPr>
      <w:rFonts w:ascii="Tahoma" w:hAnsi="Tahoma" w:cs="Times New Roman"/>
      <w:b/>
      <w:sz w:val="28"/>
      <w:lang w:val="es-ES" w:eastAsia="es-ES"/>
    </w:rPr>
  </w:style>
  <w:style w:type="paragraph" w:customStyle="1" w:styleId="Texto">
    <w:name w:val="Texto"/>
    <w:basedOn w:val="Normal"/>
    <w:link w:val="TextoCar"/>
    <w:uiPriority w:val="99"/>
    <w:rsid w:val="00FB59A9"/>
    <w:pPr>
      <w:keepLines/>
      <w:spacing w:before="240" w:after="240" w:line="360" w:lineRule="auto"/>
      <w:jc w:val="both"/>
    </w:pPr>
    <w:rPr>
      <w:rFonts w:ascii="Arial" w:hAnsi="Arial"/>
      <w:szCs w:val="20"/>
      <w:lang w:val="es-ES_tradnl"/>
    </w:rPr>
  </w:style>
  <w:style w:type="character" w:styleId="Hipervnculo">
    <w:name w:val="Hyperlink"/>
    <w:basedOn w:val="Fuentedeprrafopredeter"/>
    <w:uiPriority w:val="99"/>
    <w:rsid w:val="00F85B08"/>
    <w:rPr>
      <w:rFonts w:cs="Times New Roman"/>
      <w:color w:val="0000FF"/>
      <w:u w:val="single"/>
    </w:rPr>
  </w:style>
  <w:style w:type="paragraph" w:customStyle="1" w:styleId="Sinespaciado1">
    <w:name w:val="Sin espaciado1"/>
    <w:uiPriority w:val="99"/>
    <w:rsid w:val="00F263FE"/>
    <w:pPr>
      <w:widowControl w:val="0"/>
      <w:overflowPunct w:val="0"/>
      <w:adjustRightInd w:val="0"/>
    </w:pPr>
    <w:rPr>
      <w:kern w:val="28"/>
      <w:sz w:val="24"/>
      <w:szCs w:val="24"/>
      <w:lang w:eastAsia="es-CR"/>
    </w:rPr>
  </w:style>
  <w:style w:type="character" w:styleId="nfasis">
    <w:name w:val="Emphasis"/>
    <w:basedOn w:val="Fuentedeprrafopredeter"/>
    <w:uiPriority w:val="99"/>
    <w:qFormat/>
    <w:rsid w:val="00B264BC"/>
    <w:rPr>
      <w:rFonts w:cs="Times New Roman"/>
      <w:b/>
      <w:i/>
      <w:spacing w:val="10"/>
    </w:rPr>
  </w:style>
  <w:style w:type="paragraph" w:styleId="Sinespaciado">
    <w:name w:val="No Spacing"/>
    <w:basedOn w:val="Normal"/>
    <w:link w:val="SinespaciadoCar"/>
    <w:uiPriority w:val="99"/>
    <w:qFormat/>
    <w:rsid w:val="00B264BC"/>
    <w:pPr>
      <w:jc w:val="center"/>
    </w:pPr>
    <w:rPr>
      <w:rFonts w:ascii="Calibri" w:hAnsi="Calibri"/>
      <w:sz w:val="28"/>
      <w:szCs w:val="20"/>
      <w:lang w:val="en-US" w:eastAsia="en-US"/>
    </w:rPr>
  </w:style>
  <w:style w:type="character" w:customStyle="1" w:styleId="SinespaciadoCar">
    <w:name w:val="Sin espaciado Car"/>
    <w:link w:val="Sinespaciado"/>
    <w:uiPriority w:val="99"/>
    <w:locked/>
    <w:rsid w:val="00B264BC"/>
    <w:rPr>
      <w:rFonts w:ascii="Calibri" w:hAnsi="Calibri"/>
      <w:sz w:val="28"/>
      <w:lang w:val="en-US" w:eastAsia="en-US"/>
    </w:rPr>
  </w:style>
  <w:style w:type="paragraph" w:styleId="Citadestacada">
    <w:name w:val="Intense Quote"/>
    <w:basedOn w:val="Normal"/>
    <w:next w:val="Normal"/>
    <w:link w:val="CitadestacadaCar"/>
    <w:uiPriority w:val="99"/>
    <w:qFormat/>
    <w:rsid w:val="00B264BC"/>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center"/>
    </w:pPr>
    <w:rPr>
      <w:rFonts w:ascii="Calibri" w:hAnsi="Calibri"/>
      <w:b/>
      <w:i/>
      <w:color w:val="FFFFFF"/>
      <w:sz w:val="28"/>
      <w:szCs w:val="20"/>
      <w:lang w:val="en-US" w:eastAsia="en-US"/>
    </w:rPr>
  </w:style>
  <w:style w:type="character" w:customStyle="1" w:styleId="CitadestacadaCar">
    <w:name w:val="Cita destacada Car"/>
    <w:basedOn w:val="Fuentedeprrafopredeter"/>
    <w:link w:val="Citadestacada"/>
    <w:uiPriority w:val="99"/>
    <w:locked/>
    <w:rsid w:val="00B264BC"/>
    <w:rPr>
      <w:rFonts w:ascii="Calibri" w:hAnsi="Calibri" w:cs="Times New Roman"/>
      <w:b/>
      <w:i/>
      <w:color w:val="FFFFFF"/>
      <w:sz w:val="28"/>
      <w:shd w:val="clear" w:color="auto" w:fill="C0504D"/>
      <w:lang w:val="en-US" w:eastAsia="en-US"/>
    </w:rPr>
  </w:style>
  <w:style w:type="character" w:styleId="nfasisintenso">
    <w:name w:val="Intense Emphasis"/>
    <w:basedOn w:val="Fuentedeprrafopredeter"/>
    <w:uiPriority w:val="99"/>
    <w:qFormat/>
    <w:rsid w:val="00B264BC"/>
    <w:rPr>
      <w:rFonts w:cs="Times New Roman"/>
      <w:b/>
      <w:i/>
      <w:color w:val="C0504D"/>
      <w:spacing w:val="10"/>
    </w:rPr>
  </w:style>
  <w:style w:type="character" w:customStyle="1" w:styleId="Ttulodellibro1">
    <w:name w:val="Título del libro1"/>
    <w:aliases w:val="Tablas"/>
    <w:uiPriority w:val="99"/>
    <w:rsid w:val="00B264BC"/>
    <w:rPr>
      <w:rFonts w:ascii="Calibri" w:hAnsi="Calibri"/>
      <w:i/>
      <w:color w:val="C0504D"/>
      <w:sz w:val="20"/>
    </w:rPr>
  </w:style>
  <w:style w:type="paragraph" w:customStyle="1" w:styleId="TtulodeTDC1">
    <w:name w:val="Título de TDC1"/>
    <w:aliases w:val="texto con numeración"/>
    <w:basedOn w:val="TEXTO0"/>
    <w:autoRedefine/>
    <w:uiPriority w:val="99"/>
    <w:rsid w:val="00B264BC"/>
    <w:pPr>
      <w:numPr>
        <w:numId w:val="13"/>
      </w:numPr>
      <w:tabs>
        <w:tab w:val="num" w:pos="360"/>
      </w:tabs>
      <w:ind w:left="360"/>
    </w:pPr>
  </w:style>
  <w:style w:type="paragraph" w:customStyle="1" w:styleId="TEXTO0">
    <w:name w:val="TEXTO"/>
    <w:basedOn w:val="Normal"/>
    <w:autoRedefine/>
    <w:uiPriority w:val="99"/>
    <w:rsid w:val="000C053B"/>
    <w:pPr>
      <w:keepLines/>
      <w:jc w:val="both"/>
    </w:pPr>
    <w:rPr>
      <w:rFonts w:ascii="Arial" w:hAnsi="Arial" w:cs="Arial"/>
      <w:bCs/>
      <w:sz w:val="22"/>
      <w:szCs w:val="28"/>
      <w:lang w:val="es-MX" w:eastAsia="en-US"/>
    </w:rPr>
  </w:style>
  <w:style w:type="paragraph" w:customStyle="1" w:styleId="Ttulo11">
    <w:name w:val="Título 11"/>
    <w:basedOn w:val="Normal"/>
    <w:next w:val="Normal"/>
    <w:autoRedefine/>
    <w:uiPriority w:val="99"/>
    <w:rsid w:val="00B264BC"/>
    <w:pPr>
      <w:keepNext/>
      <w:spacing w:before="240" w:after="60"/>
      <w:jc w:val="center"/>
      <w:outlineLvl w:val="0"/>
    </w:pPr>
    <w:rPr>
      <w:rFonts w:ascii="Cambria" w:hAnsi="Cambria"/>
      <w:bCs/>
      <w:kern w:val="1"/>
      <w:sz w:val="20"/>
      <w:szCs w:val="20"/>
      <w:lang w:eastAsia="en-US"/>
    </w:rPr>
  </w:style>
  <w:style w:type="paragraph" w:styleId="Cita">
    <w:name w:val="Quote"/>
    <w:basedOn w:val="Normal"/>
    <w:next w:val="Normal"/>
    <w:link w:val="CitaCar"/>
    <w:uiPriority w:val="99"/>
    <w:qFormat/>
    <w:rsid w:val="00B264BC"/>
    <w:pPr>
      <w:spacing w:after="200"/>
      <w:jc w:val="center"/>
    </w:pPr>
    <w:rPr>
      <w:rFonts w:ascii="Calibri" w:hAnsi="Calibri"/>
      <w:i/>
      <w:sz w:val="28"/>
      <w:szCs w:val="20"/>
      <w:lang w:val="en-US" w:eastAsia="en-US"/>
    </w:rPr>
  </w:style>
  <w:style w:type="character" w:customStyle="1" w:styleId="CitaCar">
    <w:name w:val="Cita Car"/>
    <w:basedOn w:val="Fuentedeprrafopredeter"/>
    <w:link w:val="Cita"/>
    <w:uiPriority w:val="99"/>
    <w:locked/>
    <w:rsid w:val="00B264BC"/>
    <w:rPr>
      <w:rFonts w:ascii="Calibri" w:hAnsi="Calibri" w:cs="Times New Roman"/>
      <w:i/>
      <w:sz w:val="28"/>
      <w:lang w:val="en-US" w:eastAsia="en-US"/>
    </w:rPr>
  </w:style>
  <w:style w:type="character" w:styleId="nfasissutil">
    <w:name w:val="Subtle Emphasis"/>
    <w:basedOn w:val="Fuentedeprrafopredeter"/>
    <w:uiPriority w:val="99"/>
    <w:qFormat/>
    <w:rsid w:val="00B264BC"/>
    <w:rPr>
      <w:rFonts w:cs="Times New Roman"/>
      <w:i/>
    </w:rPr>
  </w:style>
  <w:style w:type="character" w:styleId="Referenciasutil">
    <w:name w:val="Subtle Reference"/>
    <w:basedOn w:val="Fuentedeprrafopredeter"/>
    <w:uiPriority w:val="99"/>
    <w:qFormat/>
    <w:rsid w:val="00B264BC"/>
    <w:rPr>
      <w:rFonts w:cs="Times New Roman"/>
      <w:b/>
    </w:rPr>
  </w:style>
  <w:style w:type="character" w:styleId="Referenciaintensa">
    <w:name w:val="Intense Reference"/>
    <w:basedOn w:val="Fuentedeprrafopredeter"/>
    <w:uiPriority w:val="99"/>
    <w:qFormat/>
    <w:rsid w:val="00B264BC"/>
    <w:rPr>
      <w:rFonts w:cs="Times New Roman"/>
      <w:b/>
      <w:smallCaps/>
      <w:spacing w:val="5"/>
      <w:sz w:val="22"/>
      <w:u w:val="single"/>
    </w:rPr>
  </w:style>
  <w:style w:type="paragraph" w:styleId="TDC1">
    <w:name w:val="toc 1"/>
    <w:basedOn w:val="Normal"/>
    <w:next w:val="Normal"/>
    <w:autoRedefine/>
    <w:uiPriority w:val="99"/>
    <w:rsid w:val="00B264BC"/>
    <w:pPr>
      <w:tabs>
        <w:tab w:val="left" w:pos="1276"/>
        <w:tab w:val="right" w:leader="dot" w:pos="8494"/>
      </w:tabs>
      <w:spacing w:before="120"/>
      <w:jc w:val="both"/>
    </w:pPr>
    <w:rPr>
      <w:rFonts w:ascii="Calibri" w:hAnsi="Calibri"/>
      <w:b/>
      <w:bCs/>
      <w:i/>
      <w:iCs/>
      <w:lang w:val="en-US" w:eastAsia="en-US"/>
    </w:rPr>
  </w:style>
  <w:style w:type="paragraph" w:styleId="TDC2">
    <w:name w:val="toc 2"/>
    <w:basedOn w:val="Normal"/>
    <w:next w:val="Normal"/>
    <w:autoRedefine/>
    <w:uiPriority w:val="99"/>
    <w:rsid w:val="00B264BC"/>
    <w:pPr>
      <w:tabs>
        <w:tab w:val="right" w:leader="dot" w:pos="8494"/>
      </w:tabs>
      <w:spacing w:before="120"/>
      <w:ind w:left="280"/>
    </w:pPr>
    <w:rPr>
      <w:rFonts w:ascii="Calibri" w:hAnsi="Calibri"/>
      <w:b/>
      <w:bCs/>
      <w:sz w:val="22"/>
      <w:szCs w:val="22"/>
      <w:lang w:val="en-US" w:eastAsia="en-US"/>
    </w:rPr>
  </w:style>
  <w:style w:type="paragraph" w:styleId="TDC3">
    <w:name w:val="toc 3"/>
    <w:basedOn w:val="Normal"/>
    <w:next w:val="Normal"/>
    <w:autoRedefine/>
    <w:uiPriority w:val="99"/>
    <w:rsid w:val="00B264BC"/>
    <w:pPr>
      <w:ind w:left="560"/>
    </w:pPr>
    <w:rPr>
      <w:rFonts w:ascii="Calibri" w:hAnsi="Calibri"/>
      <w:sz w:val="20"/>
      <w:szCs w:val="20"/>
      <w:lang w:val="en-US" w:eastAsia="en-US"/>
    </w:rPr>
  </w:style>
  <w:style w:type="paragraph" w:styleId="TDC4">
    <w:name w:val="toc 4"/>
    <w:basedOn w:val="Normal"/>
    <w:next w:val="Normal"/>
    <w:autoRedefine/>
    <w:uiPriority w:val="99"/>
    <w:rsid w:val="00B264BC"/>
    <w:pPr>
      <w:ind w:left="840"/>
    </w:pPr>
    <w:rPr>
      <w:rFonts w:ascii="Calibri" w:hAnsi="Calibri"/>
      <w:sz w:val="20"/>
      <w:szCs w:val="20"/>
      <w:lang w:val="en-US" w:eastAsia="en-US"/>
    </w:rPr>
  </w:style>
  <w:style w:type="paragraph" w:styleId="TDC5">
    <w:name w:val="toc 5"/>
    <w:basedOn w:val="Normal"/>
    <w:next w:val="Normal"/>
    <w:autoRedefine/>
    <w:uiPriority w:val="99"/>
    <w:rsid w:val="00B264BC"/>
    <w:pPr>
      <w:ind w:left="1120"/>
    </w:pPr>
    <w:rPr>
      <w:rFonts w:ascii="Calibri" w:hAnsi="Calibri"/>
      <w:sz w:val="20"/>
      <w:szCs w:val="20"/>
      <w:lang w:val="en-US" w:eastAsia="en-US"/>
    </w:rPr>
  </w:style>
  <w:style w:type="paragraph" w:styleId="TDC6">
    <w:name w:val="toc 6"/>
    <w:basedOn w:val="Normal"/>
    <w:next w:val="Normal"/>
    <w:autoRedefine/>
    <w:uiPriority w:val="99"/>
    <w:rsid w:val="00B264BC"/>
    <w:pPr>
      <w:ind w:left="1400"/>
    </w:pPr>
    <w:rPr>
      <w:rFonts w:ascii="Calibri" w:hAnsi="Calibri"/>
      <w:sz w:val="20"/>
      <w:szCs w:val="20"/>
      <w:lang w:val="en-US" w:eastAsia="en-US"/>
    </w:rPr>
  </w:style>
  <w:style w:type="paragraph" w:styleId="TDC7">
    <w:name w:val="toc 7"/>
    <w:basedOn w:val="Normal"/>
    <w:next w:val="Normal"/>
    <w:autoRedefine/>
    <w:uiPriority w:val="99"/>
    <w:rsid w:val="00B264BC"/>
    <w:pPr>
      <w:ind w:left="1680"/>
    </w:pPr>
    <w:rPr>
      <w:rFonts w:ascii="Calibri" w:hAnsi="Calibri"/>
      <w:sz w:val="20"/>
      <w:szCs w:val="20"/>
      <w:lang w:val="en-US" w:eastAsia="en-US"/>
    </w:rPr>
  </w:style>
  <w:style w:type="paragraph" w:styleId="TDC8">
    <w:name w:val="toc 8"/>
    <w:basedOn w:val="Normal"/>
    <w:next w:val="Normal"/>
    <w:autoRedefine/>
    <w:uiPriority w:val="99"/>
    <w:rsid w:val="00B264BC"/>
    <w:pPr>
      <w:ind w:left="1960"/>
    </w:pPr>
    <w:rPr>
      <w:rFonts w:ascii="Calibri" w:hAnsi="Calibri"/>
      <w:sz w:val="20"/>
      <w:szCs w:val="20"/>
      <w:lang w:val="en-US" w:eastAsia="en-US"/>
    </w:rPr>
  </w:style>
  <w:style w:type="paragraph" w:styleId="TDC9">
    <w:name w:val="toc 9"/>
    <w:basedOn w:val="Normal"/>
    <w:next w:val="Normal"/>
    <w:autoRedefine/>
    <w:uiPriority w:val="99"/>
    <w:rsid w:val="00B264BC"/>
    <w:pPr>
      <w:ind w:left="2240"/>
    </w:pPr>
    <w:rPr>
      <w:rFonts w:ascii="Calibri" w:hAnsi="Calibri"/>
      <w:sz w:val="20"/>
      <w:szCs w:val="20"/>
      <w:lang w:val="en-US" w:eastAsia="en-US"/>
    </w:rPr>
  </w:style>
  <w:style w:type="character" w:styleId="Hipervnculovisitado">
    <w:name w:val="FollowedHyperlink"/>
    <w:basedOn w:val="Fuentedeprrafopredeter"/>
    <w:uiPriority w:val="99"/>
    <w:rsid w:val="00B264BC"/>
    <w:rPr>
      <w:rFonts w:cs="Times New Roman"/>
      <w:color w:val="800080"/>
      <w:u w:val="single"/>
    </w:rPr>
  </w:style>
  <w:style w:type="paragraph" w:styleId="Tabladeilustraciones">
    <w:name w:val="table of figures"/>
    <w:basedOn w:val="Normal"/>
    <w:next w:val="Normal"/>
    <w:uiPriority w:val="99"/>
    <w:rsid w:val="00B264BC"/>
    <w:rPr>
      <w:rFonts w:ascii="Calibri" w:hAnsi="Calibri"/>
      <w:i/>
      <w:iCs/>
      <w:sz w:val="20"/>
      <w:szCs w:val="20"/>
      <w:lang w:val="en-US" w:eastAsia="en-US"/>
    </w:rPr>
  </w:style>
  <w:style w:type="character" w:customStyle="1" w:styleId="TextoCar">
    <w:name w:val="Texto Car"/>
    <w:link w:val="Texto"/>
    <w:uiPriority w:val="99"/>
    <w:locked/>
    <w:rsid w:val="00B264BC"/>
    <w:rPr>
      <w:rFonts w:ascii="Arial" w:hAnsi="Arial"/>
      <w:sz w:val="24"/>
      <w:lang w:val="es-ES_tradnl" w:eastAsia="es-ES"/>
    </w:rPr>
  </w:style>
  <w:style w:type="paragraph" w:customStyle="1" w:styleId="Prrafodelista11">
    <w:name w:val="Párrafo de lista11"/>
    <w:basedOn w:val="Normal"/>
    <w:uiPriority w:val="99"/>
    <w:rsid w:val="00B264BC"/>
    <w:pPr>
      <w:ind w:left="720"/>
      <w:contextualSpacing/>
    </w:pPr>
  </w:style>
  <w:style w:type="paragraph" w:styleId="Asuntodelcomentario">
    <w:name w:val="annotation subject"/>
    <w:basedOn w:val="Textocomentario"/>
    <w:next w:val="Textocomentario"/>
    <w:link w:val="AsuntodelcomentarioCar"/>
    <w:uiPriority w:val="99"/>
    <w:rsid w:val="00B264BC"/>
    <w:pPr>
      <w:spacing w:after="200"/>
      <w:jc w:val="center"/>
    </w:pPr>
    <w:rPr>
      <w:rFonts w:ascii="Calibri" w:hAnsi="Calibri"/>
      <w:b/>
      <w:bCs/>
      <w:lang w:val="en-US" w:eastAsia="en-US"/>
    </w:rPr>
  </w:style>
  <w:style w:type="character" w:customStyle="1" w:styleId="AsuntodelcomentarioCar">
    <w:name w:val="Asunto del comentario Car"/>
    <w:basedOn w:val="TextocomentarioCar"/>
    <w:link w:val="Asuntodelcomentario"/>
    <w:uiPriority w:val="99"/>
    <w:locked/>
    <w:rsid w:val="00B264BC"/>
    <w:rPr>
      <w:rFonts w:ascii="Calibri" w:hAnsi="Calibri" w:cs="Times New Roman"/>
      <w:b/>
      <w:lang w:val="en-US" w:eastAsia="en-US"/>
    </w:rPr>
  </w:style>
  <w:style w:type="paragraph" w:styleId="Revisin">
    <w:name w:val="Revision"/>
    <w:hidden/>
    <w:uiPriority w:val="99"/>
    <w:semiHidden/>
    <w:rsid w:val="00B264BC"/>
    <w:rPr>
      <w:rFonts w:ascii="Calibri" w:hAnsi="Calibri"/>
      <w:sz w:val="28"/>
      <w:szCs w:val="20"/>
      <w:lang w:val="en-US" w:eastAsia="en-US"/>
    </w:rPr>
  </w:style>
  <w:style w:type="paragraph" w:customStyle="1" w:styleId="Prrafodelista2">
    <w:name w:val="Párrafo de lista2"/>
    <w:basedOn w:val="Normal"/>
    <w:uiPriority w:val="99"/>
    <w:rsid w:val="00B264BC"/>
    <w:pPr>
      <w:ind w:left="720"/>
      <w:contextualSpacing/>
    </w:pPr>
  </w:style>
  <w:style w:type="paragraph" w:styleId="Prrafodelista">
    <w:name w:val="List Paragraph"/>
    <w:basedOn w:val="Normal"/>
    <w:uiPriority w:val="99"/>
    <w:qFormat/>
    <w:rsid w:val="00481B4A"/>
    <w:pPr>
      <w:ind w:left="708"/>
    </w:pPr>
  </w:style>
  <w:style w:type="paragraph" w:customStyle="1" w:styleId="Default">
    <w:name w:val="Default"/>
    <w:uiPriority w:val="99"/>
    <w:rsid w:val="00D7397C"/>
    <w:pPr>
      <w:autoSpaceDE w:val="0"/>
      <w:autoSpaceDN w:val="0"/>
      <w:adjustRightInd w:val="0"/>
    </w:pPr>
    <w:rPr>
      <w:rFonts w:ascii="Tahoma" w:hAnsi="Tahoma" w:cs="Tahoma"/>
      <w:color w:val="000000"/>
      <w:sz w:val="24"/>
      <w:szCs w:val="24"/>
      <w:lang w:eastAsia="en-US"/>
    </w:rPr>
  </w:style>
  <w:style w:type="character" w:customStyle="1" w:styleId="apple-tab-span">
    <w:name w:val="apple-tab-span"/>
    <w:basedOn w:val="Fuentedeprrafopredeter"/>
    <w:uiPriority w:val="99"/>
    <w:rsid w:val="0021042A"/>
    <w:rPr>
      <w:rFonts w:cs="Times New Roman"/>
    </w:rPr>
  </w:style>
  <w:style w:type="paragraph" w:customStyle="1" w:styleId="Ttulodeldocumento">
    <w:name w:val="Título del documento"/>
    <w:next w:val="Normal"/>
    <w:uiPriority w:val="99"/>
    <w:rsid w:val="00DF1E34"/>
    <w:pPr>
      <w:spacing w:before="140" w:after="540" w:line="600" w:lineRule="atLeast"/>
      <w:ind w:left="840"/>
    </w:pPr>
    <w:rPr>
      <w:spacing w:val="-38"/>
      <w:sz w:val="60"/>
      <w:szCs w:val="20"/>
    </w:rPr>
  </w:style>
  <w:style w:type="paragraph" w:styleId="Encabezadodemensaje">
    <w:name w:val="Message Header"/>
    <w:basedOn w:val="Textoindependiente"/>
    <w:link w:val="EncabezadodemensajeCar"/>
    <w:uiPriority w:val="99"/>
    <w:locked/>
    <w:rsid w:val="00DF1E34"/>
    <w:pPr>
      <w:keepLines/>
      <w:spacing w:line="415" w:lineRule="atLeast"/>
      <w:ind w:left="1560" w:hanging="720"/>
      <w:jc w:val="left"/>
    </w:pPr>
    <w:rPr>
      <w:rFonts w:ascii="Times New Roman" w:hAnsi="Times New Roman"/>
      <w:b w:val="0"/>
      <w:bCs w:val="0"/>
      <w:sz w:val="20"/>
      <w:szCs w:val="20"/>
    </w:rPr>
  </w:style>
  <w:style w:type="character" w:customStyle="1" w:styleId="EncabezadodemensajeCar">
    <w:name w:val="Encabezado de mensaje Car"/>
    <w:basedOn w:val="Fuentedeprrafopredeter"/>
    <w:link w:val="Encabezadodemensaje"/>
    <w:uiPriority w:val="99"/>
    <w:locked/>
    <w:rsid w:val="00DF1E34"/>
    <w:rPr>
      <w:rFonts w:cs="Times New Roman"/>
      <w:sz w:val="20"/>
      <w:szCs w:val="20"/>
    </w:rPr>
  </w:style>
  <w:style w:type="paragraph" w:customStyle="1" w:styleId="Encabezadodemensaje-primera">
    <w:name w:val="Encabezado de mensaje - primera"/>
    <w:basedOn w:val="Encabezadodemensaje"/>
    <w:next w:val="Encabezadodemensaje"/>
    <w:uiPriority w:val="99"/>
    <w:rsid w:val="00DF1E34"/>
  </w:style>
  <w:style w:type="character" w:customStyle="1" w:styleId="Rtulodeencabezadodemensaje">
    <w:name w:val="Rótulo de encabezado de mensaje"/>
    <w:uiPriority w:val="99"/>
    <w:rsid w:val="00DF1E34"/>
    <w:rPr>
      <w:rFonts w:ascii="Arial" w:hAnsi="Arial"/>
      <w:b/>
      <w:spacing w:val="-4"/>
      <w:sz w:val="18"/>
      <w:vertAlign w:val="baseline"/>
    </w:rPr>
  </w:style>
  <w:style w:type="paragraph" w:styleId="Encabezadodenota">
    <w:name w:val="Note Heading"/>
    <w:basedOn w:val="Normal"/>
    <w:next w:val="Normal"/>
    <w:link w:val="EncabezadodenotaCar"/>
    <w:uiPriority w:val="99"/>
    <w:locked/>
    <w:rsid w:val="00DF1E34"/>
    <w:pPr>
      <w:ind w:left="835"/>
    </w:pPr>
    <w:rPr>
      <w:sz w:val="20"/>
      <w:szCs w:val="20"/>
    </w:rPr>
  </w:style>
  <w:style w:type="character" w:customStyle="1" w:styleId="EncabezadodenotaCar">
    <w:name w:val="Encabezado de nota Car"/>
    <w:basedOn w:val="Fuentedeprrafopredeter"/>
    <w:link w:val="Encabezadodenota"/>
    <w:uiPriority w:val="99"/>
    <w:locked/>
    <w:rsid w:val="00DF1E34"/>
    <w:rPr>
      <w:rFonts w:cs="Times New Roman"/>
      <w:sz w:val="20"/>
      <w:szCs w:val="20"/>
    </w:rPr>
  </w:style>
  <w:style w:type="paragraph" w:customStyle="1" w:styleId="Prrafodelista3">
    <w:name w:val="Párrafo de lista3"/>
    <w:basedOn w:val="Normal"/>
    <w:uiPriority w:val="99"/>
    <w:rsid w:val="00DF1E34"/>
    <w:pPr>
      <w:ind w:left="708"/>
    </w:pPr>
    <w:rPr>
      <w:lang w:val="es-ES_tradnl"/>
    </w:rPr>
  </w:style>
  <w:style w:type="paragraph" w:customStyle="1" w:styleId="Textoindependiente31">
    <w:name w:val="Texto independiente 31"/>
    <w:basedOn w:val="Normal"/>
    <w:uiPriority w:val="99"/>
    <w:rsid w:val="00DF1E34"/>
    <w:pPr>
      <w:widowControl w:val="0"/>
      <w:suppressAutoHyphens/>
      <w:spacing w:after="120"/>
    </w:pPr>
    <w:rPr>
      <w:rFonts w:ascii="Nimbus Roman No9 L" w:hAnsi="Nimbus Roman No9 L"/>
      <w:kern w:val="2"/>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76867">
      <w:marLeft w:val="0"/>
      <w:marRight w:val="0"/>
      <w:marTop w:val="0"/>
      <w:marBottom w:val="0"/>
      <w:divBdr>
        <w:top w:val="none" w:sz="0" w:space="0" w:color="auto"/>
        <w:left w:val="none" w:sz="0" w:space="0" w:color="auto"/>
        <w:bottom w:val="none" w:sz="0" w:space="0" w:color="auto"/>
        <w:right w:val="none" w:sz="0" w:space="0" w:color="auto"/>
      </w:divBdr>
      <w:divsChild>
        <w:div w:id="2114276871">
          <w:marLeft w:val="1166"/>
          <w:marRight w:val="0"/>
          <w:marTop w:val="96"/>
          <w:marBottom w:val="0"/>
          <w:divBdr>
            <w:top w:val="none" w:sz="0" w:space="0" w:color="auto"/>
            <w:left w:val="none" w:sz="0" w:space="0" w:color="auto"/>
            <w:bottom w:val="none" w:sz="0" w:space="0" w:color="auto"/>
            <w:right w:val="none" w:sz="0" w:space="0" w:color="auto"/>
          </w:divBdr>
        </w:div>
        <w:div w:id="2114278843">
          <w:marLeft w:val="1166"/>
          <w:marRight w:val="0"/>
          <w:marTop w:val="96"/>
          <w:marBottom w:val="0"/>
          <w:divBdr>
            <w:top w:val="none" w:sz="0" w:space="0" w:color="auto"/>
            <w:left w:val="none" w:sz="0" w:space="0" w:color="auto"/>
            <w:bottom w:val="none" w:sz="0" w:space="0" w:color="auto"/>
            <w:right w:val="none" w:sz="0" w:space="0" w:color="auto"/>
          </w:divBdr>
        </w:div>
        <w:div w:id="2114278844">
          <w:marLeft w:val="1166"/>
          <w:marRight w:val="0"/>
          <w:marTop w:val="96"/>
          <w:marBottom w:val="0"/>
          <w:divBdr>
            <w:top w:val="none" w:sz="0" w:space="0" w:color="auto"/>
            <w:left w:val="none" w:sz="0" w:space="0" w:color="auto"/>
            <w:bottom w:val="none" w:sz="0" w:space="0" w:color="auto"/>
            <w:right w:val="none" w:sz="0" w:space="0" w:color="auto"/>
          </w:divBdr>
        </w:div>
        <w:div w:id="2114278846">
          <w:marLeft w:val="1166"/>
          <w:marRight w:val="0"/>
          <w:marTop w:val="96"/>
          <w:marBottom w:val="0"/>
          <w:divBdr>
            <w:top w:val="none" w:sz="0" w:space="0" w:color="auto"/>
            <w:left w:val="none" w:sz="0" w:space="0" w:color="auto"/>
            <w:bottom w:val="none" w:sz="0" w:space="0" w:color="auto"/>
            <w:right w:val="none" w:sz="0" w:space="0" w:color="auto"/>
          </w:divBdr>
        </w:div>
        <w:div w:id="2114278848">
          <w:marLeft w:val="1166"/>
          <w:marRight w:val="0"/>
          <w:marTop w:val="96"/>
          <w:marBottom w:val="0"/>
          <w:divBdr>
            <w:top w:val="none" w:sz="0" w:space="0" w:color="auto"/>
            <w:left w:val="none" w:sz="0" w:space="0" w:color="auto"/>
            <w:bottom w:val="none" w:sz="0" w:space="0" w:color="auto"/>
            <w:right w:val="none" w:sz="0" w:space="0" w:color="auto"/>
          </w:divBdr>
        </w:div>
        <w:div w:id="2114278850">
          <w:marLeft w:val="1166"/>
          <w:marRight w:val="0"/>
          <w:marTop w:val="96"/>
          <w:marBottom w:val="0"/>
          <w:divBdr>
            <w:top w:val="none" w:sz="0" w:space="0" w:color="auto"/>
            <w:left w:val="none" w:sz="0" w:space="0" w:color="auto"/>
            <w:bottom w:val="none" w:sz="0" w:space="0" w:color="auto"/>
            <w:right w:val="none" w:sz="0" w:space="0" w:color="auto"/>
          </w:divBdr>
        </w:div>
      </w:divsChild>
    </w:div>
    <w:div w:id="2114276868">
      <w:marLeft w:val="0"/>
      <w:marRight w:val="0"/>
      <w:marTop w:val="0"/>
      <w:marBottom w:val="0"/>
      <w:divBdr>
        <w:top w:val="none" w:sz="0" w:space="0" w:color="auto"/>
        <w:left w:val="none" w:sz="0" w:space="0" w:color="auto"/>
        <w:bottom w:val="none" w:sz="0" w:space="0" w:color="auto"/>
        <w:right w:val="none" w:sz="0" w:space="0" w:color="auto"/>
      </w:divBdr>
      <w:divsChild>
        <w:div w:id="2114276869">
          <w:marLeft w:val="1166"/>
          <w:marRight w:val="0"/>
          <w:marTop w:val="96"/>
          <w:marBottom w:val="0"/>
          <w:divBdr>
            <w:top w:val="none" w:sz="0" w:space="0" w:color="auto"/>
            <w:left w:val="none" w:sz="0" w:space="0" w:color="auto"/>
            <w:bottom w:val="none" w:sz="0" w:space="0" w:color="auto"/>
            <w:right w:val="none" w:sz="0" w:space="0" w:color="auto"/>
          </w:divBdr>
        </w:div>
        <w:div w:id="2114278834">
          <w:marLeft w:val="1166"/>
          <w:marRight w:val="0"/>
          <w:marTop w:val="96"/>
          <w:marBottom w:val="0"/>
          <w:divBdr>
            <w:top w:val="none" w:sz="0" w:space="0" w:color="auto"/>
            <w:left w:val="none" w:sz="0" w:space="0" w:color="auto"/>
            <w:bottom w:val="none" w:sz="0" w:space="0" w:color="auto"/>
            <w:right w:val="none" w:sz="0" w:space="0" w:color="auto"/>
          </w:divBdr>
        </w:div>
        <w:div w:id="2114278839">
          <w:marLeft w:val="1166"/>
          <w:marRight w:val="0"/>
          <w:marTop w:val="96"/>
          <w:marBottom w:val="0"/>
          <w:divBdr>
            <w:top w:val="none" w:sz="0" w:space="0" w:color="auto"/>
            <w:left w:val="none" w:sz="0" w:space="0" w:color="auto"/>
            <w:bottom w:val="none" w:sz="0" w:space="0" w:color="auto"/>
            <w:right w:val="none" w:sz="0" w:space="0" w:color="auto"/>
          </w:divBdr>
        </w:div>
        <w:div w:id="2114278840">
          <w:marLeft w:val="1166"/>
          <w:marRight w:val="0"/>
          <w:marTop w:val="96"/>
          <w:marBottom w:val="0"/>
          <w:divBdr>
            <w:top w:val="none" w:sz="0" w:space="0" w:color="auto"/>
            <w:left w:val="none" w:sz="0" w:space="0" w:color="auto"/>
            <w:bottom w:val="none" w:sz="0" w:space="0" w:color="auto"/>
            <w:right w:val="none" w:sz="0" w:space="0" w:color="auto"/>
          </w:divBdr>
        </w:div>
        <w:div w:id="2114278841">
          <w:marLeft w:val="1166"/>
          <w:marRight w:val="0"/>
          <w:marTop w:val="96"/>
          <w:marBottom w:val="0"/>
          <w:divBdr>
            <w:top w:val="none" w:sz="0" w:space="0" w:color="auto"/>
            <w:left w:val="none" w:sz="0" w:space="0" w:color="auto"/>
            <w:bottom w:val="none" w:sz="0" w:space="0" w:color="auto"/>
            <w:right w:val="none" w:sz="0" w:space="0" w:color="auto"/>
          </w:divBdr>
        </w:div>
        <w:div w:id="2114278842">
          <w:marLeft w:val="1166"/>
          <w:marRight w:val="0"/>
          <w:marTop w:val="96"/>
          <w:marBottom w:val="0"/>
          <w:divBdr>
            <w:top w:val="none" w:sz="0" w:space="0" w:color="auto"/>
            <w:left w:val="none" w:sz="0" w:space="0" w:color="auto"/>
            <w:bottom w:val="none" w:sz="0" w:space="0" w:color="auto"/>
            <w:right w:val="none" w:sz="0" w:space="0" w:color="auto"/>
          </w:divBdr>
        </w:div>
      </w:divsChild>
    </w:div>
    <w:div w:id="2114276870">
      <w:marLeft w:val="0"/>
      <w:marRight w:val="0"/>
      <w:marTop w:val="0"/>
      <w:marBottom w:val="0"/>
      <w:divBdr>
        <w:top w:val="none" w:sz="0" w:space="0" w:color="auto"/>
        <w:left w:val="none" w:sz="0" w:space="0" w:color="auto"/>
        <w:bottom w:val="none" w:sz="0" w:space="0" w:color="auto"/>
        <w:right w:val="none" w:sz="0" w:space="0" w:color="auto"/>
      </w:divBdr>
    </w:div>
    <w:div w:id="2114276872">
      <w:marLeft w:val="0"/>
      <w:marRight w:val="0"/>
      <w:marTop w:val="0"/>
      <w:marBottom w:val="0"/>
      <w:divBdr>
        <w:top w:val="none" w:sz="0" w:space="0" w:color="auto"/>
        <w:left w:val="none" w:sz="0" w:space="0" w:color="auto"/>
        <w:bottom w:val="none" w:sz="0" w:space="0" w:color="auto"/>
        <w:right w:val="none" w:sz="0" w:space="0" w:color="auto"/>
      </w:divBdr>
    </w:div>
    <w:div w:id="2114276873">
      <w:marLeft w:val="0"/>
      <w:marRight w:val="0"/>
      <w:marTop w:val="0"/>
      <w:marBottom w:val="0"/>
      <w:divBdr>
        <w:top w:val="none" w:sz="0" w:space="0" w:color="auto"/>
        <w:left w:val="none" w:sz="0" w:space="0" w:color="auto"/>
        <w:bottom w:val="none" w:sz="0" w:space="0" w:color="auto"/>
        <w:right w:val="none" w:sz="0" w:space="0" w:color="auto"/>
      </w:divBdr>
    </w:div>
    <w:div w:id="2114276874">
      <w:marLeft w:val="0"/>
      <w:marRight w:val="0"/>
      <w:marTop w:val="0"/>
      <w:marBottom w:val="0"/>
      <w:divBdr>
        <w:top w:val="none" w:sz="0" w:space="0" w:color="auto"/>
        <w:left w:val="none" w:sz="0" w:space="0" w:color="auto"/>
        <w:bottom w:val="none" w:sz="0" w:space="0" w:color="auto"/>
        <w:right w:val="none" w:sz="0" w:space="0" w:color="auto"/>
      </w:divBdr>
    </w:div>
    <w:div w:id="2114276879">
      <w:marLeft w:val="0"/>
      <w:marRight w:val="0"/>
      <w:marTop w:val="0"/>
      <w:marBottom w:val="0"/>
      <w:divBdr>
        <w:top w:val="none" w:sz="0" w:space="0" w:color="auto"/>
        <w:left w:val="none" w:sz="0" w:space="0" w:color="auto"/>
        <w:bottom w:val="none" w:sz="0" w:space="0" w:color="auto"/>
        <w:right w:val="none" w:sz="0" w:space="0" w:color="auto"/>
      </w:divBdr>
      <w:divsChild>
        <w:div w:id="2114278514">
          <w:marLeft w:val="0"/>
          <w:marRight w:val="0"/>
          <w:marTop w:val="0"/>
          <w:marBottom w:val="0"/>
          <w:divBdr>
            <w:top w:val="none" w:sz="0" w:space="0" w:color="auto"/>
            <w:left w:val="none" w:sz="0" w:space="0" w:color="auto"/>
            <w:bottom w:val="none" w:sz="0" w:space="0" w:color="auto"/>
            <w:right w:val="none" w:sz="0" w:space="0" w:color="auto"/>
          </w:divBdr>
          <w:divsChild>
            <w:div w:id="2114276959">
              <w:marLeft w:val="0"/>
              <w:marRight w:val="0"/>
              <w:marTop w:val="0"/>
              <w:marBottom w:val="0"/>
              <w:divBdr>
                <w:top w:val="none" w:sz="0" w:space="0" w:color="auto"/>
                <w:left w:val="none" w:sz="0" w:space="0" w:color="auto"/>
                <w:bottom w:val="none" w:sz="0" w:space="0" w:color="auto"/>
                <w:right w:val="none" w:sz="0" w:space="0" w:color="auto"/>
              </w:divBdr>
            </w:div>
            <w:div w:id="2114276962">
              <w:marLeft w:val="0"/>
              <w:marRight w:val="0"/>
              <w:marTop w:val="0"/>
              <w:marBottom w:val="0"/>
              <w:divBdr>
                <w:top w:val="none" w:sz="0" w:space="0" w:color="auto"/>
                <w:left w:val="none" w:sz="0" w:space="0" w:color="auto"/>
                <w:bottom w:val="none" w:sz="0" w:space="0" w:color="auto"/>
                <w:right w:val="none" w:sz="0" w:space="0" w:color="auto"/>
              </w:divBdr>
            </w:div>
            <w:div w:id="2114277009">
              <w:marLeft w:val="0"/>
              <w:marRight w:val="0"/>
              <w:marTop w:val="0"/>
              <w:marBottom w:val="0"/>
              <w:divBdr>
                <w:top w:val="none" w:sz="0" w:space="0" w:color="auto"/>
                <w:left w:val="none" w:sz="0" w:space="0" w:color="auto"/>
                <w:bottom w:val="none" w:sz="0" w:space="0" w:color="auto"/>
                <w:right w:val="none" w:sz="0" w:space="0" w:color="auto"/>
              </w:divBdr>
            </w:div>
            <w:div w:id="2114277011">
              <w:marLeft w:val="0"/>
              <w:marRight w:val="0"/>
              <w:marTop w:val="0"/>
              <w:marBottom w:val="0"/>
              <w:divBdr>
                <w:top w:val="none" w:sz="0" w:space="0" w:color="auto"/>
                <w:left w:val="none" w:sz="0" w:space="0" w:color="auto"/>
                <w:bottom w:val="none" w:sz="0" w:space="0" w:color="auto"/>
                <w:right w:val="none" w:sz="0" w:space="0" w:color="auto"/>
              </w:divBdr>
            </w:div>
            <w:div w:id="2114277039">
              <w:marLeft w:val="0"/>
              <w:marRight w:val="0"/>
              <w:marTop w:val="0"/>
              <w:marBottom w:val="0"/>
              <w:divBdr>
                <w:top w:val="none" w:sz="0" w:space="0" w:color="auto"/>
                <w:left w:val="none" w:sz="0" w:space="0" w:color="auto"/>
                <w:bottom w:val="none" w:sz="0" w:space="0" w:color="auto"/>
                <w:right w:val="none" w:sz="0" w:space="0" w:color="auto"/>
              </w:divBdr>
            </w:div>
            <w:div w:id="2114277092">
              <w:marLeft w:val="0"/>
              <w:marRight w:val="0"/>
              <w:marTop w:val="0"/>
              <w:marBottom w:val="0"/>
              <w:divBdr>
                <w:top w:val="none" w:sz="0" w:space="0" w:color="auto"/>
                <w:left w:val="none" w:sz="0" w:space="0" w:color="auto"/>
                <w:bottom w:val="none" w:sz="0" w:space="0" w:color="auto"/>
                <w:right w:val="none" w:sz="0" w:space="0" w:color="auto"/>
              </w:divBdr>
            </w:div>
            <w:div w:id="2114277247">
              <w:marLeft w:val="0"/>
              <w:marRight w:val="0"/>
              <w:marTop w:val="0"/>
              <w:marBottom w:val="0"/>
              <w:divBdr>
                <w:top w:val="none" w:sz="0" w:space="0" w:color="auto"/>
                <w:left w:val="none" w:sz="0" w:space="0" w:color="auto"/>
                <w:bottom w:val="none" w:sz="0" w:space="0" w:color="auto"/>
                <w:right w:val="none" w:sz="0" w:space="0" w:color="auto"/>
              </w:divBdr>
            </w:div>
            <w:div w:id="2114277474">
              <w:marLeft w:val="0"/>
              <w:marRight w:val="0"/>
              <w:marTop w:val="0"/>
              <w:marBottom w:val="0"/>
              <w:divBdr>
                <w:top w:val="none" w:sz="0" w:space="0" w:color="auto"/>
                <w:left w:val="none" w:sz="0" w:space="0" w:color="auto"/>
                <w:bottom w:val="none" w:sz="0" w:space="0" w:color="auto"/>
                <w:right w:val="none" w:sz="0" w:space="0" w:color="auto"/>
              </w:divBdr>
            </w:div>
            <w:div w:id="2114277578">
              <w:marLeft w:val="0"/>
              <w:marRight w:val="0"/>
              <w:marTop w:val="0"/>
              <w:marBottom w:val="0"/>
              <w:divBdr>
                <w:top w:val="none" w:sz="0" w:space="0" w:color="auto"/>
                <w:left w:val="none" w:sz="0" w:space="0" w:color="auto"/>
                <w:bottom w:val="none" w:sz="0" w:space="0" w:color="auto"/>
                <w:right w:val="none" w:sz="0" w:space="0" w:color="auto"/>
              </w:divBdr>
            </w:div>
            <w:div w:id="2114277666">
              <w:marLeft w:val="0"/>
              <w:marRight w:val="0"/>
              <w:marTop w:val="0"/>
              <w:marBottom w:val="0"/>
              <w:divBdr>
                <w:top w:val="none" w:sz="0" w:space="0" w:color="auto"/>
                <w:left w:val="none" w:sz="0" w:space="0" w:color="auto"/>
                <w:bottom w:val="none" w:sz="0" w:space="0" w:color="auto"/>
                <w:right w:val="none" w:sz="0" w:space="0" w:color="auto"/>
              </w:divBdr>
            </w:div>
            <w:div w:id="2114277687">
              <w:marLeft w:val="0"/>
              <w:marRight w:val="0"/>
              <w:marTop w:val="0"/>
              <w:marBottom w:val="0"/>
              <w:divBdr>
                <w:top w:val="none" w:sz="0" w:space="0" w:color="auto"/>
                <w:left w:val="none" w:sz="0" w:space="0" w:color="auto"/>
                <w:bottom w:val="none" w:sz="0" w:space="0" w:color="auto"/>
                <w:right w:val="none" w:sz="0" w:space="0" w:color="auto"/>
              </w:divBdr>
            </w:div>
            <w:div w:id="2114277824">
              <w:marLeft w:val="0"/>
              <w:marRight w:val="0"/>
              <w:marTop w:val="0"/>
              <w:marBottom w:val="0"/>
              <w:divBdr>
                <w:top w:val="none" w:sz="0" w:space="0" w:color="auto"/>
                <w:left w:val="none" w:sz="0" w:space="0" w:color="auto"/>
                <w:bottom w:val="none" w:sz="0" w:space="0" w:color="auto"/>
                <w:right w:val="none" w:sz="0" w:space="0" w:color="auto"/>
              </w:divBdr>
            </w:div>
            <w:div w:id="2114277848">
              <w:marLeft w:val="0"/>
              <w:marRight w:val="0"/>
              <w:marTop w:val="0"/>
              <w:marBottom w:val="0"/>
              <w:divBdr>
                <w:top w:val="none" w:sz="0" w:space="0" w:color="auto"/>
                <w:left w:val="none" w:sz="0" w:space="0" w:color="auto"/>
                <w:bottom w:val="none" w:sz="0" w:space="0" w:color="auto"/>
                <w:right w:val="none" w:sz="0" w:space="0" w:color="auto"/>
              </w:divBdr>
            </w:div>
            <w:div w:id="2114277900">
              <w:marLeft w:val="0"/>
              <w:marRight w:val="0"/>
              <w:marTop w:val="0"/>
              <w:marBottom w:val="0"/>
              <w:divBdr>
                <w:top w:val="none" w:sz="0" w:space="0" w:color="auto"/>
                <w:left w:val="none" w:sz="0" w:space="0" w:color="auto"/>
                <w:bottom w:val="none" w:sz="0" w:space="0" w:color="auto"/>
                <w:right w:val="none" w:sz="0" w:space="0" w:color="auto"/>
              </w:divBdr>
            </w:div>
            <w:div w:id="2114277957">
              <w:marLeft w:val="0"/>
              <w:marRight w:val="0"/>
              <w:marTop w:val="0"/>
              <w:marBottom w:val="0"/>
              <w:divBdr>
                <w:top w:val="none" w:sz="0" w:space="0" w:color="auto"/>
                <w:left w:val="none" w:sz="0" w:space="0" w:color="auto"/>
                <w:bottom w:val="none" w:sz="0" w:space="0" w:color="auto"/>
                <w:right w:val="none" w:sz="0" w:space="0" w:color="auto"/>
              </w:divBdr>
            </w:div>
            <w:div w:id="2114278079">
              <w:marLeft w:val="0"/>
              <w:marRight w:val="0"/>
              <w:marTop w:val="0"/>
              <w:marBottom w:val="0"/>
              <w:divBdr>
                <w:top w:val="none" w:sz="0" w:space="0" w:color="auto"/>
                <w:left w:val="none" w:sz="0" w:space="0" w:color="auto"/>
                <w:bottom w:val="none" w:sz="0" w:space="0" w:color="auto"/>
                <w:right w:val="none" w:sz="0" w:space="0" w:color="auto"/>
              </w:divBdr>
            </w:div>
            <w:div w:id="2114278177">
              <w:marLeft w:val="0"/>
              <w:marRight w:val="0"/>
              <w:marTop w:val="0"/>
              <w:marBottom w:val="0"/>
              <w:divBdr>
                <w:top w:val="none" w:sz="0" w:space="0" w:color="auto"/>
                <w:left w:val="none" w:sz="0" w:space="0" w:color="auto"/>
                <w:bottom w:val="none" w:sz="0" w:space="0" w:color="auto"/>
                <w:right w:val="none" w:sz="0" w:space="0" w:color="auto"/>
              </w:divBdr>
            </w:div>
            <w:div w:id="2114278513">
              <w:marLeft w:val="0"/>
              <w:marRight w:val="0"/>
              <w:marTop w:val="0"/>
              <w:marBottom w:val="0"/>
              <w:divBdr>
                <w:top w:val="none" w:sz="0" w:space="0" w:color="auto"/>
                <w:left w:val="none" w:sz="0" w:space="0" w:color="auto"/>
                <w:bottom w:val="none" w:sz="0" w:space="0" w:color="auto"/>
                <w:right w:val="none" w:sz="0" w:space="0" w:color="auto"/>
              </w:divBdr>
            </w:div>
            <w:div w:id="21142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887">
      <w:marLeft w:val="0"/>
      <w:marRight w:val="0"/>
      <w:marTop w:val="0"/>
      <w:marBottom w:val="0"/>
      <w:divBdr>
        <w:top w:val="none" w:sz="0" w:space="0" w:color="auto"/>
        <w:left w:val="none" w:sz="0" w:space="0" w:color="auto"/>
        <w:bottom w:val="none" w:sz="0" w:space="0" w:color="auto"/>
        <w:right w:val="none" w:sz="0" w:space="0" w:color="auto"/>
      </w:divBdr>
    </w:div>
    <w:div w:id="2114276888">
      <w:marLeft w:val="0"/>
      <w:marRight w:val="0"/>
      <w:marTop w:val="0"/>
      <w:marBottom w:val="0"/>
      <w:divBdr>
        <w:top w:val="none" w:sz="0" w:space="0" w:color="auto"/>
        <w:left w:val="none" w:sz="0" w:space="0" w:color="auto"/>
        <w:bottom w:val="none" w:sz="0" w:space="0" w:color="auto"/>
        <w:right w:val="none" w:sz="0" w:space="0" w:color="auto"/>
      </w:divBdr>
      <w:divsChild>
        <w:div w:id="2114278167">
          <w:marLeft w:val="0"/>
          <w:marRight w:val="0"/>
          <w:marTop w:val="0"/>
          <w:marBottom w:val="0"/>
          <w:divBdr>
            <w:top w:val="none" w:sz="0" w:space="0" w:color="auto"/>
            <w:left w:val="none" w:sz="0" w:space="0" w:color="auto"/>
            <w:bottom w:val="none" w:sz="0" w:space="0" w:color="auto"/>
            <w:right w:val="none" w:sz="0" w:space="0" w:color="auto"/>
          </w:divBdr>
          <w:divsChild>
            <w:div w:id="2114277160">
              <w:marLeft w:val="0"/>
              <w:marRight w:val="0"/>
              <w:marTop w:val="0"/>
              <w:marBottom w:val="0"/>
              <w:divBdr>
                <w:top w:val="none" w:sz="0" w:space="0" w:color="auto"/>
                <w:left w:val="none" w:sz="0" w:space="0" w:color="auto"/>
                <w:bottom w:val="none" w:sz="0" w:space="0" w:color="auto"/>
                <w:right w:val="none" w:sz="0" w:space="0" w:color="auto"/>
              </w:divBdr>
            </w:div>
            <w:div w:id="2114277603">
              <w:marLeft w:val="0"/>
              <w:marRight w:val="0"/>
              <w:marTop w:val="0"/>
              <w:marBottom w:val="0"/>
              <w:divBdr>
                <w:top w:val="none" w:sz="0" w:space="0" w:color="auto"/>
                <w:left w:val="none" w:sz="0" w:space="0" w:color="auto"/>
                <w:bottom w:val="none" w:sz="0" w:space="0" w:color="auto"/>
                <w:right w:val="none" w:sz="0" w:space="0" w:color="auto"/>
              </w:divBdr>
            </w:div>
            <w:div w:id="2114277698">
              <w:marLeft w:val="0"/>
              <w:marRight w:val="0"/>
              <w:marTop w:val="0"/>
              <w:marBottom w:val="0"/>
              <w:divBdr>
                <w:top w:val="none" w:sz="0" w:space="0" w:color="auto"/>
                <w:left w:val="none" w:sz="0" w:space="0" w:color="auto"/>
                <w:bottom w:val="none" w:sz="0" w:space="0" w:color="auto"/>
                <w:right w:val="none" w:sz="0" w:space="0" w:color="auto"/>
              </w:divBdr>
            </w:div>
            <w:div w:id="2114277805">
              <w:marLeft w:val="0"/>
              <w:marRight w:val="0"/>
              <w:marTop w:val="0"/>
              <w:marBottom w:val="0"/>
              <w:divBdr>
                <w:top w:val="none" w:sz="0" w:space="0" w:color="auto"/>
                <w:left w:val="none" w:sz="0" w:space="0" w:color="auto"/>
                <w:bottom w:val="none" w:sz="0" w:space="0" w:color="auto"/>
                <w:right w:val="none" w:sz="0" w:space="0" w:color="auto"/>
              </w:divBdr>
            </w:div>
            <w:div w:id="2114278421">
              <w:marLeft w:val="0"/>
              <w:marRight w:val="0"/>
              <w:marTop w:val="0"/>
              <w:marBottom w:val="0"/>
              <w:divBdr>
                <w:top w:val="none" w:sz="0" w:space="0" w:color="auto"/>
                <w:left w:val="none" w:sz="0" w:space="0" w:color="auto"/>
                <w:bottom w:val="none" w:sz="0" w:space="0" w:color="auto"/>
                <w:right w:val="none" w:sz="0" w:space="0" w:color="auto"/>
              </w:divBdr>
            </w:div>
            <w:div w:id="21142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889">
      <w:marLeft w:val="0"/>
      <w:marRight w:val="0"/>
      <w:marTop w:val="0"/>
      <w:marBottom w:val="0"/>
      <w:divBdr>
        <w:top w:val="none" w:sz="0" w:space="0" w:color="auto"/>
        <w:left w:val="none" w:sz="0" w:space="0" w:color="auto"/>
        <w:bottom w:val="none" w:sz="0" w:space="0" w:color="auto"/>
        <w:right w:val="none" w:sz="0" w:space="0" w:color="auto"/>
      </w:divBdr>
      <w:divsChild>
        <w:div w:id="2114277145">
          <w:marLeft w:val="720"/>
          <w:marRight w:val="0"/>
          <w:marTop w:val="0"/>
          <w:marBottom w:val="0"/>
          <w:divBdr>
            <w:top w:val="none" w:sz="0" w:space="0" w:color="auto"/>
            <w:left w:val="none" w:sz="0" w:space="0" w:color="auto"/>
            <w:bottom w:val="none" w:sz="0" w:space="0" w:color="auto"/>
            <w:right w:val="none" w:sz="0" w:space="0" w:color="auto"/>
          </w:divBdr>
        </w:div>
        <w:div w:id="2114277332">
          <w:marLeft w:val="720"/>
          <w:marRight w:val="0"/>
          <w:marTop w:val="0"/>
          <w:marBottom w:val="0"/>
          <w:divBdr>
            <w:top w:val="none" w:sz="0" w:space="0" w:color="auto"/>
            <w:left w:val="none" w:sz="0" w:space="0" w:color="auto"/>
            <w:bottom w:val="none" w:sz="0" w:space="0" w:color="auto"/>
            <w:right w:val="none" w:sz="0" w:space="0" w:color="auto"/>
          </w:divBdr>
        </w:div>
        <w:div w:id="2114278113">
          <w:marLeft w:val="720"/>
          <w:marRight w:val="0"/>
          <w:marTop w:val="0"/>
          <w:marBottom w:val="0"/>
          <w:divBdr>
            <w:top w:val="none" w:sz="0" w:space="0" w:color="auto"/>
            <w:left w:val="none" w:sz="0" w:space="0" w:color="auto"/>
            <w:bottom w:val="none" w:sz="0" w:space="0" w:color="auto"/>
            <w:right w:val="none" w:sz="0" w:space="0" w:color="auto"/>
          </w:divBdr>
        </w:div>
      </w:divsChild>
    </w:div>
    <w:div w:id="2114276894">
      <w:marLeft w:val="0"/>
      <w:marRight w:val="0"/>
      <w:marTop w:val="0"/>
      <w:marBottom w:val="0"/>
      <w:divBdr>
        <w:top w:val="none" w:sz="0" w:space="0" w:color="auto"/>
        <w:left w:val="none" w:sz="0" w:space="0" w:color="auto"/>
        <w:bottom w:val="none" w:sz="0" w:space="0" w:color="auto"/>
        <w:right w:val="none" w:sz="0" w:space="0" w:color="auto"/>
      </w:divBdr>
      <w:divsChild>
        <w:div w:id="2114278465">
          <w:marLeft w:val="0"/>
          <w:marRight w:val="0"/>
          <w:marTop w:val="0"/>
          <w:marBottom w:val="0"/>
          <w:divBdr>
            <w:top w:val="none" w:sz="0" w:space="0" w:color="auto"/>
            <w:left w:val="none" w:sz="0" w:space="0" w:color="auto"/>
            <w:bottom w:val="none" w:sz="0" w:space="0" w:color="auto"/>
            <w:right w:val="none" w:sz="0" w:space="0" w:color="auto"/>
          </w:divBdr>
          <w:divsChild>
            <w:div w:id="2114276961">
              <w:marLeft w:val="0"/>
              <w:marRight w:val="0"/>
              <w:marTop w:val="0"/>
              <w:marBottom w:val="0"/>
              <w:divBdr>
                <w:top w:val="none" w:sz="0" w:space="0" w:color="auto"/>
                <w:left w:val="none" w:sz="0" w:space="0" w:color="auto"/>
                <w:bottom w:val="none" w:sz="0" w:space="0" w:color="auto"/>
                <w:right w:val="none" w:sz="0" w:space="0" w:color="auto"/>
              </w:divBdr>
            </w:div>
            <w:div w:id="2114277017">
              <w:marLeft w:val="0"/>
              <w:marRight w:val="0"/>
              <w:marTop w:val="0"/>
              <w:marBottom w:val="0"/>
              <w:divBdr>
                <w:top w:val="none" w:sz="0" w:space="0" w:color="auto"/>
                <w:left w:val="none" w:sz="0" w:space="0" w:color="auto"/>
                <w:bottom w:val="none" w:sz="0" w:space="0" w:color="auto"/>
                <w:right w:val="none" w:sz="0" w:space="0" w:color="auto"/>
              </w:divBdr>
            </w:div>
            <w:div w:id="2114277163">
              <w:marLeft w:val="0"/>
              <w:marRight w:val="0"/>
              <w:marTop w:val="0"/>
              <w:marBottom w:val="0"/>
              <w:divBdr>
                <w:top w:val="none" w:sz="0" w:space="0" w:color="auto"/>
                <w:left w:val="none" w:sz="0" w:space="0" w:color="auto"/>
                <w:bottom w:val="none" w:sz="0" w:space="0" w:color="auto"/>
                <w:right w:val="none" w:sz="0" w:space="0" w:color="auto"/>
              </w:divBdr>
            </w:div>
            <w:div w:id="2114277178">
              <w:marLeft w:val="0"/>
              <w:marRight w:val="0"/>
              <w:marTop w:val="0"/>
              <w:marBottom w:val="0"/>
              <w:divBdr>
                <w:top w:val="none" w:sz="0" w:space="0" w:color="auto"/>
                <w:left w:val="none" w:sz="0" w:space="0" w:color="auto"/>
                <w:bottom w:val="none" w:sz="0" w:space="0" w:color="auto"/>
                <w:right w:val="none" w:sz="0" w:space="0" w:color="auto"/>
              </w:divBdr>
            </w:div>
            <w:div w:id="2114277262">
              <w:marLeft w:val="0"/>
              <w:marRight w:val="0"/>
              <w:marTop w:val="0"/>
              <w:marBottom w:val="0"/>
              <w:divBdr>
                <w:top w:val="none" w:sz="0" w:space="0" w:color="auto"/>
                <w:left w:val="none" w:sz="0" w:space="0" w:color="auto"/>
                <w:bottom w:val="none" w:sz="0" w:space="0" w:color="auto"/>
                <w:right w:val="none" w:sz="0" w:space="0" w:color="auto"/>
              </w:divBdr>
            </w:div>
            <w:div w:id="2114277709">
              <w:marLeft w:val="0"/>
              <w:marRight w:val="0"/>
              <w:marTop w:val="0"/>
              <w:marBottom w:val="0"/>
              <w:divBdr>
                <w:top w:val="none" w:sz="0" w:space="0" w:color="auto"/>
                <w:left w:val="none" w:sz="0" w:space="0" w:color="auto"/>
                <w:bottom w:val="none" w:sz="0" w:space="0" w:color="auto"/>
                <w:right w:val="none" w:sz="0" w:space="0" w:color="auto"/>
              </w:divBdr>
            </w:div>
            <w:div w:id="2114277833">
              <w:marLeft w:val="0"/>
              <w:marRight w:val="0"/>
              <w:marTop w:val="0"/>
              <w:marBottom w:val="0"/>
              <w:divBdr>
                <w:top w:val="none" w:sz="0" w:space="0" w:color="auto"/>
                <w:left w:val="none" w:sz="0" w:space="0" w:color="auto"/>
                <w:bottom w:val="none" w:sz="0" w:space="0" w:color="auto"/>
                <w:right w:val="none" w:sz="0" w:space="0" w:color="auto"/>
              </w:divBdr>
            </w:div>
            <w:div w:id="2114278107">
              <w:marLeft w:val="0"/>
              <w:marRight w:val="0"/>
              <w:marTop w:val="0"/>
              <w:marBottom w:val="0"/>
              <w:divBdr>
                <w:top w:val="none" w:sz="0" w:space="0" w:color="auto"/>
                <w:left w:val="none" w:sz="0" w:space="0" w:color="auto"/>
                <w:bottom w:val="none" w:sz="0" w:space="0" w:color="auto"/>
                <w:right w:val="none" w:sz="0" w:space="0" w:color="auto"/>
              </w:divBdr>
            </w:div>
            <w:div w:id="2114278193">
              <w:marLeft w:val="0"/>
              <w:marRight w:val="0"/>
              <w:marTop w:val="0"/>
              <w:marBottom w:val="0"/>
              <w:divBdr>
                <w:top w:val="none" w:sz="0" w:space="0" w:color="auto"/>
                <w:left w:val="none" w:sz="0" w:space="0" w:color="auto"/>
                <w:bottom w:val="none" w:sz="0" w:space="0" w:color="auto"/>
                <w:right w:val="none" w:sz="0" w:space="0" w:color="auto"/>
              </w:divBdr>
            </w:div>
            <w:div w:id="2114278218">
              <w:marLeft w:val="0"/>
              <w:marRight w:val="0"/>
              <w:marTop w:val="0"/>
              <w:marBottom w:val="0"/>
              <w:divBdr>
                <w:top w:val="none" w:sz="0" w:space="0" w:color="auto"/>
                <w:left w:val="none" w:sz="0" w:space="0" w:color="auto"/>
                <w:bottom w:val="none" w:sz="0" w:space="0" w:color="auto"/>
                <w:right w:val="none" w:sz="0" w:space="0" w:color="auto"/>
              </w:divBdr>
            </w:div>
            <w:div w:id="2114278381">
              <w:marLeft w:val="0"/>
              <w:marRight w:val="0"/>
              <w:marTop w:val="0"/>
              <w:marBottom w:val="0"/>
              <w:divBdr>
                <w:top w:val="none" w:sz="0" w:space="0" w:color="auto"/>
                <w:left w:val="none" w:sz="0" w:space="0" w:color="auto"/>
                <w:bottom w:val="none" w:sz="0" w:space="0" w:color="auto"/>
                <w:right w:val="none" w:sz="0" w:space="0" w:color="auto"/>
              </w:divBdr>
            </w:div>
            <w:div w:id="2114278676">
              <w:marLeft w:val="0"/>
              <w:marRight w:val="0"/>
              <w:marTop w:val="0"/>
              <w:marBottom w:val="0"/>
              <w:divBdr>
                <w:top w:val="none" w:sz="0" w:space="0" w:color="auto"/>
                <w:left w:val="none" w:sz="0" w:space="0" w:color="auto"/>
                <w:bottom w:val="none" w:sz="0" w:space="0" w:color="auto"/>
                <w:right w:val="none" w:sz="0" w:space="0" w:color="auto"/>
              </w:divBdr>
            </w:div>
            <w:div w:id="2114278681">
              <w:marLeft w:val="0"/>
              <w:marRight w:val="0"/>
              <w:marTop w:val="0"/>
              <w:marBottom w:val="0"/>
              <w:divBdr>
                <w:top w:val="none" w:sz="0" w:space="0" w:color="auto"/>
                <w:left w:val="none" w:sz="0" w:space="0" w:color="auto"/>
                <w:bottom w:val="none" w:sz="0" w:space="0" w:color="auto"/>
                <w:right w:val="none" w:sz="0" w:space="0" w:color="auto"/>
              </w:divBdr>
            </w:div>
            <w:div w:id="2114278730">
              <w:marLeft w:val="0"/>
              <w:marRight w:val="0"/>
              <w:marTop w:val="0"/>
              <w:marBottom w:val="0"/>
              <w:divBdr>
                <w:top w:val="none" w:sz="0" w:space="0" w:color="auto"/>
                <w:left w:val="none" w:sz="0" w:space="0" w:color="auto"/>
                <w:bottom w:val="none" w:sz="0" w:space="0" w:color="auto"/>
                <w:right w:val="none" w:sz="0" w:space="0" w:color="auto"/>
              </w:divBdr>
            </w:div>
            <w:div w:id="21142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900">
      <w:marLeft w:val="0"/>
      <w:marRight w:val="0"/>
      <w:marTop w:val="0"/>
      <w:marBottom w:val="0"/>
      <w:divBdr>
        <w:top w:val="none" w:sz="0" w:space="0" w:color="auto"/>
        <w:left w:val="none" w:sz="0" w:space="0" w:color="auto"/>
        <w:bottom w:val="none" w:sz="0" w:space="0" w:color="auto"/>
        <w:right w:val="none" w:sz="0" w:space="0" w:color="auto"/>
      </w:divBdr>
    </w:div>
    <w:div w:id="2114276904">
      <w:marLeft w:val="0"/>
      <w:marRight w:val="0"/>
      <w:marTop w:val="0"/>
      <w:marBottom w:val="0"/>
      <w:divBdr>
        <w:top w:val="none" w:sz="0" w:space="0" w:color="auto"/>
        <w:left w:val="none" w:sz="0" w:space="0" w:color="auto"/>
        <w:bottom w:val="none" w:sz="0" w:space="0" w:color="auto"/>
        <w:right w:val="none" w:sz="0" w:space="0" w:color="auto"/>
      </w:divBdr>
      <w:divsChild>
        <w:div w:id="2114278227">
          <w:marLeft w:val="0"/>
          <w:marRight w:val="0"/>
          <w:marTop w:val="0"/>
          <w:marBottom w:val="0"/>
          <w:divBdr>
            <w:top w:val="none" w:sz="0" w:space="0" w:color="auto"/>
            <w:left w:val="none" w:sz="0" w:space="0" w:color="auto"/>
            <w:bottom w:val="none" w:sz="0" w:space="0" w:color="auto"/>
            <w:right w:val="none" w:sz="0" w:space="0" w:color="auto"/>
          </w:divBdr>
        </w:div>
      </w:divsChild>
    </w:div>
    <w:div w:id="2114276905">
      <w:marLeft w:val="0"/>
      <w:marRight w:val="0"/>
      <w:marTop w:val="0"/>
      <w:marBottom w:val="0"/>
      <w:divBdr>
        <w:top w:val="none" w:sz="0" w:space="0" w:color="auto"/>
        <w:left w:val="none" w:sz="0" w:space="0" w:color="auto"/>
        <w:bottom w:val="none" w:sz="0" w:space="0" w:color="auto"/>
        <w:right w:val="none" w:sz="0" w:space="0" w:color="auto"/>
      </w:divBdr>
    </w:div>
    <w:div w:id="2114276907">
      <w:marLeft w:val="0"/>
      <w:marRight w:val="0"/>
      <w:marTop w:val="0"/>
      <w:marBottom w:val="0"/>
      <w:divBdr>
        <w:top w:val="none" w:sz="0" w:space="0" w:color="auto"/>
        <w:left w:val="none" w:sz="0" w:space="0" w:color="auto"/>
        <w:bottom w:val="none" w:sz="0" w:space="0" w:color="auto"/>
        <w:right w:val="none" w:sz="0" w:space="0" w:color="auto"/>
      </w:divBdr>
    </w:div>
    <w:div w:id="2114276912">
      <w:marLeft w:val="0"/>
      <w:marRight w:val="0"/>
      <w:marTop w:val="0"/>
      <w:marBottom w:val="0"/>
      <w:divBdr>
        <w:top w:val="none" w:sz="0" w:space="0" w:color="auto"/>
        <w:left w:val="none" w:sz="0" w:space="0" w:color="auto"/>
        <w:bottom w:val="none" w:sz="0" w:space="0" w:color="auto"/>
        <w:right w:val="none" w:sz="0" w:space="0" w:color="auto"/>
      </w:divBdr>
      <w:divsChild>
        <w:div w:id="2114278005">
          <w:marLeft w:val="0"/>
          <w:marRight w:val="0"/>
          <w:marTop w:val="0"/>
          <w:marBottom w:val="0"/>
          <w:divBdr>
            <w:top w:val="none" w:sz="0" w:space="0" w:color="auto"/>
            <w:left w:val="none" w:sz="0" w:space="0" w:color="auto"/>
            <w:bottom w:val="none" w:sz="0" w:space="0" w:color="auto"/>
            <w:right w:val="none" w:sz="0" w:space="0" w:color="auto"/>
          </w:divBdr>
        </w:div>
      </w:divsChild>
    </w:div>
    <w:div w:id="2114276914">
      <w:marLeft w:val="0"/>
      <w:marRight w:val="0"/>
      <w:marTop w:val="0"/>
      <w:marBottom w:val="0"/>
      <w:divBdr>
        <w:top w:val="none" w:sz="0" w:space="0" w:color="auto"/>
        <w:left w:val="none" w:sz="0" w:space="0" w:color="auto"/>
        <w:bottom w:val="none" w:sz="0" w:space="0" w:color="auto"/>
        <w:right w:val="none" w:sz="0" w:space="0" w:color="auto"/>
      </w:divBdr>
      <w:divsChild>
        <w:div w:id="2114278027">
          <w:marLeft w:val="0"/>
          <w:marRight w:val="0"/>
          <w:marTop w:val="0"/>
          <w:marBottom w:val="0"/>
          <w:divBdr>
            <w:top w:val="none" w:sz="0" w:space="0" w:color="auto"/>
            <w:left w:val="none" w:sz="0" w:space="0" w:color="auto"/>
            <w:bottom w:val="none" w:sz="0" w:space="0" w:color="auto"/>
            <w:right w:val="none" w:sz="0" w:space="0" w:color="auto"/>
          </w:divBdr>
        </w:div>
      </w:divsChild>
    </w:div>
    <w:div w:id="2114276920">
      <w:marLeft w:val="0"/>
      <w:marRight w:val="0"/>
      <w:marTop w:val="0"/>
      <w:marBottom w:val="0"/>
      <w:divBdr>
        <w:top w:val="none" w:sz="0" w:space="0" w:color="auto"/>
        <w:left w:val="none" w:sz="0" w:space="0" w:color="auto"/>
        <w:bottom w:val="none" w:sz="0" w:space="0" w:color="auto"/>
        <w:right w:val="none" w:sz="0" w:space="0" w:color="auto"/>
      </w:divBdr>
      <w:divsChild>
        <w:div w:id="2114276994">
          <w:marLeft w:val="0"/>
          <w:marRight w:val="0"/>
          <w:marTop w:val="0"/>
          <w:marBottom w:val="0"/>
          <w:divBdr>
            <w:top w:val="none" w:sz="0" w:space="0" w:color="auto"/>
            <w:left w:val="none" w:sz="0" w:space="0" w:color="auto"/>
            <w:bottom w:val="none" w:sz="0" w:space="0" w:color="auto"/>
            <w:right w:val="none" w:sz="0" w:space="0" w:color="auto"/>
          </w:divBdr>
          <w:divsChild>
            <w:div w:id="21142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921">
      <w:marLeft w:val="0"/>
      <w:marRight w:val="0"/>
      <w:marTop w:val="0"/>
      <w:marBottom w:val="0"/>
      <w:divBdr>
        <w:top w:val="none" w:sz="0" w:space="0" w:color="auto"/>
        <w:left w:val="none" w:sz="0" w:space="0" w:color="auto"/>
        <w:bottom w:val="none" w:sz="0" w:space="0" w:color="auto"/>
        <w:right w:val="none" w:sz="0" w:space="0" w:color="auto"/>
      </w:divBdr>
      <w:divsChild>
        <w:div w:id="2114278747">
          <w:marLeft w:val="0"/>
          <w:marRight w:val="0"/>
          <w:marTop w:val="0"/>
          <w:marBottom w:val="0"/>
          <w:divBdr>
            <w:top w:val="none" w:sz="0" w:space="0" w:color="auto"/>
            <w:left w:val="none" w:sz="0" w:space="0" w:color="auto"/>
            <w:bottom w:val="none" w:sz="0" w:space="0" w:color="auto"/>
            <w:right w:val="none" w:sz="0" w:space="0" w:color="auto"/>
          </w:divBdr>
        </w:div>
      </w:divsChild>
    </w:div>
    <w:div w:id="2114276924">
      <w:marLeft w:val="0"/>
      <w:marRight w:val="0"/>
      <w:marTop w:val="0"/>
      <w:marBottom w:val="0"/>
      <w:divBdr>
        <w:top w:val="none" w:sz="0" w:space="0" w:color="auto"/>
        <w:left w:val="none" w:sz="0" w:space="0" w:color="auto"/>
        <w:bottom w:val="none" w:sz="0" w:space="0" w:color="auto"/>
        <w:right w:val="none" w:sz="0" w:space="0" w:color="auto"/>
      </w:divBdr>
      <w:divsChild>
        <w:div w:id="2114278171">
          <w:marLeft w:val="0"/>
          <w:marRight w:val="0"/>
          <w:marTop w:val="0"/>
          <w:marBottom w:val="0"/>
          <w:divBdr>
            <w:top w:val="none" w:sz="0" w:space="0" w:color="auto"/>
            <w:left w:val="none" w:sz="0" w:space="0" w:color="auto"/>
            <w:bottom w:val="none" w:sz="0" w:space="0" w:color="auto"/>
            <w:right w:val="none" w:sz="0" w:space="0" w:color="auto"/>
          </w:divBdr>
          <w:divsChild>
            <w:div w:id="21142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926">
      <w:marLeft w:val="0"/>
      <w:marRight w:val="0"/>
      <w:marTop w:val="0"/>
      <w:marBottom w:val="0"/>
      <w:divBdr>
        <w:top w:val="none" w:sz="0" w:space="0" w:color="auto"/>
        <w:left w:val="none" w:sz="0" w:space="0" w:color="auto"/>
        <w:bottom w:val="none" w:sz="0" w:space="0" w:color="auto"/>
        <w:right w:val="none" w:sz="0" w:space="0" w:color="auto"/>
      </w:divBdr>
      <w:divsChild>
        <w:div w:id="2114277976">
          <w:marLeft w:val="0"/>
          <w:marRight w:val="0"/>
          <w:marTop w:val="0"/>
          <w:marBottom w:val="0"/>
          <w:divBdr>
            <w:top w:val="none" w:sz="0" w:space="0" w:color="auto"/>
            <w:left w:val="none" w:sz="0" w:space="0" w:color="auto"/>
            <w:bottom w:val="none" w:sz="0" w:space="0" w:color="auto"/>
            <w:right w:val="none" w:sz="0" w:space="0" w:color="auto"/>
          </w:divBdr>
        </w:div>
      </w:divsChild>
    </w:div>
    <w:div w:id="2114276927">
      <w:marLeft w:val="0"/>
      <w:marRight w:val="0"/>
      <w:marTop w:val="0"/>
      <w:marBottom w:val="0"/>
      <w:divBdr>
        <w:top w:val="none" w:sz="0" w:space="0" w:color="auto"/>
        <w:left w:val="none" w:sz="0" w:space="0" w:color="auto"/>
        <w:bottom w:val="none" w:sz="0" w:space="0" w:color="auto"/>
        <w:right w:val="none" w:sz="0" w:space="0" w:color="auto"/>
      </w:divBdr>
      <w:divsChild>
        <w:div w:id="2114277920">
          <w:marLeft w:val="0"/>
          <w:marRight w:val="0"/>
          <w:marTop w:val="0"/>
          <w:marBottom w:val="0"/>
          <w:divBdr>
            <w:top w:val="none" w:sz="0" w:space="0" w:color="auto"/>
            <w:left w:val="none" w:sz="0" w:space="0" w:color="auto"/>
            <w:bottom w:val="none" w:sz="0" w:space="0" w:color="auto"/>
            <w:right w:val="none" w:sz="0" w:space="0" w:color="auto"/>
          </w:divBdr>
        </w:div>
      </w:divsChild>
    </w:div>
    <w:div w:id="2114276928">
      <w:marLeft w:val="0"/>
      <w:marRight w:val="0"/>
      <w:marTop w:val="0"/>
      <w:marBottom w:val="0"/>
      <w:divBdr>
        <w:top w:val="none" w:sz="0" w:space="0" w:color="auto"/>
        <w:left w:val="none" w:sz="0" w:space="0" w:color="auto"/>
        <w:bottom w:val="none" w:sz="0" w:space="0" w:color="auto"/>
        <w:right w:val="none" w:sz="0" w:space="0" w:color="auto"/>
      </w:divBdr>
      <w:divsChild>
        <w:div w:id="2114278792">
          <w:marLeft w:val="0"/>
          <w:marRight w:val="0"/>
          <w:marTop w:val="0"/>
          <w:marBottom w:val="0"/>
          <w:divBdr>
            <w:top w:val="none" w:sz="0" w:space="0" w:color="auto"/>
            <w:left w:val="none" w:sz="0" w:space="0" w:color="auto"/>
            <w:bottom w:val="none" w:sz="0" w:space="0" w:color="auto"/>
            <w:right w:val="none" w:sz="0" w:space="0" w:color="auto"/>
          </w:divBdr>
        </w:div>
      </w:divsChild>
    </w:div>
    <w:div w:id="2114276929">
      <w:marLeft w:val="0"/>
      <w:marRight w:val="0"/>
      <w:marTop w:val="0"/>
      <w:marBottom w:val="0"/>
      <w:divBdr>
        <w:top w:val="none" w:sz="0" w:space="0" w:color="auto"/>
        <w:left w:val="none" w:sz="0" w:space="0" w:color="auto"/>
        <w:bottom w:val="none" w:sz="0" w:space="0" w:color="auto"/>
        <w:right w:val="none" w:sz="0" w:space="0" w:color="auto"/>
      </w:divBdr>
      <w:divsChild>
        <w:div w:id="2114278519">
          <w:marLeft w:val="0"/>
          <w:marRight w:val="0"/>
          <w:marTop w:val="0"/>
          <w:marBottom w:val="0"/>
          <w:divBdr>
            <w:top w:val="none" w:sz="0" w:space="0" w:color="auto"/>
            <w:left w:val="none" w:sz="0" w:space="0" w:color="auto"/>
            <w:bottom w:val="none" w:sz="0" w:space="0" w:color="auto"/>
            <w:right w:val="none" w:sz="0" w:space="0" w:color="auto"/>
          </w:divBdr>
          <w:divsChild>
            <w:div w:id="21142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930">
      <w:marLeft w:val="0"/>
      <w:marRight w:val="0"/>
      <w:marTop w:val="0"/>
      <w:marBottom w:val="0"/>
      <w:divBdr>
        <w:top w:val="none" w:sz="0" w:space="0" w:color="auto"/>
        <w:left w:val="none" w:sz="0" w:space="0" w:color="auto"/>
        <w:bottom w:val="none" w:sz="0" w:space="0" w:color="auto"/>
        <w:right w:val="none" w:sz="0" w:space="0" w:color="auto"/>
      </w:divBdr>
      <w:divsChild>
        <w:div w:id="2114277333">
          <w:marLeft w:val="0"/>
          <w:marRight w:val="0"/>
          <w:marTop w:val="0"/>
          <w:marBottom w:val="0"/>
          <w:divBdr>
            <w:top w:val="none" w:sz="0" w:space="0" w:color="auto"/>
            <w:left w:val="none" w:sz="0" w:space="0" w:color="auto"/>
            <w:bottom w:val="none" w:sz="0" w:space="0" w:color="auto"/>
            <w:right w:val="none" w:sz="0" w:space="0" w:color="auto"/>
          </w:divBdr>
        </w:div>
      </w:divsChild>
    </w:div>
    <w:div w:id="2114276935">
      <w:marLeft w:val="0"/>
      <w:marRight w:val="0"/>
      <w:marTop w:val="0"/>
      <w:marBottom w:val="0"/>
      <w:divBdr>
        <w:top w:val="none" w:sz="0" w:space="0" w:color="auto"/>
        <w:left w:val="none" w:sz="0" w:space="0" w:color="auto"/>
        <w:bottom w:val="none" w:sz="0" w:space="0" w:color="auto"/>
        <w:right w:val="none" w:sz="0" w:space="0" w:color="auto"/>
      </w:divBdr>
      <w:divsChild>
        <w:div w:id="2114277879">
          <w:marLeft w:val="0"/>
          <w:marRight w:val="0"/>
          <w:marTop w:val="0"/>
          <w:marBottom w:val="0"/>
          <w:divBdr>
            <w:top w:val="none" w:sz="0" w:space="0" w:color="auto"/>
            <w:left w:val="none" w:sz="0" w:space="0" w:color="auto"/>
            <w:bottom w:val="none" w:sz="0" w:space="0" w:color="auto"/>
            <w:right w:val="none" w:sz="0" w:space="0" w:color="auto"/>
          </w:divBdr>
        </w:div>
      </w:divsChild>
    </w:div>
    <w:div w:id="2114276936">
      <w:marLeft w:val="0"/>
      <w:marRight w:val="0"/>
      <w:marTop w:val="0"/>
      <w:marBottom w:val="0"/>
      <w:divBdr>
        <w:top w:val="none" w:sz="0" w:space="0" w:color="auto"/>
        <w:left w:val="none" w:sz="0" w:space="0" w:color="auto"/>
        <w:bottom w:val="none" w:sz="0" w:space="0" w:color="auto"/>
        <w:right w:val="none" w:sz="0" w:space="0" w:color="auto"/>
      </w:divBdr>
      <w:divsChild>
        <w:div w:id="2114276908">
          <w:marLeft w:val="0"/>
          <w:marRight w:val="0"/>
          <w:marTop w:val="0"/>
          <w:marBottom w:val="0"/>
          <w:divBdr>
            <w:top w:val="none" w:sz="0" w:space="0" w:color="auto"/>
            <w:left w:val="none" w:sz="0" w:space="0" w:color="auto"/>
            <w:bottom w:val="none" w:sz="0" w:space="0" w:color="auto"/>
            <w:right w:val="none" w:sz="0" w:space="0" w:color="auto"/>
          </w:divBdr>
        </w:div>
      </w:divsChild>
    </w:div>
    <w:div w:id="2114276945">
      <w:marLeft w:val="0"/>
      <w:marRight w:val="0"/>
      <w:marTop w:val="0"/>
      <w:marBottom w:val="0"/>
      <w:divBdr>
        <w:top w:val="none" w:sz="0" w:space="0" w:color="auto"/>
        <w:left w:val="none" w:sz="0" w:space="0" w:color="auto"/>
        <w:bottom w:val="none" w:sz="0" w:space="0" w:color="auto"/>
        <w:right w:val="none" w:sz="0" w:space="0" w:color="auto"/>
      </w:divBdr>
      <w:divsChild>
        <w:div w:id="2114278771">
          <w:marLeft w:val="0"/>
          <w:marRight w:val="0"/>
          <w:marTop w:val="0"/>
          <w:marBottom w:val="0"/>
          <w:divBdr>
            <w:top w:val="none" w:sz="0" w:space="0" w:color="auto"/>
            <w:left w:val="none" w:sz="0" w:space="0" w:color="auto"/>
            <w:bottom w:val="none" w:sz="0" w:space="0" w:color="auto"/>
            <w:right w:val="none" w:sz="0" w:space="0" w:color="auto"/>
          </w:divBdr>
        </w:div>
      </w:divsChild>
    </w:div>
    <w:div w:id="2114276949">
      <w:marLeft w:val="0"/>
      <w:marRight w:val="0"/>
      <w:marTop w:val="0"/>
      <w:marBottom w:val="0"/>
      <w:divBdr>
        <w:top w:val="none" w:sz="0" w:space="0" w:color="auto"/>
        <w:left w:val="none" w:sz="0" w:space="0" w:color="auto"/>
        <w:bottom w:val="none" w:sz="0" w:space="0" w:color="auto"/>
        <w:right w:val="none" w:sz="0" w:space="0" w:color="auto"/>
      </w:divBdr>
      <w:divsChild>
        <w:div w:id="2114277419">
          <w:marLeft w:val="0"/>
          <w:marRight w:val="0"/>
          <w:marTop w:val="0"/>
          <w:marBottom w:val="0"/>
          <w:divBdr>
            <w:top w:val="none" w:sz="0" w:space="0" w:color="auto"/>
            <w:left w:val="none" w:sz="0" w:space="0" w:color="auto"/>
            <w:bottom w:val="none" w:sz="0" w:space="0" w:color="auto"/>
            <w:right w:val="none" w:sz="0" w:space="0" w:color="auto"/>
          </w:divBdr>
        </w:div>
      </w:divsChild>
    </w:div>
    <w:div w:id="2114276953">
      <w:marLeft w:val="0"/>
      <w:marRight w:val="0"/>
      <w:marTop w:val="0"/>
      <w:marBottom w:val="0"/>
      <w:divBdr>
        <w:top w:val="none" w:sz="0" w:space="0" w:color="auto"/>
        <w:left w:val="none" w:sz="0" w:space="0" w:color="auto"/>
        <w:bottom w:val="none" w:sz="0" w:space="0" w:color="auto"/>
        <w:right w:val="none" w:sz="0" w:space="0" w:color="auto"/>
      </w:divBdr>
      <w:divsChild>
        <w:div w:id="2114278585">
          <w:marLeft w:val="0"/>
          <w:marRight w:val="0"/>
          <w:marTop w:val="0"/>
          <w:marBottom w:val="0"/>
          <w:divBdr>
            <w:top w:val="none" w:sz="0" w:space="0" w:color="auto"/>
            <w:left w:val="none" w:sz="0" w:space="0" w:color="auto"/>
            <w:bottom w:val="none" w:sz="0" w:space="0" w:color="auto"/>
            <w:right w:val="none" w:sz="0" w:space="0" w:color="auto"/>
          </w:divBdr>
        </w:div>
      </w:divsChild>
    </w:div>
    <w:div w:id="2114276954">
      <w:marLeft w:val="0"/>
      <w:marRight w:val="0"/>
      <w:marTop w:val="0"/>
      <w:marBottom w:val="0"/>
      <w:divBdr>
        <w:top w:val="none" w:sz="0" w:space="0" w:color="auto"/>
        <w:left w:val="none" w:sz="0" w:space="0" w:color="auto"/>
        <w:bottom w:val="none" w:sz="0" w:space="0" w:color="auto"/>
        <w:right w:val="none" w:sz="0" w:space="0" w:color="auto"/>
      </w:divBdr>
      <w:divsChild>
        <w:div w:id="2114277220">
          <w:marLeft w:val="979"/>
          <w:marRight w:val="0"/>
          <w:marTop w:val="115"/>
          <w:marBottom w:val="0"/>
          <w:divBdr>
            <w:top w:val="none" w:sz="0" w:space="0" w:color="auto"/>
            <w:left w:val="none" w:sz="0" w:space="0" w:color="auto"/>
            <w:bottom w:val="none" w:sz="0" w:space="0" w:color="auto"/>
            <w:right w:val="none" w:sz="0" w:space="0" w:color="auto"/>
          </w:divBdr>
        </w:div>
        <w:div w:id="2114278460">
          <w:marLeft w:val="979"/>
          <w:marRight w:val="0"/>
          <w:marTop w:val="115"/>
          <w:marBottom w:val="0"/>
          <w:divBdr>
            <w:top w:val="none" w:sz="0" w:space="0" w:color="auto"/>
            <w:left w:val="none" w:sz="0" w:space="0" w:color="auto"/>
            <w:bottom w:val="none" w:sz="0" w:space="0" w:color="auto"/>
            <w:right w:val="none" w:sz="0" w:space="0" w:color="auto"/>
          </w:divBdr>
        </w:div>
      </w:divsChild>
    </w:div>
    <w:div w:id="2114276964">
      <w:marLeft w:val="0"/>
      <w:marRight w:val="0"/>
      <w:marTop w:val="0"/>
      <w:marBottom w:val="0"/>
      <w:divBdr>
        <w:top w:val="none" w:sz="0" w:space="0" w:color="auto"/>
        <w:left w:val="none" w:sz="0" w:space="0" w:color="auto"/>
        <w:bottom w:val="none" w:sz="0" w:space="0" w:color="auto"/>
        <w:right w:val="none" w:sz="0" w:space="0" w:color="auto"/>
      </w:divBdr>
      <w:divsChild>
        <w:div w:id="2114278532">
          <w:marLeft w:val="0"/>
          <w:marRight w:val="0"/>
          <w:marTop w:val="0"/>
          <w:marBottom w:val="0"/>
          <w:divBdr>
            <w:top w:val="none" w:sz="0" w:space="0" w:color="auto"/>
            <w:left w:val="none" w:sz="0" w:space="0" w:color="auto"/>
            <w:bottom w:val="none" w:sz="0" w:space="0" w:color="auto"/>
            <w:right w:val="none" w:sz="0" w:space="0" w:color="auto"/>
          </w:divBdr>
        </w:div>
      </w:divsChild>
    </w:div>
    <w:div w:id="2114276969">
      <w:marLeft w:val="0"/>
      <w:marRight w:val="0"/>
      <w:marTop w:val="0"/>
      <w:marBottom w:val="0"/>
      <w:divBdr>
        <w:top w:val="none" w:sz="0" w:space="0" w:color="auto"/>
        <w:left w:val="none" w:sz="0" w:space="0" w:color="auto"/>
        <w:bottom w:val="none" w:sz="0" w:space="0" w:color="auto"/>
        <w:right w:val="none" w:sz="0" w:space="0" w:color="auto"/>
      </w:divBdr>
      <w:divsChild>
        <w:div w:id="2114277907">
          <w:marLeft w:val="0"/>
          <w:marRight w:val="0"/>
          <w:marTop w:val="0"/>
          <w:marBottom w:val="0"/>
          <w:divBdr>
            <w:top w:val="none" w:sz="0" w:space="0" w:color="auto"/>
            <w:left w:val="none" w:sz="0" w:space="0" w:color="auto"/>
            <w:bottom w:val="none" w:sz="0" w:space="0" w:color="auto"/>
            <w:right w:val="none" w:sz="0" w:space="0" w:color="auto"/>
          </w:divBdr>
        </w:div>
      </w:divsChild>
    </w:div>
    <w:div w:id="2114276971">
      <w:marLeft w:val="0"/>
      <w:marRight w:val="0"/>
      <w:marTop w:val="0"/>
      <w:marBottom w:val="0"/>
      <w:divBdr>
        <w:top w:val="none" w:sz="0" w:space="0" w:color="auto"/>
        <w:left w:val="none" w:sz="0" w:space="0" w:color="auto"/>
        <w:bottom w:val="none" w:sz="0" w:space="0" w:color="auto"/>
        <w:right w:val="none" w:sz="0" w:space="0" w:color="auto"/>
      </w:divBdr>
      <w:divsChild>
        <w:div w:id="2114278136">
          <w:marLeft w:val="0"/>
          <w:marRight w:val="0"/>
          <w:marTop w:val="0"/>
          <w:marBottom w:val="0"/>
          <w:divBdr>
            <w:top w:val="none" w:sz="0" w:space="0" w:color="auto"/>
            <w:left w:val="none" w:sz="0" w:space="0" w:color="auto"/>
            <w:bottom w:val="none" w:sz="0" w:space="0" w:color="auto"/>
            <w:right w:val="none" w:sz="0" w:space="0" w:color="auto"/>
          </w:divBdr>
        </w:div>
      </w:divsChild>
    </w:div>
    <w:div w:id="2114276973">
      <w:marLeft w:val="0"/>
      <w:marRight w:val="0"/>
      <w:marTop w:val="0"/>
      <w:marBottom w:val="0"/>
      <w:divBdr>
        <w:top w:val="none" w:sz="0" w:space="0" w:color="auto"/>
        <w:left w:val="none" w:sz="0" w:space="0" w:color="auto"/>
        <w:bottom w:val="none" w:sz="0" w:space="0" w:color="auto"/>
        <w:right w:val="none" w:sz="0" w:space="0" w:color="auto"/>
      </w:divBdr>
      <w:divsChild>
        <w:div w:id="2114277278">
          <w:marLeft w:val="0"/>
          <w:marRight w:val="0"/>
          <w:marTop w:val="0"/>
          <w:marBottom w:val="0"/>
          <w:divBdr>
            <w:top w:val="none" w:sz="0" w:space="0" w:color="auto"/>
            <w:left w:val="none" w:sz="0" w:space="0" w:color="auto"/>
            <w:bottom w:val="none" w:sz="0" w:space="0" w:color="auto"/>
            <w:right w:val="none" w:sz="0" w:space="0" w:color="auto"/>
          </w:divBdr>
        </w:div>
      </w:divsChild>
    </w:div>
    <w:div w:id="2114276975">
      <w:marLeft w:val="0"/>
      <w:marRight w:val="0"/>
      <w:marTop w:val="0"/>
      <w:marBottom w:val="0"/>
      <w:divBdr>
        <w:top w:val="none" w:sz="0" w:space="0" w:color="auto"/>
        <w:left w:val="none" w:sz="0" w:space="0" w:color="auto"/>
        <w:bottom w:val="none" w:sz="0" w:space="0" w:color="auto"/>
        <w:right w:val="none" w:sz="0" w:space="0" w:color="auto"/>
      </w:divBdr>
      <w:divsChild>
        <w:div w:id="2114278303">
          <w:marLeft w:val="0"/>
          <w:marRight w:val="0"/>
          <w:marTop w:val="0"/>
          <w:marBottom w:val="0"/>
          <w:divBdr>
            <w:top w:val="none" w:sz="0" w:space="0" w:color="auto"/>
            <w:left w:val="none" w:sz="0" w:space="0" w:color="auto"/>
            <w:bottom w:val="none" w:sz="0" w:space="0" w:color="auto"/>
            <w:right w:val="none" w:sz="0" w:space="0" w:color="auto"/>
          </w:divBdr>
          <w:divsChild>
            <w:div w:id="21142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980">
      <w:marLeft w:val="0"/>
      <w:marRight w:val="0"/>
      <w:marTop w:val="0"/>
      <w:marBottom w:val="0"/>
      <w:divBdr>
        <w:top w:val="none" w:sz="0" w:space="0" w:color="auto"/>
        <w:left w:val="none" w:sz="0" w:space="0" w:color="auto"/>
        <w:bottom w:val="none" w:sz="0" w:space="0" w:color="auto"/>
        <w:right w:val="none" w:sz="0" w:space="0" w:color="auto"/>
      </w:divBdr>
      <w:divsChild>
        <w:div w:id="2114277796">
          <w:marLeft w:val="0"/>
          <w:marRight w:val="0"/>
          <w:marTop w:val="0"/>
          <w:marBottom w:val="0"/>
          <w:divBdr>
            <w:top w:val="none" w:sz="0" w:space="0" w:color="auto"/>
            <w:left w:val="none" w:sz="0" w:space="0" w:color="auto"/>
            <w:bottom w:val="none" w:sz="0" w:space="0" w:color="auto"/>
            <w:right w:val="none" w:sz="0" w:space="0" w:color="auto"/>
          </w:divBdr>
        </w:div>
      </w:divsChild>
    </w:div>
    <w:div w:id="2114276987">
      <w:marLeft w:val="0"/>
      <w:marRight w:val="0"/>
      <w:marTop w:val="0"/>
      <w:marBottom w:val="0"/>
      <w:divBdr>
        <w:top w:val="none" w:sz="0" w:space="0" w:color="auto"/>
        <w:left w:val="none" w:sz="0" w:space="0" w:color="auto"/>
        <w:bottom w:val="none" w:sz="0" w:space="0" w:color="auto"/>
        <w:right w:val="none" w:sz="0" w:space="0" w:color="auto"/>
      </w:divBdr>
      <w:divsChild>
        <w:div w:id="2114277831">
          <w:marLeft w:val="0"/>
          <w:marRight w:val="0"/>
          <w:marTop w:val="0"/>
          <w:marBottom w:val="0"/>
          <w:divBdr>
            <w:top w:val="none" w:sz="0" w:space="0" w:color="auto"/>
            <w:left w:val="none" w:sz="0" w:space="0" w:color="auto"/>
            <w:bottom w:val="none" w:sz="0" w:space="0" w:color="auto"/>
            <w:right w:val="none" w:sz="0" w:space="0" w:color="auto"/>
          </w:divBdr>
        </w:div>
      </w:divsChild>
    </w:div>
    <w:div w:id="2114276997">
      <w:marLeft w:val="0"/>
      <w:marRight w:val="0"/>
      <w:marTop w:val="0"/>
      <w:marBottom w:val="0"/>
      <w:divBdr>
        <w:top w:val="none" w:sz="0" w:space="0" w:color="auto"/>
        <w:left w:val="none" w:sz="0" w:space="0" w:color="auto"/>
        <w:bottom w:val="none" w:sz="0" w:space="0" w:color="auto"/>
        <w:right w:val="none" w:sz="0" w:space="0" w:color="auto"/>
      </w:divBdr>
      <w:divsChild>
        <w:div w:id="2114277770">
          <w:marLeft w:val="0"/>
          <w:marRight w:val="0"/>
          <w:marTop w:val="0"/>
          <w:marBottom w:val="0"/>
          <w:divBdr>
            <w:top w:val="none" w:sz="0" w:space="0" w:color="auto"/>
            <w:left w:val="none" w:sz="0" w:space="0" w:color="auto"/>
            <w:bottom w:val="none" w:sz="0" w:space="0" w:color="auto"/>
            <w:right w:val="none" w:sz="0" w:space="0" w:color="auto"/>
          </w:divBdr>
          <w:divsChild>
            <w:div w:id="2114277678">
              <w:marLeft w:val="0"/>
              <w:marRight w:val="0"/>
              <w:marTop w:val="0"/>
              <w:marBottom w:val="0"/>
              <w:divBdr>
                <w:top w:val="none" w:sz="0" w:space="0" w:color="auto"/>
                <w:left w:val="none" w:sz="0" w:space="0" w:color="auto"/>
                <w:bottom w:val="none" w:sz="0" w:space="0" w:color="auto"/>
                <w:right w:val="none" w:sz="0" w:space="0" w:color="auto"/>
              </w:divBdr>
            </w:div>
            <w:div w:id="21142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000">
      <w:marLeft w:val="0"/>
      <w:marRight w:val="0"/>
      <w:marTop w:val="0"/>
      <w:marBottom w:val="0"/>
      <w:divBdr>
        <w:top w:val="none" w:sz="0" w:space="0" w:color="auto"/>
        <w:left w:val="none" w:sz="0" w:space="0" w:color="auto"/>
        <w:bottom w:val="none" w:sz="0" w:space="0" w:color="auto"/>
        <w:right w:val="none" w:sz="0" w:space="0" w:color="auto"/>
      </w:divBdr>
      <w:divsChild>
        <w:div w:id="2114278745">
          <w:marLeft w:val="0"/>
          <w:marRight w:val="0"/>
          <w:marTop w:val="0"/>
          <w:marBottom w:val="0"/>
          <w:divBdr>
            <w:top w:val="none" w:sz="0" w:space="0" w:color="auto"/>
            <w:left w:val="none" w:sz="0" w:space="0" w:color="auto"/>
            <w:bottom w:val="none" w:sz="0" w:space="0" w:color="auto"/>
            <w:right w:val="none" w:sz="0" w:space="0" w:color="auto"/>
          </w:divBdr>
        </w:div>
      </w:divsChild>
    </w:div>
    <w:div w:id="2114277002">
      <w:marLeft w:val="0"/>
      <w:marRight w:val="0"/>
      <w:marTop w:val="0"/>
      <w:marBottom w:val="0"/>
      <w:divBdr>
        <w:top w:val="none" w:sz="0" w:space="0" w:color="auto"/>
        <w:left w:val="none" w:sz="0" w:space="0" w:color="auto"/>
        <w:bottom w:val="none" w:sz="0" w:space="0" w:color="auto"/>
        <w:right w:val="none" w:sz="0" w:space="0" w:color="auto"/>
      </w:divBdr>
      <w:divsChild>
        <w:div w:id="2114278163">
          <w:marLeft w:val="0"/>
          <w:marRight w:val="0"/>
          <w:marTop w:val="0"/>
          <w:marBottom w:val="0"/>
          <w:divBdr>
            <w:top w:val="none" w:sz="0" w:space="0" w:color="auto"/>
            <w:left w:val="none" w:sz="0" w:space="0" w:color="auto"/>
            <w:bottom w:val="none" w:sz="0" w:space="0" w:color="auto"/>
            <w:right w:val="none" w:sz="0" w:space="0" w:color="auto"/>
          </w:divBdr>
        </w:div>
      </w:divsChild>
    </w:div>
    <w:div w:id="2114277003">
      <w:marLeft w:val="0"/>
      <w:marRight w:val="0"/>
      <w:marTop w:val="0"/>
      <w:marBottom w:val="0"/>
      <w:divBdr>
        <w:top w:val="none" w:sz="0" w:space="0" w:color="auto"/>
        <w:left w:val="none" w:sz="0" w:space="0" w:color="auto"/>
        <w:bottom w:val="none" w:sz="0" w:space="0" w:color="auto"/>
        <w:right w:val="none" w:sz="0" w:space="0" w:color="auto"/>
      </w:divBdr>
      <w:divsChild>
        <w:div w:id="2114277348">
          <w:marLeft w:val="0"/>
          <w:marRight w:val="0"/>
          <w:marTop w:val="0"/>
          <w:marBottom w:val="0"/>
          <w:divBdr>
            <w:top w:val="none" w:sz="0" w:space="0" w:color="auto"/>
            <w:left w:val="none" w:sz="0" w:space="0" w:color="auto"/>
            <w:bottom w:val="none" w:sz="0" w:space="0" w:color="auto"/>
            <w:right w:val="none" w:sz="0" w:space="0" w:color="auto"/>
          </w:divBdr>
          <w:divsChild>
            <w:div w:id="2114276985">
              <w:marLeft w:val="0"/>
              <w:marRight w:val="0"/>
              <w:marTop w:val="0"/>
              <w:marBottom w:val="0"/>
              <w:divBdr>
                <w:top w:val="none" w:sz="0" w:space="0" w:color="auto"/>
                <w:left w:val="none" w:sz="0" w:space="0" w:color="auto"/>
                <w:bottom w:val="none" w:sz="0" w:space="0" w:color="auto"/>
                <w:right w:val="none" w:sz="0" w:space="0" w:color="auto"/>
              </w:divBdr>
            </w:div>
            <w:div w:id="2114277349">
              <w:marLeft w:val="0"/>
              <w:marRight w:val="0"/>
              <w:marTop w:val="0"/>
              <w:marBottom w:val="0"/>
              <w:divBdr>
                <w:top w:val="none" w:sz="0" w:space="0" w:color="auto"/>
                <w:left w:val="none" w:sz="0" w:space="0" w:color="auto"/>
                <w:bottom w:val="none" w:sz="0" w:space="0" w:color="auto"/>
                <w:right w:val="none" w:sz="0" w:space="0" w:color="auto"/>
              </w:divBdr>
            </w:div>
            <w:div w:id="2114278410">
              <w:marLeft w:val="0"/>
              <w:marRight w:val="0"/>
              <w:marTop w:val="0"/>
              <w:marBottom w:val="0"/>
              <w:divBdr>
                <w:top w:val="none" w:sz="0" w:space="0" w:color="auto"/>
                <w:left w:val="none" w:sz="0" w:space="0" w:color="auto"/>
                <w:bottom w:val="none" w:sz="0" w:space="0" w:color="auto"/>
                <w:right w:val="none" w:sz="0" w:space="0" w:color="auto"/>
              </w:divBdr>
            </w:div>
            <w:div w:id="21142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004">
      <w:marLeft w:val="0"/>
      <w:marRight w:val="0"/>
      <w:marTop w:val="0"/>
      <w:marBottom w:val="0"/>
      <w:divBdr>
        <w:top w:val="none" w:sz="0" w:space="0" w:color="auto"/>
        <w:left w:val="none" w:sz="0" w:space="0" w:color="auto"/>
        <w:bottom w:val="none" w:sz="0" w:space="0" w:color="auto"/>
        <w:right w:val="none" w:sz="0" w:space="0" w:color="auto"/>
      </w:divBdr>
    </w:div>
    <w:div w:id="2114277012">
      <w:marLeft w:val="0"/>
      <w:marRight w:val="0"/>
      <w:marTop w:val="0"/>
      <w:marBottom w:val="0"/>
      <w:divBdr>
        <w:top w:val="none" w:sz="0" w:space="0" w:color="auto"/>
        <w:left w:val="none" w:sz="0" w:space="0" w:color="auto"/>
        <w:bottom w:val="none" w:sz="0" w:space="0" w:color="auto"/>
        <w:right w:val="none" w:sz="0" w:space="0" w:color="auto"/>
      </w:divBdr>
      <w:divsChild>
        <w:div w:id="2114277752">
          <w:marLeft w:val="0"/>
          <w:marRight w:val="0"/>
          <w:marTop w:val="0"/>
          <w:marBottom w:val="0"/>
          <w:divBdr>
            <w:top w:val="none" w:sz="0" w:space="0" w:color="auto"/>
            <w:left w:val="none" w:sz="0" w:space="0" w:color="auto"/>
            <w:bottom w:val="none" w:sz="0" w:space="0" w:color="auto"/>
            <w:right w:val="none" w:sz="0" w:space="0" w:color="auto"/>
          </w:divBdr>
        </w:div>
      </w:divsChild>
    </w:div>
    <w:div w:id="2114277013">
      <w:marLeft w:val="0"/>
      <w:marRight w:val="0"/>
      <w:marTop w:val="0"/>
      <w:marBottom w:val="0"/>
      <w:divBdr>
        <w:top w:val="none" w:sz="0" w:space="0" w:color="auto"/>
        <w:left w:val="none" w:sz="0" w:space="0" w:color="auto"/>
        <w:bottom w:val="none" w:sz="0" w:space="0" w:color="auto"/>
        <w:right w:val="none" w:sz="0" w:space="0" w:color="auto"/>
      </w:divBdr>
      <w:divsChild>
        <w:div w:id="2114277717">
          <w:marLeft w:val="0"/>
          <w:marRight w:val="0"/>
          <w:marTop w:val="0"/>
          <w:marBottom w:val="0"/>
          <w:divBdr>
            <w:top w:val="none" w:sz="0" w:space="0" w:color="auto"/>
            <w:left w:val="none" w:sz="0" w:space="0" w:color="auto"/>
            <w:bottom w:val="none" w:sz="0" w:space="0" w:color="auto"/>
            <w:right w:val="none" w:sz="0" w:space="0" w:color="auto"/>
          </w:divBdr>
          <w:divsChild>
            <w:div w:id="21142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016">
      <w:marLeft w:val="0"/>
      <w:marRight w:val="0"/>
      <w:marTop w:val="0"/>
      <w:marBottom w:val="0"/>
      <w:divBdr>
        <w:top w:val="none" w:sz="0" w:space="0" w:color="auto"/>
        <w:left w:val="none" w:sz="0" w:space="0" w:color="auto"/>
        <w:bottom w:val="none" w:sz="0" w:space="0" w:color="auto"/>
        <w:right w:val="none" w:sz="0" w:space="0" w:color="auto"/>
      </w:divBdr>
      <w:divsChild>
        <w:div w:id="2114276893">
          <w:marLeft w:val="662"/>
          <w:marRight w:val="0"/>
          <w:marTop w:val="125"/>
          <w:marBottom w:val="0"/>
          <w:divBdr>
            <w:top w:val="none" w:sz="0" w:space="0" w:color="auto"/>
            <w:left w:val="none" w:sz="0" w:space="0" w:color="auto"/>
            <w:bottom w:val="none" w:sz="0" w:space="0" w:color="auto"/>
            <w:right w:val="none" w:sz="0" w:space="0" w:color="auto"/>
          </w:divBdr>
        </w:div>
        <w:div w:id="2114276931">
          <w:marLeft w:val="1584"/>
          <w:marRight w:val="0"/>
          <w:marTop w:val="82"/>
          <w:marBottom w:val="0"/>
          <w:divBdr>
            <w:top w:val="none" w:sz="0" w:space="0" w:color="auto"/>
            <w:left w:val="none" w:sz="0" w:space="0" w:color="auto"/>
            <w:bottom w:val="none" w:sz="0" w:space="0" w:color="auto"/>
            <w:right w:val="none" w:sz="0" w:space="0" w:color="auto"/>
          </w:divBdr>
        </w:div>
        <w:div w:id="2114277189">
          <w:marLeft w:val="1584"/>
          <w:marRight w:val="0"/>
          <w:marTop w:val="82"/>
          <w:marBottom w:val="0"/>
          <w:divBdr>
            <w:top w:val="none" w:sz="0" w:space="0" w:color="auto"/>
            <w:left w:val="none" w:sz="0" w:space="0" w:color="auto"/>
            <w:bottom w:val="none" w:sz="0" w:space="0" w:color="auto"/>
            <w:right w:val="none" w:sz="0" w:space="0" w:color="auto"/>
          </w:divBdr>
        </w:div>
        <w:div w:id="2114277217">
          <w:marLeft w:val="1584"/>
          <w:marRight w:val="0"/>
          <w:marTop w:val="82"/>
          <w:marBottom w:val="0"/>
          <w:divBdr>
            <w:top w:val="none" w:sz="0" w:space="0" w:color="auto"/>
            <w:left w:val="none" w:sz="0" w:space="0" w:color="auto"/>
            <w:bottom w:val="none" w:sz="0" w:space="0" w:color="auto"/>
            <w:right w:val="none" w:sz="0" w:space="0" w:color="auto"/>
          </w:divBdr>
        </w:div>
        <w:div w:id="2114277390">
          <w:marLeft w:val="1138"/>
          <w:marRight w:val="0"/>
          <w:marTop w:val="106"/>
          <w:marBottom w:val="0"/>
          <w:divBdr>
            <w:top w:val="none" w:sz="0" w:space="0" w:color="auto"/>
            <w:left w:val="none" w:sz="0" w:space="0" w:color="auto"/>
            <w:bottom w:val="none" w:sz="0" w:space="0" w:color="auto"/>
            <w:right w:val="none" w:sz="0" w:space="0" w:color="auto"/>
          </w:divBdr>
        </w:div>
        <w:div w:id="2114277894">
          <w:marLeft w:val="1584"/>
          <w:marRight w:val="0"/>
          <w:marTop w:val="96"/>
          <w:marBottom w:val="0"/>
          <w:divBdr>
            <w:top w:val="none" w:sz="0" w:space="0" w:color="auto"/>
            <w:left w:val="none" w:sz="0" w:space="0" w:color="auto"/>
            <w:bottom w:val="none" w:sz="0" w:space="0" w:color="auto"/>
            <w:right w:val="none" w:sz="0" w:space="0" w:color="auto"/>
          </w:divBdr>
        </w:div>
        <w:div w:id="2114278050">
          <w:marLeft w:val="662"/>
          <w:marRight w:val="0"/>
          <w:marTop w:val="125"/>
          <w:marBottom w:val="0"/>
          <w:divBdr>
            <w:top w:val="none" w:sz="0" w:space="0" w:color="auto"/>
            <w:left w:val="none" w:sz="0" w:space="0" w:color="auto"/>
            <w:bottom w:val="none" w:sz="0" w:space="0" w:color="auto"/>
            <w:right w:val="none" w:sz="0" w:space="0" w:color="auto"/>
          </w:divBdr>
        </w:div>
        <w:div w:id="2114278733">
          <w:marLeft w:val="1584"/>
          <w:marRight w:val="0"/>
          <w:marTop w:val="96"/>
          <w:marBottom w:val="0"/>
          <w:divBdr>
            <w:top w:val="none" w:sz="0" w:space="0" w:color="auto"/>
            <w:left w:val="none" w:sz="0" w:space="0" w:color="auto"/>
            <w:bottom w:val="none" w:sz="0" w:space="0" w:color="auto"/>
            <w:right w:val="none" w:sz="0" w:space="0" w:color="auto"/>
          </w:divBdr>
        </w:div>
        <w:div w:id="2114278737">
          <w:marLeft w:val="1138"/>
          <w:marRight w:val="0"/>
          <w:marTop w:val="106"/>
          <w:marBottom w:val="0"/>
          <w:divBdr>
            <w:top w:val="none" w:sz="0" w:space="0" w:color="auto"/>
            <w:left w:val="none" w:sz="0" w:space="0" w:color="auto"/>
            <w:bottom w:val="none" w:sz="0" w:space="0" w:color="auto"/>
            <w:right w:val="none" w:sz="0" w:space="0" w:color="auto"/>
          </w:divBdr>
        </w:div>
      </w:divsChild>
    </w:div>
    <w:div w:id="2114277021">
      <w:marLeft w:val="0"/>
      <w:marRight w:val="0"/>
      <w:marTop w:val="0"/>
      <w:marBottom w:val="0"/>
      <w:divBdr>
        <w:top w:val="none" w:sz="0" w:space="0" w:color="auto"/>
        <w:left w:val="none" w:sz="0" w:space="0" w:color="auto"/>
        <w:bottom w:val="none" w:sz="0" w:space="0" w:color="auto"/>
        <w:right w:val="none" w:sz="0" w:space="0" w:color="auto"/>
      </w:divBdr>
      <w:divsChild>
        <w:div w:id="2114278206">
          <w:marLeft w:val="0"/>
          <w:marRight w:val="0"/>
          <w:marTop w:val="0"/>
          <w:marBottom w:val="0"/>
          <w:divBdr>
            <w:top w:val="none" w:sz="0" w:space="0" w:color="auto"/>
            <w:left w:val="none" w:sz="0" w:space="0" w:color="auto"/>
            <w:bottom w:val="none" w:sz="0" w:space="0" w:color="auto"/>
            <w:right w:val="none" w:sz="0" w:space="0" w:color="auto"/>
          </w:divBdr>
        </w:div>
      </w:divsChild>
    </w:div>
    <w:div w:id="2114277023">
      <w:marLeft w:val="0"/>
      <w:marRight w:val="0"/>
      <w:marTop w:val="0"/>
      <w:marBottom w:val="0"/>
      <w:divBdr>
        <w:top w:val="none" w:sz="0" w:space="0" w:color="auto"/>
        <w:left w:val="none" w:sz="0" w:space="0" w:color="auto"/>
        <w:bottom w:val="none" w:sz="0" w:space="0" w:color="auto"/>
        <w:right w:val="none" w:sz="0" w:space="0" w:color="auto"/>
      </w:divBdr>
      <w:divsChild>
        <w:div w:id="2114276972">
          <w:marLeft w:val="0"/>
          <w:marRight w:val="0"/>
          <w:marTop w:val="0"/>
          <w:marBottom w:val="0"/>
          <w:divBdr>
            <w:top w:val="none" w:sz="0" w:space="0" w:color="auto"/>
            <w:left w:val="none" w:sz="0" w:space="0" w:color="auto"/>
            <w:bottom w:val="none" w:sz="0" w:space="0" w:color="auto"/>
            <w:right w:val="none" w:sz="0" w:space="0" w:color="auto"/>
          </w:divBdr>
        </w:div>
        <w:div w:id="2114276984">
          <w:marLeft w:val="0"/>
          <w:marRight w:val="0"/>
          <w:marTop w:val="0"/>
          <w:marBottom w:val="0"/>
          <w:divBdr>
            <w:top w:val="none" w:sz="0" w:space="0" w:color="auto"/>
            <w:left w:val="none" w:sz="0" w:space="0" w:color="auto"/>
            <w:bottom w:val="none" w:sz="0" w:space="0" w:color="auto"/>
            <w:right w:val="none" w:sz="0" w:space="0" w:color="auto"/>
          </w:divBdr>
        </w:div>
        <w:div w:id="2114277817">
          <w:marLeft w:val="0"/>
          <w:marRight w:val="0"/>
          <w:marTop w:val="0"/>
          <w:marBottom w:val="0"/>
          <w:divBdr>
            <w:top w:val="none" w:sz="0" w:space="0" w:color="auto"/>
            <w:left w:val="none" w:sz="0" w:space="0" w:color="auto"/>
            <w:bottom w:val="none" w:sz="0" w:space="0" w:color="auto"/>
            <w:right w:val="none" w:sz="0" w:space="0" w:color="auto"/>
          </w:divBdr>
        </w:div>
        <w:div w:id="2114277945">
          <w:marLeft w:val="0"/>
          <w:marRight w:val="0"/>
          <w:marTop w:val="0"/>
          <w:marBottom w:val="0"/>
          <w:divBdr>
            <w:top w:val="none" w:sz="0" w:space="0" w:color="auto"/>
            <w:left w:val="none" w:sz="0" w:space="0" w:color="auto"/>
            <w:bottom w:val="none" w:sz="0" w:space="0" w:color="auto"/>
            <w:right w:val="none" w:sz="0" w:space="0" w:color="auto"/>
          </w:divBdr>
        </w:div>
        <w:div w:id="2114277959">
          <w:marLeft w:val="0"/>
          <w:marRight w:val="0"/>
          <w:marTop w:val="0"/>
          <w:marBottom w:val="0"/>
          <w:divBdr>
            <w:top w:val="none" w:sz="0" w:space="0" w:color="auto"/>
            <w:left w:val="none" w:sz="0" w:space="0" w:color="auto"/>
            <w:bottom w:val="none" w:sz="0" w:space="0" w:color="auto"/>
            <w:right w:val="none" w:sz="0" w:space="0" w:color="auto"/>
          </w:divBdr>
        </w:div>
      </w:divsChild>
    </w:div>
    <w:div w:id="2114277027">
      <w:marLeft w:val="0"/>
      <w:marRight w:val="0"/>
      <w:marTop w:val="0"/>
      <w:marBottom w:val="0"/>
      <w:divBdr>
        <w:top w:val="none" w:sz="0" w:space="0" w:color="auto"/>
        <w:left w:val="none" w:sz="0" w:space="0" w:color="auto"/>
        <w:bottom w:val="none" w:sz="0" w:space="0" w:color="auto"/>
        <w:right w:val="none" w:sz="0" w:space="0" w:color="auto"/>
      </w:divBdr>
      <w:divsChild>
        <w:div w:id="2114278064">
          <w:marLeft w:val="0"/>
          <w:marRight w:val="0"/>
          <w:marTop w:val="0"/>
          <w:marBottom w:val="0"/>
          <w:divBdr>
            <w:top w:val="none" w:sz="0" w:space="0" w:color="auto"/>
            <w:left w:val="none" w:sz="0" w:space="0" w:color="auto"/>
            <w:bottom w:val="none" w:sz="0" w:space="0" w:color="auto"/>
            <w:right w:val="none" w:sz="0" w:space="0" w:color="auto"/>
          </w:divBdr>
          <w:divsChild>
            <w:div w:id="2114277149">
              <w:marLeft w:val="0"/>
              <w:marRight w:val="0"/>
              <w:marTop w:val="0"/>
              <w:marBottom w:val="0"/>
              <w:divBdr>
                <w:top w:val="none" w:sz="0" w:space="0" w:color="auto"/>
                <w:left w:val="none" w:sz="0" w:space="0" w:color="auto"/>
                <w:bottom w:val="none" w:sz="0" w:space="0" w:color="auto"/>
                <w:right w:val="none" w:sz="0" w:space="0" w:color="auto"/>
              </w:divBdr>
            </w:div>
            <w:div w:id="2114277644">
              <w:marLeft w:val="0"/>
              <w:marRight w:val="0"/>
              <w:marTop w:val="0"/>
              <w:marBottom w:val="0"/>
              <w:divBdr>
                <w:top w:val="none" w:sz="0" w:space="0" w:color="auto"/>
                <w:left w:val="none" w:sz="0" w:space="0" w:color="auto"/>
                <w:bottom w:val="none" w:sz="0" w:space="0" w:color="auto"/>
                <w:right w:val="none" w:sz="0" w:space="0" w:color="auto"/>
              </w:divBdr>
            </w:div>
            <w:div w:id="2114277797">
              <w:marLeft w:val="0"/>
              <w:marRight w:val="0"/>
              <w:marTop w:val="0"/>
              <w:marBottom w:val="0"/>
              <w:divBdr>
                <w:top w:val="none" w:sz="0" w:space="0" w:color="auto"/>
                <w:left w:val="none" w:sz="0" w:space="0" w:color="auto"/>
                <w:bottom w:val="none" w:sz="0" w:space="0" w:color="auto"/>
                <w:right w:val="none" w:sz="0" w:space="0" w:color="auto"/>
              </w:divBdr>
            </w:div>
            <w:div w:id="2114277856">
              <w:marLeft w:val="0"/>
              <w:marRight w:val="0"/>
              <w:marTop w:val="0"/>
              <w:marBottom w:val="0"/>
              <w:divBdr>
                <w:top w:val="none" w:sz="0" w:space="0" w:color="auto"/>
                <w:left w:val="none" w:sz="0" w:space="0" w:color="auto"/>
                <w:bottom w:val="none" w:sz="0" w:space="0" w:color="auto"/>
                <w:right w:val="none" w:sz="0" w:space="0" w:color="auto"/>
              </w:divBdr>
            </w:div>
            <w:div w:id="2114277881">
              <w:marLeft w:val="0"/>
              <w:marRight w:val="0"/>
              <w:marTop w:val="0"/>
              <w:marBottom w:val="0"/>
              <w:divBdr>
                <w:top w:val="none" w:sz="0" w:space="0" w:color="auto"/>
                <w:left w:val="none" w:sz="0" w:space="0" w:color="auto"/>
                <w:bottom w:val="none" w:sz="0" w:space="0" w:color="auto"/>
                <w:right w:val="none" w:sz="0" w:space="0" w:color="auto"/>
              </w:divBdr>
            </w:div>
            <w:div w:id="2114277933">
              <w:marLeft w:val="0"/>
              <w:marRight w:val="0"/>
              <w:marTop w:val="0"/>
              <w:marBottom w:val="0"/>
              <w:divBdr>
                <w:top w:val="none" w:sz="0" w:space="0" w:color="auto"/>
                <w:left w:val="none" w:sz="0" w:space="0" w:color="auto"/>
                <w:bottom w:val="none" w:sz="0" w:space="0" w:color="auto"/>
                <w:right w:val="none" w:sz="0" w:space="0" w:color="auto"/>
              </w:divBdr>
            </w:div>
            <w:div w:id="2114277952">
              <w:marLeft w:val="0"/>
              <w:marRight w:val="0"/>
              <w:marTop w:val="0"/>
              <w:marBottom w:val="0"/>
              <w:divBdr>
                <w:top w:val="none" w:sz="0" w:space="0" w:color="auto"/>
                <w:left w:val="none" w:sz="0" w:space="0" w:color="auto"/>
                <w:bottom w:val="none" w:sz="0" w:space="0" w:color="auto"/>
                <w:right w:val="none" w:sz="0" w:space="0" w:color="auto"/>
              </w:divBdr>
            </w:div>
            <w:div w:id="2114278146">
              <w:marLeft w:val="0"/>
              <w:marRight w:val="0"/>
              <w:marTop w:val="0"/>
              <w:marBottom w:val="0"/>
              <w:divBdr>
                <w:top w:val="none" w:sz="0" w:space="0" w:color="auto"/>
                <w:left w:val="none" w:sz="0" w:space="0" w:color="auto"/>
                <w:bottom w:val="none" w:sz="0" w:space="0" w:color="auto"/>
                <w:right w:val="none" w:sz="0" w:space="0" w:color="auto"/>
              </w:divBdr>
            </w:div>
            <w:div w:id="2114278529">
              <w:marLeft w:val="0"/>
              <w:marRight w:val="0"/>
              <w:marTop w:val="0"/>
              <w:marBottom w:val="0"/>
              <w:divBdr>
                <w:top w:val="none" w:sz="0" w:space="0" w:color="auto"/>
                <w:left w:val="none" w:sz="0" w:space="0" w:color="auto"/>
                <w:bottom w:val="none" w:sz="0" w:space="0" w:color="auto"/>
                <w:right w:val="none" w:sz="0" w:space="0" w:color="auto"/>
              </w:divBdr>
            </w:div>
            <w:div w:id="2114278558">
              <w:marLeft w:val="0"/>
              <w:marRight w:val="0"/>
              <w:marTop w:val="0"/>
              <w:marBottom w:val="0"/>
              <w:divBdr>
                <w:top w:val="none" w:sz="0" w:space="0" w:color="auto"/>
                <w:left w:val="none" w:sz="0" w:space="0" w:color="auto"/>
                <w:bottom w:val="none" w:sz="0" w:space="0" w:color="auto"/>
                <w:right w:val="none" w:sz="0" w:space="0" w:color="auto"/>
              </w:divBdr>
            </w:div>
            <w:div w:id="2114278580">
              <w:marLeft w:val="0"/>
              <w:marRight w:val="0"/>
              <w:marTop w:val="0"/>
              <w:marBottom w:val="0"/>
              <w:divBdr>
                <w:top w:val="none" w:sz="0" w:space="0" w:color="auto"/>
                <w:left w:val="none" w:sz="0" w:space="0" w:color="auto"/>
                <w:bottom w:val="none" w:sz="0" w:space="0" w:color="auto"/>
                <w:right w:val="none" w:sz="0" w:space="0" w:color="auto"/>
              </w:divBdr>
            </w:div>
            <w:div w:id="2114278670">
              <w:marLeft w:val="0"/>
              <w:marRight w:val="0"/>
              <w:marTop w:val="0"/>
              <w:marBottom w:val="0"/>
              <w:divBdr>
                <w:top w:val="none" w:sz="0" w:space="0" w:color="auto"/>
                <w:left w:val="none" w:sz="0" w:space="0" w:color="auto"/>
                <w:bottom w:val="none" w:sz="0" w:space="0" w:color="auto"/>
                <w:right w:val="none" w:sz="0" w:space="0" w:color="auto"/>
              </w:divBdr>
            </w:div>
            <w:div w:id="21142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028">
      <w:marLeft w:val="0"/>
      <w:marRight w:val="0"/>
      <w:marTop w:val="0"/>
      <w:marBottom w:val="0"/>
      <w:divBdr>
        <w:top w:val="none" w:sz="0" w:space="0" w:color="auto"/>
        <w:left w:val="none" w:sz="0" w:space="0" w:color="auto"/>
        <w:bottom w:val="none" w:sz="0" w:space="0" w:color="auto"/>
        <w:right w:val="none" w:sz="0" w:space="0" w:color="auto"/>
      </w:divBdr>
      <w:divsChild>
        <w:div w:id="2114277402">
          <w:marLeft w:val="0"/>
          <w:marRight w:val="0"/>
          <w:marTop w:val="0"/>
          <w:marBottom w:val="0"/>
          <w:divBdr>
            <w:top w:val="none" w:sz="0" w:space="0" w:color="auto"/>
            <w:left w:val="none" w:sz="0" w:space="0" w:color="auto"/>
            <w:bottom w:val="none" w:sz="0" w:space="0" w:color="auto"/>
            <w:right w:val="none" w:sz="0" w:space="0" w:color="auto"/>
          </w:divBdr>
        </w:div>
      </w:divsChild>
    </w:div>
    <w:div w:id="2114277029">
      <w:marLeft w:val="0"/>
      <w:marRight w:val="0"/>
      <w:marTop w:val="0"/>
      <w:marBottom w:val="0"/>
      <w:divBdr>
        <w:top w:val="none" w:sz="0" w:space="0" w:color="auto"/>
        <w:left w:val="none" w:sz="0" w:space="0" w:color="auto"/>
        <w:bottom w:val="none" w:sz="0" w:space="0" w:color="auto"/>
        <w:right w:val="none" w:sz="0" w:space="0" w:color="auto"/>
      </w:divBdr>
      <w:divsChild>
        <w:div w:id="2114277395">
          <w:marLeft w:val="0"/>
          <w:marRight w:val="0"/>
          <w:marTop w:val="0"/>
          <w:marBottom w:val="0"/>
          <w:divBdr>
            <w:top w:val="none" w:sz="0" w:space="0" w:color="auto"/>
            <w:left w:val="none" w:sz="0" w:space="0" w:color="auto"/>
            <w:bottom w:val="none" w:sz="0" w:space="0" w:color="auto"/>
            <w:right w:val="none" w:sz="0" w:space="0" w:color="auto"/>
          </w:divBdr>
        </w:div>
      </w:divsChild>
    </w:div>
    <w:div w:id="2114277031">
      <w:marLeft w:val="0"/>
      <w:marRight w:val="0"/>
      <w:marTop w:val="0"/>
      <w:marBottom w:val="0"/>
      <w:divBdr>
        <w:top w:val="none" w:sz="0" w:space="0" w:color="auto"/>
        <w:left w:val="none" w:sz="0" w:space="0" w:color="auto"/>
        <w:bottom w:val="none" w:sz="0" w:space="0" w:color="auto"/>
        <w:right w:val="none" w:sz="0" w:space="0" w:color="auto"/>
      </w:divBdr>
      <w:divsChild>
        <w:div w:id="2114278508">
          <w:marLeft w:val="0"/>
          <w:marRight w:val="0"/>
          <w:marTop w:val="0"/>
          <w:marBottom w:val="0"/>
          <w:divBdr>
            <w:top w:val="none" w:sz="0" w:space="0" w:color="auto"/>
            <w:left w:val="none" w:sz="0" w:space="0" w:color="auto"/>
            <w:bottom w:val="none" w:sz="0" w:space="0" w:color="auto"/>
            <w:right w:val="none" w:sz="0" w:space="0" w:color="auto"/>
          </w:divBdr>
        </w:div>
      </w:divsChild>
    </w:div>
    <w:div w:id="2114277034">
      <w:marLeft w:val="0"/>
      <w:marRight w:val="0"/>
      <w:marTop w:val="0"/>
      <w:marBottom w:val="0"/>
      <w:divBdr>
        <w:top w:val="none" w:sz="0" w:space="0" w:color="auto"/>
        <w:left w:val="none" w:sz="0" w:space="0" w:color="auto"/>
        <w:bottom w:val="none" w:sz="0" w:space="0" w:color="auto"/>
        <w:right w:val="none" w:sz="0" w:space="0" w:color="auto"/>
      </w:divBdr>
      <w:divsChild>
        <w:div w:id="2114277062">
          <w:marLeft w:val="0"/>
          <w:marRight w:val="0"/>
          <w:marTop w:val="0"/>
          <w:marBottom w:val="0"/>
          <w:divBdr>
            <w:top w:val="none" w:sz="0" w:space="0" w:color="auto"/>
            <w:left w:val="none" w:sz="0" w:space="0" w:color="auto"/>
            <w:bottom w:val="none" w:sz="0" w:space="0" w:color="auto"/>
            <w:right w:val="none" w:sz="0" w:space="0" w:color="auto"/>
          </w:divBdr>
        </w:div>
        <w:div w:id="2114277331">
          <w:marLeft w:val="0"/>
          <w:marRight w:val="0"/>
          <w:marTop w:val="0"/>
          <w:marBottom w:val="0"/>
          <w:divBdr>
            <w:top w:val="none" w:sz="0" w:space="0" w:color="auto"/>
            <w:left w:val="none" w:sz="0" w:space="0" w:color="auto"/>
            <w:bottom w:val="none" w:sz="0" w:space="0" w:color="auto"/>
            <w:right w:val="none" w:sz="0" w:space="0" w:color="auto"/>
          </w:divBdr>
        </w:div>
        <w:div w:id="2114277906">
          <w:marLeft w:val="0"/>
          <w:marRight w:val="0"/>
          <w:marTop w:val="0"/>
          <w:marBottom w:val="0"/>
          <w:divBdr>
            <w:top w:val="none" w:sz="0" w:space="0" w:color="auto"/>
            <w:left w:val="none" w:sz="0" w:space="0" w:color="auto"/>
            <w:bottom w:val="none" w:sz="0" w:space="0" w:color="auto"/>
            <w:right w:val="none" w:sz="0" w:space="0" w:color="auto"/>
          </w:divBdr>
        </w:div>
        <w:div w:id="2114278382">
          <w:marLeft w:val="0"/>
          <w:marRight w:val="0"/>
          <w:marTop w:val="0"/>
          <w:marBottom w:val="0"/>
          <w:divBdr>
            <w:top w:val="none" w:sz="0" w:space="0" w:color="auto"/>
            <w:left w:val="none" w:sz="0" w:space="0" w:color="auto"/>
            <w:bottom w:val="none" w:sz="0" w:space="0" w:color="auto"/>
            <w:right w:val="none" w:sz="0" w:space="0" w:color="auto"/>
          </w:divBdr>
        </w:div>
      </w:divsChild>
    </w:div>
    <w:div w:id="2114277042">
      <w:marLeft w:val="0"/>
      <w:marRight w:val="0"/>
      <w:marTop w:val="0"/>
      <w:marBottom w:val="0"/>
      <w:divBdr>
        <w:top w:val="none" w:sz="0" w:space="0" w:color="auto"/>
        <w:left w:val="none" w:sz="0" w:space="0" w:color="auto"/>
        <w:bottom w:val="none" w:sz="0" w:space="0" w:color="auto"/>
        <w:right w:val="none" w:sz="0" w:space="0" w:color="auto"/>
      </w:divBdr>
      <w:divsChild>
        <w:div w:id="2114277043">
          <w:marLeft w:val="0"/>
          <w:marRight w:val="0"/>
          <w:marTop w:val="0"/>
          <w:marBottom w:val="0"/>
          <w:divBdr>
            <w:top w:val="none" w:sz="0" w:space="0" w:color="auto"/>
            <w:left w:val="none" w:sz="0" w:space="0" w:color="auto"/>
            <w:bottom w:val="none" w:sz="0" w:space="0" w:color="auto"/>
            <w:right w:val="none" w:sz="0" w:space="0" w:color="auto"/>
          </w:divBdr>
          <w:divsChild>
            <w:div w:id="21142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044">
      <w:marLeft w:val="0"/>
      <w:marRight w:val="0"/>
      <w:marTop w:val="0"/>
      <w:marBottom w:val="0"/>
      <w:divBdr>
        <w:top w:val="none" w:sz="0" w:space="0" w:color="auto"/>
        <w:left w:val="none" w:sz="0" w:space="0" w:color="auto"/>
        <w:bottom w:val="none" w:sz="0" w:space="0" w:color="auto"/>
        <w:right w:val="none" w:sz="0" w:space="0" w:color="auto"/>
      </w:divBdr>
      <w:divsChild>
        <w:div w:id="2114278658">
          <w:marLeft w:val="0"/>
          <w:marRight w:val="0"/>
          <w:marTop w:val="0"/>
          <w:marBottom w:val="0"/>
          <w:divBdr>
            <w:top w:val="none" w:sz="0" w:space="0" w:color="auto"/>
            <w:left w:val="none" w:sz="0" w:space="0" w:color="auto"/>
            <w:bottom w:val="none" w:sz="0" w:space="0" w:color="auto"/>
            <w:right w:val="none" w:sz="0" w:space="0" w:color="auto"/>
          </w:divBdr>
          <w:divsChild>
            <w:div w:id="2114276915">
              <w:marLeft w:val="0"/>
              <w:marRight w:val="0"/>
              <w:marTop w:val="0"/>
              <w:marBottom w:val="0"/>
              <w:divBdr>
                <w:top w:val="none" w:sz="0" w:space="0" w:color="auto"/>
                <w:left w:val="none" w:sz="0" w:space="0" w:color="auto"/>
                <w:bottom w:val="none" w:sz="0" w:space="0" w:color="auto"/>
                <w:right w:val="none" w:sz="0" w:space="0" w:color="auto"/>
              </w:divBdr>
            </w:div>
            <w:div w:id="2114277292">
              <w:marLeft w:val="0"/>
              <w:marRight w:val="0"/>
              <w:marTop w:val="0"/>
              <w:marBottom w:val="0"/>
              <w:divBdr>
                <w:top w:val="none" w:sz="0" w:space="0" w:color="auto"/>
                <w:left w:val="none" w:sz="0" w:space="0" w:color="auto"/>
                <w:bottom w:val="none" w:sz="0" w:space="0" w:color="auto"/>
                <w:right w:val="none" w:sz="0" w:space="0" w:color="auto"/>
              </w:divBdr>
            </w:div>
            <w:div w:id="2114277384">
              <w:marLeft w:val="0"/>
              <w:marRight w:val="0"/>
              <w:marTop w:val="0"/>
              <w:marBottom w:val="0"/>
              <w:divBdr>
                <w:top w:val="none" w:sz="0" w:space="0" w:color="auto"/>
                <w:left w:val="none" w:sz="0" w:space="0" w:color="auto"/>
                <w:bottom w:val="none" w:sz="0" w:space="0" w:color="auto"/>
                <w:right w:val="none" w:sz="0" w:space="0" w:color="auto"/>
              </w:divBdr>
            </w:div>
            <w:div w:id="2114277427">
              <w:marLeft w:val="0"/>
              <w:marRight w:val="0"/>
              <w:marTop w:val="0"/>
              <w:marBottom w:val="0"/>
              <w:divBdr>
                <w:top w:val="none" w:sz="0" w:space="0" w:color="auto"/>
                <w:left w:val="none" w:sz="0" w:space="0" w:color="auto"/>
                <w:bottom w:val="none" w:sz="0" w:space="0" w:color="auto"/>
                <w:right w:val="none" w:sz="0" w:space="0" w:color="auto"/>
              </w:divBdr>
            </w:div>
            <w:div w:id="2114277586">
              <w:marLeft w:val="0"/>
              <w:marRight w:val="0"/>
              <w:marTop w:val="0"/>
              <w:marBottom w:val="0"/>
              <w:divBdr>
                <w:top w:val="none" w:sz="0" w:space="0" w:color="auto"/>
                <w:left w:val="none" w:sz="0" w:space="0" w:color="auto"/>
                <w:bottom w:val="none" w:sz="0" w:space="0" w:color="auto"/>
                <w:right w:val="none" w:sz="0" w:space="0" w:color="auto"/>
              </w:divBdr>
            </w:div>
            <w:div w:id="2114278086">
              <w:marLeft w:val="0"/>
              <w:marRight w:val="0"/>
              <w:marTop w:val="0"/>
              <w:marBottom w:val="0"/>
              <w:divBdr>
                <w:top w:val="none" w:sz="0" w:space="0" w:color="auto"/>
                <w:left w:val="none" w:sz="0" w:space="0" w:color="auto"/>
                <w:bottom w:val="none" w:sz="0" w:space="0" w:color="auto"/>
                <w:right w:val="none" w:sz="0" w:space="0" w:color="auto"/>
              </w:divBdr>
            </w:div>
            <w:div w:id="2114278286">
              <w:marLeft w:val="0"/>
              <w:marRight w:val="0"/>
              <w:marTop w:val="0"/>
              <w:marBottom w:val="0"/>
              <w:divBdr>
                <w:top w:val="none" w:sz="0" w:space="0" w:color="auto"/>
                <w:left w:val="none" w:sz="0" w:space="0" w:color="auto"/>
                <w:bottom w:val="none" w:sz="0" w:space="0" w:color="auto"/>
                <w:right w:val="none" w:sz="0" w:space="0" w:color="auto"/>
              </w:divBdr>
            </w:div>
            <w:div w:id="2114278350">
              <w:marLeft w:val="0"/>
              <w:marRight w:val="0"/>
              <w:marTop w:val="0"/>
              <w:marBottom w:val="0"/>
              <w:divBdr>
                <w:top w:val="none" w:sz="0" w:space="0" w:color="auto"/>
                <w:left w:val="none" w:sz="0" w:space="0" w:color="auto"/>
                <w:bottom w:val="none" w:sz="0" w:space="0" w:color="auto"/>
                <w:right w:val="none" w:sz="0" w:space="0" w:color="auto"/>
              </w:divBdr>
            </w:div>
            <w:div w:id="2114278478">
              <w:marLeft w:val="0"/>
              <w:marRight w:val="0"/>
              <w:marTop w:val="0"/>
              <w:marBottom w:val="0"/>
              <w:divBdr>
                <w:top w:val="none" w:sz="0" w:space="0" w:color="auto"/>
                <w:left w:val="none" w:sz="0" w:space="0" w:color="auto"/>
                <w:bottom w:val="none" w:sz="0" w:space="0" w:color="auto"/>
                <w:right w:val="none" w:sz="0" w:space="0" w:color="auto"/>
              </w:divBdr>
            </w:div>
            <w:div w:id="2114278555">
              <w:marLeft w:val="0"/>
              <w:marRight w:val="0"/>
              <w:marTop w:val="0"/>
              <w:marBottom w:val="0"/>
              <w:divBdr>
                <w:top w:val="none" w:sz="0" w:space="0" w:color="auto"/>
                <w:left w:val="none" w:sz="0" w:space="0" w:color="auto"/>
                <w:bottom w:val="none" w:sz="0" w:space="0" w:color="auto"/>
                <w:right w:val="none" w:sz="0" w:space="0" w:color="auto"/>
              </w:divBdr>
            </w:div>
            <w:div w:id="2114278562">
              <w:marLeft w:val="0"/>
              <w:marRight w:val="0"/>
              <w:marTop w:val="0"/>
              <w:marBottom w:val="0"/>
              <w:divBdr>
                <w:top w:val="none" w:sz="0" w:space="0" w:color="auto"/>
                <w:left w:val="none" w:sz="0" w:space="0" w:color="auto"/>
                <w:bottom w:val="none" w:sz="0" w:space="0" w:color="auto"/>
                <w:right w:val="none" w:sz="0" w:space="0" w:color="auto"/>
              </w:divBdr>
            </w:div>
            <w:div w:id="2114278640">
              <w:marLeft w:val="0"/>
              <w:marRight w:val="0"/>
              <w:marTop w:val="0"/>
              <w:marBottom w:val="0"/>
              <w:divBdr>
                <w:top w:val="none" w:sz="0" w:space="0" w:color="auto"/>
                <w:left w:val="none" w:sz="0" w:space="0" w:color="auto"/>
                <w:bottom w:val="none" w:sz="0" w:space="0" w:color="auto"/>
                <w:right w:val="none" w:sz="0" w:space="0" w:color="auto"/>
              </w:divBdr>
            </w:div>
            <w:div w:id="21142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047">
      <w:marLeft w:val="0"/>
      <w:marRight w:val="0"/>
      <w:marTop w:val="0"/>
      <w:marBottom w:val="0"/>
      <w:divBdr>
        <w:top w:val="none" w:sz="0" w:space="0" w:color="auto"/>
        <w:left w:val="none" w:sz="0" w:space="0" w:color="auto"/>
        <w:bottom w:val="none" w:sz="0" w:space="0" w:color="auto"/>
        <w:right w:val="none" w:sz="0" w:space="0" w:color="auto"/>
      </w:divBdr>
      <w:divsChild>
        <w:div w:id="2114277898">
          <w:marLeft w:val="0"/>
          <w:marRight w:val="0"/>
          <w:marTop w:val="0"/>
          <w:marBottom w:val="0"/>
          <w:divBdr>
            <w:top w:val="none" w:sz="0" w:space="0" w:color="auto"/>
            <w:left w:val="none" w:sz="0" w:space="0" w:color="auto"/>
            <w:bottom w:val="none" w:sz="0" w:space="0" w:color="auto"/>
            <w:right w:val="none" w:sz="0" w:space="0" w:color="auto"/>
          </w:divBdr>
          <w:divsChild>
            <w:div w:id="2114277889">
              <w:marLeft w:val="0"/>
              <w:marRight w:val="0"/>
              <w:marTop w:val="0"/>
              <w:marBottom w:val="0"/>
              <w:divBdr>
                <w:top w:val="none" w:sz="0" w:space="0" w:color="auto"/>
                <w:left w:val="none" w:sz="0" w:space="0" w:color="auto"/>
                <w:bottom w:val="none" w:sz="0" w:space="0" w:color="auto"/>
                <w:right w:val="none" w:sz="0" w:space="0" w:color="auto"/>
              </w:divBdr>
            </w:div>
            <w:div w:id="2114277936">
              <w:marLeft w:val="0"/>
              <w:marRight w:val="0"/>
              <w:marTop w:val="0"/>
              <w:marBottom w:val="0"/>
              <w:divBdr>
                <w:top w:val="none" w:sz="0" w:space="0" w:color="auto"/>
                <w:left w:val="none" w:sz="0" w:space="0" w:color="auto"/>
                <w:bottom w:val="none" w:sz="0" w:space="0" w:color="auto"/>
                <w:right w:val="none" w:sz="0" w:space="0" w:color="auto"/>
              </w:divBdr>
            </w:div>
            <w:div w:id="21142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048">
      <w:marLeft w:val="0"/>
      <w:marRight w:val="0"/>
      <w:marTop w:val="0"/>
      <w:marBottom w:val="0"/>
      <w:divBdr>
        <w:top w:val="none" w:sz="0" w:space="0" w:color="auto"/>
        <w:left w:val="none" w:sz="0" w:space="0" w:color="auto"/>
        <w:bottom w:val="none" w:sz="0" w:space="0" w:color="auto"/>
        <w:right w:val="none" w:sz="0" w:space="0" w:color="auto"/>
      </w:divBdr>
      <w:divsChild>
        <w:div w:id="2114278687">
          <w:marLeft w:val="0"/>
          <w:marRight w:val="0"/>
          <w:marTop w:val="0"/>
          <w:marBottom w:val="0"/>
          <w:divBdr>
            <w:top w:val="none" w:sz="0" w:space="0" w:color="auto"/>
            <w:left w:val="none" w:sz="0" w:space="0" w:color="auto"/>
            <w:bottom w:val="none" w:sz="0" w:space="0" w:color="auto"/>
            <w:right w:val="none" w:sz="0" w:space="0" w:color="auto"/>
          </w:divBdr>
        </w:div>
      </w:divsChild>
    </w:div>
    <w:div w:id="2114277050">
      <w:marLeft w:val="0"/>
      <w:marRight w:val="0"/>
      <w:marTop w:val="0"/>
      <w:marBottom w:val="0"/>
      <w:divBdr>
        <w:top w:val="none" w:sz="0" w:space="0" w:color="auto"/>
        <w:left w:val="none" w:sz="0" w:space="0" w:color="auto"/>
        <w:bottom w:val="none" w:sz="0" w:space="0" w:color="auto"/>
        <w:right w:val="none" w:sz="0" w:space="0" w:color="auto"/>
      </w:divBdr>
      <w:divsChild>
        <w:div w:id="2114277988">
          <w:marLeft w:val="0"/>
          <w:marRight w:val="0"/>
          <w:marTop w:val="0"/>
          <w:marBottom w:val="0"/>
          <w:divBdr>
            <w:top w:val="none" w:sz="0" w:space="0" w:color="auto"/>
            <w:left w:val="none" w:sz="0" w:space="0" w:color="auto"/>
            <w:bottom w:val="none" w:sz="0" w:space="0" w:color="auto"/>
            <w:right w:val="none" w:sz="0" w:space="0" w:color="auto"/>
          </w:divBdr>
        </w:div>
      </w:divsChild>
    </w:div>
    <w:div w:id="2114277060">
      <w:marLeft w:val="0"/>
      <w:marRight w:val="0"/>
      <w:marTop w:val="0"/>
      <w:marBottom w:val="0"/>
      <w:divBdr>
        <w:top w:val="none" w:sz="0" w:space="0" w:color="auto"/>
        <w:left w:val="none" w:sz="0" w:space="0" w:color="auto"/>
        <w:bottom w:val="none" w:sz="0" w:space="0" w:color="auto"/>
        <w:right w:val="none" w:sz="0" w:space="0" w:color="auto"/>
      </w:divBdr>
    </w:div>
    <w:div w:id="2114277064">
      <w:marLeft w:val="0"/>
      <w:marRight w:val="0"/>
      <w:marTop w:val="0"/>
      <w:marBottom w:val="0"/>
      <w:divBdr>
        <w:top w:val="none" w:sz="0" w:space="0" w:color="auto"/>
        <w:left w:val="none" w:sz="0" w:space="0" w:color="auto"/>
        <w:bottom w:val="none" w:sz="0" w:space="0" w:color="auto"/>
        <w:right w:val="none" w:sz="0" w:space="0" w:color="auto"/>
      </w:divBdr>
      <w:divsChild>
        <w:div w:id="2114277901">
          <w:marLeft w:val="0"/>
          <w:marRight w:val="0"/>
          <w:marTop w:val="0"/>
          <w:marBottom w:val="0"/>
          <w:divBdr>
            <w:top w:val="none" w:sz="0" w:space="0" w:color="auto"/>
            <w:left w:val="none" w:sz="0" w:space="0" w:color="auto"/>
            <w:bottom w:val="none" w:sz="0" w:space="0" w:color="auto"/>
            <w:right w:val="none" w:sz="0" w:space="0" w:color="auto"/>
          </w:divBdr>
        </w:div>
      </w:divsChild>
    </w:div>
    <w:div w:id="2114277067">
      <w:marLeft w:val="0"/>
      <w:marRight w:val="0"/>
      <w:marTop w:val="0"/>
      <w:marBottom w:val="0"/>
      <w:divBdr>
        <w:top w:val="none" w:sz="0" w:space="0" w:color="auto"/>
        <w:left w:val="none" w:sz="0" w:space="0" w:color="auto"/>
        <w:bottom w:val="none" w:sz="0" w:space="0" w:color="auto"/>
        <w:right w:val="none" w:sz="0" w:space="0" w:color="auto"/>
      </w:divBdr>
      <w:divsChild>
        <w:div w:id="2114276890">
          <w:marLeft w:val="0"/>
          <w:marRight w:val="0"/>
          <w:marTop w:val="0"/>
          <w:marBottom w:val="0"/>
          <w:divBdr>
            <w:top w:val="none" w:sz="0" w:space="0" w:color="auto"/>
            <w:left w:val="none" w:sz="0" w:space="0" w:color="auto"/>
            <w:bottom w:val="none" w:sz="0" w:space="0" w:color="auto"/>
            <w:right w:val="none" w:sz="0" w:space="0" w:color="auto"/>
          </w:divBdr>
        </w:div>
      </w:divsChild>
    </w:div>
    <w:div w:id="2114277071">
      <w:marLeft w:val="0"/>
      <w:marRight w:val="0"/>
      <w:marTop w:val="0"/>
      <w:marBottom w:val="0"/>
      <w:divBdr>
        <w:top w:val="none" w:sz="0" w:space="0" w:color="auto"/>
        <w:left w:val="none" w:sz="0" w:space="0" w:color="auto"/>
        <w:bottom w:val="none" w:sz="0" w:space="0" w:color="auto"/>
        <w:right w:val="none" w:sz="0" w:space="0" w:color="auto"/>
      </w:divBdr>
      <w:divsChild>
        <w:div w:id="2114278727">
          <w:marLeft w:val="547"/>
          <w:marRight w:val="0"/>
          <w:marTop w:val="134"/>
          <w:marBottom w:val="0"/>
          <w:divBdr>
            <w:top w:val="none" w:sz="0" w:space="0" w:color="auto"/>
            <w:left w:val="none" w:sz="0" w:space="0" w:color="auto"/>
            <w:bottom w:val="none" w:sz="0" w:space="0" w:color="auto"/>
            <w:right w:val="none" w:sz="0" w:space="0" w:color="auto"/>
          </w:divBdr>
        </w:div>
      </w:divsChild>
    </w:div>
    <w:div w:id="2114277073">
      <w:marLeft w:val="0"/>
      <w:marRight w:val="0"/>
      <w:marTop w:val="0"/>
      <w:marBottom w:val="0"/>
      <w:divBdr>
        <w:top w:val="none" w:sz="0" w:space="0" w:color="auto"/>
        <w:left w:val="none" w:sz="0" w:space="0" w:color="auto"/>
        <w:bottom w:val="none" w:sz="0" w:space="0" w:color="auto"/>
        <w:right w:val="none" w:sz="0" w:space="0" w:color="auto"/>
      </w:divBdr>
      <w:divsChild>
        <w:div w:id="2114277056">
          <w:marLeft w:val="547"/>
          <w:marRight w:val="0"/>
          <w:marTop w:val="120"/>
          <w:marBottom w:val="120"/>
          <w:divBdr>
            <w:top w:val="none" w:sz="0" w:space="0" w:color="auto"/>
            <w:left w:val="none" w:sz="0" w:space="0" w:color="auto"/>
            <w:bottom w:val="none" w:sz="0" w:space="0" w:color="auto"/>
            <w:right w:val="none" w:sz="0" w:space="0" w:color="auto"/>
          </w:divBdr>
        </w:div>
        <w:div w:id="2114277482">
          <w:marLeft w:val="547"/>
          <w:marRight w:val="0"/>
          <w:marTop w:val="120"/>
          <w:marBottom w:val="120"/>
          <w:divBdr>
            <w:top w:val="none" w:sz="0" w:space="0" w:color="auto"/>
            <w:left w:val="none" w:sz="0" w:space="0" w:color="auto"/>
            <w:bottom w:val="none" w:sz="0" w:space="0" w:color="auto"/>
            <w:right w:val="none" w:sz="0" w:space="0" w:color="auto"/>
          </w:divBdr>
        </w:div>
        <w:div w:id="2114278507">
          <w:marLeft w:val="547"/>
          <w:marRight w:val="0"/>
          <w:marTop w:val="120"/>
          <w:marBottom w:val="120"/>
          <w:divBdr>
            <w:top w:val="none" w:sz="0" w:space="0" w:color="auto"/>
            <w:left w:val="none" w:sz="0" w:space="0" w:color="auto"/>
            <w:bottom w:val="none" w:sz="0" w:space="0" w:color="auto"/>
            <w:right w:val="none" w:sz="0" w:space="0" w:color="auto"/>
          </w:divBdr>
        </w:div>
      </w:divsChild>
    </w:div>
    <w:div w:id="2114277076">
      <w:marLeft w:val="0"/>
      <w:marRight w:val="0"/>
      <w:marTop w:val="0"/>
      <w:marBottom w:val="0"/>
      <w:divBdr>
        <w:top w:val="none" w:sz="0" w:space="0" w:color="auto"/>
        <w:left w:val="none" w:sz="0" w:space="0" w:color="auto"/>
        <w:bottom w:val="none" w:sz="0" w:space="0" w:color="auto"/>
        <w:right w:val="none" w:sz="0" w:space="0" w:color="auto"/>
      </w:divBdr>
      <w:divsChild>
        <w:div w:id="2114277090">
          <w:marLeft w:val="0"/>
          <w:marRight w:val="0"/>
          <w:marTop w:val="0"/>
          <w:marBottom w:val="0"/>
          <w:divBdr>
            <w:top w:val="none" w:sz="0" w:space="0" w:color="auto"/>
            <w:left w:val="none" w:sz="0" w:space="0" w:color="auto"/>
            <w:bottom w:val="none" w:sz="0" w:space="0" w:color="auto"/>
            <w:right w:val="none" w:sz="0" w:space="0" w:color="auto"/>
          </w:divBdr>
        </w:div>
      </w:divsChild>
    </w:div>
    <w:div w:id="2114277079">
      <w:marLeft w:val="0"/>
      <w:marRight w:val="0"/>
      <w:marTop w:val="0"/>
      <w:marBottom w:val="0"/>
      <w:divBdr>
        <w:top w:val="none" w:sz="0" w:space="0" w:color="auto"/>
        <w:left w:val="none" w:sz="0" w:space="0" w:color="auto"/>
        <w:bottom w:val="none" w:sz="0" w:space="0" w:color="auto"/>
        <w:right w:val="none" w:sz="0" w:space="0" w:color="auto"/>
      </w:divBdr>
      <w:divsChild>
        <w:div w:id="2114277140">
          <w:marLeft w:val="0"/>
          <w:marRight w:val="0"/>
          <w:marTop w:val="0"/>
          <w:marBottom w:val="0"/>
          <w:divBdr>
            <w:top w:val="none" w:sz="0" w:space="0" w:color="auto"/>
            <w:left w:val="none" w:sz="0" w:space="0" w:color="auto"/>
            <w:bottom w:val="none" w:sz="0" w:space="0" w:color="auto"/>
            <w:right w:val="none" w:sz="0" w:space="0" w:color="auto"/>
          </w:divBdr>
          <w:divsChild>
            <w:div w:id="2114278059">
              <w:marLeft w:val="0"/>
              <w:marRight w:val="0"/>
              <w:marTop w:val="0"/>
              <w:marBottom w:val="0"/>
              <w:divBdr>
                <w:top w:val="none" w:sz="0" w:space="0" w:color="auto"/>
                <w:left w:val="none" w:sz="0" w:space="0" w:color="auto"/>
                <w:bottom w:val="none" w:sz="0" w:space="0" w:color="auto"/>
                <w:right w:val="none" w:sz="0" w:space="0" w:color="auto"/>
              </w:divBdr>
            </w:div>
            <w:div w:id="21142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082">
      <w:marLeft w:val="0"/>
      <w:marRight w:val="0"/>
      <w:marTop w:val="0"/>
      <w:marBottom w:val="0"/>
      <w:divBdr>
        <w:top w:val="none" w:sz="0" w:space="0" w:color="auto"/>
        <w:left w:val="none" w:sz="0" w:space="0" w:color="auto"/>
        <w:bottom w:val="none" w:sz="0" w:space="0" w:color="auto"/>
        <w:right w:val="none" w:sz="0" w:space="0" w:color="auto"/>
      </w:divBdr>
      <w:divsChild>
        <w:div w:id="2114276950">
          <w:marLeft w:val="0"/>
          <w:marRight w:val="0"/>
          <w:marTop w:val="0"/>
          <w:marBottom w:val="0"/>
          <w:divBdr>
            <w:top w:val="none" w:sz="0" w:space="0" w:color="auto"/>
            <w:left w:val="none" w:sz="0" w:space="0" w:color="auto"/>
            <w:bottom w:val="none" w:sz="0" w:space="0" w:color="auto"/>
            <w:right w:val="none" w:sz="0" w:space="0" w:color="auto"/>
          </w:divBdr>
          <w:divsChild>
            <w:div w:id="2114276963">
              <w:marLeft w:val="0"/>
              <w:marRight w:val="0"/>
              <w:marTop w:val="0"/>
              <w:marBottom w:val="0"/>
              <w:divBdr>
                <w:top w:val="none" w:sz="0" w:space="0" w:color="auto"/>
                <w:left w:val="none" w:sz="0" w:space="0" w:color="auto"/>
                <w:bottom w:val="none" w:sz="0" w:space="0" w:color="auto"/>
                <w:right w:val="none" w:sz="0" w:space="0" w:color="auto"/>
              </w:divBdr>
            </w:div>
            <w:div w:id="2114277790">
              <w:marLeft w:val="0"/>
              <w:marRight w:val="0"/>
              <w:marTop w:val="0"/>
              <w:marBottom w:val="0"/>
              <w:divBdr>
                <w:top w:val="none" w:sz="0" w:space="0" w:color="auto"/>
                <w:left w:val="none" w:sz="0" w:space="0" w:color="auto"/>
                <w:bottom w:val="none" w:sz="0" w:space="0" w:color="auto"/>
                <w:right w:val="none" w:sz="0" w:space="0" w:color="auto"/>
              </w:divBdr>
            </w:div>
            <w:div w:id="21142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083">
      <w:marLeft w:val="0"/>
      <w:marRight w:val="0"/>
      <w:marTop w:val="0"/>
      <w:marBottom w:val="0"/>
      <w:divBdr>
        <w:top w:val="none" w:sz="0" w:space="0" w:color="auto"/>
        <w:left w:val="none" w:sz="0" w:space="0" w:color="auto"/>
        <w:bottom w:val="none" w:sz="0" w:space="0" w:color="auto"/>
        <w:right w:val="none" w:sz="0" w:space="0" w:color="auto"/>
      </w:divBdr>
      <w:divsChild>
        <w:div w:id="2114277524">
          <w:marLeft w:val="0"/>
          <w:marRight w:val="0"/>
          <w:marTop w:val="0"/>
          <w:marBottom w:val="0"/>
          <w:divBdr>
            <w:top w:val="none" w:sz="0" w:space="0" w:color="auto"/>
            <w:left w:val="none" w:sz="0" w:space="0" w:color="auto"/>
            <w:bottom w:val="none" w:sz="0" w:space="0" w:color="auto"/>
            <w:right w:val="none" w:sz="0" w:space="0" w:color="auto"/>
          </w:divBdr>
        </w:div>
      </w:divsChild>
    </w:div>
    <w:div w:id="2114277089">
      <w:marLeft w:val="0"/>
      <w:marRight w:val="0"/>
      <w:marTop w:val="0"/>
      <w:marBottom w:val="0"/>
      <w:divBdr>
        <w:top w:val="none" w:sz="0" w:space="0" w:color="auto"/>
        <w:left w:val="none" w:sz="0" w:space="0" w:color="auto"/>
        <w:bottom w:val="none" w:sz="0" w:space="0" w:color="auto"/>
        <w:right w:val="none" w:sz="0" w:space="0" w:color="auto"/>
      </w:divBdr>
    </w:div>
    <w:div w:id="2114277091">
      <w:marLeft w:val="0"/>
      <w:marRight w:val="0"/>
      <w:marTop w:val="0"/>
      <w:marBottom w:val="0"/>
      <w:divBdr>
        <w:top w:val="none" w:sz="0" w:space="0" w:color="auto"/>
        <w:left w:val="none" w:sz="0" w:space="0" w:color="auto"/>
        <w:bottom w:val="none" w:sz="0" w:space="0" w:color="auto"/>
        <w:right w:val="none" w:sz="0" w:space="0" w:color="auto"/>
      </w:divBdr>
    </w:div>
    <w:div w:id="2114277095">
      <w:marLeft w:val="0"/>
      <w:marRight w:val="0"/>
      <w:marTop w:val="0"/>
      <w:marBottom w:val="0"/>
      <w:divBdr>
        <w:top w:val="none" w:sz="0" w:space="0" w:color="auto"/>
        <w:left w:val="none" w:sz="0" w:space="0" w:color="auto"/>
        <w:bottom w:val="none" w:sz="0" w:space="0" w:color="auto"/>
        <w:right w:val="none" w:sz="0" w:space="0" w:color="auto"/>
      </w:divBdr>
      <w:divsChild>
        <w:div w:id="2114276886">
          <w:marLeft w:val="720"/>
          <w:marRight w:val="0"/>
          <w:marTop w:val="0"/>
          <w:marBottom w:val="0"/>
          <w:divBdr>
            <w:top w:val="none" w:sz="0" w:space="0" w:color="auto"/>
            <w:left w:val="none" w:sz="0" w:space="0" w:color="auto"/>
            <w:bottom w:val="none" w:sz="0" w:space="0" w:color="auto"/>
            <w:right w:val="none" w:sz="0" w:space="0" w:color="auto"/>
          </w:divBdr>
        </w:div>
        <w:div w:id="2114276897">
          <w:marLeft w:val="720"/>
          <w:marRight w:val="0"/>
          <w:marTop w:val="0"/>
          <w:marBottom w:val="0"/>
          <w:divBdr>
            <w:top w:val="none" w:sz="0" w:space="0" w:color="auto"/>
            <w:left w:val="none" w:sz="0" w:space="0" w:color="auto"/>
            <w:bottom w:val="none" w:sz="0" w:space="0" w:color="auto"/>
            <w:right w:val="none" w:sz="0" w:space="0" w:color="auto"/>
          </w:divBdr>
        </w:div>
        <w:div w:id="2114278749">
          <w:marLeft w:val="720"/>
          <w:marRight w:val="0"/>
          <w:marTop w:val="0"/>
          <w:marBottom w:val="0"/>
          <w:divBdr>
            <w:top w:val="none" w:sz="0" w:space="0" w:color="auto"/>
            <w:left w:val="none" w:sz="0" w:space="0" w:color="auto"/>
            <w:bottom w:val="none" w:sz="0" w:space="0" w:color="auto"/>
            <w:right w:val="none" w:sz="0" w:space="0" w:color="auto"/>
          </w:divBdr>
        </w:div>
      </w:divsChild>
    </w:div>
    <w:div w:id="2114277097">
      <w:marLeft w:val="0"/>
      <w:marRight w:val="0"/>
      <w:marTop w:val="0"/>
      <w:marBottom w:val="0"/>
      <w:divBdr>
        <w:top w:val="none" w:sz="0" w:space="0" w:color="auto"/>
        <w:left w:val="none" w:sz="0" w:space="0" w:color="auto"/>
        <w:bottom w:val="none" w:sz="0" w:space="0" w:color="auto"/>
        <w:right w:val="none" w:sz="0" w:space="0" w:color="auto"/>
      </w:divBdr>
    </w:div>
    <w:div w:id="2114277103">
      <w:marLeft w:val="0"/>
      <w:marRight w:val="0"/>
      <w:marTop w:val="0"/>
      <w:marBottom w:val="0"/>
      <w:divBdr>
        <w:top w:val="none" w:sz="0" w:space="0" w:color="auto"/>
        <w:left w:val="none" w:sz="0" w:space="0" w:color="auto"/>
        <w:bottom w:val="none" w:sz="0" w:space="0" w:color="auto"/>
        <w:right w:val="none" w:sz="0" w:space="0" w:color="auto"/>
      </w:divBdr>
      <w:divsChild>
        <w:div w:id="2114278595">
          <w:marLeft w:val="0"/>
          <w:marRight w:val="0"/>
          <w:marTop w:val="0"/>
          <w:marBottom w:val="0"/>
          <w:divBdr>
            <w:top w:val="none" w:sz="0" w:space="0" w:color="auto"/>
            <w:left w:val="none" w:sz="0" w:space="0" w:color="auto"/>
            <w:bottom w:val="none" w:sz="0" w:space="0" w:color="auto"/>
            <w:right w:val="none" w:sz="0" w:space="0" w:color="auto"/>
          </w:divBdr>
        </w:div>
      </w:divsChild>
    </w:div>
    <w:div w:id="2114277109">
      <w:marLeft w:val="0"/>
      <w:marRight w:val="0"/>
      <w:marTop w:val="0"/>
      <w:marBottom w:val="0"/>
      <w:divBdr>
        <w:top w:val="none" w:sz="0" w:space="0" w:color="auto"/>
        <w:left w:val="none" w:sz="0" w:space="0" w:color="auto"/>
        <w:bottom w:val="none" w:sz="0" w:space="0" w:color="auto"/>
        <w:right w:val="none" w:sz="0" w:space="0" w:color="auto"/>
      </w:divBdr>
      <w:divsChild>
        <w:div w:id="2114277199">
          <w:marLeft w:val="547"/>
          <w:marRight w:val="0"/>
          <w:marTop w:val="134"/>
          <w:marBottom w:val="0"/>
          <w:divBdr>
            <w:top w:val="none" w:sz="0" w:space="0" w:color="auto"/>
            <w:left w:val="none" w:sz="0" w:space="0" w:color="auto"/>
            <w:bottom w:val="none" w:sz="0" w:space="0" w:color="auto"/>
            <w:right w:val="none" w:sz="0" w:space="0" w:color="auto"/>
          </w:divBdr>
        </w:div>
        <w:div w:id="2114278524">
          <w:marLeft w:val="547"/>
          <w:marRight w:val="0"/>
          <w:marTop w:val="134"/>
          <w:marBottom w:val="0"/>
          <w:divBdr>
            <w:top w:val="none" w:sz="0" w:space="0" w:color="auto"/>
            <w:left w:val="none" w:sz="0" w:space="0" w:color="auto"/>
            <w:bottom w:val="none" w:sz="0" w:space="0" w:color="auto"/>
            <w:right w:val="none" w:sz="0" w:space="0" w:color="auto"/>
          </w:divBdr>
        </w:div>
      </w:divsChild>
    </w:div>
    <w:div w:id="2114277111">
      <w:marLeft w:val="0"/>
      <w:marRight w:val="0"/>
      <w:marTop w:val="0"/>
      <w:marBottom w:val="0"/>
      <w:divBdr>
        <w:top w:val="none" w:sz="0" w:space="0" w:color="auto"/>
        <w:left w:val="none" w:sz="0" w:space="0" w:color="auto"/>
        <w:bottom w:val="none" w:sz="0" w:space="0" w:color="auto"/>
        <w:right w:val="none" w:sz="0" w:space="0" w:color="auto"/>
      </w:divBdr>
      <w:divsChild>
        <w:div w:id="2114277179">
          <w:marLeft w:val="0"/>
          <w:marRight w:val="0"/>
          <w:marTop w:val="0"/>
          <w:marBottom w:val="0"/>
          <w:divBdr>
            <w:top w:val="none" w:sz="0" w:space="0" w:color="auto"/>
            <w:left w:val="none" w:sz="0" w:space="0" w:color="auto"/>
            <w:bottom w:val="none" w:sz="0" w:space="0" w:color="auto"/>
            <w:right w:val="none" w:sz="0" w:space="0" w:color="auto"/>
          </w:divBdr>
        </w:div>
      </w:divsChild>
    </w:div>
    <w:div w:id="2114277114">
      <w:marLeft w:val="0"/>
      <w:marRight w:val="0"/>
      <w:marTop w:val="0"/>
      <w:marBottom w:val="0"/>
      <w:divBdr>
        <w:top w:val="none" w:sz="0" w:space="0" w:color="auto"/>
        <w:left w:val="none" w:sz="0" w:space="0" w:color="auto"/>
        <w:bottom w:val="none" w:sz="0" w:space="0" w:color="auto"/>
        <w:right w:val="none" w:sz="0" w:space="0" w:color="auto"/>
      </w:divBdr>
      <w:divsChild>
        <w:div w:id="2114277870">
          <w:marLeft w:val="0"/>
          <w:marRight w:val="0"/>
          <w:marTop w:val="0"/>
          <w:marBottom w:val="0"/>
          <w:divBdr>
            <w:top w:val="none" w:sz="0" w:space="0" w:color="auto"/>
            <w:left w:val="none" w:sz="0" w:space="0" w:color="auto"/>
            <w:bottom w:val="none" w:sz="0" w:space="0" w:color="auto"/>
            <w:right w:val="none" w:sz="0" w:space="0" w:color="auto"/>
          </w:divBdr>
        </w:div>
      </w:divsChild>
    </w:div>
    <w:div w:id="2114277115">
      <w:marLeft w:val="0"/>
      <w:marRight w:val="0"/>
      <w:marTop w:val="0"/>
      <w:marBottom w:val="0"/>
      <w:divBdr>
        <w:top w:val="none" w:sz="0" w:space="0" w:color="auto"/>
        <w:left w:val="none" w:sz="0" w:space="0" w:color="auto"/>
        <w:bottom w:val="none" w:sz="0" w:space="0" w:color="auto"/>
        <w:right w:val="none" w:sz="0" w:space="0" w:color="auto"/>
      </w:divBdr>
      <w:divsChild>
        <w:div w:id="2114278390">
          <w:marLeft w:val="0"/>
          <w:marRight w:val="0"/>
          <w:marTop w:val="0"/>
          <w:marBottom w:val="0"/>
          <w:divBdr>
            <w:top w:val="none" w:sz="0" w:space="0" w:color="auto"/>
            <w:left w:val="none" w:sz="0" w:space="0" w:color="auto"/>
            <w:bottom w:val="none" w:sz="0" w:space="0" w:color="auto"/>
            <w:right w:val="none" w:sz="0" w:space="0" w:color="auto"/>
          </w:divBdr>
        </w:div>
      </w:divsChild>
    </w:div>
    <w:div w:id="2114277116">
      <w:marLeft w:val="0"/>
      <w:marRight w:val="0"/>
      <w:marTop w:val="0"/>
      <w:marBottom w:val="0"/>
      <w:divBdr>
        <w:top w:val="none" w:sz="0" w:space="0" w:color="auto"/>
        <w:left w:val="none" w:sz="0" w:space="0" w:color="auto"/>
        <w:bottom w:val="none" w:sz="0" w:space="0" w:color="auto"/>
        <w:right w:val="none" w:sz="0" w:space="0" w:color="auto"/>
      </w:divBdr>
    </w:div>
    <w:div w:id="2114277124">
      <w:marLeft w:val="0"/>
      <w:marRight w:val="0"/>
      <w:marTop w:val="0"/>
      <w:marBottom w:val="0"/>
      <w:divBdr>
        <w:top w:val="none" w:sz="0" w:space="0" w:color="auto"/>
        <w:left w:val="none" w:sz="0" w:space="0" w:color="auto"/>
        <w:bottom w:val="none" w:sz="0" w:space="0" w:color="auto"/>
        <w:right w:val="none" w:sz="0" w:space="0" w:color="auto"/>
      </w:divBdr>
      <w:divsChild>
        <w:div w:id="2114278220">
          <w:marLeft w:val="0"/>
          <w:marRight w:val="0"/>
          <w:marTop w:val="0"/>
          <w:marBottom w:val="0"/>
          <w:divBdr>
            <w:top w:val="none" w:sz="0" w:space="0" w:color="auto"/>
            <w:left w:val="none" w:sz="0" w:space="0" w:color="auto"/>
            <w:bottom w:val="none" w:sz="0" w:space="0" w:color="auto"/>
            <w:right w:val="none" w:sz="0" w:space="0" w:color="auto"/>
          </w:divBdr>
          <w:divsChild>
            <w:div w:id="21142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128">
      <w:marLeft w:val="0"/>
      <w:marRight w:val="0"/>
      <w:marTop w:val="0"/>
      <w:marBottom w:val="0"/>
      <w:divBdr>
        <w:top w:val="none" w:sz="0" w:space="0" w:color="auto"/>
        <w:left w:val="none" w:sz="0" w:space="0" w:color="auto"/>
        <w:bottom w:val="none" w:sz="0" w:space="0" w:color="auto"/>
        <w:right w:val="none" w:sz="0" w:space="0" w:color="auto"/>
      </w:divBdr>
      <w:divsChild>
        <w:div w:id="2114278051">
          <w:marLeft w:val="0"/>
          <w:marRight w:val="0"/>
          <w:marTop w:val="0"/>
          <w:marBottom w:val="0"/>
          <w:divBdr>
            <w:top w:val="none" w:sz="0" w:space="0" w:color="auto"/>
            <w:left w:val="none" w:sz="0" w:space="0" w:color="auto"/>
            <w:bottom w:val="none" w:sz="0" w:space="0" w:color="auto"/>
            <w:right w:val="none" w:sz="0" w:space="0" w:color="auto"/>
          </w:divBdr>
        </w:div>
      </w:divsChild>
    </w:div>
    <w:div w:id="2114277130">
      <w:marLeft w:val="0"/>
      <w:marRight w:val="0"/>
      <w:marTop w:val="0"/>
      <w:marBottom w:val="0"/>
      <w:divBdr>
        <w:top w:val="none" w:sz="0" w:space="0" w:color="auto"/>
        <w:left w:val="none" w:sz="0" w:space="0" w:color="auto"/>
        <w:bottom w:val="none" w:sz="0" w:space="0" w:color="auto"/>
        <w:right w:val="none" w:sz="0" w:space="0" w:color="auto"/>
      </w:divBdr>
      <w:divsChild>
        <w:div w:id="2114277155">
          <w:marLeft w:val="1440"/>
          <w:marRight w:val="0"/>
          <w:marTop w:val="0"/>
          <w:marBottom w:val="0"/>
          <w:divBdr>
            <w:top w:val="none" w:sz="0" w:space="0" w:color="auto"/>
            <w:left w:val="none" w:sz="0" w:space="0" w:color="auto"/>
            <w:bottom w:val="none" w:sz="0" w:space="0" w:color="auto"/>
            <w:right w:val="none" w:sz="0" w:space="0" w:color="auto"/>
          </w:divBdr>
        </w:div>
        <w:div w:id="2114277336">
          <w:marLeft w:val="1440"/>
          <w:marRight w:val="0"/>
          <w:marTop w:val="0"/>
          <w:marBottom w:val="0"/>
          <w:divBdr>
            <w:top w:val="none" w:sz="0" w:space="0" w:color="auto"/>
            <w:left w:val="none" w:sz="0" w:space="0" w:color="auto"/>
            <w:bottom w:val="none" w:sz="0" w:space="0" w:color="auto"/>
            <w:right w:val="none" w:sz="0" w:space="0" w:color="auto"/>
          </w:divBdr>
        </w:div>
        <w:div w:id="2114277886">
          <w:marLeft w:val="1440"/>
          <w:marRight w:val="0"/>
          <w:marTop w:val="0"/>
          <w:marBottom w:val="0"/>
          <w:divBdr>
            <w:top w:val="none" w:sz="0" w:space="0" w:color="auto"/>
            <w:left w:val="none" w:sz="0" w:space="0" w:color="auto"/>
            <w:bottom w:val="none" w:sz="0" w:space="0" w:color="auto"/>
            <w:right w:val="none" w:sz="0" w:space="0" w:color="auto"/>
          </w:divBdr>
        </w:div>
        <w:div w:id="2114278038">
          <w:marLeft w:val="720"/>
          <w:marRight w:val="0"/>
          <w:marTop w:val="0"/>
          <w:marBottom w:val="0"/>
          <w:divBdr>
            <w:top w:val="none" w:sz="0" w:space="0" w:color="auto"/>
            <w:left w:val="none" w:sz="0" w:space="0" w:color="auto"/>
            <w:bottom w:val="none" w:sz="0" w:space="0" w:color="auto"/>
            <w:right w:val="none" w:sz="0" w:space="0" w:color="auto"/>
          </w:divBdr>
        </w:div>
        <w:div w:id="2114278591">
          <w:marLeft w:val="835"/>
          <w:marRight w:val="0"/>
          <w:marTop w:val="0"/>
          <w:marBottom w:val="0"/>
          <w:divBdr>
            <w:top w:val="none" w:sz="0" w:space="0" w:color="auto"/>
            <w:left w:val="none" w:sz="0" w:space="0" w:color="auto"/>
            <w:bottom w:val="none" w:sz="0" w:space="0" w:color="auto"/>
            <w:right w:val="none" w:sz="0" w:space="0" w:color="auto"/>
          </w:divBdr>
        </w:div>
      </w:divsChild>
    </w:div>
    <w:div w:id="2114277136">
      <w:marLeft w:val="0"/>
      <w:marRight w:val="0"/>
      <w:marTop w:val="0"/>
      <w:marBottom w:val="0"/>
      <w:divBdr>
        <w:top w:val="none" w:sz="0" w:space="0" w:color="auto"/>
        <w:left w:val="none" w:sz="0" w:space="0" w:color="auto"/>
        <w:bottom w:val="none" w:sz="0" w:space="0" w:color="auto"/>
        <w:right w:val="none" w:sz="0" w:space="0" w:color="auto"/>
      </w:divBdr>
      <w:divsChild>
        <w:div w:id="2114276957">
          <w:marLeft w:val="0"/>
          <w:marRight w:val="0"/>
          <w:marTop w:val="0"/>
          <w:marBottom w:val="0"/>
          <w:divBdr>
            <w:top w:val="none" w:sz="0" w:space="0" w:color="auto"/>
            <w:left w:val="none" w:sz="0" w:space="0" w:color="auto"/>
            <w:bottom w:val="none" w:sz="0" w:space="0" w:color="auto"/>
            <w:right w:val="none" w:sz="0" w:space="0" w:color="auto"/>
          </w:divBdr>
          <w:divsChild>
            <w:div w:id="2114276916">
              <w:marLeft w:val="0"/>
              <w:marRight w:val="0"/>
              <w:marTop w:val="0"/>
              <w:marBottom w:val="0"/>
              <w:divBdr>
                <w:top w:val="none" w:sz="0" w:space="0" w:color="auto"/>
                <w:left w:val="none" w:sz="0" w:space="0" w:color="auto"/>
                <w:bottom w:val="none" w:sz="0" w:space="0" w:color="auto"/>
                <w:right w:val="none" w:sz="0" w:space="0" w:color="auto"/>
              </w:divBdr>
            </w:div>
            <w:div w:id="2114277125">
              <w:marLeft w:val="0"/>
              <w:marRight w:val="0"/>
              <w:marTop w:val="0"/>
              <w:marBottom w:val="0"/>
              <w:divBdr>
                <w:top w:val="none" w:sz="0" w:space="0" w:color="auto"/>
                <w:left w:val="none" w:sz="0" w:space="0" w:color="auto"/>
                <w:bottom w:val="none" w:sz="0" w:space="0" w:color="auto"/>
                <w:right w:val="none" w:sz="0" w:space="0" w:color="auto"/>
              </w:divBdr>
            </w:div>
            <w:div w:id="2114278098">
              <w:marLeft w:val="0"/>
              <w:marRight w:val="0"/>
              <w:marTop w:val="0"/>
              <w:marBottom w:val="0"/>
              <w:divBdr>
                <w:top w:val="none" w:sz="0" w:space="0" w:color="auto"/>
                <w:left w:val="none" w:sz="0" w:space="0" w:color="auto"/>
                <w:bottom w:val="none" w:sz="0" w:space="0" w:color="auto"/>
                <w:right w:val="none" w:sz="0" w:space="0" w:color="auto"/>
              </w:divBdr>
            </w:div>
            <w:div w:id="2114278158">
              <w:marLeft w:val="0"/>
              <w:marRight w:val="0"/>
              <w:marTop w:val="0"/>
              <w:marBottom w:val="0"/>
              <w:divBdr>
                <w:top w:val="none" w:sz="0" w:space="0" w:color="auto"/>
                <w:left w:val="none" w:sz="0" w:space="0" w:color="auto"/>
                <w:bottom w:val="none" w:sz="0" w:space="0" w:color="auto"/>
                <w:right w:val="none" w:sz="0" w:space="0" w:color="auto"/>
              </w:divBdr>
            </w:div>
            <w:div w:id="21142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137">
      <w:marLeft w:val="0"/>
      <w:marRight w:val="0"/>
      <w:marTop w:val="0"/>
      <w:marBottom w:val="0"/>
      <w:divBdr>
        <w:top w:val="none" w:sz="0" w:space="0" w:color="auto"/>
        <w:left w:val="none" w:sz="0" w:space="0" w:color="auto"/>
        <w:bottom w:val="none" w:sz="0" w:space="0" w:color="auto"/>
        <w:right w:val="none" w:sz="0" w:space="0" w:color="auto"/>
      </w:divBdr>
      <w:divsChild>
        <w:div w:id="2114277625">
          <w:marLeft w:val="547"/>
          <w:marRight w:val="0"/>
          <w:marTop w:val="134"/>
          <w:marBottom w:val="0"/>
          <w:divBdr>
            <w:top w:val="none" w:sz="0" w:space="0" w:color="auto"/>
            <w:left w:val="none" w:sz="0" w:space="0" w:color="auto"/>
            <w:bottom w:val="none" w:sz="0" w:space="0" w:color="auto"/>
            <w:right w:val="none" w:sz="0" w:space="0" w:color="auto"/>
          </w:divBdr>
        </w:div>
      </w:divsChild>
    </w:div>
    <w:div w:id="2114277139">
      <w:marLeft w:val="0"/>
      <w:marRight w:val="0"/>
      <w:marTop w:val="0"/>
      <w:marBottom w:val="0"/>
      <w:divBdr>
        <w:top w:val="none" w:sz="0" w:space="0" w:color="auto"/>
        <w:left w:val="none" w:sz="0" w:space="0" w:color="auto"/>
        <w:bottom w:val="none" w:sz="0" w:space="0" w:color="auto"/>
        <w:right w:val="none" w:sz="0" w:space="0" w:color="auto"/>
      </w:divBdr>
      <w:divsChild>
        <w:div w:id="2114277232">
          <w:marLeft w:val="0"/>
          <w:marRight w:val="0"/>
          <w:marTop w:val="0"/>
          <w:marBottom w:val="0"/>
          <w:divBdr>
            <w:top w:val="none" w:sz="0" w:space="0" w:color="auto"/>
            <w:left w:val="none" w:sz="0" w:space="0" w:color="auto"/>
            <w:bottom w:val="none" w:sz="0" w:space="0" w:color="auto"/>
            <w:right w:val="none" w:sz="0" w:space="0" w:color="auto"/>
          </w:divBdr>
          <w:divsChild>
            <w:div w:id="2114277778">
              <w:marLeft w:val="0"/>
              <w:marRight w:val="0"/>
              <w:marTop w:val="0"/>
              <w:marBottom w:val="0"/>
              <w:divBdr>
                <w:top w:val="none" w:sz="0" w:space="0" w:color="auto"/>
                <w:left w:val="none" w:sz="0" w:space="0" w:color="auto"/>
                <w:bottom w:val="none" w:sz="0" w:space="0" w:color="auto"/>
                <w:right w:val="none" w:sz="0" w:space="0" w:color="auto"/>
              </w:divBdr>
            </w:div>
            <w:div w:id="21142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142">
      <w:marLeft w:val="0"/>
      <w:marRight w:val="0"/>
      <w:marTop w:val="0"/>
      <w:marBottom w:val="0"/>
      <w:divBdr>
        <w:top w:val="none" w:sz="0" w:space="0" w:color="auto"/>
        <w:left w:val="none" w:sz="0" w:space="0" w:color="auto"/>
        <w:bottom w:val="none" w:sz="0" w:space="0" w:color="auto"/>
        <w:right w:val="none" w:sz="0" w:space="0" w:color="auto"/>
      </w:divBdr>
      <w:divsChild>
        <w:div w:id="2114277540">
          <w:marLeft w:val="0"/>
          <w:marRight w:val="0"/>
          <w:marTop w:val="0"/>
          <w:marBottom w:val="0"/>
          <w:divBdr>
            <w:top w:val="none" w:sz="0" w:space="0" w:color="auto"/>
            <w:left w:val="none" w:sz="0" w:space="0" w:color="auto"/>
            <w:bottom w:val="none" w:sz="0" w:space="0" w:color="auto"/>
            <w:right w:val="none" w:sz="0" w:space="0" w:color="auto"/>
          </w:divBdr>
        </w:div>
      </w:divsChild>
    </w:div>
    <w:div w:id="2114277143">
      <w:marLeft w:val="0"/>
      <w:marRight w:val="0"/>
      <w:marTop w:val="0"/>
      <w:marBottom w:val="0"/>
      <w:divBdr>
        <w:top w:val="none" w:sz="0" w:space="0" w:color="auto"/>
        <w:left w:val="none" w:sz="0" w:space="0" w:color="auto"/>
        <w:bottom w:val="none" w:sz="0" w:space="0" w:color="auto"/>
        <w:right w:val="none" w:sz="0" w:space="0" w:color="auto"/>
      </w:divBdr>
      <w:divsChild>
        <w:div w:id="2114277744">
          <w:marLeft w:val="0"/>
          <w:marRight w:val="0"/>
          <w:marTop w:val="0"/>
          <w:marBottom w:val="0"/>
          <w:divBdr>
            <w:top w:val="none" w:sz="0" w:space="0" w:color="auto"/>
            <w:left w:val="none" w:sz="0" w:space="0" w:color="auto"/>
            <w:bottom w:val="none" w:sz="0" w:space="0" w:color="auto"/>
            <w:right w:val="none" w:sz="0" w:space="0" w:color="auto"/>
          </w:divBdr>
        </w:div>
      </w:divsChild>
    </w:div>
    <w:div w:id="2114277147">
      <w:marLeft w:val="0"/>
      <w:marRight w:val="0"/>
      <w:marTop w:val="0"/>
      <w:marBottom w:val="0"/>
      <w:divBdr>
        <w:top w:val="none" w:sz="0" w:space="0" w:color="auto"/>
        <w:left w:val="none" w:sz="0" w:space="0" w:color="auto"/>
        <w:bottom w:val="none" w:sz="0" w:space="0" w:color="auto"/>
        <w:right w:val="none" w:sz="0" w:space="0" w:color="auto"/>
      </w:divBdr>
    </w:div>
    <w:div w:id="2114277152">
      <w:marLeft w:val="0"/>
      <w:marRight w:val="0"/>
      <w:marTop w:val="0"/>
      <w:marBottom w:val="0"/>
      <w:divBdr>
        <w:top w:val="none" w:sz="0" w:space="0" w:color="auto"/>
        <w:left w:val="none" w:sz="0" w:space="0" w:color="auto"/>
        <w:bottom w:val="none" w:sz="0" w:space="0" w:color="auto"/>
        <w:right w:val="none" w:sz="0" w:space="0" w:color="auto"/>
      </w:divBdr>
    </w:div>
    <w:div w:id="2114277153">
      <w:marLeft w:val="0"/>
      <w:marRight w:val="0"/>
      <w:marTop w:val="0"/>
      <w:marBottom w:val="0"/>
      <w:divBdr>
        <w:top w:val="none" w:sz="0" w:space="0" w:color="auto"/>
        <w:left w:val="none" w:sz="0" w:space="0" w:color="auto"/>
        <w:bottom w:val="none" w:sz="0" w:space="0" w:color="auto"/>
        <w:right w:val="none" w:sz="0" w:space="0" w:color="auto"/>
      </w:divBdr>
      <w:divsChild>
        <w:div w:id="2114278750">
          <w:marLeft w:val="0"/>
          <w:marRight w:val="0"/>
          <w:marTop w:val="0"/>
          <w:marBottom w:val="0"/>
          <w:divBdr>
            <w:top w:val="none" w:sz="0" w:space="0" w:color="auto"/>
            <w:left w:val="none" w:sz="0" w:space="0" w:color="auto"/>
            <w:bottom w:val="none" w:sz="0" w:space="0" w:color="auto"/>
            <w:right w:val="none" w:sz="0" w:space="0" w:color="auto"/>
          </w:divBdr>
          <w:divsChild>
            <w:div w:id="2114277719">
              <w:marLeft w:val="0"/>
              <w:marRight w:val="0"/>
              <w:marTop w:val="0"/>
              <w:marBottom w:val="0"/>
              <w:divBdr>
                <w:top w:val="none" w:sz="0" w:space="0" w:color="auto"/>
                <w:left w:val="none" w:sz="0" w:space="0" w:color="auto"/>
                <w:bottom w:val="none" w:sz="0" w:space="0" w:color="auto"/>
                <w:right w:val="none" w:sz="0" w:space="0" w:color="auto"/>
              </w:divBdr>
            </w:div>
            <w:div w:id="2114277760">
              <w:marLeft w:val="0"/>
              <w:marRight w:val="0"/>
              <w:marTop w:val="0"/>
              <w:marBottom w:val="0"/>
              <w:divBdr>
                <w:top w:val="none" w:sz="0" w:space="0" w:color="auto"/>
                <w:left w:val="none" w:sz="0" w:space="0" w:color="auto"/>
                <w:bottom w:val="none" w:sz="0" w:space="0" w:color="auto"/>
                <w:right w:val="none" w:sz="0" w:space="0" w:color="auto"/>
              </w:divBdr>
            </w:div>
            <w:div w:id="2114278066">
              <w:marLeft w:val="0"/>
              <w:marRight w:val="0"/>
              <w:marTop w:val="0"/>
              <w:marBottom w:val="0"/>
              <w:divBdr>
                <w:top w:val="none" w:sz="0" w:space="0" w:color="auto"/>
                <w:left w:val="none" w:sz="0" w:space="0" w:color="auto"/>
                <w:bottom w:val="none" w:sz="0" w:space="0" w:color="auto"/>
                <w:right w:val="none" w:sz="0" w:space="0" w:color="auto"/>
              </w:divBdr>
            </w:div>
            <w:div w:id="2114278068">
              <w:marLeft w:val="0"/>
              <w:marRight w:val="0"/>
              <w:marTop w:val="0"/>
              <w:marBottom w:val="0"/>
              <w:divBdr>
                <w:top w:val="none" w:sz="0" w:space="0" w:color="auto"/>
                <w:left w:val="none" w:sz="0" w:space="0" w:color="auto"/>
                <w:bottom w:val="none" w:sz="0" w:space="0" w:color="auto"/>
                <w:right w:val="none" w:sz="0" w:space="0" w:color="auto"/>
              </w:divBdr>
            </w:div>
            <w:div w:id="2114278179">
              <w:marLeft w:val="0"/>
              <w:marRight w:val="0"/>
              <w:marTop w:val="0"/>
              <w:marBottom w:val="0"/>
              <w:divBdr>
                <w:top w:val="none" w:sz="0" w:space="0" w:color="auto"/>
                <w:left w:val="none" w:sz="0" w:space="0" w:color="auto"/>
                <w:bottom w:val="none" w:sz="0" w:space="0" w:color="auto"/>
                <w:right w:val="none" w:sz="0" w:space="0" w:color="auto"/>
              </w:divBdr>
            </w:div>
            <w:div w:id="21142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161">
      <w:marLeft w:val="0"/>
      <w:marRight w:val="0"/>
      <w:marTop w:val="0"/>
      <w:marBottom w:val="0"/>
      <w:divBdr>
        <w:top w:val="none" w:sz="0" w:space="0" w:color="auto"/>
        <w:left w:val="none" w:sz="0" w:space="0" w:color="auto"/>
        <w:bottom w:val="none" w:sz="0" w:space="0" w:color="auto"/>
        <w:right w:val="none" w:sz="0" w:space="0" w:color="auto"/>
      </w:divBdr>
    </w:div>
    <w:div w:id="2114277164">
      <w:marLeft w:val="0"/>
      <w:marRight w:val="0"/>
      <w:marTop w:val="0"/>
      <w:marBottom w:val="0"/>
      <w:divBdr>
        <w:top w:val="none" w:sz="0" w:space="0" w:color="auto"/>
        <w:left w:val="none" w:sz="0" w:space="0" w:color="auto"/>
        <w:bottom w:val="none" w:sz="0" w:space="0" w:color="auto"/>
        <w:right w:val="none" w:sz="0" w:space="0" w:color="auto"/>
      </w:divBdr>
      <w:divsChild>
        <w:div w:id="2114277093">
          <w:marLeft w:val="0"/>
          <w:marRight w:val="0"/>
          <w:marTop w:val="0"/>
          <w:marBottom w:val="0"/>
          <w:divBdr>
            <w:top w:val="none" w:sz="0" w:space="0" w:color="auto"/>
            <w:left w:val="none" w:sz="0" w:space="0" w:color="auto"/>
            <w:bottom w:val="none" w:sz="0" w:space="0" w:color="auto"/>
            <w:right w:val="none" w:sz="0" w:space="0" w:color="auto"/>
          </w:divBdr>
        </w:div>
        <w:div w:id="2114277134">
          <w:marLeft w:val="0"/>
          <w:marRight w:val="0"/>
          <w:marTop w:val="0"/>
          <w:marBottom w:val="0"/>
          <w:divBdr>
            <w:top w:val="none" w:sz="0" w:space="0" w:color="auto"/>
            <w:left w:val="none" w:sz="0" w:space="0" w:color="auto"/>
            <w:bottom w:val="none" w:sz="0" w:space="0" w:color="auto"/>
            <w:right w:val="none" w:sz="0" w:space="0" w:color="auto"/>
          </w:divBdr>
        </w:div>
        <w:div w:id="2114277233">
          <w:marLeft w:val="0"/>
          <w:marRight w:val="0"/>
          <w:marTop w:val="0"/>
          <w:marBottom w:val="0"/>
          <w:divBdr>
            <w:top w:val="none" w:sz="0" w:space="0" w:color="auto"/>
            <w:left w:val="none" w:sz="0" w:space="0" w:color="auto"/>
            <w:bottom w:val="none" w:sz="0" w:space="0" w:color="auto"/>
            <w:right w:val="none" w:sz="0" w:space="0" w:color="auto"/>
          </w:divBdr>
        </w:div>
        <w:div w:id="2114277291">
          <w:marLeft w:val="0"/>
          <w:marRight w:val="0"/>
          <w:marTop w:val="0"/>
          <w:marBottom w:val="0"/>
          <w:divBdr>
            <w:top w:val="none" w:sz="0" w:space="0" w:color="auto"/>
            <w:left w:val="none" w:sz="0" w:space="0" w:color="auto"/>
            <w:bottom w:val="none" w:sz="0" w:space="0" w:color="auto"/>
            <w:right w:val="none" w:sz="0" w:space="0" w:color="auto"/>
          </w:divBdr>
        </w:div>
        <w:div w:id="2114277325">
          <w:marLeft w:val="0"/>
          <w:marRight w:val="0"/>
          <w:marTop w:val="0"/>
          <w:marBottom w:val="0"/>
          <w:divBdr>
            <w:top w:val="none" w:sz="0" w:space="0" w:color="auto"/>
            <w:left w:val="none" w:sz="0" w:space="0" w:color="auto"/>
            <w:bottom w:val="none" w:sz="0" w:space="0" w:color="auto"/>
            <w:right w:val="none" w:sz="0" w:space="0" w:color="auto"/>
          </w:divBdr>
        </w:div>
        <w:div w:id="2114277434">
          <w:marLeft w:val="0"/>
          <w:marRight w:val="0"/>
          <w:marTop w:val="0"/>
          <w:marBottom w:val="0"/>
          <w:divBdr>
            <w:top w:val="none" w:sz="0" w:space="0" w:color="auto"/>
            <w:left w:val="none" w:sz="0" w:space="0" w:color="auto"/>
            <w:bottom w:val="none" w:sz="0" w:space="0" w:color="auto"/>
            <w:right w:val="none" w:sz="0" w:space="0" w:color="auto"/>
          </w:divBdr>
        </w:div>
        <w:div w:id="2114277442">
          <w:marLeft w:val="0"/>
          <w:marRight w:val="0"/>
          <w:marTop w:val="0"/>
          <w:marBottom w:val="0"/>
          <w:divBdr>
            <w:top w:val="none" w:sz="0" w:space="0" w:color="auto"/>
            <w:left w:val="none" w:sz="0" w:space="0" w:color="auto"/>
            <w:bottom w:val="none" w:sz="0" w:space="0" w:color="auto"/>
            <w:right w:val="none" w:sz="0" w:space="0" w:color="auto"/>
          </w:divBdr>
        </w:div>
        <w:div w:id="2114277521">
          <w:marLeft w:val="0"/>
          <w:marRight w:val="0"/>
          <w:marTop w:val="0"/>
          <w:marBottom w:val="0"/>
          <w:divBdr>
            <w:top w:val="none" w:sz="0" w:space="0" w:color="auto"/>
            <w:left w:val="none" w:sz="0" w:space="0" w:color="auto"/>
            <w:bottom w:val="none" w:sz="0" w:space="0" w:color="auto"/>
            <w:right w:val="none" w:sz="0" w:space="0" w:color="auto"/>
          </w:divBdr>
        </w:div>
        <w:div w:id="2114278083">
          <w:marLeft w:val="0"/>
          <w:marRight w:val="0"/>
          <w:marTop w:val="0"/>
          <w:marBottom w:val="0"/>
          <w:divBdr>
            <w:top w:val="none" w:sz="0" w:space="0" w:color="auto"/>
            <w:left w:val="none" w:sz="0" w:space="0" w:color="auto"/>
            <w:bottom w:val="none" w:sz="0" w:space="0" w:color="auto"/>
            <w:right w:val="none" w:sz="0" w:space="0" w:color="auto"/>
          </w:divBdr>
        </w:div>
        <w:div w:id="2114278166">
          <w:marLeft w:val="0"/>
          <w:marRight w:val="0"/>
          <w:marTop w:val="0"/>
          <w:marBottom w:val="0"/>
          <w:divBdr>
            <w:top w:val="none" w:sz="0" w:space="0" w:color="auto"/>
            <w:left w:val="none" w:sz="0" w:space="0" w:color="auto"/>
            <w:bottom w:val="none" w:sz="0" w:space="0" w:color="auto"/>
            <w:right w:val="none" w:sz="0" w:space="0" w:color="auto"/>
          </w:divBdr>
        </w:div>
        <w:div w:id="2114278516">
          <w:marLeft w:val="0"/>
          <w:marRight w:val="0"/>
          <w:marTop w:val="0"/>
          <w:marBottom w:val="0"/>
          <w:divBdr>
            <w:top w:val="none" w:sz="0" w:space="0" w:color="auto"/>
            <w:left w:val="none" w:sz="0" w:space="0" w:color="auto"/>
            <w:bottom w:val="none" w:sz="0" w:space="0" w:color="auto"/>
            <w:right w:val="none" w:sz="0" w:space="0" w:color="auto"/>
          </w:divBdr>
        </w:div>
        <w:div w:id="2114278744">
          <w:marLeft w:val="0"/>
          <w:marRight w:val="0"/>
          <w:marTop w:val="0"/>
          <w:marBottom w:val="0"/>
          <w:divBdr>
            <w:top w:val="none" w:sz="0" w:space="0" w:color="auto"/>
            <w:left w:val="none" w:sz="0" w:space="0" w:color="auto"/>
            <w:bottom w:val="none" w:sz="0" w:space="0" w:color="auto"/>
            <w:right w:val="none" w:sz="0" w:space="0" w:color="auto"/>
          </w:divBdr>
        </w:div>
      </w:divsChild>
    </w:div>
    <w:div w:id="2114277165">
      <w:marLeft w:val="0"/>
      <w:marRight w:val="0"/>
      <w:marTop w:val="0"/>
      <w:marBottom w:val="0"/>
      <w:divBdr>
        <w:top w:val="none" w:sz="0" w:space="0" w:color="auto"/>
        <w:left w:val="none" w:sz="0" w:space="0" w:color="auto"/>
        <w:bottom w:val="none" w:sz="0" w:space="0" w:color="auto"/>
        <w:right w:val="none" w:sz="0" w:space="0" w:color="auto"/>
      </w:divBdr>
      <w:divsChild>
        <w:div w:id="2114277547">
          <w:marLeft w:val="0"/>
          <w:marRight w:val="0"/>
          <w:marTop w:val="0"/>
          <w:marBottom w:val="0"/>
          <w:divBdr>
            <w:top w:val="none" w:sz="0" w:space="0" w:color="auto"/>
            <w:left w:val="none" w:sz="0" w:space="0" w:color="auto"/>
            <w:bottom w:val="none" w:sz="0" w:space="0" w:color="auto"/>
            <w:right w:val="none" w:sz="0" w:space="0" w:color="auto"/>
          </w:divBdr>
        </w:div>
      </w:divsChild>
    </w:div>
    <w:div w:id="2114277166">
      <w:marLeft w:val="0"/>
      <w:marRight w:val="0"/>
      <w:marTop w:val="0"/>
      <w:marBottom w:val="0"/>
      <w:divBdr>
        <w:top w:val="none" w:sz="0" w:space="0" w:color="auto"/>
        <w:left w:val="none" w:sz="0" w:space="0" w:color="auto"/>
        <w:bottom w:val="none" w:sz="0" w:space="0" w:color="auto"/>
        <w:right w:val="none" w:sz="0" w:space="0" w:color="auto"/>
      </w:divBdr>
    </w:div>
    <w:div w:id="2114277168">
      <w:marLeft w:val="0"/>
      <w:marRight w:val="0"/>
      <w:marTop w:val="0"/>
      <w:marBottom w:val="0"/>
      <w:divBdr>
        <w:top w:val="none" w:sz="0" w:space="0" w:color="auto"/>
        <w:left w:val="none" w:sz="0" w:space="0" w:color="auto"/>
        <w:bottom w:val="none" w:sz="0" w:space="0" w:color="auto"/>
        <w:right w:val="none" w:sz="0" w:space="0" w:color="auto"/>
      </w:divBdr>
    </w:div>
    <w:div w:id="2114277169">
      <w:marLeft w:val="0"/>
      <w:marRight w:val="0"/>
      <w:marTop w:val="0"/>
      <w:marBottom w:val="0"/>
      <w:divBdr>
        <w:top w:val="none" w:sz="0" w:space="0" w:color="auto"/>
        <w:left w:val="none" w:sz="0" w:space="0" w:color="auto"/>
        <w:bottom w:val="none" w:sz="0" w:space="0" w:color="auto"/>
        <w:right w:val="none" w:sz="0" w:space="0" w:color="auto"/>
      </w:divBdr>
      <w:divsChild>
        <w:div w:id="2114277212">
          <w:marLeft w:val="0"/>
          <w:marRight w:val="0"/>
          <w:marTop w:val="0"/>
          <w:marBottom w:val="0"/>
          <w:divBdr>
            <w:top w:val="none" w:sz="0" w:space="0" w:color="auto"/>
            <w:left w:val="none" w:sz="0" w:space="0" w:color="auto"/>
            <w:bottom w:val="none" w:sz="0" w:space="0" w:color="auto"/>
            <w:right w:val="none" w:sz="0" w:space="0" w:color="auto"/>
          </w:divBdr>
        </w:div>
      </w:divsChild>
    </w:div>
    <w:div w:id="2114277171">
      <w:marLeft w:val="0"/>
      <w:marRight w:val="0"/>
      <w:marTop w:val="0"/>
      <w:marBottom w:val="0"/>
      <w:divBdr>
        <w:top w:val="none" w:sz="0" w:space="0" w:color="auto"/>
        <w:left w:val="none" w:sz="0" w:space="0" w:color="auto"/>
        <w:bottom w:val="none" w:sz="0" w:space="0" w:color="auto"/>
        <w:right w:val="none" w:sz="0" w:space="0" w:color="auto"/>
      </w:divBdr>
      <w:divsChild>
        <w:div w:id="2114278590">
          <w:marLeft w:val="0"/>
          <w:marRight w:val="0"/>
          <w:marTop w:val="0"/>
          <w:marBottom w:val="0"/>
          <w:divBdr>
            <w:top w:val="none" w:sz="0" w:space="0" w:color="auto"/>
            <w:left w:val="none" w:sz="0" w:space="0" w:color="auto"/>
            <w:bottom w:val="none" w:sz="0" w:space="0" w:color="auto"/>
            <w:right w:val="none" w:sz="0" w:space="0" w:color="auto"/>
          </w:divBdr>
          <w:divsChild>
            <w:div w:id="2114276967">
              <w:marLeft w:val="0"/>
              <w:marRight w:val="0"/>
              <w:marTop w:val="0"/>
              <w:marBottom w:val="0"/>
              <w:divBdr>
                <w:top w:val="none" w:sz="0" w:space="0" w:color="auto"/>
                <w:left w:val="none" w:sz="0" w:space="0" w:color="auto"/>
                <w:bottom w:val="none" w:sz="0" w:space="0" w:color="auto"/>
                <w:right w:val="none" w:sz="0" w:space="0" w:color="auto"/>
              </w:divBdr>
            </w:div>
            <w:div w:id="2114278155">
              <w:marLeft w:val="0"/>
              <w:marRight w:val="0"/>
              <w:marTop w:val="0"/>
              <w:marBottom w:val="0"/>
              <w:divBdr>
                <w:top w:val="none" w:sz="0" w:space="0" w:color="auto"/>
                <w:left w:val="none" w:sz="0" w:space="0" w:color="auto"/>
                <w:bottom w:val="none" w:sz="0" w:space="0" w:color="auto"/>
                <w:right w:val="none" w:sz="0" w:space="0" w:color="auto"/>
              </w:divBdr>
            </w:div>
            <w:div w:id="21142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173">
      <w:marLeft w:val="0"/>
      <w:marRight w:val="0"/>
      <w:marTop w:val="0"/>
      <w:marBottom w:val="0"/>
      <w:divBdr>
        <w:top w:val="none" w:sz="0" w:space="0" w:color="auto"/>
        <w:left w:val="none" w:sz="0" w:space="0" w:color="auto"/>
        <w:bottom w:val="none" w:sz="0" w:space="0" w:color="auto"/>
        <w:right w:val="none" w:sz="0" w:space="0" w:color="auto"/>
      </w:divBdr>
      <w:divsChild>
        <w:div w:id="2114277800">
          <w:marLeft w:val="0"/>
          <w:marRight w:val="0"/>
          <w:marTop w:val="0"/>
          <w:marBottom w:val="0"/>
          <w:divBdr>
            <w:top w:val="none" w:sz="0" w:space="0" w:color="auto"/>
            <w:left w:val="none" w:sz="0" w:space="0" w:color="auto"/>
            <w:bottom w:val="none" w:sz="0" w:space="0" w:color="auto"/>
            <w:right w:val="none" w:sz="0" w:space="0" w:color="auto"/>
          </w:divBdr>
          <w:divsChild>
            <w:div w:id="2114276895">
              <w:marLeft w:val="0"/>
              <w:marRight w:val="0"/>
              <w:marTop w:val="0"/>
              <w:marBottom w:val="0"/>
              <w:divBdr>
                <w:top w:val="none" w:sz="0" w:space="0" w:color="auto"/>
                <w:left w:val="none" w:sz="0" w:space="0" w:color="auto"/>
                <w:bottom w:val="none" w:sz="0" w:space="0" w:color="auto"/>
                <w:right w:val="none" w:sz="0" w:space="0" w:color="auto"/>
              </w:divBdr>
            </w:div>
            <w:div w:id="2114277020">
              <w:marLeft w:val="0"/>
              <w:marRight w:val="0"/>
              <w:marTop w:val="0"/>
              <w:marBottom w:val="0"/>
              <w:divBdr>
                <w:top w:val="none" w:sz="0" w:space="0" w:color="auto"/>
                <w:left w:val="none" w:sz="0" w:space="0" w:color="auto"/>
                <w:bottom w:val="none" w:sz="0" w:space="0" w:color="auto"/>
                <w:right w:val="none" w:sz="0" w:space="0" w:color="auto"/>
              </w:divBdr>
            </w:div>
            <w:div w:id="2114277307">
              <w:marLeft w:val="0"/>
              <w:marRight w:val="0"/>
              <w:marTop w:val="0"/>
              <w:marBottom w:val="0"/>
              <w:divBdr>
                <w:top w:val="none" w:sz="0" w:space="0" w:color="auto"/>
                <w:left w:val="none" w:sz="0" w:space="0" w:color="auto"/>
                <w:bottom w:val="none" w:sz="0" w:space="0" w:color="auto"/>
                <w:right w:val="none" w:sz="0" w:space="0" w:color="auto"/>
              </w:divBdr>
            </w:div>
            <w:div w:id="2114277421">
              <w:marLeft w:val="0"/>
              <w:marRight w:val="0"/>
              <w:marTop w:val="0"/>
              <w:marBottom w:val="0"/>
              <w:divBdr>
                <w:top w:val="none" w:sz="0" w:space="0" w:color="auto"/>
                <w:left w:val="none" w:sz="0" w:space="0" w:color="auto"/>
                <w:bottom w:val="none" w:sz="0" w:space="0" w:color="auto"/>
                <w:right w:val="none" w:sz="0" w:space="0" w:color="auto"/>
              </w:divBdr>
            </w:div>
            <w:div w:id="2114277757">
              <w:marLeft w:val="0"/>
              <w:marRight w:val="0"/>
              <w:marTop w:val="0"/>
              <w:marBottom w:val="0"/>
              <w:divBdr>
                <w:top w:val="none" w:sz="0" w:space="0" w:color="auto"/>
                <w:left w:val="none" w:sz="0" w:space="0" w:color="auto"/>
                <w:bottom w:val="none" w:sz="0" w:space="0" w:color="auto"/>
                <w:right w:val="none" w:sz="0" w:space="0" w:color="auto"/>
              </w:divBdr>
            </w:div>
            <w:div w:id="2114278247">
              <w:marLeft w:val="0"/>
              <w:marRight w:val="0"/>
              <w:marTop w:val="0"/>
              <w:marBottom w:val="0"/>
              <w:divBdr>
                <w:top w:val="none" w:sz="0" w:space="0" w:color="auto"/>
                <w:left w:val="none" w:sz="0" w:space="0" w:color="auto"/>
                <w:bottom w:val="none" w:sz="0" w:space="0" w:color="auto"/>
                <w:right w:val="none" w:sz="0" w:space="0" w:color="auto"/>
              </w:divBdr>
            </w:div>
            <w:div w:id="2114278344">
              <w:marLeft w:val="0"/>
              <w:marRight w:val="0"/>
              <w:marTop w:val="0"/>
              <w:marBottom w:val="0"/>
              <w:divBdr>
                <w:top w:val="none" w:sz="0" w:space="0" w:color="auto"/>
                <w:left w:val="none" w:sz="0" w:space="0" w:color="auto"/>
                <w:bottom w:val="none" w:sz="0" w:space="0" w:color="auto"/>
                <w:right w:val="none" w:sz="0" w:space="0" w:color="auto"/>
              </w:divBdr>
            </w:div>
            <w:div w:id="2114278355">
              <w:marLeft w:val="0"/>
              <w:marRight w:val="0"/>
              <w:marTop w:val="0"/>
              <w:marBottom w:val="0"/>
              <w:divBdr>
                <w:top w:val="none" w:sz="0" w:space="0" w:color="auto"/>
                <w:left w:val="none" w:sz="0" w:space="0" w:color="auto"/>
                <w:bottom w:val="none" w:sz="0" w:space="0" w:color="auto"/>
                <w:right w:val="none" w:sz="0" w:space="0" w:color="auto"/>
              </w:divBdr>
            </w:div>
            <w:div w:id="2114278705">
              <w:marLeft w:val="0"/>
              <w:marRight w:val="0"/>
              <w:marTop w:val="0"/>
              <w:marBottom w:val="0"/>
              <w:divBdr>
                <w:top w:val="none" w:sz="0" w:space="0" w:color="auto"/>
                <w:left w:val="none" w:sz="0" w:space="0" w:color="auto"/>
                <w:bottom w:val="none" w:sz="0" w:space="0" w:color="auto"/>
                <w:right w:val="none" w:sz="0" w:space="0" w:color="auto"/>
              </w:divBdr>
            </w:div>
            <w:div w:id="21142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174">
      <w:marLeft w:val="0"/>
      <w:marRight w:val="0"/>
      <w:marTop w:val="0"/>
      <w:marBottom w:val="0"/>
      <w:divBdr>
        <w:top w:val="none" w:sz="0" w:space="0" w:color="auto"/>
        <w:left w:val="none" w:sz="0" w:space="0" w:color="auto"/>
        <w:bottom w:val="none" w:sz="0" w:space="0" w:color="auto"/>
        <w:right w:val="none" w:sz="0" w:space="0" w:color="auto"/>
      </w:divBdr>
      <w:divsChild>
        <w:div w:id="2114277993">
          <w:marLeft w:val="0"/>
          <w:marRight w:val="0"/>
          <w:marTop w:val="0"/>
          <w:marBottom w:val="0"/>
          <w:divBdr>
            <w:top w:val="none" w:sz="0" w:space="0" w:color="auto"/>
            <w:left w:val="none" w:sz="0" w:space="0" w:color="auto"/>
            <w:bottom w:val="none" w:sz="0" w:space="0" w:color="auto"/>
            <w:right w:val="none" w:sz="0" w:space="0" w:color="auto"/>
          </w:divBdr>
        </w:div>
      </w:divsChild>
    </w:div>
    <w:div w:id="2114277181">
      <w:marLeft w:val="0"/>
      <w:marRight w:val="0"/>
      <w:marTop w:val="0"/>
      <w:marBottom w:val="0"/>
      <w:divBdr>
        <w:top w:val="none" w:sz="0" w:space="0" w:color="auto"/>
        <w:left w:val="none" w:sz="0" w:space="0" w:color="auto"/>
        <w:bottom w:val="none" w:sz="0" w:space="0" w:color="auto"/>
        <w:right w:val="none" w:sz="0" w:space="0" w:color="auto"/>
      </w:divBdr>
      <w:divsChild>
        <w:div w:id="2114276883">
          <w:marLeft w:val="0"/>
          <w:marRight w:val="0"/>
          <w:marTop w:val="0"/>
          <w:marBottom w:val="0"/>
          <w:divBdr>
            <w:top w:val="none" w:sz="0" w:space="0" w:color="auto"/>
            <w:left w:val="none" w:sz="0" w:space="0" w:color="auto"/>
            <w:bottom w:val="none" w:sz="0" w:space="0" w:color="auto"/>
            <w:right w:val="none" w:sz="0" w:space="0" w:color="auto"/>
          </w:divBdr>
        </w:div>
      </w:divsChild>
    </w:div>
    <w:div w:id="2114277184">
      <w:marLeft w:val="0"/>
      <w:marRight w:val="0"/>
      <w:marTop w:val="0"/>
      <w:marBottom w:val="0"/>
      <w:divBdr>
        <w:top w:val="none" w:sz="0" w:space="0" w:color="auto"/>
        <w:left w:val="none" w:sz="0" w:space="0" w:color="auto"/>
        <w:bottom w:val="none" w:sz="0" w:space="0" w:color="auto"/>
        <w:right w:val="none" w:sz="0" w:space="0" w:color="auto"/>
      </w:divBdr>
      <w:divsChild>
        <w:div w:id="2114278740">
          <w:marLeft w:val="0"/>
          <w:marRight w:val="0"/>
          <w:marTop w:val="0"/>
          <w:marBottom w:val="0"/>
          <w:divBdr>
            <w:top w:val="none" w:sz="0" w:space="0" w:color="auto"/>
            <w:left w:val="none" w:sz="0" w:space="0" w:color="auto"/>
            <w:bottom w:val="none" w:sz="0" w:space="0" w:color="auto"/>
            <w:right w:val="none" w:sz="0" w:space="0" w:color="auto"/>
          </w:divBdr>
          <w:divsChild>
            <w:div w:id="2114277811">
              <w:marLeft w:val="0"/>
              <w:marRight w:val="0"/>
              <w:marTop w:val="0"/>
              <w:marBottom w:val="0"/>
              <w:divBdr>
                <w:top w:val="none" w:sz="0" w:space="0" w:color="auto"/>
                <w:left w:val="none" w:sz="0" w:space="0" w:color="auto"/>
                <w:bottom w:val="none" w:sz="0" w:space="0" w:color="auto"/>
                <w:right w:val="none" w:sz="0" w:space="0" w:color="auto"/>
              </w:divBdr>
            </w:div>
            <w:div w:id="21142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185">
      <w:marLeft w:val="0"/>
      <w:marRight w:val="0"/>
      <w:marTop w:val="0"/>
      <w:marBottom w:val="0"/>
      <w:divBdr>
        <w:top w:val="none" w:sz="0" w:space="0" w:color="auto"/>
        <w:left w:val="none" w:sz="0" w:space="0" w:color="auto"/>
        <w:bottom w:val="none" w:sz="0" w:space="0" w:color="auto"/>
        <w:right w:val="none" w:sz="0" w:space="0" w:color="auto"/>
      </w:divBdr>
      <w:divsChild>
        <w:div w:id="2114277986">
          <w:marLeft w:val="0"/>
          <w:marRight w:val="0"/>
          <w:marTop w:val="0"/>
          <w:marBottom w:val="0"/>
          <w:divBdr>
            <w:top w:val="none" w:sz="0" w:space="0" w:color="auto"/>
            <w:left w:val="none" w:sz="0" w:space="0" w:color="auto"/>
            <w:bottom w:val="none" w:sz="0" w:space="0" w:color="auto"/>
            <w:right w:val="none" w:sz="0" w:space="0" w:color="auto"/>
          </w:divBdr>
        </w:div>
      </w:divsChild>
    </w:div>
    <w:div w:id="2114277196">
      <w:marLeft w:val="0"/>
      <w:marRight w:val="0"/>
      <w:marTop w:val="0"/>
      <w:marBottom w:val="0"/>
      <w:divBdr>
        <w:top w:val="none" w:sz="0" w:space="0" w:color="auto"/>
        <w:left w:val="none" w:sz="0" w:space="0" w:color="auto"/>
        <w:bottom w:val="none" w:sz="0" w:space="0" w:color="auto"/>
        <w:right w:val="none" w:sz="0" w:space="0" w:color="auto"/>
      </w:divBdr>
      <w:divsChild>
        <w:div w:id="2114277061">
          <w:marLeft w:val="0"/>
          <w:marRight w:val="0"/>
          <w:marTop w:val="0"/>
          <w:marBottom w:val="0"/>
          <w:divBdr>
            <w:top w:val="none" w:sz="0" w:space="0" w:color="auto"/>
            <w:left w:val="none" w:sz="0" w:space="0" w:color="auto"/>
            <w:bottom w:val="none" w:sz="0" w:space="0" w:color="auto"/>
            <w:right w:val="none" w:sz="0" w:space="0" w:color="auto"/>
          </w:divBdr>
        </w:div>
        <w:div w:id="2114277591">
          <w:marLeft w:val="0"/>
          <w:marRight w:val="0"/>
          <w:marTop w:val="0"/>
          <w:marBottom w:val="0"/>
          <w:divBdr>
            <w:top w:val="none" w:sz="0" w:space="0" w:color="auto"/>
            <w:left w:val="none" w:sz="0" w:space="0" w:color="auto"/>
            <w:bottom w:val="none" w:sz="0" w:space="0" w:color="auto"/>
            <w:right w:val="none" w:sz="0" w:space="0" w:color="auto"/>
          </w:divBdr>
        </w:div>
        <w:div w:id="2114278616">
          <w:marLeft w:val="0"/>
          <w:marRight w:val="0"/>
          <w:marTop w:val="0"/>
          <w:marBottom w:val="0"/>
          <w:divBdr>
            <w:top w:val="none" w:sz="0" w:space="0" w:color="auto"/>
            <w:left w:val="none" w:sz="0" w:space="0" w:color="auto"/>
            <w:bottom w:val="none" w:sz="0" w:space="0" w:color="auto"/>
            <w:right w:val="none" w:sz="0" w:space="0" w:color="auto"/>
          </w:divBdr>
        </w:div>
        <w:div w:id="2114278694">
          <w:marLeft w:val="0"/>
          <w:marRight w:val="0"/>
          <w:marTop w:val="0"/>
          <w:marBottom w:val="0"/>
          <w:divBdr>
            <w:top w:val="none" w:sz="0" w:space="0" w:color="auto"/>
            <w:left w:val="none" w:sz="0" w:space="0" w:color="auto"/>
            <w:bottom w:val="none" w:sz="0" w:space="0" w:color="auto"/>
            <w:right w:val="none" w:sz="0" w:space="0" w:color="auto"/>
          </w:divBdr>
        </w:div>
      </w:divsChild>
    </w:div>
    <w:div w:id="2114277204">
      <w:marLeft w:val="0"/>
      <w:marRight w:val="0"/>
      <w:marTop w:val="0"/>
      <w:marBottom w:val="0"/>
      <w:divBdr>
        <w:top w:val="none" w:sz="0" w:space="0" w:color="auto"/>
        <w:left w:val="none" w:sz="0" w:space="0" w:color="auto"/>
        <w:bottom w:val="none" w:sz="0" w:space="0" w:color="auto"/>
        <w:right w:val="none" w:sz="0" w:space="0" w:color="auto"/>
      </w:divBdr>
      <w:divsChild>
        <w:div w:id="2114277202">
          <w:marLeft w:val="0"/>
          <w:marRight w:val="0"/>
          <w:marTop w:val="0"/>
          <w:marBottom w:val="0"/>
          <w:divBdr>
            <w:top w:val="none" w:sz="0" w:space="0" w:color="auto"/>
            <w:left w:val="none" w:sz="0" w:space="0" w:color="auto"/>
            <w:bottom w:val="none" w:sz="0" w:space="0" w:color="auto"/>
            <w:right w:val="none" w:sz="0" w:space="0" w:color="auto"/>
          </w:divBdr>
          <w:divsChild>
            <w:div w:id="21142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207">
      <w:marLeft w:val="0"/>
      <w:marRight w:val="0"/>
      <w:marTop w:val="0"/>
      <w:marBottom w:val="0"/>
      <w:divBdr>
        <w:top w:val="none" w:sz="0" w:space="0" w:color="auto"/>
        <w:left w:val="none" w:sz="0" w:space="0" w:color="auto"/>
        <w:bottom w:val="none" w:sz="0" w:space="0" w:color="auto"/>
        <w:right w:val="none" w:sz="0" w:space="0" w:color="auto"/>
      </w:divBdr>
      <w:divsChild>
        <w:div w:id="2114277225">
          <w:marLeft w:val="0"/>
          <w:marRight w:val="0"/>
          <w:marTop w:val="0"/>
          <w:marBottom w:val="0"/>
          <w:divBdr>
            <w:top w:val="none" w:sz="0" w:space="0" w:color="auto"/>
            <w:left w:val="none" w:sz="0" w:space="0" w:color="auto"/>
            <w:bottom w:val="none" w:sz="0" w:space="0" w:color="auto"/>
            <w:right w:val="none" w:sz="0" w:space="0" w:color="auto"/>
          </w:divBdr>
        </w:div>
      </w:divsChild>
    </w:div>
    <w:div w:id="2114277208">
      <w:marLeft w:val="0"/>
      <w:marRight w:val="0"/>
      <w:marTop w:val="0"/>
      <w:marBottom w:val="0"/>
      <w:divBdr>
        <w:top w:val="none" w:sz="0" w:space="0" w:color="auto"/>
        <w:left w:val="none" w:sz="0" w:space="0" w:color="auto"/>
        <w:bottom w:val="none" w:sz="0" w:space="0" w:color="auto"/>
        <w:right w:val="none" w:sz="0" w:space="0" w:color="auto"/>
      </w:divBdr>
    </w:div>
    <w:div w:id="2114277211">
      <w:marLeft w:val="0"/>
      <w:marRight w:val="0"/>
      <w:marTop w:val="0"/>
      <w:marBottom w:val="0"/>
      <w:divBdr>
        <w:top w:val="none" w:sz="0" w:space="0" w:color="auto"/>
        <w:left w:val="none" w:sz="0" w:space="0" w:color="auto"/>
        <w:bottom w:val="none" w:sz="0" w:space="0" w:color="auto"/>
        <w:right w:val="none" w:sz="0" w:space="0" w:color="auto"/>
      </w:divBdr>
      <w:divsChild>
        <w:div w:id="2114278551">
          <w:marLeft w:val="0"/>
          <w:marRight w:val="0"/>
          <w:marTop w:val="0"/>
          <w:marBottom w:val="0"/>
          <w:divBdr>
            <w:top w:val="none" w:sz="0" w:space="0" w:color="auto"/>
            <w:left w:val="none" w:sz="0" w:space="0" w:color="auto"/>
            <w:bottom w:val="none" w:sz="0" w:space="0" w:color="auto"/>
            <w:right w:val="none" w:sz="0" w:space="0" w:color="auto"/>
          </w:divBdr>
        </w:div>
      </w:divsChild>
    </w:div>
    <w:div w:id="2114277218">
      <w:marLeft w:val="0"/>
      <w:marRight w:val="0"/>
      <w:marTop w:val="0"/>
      <w:marBottom w:val="0"/>
      <w:divBdr>
        <w:top w:val="none" w:sz="0" w:space="0" w:color="auto"/>
        <w:left w:val="none" w:sz="0" w:space="0" w:color="auto"/>
        <w:bottom w:val="none" w:sz="0" w:space="0" w:color="auto"/>
        <w:right w:val="none" w:sz="0" w:space="0" w:color="auto"/>
      </w:divBdr>
      <w:divsChild>
        <w:div w:id="2114278149">
          <w:marLeft w:val="0"/>
          <w:marRight w:val="0"/>
          <w:marTop w:val="0"/>
          <w:marBottom w:val="0"/>
          <w:divBdr>
            <w:top w:val="none" w:sz="0" w:space="0" w:color="auto"/>
            <w:left w:val="none" w:sz="0" w:space="0" w:color="auto"/>
            <w:bottom w:val="none" w:sz="0" w:space="0" w:color="auto"/>
            <w:right w:val="none" w:sz="0" w:space="0" w:color="auto"/>
          </w:divBdr>
          <w:divsChild>
            <w:div w:id="2114277924">
              <w:marLeft w:val="0"/>
              <w:marRight w:val="0"/>
              <w:marTop w:val="0"/>
              <w:marBottom w:val="0"/>
              <w:divBdr>
                <w:top w:val="none" w:sz="0" w:space="0" w:color="auto"/>
                <w:left w:val="none" w:sz="0" w:space="0" w:color="auto"/>
                <w:bottom w:val="none" w:sz="0" w:space="0" w:color="auto"/>
                <w:right w:val="none" w:sz="0" w:space="0" w:color="auto"/>
              </w:divBdr>
            </w:div>
            <w:div w:id="2114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219">
      <w:marLeft w:val="0"/>
      <w:marRight w:val="0"/>
      <w:marTop w:val="0"/>
      <w:marBottom w:val="0"/>
      <w:divBdr>
        <w:top w:val="none" w:sz="0" w:space="0" w:color="auto"/>
        <w:left w:val="none" w:sz="0" w:space="0" w:color="auto"/>
        <w:bottom w:val="none" w:sz="0" w:space="0" w:color="auto"/>
        <w:right w:val="none" w:sz="0" w:space="0" w:color="auto"/>
      </w:divBdr>
      <w:divsChild>
        <w:div w:id="2114277251">
          <w:marLeft w:val="0"/>
          <w:marRight w:val="0"/>
          <w:marTop w:val="0"/>
          <w:marBottom w:val="0"/>
          <w:divBdr>
            <w:top w:val="none" w:sz="0" w:space="0" w:color="auto"/>
            <w:left w:val="none" w:sz="0" w:space="0" w:color="auto"/>
            <w:bottom w:val="none" w:sz="0" w:space="0" w:color="auto"/>
            <w:right w:val="none" w:sz="0" w:space="0" w:color="auto"/>
          </w:divBdr>
        </w:div>
      </w:divsChild>
    </w:div>
    <w:div w:id="2114277221">
      <w:marLeft w:val="0"/>
      <w:marRight w:val="0"/>
      <w:marTop w:val="0"/>
      <w:marBottom w:val="0"/>
      <w:divBdr>
        <w:top w:val="none" w:sz="0" w:space="0" w:color="auto"/>
        <w:left w:val="none" w:sz="0" w:space="0" w:color="auto"/>
        <w:bottom w:val="none" w:sz="0" w:space="0" w:color="auto"/>
        <w:right w:val="none" w:sz="0" w:space="0" w:color="auto"/>
      </w:divBdr>
      <w:divsChild>
        <w:div w:id="2114278528">
          <w:marLeft w:val="0"/>
          <w:marRight w:val="0"/>
          <w:marTop w:val="0"/>
          <w:marBottom w:val="0"/>
          <w:divBdr>
            <w:top w:val="none" w:sz="0" w:space="0" w:color="auto"/>
            <w:left w:val="none" w:sz="0" w:space="0" w:color="auto"/>
            <w:bottom w:val="none" w:sz="0" w:space="0" w:color="auto"/>
            <w:right w:val="none" w:sz="0" w:space="0" w:color="auto"/>
          </w:divBdr>
        </w:div>
      </w:divsChild>
    </w:div>
    <w:div w:id="2114277223">
      <w:marLeft w:val="0"/>
      <w:marRight w:val="0"/>
      <w:marTop w:val="0"/>
      <w:marBottom w:val="0"/>
      <w:divBdr>
        <w:top w:val="none" w:sz="0" w:space="0" w:color="auto"/>
        <w:left w:val="none" w:sz="0" w:space="0" w:color="auto"/>
        <w:bottom w:val="none" w:sz="0" w:space="0" w:color="auto"/>
        <w:right w:val="none" w:sz="0" w:space="0" w:color="auto"/>
      </w:divBdr>
      <w:divsChild>
        <w:div w:id="2114278823">
          <w:marLeft w:val="0"/>
          <w:marRight w:val="0"/>
          <w:marTop w:val="0"/>
          <w:marBottom w:val="0"/>
          <w:divBdr>
            <w:top w:val="none" w:sz="0" w:space="0" w:color="auto"/>
            <w:left w:val="none" w:sz="0" w:space="0" w:color="auto"/>
            <w:bottom w:val="none" w:sz="0" w:space="0" w:color="auto"/>
            <w:right w:val="none" w:sz="0" w:space="0" w:color="auto"/>
          </w:divBdr>
        </w:div>
      </w:divsChild>
    </w:div>
    <w:div w:id="2114277230">
      <w:marLeft w:val="0"/>
      <w:marRight w:val="0"/>
      <w:marTop w:val="0"/>
      <w:marBottom w:val="0"/>
      <w:divBdr>
        <w:top w:val="none" w:sz="0" w:space="0" w:color="auto"/>
        <w:left w:val="none" w:sz="0" w:space="0" w:color="auto"/>
        <w:bottom w:val="none" w:sz="0" w:space="0" w:color="auto"/>
        <w:right w:val="none" w:sz="0" w:space="0" w:color="auto"/>
      </w:divBdr>
      <w:divsChild>
        <w:div w:id="2114277132">
          <w:marLeft w:val="979"/>
          <w:marRight w:val="0"/>
          <w:marTop w:val="130"/>
          <w:marBottom w:val="0"/>
          <w:divBdr>
            <w:top w:val="none" w:sz="0" w:space="0" w:color="auto"/>
            <w:left w:val="none" w:sz="0" w:space="0" w:color="auto"/>
            <w:bottom w:val="none" w:sz="0" w:space="0" w:color="auto"/>
            <w:right w:val="none" w:sz="0" w:space="0" w:color="auto"/>
          </w:divBdr>
        </w:div>
        <w:div w:id="2114277593">
          <w:marLeft w:val="547"/>
          <w:marRight w:val="0"/>
          <w:marTop w:val="120"/>
          <w:marBottom w:val="0"/>
          <w:divBdr>
            <w:top w:val="none" w:sz="0" w:space="0" w:color="auto"/>
            <w:left w:val="none" w:sz="0" w:space="0" w:color="auto"/>
            <w:bottom w:val="none" w:sz="0" w:space="0" w:color="auto"/>
            <w:right w:val="none" w:sz="0" w:space="0" w:color="auto"/>
          </w:divBdr>
        </w:div>
        <w:div w:id="2114278254">
          <w:marLeft w:val="547"/>
          <w:marRight w:val="0"/>
          <w:marTop w:val="120"/>
          <w:marBottom w:val="0"/>
          <w:divBdr>
            <w:top w:val="none" w:sz="0" w:space="0" w:color="auto"/>
            <w:left w:val="none" w:sz="0" w:space="0" w:color="auto"/>
            <w:bottom w:val="none" w:sz="0" w:space="0" w:color="auto"/>
            <w:right w:val="none" w:sz="0" w:space="0" w:color="auto"/>
          </w:divBdr>
        </w:div>
      </w:divsChild>
    </w:div>
    <w:div w:id="2114277231">
      <w:marLeft w:val="0"/>
      <w:marRight w:val="0"/>
      <w:marTop w:val="0"/>
      <w:marBottom w:val="0"/>
      <w:divBdr>
        <w:top w:val="none" w:sz="0" w:space="0" w:color="auto"/>
        <w:left w:val="none" w:sz="0" w:space="0" w:color="auto"/>
        <w:bottom w:val="none" w:sz="0" w:space="0" w:color="auto"/>
        <w:right w:val="none" w:sz="0" w:space="0" w:color="auto"/>
      </w:divBdr>
      <w:divsChild>
        <w:div w:id="2114277737">
          <w:marLeft w:val="0"/>
          <w:marRight w:val="0"/>
          <w:marTop w:val="0"/>
          <w:marBottom w:val="0"/>
          <w:divBdr>
            <w:top w:val="none" w:sz="0" w:space="0" w:color="auto"/>
            <w:left w:val="none" w:sz="0" w:space="0" w:color="auto"/>
            <w:bottom w:val="none" w:sz="0" w:space="0" w:color="auto"/>
            <w:right w:val="none" w:sz="0" w:space="0" w:color="auto"/>
          </w:divBdr>
          <w:divsChild>
            <w:div w:id="2114276896">
              <w:marLeft w:val="0"/>
              <w:marRight w:val="0"/>
              <w:marTop w:val="0"/>
              <w:marBottom w:val="0"/>
              <w:divBdr>
                <w:top w:val="none" w:sz="0" w:space="0" w:color="auto"/>
                <w:left w:val="none" w:sz="0" w:space="0" w:color="auto"/>
                <w:bottom w:val="none" w:sz="0" w:space="0" w:color="auto"/>
                <w:right w:val="none" w:sz="0" w:space="0" w:color="auto"/>
              </w:divBdr>
            </w:div>
            <w:div w:id="2114277068">
              <w:marLeft w:val="0"/>
              <w:marRight w:val="0"/>
              <w:marTop w:val="0"/>
              <w:marBottom w:val="0"/>
              <w:divBdr>
                <w:top w:val="none" w:sz="0" w:space="0" w:color="auto"/>
                <w:left w:val="none" w:sz="0" w:space="0" w:color="auto"/>
                <w:bottom w:val="none" w:sz="0" w:space="0" w:color="auto"/>
                <w:right w:val="none" w:sz="0" w:space="0" w:color="auto"/>
              </w:divBdr>
            </w:div>
            <w:div w:id="2114277195">
              <w:marLeft w:val="0"/>
              <w:marRight w:val="0"/>
              <w:marTop w:val="0"/>
              <w:marBottom w:val="0"/>
              <w:divBdr>
                <w:top w:val="none" w:sz="0" w:space="0" w:color="auto"/>
                <w:left w:val="none" w:sz="0" w:space="0" w:color="auto"/>
                <w:bottom w:val="none" w:sz="0" w:space="0" w:color="auto"/>
                <w:right w:val="none" w:sz="0" w:space="0" w:color="auto"/>
              </w:divBdr>
            </w:div>
            <w:div w:id="2114277377">
              <w:marLeft w:val="0"/>
              <w:marRight w:val="0"/>
              <w:marTop w:val="0"/>
              <w:marBottom w:val="0"/>
              <w:divBdr>
                <w:top w:val="none" w:sz="0" w:space="0" w:color="auto"/>
                <w:left w:val="none" w:sz="0" w:space="0" w:color="auto"/>
                <w:bottom w:val="none" w:sz="0" w:space="0" w:color="auto"/>
                <w:right w:val="none" w:sz="0" w:space="0" w:color="auto"/>
              </w:divBdr>
            </w:div>
            <w:div w:id="2114277401">
              <w:marLeft w:val="0"/>
              <w:marRight w:val="0"/>
              <w:marTop w:val="0"/>
              <w:marBottom w:val="0"/>
              <w:divBdr>
                <w:top w:val="none" w:sz="0" w:space="0" w:color="auto"/>
                <w:left w:val="none" w:sz="0" w:space="0" w:color="auto"/>
                <w:bottom w:val="none" w:sz="0" w:space="0" w:color="auto"/>
                <w:right w:val="none" w:sz="0" w:space="0" w:color="auto"/>
              </w:divBdr>
            </w:div>
            <w:div w:id="2114277424">
              <w:marLeft w:val="0"/>
              <w:marRight w:val="0"/>
              <w:marTop w:val="0"/>
              <w:marBottom w:val="0"/>
              <w:divBdr>
                <w:top w:val="none" w:sz="0" w:space="0" w:color="auto"/>
                <w:left w:val="none" w:sz="0" w:space="0" w:color="auto"/>
                <w:bottom w:val="none" w:sz="0" w:space="0" w:color="auto"/>
                <w:right w:val="none" w:sz="0" w:space="0" w:color="auto"/>
              </w:divBdr>
            </w:div>
            <w:div w:id="21142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238">
      <w:marLeft w:val="0"/>
      <w:marRight w:val="0"/>
      <w:marTop w:val="0"/>
      <w:marBottom w:val="0"/>
      <w:divBdr>
        <w:top w:val="none" w:sz="0" w:space="0" w:color="auto"/>
        <w:left w:val="none" w:sz="0" w:space="0" w:color="auto"/>
        <w:bottom w:val="none" w:sz="0" w:space="0" w:color="auto"/>
        <w:right w:val="none" w:sz="0" w:space="0" w:color="auto"/>
      </w:divBdr>
      <w:divsChild>
        <w:div w:id="2114278561">
          <w:marLeft w:val="0"/>
          <w:marRight w:val="0"/>
          <w:marTop w:val="0"/>
          <w:marBottom w:val="0"/>
          <w:divBdr>
            <w:top w:val="none" w:sz="0" w:space="0" w:color="auto"/>
            <w:left w:val="none" w:sz="0" w:space="0" w:color="auto"/>
            <w:bottom w:val="none" w:sz="0" w:space="0" w:color="auto"/>
            <w:right w:val="none" w:sz="0" w:space="0" w:color="auto"/>
          </w:divBdr>
          <w:divsChild>
            <w:div w:id="21142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246">
      <w:marLeft w:val="0"/>
      <w:marRight w:val="0"/>
      <w:marTop w:val="0"/>
      <w:marBottom w:val="0"/>
      <w:divBdr>
        <w:top w:val="none" w:sz="0" w:space="0" w:color="auto"/>
        <w:left w:val="none" w:sz="0" w:space="0" w:color="auto"/>
        <w:bottom w:val="none" w:sz="0" w:space="0" w:color="auto"/>
        <w:right w:val="none" w:sz="0" w:space="0" w:color="auto"/>
      </w:divBdr>
      <w:divsChild>
        <w:div w:id="2114277370">
          <w:marLeft w:val="0"/>
          <w:marRight w:val="0"/>
          <w:marTop w:val="0"/>
          <w:marBottom w:val="0"/>
          <w:divBdr>
            <w:top w:val="none" w:sz="0" w:space="0" w:color="auto"/>
            <w:left w:val="none" w:sz="0" w:space="0" w:color="auto"/>
            <w:bottom w:val="none" w:sz="0" w:space="0" w:color="auto"/>
            <w:right w:val="none" w:sz="0" w:space="0" w:color="auto"/>
          </w:divBdr>
        </w:div>
      </w:divsChild>
    </w:div>
    <w:div w:id="2114277254">
      <w:marLeft w:val="0"/>
      <w:marRight w:val="0"/>
      <w:marTop w:val="0"/>
      <w:marBottom w:val="0"/>
      <w:divBdr>
        <w:top w:val="none" w:sz="0" w:space="0" w:color="auto"/>
        <w:left w:val="none" w:sz="0" w:space="0" w:color="auto"/>
        <w:bottom w:val="none" w:sz="0" w:space="0" w:color="auto"/>
        <w:right w:val="none" w:sz="0" w:space="0" w:color="auto"/>
      </w:divBdr>
    </w:div>
    <w:div w:id="2114277260">
      <w:marLeft w:val="0"/>
      <w:marRight w:val="0"/>
      <w:marTop w:val="0"/>
      <w:marBottom w:val="0"/>
      <w:divBdr>
        <w:top w:val="none" w:sz="0" w:space="0" w:color="auto"/>
        <w:left w:val="none" w:sz="0" w:space="0" w:color="auto"/>
        <w:bottom w:val="none" w:sz="0" w:space="0" w:color="auto"/>
        <w:right w:val="none" w:sz="0" w:space="0" w:color="auto"/>
      </w:divBdr>
      <w:divsChild>
        <w:div w:id="2114277484">
          <w:marLeft w:val="0"/>
          <w:marRight w:val="0"/>
          <w:marTop w:val="0"/>
          <w:marBottom w:val="0"/>
          <w:divBdr>
            <w:top w:val="none" w:sz="0" w:space="0" w:color="auto"/>
            <w:left w:val="none" w:sz="0" w:space="0" w:color="auto"/>
            <w:bottom w:val="none" w:sz="0" w:space="0" w:color="auto"/>
            <w:right w:val="none" w:sz="0" w:space="0" w:color="auto"/>
          </w:divBdr>
        </w:div>
      </w:divsChild>
    </w:div>
    <w:div w:id="2114277270">
      <w:marLeft w:val="0"/>
      <w:marRight w:val="0"/>
      <w:marTop w:val="0"/>
      <w:marBottom w:val="0"/>
      <w:divBdr>
        <w:top w:val="none" w:sz="0" w:space="0" w:color="auto"/>
        <w:left w:val="none" w:sz="0" w:space="0" w:color="auto"/>
        <w:bottom w:val="none" w:sz="0" w:space="0" w:color="auto"/>
        <w:right w:val="none" w:sz="0" w:space="0" w:color="auto"/>
      </w:divBdr>
    </w:div>
    <w:div w:id="2114277274">
      <w:marLeft w:val="0"/>
      <w:marRight w:val="0"/>
      <w:marTop w:val="0"/>
      <w:marBottom w:val="0"/>
      <w:divBdr>
        <w:top w:val="none" w:sz="0" w:space="0" w:color="auto"/>
        <w:left w:val="none" w:sz="0" w:space="0" w:color="auto"/>
        <w:bottom w:val="none" w:sz="0" w:space="0" w:color="auto"/>
        <w:right w:val="none" w:sz="0" w:space="0" w:color="auto"/>
      </w:divBdr>
      <w:divsChild>
        <w:div w:id="2114277213">
          <w:marLeft w:val="547"/>
          <w:marRight w:val="0"/>
          <w:marTop w:val="120"/>
          <w:marBottom w:val="0"/>
          <w:divBdr>
            <w:top w:val="none" w:sz="0" w:space="0" w:color="auto"/>
            <w:left w:val="none" w:sz="0" w:space="0" w:color="auto"/>
            <w:bottom w:val="none" w:sz="0" w:space="0" w:color="auto"/>
            <w:right w:val="none" w:sz="0" w:space="0" w:color="auto"/>
          </w:divBdr>
        </w:div>
        <w:div w:id="2114277852">
          <w:marLeft w:val="547"/>
          <w:marRight w:val="0"/>
          <w:marTop w:val="120"/>
          <w:marBottom w:val="0"/>
          <w:divBdr>
            <w:top w:val="none" w:sz="0" w:space="0" w:color="auto"/>
            <w:left w:val="none" w:sz="0" w:space="0" w:color="auto"/>
            <w:bottom w:val="none" w:sz="0" w:space="0" w:color="auto"/>
            <w:right w:val="none" w:sz="0" w:space="0" w:color="auto"/>
          </w:divBdr>
        </w:div>
        <w:div w:id="2114278475">
          <w:marLeft w:val="547"/>
          <w:marRight w:val="0"/>
          <w:marTop w:val="120"/>
          <w:marBottom w:val="0"/>
          <w:divBdr>
            <w:top w:val="none" w:sz="0" w:space="0" w:color="auto"/>
            <w:left w:val="none" w:sz="0" w:space="0" w:color="auto"/>
            <w:bottom w:val="none" w:sz="0" w:space="0" w:color="auto"/>
            <w:right w:val="none" w:sz="0" w:space="0" w:color="auto"/>
          </w:divBdr>
        </w:div>
        <w:div w:id="2114278533">
          <w:marLeft w:val="979"/>
          <w:marRight w:val="0"/>
          <w:marTop w:val="120"/>
          <w:marBottom w:val="0"/>
          <w:divBdr>
            <w:top w:val="none" w:sz="0" w:space="0" w:color="auto"/>
            <w:left w:val="none" w:sz="0" w:space="0" w:color="auto"/>
            <w:bottom w:val="none" w:sz="0" w:space="0" w:color="auto"/>
            <w:right w:val="none" w:sz="0" w:space="0" w:color="auto"/>
          </w:divBdr>
        </w:div>
      </w:divsChild>
    </w:div>
    <w:div w:id="2114277279">
      <w:marLeft w:val="0"/>
      <w:marRight w:val="0"/>
      <w:marTop w:val="0"/>
      <w:marBottom w:val="0"/>
      <w:divBdr>
        <w:top w:val="none" w:sz="0" w:space="0" w:color="auto"/>
        <w:left w:val="none" w:sz="0" w:space="0" w:color="auto"/>
        <w:bottom w:val="none" w:sz="0" w:space="0" w:color="auto"/>
        <w:right w:val="none" w:sz="0" w:space="0" w:color="auto"/>
      </w:divBdr>
    </w:div>
    <w:div w:id="2114277280">
      <w:marLeft w:val="0"/>
      <w:marRight w:val="0"/>
      <w:marTop w:val="0"/>
      <w:marBottom w:val="0"/>
      <w:divBdr>
        <w:top w:val="none" w:sz="0" w:space="0" w:color="auto"/>
        <w:left w:val="none" w:sz="0" w:space="0" w:color="auto"/>
        <w:bottom w:val="none" w:sz="0" w:space="0" w:color="auto"/>
        <w:right w:val="none" w:sz="0" w:space="0" w:color="auto"/>
      </w:divBdr>
      <w:divsChild>
        <w:div w:id="2114277288">
          <w:marLeft w:val="0"/>
          <w:marRight w:val="0"/>
          <w:marTop w:val="0"/>
          <w:marBottom w:val="0"/>
          <w:divBdr>
            <w:top w:val="none" w:sz="0" w:space="0" w:color="auto"/>
            <w:left w:val="none" w:sz="0" w:space="0" w:color="auto"/>
            <w:bottom w:val="none" w:sz="0" w:space="0" w:color="auto"/>
            <w:right w:val="none" w:sz="0" w:space="0" w:color="auto"/>
          </w:divBdr>
        </w:div>
      </w:divsChild>
    </w:div>
    <w:div w:id="2114277281">
      <w:marLeft w:val="0"/>
      <w:marRight w:val="0"/>
      <w:marTop w:val="0"/>
      <w:marBottom w:val="0"/>
      <w:divBdr>
        <w:top w:val="none" w:sz="0" w:space="0" w:color="auto"/>
        <w:left w:val="none" w:sz="0" w:space="0" w:color="auto"/>
        <w:bottom w:val="none" w:sz="0" w:space="0" w:color="auto"/>
        <w:right w:val="none" w:sz="0" w:space="0" w:color="auto"/>
      </w:divBdr>
      <w:divsChild>
        <w:div w:id="2114277493">
          <w:marLeft w:val="0"/>
          <w:marRight w:val="0"/>
          <w:marTop w:val="0"/>
          <w:marBottom w:val="0"/>
          <w:divBdr>
            <w:top w:val="none" w:sz="0" w:space="0" w:color="auto"/>
            <w:left w:val="none" w:sz="0" w:space="0" w:color="auto"/>
            <w:bottom w:val="none" w:sz="0" w:space="0" w:color="auto"/>
            <w:right w:val="none" w:sz="0" w:space="0" w:color="auto"/>
          </w:divBdr>
        </w:div>
      </w:divsChild>
    </w:div>
    <w:div w:id="2114277282">
      <w:marLeft w:val="0"/>
      <w:marRight w:val="0"/>
      <w:marTop w:val="0"/>
      <w:marBottom w:val="0"/>
      <w:divBdr>
        <w:top w:val="none" w:sz="0" w:space="0" w:color="auto"/>
        <w:left w:val="none" w:sz="0" w:space="0" w:color="auto"/>
        <w:bottom w:val="none" w:sz="0" w:space="0" w:color="auto"/>
        <w:right w:val="none" w:sz="0" w:space="0" w:color="auto"/>
      </w:divBdr>
      <w:divsChild>
        <w:div w:id="2114277696">
          <w:marLeft w:val="0"/>
          <w:marRight w:val="0"/>
          <w:marTop w:val="0"/>
          <w:marBottom w:val="0"/>
          <w:divBdr>
            <w:top w:val="none" w:sz="0" w:space="0" w:color="auto"/>
            <w:left w:val="none" w:sz="0" w:space="0" w:color="auto"/>
            <w:bottom w:val="none" w:sz="0" w:space="0" w:color="auto"/>
            <w:right w:val="none" w:sz="0" w:space="0" w:color="auto"/>
          </w:divBdr>
          <w:divsChild>
            <w:div w:id="2114277119">
              <w:marLeft w:val="0"/>
              <w:marRight w:val="0"/>
              <w:marTop w:val="0"/>
              <w:marBottom w:val="0"/>
              <w:divBdr>
                <w:top w:val="none" w:sz="0" w:space="0" w:color="auto"/>
                <w:left w:val="none" w:sz="0" w:space="0" w:color="auto"/>
                <w:bottom w:val="none" w:sz="0" w:space="0" w:color="auto"/>
                <w:right w:val="none" w:sz="0" w:space="0" w:color="auto"/>
              </w:divBdr>
            </w:div>
            <w:div w:id="2114277183">
              <w:marLeft w:val="0"/>
              <w:marRight w:val="0"/>
              <w:marTop w:val="0"/>
              <w:marBottom w:val="0"/>
              <w:divBdr>
                <w:top w:val="none" w:sz="0" w:space="0" w:color="auto"/>
                <w:left w:val="none" w:sz="0" w:space="0" w:color="auto"/>
                <w:bottom w:val="none" w:sz="0" w:space="0" w:color="auto"/>
                <w:right w:val="none" w:sz="0" w:space="0" w:color="auto"/>
              </w:divBdr>
            </w:div>
            <w:div w:id="2114277570">
              <w:marLeft w:val="0"/>
              <w:marRight w:val="0"/>
              <w:marTop w:val="0"/>
              <w:marBottom w:val="0"/>
              <w:divBdr>
                <w:top w:val="none" w:sz="0" w:space="0" w:color="auto"/>
                <w:left w:val="none" w:sz="0" w:space="0" w:color="auto"/>
                <w:bottom w:val="none" w:sz="0" w:space="0" w:color="auto"/>
                <w:right w:val="none" w:sz="0" w:space="0" w:color="auto"/>
              </w:divBdr>
            </w:div>
            <w:div w:id="2114277864">
              <w:marLeft w:val="0"/>
              <w:marRight w:val="0"/>
              <w:marTop w:val="0"/>
              <w:marBottom w:val="0"/>
              <w:divBdr>
                <w:top w:val="none" w:sz="0" w:space="0" w:color="auto"/>
                <w:left w:val="none" w:sz="0" w:space="0" w:color="auto"/>
                <w:bottom w:val="none" w:sz="0" w:space="0" w:color="auto"/>
                <w:right w:val="none" w:sz="0" w:space="0" w:color="auto"/>
              </w:divBdr>
            </w:div>
            <w:div w:id="2114278264">
              <w:marLeft w:val="0"/>
              <w:marRight w:val="0"/>
              <w:marTop w:val="0"/>
              <w:marBottom w:val="0"/>
              <w:divBdr>
                <w:top w:val="none" w:sz="0" w:space="0" w:color="auto"/>
                <w:left w:val="none" w:sz="0" w:space="0" w:color="auto"/>
                <w:bottom w:val="none" w:sz="0" w:space="0" w:color="auto"/>
                <w:right w:val="none" w:sz="0" w:space="0" w:color="auto"/>
              </w:divBdr>
            </w:div>
            <w:div w:id="21142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283">
      <w:marLeft w:val="0"/>
      <w:marRight w:val="0"/>
      <w:marTop w:val="0"/>
      <w:marBottom w:val="0"/>
      <w:divBdr>
        <w:top w:val="none" w:sz="0" w:space="0" w:color="auto"/>
        <w:left w:val="none" w:sz="0" w:space="0" w:color="auto"/>
        <w:bottom w:val="none" w:sz="0" w:space="0" w:color="auto"/>
        <w:right w:val="none" w:sz="0" w:space="0" w:color="auto"/>
      </w:divBdr>
      <w:divsChild>
        <w:div w:id="2114277667">
          <w:marLeft w:val="0"/>
          <w:marRight w:val="0"/>
          <w:marTop w:val="0"/>
          <w:marBottom w:val="0"/>
          <w:divBdr>
            <w:top w:val="none" w:sz="0" w:space="0" w:color="auto"/>
            <w:left w:val="none" w:sz="0" w:space="0" w:color="auto"/>
            <w:bottom w:val="none" w:sz="0" w:space="0" w:color="auto"/>
            <w:right w:val="none" w:sz="0" w:space="0" w:color="auto"/>
          </w:divBdr>
        </w:div>
      </w:divsChild>
    </w:div>
    <w:div w:id="2114277284">
      <w:marLeft w:val="0"/>
      <w:marRight w:val="0"/>
      <w:marTop w:val="0"/>
      <w:marBottom w:val="0"/>
      <w:divBdr>
        <w:top w:val="none" w:sz="0" w:space="0" w:color="auto"/>
        <w:left w:val="none" w:sz="0" w:space="0" w:color="auto"/>
        <w:bottom w:val="none" w:sz="0" w:space="0" w:color="auto"/>
        <w:right w:val="none" w:sz="0" w:space="0" w:color="auto"/>
      </w:divBdr>
      <w:divsChild>
        <w:div w:id="2114278416">
          <w:marLeft w:val="0"/>
          <w:marRight w:val="0"/>
          <w:marTop w:val="0"/>
          <w:marBottom w:val="0"/>
          <w:divBdr>
            <w:top w:val="none" w:sz="0" w:space="0" w:color="auto"/>
            <w:left w:val="none" w:sz="0" w:space="0" w:color="auto"/>
            <w:bottom w:val="none" w:sz="0" w:space="0" w:color="auto"/>
            <w:right w:val="none" w:sz="0" w:space="0" w:color="auto"/>
          </w:divBdr>
          <w:divsChild>
            <w:div w:id="2114276999">
              <w:marLeft w:val="0"/>
              <w:marRight w:val="0"/>
              <w:marTop w:val="0"/>
              <w:marBottom w:val="0"/>
              <w:divBdr>
                <w:top w:val="none" w:sz="0" w:space="0" w:color="auto"/>
                <w:left w:val="none" w:sz="0" w:space="0" w:color="auto"/>
                <w:bottom w:val="none" w:sz="0" w:space="0" w:color="auto"/>
                <w:right w:val="none" w:sz="0" w:space="0" w:color="auto"/>
              </w:divBdr>
            </w:div>
            <w:div w:id="2114277200">
              <w:marLeft w:val="0"/>
              <w:marRight w:val="0"/>
              <w:marTop w:val="0"/>
              <w:marBottom w:val="0"/>
              <w:divBdr>
                <w:top w:val="none" w:sz="0" w:space="0" w:color="auto"/>
                <w:left w:val="none" w:sz="0" w:space="0" w:color="auto"/>
                <w:bottom w:val="none" w:sz="0" w:space="0" w:color="auto"/>
                <w:right w:val="none" w:sz="0" w:space="0" w:color="auto"/>
              </w:divBdr>
            </w:div>
            <w:div w:id="2114277488">
              <w:marLeft w:val="0"/>
              <w:marRight w:val="0"/>
              <w:marTop w:val="0"/>
              <w:marBottom w:val="0"/>
              <w:divBdr>
                <w:top w:val="none" w:sz="0" w:space="0" w:color="auto"/>
                <w:left w:val="none" w:sz="0" w:space="0" w:color="auto"/>
                <w:bottom w:val="none" w:sz="0" w:space="0" w:color="auto"/>
                <w:right w:val="none" w:sz="0" w:space="0" w:color="auto"/>
              </w:divBdr>
            </w:div>
            <w:div w:id="2114277842">
              <w:marLeft w:val="0"/>
              <w:marRight w:val="0"/>
              <w:marTop w:val="0"/>
              <w:marBottom w:val="0"/>
              <w:divBdr>
                <w:top w:val="none" w:sz="0" w:space="0" w:color="auto"/>
                <w:left w:val="none" w:sz="0" w:space="0" w:color="auto"/>
                <w:bottom w:val="none" w:sz="0" w:space="0" w:color="auto"/>
                <w:right w:val="none" w:sz="0" w:space="0" w:color="auto"/>
              </w:divBdr>
            </w:div>
            <w:div w:id="21142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287">
      <w:marLeft w:val="0"/>
      <w:marRight w:val="0"/>
      <w:marTop w:val="0"/>
      <w:marBottom w:val="0"/>
      <w:divBdr>
        <w:top w:val="none" w:sz="0" w:space="0" w:color="auto"/>
        <w:left w:val="none" w:sz="0" w:space="0" w:color="auto"/>
        <w:bottom w:val="none" w:sz="0" w:space="0" w:color="auto"/>
        <w:right w:val="none" w:sz="0" w:space="0" w:color="auto"/>
      </w:divBdr>
    </w:div>
    <w:div w:id="2114277289">
      <w:marLeft w:val="0"/>
      <w:marRight w:val="0"/>
      <w:marTop w:val="0"/>
      <w:marBottom w:val="0"/>
      <w:divBdr>
        <w:top w:val="none" w:sz="0" w:space="0" w:color="auto"/>
        <w:left w:val="none" w:sz="0" w:space="0" w:color="auto"/>
        <w:bottom w:val="none" w:sz="0" w:space="0" w:color="auto"/>
        <w:right w:val="none" w:sz="0" w:space="0" w:color="auto"/>
      </w:divBdr>
      <w:divsChild>
        <w:div w:id="2114278156">
          <w:marLeft w:val="0"/>
          <w:marRight w:val="0"/>
          <w:marTop w:val="0"/>
          <w:marBottom w:val="0"/>
          <w:divBdr>
            <w:top w:val="none" w:sz="0" w:space="0" w:color="auto"/>
            <w:left w:val="none" w:sz="0" w:space="0" w:color="auto"/>
            <w:bottom w:val="none" w:sz="0" w:space="0" w:color="auto"/>
            <w:right w:val="none" w:sz="0" w:space="0" w:color="auto"/>
          </w:divBdr>
          <w:divsChild>
            <w:div w:id="2114277065">
              <w:marLeft w:val="0"/>
              <w:marRight w:val="0"/>
              <w:marTop w:val="0"/>
              <w:marBottom w:val="0"/>
              <w:divBdr>
                <w:top w:val="none" w:sz="0" w:space="0" w:color="auto"/>
                <w:left w:val="none" w:sz="0" w:space="0" w:color="auto"/>
                <w:bottom w:val="none" w:sz="0" w:space="0" w:color="auto"/>
                <w:right w:val="none" w:sz="0" w:space="0" w:color="auto"/>
              </w:divBdr>
            </w:div>
            <w:div w:id="2114277403">
              <w:marLeft w:val="0"/>
              <w:marRight w:val="0"/>
              <w:marTop w:val="0"/>
              <w:marBottom w:val="0"/>
              <w:divBdr>
                <w:top w:val="none" w:sz="0" w:space="0" w:color="auto"/>
                <w:left w:val="none" w:sz="0" w:space="0" w:color="auto"/>
                <w:bottom w:val="none" w:sz="0" w:space="0" w:color="auto"/>
                <w:right w:val="none" w:sz="0" w:space="0" w:color="auto"/>
              </w:divBdr>
            </w:div>
            <w:div w:id="2114277532">
              <w:marLeft w:val="0"/>
              <w:marRight w:val="0"/>
              <w:marTop w:val="0"/>
              <w:marBottom w:val="0"/>
              <w:divBdr>
                <w:top w:val="none" w:sz="0" w:space="0" w:color="auto"/>
                <w:left w:val="none" w:sz="0" w:space="0" w:color="auto"/>
                <w:bottom w:val="none" w:sz="0" w:space="0" w:color="auto"/>
                <w:right w:val="none" w:sz="0" w:space="0" w:color="auto"/>
              </w:divBdr>
            </w:div>
            <w:div w:id="21142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294">
      <w:marLeft w:val="0"/>
      <w:marRight w:val="0"/>
      <w:marTop w:val="0"/>
      <w:marBottom w:val="0"/>
      <w:divBdr>
        <w:top w:val="none" w:sz="0" w:space="0" w:color="auto"/>
        <w:left w:val="none" w:sz="0" w:space="0" w:color="auto"/>
        <w:bottom w:val="none" w:sz="0" w:space="0" w:color="auto"/>
        <w:right w:val="none" w:sz="0" w:space="0" w:color="auto"/>
      </w:divBdr>
      <w:divsChild>
        <w:div w:id="2114277736">
          <w:marLeft w:val="0"/>
          <w:marRight w:val="0"/>
          <w:marTop w:val="0"/>
          <w:marBottom w:val="0"/>
          <w:divBdr>
            <w:top w:val="none" w:sz="0" w:space="0" w:color="auto"/>
            <w:left w:val="none" w:sz="0" w:space="0" w:color="auto"/>
            <w:bottom w:val="none" w:sz="0" w:space="0" w:color="auto"/>
            <w:right w:val="none" w:sz="0" w:space="0" w:color="auto"/>
          </w:divBdr>
        </w:div>
      </w:divsChild>
    </w:div>
    <w:div w:id="2114277296">
      <w:marLeft w:val="0"/>
      <w:marRight w:val="0"/>
      <w:marTop w:val="0"/>
      <w:marBottom w:val="0"/>
      <w:divBdr>
        <w:top w:val="none" w:sz="0" w:space="0" w:color="auto"/>
        <w:left w:val="none" w:sz="0" w:space="0" w:color="auto"/>
        <w:bottom w:val="none" w:sz="0" w:space="0" w:color="auto"/>
        <w:right w:val="none" w:sz="0" w:space="0" w:color="auto"/>
      </w:divBdr>
      <w:divsChild>
        <w:div w:id="2114277475">
          <w:marLeft w:val="0"/>
          <w:marRight w:val="0"/>
          <w:marTop w:val="0"/>
          <w:marBottom w:val="0"/>
          <w:divBdr>
            <w:top w:val="none" w:sz="0" w:space="0" w:color="auto"/>
            <w:left w:val="none" w:sz="0" w:space="0" w:color="auto"/>
            <w:bottom w:val="none" w:sz="0" w:space="0" w:color="auto"/>
            <w:right w:val="none" w:sz="0" w:space="0" w:color="auto"/>
          </w:divBdr>
          <w:divsChild>
            <w:div w:id="2114277257">
              <w:marLeft w:val="0"/>
              <w:marRight w:val="0"/>
              <w:marTop w:val="0"/>
              <w:marBottom w:val="0"/>
              <w:divBdr>
                <w:top w:val="none" w:sz="0" w:space="0" w:color="auto"/>
                <w:left w:val="none" w:sz="0" w:space="0" w:color="auto"/>
                <w:bottom w:val="none" w:sz="0" w:space="0" w:color="auto"/>
                <w:right w:val="none" w:sz="0" w:space="0" w:color="auto"/>
              </w:divBdr>
            </w:div>
            <w:div w:id="2114277779">
              <w:marLeft w:val="0"/>
              <w:marRight w:val="0"/>
              <w:marTop w:val="0"/>
              <w:marBottom w:val="0"/>
              <w:divBdr>
                <w:top w:val="none" w:sz="0" w:space="0" w:color="auto"/>
                <w:left w:val="none" w:sz="0" w:space="0" w:color="auto"/>
                <w:bottom w:val="none" w:sz="0" w:space="0" w:color="auto"/>
                <w:right w:val="none" w:sz="0" w:space="0" w:color="auto"/>
              </w:divBdr>
            </w:div>
            <w:div w:id="2114277972">
              <w:marLeft w:val="0"/>
              <w:marRight w:val="0"/>
              <w:marTop w:val="0"/>
              <w:marBottom w:val="0"/>
              <w:divBdr>
                <w:top w:val="none" w:sz="0" w:space="0" w:color="auto"/>
                <w:left w:val="none" w:sz="0" w:space="0" w:color="auto"/>
                <w:bottom w:val="none" w:sz="0" w:space="0" w:color="auto"/>
                <w:right w:val="none" w:sz="0" w:space="0" w:color="auto"/>
              </w:divBdr>
            </w:div>
            <w:div w:id="2114278035">
              <w:marLeft w:val="0"/>
              <w:marRight w:val="0"/>
              <w:marTop w:val="0"/>
              <w:marBottom w:val="0"/>
              <w:divBdr>
                <w:top w:val="none" w:sz="0" w:space="0" w:color="auto"/>
                <w:left w:val="none" w:sz="0" w:space="0" w:color="auto"/>
                <w:bottom w:val="none" w:sz="0" w:space="0" w:color="auto"/>
                <w:right w:val="none" w:sz="0" w:space="0" w:color="auto"/>
              </w:divBdr>
            </w:div>
            <w:div w:id="2114278060">
              <w:marLeft w:val="0"/>
              <w:marRight w:val="0"/>
              <w:marTop w:val="0"/>
              <w:marBottom w:val="0"/>
              <w:divBdr>
                <w:top w:val="none" w:sz="0" w:space="0" w:color="auto"/>
                <w:left w:val="none" w:sz="0" w:space="0" w:color="auto"/>
                <w:bottom w:val="none" w:sz="0" w:space="0" w:color="auto"/>
                <w:right w:val="none" w:sz="0" w:space="0" w:color="auto"/>
              </w:divBdr>
            </w:div>
            <w:div w:id="2114278394">
              <w:marLeft w:val="0"/>
              <w:marRight w:val="0"/>
              <w:marTop w:val="0"/>
              <w:marBottom w:val="0"/>
              <w:divBdr>
                <w:top w:val="none" w:sz="0" w:space="0" w:color="auto"/>
                <w:left w:val="none" w:sz="0" w:space="0" w:color="auto"/>
                <w:bottom w:val="none" w:sz="0" w:space="0" w:color="auto"/>
                <w:right w:val="none" w:sz="0" w:space="0" w:color="auto"/>
              </w:divBdr>
            </w:div>
            <w:div w:id="2114278482">
              <w:marLeft w:val="0"/>
              <w:marRight w:val="0"/>
              <w:marTop w:val="0"/>
              <w:marBottom w:val="0"/>
              <w:divBdr>
                <w:top w:val="none" w:sz="0" w:space="0" w:color="auto"/>
                <w:left w:val="none" w:sz="0" w:space="0" w:color="auto"/>
                <w:bottom w:val="none" w:sz="0" w:space="0" w:color="auto"/>
                <w:right w:val="none" w:sz="0" w:space="0" w:color="auto"/>
              </w:divBdr>
            </w:div>
            <w:div w:id="2114278515">
              <w:marLeft w:val="0"/>
              <w:marRight w:val="0"/>
              <w:marTop w:val="0"/>
              <w:marBottom w:val="0"/>
              <w:divBdr>
                <w:top w:val="none" w:sz="0" w:space="0" w:color="auto"/>
                <w:left w:val="none" w:sz="0" w:space="0" w:color="auto"/>
                <w:bottom w:val="none" w:sz="0" w:space="0" w:color="auto"/>
                <w:right w:val="none" w:sz="0" w:space="0" w:color="auto"/>
              </w:divBdr>
            </w:div>
            <w:div w:id="21142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301">
      <w:marLeft w:val="0"/>
      <w:marRight w:val="0"/>
      <w:marTop w:val="0"/>
      <w:marBottom w:val="0"/>
      <w:divBdr>
        <w:top w:val="none" w:sz="0" w:space="0" w:color="auto"/>
        <w:left w:val="none" w:sz="0" w:space="0" w:color="auto"/>
        <w:bottom w:val="none" w:sz="0" w:space="0" w:color="auto"/>
        <w:right w:val="none" w:sz="0" w:space="0" w:color="auto"/>
      </w:divBdr>
      <w:divsChild>
        <w:div w:id="2114277098">
          <w:marLeft w:val="0"/>
          <w:marRight w:val="0"/>
          <w:marTop w:val="0"/>
          <w:marBottom w:val="0"/>
          <w:divBdr>
            <w:top w:val="none" w:sz="0" w:space="0" w:color="auto"/>
            <w:left w:val="none" w:sz="0" w:space="0" w:color="auto"/>
            <w:bottom w:val="none" w:sz="0" w:space="0" w:color="auto"/>
            <w:right w:val="none" w:sz="0" w:space="0" w:color="auto"/>
          </w:divBdr>
          <w:divsChild>
            <w:div w:id="21142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302">
      <w:marLeft w:val="0"/>
      <w:marRight w:val="0"/>
      <w:marTop w:val="0"/>
      <w:marBottom w:val="0"/>
      <w:divBdr>
        <w:top w:val="none" w:sz="0" w:space="0" w:color="auto"/>
        <w:left w:val="none" w:sz="0" w:space="0" w:color="auto"/>
        <w:bottom w:val="none" w:sz="0" w:space="0" w:color="auto"/>
        <w:right w:val="none" w:sz="0" w:space="0" w:color="auto"/>
      </w:divBdr>
      <w:divsChild>
        <w:div w:id="2114277263">
          <w:marLeft w:val="547"/>
          <w:marRight w:val="0"/>
          <w:marTop w:val="0"/>
          <w:marBottom w:val="0"/>
          <w:divBdr>
            <w:top w:val="none" w:sz="0" w:space="0" w:color="auto"/>
            <w:left w:val="none" w:sz="0" w:space="0" w:color="auto"/>
            <w:bottom w:val="none" w:sz="0" w:space="0" w:color="auto"/>
            <w:right w:val="none" w:sz="0" w:space="0" w:color="auto"/>
          </w:divBdr>
        </w:div>
        <w:div w:id="2114277367">
          <w:marLeft w:val="547"/>
          <w:marRight w:val="0"/>
          <w:marTop w:val="0"/>
          <w:marBottom w:val="0"/>
          <w:divBdr>
            <w:top w:val="none" w:sz="0" w:space="0" w:color="auto"/>
            <w:left w:val="none" w:sz="0" w:space="0" w:color="auto"/>
            <w:bottom w:val="none" w:sz="0" w:space="0" w:color="auto"/>
            <w:right w:val="none" w:sz="0" w:space="0" w:color="auto"/>
          </w:divBdr>
        </w:div>
        <w:div w:id="2114277663">
          <w:marLeft w:val="547"/>
          <w:marRight w:val="0"/>
          <w:marTop w:val="0"/>
          <w:marBottom w:val="0"/>
          <w:divBdr>
            <w:top w:val="none" w:sz="0" w:space="0" w:color="auto"/>
            <w:left w:val="none" w:sz="0" w:space="0" w:color="auto"/>
            <w:bottom w:val="none" w:sz="0" w:space="0" w:color="auto"/>
            <w:right w:val="none" w:sz="0" w:space="0" w:color="auto"/>
          </w:divBdr>
        </w:div>
        <w:div w:id="2114278132">
          <w:marLeft w:val="547"/>
          <w:marRight w:val="0"/>
          <w:marTop w:val="0"/>
          <w:marBottom w:val="0"/>
          <w:divBdr>
            <w:top w:val="none" w:sz="0" w:space="0" w:color="auto"/>
            <w:left w:val="none" w:sz="0" w:space="0" w:color="auto"/>
            <w:bottom w:val="none" w:sz="0" w:space="0" w:color="auto"/>
            <w:right w:val="none" w:sz="0" w:space="0" w:color="auto"/>
          </w:divBdr>
        </w:div>
        <w:div w:id="2114278672">
          <w:marLeft w:val="547"/>
          <w:marRight w:val="0"/>
          <w:marTop w:val="0"/>
          <w:marBottom w:val="0"/>
          <w:divBdr>
            <w:top w:val="none" w:sz="0" w:space="0" w:color="auto"/>
            <w:left w:val="none" w:sz="0" w:space="0" w:color="auto"/>
            <w:bottom w:val="none" w:sz="0" w:space="0" w:color="auto"/>
            <w:right w:val="none" w:sz="0" w:space="0" w:color="auto"/>
          </w:divBdr>
        </w:div>
        <w:div w:id="2114278802">
          <w:marLeft w:val="547"/>
          <w:marRight w:val="0"/>
          <w:marTop w:val="0"/>
          <w:marBottom w:val="0"/>
          <w:divBdr>
            <w:top w:val="none" w:sz="0" w:space="0" w:color="auto"/>
            <w:left w:val="none" w:sz="0" w:space="0" w:color="auto"/>
            <w:bottom w:val="none" w:sz="0" w:space="0" w:color="auto"/>
            <w:right w:val="none" w:sz="0" w:space="0" w:color="auto"/>
          </w:divBdr>
        </w:div>
        <w:div w:id="2114278820">
          <w:marLeft w:val="547"/>
          <w:marRight w:val="0"/>
          <w:marTop w:val="0"/>
          <w:marBottom w:val="0"/>
          <w:divBdr>
            <w:top w:val="none" w:sz="0" w:space="0" w:color="auto"/>
            <w:left w:val="none" w:sz="0" w:space="0" w:color="auto"/>
            <w:bottom w:val="none" w:sz="0" w:space="0" w:color="auto"/>
            <w:right w:val="none" w:sz="0" w:space="0" w:color="auto"/>
          </w:divBdr>
        </w:div>
      </w:divsChild>
    </w:div>
    <w:div w:id="2114277304">
      <w:marLeft w:val="0"/>
      <w:marRight w:val="0"/>
      <w:marTop w:val="0"/>
      <w:marBottom w:val="0"/>
      <w:divBdr>
        <w:top w:val="none" w:sz="0" w:space="0" w:color="auto"/>
        <w:left w:val="none" w:sz="0" w:space="0" w:color="auto"/>
        <w:bottom w:val="none" w:sz="0" w:space="0" w:color="auto"/>
        <w:right w:val="none" w:sz="0" w:space="0" w:color="auto"/>
      </w:divBdr>
      <w:divsChild>
        <w:div w:id="2114277347">
          <w:marLeft w:val="0"/>
          <w:marRight w:val="0"/>
          <w:marTop w:val="0"/>
          <w:marBottom w:val="0"/>
          <w:divBdr>
            <w:top w:val="none" w:sz="0" w:space="0" w:color="auto"/>
            <w:left w:val="none" w:sz="0" w:space="0" w:color="auto"/>
            <w:bottom w:val="none" w:sz="0" w:space="0" w:color="auto"/>
            <w:right w:val="none" w:sz="0" w:space="0" w:color="auto"/>
          </w:divBdr>
        </w:div>
      </w:divsChild>
    </w:div>
    <w:div w:id="2114277305">
      <w:marLeft w:val="0"/>
      <w:marRight w:val="0"/>
      <w:marTop w:val="0"/>
      <w:marBottom w:val="0"/>
      <w:divBdr>
        <w:top w:val="none" w:sz="0" w:space="0" w:color="auto"/>
        <w:left w:val="none" w:sz="0" w:space="0" w:color="auto"/>
        <w:bottom w:val="none" w:sz="0" w:space="0" w:color="auto"/>
        <w:right w:val="none" w:sz="0" w:space="0" w:color="auto"/>
      </w:divBdr>
    </w:div>
    <w:div w:id="2114277309">
      <w:marLeft w:val="0"/>
      <w:marRight w:val="0"/>
      <w:marTop w:val="0"/>
      <w:marBottom w:val="0"/>
      <w:divBdr>
        <w:top w:val="none" w:sz="0" w:space="0" w:color="auto"/>
        <w:left w:val="none" w:sz="0" w:space="0" w:color="auto"/>
        <w:bottom w:val="none" w:sz="0" w:space="0" w:color="auto"/>
        <w:right w:val="none" w:sz="0" w:space="0" w:color="auto"/>
      </w:divBdr>
      <w:divsChild>
        <w:div w:id="2114278117">
          <w:marLeft w:val="0"/>
          <w:marRight w:val="0"/>
          <w:marTop w:val="0"/>
          <w:marBottom w:val="0"/>
          <w:divBdr>
            <w:top w:val="none" w:sz="0" w:space="0" w:color="auto"/>
            <w:left w:val="none" w:sz="0" w:space="0" w:color="auto"/>
            <w:bottom w:val="none" w:sz="0" w:space="0" w:color="auto"/>
            <w:right w:val="none" w:sz="0" w:space="0" w:color="auto"/>
          </w:divBdr>
        </w:div>
      </w:divsChild>
    </w:div>
    <w:div w:id="2114277311">
      <w:marLeft w:val="0"/>
      <w:marRight w:val="0"/>
      <w:marTop w:val="0"/>
      <w:marBottom w:val="0"/>
      <w:divBdr>
        <w:top w:val="none" w:sz="0" w:space="0" w:color="auto"/>
        <w:left w:val="none" w:sz="0" w:space="0" w:color="auto"/>
        <w:bottom w:val="none" w:sz="0" w:space="0" w:color="auto"/>
        <w:right w:val="none" w:sz="0" w:space="0" w:color="auto"/>
      </w:divBdr>
      <w:divsChild>
        <w:div w:id="2114277229">
          <w:marLeft w:val="0"/>
          <w:marRight w:val="0"/>
          <w:marTop w:val="0"/>
          <w:marBottom w:val="0"/>
          <w:divBdr>
            <w:top w:val="none" w:sz="0" w:space="0" w:color="auto"/>
            <w:left w:val="none" w:sz="0" w:space="0" w:color="auto"/>
            <w:bottom w:val="none" w:sz="0" w:space="0" w:color="auto"/>
            <w:right w:val="none" w:sz="0" w:space="0" w:color="auto"/>
          </w:divBdr>
        </w:div>
      </w:divsChild>
    </w:div>
    <w:div w:id="2114277313">
      <w:marLeft w:val="0"/>
      <w:marRight w:val="0"/>
      <w:marTop w:val="0"/>
      <w:marBottom w:val="0"/>
      <w:divBdr>
        <w:top w:val="none" w:sz="0" w:space="0" w:color="auto"/>
        <w:left w:val="none" w:sz="0" w:space="0" w:color="auto"/>
        <w:bottom w:val="none" w:sz="0" w:space="0" w:color="auto"/>
        <w:right w:val="none" w:sz="0" w:space="0" w:color="auto"/>
      </w:divBdr>
      <w:divsChild>
        <w:div w:id="2114277435">
          <w:marLeft w:val="0"/>
          <w:marRight w:val="0"/>
          <w:marTop w:val="0"/>
          <w:marBottom w:val="0"/>
          <w:divBdr>
            <w:top w:val="none" w:sz="0" w:space="0" w:color="auto"/>
            <w:left w:val="none" w:sz="0" w:space="0" w:color="auto"/>
            <w:bottom w:val="none" w:sz="0" w:space="0" w:color="auto"/>
            <w:right w:val="none" w:sz="0" w:space="0" w:color="auto"/>
          </w:divBdr>
          <w:divsChild>
            <w:div w:id="2114277618">
              <w:marLeft w:val="0"/>
              <w:marRight w:val="0"/>
              <w:marTop w:val="0"/>
              <w:marBottom w:val="0"/>
              <w:divBdr>
                <w:top w:val="none" w:sz="0" w:space="0" w:color="auto"/>
                <w:left w:val="none" w:sz="0" w:space="0" w:color="auto"/>
                <w:bottom w:val="none" w:sz="0" w:space="0" w:color="auto"/>
                <w:right w:val="none" w:sz="0" w:space="0" w:color="auto"/>
              </w:divBdr>
            </w:div>
            <w:div w:id="2114278233">
              <w:marLeft w:val="0"/>
              <w:marRight w:val="0"/>
              <w:marTop w:val="0"/>
              <w:marBottom w:val="0"/>
              <w:divBdr>
                <w:top w:val="none" w:sz="0" w:space="0" w:color="auto"/>
                <w:left w:val="none" w:sz="0" w:space="0" w:color="auto"/>
                <w:bottom w:val="none" w:sz="0" w:space="0" w:color="auto"/>
                <w:right w:val="none" w:sz="0" w:space="0" w:color="auto"/>
              </w:divBdr>
            </w:div>
            <w:div w:id="2114278520">
              <w:marLeft w:val="0"/>
              <w:marRight w:val="0"/>
              <w:marTop w:val="0"/>
              <w:marBottom w:val="0"/>
              <w:divBdr>
                <w:top w:val="none" w:sz="0" w:space="0" w:color="auto"/>
                <w:left w:val="none" w:sz="0" w:space="0" w:color="auto"/>
                <w:bottom w:val="none" w:sz="0" w:space="0" w:color="auto"/>
                <w:right w:val="none" w:sz="0" w:space="0" w:color="auto"/>
              </w:divBdr>
            </w:div>
            <w:div w:id="21142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321">
      <w:marLeft w:val="0"/>
      <w:marRight w:val="0"/>
      <w:marTop w:val="0"/>
      <w:marBottom w:val="0"/>
      <w:divBdr>
        <w:top w:val="none" w:sz="0" w:space="0" w:color="auto"/>
        <w:left w:val="none" w:sz="0" w:space="0" w:color="auto"/>
        <w:bottom w:val="none" w:sz="0" w:space="0" w:color="auto"/>
        <w:right w:val="none" w:sz="0" w:space="0" w:color="auto"/>
      </w:divBdr>
      <w:divsChild>
        <w:div w:id="2114277507">
          <w:marLeft w:val="0"/>
          <w:marRight w:val="0"/>
          <w:marTop w:val="0"/>
          <w:marBottom w:val="0"/>
          <w:divBdr>
            <w:top w:val="none" w:sz="0" w:space="0" w:color="auto"/>
            <w:left w:val="none" w:sz="0" w:space="0" w:color="auto"/>
            <w:bottom w:val="none" w:sz="0" w:space="0" w:color="auto"/>
            <w:right w:val="none" w:sz="0" w:space="0" w:color="auto"/>
          </w:divBdr>
        </w:div>
      </w:divsChild>
    </w:div>
    <w:div w:id="2114277322">
      <w:marLeft w:val="0"/>
      <w:marRight w:val="0"/>
      <w:marTop w:val="0"/>
      <w:marBottom w:val="0"/>
      <w:divBdr>
        <w:top w:val="none" w:sz="0" w:space="0" w:color="auto"/>
        <w:left w:val="none" w:sz="0" w:space="0" w:color="auto"/>
        <w:bottom w:val="none" w:sz="0" w:space="0" w:color="auto"/>
        <w:right w:val="none" w:sz="0" w:space="0" w:color="auto"/>
      </w:divBdr>
      <w:divsChild>
        <w:div w:id="2114278817">
          <w:marLeft w:val="0"/>
          <w:marRight w:val="0"/>
          <w:marTop w:val="0"/>
          <w:marBottom w:val="0"/>
          <w:divBdr>
            <w:top w:val="none" w:sz="0" w:space="0" w:color="auto"/>
            <w:left w:val="none" w:sz="0" w:space="0" w:color="auto"/>
            <w:bottom w:val="none" w:sz="0" w:space="0" w:color="auto"/>
            <w:right w:val="none" w:sz="0" w:space="0" w:color="auto"/>
          </w:divBdr>
        </w:div>
      </w:divsChild>
    </w:div>
    <w:div w:id="2114277323">
      <w:marLeft w:val="0"/>
      <w:marRight w:val="0"/>
      <w:marTop w:val="0"/>
      <w:marBottom w:val="0"/>
      <w:divBdr>
        <w:top w:val="none" w:sz="0" w:space="0" w:color="auto"/>
        <w:left w:val="none" w:sz="0" w:space="0" w:color="auto"/>
        <w:bottom w:val="none" w:sz="0" w:space="0" w:color="auto"/>
        <w:right w:val="none" w:sz="0" w:space="0" w:color="auto"/>
      </w:divBdr>
      <w:divsChild>
        <w:div w:id="2114277896">
          <w:marLeft w:val="0"/>
          <w:marRight w:val="0"/>
          <w:marTop w:val="0"/>
          <w:marBottom w:val="0"/>
          <w:divBdr>
            <w:top w:val="none" w:sz="0" w:space="0" w:color="auto"/>
            <w:left w:val="none" w:sz="0" w:space="0" w:color="auto"/>
            <w:bottom w:val="none" w:sz="0" w:space="0" w:color="auto"/>
            <w:right w:val="none" w:sz="0" w:space="0" w:color="auto"/>
          </w:divBdr>
        </w:div>
      </w:divsChild>
    </w:div>
    <w:div w:id="2114277324">
      <w:marLeft w:val="0"/>
      <w:marRight w:val="0"/>
      <w:marTop w:val="0"/>
      <w:marBottom w:val="0"/>
      <w:divBdr>
        <w:top w:val="none" w:sz="0" w:space="0" w:color="auto"/>
        <w:left w:val="none" w:sz="0" w:space="0" w:color="auto"/>
        <w:bottom w:val="none" w:sz="0" w:space="0" w:color="auto"/>
        <w:right w:val="none" w:sz="0" w:space="0" w:color="auto"/>
      </w:divBdr>
      <w:divsChild>
        <w:div w:id="2114277197">
          <w:marLeft w:val="0"/>
          <w:marRight w:val="0"/>
          <w:marTop w:val="0"/>
          <w:marBottom w:val="0"/>
          <w:divBdr>
            <w:top w:val="none" w:sz="0" w:space="0" w:color="auto"/>
            <w:left w:val="none" w:sz="0" w:space="0" w:color="auto"/>
            <w:bottom w:val="none" w:sz="0" w:space="0" w:color="auto"/>
            <w:right w:val="none" w:sz="0" w:space="0" w:color="auto"/>
          </w:divBdr>
        </w:div>
      </w:divsChild>
    </w:div>
    <w:div w:id="2114277326">
      <w:marLeft w:val="0"/>
      <w:marRight w:val="0"/>
      <w:marTop w:val="0"/>
      <w:marBottom w:val="0"/>
      <w:divBdr>
        <w:top w:val="none" w:sz="0" w:space="0" w:color="auto"/>
        <w:left w:val="none" w:sz="0" w:space="0" w:color="auto"/>
        <w:bottom w:val="none" w:sz="0" w:space="0" w:color="auto"/>
        <w:right w:val="none" w:sz="0" w:space="0" w:color="auto"/>
      </w:divBdr>
      <w:divsChild>
        <w:div w:id="2114277559">
          <w:marLeft w:val="0"/>
          <w:marRight w:val="0"/>
          <w:marTop w:val="0"/>
          <w:marBottom w:val="0"/>
          <w:divBdr>
            <w:top w:val="none" w:sz="0" w:space="0" w:color="auto"/>
            <w:left w:val="none" w:sz="0" w:space="0" w:color="auto"/>
            <w:bottom w:val="none" w:sz="0" w:space="0" w:color="auto"/>
            <w:right w:val="none" w:sz="0" w:space="0" w:color="auto"/>
          </w:divBdr>
          <w:divsChild>
            <w:div w:id="2114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327">
      <w:marLeft w:val="0"/>
      <w:marRight w:val="0"/>
      <w:marTop w:val="0"/>
      <w:marBottom w:val="0"/>
      <w:divBdr>
        <w:top w:val="none" w:sz="0" w:space="0" w:color="auto"/>
        <w:left w:val="none" w:sz="0" w:space="0" w:color="auto"/>
        <w:bottom w:val="none" w:sz="0" w:space="0" w:color="auto"/>
        <w:right w:val="none" w:sz="0" w:space="0" w:color="auto"/>
      </w:divBdr>
      <w:divsChild>
        <w:div w:id="2114278461">
          <w:marLeft w:val="0"/>
          <w:marRight w:val="0"/>
          <w:marTop w:val="0"/>
          <w:marBottom w:val="0"/>
          <w:divBdr>
            <w:top w:val="none" w:sz="0" w:space="0" w:color="auto"/>
            <w:left w:val="none" w:sz="0" w:space="0" w:color="auto"/>
            <w:bottom w:val="none" w:sz="0" w:space="0" w:color="auto"/>
            <w:right w:val="none" w:sz="0" w:space="0" w:color="auto"/>
          </w:divBdr>
        </w:div>
      </w:divsChild>
    </w:div>
    <w:div w:id="2114277344">
      <w:marLeft w:val="0"/>
      <w:marRight w:val="0"/>
      <w:marTop w:val="0"/>
      <w:marBottom w:val="0"/>
      <w:divBdr>
        <w:top w:val="none" w:sz="0" w:space="0" w:color="auto"/>
        <w:left w:val="none" w:sz="0" w:space="0" w:color="auto"/>
        <w:bottom w:val="none" w:sz="0" w:space="0" w:color="auto"/>
        <w:right w:val="none" w:sz="0" w:space="0" w:color="auto"/>
      </w:divBdr>
      <w:divsChild>
        <w:div w:id="2114278790">
          <w:marLeft w:val="0"/>
          <w:marRight w:val="0"/>
          <w:marTop w:val="0"/>
          <w:marBottom w:val="0"/>
          <w:divBdr>
            <w:top w:val="none" w:sz="0" w:space="0" w:color="auto"/>
            <w:left w:val="none" w:sz="0" w:space="0" w:color="auto"/>
            <w:bottom w:val="none" w:sz="0" w:space="0" w:color="auto"/>
            <w:right w:val="none" w:sz="0" w:space="0" w:color="auto"/>
          </w:divBdr>
        </w:div>
      </w:divsChild>
    </w:div>
    <w:div w:id="2114277346">
      <w:marLeft w:val="0"/>
      <w:marRight w:val="0"/>
      <w:marTop w:val="0"/>
      <w:marBottom w:val="0"/>
      <w:divBdr>
        <w:top w:val="none" w:sz="0" w:space="0" w:color="auto"/>
        <w:left w:val="none" w:sz="0" w:space="0" w:color="auto"/>
        <w:bottom w:val="none" w:sz="0" w:space="0" w:color="auto"/>
        <w:right w:val="none" w:sz="0" w:space="0" w:color="auto"/>
      </w:divBdr>
      <w:divsChild>
        <w:div w:id="2114278405">
          <w:marLeft w:val="0"/>
          <w:marRight w:val="0"/>
          <w:marTop w:val="0"/>
          <w:marBottom w:val="0"/>
          <w:divBdr>
            <w:top w:val="none" w:sz="0" w:space="0" w:color="auto"/>
            <w:left w:val="none" w:sz="0" w:space="0" w:color="auto"/>
            <w:bottom w:val="none" w:sz="0" w:space="0" w:color="auto"/>
            <w:right w:val="none" w:sz="0" w:space="0" w:color="auto"/>
          </w:divBdr>
        </w:div>
      </w:divsChild>
    </w:div>
    <w:div w:id="2114277353">
      <w:marLeft w:val="0"/>
      <w:marRight w:val="0"/>
      <w:marTop w:val="0"/>
      <w:marBottom w:val="0"/>
      <w:divBdr>
        <w:top w:val="none" w:sz="0" w:space="0" w:color="auto"/>
        <w:left w:val="none" w:sz="0" w:space="0" w:color="auto"/>
        <w:bottom w:val="none" w:sz="0" w:space="0" w:color="auto"/>
        <w:right w:val="none" w:sz="0" w:space="0" w:color="auto"/>
      </w:divBdr>
      <w:divsChild>
        <w:div w:id="2114278008">
          <w:marLeft w:val="0"/>
          <w:marRight w:val="0"/>
          <w:marTop w:val="0"/>
          <w:marBottom w:val="0"/>
          <w:divBdr>
            <w:top w:val="none" w:sz="0" w:space="0" w:color="auto"/>
            <w:left w:val="none" w:sz="0" w:space="0" w:color="auto"/>
            <w:bottom w:val="none" w:sz="0" w:space="0" w:color="auto"/>
            <w:right w:val="none" w:sz="0" w:space="0" w:color="auto"/>
          </w:divBdr>
        </w:div>
      </w:divsChild>
    </w:div>
    <w:div w:id="2114277355">
      <w:marLeft w:val="0"/>
      <w:marRight w:val="0"/>
      <w:marTop w:val="0"/>
      <w:marBottom w:val="0"/>
      <w:divBdr>
        <w:top w:val="none" w:sz="0" w:space="0" w:color="auto"/>
        <w:left w:val="none" w:sz="0" w:space="0" w:color="auto"/>
        <w:bottom w:val="none" w:sz="0" w:space="0" w:color="auto"/>
        <w:right w:val="none" w:sz="0" w:space="0" w:color="auto"/>
      </w:divBdr>
    </w:div>
    <w:div w:id="2114277361">
      <w:marLeft w:val="0"/>
      <w:marRight w:val="0"/>
      <w:marTop w:val="0"/>
      <w:marBottom w:val="0"/>
      <w:divBdr>
        <w:top w:val="none" w:sz="0" w:space="0" w:color="auto"/>
        <w:left w:val="none" w:sz="0" w:space="0" w:color="auto"/>
        <w:bottom w:val="none" w:sz="0" w:space="0" w:color="auto"/>
        <w:right w:val="none" w:sz="0" w:space="0" w:color="auto"/>
      </w:divBdr>
      <w:divsChild>
        <w:div w:id="2114277299">
          <w:marLeft w:val="0"/>
          <w:marRight w:val="0"/>
          <w:marTop w:val="0"/>
          <w:marBottom w:val="0"/>
          <w:divBdr>
            <w:top w:val="none" w:sz="0" w:space="0" w:color="auto"/>
            <w:left w:val="none" w:sz="0" w:space="0" w:color="auto"/>
            <w:bottom w:val="none" w:sz="0" w:space="0" w:color="auto"/>
            <w:right w:val="none" w:sz="0" w:space="0" w:color="auto"/>
          </w:divBdr>
        </w:div>
      </w:divsChild>
    </w:div>
    <w:div w:id="2114277365">
      <w:marLeft w:val="0"/>
      <w:marRight w:val="0"/>
      <w:marTop w:val="0"/>
      <w:marBottom w:val="0"/>
      <w:divBdr>
        <w:top w:val="none" w:sz="0" w:space="0" w:color="auto"/>
        <w:left w:val="none" w:sz="0" w:space="0" w:color="auto"/>
        <w:bottom w:val="none" w:sz="0" w:space="0" w:color="auto"/>
        <w:right w:val="none" w:sz="0" w:space="0" w:color="auto"/>
      </w:divBdr>
    </w:div>
    <w:div w:id="2114277369">
      <w:marLeft w:val="0"/>
      <w:marRight w:val="0"/>
      <w:marTop w:val="0"/>
      <w:marBottom w:val="0"/>
      <w:divBdr>
        <w:top w:val="none" w:sz="0" w:space="0" w:color="auto"/>
        <w:left w:val="none" w:sz="0" w:space="0" w:color="auto"/>
        <w:bottom w:val="none" w:sz="0" w:space="0" w:color="auto"/>
        <w:right w:val="none" w:sz="0" w:space="0" w:color="auto"/>
      </w:divBdr>
      <w:divsChild>
        <w:div w:id="2114277259">
          <w:marLeft w:val="0"/>
          <w:marRight w:val="0"/>
          <w:marTop w:val="0"/>
          <w:marBottom w:val="0"/>
          <w:divBdr>
            <w:top w:val="none" w:sz="0" w:space="0" w:color="auto"/>
            <w:left w:val="none" w:sz="0" w:space="0" w:color="auto"/>
            <w:bottom w:val="none" w:sz="0" w:space="0" w:color="auto"/>
            <w:right w:val="none" w:sz="0" w:space="0" w:color="auto"/>
          </w:divBdr>
        </w:div>
      </w:divsChild>
    </w:div>
    <w:div w:id="2114277373">
      <w:marLeft w:val="0"/>
      <w:marRight w:val="0"/>
      <w:marTop w:val="0"/>
      <w:marBottom w:val="0"/>
      <w:divBdr>
        <w:top w:val="none" w:sz="0" w:space="0" w:color="auto"/>
        <w:left w:val="none" w:sz="0" w:space="0" w:color="auto"/>
        <w:bottom w:val="none" w:sz="0" w:space="0" w:color="auto"/>
        <w:right w:val="none" w:sz="0" w:space="0" w:color="auto"/>
      </w:divBdr>
    </w:div>
    <w:div w:id="2114277374">
      <w:marLeft w:val="0"/>
      <w:marRight w:val="0"/>
      <w:marTop w:val="0"/>
      <w:marBottom w:val="0"/>
      <w:divBdr>
        <w:top w:val="none" w:sz="0" w:space="0" w:color="auto"/>
        <w:left w:val="none" w:sz="0" w:space="0" w:color="auto"/>
        <w:bottom w:val="none" w:sz="0" w:space="0" w:color="auto"/>
        <w:right w:val="none" w:sz="0" w:space="0" w:color="auto"/>
      </w:divBdr>
      <w:divsChild>
        <w:div w:id="2114276978">
          <w:marLeft w:val="0"/>
          <w:marRight w:val="0"/>
          <w:marTop w:val="0"/>
          <w:marBottom w:val="0"/>
          <w:divBdr>
            <w:top w:val="none" w:sz="0" w:space="0" w:color="auto"/>
            <w:left w:val="none" w:sz="0" w:space="0" w:color="auto"/>
            <w:bottom w:val="none" w:sz="0" w:space="0" w:color="auto"/>
            <w:right w:val="none" w:sz="0" w:space="0" w:color="auto"/>
          </w:divBdr>
        </w:div>
        <w:div w:id="2114277059">
          <w:marLeft w:val="0"/>
          <w:marRight w:val="0"/>
          <w:marTop w:val="0"/>
          <w:marBottom w:val="0"/>
          <w:divBdr>
            <w:top w:val="none" w:sz="0" w:space="0" w:color="auto"/>
            <w:left w:val="none" w:sz="0" w:space="0" w:color="auto"/>
            <w:bottom w:val="none" w:sz="0" w:space="0" w:color="auto"/>
            <w:right w:val="none" w:sz="0" w:space="0" w:color="auto"/>
          </w:divBdr>
        </w:div>
        <w:div w:id="2114277449">
          <w:marLeft w:val="0"/>
          <w:marRight w:val="0"/>
          <w:marTop w:val="0"/>
          <w:marBottom w:val="0"/>
          <w:divBdr>
            <w:top w:val="none" w:sz="0" w:space="0" w:color="auto"/>
            <w:left w:val="none" w:sz="0" w:space="0" w:color="auto"/>
            <w:bottom w:val="none" w:sz="0" w:space="0" w:color="auto"/>
            <w:right w:val="none" w:sz="0" w:space="0" w:color="auto"/>
          </w:divBdr>
        </w:div>
        <w:div w:id="2114277456">
          <w:marLeft w:val="0"/>
          <w:marRight w:val="0"/>
          <w:marTop w:val="0"/>
          <w:marBottom w:val="0"/>
          <w:divBdr>
            <w:top w:val="none" w:sz="0" w:space="0" w:color="auto"/>
            <w:left w:val="none" w:sz="0" w:space="0" w:color="auto"/>
            <w:bottom w:val="none" w:sz="0" w:space="0" w:color="auto"/>
            <w:right w:val="none" w:sz="0" w:space="0" w:color="auto"/>
          </w:divBdr>
        </w:div>
        <w:div w:id="2114277918">
          <w:marLeft w:val="0"/>
          <w:marRight w:val="0"/>
          <w:marTop w:val="0"/>
          <w:marBottom w:val="0"/>
          <w:divBdr>
            <w:top w:val="none" w:sz="0" w:space="0" w:color="auto"/>
            <w:left w:val="none" w:sz="0" w:space="0" w:color="auto"/>
            <w:bottom w:val="none" w:sz="0" w:space="0" w:color="auto"/>
            <w:right w:val="none" w:sz="0" w:space="0" w:color="auto"/>
          </w:divBdr>
        </w:div>
        <w:div w:id="2114278260">
          <w:marLeft w:val="0"/>
          <w:marRight w:val="0"/>
          <w:marTop w:val="0"/>
          <w:marBottom w:val="0"/>
          <w:divBdr>
            <w:top w:val="none" w:sz="0" w:space="0" w:color="auto"/>
            <w:left w:val="none" w:sz="0" w:space="0" w:color="auto"/>
            <w:bottom w:val="none" w:sz="0" w:space="0" w:color="auto"/>
            <w:right w:val="none" w:sz="0" w:space="0" w:color="auto"/>
          </w:divBdr>
        </w:div>
        <w:div w:id="2114278276">
          <w:marLeft w:val="0"/>
          <w:marRight w:val="0"/>
          <w:marTop w:val="0"/>
          <w:marBottom w:val="0"/>
          <w:divBdr>
            <w:top w:val="none" w:sz="0" w:space="0" w:color="auto"/>
            <w:left w:val="none" w:sz="0" w:space="0" w:color="auto"/>
            <w:bottom w:val="none" w:sz="0" w:space="0" w:color="auto"/>
            <w:right w:val="none" w:sz="0" w:space="0" w:color="auto"/>
          </w:divBdr>
        </w:div>
        <w:div w:id="2114278424">
          <w:marLeft w:val="0"/>
          <w:marRight w:val="0"/>
          <w:marTop w:val="0"/>
          <w:marBottom w:val="0"/>
          <w:divBdr>
            <w:top w:val="none" w:sz="0" w:space="0" w:color="auto"/>
            <w:left w:val="none" w:sz="0" w:space="0" w:color="auto"/>
            <w:bottom w:val="none" w:sz="0" w:space="0" w:color="auto"/>
            <w:right w:val="none" w:sz="0" w:space="0" w:color="auto"/>
          </w:divBdr>
        </w:div>
        <w:div w:id="2114278791">
          <w:marLeft w:val="0"/>
          <w:marRight w:val="0"/>
          <w:marTop w:val="0"/>
          <w:marBottom w:val="0"/>
          <w:divBdr>
            <w:top w:val="none" w:sz="0" w:space="0" w:color="auto"/>
            <w:left w:val="none" w:sz="0" w:space="0" w:color="auto"/>
            <w:bottom w:val="none" w:sz="0" w:space="0" w:color="auto"/>
            <w:right w:val="none" w:sz="0" w:space="0" w:color="auto"/>
          </w:divBdr>
        </w:div>
      </w:divsChild>
    </w:div>
    <w:div w:id="2114277379">
      <w:marLeft w:val="0"/>
      <w:marRight w:val="0"/>
      <w:marTop w:val="0"/>
      <w:marBottom w:val="0"/>
      <w:divBdr>
        <w:top w:val="none" w:sz="0" w:space="0" w:color="auto"/>
        <w:left w:val="none" w:sz="0" w:space="0" w:color="auto"/>
        <w:bottom w:val="none" w:sz="0" w:space="0" w:color="auto"/>
        <w:right w:val="none" w:sz="0" w:space="0" w:color="auto"/>
      </w:divBdr>
      <w:divsChild>
        <w:div w:id="2114277740">
          <w:marLeft w:val="0"/>
          <w:marRight w:val="0"/>
          <w:marTop w:val="0"/>
          <w:marBottom w:val="0"/>
          <w:divBdr>
            <w:top w:val="none" w:sz="0" w:space="0" w:color="auto"/>
            <w:left w:val="none" w:sz="0" w:space="0" w:color="auto"/>
            <w:bottom w:val="none" w:sz="0" w:space="0" w:color="auto"/>
            <w:right w:val="none" w:sz="0" w:space="0" w:color="auto"/>
          </w:divBdr>
          <w:divsChild>
            <w:div w:id="2114277129">
              <w:marLeft w:val="0"/>
              <w:marRight w:val="0"/>
              <w:marTop w:val="0"/>
              <w:marBottom w:val="0"/>
              <w:divBdr>
                <w:top w:val="none" w:sz="0" w:space="0" w:color="auto"/>
                <w:left w:val="none" w:sz="0" w:space="0" w:color="auto"/>
                <w:bottom w:val="none" w:sz="0" w:space="0" w:color="auto"/>
                <w:right w:val="none" w:sz="0" w:space="0" w:color="auto"/>
              </w:divBdr>
            </w:div>
            <w:div w:id="2114277962">
              <w:marLeft w:val="0"/>
              <w:marRight w:val="0"/>
              <w:marTop w:val="0"/>
              <w:marBottom w:val="0"/>
              <w:divBdr>
                <w:top w:val="none" w:sz="0" w:space="0" w:color="auto"/>
                <w:left w:val="none" w:sz="0" w:space="0" w:color="auto"/>
                <w:bottom w:val="none" w:sz="0" w:space="0" w:color="auto"/>
                <w:right w:val="none" w:sz="0" w:space="0" w:color="auto"/>
              </w:divBdr>
            </w:div>
            <w:div w:id="21142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381">
      <w:marLeft w:val="0"/>
      <w:marRight w:val="0"/>
      <w:marTop w:val="0"/>
      <w:marBottom w:val="0"/>
      <w:divBdr>
        <w:top w:val="none" w:sz="0" w:space="0" w:color="auto"/>
        <w:left w:val="none" w:sz="0" w:space="0" w:color="auto"/>
        <w:bottom w:val="none" w:sz="0" w:space="0" w:color="auto"/>
        <w:right w:val="none" w:sz="0" w:space="0" w:color="auto"/>
      </w:divBdr>
    </w:div>
    <w:div w:id="2114277382">
      <w:marLeft w:val="0"/>
      <w:marRight w:val="0"/>
      <w:marTop w:val="0"/>
      <w:marBottom w:val="0"/>
      <w:divBdr>
        <w:top w:val="none" w:sz="0" w:space="0" w:color="auto"/>
        <w:left w:val="none" w:sz="0" w:space="0" w:color="auto"/>
        <w:bottom w:val="none" w:sz="0" w:space="0" w:color="auto"/>
        <w:right w:val="none" w:sz="0" w:space="0" w:color="auto"/>
      </w:divBdr>
    </w:div>
    <w:div w:id="2114277386">
      <w:marLeft w:val="0"/>
      <w:marRight w:val="0"/>
      <w:marTop w:val="0"/>
      <w:marBottom w:val="0"/>
      <w:divBdr>
        <w:top w:val="none" w:sz="0" w:space="0" w:color="auto"/>
        <w:left w:val="none" w:sz="0" w:space="0" w:color="auto"/>
        <w:bottom w:val="none" w:sz="0" w:space="0" w:color="auto"/>
        <w:right w:val="none" w:sz="0" w:space="0" w:color="auto"/>
      </w:divBdr>
    </w:div>
    <w:div w:id="2114277388">
      <w:marLeft w:val="0"/>
      <w:marRight w:val="0"/>
      <w:marTop w:val="0"/>
      <w:marBottom w:val="0"/>
      <w:divBdr>
        <w:top w:val="none" w:sz="0" w:space="0" w:color="auto"/>
        <w:left w:val="none" w:sz="0" w:space="0" w:color="auto"/>
        <w:bottom w:val="none" w:sz="0" w:space="0" w:color="auto"/>
        <w:right w:val="none" w:sz="0" w:space="0" w:color="auto"/>
      </w:divBdr>
      <w:divsChild>
        <w:div w:id="2114276882">
          <w:marLeft w:val="0"/>
          <w:marRight w:val="0"/>
          <w:marTop w:val="0"/>
          <w:marBottom w:val="0"/>
          <w:divBdr>
            <w:top w:val="none" w:sz="0" w:space="0" w:color="auto"/>
            <w:left w:val="none" w:sz="0" w:space="0" w:color="auto"/>
            <w:bottom w:val="none" w:sz="0" w:space="0" w:color="auto"/>
            <w:right w:val="none" w:sz="0" w:space="0" w:color="auto"/>
          </w:divBdr>
        </w:div>
        <w:div w:id="2114276902">
          <w:marLeft w:val="0"/>
          <w:marRight w:val="0"/>
          <w:marTop w:val="0"/>
          <w:marBottom w:val="0"/>
          <w:divBdr>
            <w:top w:val="none" w:sz="0" w:space="0" w:color="auto"/>
            <w:left w:val="none" w:sz="0" w:space="0" w:color="auto"/>
            <w:bottom w:val="none" w:sz="0" w:space="0" w:color="auto"/>
            <w:right w:val="none" w:sz="0" w:space="0" w:color="auto"/>
          </w:divBdr>
        </w:div>
        <w:div w:id="2114278540">
          <w:marLeft w:val="0"/>
          <w:marRight w:val="0"/>
          <w:marTop w:val="0"/>
          <w:marBottom w:val="0"/>
          <w:divBdr>
            <w:top w:val="none" w:sz="0" w:space="0" w:color="auto"/>
            <w:left w:val="none" w:sz="0" w:space="0" w:color="auto"/>
            <w:bottom w:val="none" w:sz="0" w:space="0" w:color="auto"/>
            <w:right w:val="none" w:sz="0" w:space="0" w:color="auto"/>
          </w:divBdr>
        </w:div>
        <w:div w:id="2114278550">
          <w:marLeft w:val="0"/>
          <w:marRight w:val="0"/>
          <w:marTop w:val="0"/>
          <w:marBottom w:val="0"/>
          <w:divBdr>
            <w:top w:val="none" w:sz="0" w:space="0" w:color="auto"/>
            <w:left w:val="none" w:sz="0" w:space="0" w:color="auto"/>
            <w:bottom w:val="none" w:sz="0" w:space="0" w:color="auto"/>
            <w:right w:val="none" w:sz="0" w:space="0" w:color="auto"/>
          </w:divBdr>
        </w:div>
      </w:divsChild>
    </w:div>
    <w:div w:id="2114277389">
      <w:marLeft w:val="0"/>
      <w:marRight w:val="0"/>
      <w:marTop w:val="0"/>
      <w:marBottom w:val="0"/>
      <w:divBdr>
        <w:top w:val="none" w:sz="0" w:space="0" w:color="auto"/>
        <w:left w:val="none" w:sz="0" w:space="0" w:color="auto"/>
        <w:bottom w:val="none" w:sz="0" w:space="0" w:color="auto"/>
        <w:right w:val="none" w:sz="0" w:space="0" w:color="auto"/>
      </w:divBdr>
      <w:divsChild>
        <w:div w:id="2114277489">
          <w:marLeft w:val="0"/>
          <w:marRight w:val="0"/>
          <w:marTop w:val="0"/>
          <w:marBottom w:val="0"/>
          <w:divBdr>
            <w:top w:val="none" w:sz="0" w:space="0" w:color="auto"/>
            <w:left w:val="none" w:sz="0" w:space="0" w:color="auto"/>
            <w:bottom w:val="none" w:sz="0" w:space="0" w:color="auto"/>
            <w:right w:val="none" w:sz="0" w:space="0" w:color="auto"/>
          </w:divBdr>
        </w:div>
      </w:divsChild>
    </w:div>
    <w:div w:id="2114277392">
      <w:marLeft w:val="0"/>
      <w:marRight w:val="0"/>
      <w:marTop w:val="0"/>
      <w:marBottom w:val="0"/>
      <w:divBdr>
        <w:top w:val="none" w:sz="0" w:space="0" w:color="auto"/>
        <w:left w:val="none" w:sz="0" w:space="0" w:color="auto"/>
        <w:bottom w:val="none" w:sz="0" w:space="0" w:color="auto"/>
        <w:right w:val="none" w:sz="0" w:space="0" w:color="auto"/>
      </w:divBdr>
      <w:divsChild>
        <w:div w:id="2114277069">
          <w:marLeft w:val="0"/>
          <w:marRight w:val="0"/>
          <w:marTop w:val="0"/>
          <w:marBottom w:val="0"/>
          <w:divBdr>
            <w:top w:val="none" w:sz="0" w:space="0" w:color="auto"/>
            <w:left w:val="none" w:sz="0" w:space="0" w:color="auto"/>
            <w:bottom w:val="none" w:sz="0" w:space="0" w:color="auto"/>
            <w:right w:val="none" w:sz="0" w:space="0" w:color="auto"/>
          </w:divBdr>
          <w:divsChild>
            <w:div w:id="2114277635">
              <w:marLeft w:val="0"/>
              <w:marRight w:val="0"/>
              <w:marTop w:val="0"/>
              <w:marBottom w:val="0"/>
              <w:divBdr>
                <w:top w:val="none" w:sz="0" w:space="0" w:color="auto"/>
                <w:left w:val="none" w:sz="0" w:space="0" w:color="auto"/>
                <w:bottom w:val="none" w:sz="0" w:space="0" w:color="auto"/>
                <w:right w:val="none" w:sz="0" w:space="0" w:color="auto"/>
              </w:divBdr>
            </w:div>
            <w:div w:id="2114277854">
              <w:marLeft w:val="0"/>
              <w:marRight w:val="0"/>
              <w:marTop w:val="0"/>
              <w:marBottom w:val="0"/>
              <w:divBdr>
                <w:top w:val="none" w:sz="0" w:space="0" w:color="auto"/>
                <w:left w:val="none" w:sz="0" w:space="0" w:color="auto"/>
                <w:bottom w:val="none" w:sz="0" w:space="0" w:color="auto"/>
                <w:right w:val="none" w:sz="0" w:space="0" w:color="auto"/>
              </w:divBdr>
            </w:div>
            <w:div w:id="2114278129">
              <w:marLeft w:val="0"/>
              <w:marRight w:val="0"/>
              <w:marTop w:val="0"/>
              <w:marBottom w:val="0"/>
              <w:divBdr>
                <w:top w:val="none" w:sz="0" w:space="0" w:color="auto"/>
                <w:left w:val="none" w:sz="0" w:space="0" w:color="auto"/>
                <w:bottom w:val="none" w:sz="0" w:space="0" w:color="auto"/>
                <w:right w:val="none" w:sz="0" w:space="0" w:color="auto"/>
              </w:divBdr>
            </w:div>
            <w:div w:id="2114278427">
              <w:marLeft w:val="0"/>
              <w:marRight w:val="0"/>
              <w:marTop w:val="0"/>
              <w:marBottom w:val="0"/>
              <w:divBdr>
                <w:top w:val="none" w:sz="0" w:space="0" w:color="auto"/>
                <w:left w:val="none" w:sz="0" w:space="0" w:color="auto"/>
                <w:bottom w:val="none" w:sz="0" w:space="0" w:color="auto"/>
                <w:right w:val="none" w:sz="0" w:space="0" w:color="auto"/>
              </w:divBdr>
            </w:div>
            <w:div w:id="21142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394">
      <w:marLeft w:val="0"/>
      <w:marRight w:val="0"/>
      <w:marTop w:val="0"/>
      <w:marBottom w:val="0"/>
      <w:divBdr>
        <w:top w:val="none" w:sz="0" w:space="0" w:color="auto"/>
        <w:left w:val="none" w:sz="0" w:space="0" w:color="auto"/>
        <w:bottom w:val="none" w:sz="0" w:space="0" w:color="auto"/>
        <w:right w:val="none" w:sz="0" w:space="0" w:color="auto"/>
      </w:divBdr>
      <w:divsChild>
        <w:div w:id="2114278108">
          <w:marLeft w:val="0"/>
          <w:marRight w:val="0"/>
          <w:marTop w:val="0"/>
          <w:marBottom w:val="0"/>
          <w:divBdr>
            <w:top w:val="none" w:sz="0" w:space="0" w:color="auto"/>
            <w:left w:val="none" w:sz="0" w:space="0" w:color="auto"/>
            <w:bottom w:val="none" w:sz="0" w:space="0" w:color="auto"/>
            <w:right w:val="none" w:sz="0" w:space="0" w:color="auto"/>
          </w:divBdr>
        </w:div>
      </w:divsChild>
    </w:div>
    <w:div w:id="2114277400">
      <w:marLeft w:val="0"/>
      <w:marRight w:val="0"/>
      <w:marTop w:val="0"/>
      <w:marBottom w:val="0"/>
      <w:divBdr>
        <w:top w:val="none" w:sz="0" w:space="0" w:color="auto"/>
        <w:left w:val="none" w:sz="0" w:space="0" w:color="auto"/>
        <w:bottom w:val="none" w:sz="0" w:space="0" w:color="auto"/>
        <w:right w:val="none" w:sz="0" w:space="0" w:color="auto"/>
      </w:divBdr>
      <w:divsChild>
        <w:div w:id="2114276965">
          <w:marLeft w:val="0"/>
          <w:marRight w:val="0"/>
          <w:marTop w:val="0"/>
          <w:marBottom w:val="0"/>
          <w:divBdr>
            <w:top w:val="none" w:sz="0" w:space="0" w:color="auto"/>
            <w:left w:val="none" w:sz="0" w:space="0" w:color="auto"/>
            <w:bottom w:val="none" w:sz="0" w:space="0" w:color="auto"/>
            <w:right w:val="none" w:sz="0" w:space="0" w:color="auto"/>
          </w:divBdr>
          <w:divsChild>
            <w:div w:id="2114276995">
              <w:marLeft w:val="0"/>
              <w:marRight w:val="0"/>
              <w:marTop w:val="0"/>
              <w:marBottom w:val="0"/>
              <w:divBdr>
                <w:top w:val="none" w:sz="0" w:space="0" w:color="auto"/>
                <w:left w:val="none" w:sz="0" w:space="0" w:color="auto"/>
                <w:bottom w:val="none" w:sz="0" w:space="0" w:color="auto"/>
                <w:right w:val="none" w:sz="0" w:space="0" w:color="auto"/>
              </w:divBdr>
            </w:div>
            <w:div w:id="21142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405">
      <w:marLeft w:val="0"/>
      <w:marRight w:val="0"/>
      <w:marTop w:val="0"/>
      <w:marBottom w:val="0"/>
      <w:divBdr>
        <w:top w:val="none" w:sz="0" w:space="0" w:color="auto"/>
        <w:left w:val="none" w:sz="0" w:space="0" w:color="auto"/>
        <w:bottom w:val="none" w:sz="0" w:space="0" w:color="auto"/>
        <w:right w:val="none" w:sz="0" w:space="0" w:color="auto"/>
      </w:divBdr>
      <w:divsChild>
        <w:div w:id="2114276911">
          <w:marLeft w:val="547"/>
          <w:marRight w:val="0"/>
          <w:marTop w:val="0"/>
          <w:marBottom w:val="0"/>
          <w:divBdr>
            <w:top w:val="none" w:sz="0" w:space="0" w:color="auto"/>
            <w:left w:val="none" w:sz="0" w:space="0" w:color="auto"/>
            <w:bottom w:val="none" w:sz="0" w:space="0" w:color="auto"/>
            <w:right w:val="none" w:sz="0" w:space="0" w:color="auto"/>
          </w:divBdr>
        </w:div>
        <w:div w:id="2114276918">
          <w:marLeft w:val="547"/>
          <w:marRight w:val="0"/>
          <w:marTop w:val="0"/>
          <w:marBottom w:val="0"/>
          <w:divBdr>
            <w:top w:val="none" w:sz="0" w:space="0" w:color="auto"/>
            <w:left w:val="none" w:sz="0" w:space="0" w:color="auto"/>
            <w:bottom w:val="none" w:sz="0" w:space="0" w:color="auto"/>
            <w:right w:val="none" w:sz="0" w:space="0" w:color="auto"/>
          </w:divBdr>
        </w:div>
      </w:divsChild>
    </w:div>
    <w:div w:id="2114277411">
      <w:marLeft w:val="0"/>
      <w:marRight w:val="0"/>
      <w:marTop w:val="0"/>
      <w:marBottom w:val="0"/>
      <w:divBdr>
        <w:top w:val="none" w:sz="0" w:space="0" w:color="auto"/>
        <w:left w:val="none" w:sz="0" w:space="0" w:color="auto"/>
        <w:bottom w:val="none" w:sz="0" w:space="0" w:color="auto"/>
        <w:right w:val="none" w:sz="0" w:space="0" w:color="auto"/>
      </w:divBdr>
      <w:divsChild>
        <w:div w:id="2114278245">
          <w:marLeft w:val="0"/>
          <w:marRight w:val="0"/>
          <w:marTop w:val="0"/>
          <w:marBottom w:val="0"/>
          <w:divBdr>
            <w:top w:val="none" w:sz="0" w:space="0" w:color="auto"/>
            <w:left w:val="none" w:sz="0" w:space="0" w:color="auto"/>
            <w:bottom w:val="none" w:sz="0" w:space="0" w:color="auto"/>
            <w:right w:val="none" w:sz="0" w:space="0" w:color="auto"/>
          </w:divBdr>
        </w:div>
      </w:divsChild>
    </w:div>
    <w:div w:id="2114277412">
      <w:marLeft w:val="0"/>
      <w:marRight w:val="0"/>
      <w:marTop w:val="0"/>
      <w:marBottom w:val="0"/>
      <w:divBdr>
        <w:top w:val="none" w:sz="0" w:space="0" w:color="auto"/>
        <w:left w:val="none" w:sz="0" w:space="0" w:color="auto"/>
        <w:bottom w:val="none" w:sz="0" w:space="0" w:color="auto"/>
        <w:right w:val="none" w:sz="0" w:space="0" w:color="auto"/>
      </w:divBdr>
    </w:div>
    <w:div w:id="2114277417">
      <w:marLeft w:val="0"/>
      <w:marRight w:val="0"/>
      <w:marTop w:val="0"/>
      <w:marBottom w:val="0"/>
      <w:divBdr>
        <w:top w:val="none" w:sz="0" w:space="0" w:color="auto"/>
        <w:left w:val="none" w:sz="0" w:space="0" w:color="auto"/>
        <w:bottom w:val="none" w:sz="0" w:space="0" w:color="auto"/>
        <w:right w:val="none" w:sz="0" w:space="0" w:color="auto"/>
      </w:divBdr>
      <w:divsChild>
        <w:div w:id="2114277871">
          <w:marLeft w:val="0"/>
          <w:marRight w:val="0"/>
          <w:marTop w:val="0"/>
          <w:marBottom w:val="0"/>
          <w:divBdr>
            <w:top w:val="none" w:sz="0" w:space="0" w:color="auto"/>
            <w:left w:val="none" w:sz="0" w:space="0" w:color="auto"/>
            <w:bottom w:val="none" w:sz="0" w:space="0" w:color="auto"/>
            <w:right w:val="none" w:sz="0" w:space="0" w:color="auto"/>
          </w:divBdr>
        </w:div>
      </w:divsChild>
    </w:div>
    <w:div w:id="2114277422">
      <w:marLeft w:val="0"/>
      <w:marRight w:val="0"/>
      <w:marTop w:val="0"/>
      <w:marBottom w:val="0"/>
      <w:divBdr>
        <w:top w:val="none" w:sz="0" w:space="0" w:color="auto"/>
        <w:left w:val="none" w:sz="0" w:space="0" w:color="auto"/>
        <w:bottom w:val="none" w:sz="0" w:space="0" w:color="auto"/>
        <w:right w:val="none" w:sz="0" w:space="0" w:color="auto"/>
      </w:divBdr>
      <w:divsChild>
        <w:div w:id="2114278473">
          <w:marLeft w:val="0"/>
          <w:marRight w:val="0"/>
          <w:marTop w:val="0"/>
          <w:marBottom w:val="0"/>
          <w:divBdr>
            <w:top w:val="none" w:sz="0" w:space="0" w:color="auto"/>
            <w:left w:val="none" w:sz="0" w:space="0" w:color="auto"/>
            <w:bottom w:val="none" w:sz="0" w:space="0" w:color="auto"/>
            <w:right w:val="none" w:sz="0" w:space="0" w:color="auto"/>
          </w:divBdr>
          <w:divsChild>
            <w:div w:id="2114277005">
              <w:marLeft w:val="0"/>
              <w:marRight w:val="0"/>
              <w:marTop w:val="0"/>
              <w:marBottom w:val="0"/>
              <w:divBdr>
                <w:top w:val="none" w:sz="0" w:space="0" w:color="auto"/>
                <w:left w:val="none" w:sz="0" w:space="0" w:color="auto"/>
                <w:bottom w:val="none" w:sz="0" w:space="0" w:color="auto"/>
                <w:right w:val="none" w:sz="0" w:space="0" w:color="auto"/>
              </w:divBdr>
            </w:div>
            <w:div w:id="2114277318">
              <w:marLeft w:val="0"/>
              <w:marRight w:val="0"/>
              <w:marTop w:val="0"/>
              <w:marBottom w:val="0"/>
              <w:divBdr>
                <w:top w:val="none" w:sz="0" w:space="0" w:color="auto"/>
                <w:left w:val="none" w:sz="0" w:space="0" w:color="auto"/>
                <w:bottom w:val="none" w:sz="0" w:space="0" w:color="auto"/>
                <w:right w:val="none" w:sz="0" w:space="0" w:color="auto"/>
              </w:divBdr>
            </w:div>
            <w:div w:id="2114277512">
              <w:marLeft w:val="0"/>
              <w:marRight w:val="0"/>
              <w:marTop w:val="0"/>
              <w:marBottom w:val="0"/>
              <w:divBdr>
                <w:top w:val="none" w:sz="0" w:space="0" w:color="auto"/>
                <w:left w:val="none" w:sz="0" w:space="0" w:color="auto"/>
                <w:bottom w:val="none" w:sz="0" w:space="0" w:color="auto"/>
                <w:right w:val="none" w:sz="0" w:space="0" w:color="auto"/>
              </w:divBdr>
            </w:div>
            <w:div w:id="2114277810">
              <w:marLeft w:val="0"/>
              <w:marRight w:val="0"/>
              <w:marTop w:val="0"/>
              <w:marBottom w:val="0"/>
              <w:divBdr>
                <w:top w:val="none" w:sz="0" w:space="0" w:color="auto"/>
                <w:left w:val="none" w:sz="0" w:space="0" w:color="auto"/>
                <w:bottom w:val="none" w:sz="0" w:space="0" w:color="auto"/>
                <w:right w:val="none" w:sz="0" w:space="0" w:color="auto"/>
              </w:divBdr>
            </w:div>
            <w:div w:id="2114277853">
              <w:marLeft w:val="0"/>
              <w:marRight w:val="0"/>
              <w:marTop w:val="0"/>
              <w:marBottom w:val="0"/>
              <w:divBdr>
                <w:top w:val="none" w:sz="0" w:space="0" w:color="auto"/>
                <w:left w:val="none" w:sz="0" w:space="0" w:color="auto"/>
                <w:bottom w:val="none" w:sz="0" w:space="0" w:color="auto"/>
                <w:right w:val="none" w:sz="0" w:space="0" w:color="auto"/>
              </w:divBdr>
            </w:div>
            <w:div w:id="21142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432">
      <w:marLeft w:val="0"/>
      <w:marRight w:val="0"/>
      <w:marTop w:val="0"/>
      <w:marBottom w:val="0"/>
      <w:divBdr>
        <w:top w:val="none" w:sz="0" w:space="0" w:color="auto"/>
        <w:left w:val="none" w:sz="0" w:space="0" w:color="auto"/>
        <w:bottom w:val="none" w:sz="0" w:space="0" w:color="auto"/>
        <w:right w:val="none" w:sz="0" w:space="0" w:color="auto"/>
      </w:divBdr>
      <w:divsChild>
        <w:div w:id="2114277010">
          <w:marLeft w:val="0"/>
          <w:marRight w:val="0"/>
          <w:marTop w:val="0"/>
          <w:marBottom w:val="0"/>
          <w:divBdr>
            <w:top w:val="none" w:sz="0" w:space="0" w:color="auto"/>
            <w:left w:val="none" w:sz="0" w:space="0" w:color="auto"/>
            <w:bottom w:val="none" w:sz="0" w:space="0" w:color="auto"/>
            <w:right w:val="none" w:sz="0" w:space="0" w:color="auto"/>
          </w:divBdr>
        </w:div>
        <w:div w:id="2114277423">
          <w:marLeft w:val="0"/>
          <w:marRight w:val="0"/>
          <w:marTop w:val="0"/>
          <w:marBottom w:val="0"/>
          <w:divBdr>
            <w:top w:val="none" w:sz="0" w:space="0" w:color="auto"/>
            <w:left w:val="none" w:sz="0" w:space="0" w:color="auto"/>
            <w:bottom w:val="none" w:sz="0" w:space="0" w:color="auto"/>
            <w:right w:val="none" w:sz="0" w:space="0" w:color="auto"/>
          </w:divBdr>
        </w:div>
        <w:div w:id="2114277429">
          <w:marLeft w:val="0"/>
          <w:marRight w:val="0"/>
          <w:marTop w:val="0"/>
          <w:marBottom w:val="0"/>
          <w:divBdr>
            <w:top w:val="none" w:sz="0" w:space="0" w:color="auto"/>
            <w:left w:val="none" w:sz="0" w:space="0" w:color="auto"/>
            <w:bottom w:val="none" w:sz="0" w:space="0" w:color="auto"/>
            <w:right w:val="none" w:sz="0" w:space="0" w:color="auto"/>
          </w:divBdr>
        </w:div>
        <w:div w:id="2114277522">
          <w:marLeft w:val="0"/>
          <w:marRight w:val="0"/>
          <w:marTop w:val="0"/>
          <w:marBottom w:val="0"/>
          <w:divBdr>
            <w:top w:val="none" w:sz="0" w:space="0" w:color="auto"/>
            <w:left w:val="none" w:sz="0" w:space="0" w:color="auto"/>
            <w:bottom w:val="none" w:sz="0" w:space="0" w:color="auto"/>
            <w:right w:val="none" w:sz="0" w:space="0" w:color="auto"/>
          </w:divBdr>
        </w:div>
        <w:div w:id="2114277574">
          <w:marLeft w:val="0"/>
          <w:marRight w:val="0"/>
          <w:marTop w:val="0"/>
          <w:marBottom w:val="0"/>
          <w:divBdr>
            <w:top w:val="none" w:sz="0" w:space="0" w:color="auto"/>
            <w:left w:val="none" w:sz="0" w:space="0" w:color="auto"/>
            <w:bottom w:val="none" w:sz="0" w:space="0" w:color="auto"/>
            <w:right w:val="none" w:sz="0" w:space="0" w:color="auto"/>
          </w:divBdr>
        </w:div>
        <w:div w:id="2114277650">
          <w:marLeft w:val="0"/>
          <w:marRight w:val="0"/>
          <w:marTop w:val="0"/>
          <w:marBottom w:val="0"/>
          <w:divBdr>
            <w:top w:val="none" w:sz="0" w:space="0" w:color="auto"/>
            <w:left w:val="none" w:sz="0" w:space="0" w:color="auto"/>
            <w:bottom w:val="none" w:sz="0" w:space="0" w:color="auto"/>
            <w:right w:val="none" w:sz="0" w:space="0" w:color="auto"/>
          </w:divBdr>
        </w:div>
        <w:div w:id="2114277672">
          <w:marLeft w:val="0"/>
          <w:marRight w:val="0"/>
          <w:marTop w:val="0"/>
          <w:marBottom w:val="0"/>
          <w:divBdr>
            <w:top w:val="none" w:sz="0" w:space="0" w:color="auto"/>
            <w:left w:val="none" w:sz="0" w:space="0" w:color="auto"/>
            <w:bottom w:val="none" w:sz="0" w:space="0" w:color="auto"/>
            <w:right w:val="none" w:sz="0" w:space="0" w:color="auto"/>
          </w:divBdr>
        </w:div>
        <w:div w:id="2114277939">
          <w:marLeft w:val="0"/>
          <w:marRight w:val="0"/>
          <w:marTop w:val="0"/>
          <w:marBottom w:val="0"/>
          <w:divBdr>
            <w:top w:val="none" w:sz="0" w:space="0" w:color="auto"/>
            <w:left w:val="none" w:sz="0" w:space="0" w:color="auto"/>
            <w:bottom w:val="none" w:sz="0" w:space="0" w:color="auto"/>
            <w:right w:val="none" w:sz="0" w:space="0" w:color="auto"/>
          </w:divBdr>
        </w:div>
        <w:div w:id="2114278395">
          <w:marLeft w:val="0"/>
          <w:marRight w:val="0"/>
          <w:marTop w:val="0"/>
          <w:marBottom w:val="0"/>
          <w:divBdr>
            <w:top w:val="none" w:sz="0" w:space="0" w:color="auto"/>
            <w:left w:val="none" w:sz="0" w:space="0" w:color="auto"/>
            <w:bottom w:val="none" w:sz="0" w:space="0" w:color="auto"/>
            <w:right w:val="none" w:sz="0" w:space="0" w:color="auto"/>
          </w:divBdr>
        </w:div>
        <w:div w:id="2114278610">
          <w:marLeft w:val="0"/>
          <w:marRight w:val="0"/>
          <w:marTop w:val="0"/>
          <w:marBottom w:val="0"/>
          <w:divBdr>
            <w:top w:val="none" w:sz="0" w:space="0" w:color="auto"/>
            <w:left w:val="none" w:sz="0" w:space="0" w:color="auto"/>
            <w:bottom w:val="none" w:sz="0" w:space="0" w:color="auto"/>
            <w:right w:val="none" w:sz="0" w:space="0" w:color="auto"/>
          </w:divBdr>
        </w:div>
      </w:divsChild>
    </w:div>
    <w:div w:id="2114277433">
      <w:marLeft w:val="0"/>
      <w:marRight w:val="0"/>
      <w:marTop w:val="0"/>
      <w:marBottom w:val="0"/>
      <w:divBdr>
        <w:top w:val="none" w:sz="0" w:space="0" w:color="auto"/>
        <w:left w:val="none" w:sz="0" w:space="0" w:color="auto"/>
        <w:bottom w:val="none" w:sz="0" w:space="0" w:color="auto"/>
        <w:right w:val="none" w:sz="0" w:space="0" w:color="auto"/>
      </w:divBdr>
    </w:div>
    <w:div w:id="2114277441">
      <w:marLeft w:val="0"/>
      <w:marRight w:val="0"/>
      <w:marTop w:val="0"/>
      <w:marBottom w:val="0"/>
      <w:divBdr>
        <w:top w:val="none" w:sz="0" w:space="0" w:color="auto"/>
        <w:left w:val="none" w:sz="0" w:space="0" w:color="auto"/>
        <w:bottom w:val="none" w:sz="0" w:space="0" w:color="auto"/>
        <w:right w:val="none" w:sz="0" w:space="0" w:color="auto"/>
      </w:divBdr>
      <w:divsChild>
        <w:div w:id="2114277383">
          <w:marLeft w:val="0"/>
          <w:marRight w:val="0"/>
          <w:marTop w:val="0"/>
          <w:marBottom w:val="0"/>
          <w:divBdr>
            <w:top w:val="none" w:sz="0" w:space="0" w:color="auto"/>
            <w:left w:val="none" w:sz="0" w:space="0" w:color="auto"/>
            <w:bottom w:val="none" w:sz="0" w:space="0" w:color="auto"/>
            <w:right w:val="none" w:sz="0" w:space="0" w:color="auto"/>
          </w:divBdr>
        </w:div>
      </w:divsChild>
    </w:div>
    <w:div w:id="2114277443">
      <w:marLeft w:val="0"/>
      <w:marRight w:val="0"/>
      <w:marTop w:val="0"/>
      <w:marBottom w:val="0"/>
      <w:divBdr>
        <w:top w:val="none" w:sz="0" w:space="0" w:color="auto"/>
        <w:left w:val="none" w:sz="0" w:space="0" w:color="auto"/>
        <w:bottom w:val="none" w:sz="0" w:space="0" w:color="auto"/>
        <w:right w:val="none" w:sz="0" w:space="0" w:color="auto"/>
      </w:divBdr>
      <w:divsChild>
        <w:div w:id="2114276917">
          <w:marLeft w:val="547"/>
          <w:marRight w:val="0"/>
          <w:marTop w:val="40"/>
          <w:marBottom w:val="40"/>
          <w:divBdr>
            <w:top w:val="none" w:sz="0" w:space="0" w:color="auto"/>
            <w:left w:val="none" w:sz="0" w:space="0" w:color="auto"/>
            <w:bottom w:val="none" w:sz="0" w:space="0" w:color="auto"/>
            <w:right w:val="none" w:sz="0" w:space="0" w:color="auto"/>
          </w:divBdr>
        </w:div>
        <w:div w:id="2114277359">
          <w:marLeft w:val="547"/>
          <w:marRight w:val="0"/>
          <w:marTop w:val="40"/>
          <w:marBottom w:val="40"/>
          <w:divBdr>
            <w:top w:val="none" w:sz="0" w:space="0" w:color="auto"/>
            <w:left w:val="none" w:sz="0" w:space="0" w:color="auto"/>
            <w:bottom w:val="none" w:sz="0" w:space="0" w:color="auto"/>
            <w:right w:val="none" w:sz="0" w:space="0" w:color="auto"/>
          </w:divBdr>
        </w:div>
        <w:div w:id="2114278183">
          <w:marLeft w:val="547"/>
          <w:marRight w:val="0"/>
          <w:marTop w:val="40"/>
          <w:marBottom w:val="40"/>
          <w:divBdr>
            <w:top w:val="none" w:sz="0" w:space="0" w:color="auto"/>
            <w:left w:val="none" w:sz="0" w:space="0" w:color="auto"/>
            <w:bottom w:val="none" w:sz="0" w:space="0" w:color="auto"/>
            <w:right w:val="none" w:sz="0" w:space="0" w:color="auto"/>
          </w:divBdr>
        </w:div>
        <w:div w:id="2114278576">
          <w:marLeft w:val="547"/>
          <w:marRight w:val="0"/>
          <w:marTop w:val="40"/>
          <w:marBottom w:val="40"/>
          <w:divBdr>
            <w:top w:val="none" w:sz="0" w:space="0" w:color="auto"/>
            <w:left w:val="none" w:sz="0" w:space="0" w:color="auto"/>
            <w:bottom w:val="none" w:sz="0" w:space="0" w:color="auto"/>
            <w:right w:val="none" w:sz="0" w:space="0" w:color="auto"/>
          </w:divBdr>
        </w:div>
        <w:div w:id="2114278651">
          <w:marLeft w:val="547"/>
          <w:marRight w:val="0"/>
          <w:marTop w:val="40"/>
          <w:marBottom w:val="40"/>
          <w:divBdr>
            <w:top w:val="none" w:sz="0" w:space="0" w:color="auto"/>
            <w:left w:val="none" w:sz="0" w:space="0" w:color="auto"/>
            <w:bottom w:val="none" w:sz="0" w:space="0" w:color="auto"/>
            <w:right w:val="none" w:sz="0" w:space="0" w:color="auto"/>
          </w:divBdr>
        </w:div>
      </w:divsChild>
    </w:div>
    <w:div w:id="2114277444">
      <w:marLeft w:val="0"/>
      <w:marRight w:val="0"/>
      <w:marTop w:val="0"/>
      <w:marBottom w:val="0"/>
      <w:divBdr>
        <w:top w:val="none" w:sz="0" w:space="0" w:color="auto"/>
        <w:left w:val="none" w:sz="0" w:space="0" w:color="auto"/>
        <w:bottom w:val="none" w:sz="0" w:space="0" w:color="auto"/>
        <w:right w:val="none" w:sz="0" w:space="0" w:color="auto"/>
      </w:divBdr>
      <w:divsChild>
        <w:div w:id="2114277201">
          <w:marLeft w:val="0"/>
          <w:marRight w:val="0"/>
          <w:marTop w:val="0"/>
          <w:marBottom w:val="0"/>
          <w:divBdr>
            <w:top w:val="none" w:sz="0" w:space="0" w:color="auto"/>
            <w:left w:val="none" w:sz="0" w:space="0" w:color="auto"/>
            <w:bottom w:val="none" w:sz="0" w:space="0" w:color="auto"/>
            <w:right w:val="none" w:sz="0" w:space="0" w:color="auto"/>
          </w:divBdr>
        </w:div>
      </w:divsChild>
    </w:div>
    <w:div w:id="2114277451">
      <w:marLeft w:val="0"/>
      <w:marRight w:val="0"/>
      <w:marTop w:val="0"/>
      <w:marBottom w:val="0"/>
      <w:divBdr>
        <w:top w:val="none" w:sz="0" w:space="0" w:color="auto"/>
        <w:left w:val="none" w:sz="0" w:space="0" w:color="auto"/>
        <w:bottom w:val="none" w:sz="0" w:space="0" w:color="auto"/>
        <w:right w:val="none" w:sz="0" w:space="0" w:color="auto"/>
      </w:divBdr>
      <w:divsChild>
        <w:div w:id="2114278147">
          <w:marLeft w:val="0"/>
          <w:marRight w:val="0"/>
          <w:marTop w:val="0"/>
          <w:marBottom w:val="0"/>
          <w:divBdr>
            <w:top w:val="none" w:sz="0" w:space="0" w:color="auto"/>
            <w:left w:val="none" w:sz="0" w:space="0" w:color="auto"/>
            <w:bottom w:val="none" w:sz="0" w:space="0" w:color="auto"/>
            <w:right w:val="none" w:sz="0" w:space="0" w:color="auto"/>
          </w:divBdr>
        </w:div>
      </w:divsChild>
    </w:div>
    <w:div w:id="2114277452">
      <w:marLeft w:val="0"/>
      <w:marRight w:val="0"/>
      <w:marTop w:val="0"/>
      <w:marBottom w:val="0"/>
      <w:divBdr>
        <w:top w:val="none" w:sz="0" w:space="0" w:color="auto"/>
        <w:left w:val="none" w:sz="0" w:space="0" w:color="auto"/>
        <w:bottom w:val="none" w:sz="0" w:space="0" w:color="auto"/>
        <w:right w:val="none" w:sz="0" w:space="0" w:color="auto"/>
      </w:divBdr>
      <w:divsChild>
        <w:div w:id="2114278720">
          <w:marLeft w:val="0"/>
          <w:marRight w:val="0"/>
          <w:marTop w:val="0"/>
          <w:marBottom w:val="0"/>
          <w:divBdr>
            <w:top w:val="none" w:sz="0" w:space="0" w:color="auto"/>
            <w:left w:val="none" w:sz="0" w:space="0" w:color="auto"/>
            <w:bottom w:val="none" w:sz="0" w:space="0" w:color="auto"/>
            <w:right w:val="none" w:sz="0" w:space="0" w:color="auto"/>
          </w:divBdr>
        </w:div>
      </w:divsChild>
    </w:div>
    <w:div w:id="2114277454">
      <w:marLeft w:val="0"/>
      <w:marRight w:val="0"/>
      <w:marTop w:val="0"/>
      <w:marBottom w:val="0"/>
      <w:divBdr>
        <w:top w:val="none" w:sz="0" w:space="0" w:color="auto"/>
        <w:left w:val="none" w:sz="0" w:space="0" w:color="auto"/>
        <w:bottom w:val="none" w:sz="0" w:space="0" w:color="auto"/>
        <w:right w:val="none" w:sz="0" w:space="0" w:color="auto"/>
      </w:divBdr>
      <w:divsChild>
        <w:div w:id="2114277895">
          <w:marLeft w:val="0"/>
          <w:marRight w:val="0"/>
          <w:marTop w:val="0"/>
          <w:marBottom w:val="0"/>
          <w:divBdr>
            <w:top w:val="none" w:sz="0" w:space="0" w:color="auto"/>
            <w:left w:val="none" w:sz="0" w:space="0" w:color="auto"/>
            <w:bottom w:val="none" w:sz="0" w:space="0" w:color="auto"/>
            <w:right w:val="none" w:sz="0" w:space="0" w:color="auto"/>
          </w:divBdr>
        </w:div>
      </w:divsChild>
    </w:div>
    <w:div w:id="2114277455">
      <w:marLeft w:val="0"/>
      <w:marRight w:val="0"/>
      <w:marTop w:val="0"/>
      <w:marBottom w:val="0"/>
      <w:divBdr>
        <w:top w:val="none" w:sz="0" w:space="0" w:color="auto"/>
        <w:left w:val="none" w:sz="0" w:space="0" w:color="auto"/>
        <w:bottom w:val="none" w:sz="0" w:space="0" w:color="auto"/>
        <w:right w:val="none" w:sz="0" w:space="0" w:color="auto"/>
      </w:divBdr>
      <w:divsChild>
        <w:div w:id="2114278778">
          <w:marLeft w:val="0"/>
          <w:marRight w:val="0"/>
          <w:marTop w:val="0"/>
          <w:marBottom w:val="0"/>
          <w:divBdr>
            <w:top w:val="none" w:sz="0" w:space="0" w:color="auto"/>
            <w:left w:val="none" w:sz="0" w:space="0" w:color="auto"/>
            <w:bottom w:val="none" w:sz="0" w:space="0" w:color="auto"/>
            <w:right w:val="none" w:sz="0" w:space="0" w:color="auto"/>
          </w:divBdr>
          <w:divsChild>
            <w:div w:id="2114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461">
      <w:marLeft w:val="0"/>
      <w:marRight w:val="0"/>
      <w:marTop w:val="0"/>
      <w:marBottom w:val="0"/>
      <w:divBdr>
        <w:top w:val="none" w:sz="0" w:space="0" w:color="auto"/>
        <w:left w:val="none" w:sz="0" w:space="0" w:color="auto"/>
        <w:bottom w:val="none" w:sz="0" w:space="0" w:color="auto"/>
        <w:right w:val="none" w:sz="0" w:space="0" w:color="auto"/>
      </w:divBdr>
      <w:divsChild>
        <w:div w:id="2114278372">
          <w:marLeft w:val="0"/>
          <w:marRight w:val="0"/>
          <w:marTop w:val="0"/>
          <w:marBottom w:val="0"/>
          <w:divBdr>
            <w:top w:val="none" w:sz="0" w:space="0" w:color="auto"/>
            <w:left w:val="none" w:sz="0" w:space="0" w:color="auto"/>
            <w:bottom w:val="none" w:sz="0" w:space="0" w:color="auto"/>
            <w:right w:val="none" w:sz="0" w:space="0" w:color="auto"/>
          </w:divBdr>
          <w:divsChild>
            <w:div w:id="21142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462">
      <w:marLeft w:val="0"/>
      <w:marRight w:val="0"/>
      <w:marTop w:val="0"/>
      <w:marBottom w:val="0"/>
      <w:divBdr>
        <w:top w:val="none" w:sz="0" w:space="0" w:color="auto"/>
        <w:left w:val="none" w:sz="0" w:space="0" w:color="auto"/>
        <w:bottom w:val="none" w:sz="0" w:space="0" w:color="auto"/>
        <w:right w:val="none" w:sz="0" w:space="0" w:color="auto"/>
      </w:divBdr>
      <w:divsChild>
        <w:div w:id="2114278752">
          <w:marLeft w:val="0"/>
          <w:marRight w:val="0"/>
          <w:marTop w:val="0"/>
          <w:marBottom w:val="0"/>
          <w:divBdr>
            <w:top w:val="none" w:sz="0" w:space="0" w:color="auto"/>
            <w:left w:val="none" w:sz="0" w:space="0" w:color="auto"/>
            <w:bottom w:val="none" w:sz="0" w:space="0" w:color="auto"/>
            <w:right w:val="none" w:sz="0" w:space="0" w:color="auto"/>
          </w:divBdr>
          <w:divsChild>
            <w:div w:id="21142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464">
      <w:marLeft w:val="0"/>
      <w:marRight w:val="0"/>
      <w:marTop w:val="0"/>
      <w:marBottom w:val="0"/>
      <w:divBdr>
        <w:top w:val="none" w:sz="0" w:space="0" w:color="auto"/>
        <w:left w:val="none" w:sz="0" w:space="0" w:color="auto"/>
        <w:bottom w:val="none" w:sz="0" w:space="0" w:color="auto"/>
        <w:right w:val="none" w:sz="0" w:space="0" w:color="auto"/>
      </w:divBdr>
      <w:divsChild>
        <w:div w:id="2114277960">
          <w:marLeft w:val="0"/>
          <w:marRight w:val="0"/>
          <w:marTop w:val="0"/>
          <w:marBottom w:val="0"/>
          <w:divBdr>
            <w:top w:val="none" w:sz="0" w:space="0" w:color="auto"/>
            <w:left w:val="none" w:sz="0" w:space="0" w:color="auto"/>
            <w:bottom w:val="none" w:sz="0" w:space="0" w:color="auto"/>
            <w:right w:val="none" w:sz="0" w:space="0" w:color="auto"/>
          </w:divBdr>
        </w:div>
      </w:divsChild>
    </w:div>
    <w:div w:id="2114277465">
      <w:marLeft w:val="0"/>
      <w:marRight w:val="0"/>
      <w:marTop w:val="0"/>
      <w:marBottom w:val="0"/>
      <w:divBdr>
        <w:top w:val="none" w:sz="0" w:space="0" w:color="auto"/>
        <w:left w:val="none" w:sz="0" w:space="0" w:color="auto"/>
        <w:bottom w:val="none" w:sz="0" w:space="0" w:color="auto"/>
        <w:right w:val="none" w:sz="0" w:space="0" w:color="auto"/>
      </w:divBdr>
      <w:divsChild>
        <w:div w:id="2114277127">
          <w:marLeft w:val="0"/>
          <w:marRight w:val="0"/>
          <w:marTop w:val="0"/>
          <w:marBottom w:val="0"/>
          <w:divBdr>
            <w:top w:val="none" w:sz="0" w:space="0" w:color="auto"/>
            <w:left w:val="none" w:sz="0" w:space="0" w:color="auto"/>
            <w:bottom w:val="none" w:sz="0" w:space="0" w:color="auto"/>
            <w:right w:val="none" w:sz="0" w:space="0" w:color="auto"/>
          </w:divBdr>
        </w:div>
      </w:divsChild>
    </w:div>
    <w:div w:id="2114277466">
      <w:marLeft w:val="0"/>
      <w:marRight w:val="0"/>
      <w:marTop w:val="0"/>
      <w:marBottom w:val="0"/>
      <w:divBdr>
        <w:top w:val="none" w:sz="0" w:space="0" w:color="auto"/>
        <w:left w:val="none" w:sz="0" w:space="0" w:color="auto"/>
        <w:bottom w:val="none" w:sz="0" w:space="0" w:color="auto"/>
        <w:right w:val="none" w:sz="0" w:space="0" w:color="auto"/>
      </w:divBdr>
      <w:divsChild>
        <w:div w:id="2114278164">
          <w:marLeft w:val="547"/>
          <w:marRight w:val="0"/>
          <w:marTop w:val="0"/>
          <w:marBottom w:val="0"/>
          <w:divBdr>
            <w:top w:val="none" w:sz="0" w:space="0" w:color="auto"/>
            <w:left w:val="none" w:sz="0" w:space="0" w:color="auto"/>
            <w:bottom w:val="none" w:sz="0" w:space="0" w:color="auto"/>
            <w:right w:val="none" w:sz="0" w:space="0" w:color="auto"/>
          </w:divBdr>
        </w:div>
        <w:div w:id="2114278202">
          <w:marLeft w:val="547"/>
          <w:marRight w:val="0"/>
          <w:marTop w:val="0"/>
          <w:marBottom w:val="0"/>
          <w:divBdr>
            <w:top w:val="none" w:sz="0" w:space="0" w:color="auto"/>
            <w:left w:val="none" w:sz="0" w:space="0" w:color="auto"/>
            <w:bottom w:val="none" w:sz="0" w:space="0" w:color="auto"/>
            <w:right w:val="none" w:sz="0" w:space="0" w:color="auto"/>
          </w:divBdr>
        </w:div>
        <w:div w:id="2114278284">
          <w:marLeft w:val="547"/>
          <w:marRight w:val="0"/>
          <w:marTop w:val="0"/>
          <w:marBottom w:val="0"/>
          <w:divBdr>
            <w:top w:val="none" w:sz="0" w:space="0" w:color="auto"/>
            <w:left w:val="none" w:sz="0" w:space="0" w:color="auto"/>
            <w:bottom w:val="none" w:sz="0" w:space="0" w:color="auto"/>
            <w:right w:val="none" w:sz="0" w:space="0" w:color="auto"/>
          </w:divBdr>
        </w:div>
      </w:divsChild>
    </w:div>
    <w:div w:id="2114277471">
      <w:marLeft w:val="0"/>
      <w:marRight w:val="0"/>
      <w:marTop w:val="0"/>
      <w:marBottom w:val="0"/>
      <w:divBdr>
        <w:top w:val="none" w:sz="0" w:space="0" w:color="auto"/>
        <w:left w:val="none" w:sz="0" w:space="0" w:color="auto"/>
        <w:bottom w:val="none" w:sz="0" w:space="0" w:color="auto"/>
        <w:right w:val="none" w:sz="0" w:space="0" w:color="auto"/>
      </w:divBdr>
      <w:divsChild>
        <w:div w:id="2114276875">
          <w:marLeft w:val="0"/>
          <w:marRight w:val="0"/>
          <w:marTop w:val="0"/>
          <w:marBottom w:val="0"/>
          <w:divBdr>
            <w:top w:val="none" w:sz="0" w:space="0" w:color="auto"/>
            <w:left w:val="none" w:sz="0" w:space="0" w:color="auto"/>
            <w:bottom w:val="none" w:sz="0" w:space="0" w:color="auto"/>
            <w:right w:val="none" w:sz="0" w:space="0" w:color="auto"/>
          </w:divBdr>
        </w:div>
        <w:div w:id="2114276951">
          <w:marLeft w:val="0"/>
          <w:marRight w:val="0"/>
          <w:marTop w:val="0"/>
          <w:marBottom w:val="0"/>
          <w:divBdr>
            <w:top w:val="none" w:sz="0" w:space="0" w:color="auto"/>
            <w:left w:val="none" w:sz="0" w:space="0" w:color="auto"/>
            <w:bottom w:val="none" w:sz="0" w:space="0" w:color="auto"/>
            <w:right w:val="none" w:sz="0" w:space="0" w:color="auto"/>
          </w:divBdr>
        </w:div>
        <w:div w:id="2114276989">
          <w:marLeft w:val="0"/>
          <w:marRight w:val="0"/>
          <w:marTop w:val="0"/>
          <w:marBottom w:val="0"/>
          <w:divBdr>
            <w:top w:val="none" w:sz="0" w:space="0" w:color="auto"/>
            <w:left w:val="none" w:sz="0" w:space="0" w:color="auto"/>
            <w:bottom w:val="none" w:sz="0" w:space="0" w:color="auto"/>
            <w:right w:val="none" w:sz="0" w:space="0" w:color="auto"/>
          </w:divBdr>
        </w:div>
        <w:div w:id="2114277001">
          <w:marLeft w:val="0"/>
          <w:marRight w:val="0"/>
          <w:marTop w:val="0"/>
          <w:marBottom w:val="0"/>
          <w:divBdr>
            <w:top w:val="none" w:sz="0" w:space="0" w:color="auto"/>
            <w:left w:val="none" w:sz="0" w:space="0" w:color="auto"/>
            <w:bottom w:val="none" w:sz="0" w:space="0" w:color="auto"/>
            <w:right w:val="none" w:sz="0" w:space="0" w:color="auto"/>
          </w:divBdr>
        </w:div>
        <w:div w:id="2114277362">
          <w:marLeft w:val="0"/>
          <w:marRight w:val="0"/>
          <w:marTop w:val="0"/>
          <w:marBottom w:val="0"/>
          <w:divBdr>
            <w:top w:val="none" w:sz="0" w:space="0" w:color="auto"/>
            <w:left w:val="none" w:sz="0" w:space="0" w:color="auto"/>
            <w:bottom w:val="none" w:sz="0" w:space="0" w:color="auto"/>
            <w:right w:val="none" w:sz="0" w:space="0" w:color="auto"/>
          </w:divBdr>
        </w:div>
        <w:div w:id="2114277385">
          <w:marLeft w:val="0"/>
          <w:marRight w:val="0"/>
          <w:marTop w:val="0"/>
          <w:marBottom w:val="0"/>
          <w:divBdr>
            <w:top w:val="none" w:sz="0" w:space="0" w:color="auto"/>
            <w:left w:val="none" w:sz="0" w:space="0" w:color="auto"/>
            <w:bottom w:val="none" w:sz="0" w:space="0" w:color="auto"/>
            <w:right w:val="none" w:sz="0" w:space="0" w:color="auto"/>
          </w:divBdr>
        </w:div>
        <w:div w:id="2114277554">
          <w:marLeft w:val="0"/>
          <w:marRight w:val="0"/>
          <w:marTop w:val="0"/>
          <w:marBottom w:val="0"/>
          <w:divBdr>
            <w:top w:val="none" w:sz="0" w:space="0" w:color="auto"/>
            <w:left w:val="none" w:sz="0" w:space="0" w:color="auto"/>
            <w:bottom w:val="none" w:sz="0" w:space="0" w:color="auto"/>
            <w:right w:val="none" w:sz="0" w:space="0" w:color="auto"/>
          </w:divBdr>
        </w:div>
        <w:div w:id="2114277614">
          <w:marLeft w:val="0"/>
          <w:marRight w:val="0"/>
          <w:marTop w:val="0"/>
          <w:marBottom w:val="0"/>
          <w:divBdr>
            <w:top w:val="none" w:sz="0" w:space="0" w:color="auto"/>
            <w:left w:val="none" w:sz="0" w:space="0" w:color="auto"/>
            <w:bottom w:val="none" w:sz="0" w:space="0" w:color="auto"/>
            <w:right w:val="none" w:sz="0" w:space="0" w:color="auto"/>
          </w:divBdr>
        </w:div>
        <w:div w:id="2114277646">
          <w:marLeft w:val="0"/>
          <w:marRight w:val="0"/>
          <w:marTop w:val="0"/>
          <w:marBottom w:val="0"/>
          <w:divBdr>
            <w:top w:val="none" w:sz="0" w:space="0" w:color="auto"/>
            <w:left w:val="none" w:sz="0" w:space="0" w:color="auto"/>
            <w:bottom w:val="none" w:sz="0" w:space="0" w:color="auto"/>
            <w:right w:val="none" w:sz="0" w:space="0" w:color="auto"/>
          </w:divBdr>
        </w:div>
        <w:div w:id="2114277826">
          <w:marLeft w:val="0"/>
          <w:marRight w:val="0"/>
          <w:marTop w:val="0"/>
          <w:marBottom w:val="0"/>
          <w:divBdr>
            <w:top w:val="none" w:sz="0" w:space="0" w:color="auto"/>
            <w:left w:val="none" w:sz="0" w:space="0" w:color="auto"/>
            <w:bottom w:val="none" w:sz="0" w:space="0" w:color="auto"/>
            <w:right w:val="none" w:sz="0" w:space="0" w:color="auto"/>
          </w:divBdr>
        </w:div>
        <w:div w:id="2114278054">
          <w:marLeft w:val="0"/>
          <w:marRight w:val="0"/>
          <w:marTop w:val="0"/>
          <w:marBottom w:val="0"/>
          <w:divBdr>
            <w:top w:val="none" w:sz="0" w:space="0" w:color="auto"/>
            <w:left w:val="none" w:sz="0" w:space="0" w:color="auto"/>
            <w:bottom w:val="none" w:sz="0" w:space="0" w:color="auto"/>
            <w:right w:val="none" w:sz="0" w:space="0" w:color="auto"/>
          </w:divBdr>
        </w:div>
        <w:div w:id="2114278223">
          <w:marLeft w:val="0"/>
          <w:marRight w:val="0"/>
          <w:marTop w:val="0"/>
          <w:marBottom w:val="0"/>
          <w:divBdr>
            <w:top w:val="none" w:sz="0" w:space="0" w:color="auto"/>
            <w:left w:val="none" w:sz="0" w:space="0" w:color="auto"/>
            <w:bottom w:val="none" w:sz="0" w:space="0" w:color="auto"/>
            <w:right w:val="none" w:sz="0" w:space="0" w:color="auto"/>
          </w:divBdr>
        </w:div>
        <w:div w:id="2114278258">
          <w:marLeft w:val="0"/>
          <w:marRight w:val="0"/>
          <w:marTop w:val="0"/>
          <w:marBottom w:val="0"/>
          <w:divBdr>
            <w:top w:val="none" w:sz="0" w:space="0" w:color="auto"/>
            <w:left w:val="none" w:sz="0" w:space="0" w:color="auto"/>
            <w:bottom w:val="none" w:sz="0" w:space="0" w:color="auto"/>
            <w:right w:val="none" w:sz="0" w:space="0" w:color="auto"/>
          </w:divBdr>
        </w:div>
        <w:div w:id="2114278269">
          <w:marLeft w:val="0"/>
          <w:marRight w:val="0"/>
          <w:marTop w:val="0"/>
          <w:marBottom w:val="0"/>
          <w:divBdr>
            <w:top w:val="none" w:sz="0" w:space="0" w:color="auto"/>
            <w:left w:val="none" w:sz="0" w:space="0" w:color="auto"/>
            <w:bottom w:val="none" w:sz="0" w:space="0" w:color="auto"/>
            <w:right w:val="none" w:sz="0" w:space="0" w:color="auto"/>
          </w:divBdr>
        </w:div>
        <w:div w:id="2114278271">
          <w:marLeft w:val="0"/>
          <w:marRight w:val="0"/>
          <w:marTop w:val="0"/>
          <w:marBottom w:val="0"/>
          <w:divBdr>
            <w:top w:val="none" w:sz="0" w:space="0" w:color="auto"/>
            <w:left w:val="none" w:sz="0" w:space="0" w:color="auto"/>
            <w:bottom w:val="none" w:sz="0" w:space="0" w:color="auto"/>
            <w:right w:val="none" w:sz="0" w:space="0" w:color="auto"/>
          </w:divBdr>
        </w:div>
        <w:div w:id="2114278288">
          <w:marLeft w:val="0"/>
          <w:marRight w:val="0"/>
          <w:marTop w:val="0"/>
          <w:marBottom w:val="0"/>
          <w:divBdr>
            <w:top w:val="none" w:sz="0" w:space="0" w:color="auto"/>
            <w:left w:val="none" w:sz="0" w:space="0" w:color="auto"/>
            <w:bottom w:val="none" w:sz="0" w:space="0" w:color="auto"/>
            <w:right w:val="none" w:sz="0" w:space="0" w:color="auto"/>
          </w:divBdr>
        </w:div>
        <w:div w:id="2114278434">
          <w:marLeft w:val="0"/>
          <w:marRight w:val="0"/>
          <w:marTop w:val="0"/>
          <w:marBottom w:val="0"/>
          <w:divBdr>
            <w:top w:val="none" w:sz="0" w:space="0" w:color="auto"/>
            <w:left w:val="none" w:sz="0" w:space="0" w:color="auto"/>
            <w:bottom w:val="none" w:sz="0" w:space="0" w:color="auto"/>
            <w:right w:val="none" w:sz="0" w:space="0" w:color="auto"/>
          </w:divBdr>
        </w:div>
        <w:div w:id="2114278571">
          <w:marLeft w:val="0"/>
          <w:marRight w:val="0"/>
          <w:marTop w:val="0"/>
          <w:marBottom w:val="0"/>
          <w:divBdr>
            <w:top w:val="none" w:sz="0" w:space="0" w:color="auto"/>
            <w:left w:val="none" w:sz="0" w:space="0" w:color="auto"/>
            <w:bottom w:val="none" w:sz="0" w:space="0" w:color="auto"/>
            <w:right w:val="none" w:sz="0" w:space="0" w:color="auto"/>
          </w:divBdr>
        </w:div>
        <w:div w:id="2114278596">
          <w:marLeft w:val="0"/>
          <w:marRight w:val="0"/>
          <w:marTop w:val="0"/>
          <w:marBottom w:val="0"/>
          <w:divBdr>
            <w:top w:val="none" w:sz="0" w:space="0" w:color="auto"/>
            <w:left w:val="none" w:sz="0" w:space="0" w:color="auto"/>
            <w:bottom w:val="none" w:sz="0" w:space="0" w:color="auto"/>
            <w:right w:val="none" w:sz="0" w:space="0" w:color="auto"/>
          </w:divBdr>
        </w:div>
      </w:divsChild>
    </w:div>
    <w:div w:id="2114277477">
      <w:marLeft w:val="0"/>
      <w:marRight w:val="0"/>
      <w:marTop w:val="0"/>
      <w:marBottom w:val="0"/>
      <w:divBdr>
        <w:top w:val="none" w:sz="0" w:space="0" w:color="auto"/>
        <w:left w:val="none" w:sz="0" w:space="0" w:color="auto"/>
        <w:bottom w:val="none" w:sz="0" w:space="0" w:color="auto"/>
        <w:right w:val="none" w:sz="0" w:space="0" w:color="auto"/>
      </w:divBdr>
    </w:div>
    <w:div w:id="2114277479">
      <w:marLeft w:val="0"/>
      <w:marRight w:val="0"/>
      <w:marTop w:val="0"/>
      <w:marBottom w:val="0"/>
      <w:divBdr>
        <w:top w:val="none" w:sz="0" w:space="0" w:color="auto"/>
        <w:left w:val="none" w:sz="0" w:space="0" w:color="auto"/>
        <w:bottom w:val="none" w:sz="0" w:space="0" w:color="auto"/>
        <w:right w:val="none" w:sz="0" w:space="0" w:color="auto"/>
      </w:divBdr>
    </w:div>
    <w:div w:id="2114277480">
      <w:marLeft w:val="0"/>
      <w:marRight w:val="0"/>
      <w:marTop w:val="0"/>
      <w:marBottom w:val="0"/>
      <w:divBdr>
        <w:top w:val="none" w:sz="0" w:space="0" w:color="auto"/>
        <w:left w:val="none" w:sz="0" w:space="0" w:color="auto"/>
        <w:bottom w:val="none" w:sz="0" w:space="0" w:color="auto"/>
        <w:right w:val="none" w:sz="0" w:space="0" w:color="auto"/>
      </w:divBdr>
    </w:div>
    <w:div w:id="2114277486">
      <w:marLeft w:val="0"/>
      <w:marRight w:val="0"/>
      <w:marTop w:val="0"/>
      <w:marBottom w:val="0"/>
      <w:divBdr>
        <w:top w:val="none" w:sz="0" w:space="0" w:color="auto"/>
        <w:left w:val="none" w:sz="0" w:space="0" w:color="auto"/>
        <w:bottom w:val="none" w:sz="0" w:space="0" w:color="auto"/>
        <w:right w:val="none" w:sz="0" w:space="0" w:color="auto"/>
      </w:divBdr>
      <w:divsChild>
        <w:div w:id="2114278500">
          <w:marLeft w:val="0"/>
          <w:marRight w:val="0"/>
          <w:marTop w:val="0"/>
          <w:marBottom w:val="0"/>
          <w:divBdr>
            <w:top w:val="none" w:sz="0" w:space="0" w:color="auto"/>
            <w:left w:val="none" w:sz="0" w:space="0" w:color="auto"/>
            <w:bottom w:val="none" w:sz="0" w:space="0" w:color="auto"/>
            <w:right w:val="none" w:sz="0" w:space="0" w:color="auto"/>
          </w:divBdr>
        </w:div>
      </w:divsChild>
    </w:div>
    <w:div w:id="2114277487">
      <w:marLeft w:val="0"/>
      <w:marRight w:val="0"/>
      <w:marTop w:val="0"/>
      <w:marBottom w:val="0"/>
      <w:divBdr>
        <w:top w:val="none" w:sz="0" w:space="0" w:color="auto"/>
        <w:left w:val="none" w:sz="0" w:space="0" w:color="auto"/>
        <w:bottom w:val="none" w:sz="0" w:space="0" w:color="auto"/>
        <w:right w:val="none" w:sz="0" w:space="0" w:color="auto"/>
      </w:divBdr>
      <w:divsChild>
        <w:div w:id="2114277587">
          <w:marLeft w:val="979"/>
          <w:marRight w:val="0"/>
          <w:marTop w:val="96"/>
          <w:marBottom w:val="0"/>
          <w:divBdr>
            <w:top w:val="none" w:sz="0" w:space="0" w:color="auto"/>
            <w:left w:val="none" w:sz="0" w:space="0" w:color="auto"/>
            <w:bottom w:val="none" w:sz="0" w:space="0" w:color="auto"/>
            <w:right w:val="none" w:sz="0" w:space="0" w:color="auto"/>
          </w:divBdr>
        </w:div>
        <w:div w:id="2114278213">
          <w:marLeft w:val="979"/>
          <w:marRight w:val="0"/>
          <w:marTop w:val="96"/>
          <w:marBottom w:val="0"/>
          <w:divBdr>
            <w:top w:val="none" w:sz="0" w:space="0" w:color="auto"/>
            <w:left w:val="none" w:sz="0" w:space="0" w:color="auto"/>
            <w:bottom w:val="none" w:sz="0" w:space="0" w:color="auto"/>
            <w:right w:val="none" w:sz="0" w:space="0" w:color="auto"/>
          </w:divBdr>
        </w:div>
        <w:div w:id="2114278428">
          <w:marLeft w:val="979"/>
          <w:marRight w:val="0"/>
          <w:marTop w:val="96"/>
          <w:marBottom w:val="0"/>
          <w:divBdr>
            <w:top w:val="none" w:sz="0" w:space="0" w:color="auto"/>
            <w:left w:val="none" w:sz="0" w:space="0" w:color="auto"/>
            <w:bottom w:val="none" w:sz="0" w:space="0" w:color="auto"/>
            <w:right w:val="none" w:sz="0" w:space="0" w:color="auto"/>
          </w:divBdr>
        </w:div>
      </w:divsChild>
    </w:div>
    <w:div w:id="2114277490">
      <w:marLeft w:val="0"/>
      <w:marRight w:val="0"/>
      <w:marTop w:val="0"/>
      <w:marBottom w:val="0"/>
      <w:divBdr>
        <w:top w:val="none" w:sz="0" w:space="0" w:color="auto"/>
        <w:left w:val="none" w:sz="0" w:space="0" w:color="auto"/>
        <w:bottom w:val="none" w:sz="0" w:space="0" w:color="auto"/>
        <w:right w:val="none" w:sz="0" w:space="0" w:color="auto"/>
      </w:divBdr>
      <w:divsChild>
        <w:div w:id="2114277971">
          <w:marLeft w:val="0"/>
          <w:marRight w:val="0"/>
          <w:marTop w:val="0"/>
          <w:marBottom w:val="0"/>
          <w:divBdr>
            <w:top w:val="none" w:sz="0" w:space="0" w:color="auto"/>
            <w:left w:val="none" w:sz="0" w:space="0" w:color="auto"/>
            <w:bottom w:val="none" w:sz="0" w:space="0" w:color="auto"/>
            <w:right w:val="none" w:sz="0" w:space="0" w:color="auto"/>
          </w:divBdr>
        </w:div>
      </w:divsChild>
    </w:div>
    <w:div w:id="2114277494">
      <w:marLeft w:val="0"/>
      <w:marRight w:val="0"/>
      <w:marTop w:val="0"/>
      <w:marBottom w:val="0"/>
      <w:divBdr>
        <w:top w:val="none" w:sz="0" w:space="0" w:color="auto"/>
        <w:left w:val="none" w:sz="0" w:space="0" w:color="auto"/>
        <w:bottom w:val="none" w:sz="0" w:space="0" w:color="auto"/>
        <w:right w:val="none" w:sz="0" w:space="0" w:color="auto"/>
      </w:divBdr>
      <w:divsChild>
        <w:div w:id="2114278102">
          <w:marLeft w:val="0"/>
          <w:marRight w:val="0"/>
          <w:marTop w:val="0"/>
          <w:marBottom w:val="0"/>
          <w:divBdr>
            <w:top w:val="none" w:sz="0" w:space="0" w:color="auto"/>
            <w:left w:val="none" w:sz="0" w:space="0" w:color="auto"/>
            <w:bottom w:val="none" w:sz="0" w:space="0" w:color="auto"/>
            <w:right w:val="none" w:sz="0" w:space="0" w:color="auto"/>
          </w:divBdr>
          <w:divsChild>
            <w:div w:id="2114276910">
              <w:marLeft w:val="0"/>
              <w:marRight w:val="0"/>
              <w:marTop w:val="0"/>
              <w:marBottom w:val="0"/>
              <w:divBdr>
                <w:top w:val="none" w:sz="0" w:space="0" w:color="auto"/>
                <w:left w:val="none" w:sz="0" w:space="0" w:color="auto"/>
                <w:bottom w:val="none" w:sz="0" w:space="0" w:color="auto"/>
                <w:right w:val="none" w:sz="0" w:space="0" w:color="auto"/>
              </w:divBdr>
            </w:div>
            <w:div w:id="2114276966">
              <w:marLeft w:val="0"/>
              <w:marRight w:val="0"/>
              <w:marTop w:val="0"/>
              <w:marBottom w:val="0"/>
              <w:divBdr>
                <w:top w:val="none" w:sz="0" w:space="0" w:color="auto"/>
                <w:left w:val="none" w:sz="0" w:space="0" w:color="auto"/>
                <w:bottom w:val="none" w:sz="0" w:space="0" w:color="auto"/>
                <w:right w:val="none" w:sz="0" w:space="0" w:color="auto"/>
              </w:divBdr>
            </w:div>
            <w:div w:id="2114277175">
              <w:marLeft w:val="0"/>
              <w:marRight w:val="0"/>
              <w:marTop w:val="0"/>
              <w:marBottom w:val="0"/>
              <w:divBdr>
                <w:top w:val="none" w:sz="0" w:space="0" w:color="auto"/>
                <w:left w:val="none" w:sz="0" w:space="0" w:color="auto"/>
                <w:bottom w:val="none" w:sz="0" w:space="0" w:color="auto"/>
                <w:right w:val="none" w:sz="0" w:space="0" w:color="auto"/>
              </w:divBdr>
            </w:div>
            <w:div w:id="2114277407">
              <w:marLeft w:val="0"/>
              <w:marRight w:val="0"/>
              <w:marTop w:val="0"/>
              <w:marBottom w:val="0"/>
              <w:divBdr>
                <w:top w:val="none" w:sz="0" w:space="0" w:color="auto"/>
                <w:left w:val="none" w:sz="0" w:space="0" w:color="auto"/>
                <w:bottom w:val="none" w:sz="0" w:space="0" w:color="auto"/>
                <w:right w:val="none" w:sz="0" w:space="0" w:color="auto"/>
              </w:divBdr>
            </w:div>
            <w:div w:id="2114277446">
              <w:marLeft w:val="0"/>
              <w:marRight w:val="0"/>
              <w:marTop w:val="0"/>
              <w:marBottom w:val="0"/>
              <w:divBdr>
                <w:top w:val="none" w:sz="0" w:space="0" w:color="auto"/>
                <w:left w:val="none" w:sz="0" w:space="0" w:color="auto"/>
                <w:bottom w:val="none" w:sz="0" w:space="0" w:color="auto"/>
                <w:right w:val="none" w:sz="0" w:space="0" w:color="auto"/>
              </w:divBdr>
            </w:div>
            <w:div w:id="2114277503">
              <w:marLeft w:val="0"/>
              <w:marRight w:val="0"/>
              <w:marTop w:val="0"/>
              <w:marBottom w:val="0"/>
              <w:divBdr>
                <w:top w:val="none" w:sz="0" w:space="0" w:color="auto"/>
                <w:left w:val="none" w:sz="0" w:space="0" w:color="auto"/>
                <w:bottom w:val="none" w:sz="0" w:space="0" w:color="auto"/>
                <w:right w:val="none" w:sz="0" w:space="0" w:color="auto"/>
              </w:divBdr>
            </w:div>
            <w:div w:id="2114277576">
              <w:marLeft w:val="0"/>
              <w:marRight w:val="0"/>
              <w:marTop w:val="0"/>
              <w:marBottom w:val="0"/>
              <w:divBdr>
                <w:top w:val="none" w:sz="0" w:space="0" w:color="auto"/>
                <w:left w:val="none" w:sz="0" w:space="0" w:color="auto"/>
                <w:bottom w:val="none" w:sz="0" w:space="0" w:color="auto"/>
                <w:right w:val="none" w:sz="0" w:space="0" w:color="auto"/>
              </w:divBdr>
            </w:div>
            <w:div w:id="2114278097">
              <w:marLeft w:val="0"/>
              <w:marRight w:val="0"/>
              <w:marTop w:val="0"/>
              <w:marBottom w:val="0"/>
              <w:divBdr>
                <w:top w:val="none" w:sz="0" w:space="0" w:color="auto"/>
                <w:left w:val="none" w:sz="0" w:space="0" w:color="auto"/>
                <w:bottom w:val="none" w:sz="0" w:space="0" w:color="auto"/>
                <w:right w:val="none" w:sz="0" w:space="0" w:color="auto"/>
              </w:divBdr>
            </w:div>
            <w:div w:id="2114278257">
              <w:marLeft w:val="0"/>
              <w:marRight w:val="0"/>
              <w:marTop w:val="0"/>
              <w:marBottom w:val="0"/>
              <w:divBdr>
                <w:top w:val="none" w:sz="0" w:space="0" w:color="auto"/>
                <w:left w:val="none" w:sz="0" w:space="0" w:color="auto"/>
                <w:bottom w:val="none" w:sz="0" w:space="0" w:color="auto"/>
                <w:right w:val="none" w:sz="0" w:space="0" w:color="auto"/>
              </w:divBdr>
            </w:div>
            <w:div w:id="2114278643">
              <w:marLeft w:val="0"/>
              <w:marRight w:val="0"/>
              <w:marTop w:val="0"/>
              <w:marBottom w:val="0"/>
              <w:divBdr>
                <w:top w:val="none" w:sz="0" w:space="0" w:color="auto"/>
                <w:left w:val="none" w:sz="0" w:space="0" w:color="auto"/>
                <w:bottom w:val="none" w:sz="0" w:space="0" w:color="auto"/>
                <w:right w:val="none" w:sz="0" w:space="0" w:color="auto"/>
              </w:divBdr>
            </w:div>
            <w:div w:id="21142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499">
      <w:marLeft w:val="0"/>
      <w:marRight w:val="0"/>
      <w:marTop w:val="0"/>
      <w:marBottom w:val="0"/>
      <w:divBdr>
        <w:top w:val="none" w:sz="0" w:space="0" w:color="auto"/>
        <w:left w:val="none" w:sz="0" w:space="0" w:color="auto"/>
        <w:bottom w:val="none" w:sz="0" w:space="0" w:color="auto"/>
        <w:right w:val="none" w:sz="0" w:space="0" w:color="auto"/>
      </w:divBdr>
      <w:divsChild>
        <w:div w:id="2114278168">
          <w:marLeft w:val="0"/>
          <w:marRight w:val="0"/>
          <w:marTop w:val="0"/>
          <w:marBottom w:val="0"/>
          <w:divBdr>
            <w:top w:val="none" w:sz="0" w:space="0" w:color="auto"/>
            <w:left w:val="none" w:sz="0" w:space="0" w:color="auto"/>
            <w:bottom w:val="none" w:sz="0" w:space="0" w:color="auto"/>
            <w:right w:val="none" w:sz="0" w:space="0" w:color="auto"/>
          </w:divBdr>
        </w:div>
      </w:divsChild>
    </w:div>
    <w:div w:id="2114277501">
      <w:marLeft w:val="0"/>
      <w:marRight w:val="0"/>
      <w:marTop w:val="0"/>
      <w:marBottom w:val="0"/>
      <w:divBdr>
        <w:top w:val="none" w:sz="0" w:space="0" w:color="auto"/>
        <w:left w:val="none" w:sz="0" w:space="0" w:color="auto"/>
        <w:bottom w:val="none" w:sz="0" w:space="0" w:color="auto"/>
        <w:right w:val="none" w:sz="0" w:space="0" w:color="auto"/>
      </w:divBdr>
      <w:divsChild>
        <w:div w:id="2114277733">
          <w:marLeft w:val="0"/>
          <w:marRight w:val="0"/>
          <w:marTop w:val="0"/>
          <w:marBottom w:val="0"/>
          <w:divBdr>
            <w:top w:val="none" w:sz="0" w:space="0" w:color="auto"/>
            <w:left w:val="none" w:sz="0" w:space="0" w:color="auto"/>
            <w:bottom w:val="none" w:sz="0" w:space="0" w:color="auto"/>
            <w:right w:val="none" w:sz="0" w:space="0" w:color="auto"/>
          </w:divBdr>
        </w:div>
      </w:divsChild>
    </w:div>
    <w:div w:id="2114277502">
      <w:marLeft w:val="0"/>
      <w:marRight w:val="0"/>
      <w:marTop w:val="0"/>
      <w:marBottom w:val="0"/>
      <w:divBdr>
        <w:top w:val="none" w:sz="0" w:space="0" w:color="auto"/>
        <w:left w:val="none" w:sz="0" w:space="0" w:color="auto"/>
        <w:bottom w:val="none" w:sz="0" w:space="0" w:color="auto"/>
        <w:right w:val="none" w:sz="0" w:space="0" w:color="auto"/>
      </w:divBdr>
      <w:divsChild>
        <w:div w:id="2114278044">
          <w:marLeft w:val="0"/>
          <w:marRight w:val="0"/>
          <w:marTop w:val="0"/>
          <w:marBottom w:val="0"/>
          <w:divBdr>
            <w:top w:val="none" w:sz="0" w:space="0" w:color="auto"/>
            <w:left w:val="none" w:sz="0" w:space="0" w:color="auto"/>
            <w:bottom w:val="none" w:sz="0" w:space="0" w:color="auto"/>
            <w:right w:val="none" w:sz="0" w:space="0" w:color="auto"/>
          </w:divBdr>
        </w:div>
      </w:divsChild>
    </w:div>
    <w:div w:id="2114277508">
      <w:marLeft w:val="0"/>
      <w:marRight w:val="0"/>
      <w:marTop w:val="0"/>
      <w:marBottom w:val="0"/>
      <w:divBdr>
        <w:top w:val="none" w:sz="0" w:space="0" w:color="auto"/>
        <w:left w:val="none" w:sz="0" w:space="0" w:color="auto"/>
        <w:bottom w:val="none" w:sz="0" w:space="0" w:color="auto"/>
        <w:right w:val="none" w:sz="0" w:space="0" w:color="auto"/>
      </w:divBdr>
      <w:divsChild>
        <w:div w:id="2114278622">
          <w:marLeft w:val="0"/>
          <w:marRight w:val="0"/>
          <w:marTop w:val="0"/>
          <w:marBottom w:val="0"/>
          <w:divBdr>
            <w:top w:val="none" w:sz="0" w:space="0" w:color="auto"/>
            <w:left w:val="none" w:sz="0" w:space="0" w:color="auto"/>
            <w:bottom w:val="none" w:sz="0" w:space="0" w:color="auto"/>
            <w:right w:val="none" w:sz="0" w:space="0" w:color="auto"/>
          </w:divBdr>
        </w:div>
      </w:divsChild>
    </w:div>
    <w:div w:id="2114277510">
      <w:marLeft w:val="0"/>
      <w:marRight w:val="0"/>
      <w:marTop w:val="0"/>
      <w:marBottom w:val="0"/>
      <w:divBdr>
        <w:top w:val="none" w:sz="0" w:space="0" w:color="auto"/>
        <w:left w:val="none" w:sz="0" w:space="0" w:color="auto"/>
        <w:bottom w:val="none" w:sz="0" w:space="0" w:color="auto"/>
        <w:right w:val="none" w:sz="0" w:space="0" w:color="auto"/>
      </w:divBdr>
      <w:divsChild>
        <w:div w:id="2114278632">
          <w:marLeft w:val="0"/>
          <w:marRight w:val="0"/>
          <w:marTop w:val="0"/>
          <w:marBottom w:val="0"/>
          <w:divBdr>
            <w:top w:val="none" w:sz="0" w:space="0" w:color="auto"/>
            <w:left w:val="none" w:sz="0" w:space="0" w:color="auto"/>
            <w:bottom w:val="none" w:sz="0" w:space="0" w:color="auto"/>
            <w:right w:val="none" w:sz="0" w:space="0" w:color="auto"/>
          </w:divBdr>
        </w:div>
      </w:divsChild>
    </w:div>
    <w:div w:id="2114277511">
      <w:marLeft w:val="0"/>
      <w:marRight w:val="0"/>
      <w:marTop w:val="0"/>
      <w:marBottom w:val="0"/>
      <w:divBdr>
        <w:top w:val="none" w:sz="0" w:space="0" w:color="auto"/>
        <w:left w:val="none" w:sz="0" w:space="0" w:color="auto"/>
        <w:bottom w:val="none" w:sz="0" w:space="0" w:color="auto"/>
        <w:right w:val="none" w:sz="0" w:space="0" w:color="auto"/>
      </w:divBdr>
      <w:divsChild>
        <w:div w:id="2114278013">
          <w:marLeft w:val="0"/>
          <w:marRight w:val="0"/>
          <w:marTop w:val="0"/>
          <w:marBottom w:val="0"/>
          <w:divBdr>
            <w:top w:val="none" w:sz="0" w:space="0" w:color="auto"/>
            <w:left w:val="none" w:sz="0" w:space="0" w:color="auto"/>
            <w:bottom w:val="none" w:sz="0" w:space="0" w:color="auto"/>
            <w:right w:val="none" w:sz="0" w:space="0" w:color="auto"/>
          </w:divBdr>
        </w:div>
      </w:divsChild>
    </w:div>
    <w:div w:id="2114277514">
      <w:marLeft w:val="0"/>
      <w:marRight w:val="0"/>
      <w:marTop w:val="0"/>
      <w:marBottom w:val="0"/>
      <w:divBdr>
        <w:top w:val="none" w:sz="0" w:space="0" w:color="auto"/>
        <w:left w:val="none" w:sz="0" w:space="0" w:color="auto"/>
        <w:bottom w:val="none" w:sz="0" w:space="0" w:color="auto"/>
        <w:right w:val="none" w:sz="0" w:space="0" w:color="auto"/>
      </w:divBdr>
      <w:divsChild>
        <w:div w:id="2114278718">
          <w:marLeft w:val="0"/>
          <w:marRight w:val="0"/>
          <w:marTop w:val="0"/>
          <w:marBottom w:val="0"/>
          <w:divBdr>
            <w:top w:val="none" w:sz="0" w:space="0" w:color="auto"/>
            <w:left w:val="none" w:sz="0" w:space="0" w:color="auto"/>
            <w:bottom w:val="none" w:sz="0" w:space="0" w:color="auto"/>
            <w:right w:val="none" w:sz="0" w:space="0" w:color="auto"/>
          </w:divBdr>
          <w:divsChild>
            <w:div w:id="21142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516">
      <w:marLeft w:val="0"/>
      <w:marRight w:val="0"/>
      <w:marTop w:val="0"/>
      <w:marBottom w:val="0"/>
      <w:divBdr>
        <w:top w:val="none" w:sz="0" w:space="0" w:color="auto"/>
        <w:left w:val="none" w:sz="0" w:space="0" w:color="auto"/>
        <w:bottom w:val="none" w:sz="0" w:space="0" w:color="auto"/>
        <w:right w:val="none" w:sz="0" w:space="0" w:color="auto"/>
      </w:divBdr>
    </w:div>
    <w:div w:id="2114277528">
      <w:marLeft w:val="0"/>
      <w:marRight w:val="0"/>
      <w:marTop w:val="0"/>
      <w:marBottom w:val="0"/>
      <w:divBdr>
        <w:top w:val="none" w:sz="0" w:space="0" w:color="auto"/>
        <w:left w:val="none" w:sz="0" w:space="0" w:color="auto"/>
        <w:bottom w:val="none" w:sz="0" w:space="0" w:color="auto"/>
        <w:right w:val="none" w:sz="0" w:space="0" w:color="auto"/>
      </w:divBdr>
    </w:div>
    <w:div w:id="2114277530">
      <w:marLeft w:val="0"/>
      <w:marRight w:val="0"/>
      <w:marTop w:val="0"/>
      <w:marBottom w:val="0"/>
      <w:divBdr>
        <w:top w:val="none" w:sz="0" w:space="0" w:color="auto"/>
        <w:left w:val="none" w:sz="0" w:space="0" w:color="auto"/>
        <w:bottom w:val="none" w:sz="0" w:space="0" w:color="auto"/>
        <w:right w:val="none" w:sz="0" w:space="0" w:color="auto"/>
      </w:divBdr>
      <w:divsChild>
        <w:div w:id="2114278629">
          <w:marLeft w:val="0"/>
          <w:marRight w:val="0"/>
          <w:marTop w:val="0"/>
          <w:marBottom w:val="0"/>
          <w:divBdr>
            <w:top w:val="none" w:sz="0" w:space="0" w:color="auto"/>
            <w:left w:val="none" w:sz="0" w:space="0" w:color="auto"/>
            <w:bottom w:val="none" w:sz="0" w:space="0" w:color="auto"/>
            <w:right w:val="none" w:sz="0" w:space="0" w:color="auto"/>
          </w:divBdr>
        </w:div>
      </w:divsChild>
    </w:div>
    <w:div w:id="2114277531">
      <w:marLeft w:val="0"/>
      <w:marRight w:val="0"/>
      <w:marTop w:val="0"/>
      <w:marBottom w:val="0"/>
      <w:divBdr>
        <w:top w:val="none" w:sz="0" w:space="0" w:color="auto"/>
        <w:left w:val="none" w:sz="0" w:space="0" w:color="auto"/>
        <w:bottom w:val="none" w:sz="0" w:space="0" w:color="auto"/>
        <w:right w:val="none" w:sz="0" w:space="0" w:color="auto"/>
      </w:divBdr>
    </w:div>
    <w:div w:id="2114277534">
      <w:marLeft w:val="0"/>
      <w:marRight w:val="0"/>
      <w:marTop w:val="0"/>
      <w:marBottom w:val="0"/>
      <w:divBdr>
        <w:top w:val="none" w:sz="0" w:space="0" w:color="auto"/>
        <w:left w:val="none" w:sz="0" w:space="0" w:color="auto"/>
        <w:bottom w:val="none" w:sz="0" w:space="0" w:color="auto"/>
        <w:right w:val="none" w:sz="0" w:space="0" w:color="auto"/>
      </w:divBdr>
      <w:divsChild>
        <w:div w:id="2114277697">
          <w:marLeft w:val="547"/>
          <w:marRight w:val="0"/>
          <w:marTop w:val="0"/>
          <w:marBottom w:val="0"/>
          <w:divBdr>
            <w:top w:val="none" w:sz="0" w:space="0" w:color="auto"/>
            <w:left w:val="none" w:sz="0" w:space="0" w:color="auto"/>
            <w:bottom w:val="none" w:sz="0" w:space="0" w:color="auto"/>
            <w:right w:val="none" w:sz="0" w:space="0" w:color="auto"/>
          </w:divBdr>
        </w:div>
      </w:divsChild>
    </w:div>
    <w:div w:id="2114277535">
      <w:marLeft w:val="0"/>
      <w:marRight w:val="0"/>
      <w:marTop w:val="0"/>
      <w:marBottom w:val="0"/>
      <w:divBdr>
        <w:top w:val="none" w:sz="0" w:space="0" w:color="auto"/>
        <w:left w:val="none" w:sz="0" w:space="0" w:color="auto"/>
        <w:bottom w:val="none" w:sz="0" w:space="0" w:color="auto"/>
        <w:right w:val="none" w:sz="0" w:space="0" w:color="auto"/>
      </w:divBdr>
    </w:div>
    <w:div w:id="2114277542">
      <w:marLeft w:val="0"/>
      <w:marRight w:val="0"/>
      <w:marTop w:val="0"/>
      <w:marBottom w:val="0"/>
      <w:divBdr>
        <w:top w:val="none" w:sz="0" w:space="0" w:color="auto"/>
        <w:left w:val="none" w:sz="0" w:space="0" w:color="auto"/>
        <w:bottom w:val="none" w:sz="0" w:space="0" w:color="auto"/>
        <w:right w:val="none" w:sz="0" w:space="0" w:color="auto"/>
      </w:divBdr>
    </w:div>
    <w:div w:id="2114277544">
      <w:marLeft w:val="0"/>
      <w:marRight w:val="0"/>
      <w:marTop w:val="0"/>
      <w:marBottom w:val="0"/>
      <w:divBdr>
        <w:top w:val="none" w:sz="0" w:space="0" w:color="auto"/>
        <w:left w:val="none" w:sz="0" w:space="0" w:color="auto"/>
        <w:bottom w:val="none" w:sz="0" w:space="0" w:color="auto"/>
        <w:right w:val="none" w:sz="0" w:space="0" w:color="auto"/>
      </w:divBdr>
      <w:divsChild>
        <w:div w:id="2114277751">
          <w:marLeft w:val="0"/>
          <w:marRight w:val="0"/>
          <w:marTop w:val="0"/>
          <w:marBottom w:val="0"/>
          <w:divBdr>
            <w:top w:val="none" w:sz="0" w:space="0" w:color="auto"/>
            <w:left w:val="none" w:sz="0" w:space="0" w:color="auto"/>
            <w:bottom w:val="none" w:sz="0" w:space="0" w:color="auto"/>
            <w:right w:val="none" w:sz="0" w:space="0" w:color="auto"/>
          </w:divBdr>
        </w:div>
      </w:divsChild>
    </w:div>
    <w:div w:id="2114277545">
      <w:marLeft w:val="0"/>
      <w:marRight w:val="0"/>
      <w:marTop w:val="0"/>
      <w:marBottom w:val="0"/>
      <w:divBdr>
        <w:top w:val="none" w:sz="0" w:space="0" w:color="auto"/>
        <w:left w:val="none" w:sz="0" w:space="0" w:color="auto"/>
        <w:bottom w:val="none" w:sz="0" w:space="0" w:color="auto"/>
        <w:right w:val="none" w:sz="0" w:space="0" w:color="auto"/>
      </w:divBdr>
      <w:divsChild>
        <w:div w:id="2114277258">
          <w:marLeft w:val="0"/>
          <w:marRight w:val="0"/>
          <w:marTop w:val="0"/>
          <w:marBottom w:val="0"/>
          <w:divBdr>
            <w:top w:val="none" w:sz="0" w:space="0" w:color="auto"/>
            <w:left w:val="none" w:sz="0" w:space="0" w:color="auto"/>
            <w:bottom w:val="none" w:sz="0" w:space="0" w:color="auto"/>
            <w:right w:val="none" w:sz="0" w:space="0" w:color="auto"/>
          </w:divBdr>
        </w:div>
      </w:divsChild>
    </w:div>
    <w:div w:id="2114277546">
      <w:marLeft w:val="0"/>
      <w:marRight w:val="0"/>
      <w:marTop w:val="0"/>
      <w:marBottom w:val="0"/>
      <w:divBdr>
        <w:top w:val="none" w:sz="0" w:space="0" w:color="auto"/>
        <w:left w:val="none" w:sz="0" w:space="0" w:color="auto"/>
        <w:bottom w:val="none" w:sz="0" w:space="0" w:color="auto"/>
        <w:right w:val="none" w:sz="0" w:space="0" w:color="auto"/>
      </w:divBdr>
      <w:divsChild>
        <w:div w:id="2114277765">
          <w:marLeft w:val="0"/>
          <w:marRight w:val="0"/>
          <w:marTop w:val="0"/>
          <w:marBottom w:val="0"/>
          <w:divBdr>
            <w:top w:val="none" w:sz="0" w:space="0" w:color="auto"/>
            <w:left w:val="none" w:sz="0" w:space="0" w:color="auto"/>
            <w:bottom w:val="none" w:sz="0" w:space="0" w:color="auto"/>
            <w:right w:val="none" w:sz="0" w:space="0" w:color="auto"/>
          </w:divBdr>
          <w:divsChild>
            <w:div w:id="2114277077">
              <w:marLeft w:val="0"/>
              <w:marRight w:val="0"/>
              <w:marTop w:val="0"/>
              <w:marBottom w:val="0"/>
              <w:divBdr>
                <w:top w:val="none" w:sz="0" w:space="0" w:color="auto"/>
                <w:left w:val="none" w:sz="0" w:space="0" w:color="auto"/>
                <w:bottom w:val="none" w:sz="0" w:space="0" w:color="auto"/>
                <w:right w:val="none" w:sz="0" w:space="0" w:color="auto"/>
              </w:divBdr>
            </w:div>
            <w:div w:id="2114277088">
              <w:marLeft w:val="0"/>
              <w:marRight w:val="0"/>
              <w:marTop w:val="0"/>
              <w:marBottom w:val="0"/>
              <w:divBdr>
                <w:top w:val="none" w:sz="0" w:space="0" w:color="auto"/>
                <w:left w:val="none" w:sz="0" w:space="0" w:color="auto"/>
                <w:bottom w:val="none" w:sz="0" w:space="0" w:color="auto"/>
                <w:right w:val="none" w:sz="0" w:space="0" w:color="auto"/>
              </w:divBdr>
            </w:div>
            <w:div w:id="2114277799">
              <w:marLeft w:val="0"/>
              <w:marRight w:val="0"/>
              <w:marTop w:val="0"/>
              <w:marBottom w:val="0"/>
              <w:divBdr>
                <w:top w:val="none" w:sz="0" w:space="0" w:color="auto"/>
                <w:left w:val="none" w:sz="0" w:space="0" w:color="auto"/>
                <w:bottom w:val="none" w:sz="0" w:space="0" w:color="auto"/>
                <w:right w:val="none" w:sz="0" w:space="0" w:color="auto"/>
              </w:divBdr>
            </w:div>
            <w:div w:id="2114277930">
              <w:marLeft w:val="0"/>
              <w:marRight w:val="0"/>
              <w:marTop w:val="0"/>
              <w:marBottom w:val="0"/>
              <w:divBdr>
                <w:top w:val="none" w:sz="0" w:space="0" w:color="auto"/>
                <w:left w:val="none" w:sz="0" w:space="0" w:color="auto"/>
                <w:bottom w:val="none" w:sz="0" w:space="0" w:color="auto"/>
                <w:right w:val="none" w:sz="0" w:space="0" w:color="auto"/>
              </w:divBdr>
            </w:div>
            <w:div w:id="2114278208">
              <w:marLeft w:val="0"/>
              <w:marRight w:val="0"/>
              <w:marTop w:val="0"/>
              <w:marBottom w:val="0"/>
              <w:divBdr>
                <w:top w:val="none" w:sz="0" w:space="0" w:color="auto"/>
                <w:left w:val="none" w:sz="0" w:space="0" w:color="auto"/>
                <w:bottom w:val="none" w:sz="0" w:space="0" w:color="auto"/>
                <w:right w:val="none" w:sz="0" w:space="0" w:color="auto"/>
              </w:divBdr>
            </w:div>
            <w:div w:id="2114278305">
              <w:marLeft w:val="0"/>
              <w:marRight w:val="0"/>
              <w:marTop w:val="0"/>
              <w:marBottom w:val="0"/>
              <w:divBdr>
                <w:top w:val="none" w:sz="0" w:space="0" w:color="auto"/>
                <w:left w:val="none" w:sz="0" w:space="0" w:color="auto"/>
                <w:bottom w:val="none" w:sz="0" w:space="0" w:color="auto"/>
                <w:right w:val="none" w:sz="0" w:space="0" w:color="auto"/>
              </w:divBdr>
            </w:div>
            <w:div w:id="2114278347">
              <w:marLeft w:val="0"/>
              <w:marRight w:val="0"/>
              <w:marTop w:val="0"/>
              <w:marBottom w:val="0"/>
              <w:divBdr>
                <w:top w:val="none" w:sz="0" w:space="0" w:color="auto"/>
                <w:left w:val="none" w:sz="0" w:space="0" w:color="auto"/>
                <w:bottom w:val="none" w:sz="0" w:space="0" w:color="auto"/>
                <w:right w:val="none" w:sz="0" w:space="0" w:color="auto"/>
              </w:divBdr>
            </w:div>
            <w:div w:id="2114278471">
              <w:marLeft w:val="0"/>
              <w:marRight w:val="0"/>
              <w:marTop w:val="0"/>
              <w:marBottom w:val="0"/>
              <w:divBdr>
                <w:top w:val="none" w:sz="0" w:space="0" w:color="auto"/>
                <w:left w:val="none" w:sz="0" w:space="0" w:color="auto"/>
                <w:bottom w:val="none" w:sz="0" w:space="0" w:color="auto"/>
                <w:right w:val="none" w:sz="0" w:space="0" w:color="auto"/>
              </w:divBdr>
            </w:div>
            <w:div w:id="2114278522">
              <w:marLeft w:val="0"/>
              <w:marRight w:val="0"/>
              <w:marTop w:val="0"/>
              <w:marBottom w:val="0"/>
              <w:divBdr>
                <w:top w:val="none" w:sz="0" w:space="0" w:color="auto"/>
                <w:left w:val="none" w:sz="0" w:space="0" w:color="auto"/>
                <w:bottom w:val="none" w:sz="0" w:space="0" w:color="auto"/>
                <w:right w:val="none" w:sz="0" w:space="0" w:color="auto"/>
              </w:divBdr>
            </w:div>
            <w:div w:id="21142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548">
      <w:marLeft w:val="0"/>
      <w:marRight w:val="0"/>
      <w:marTop w:val="0"/>
      <w:marBottom w:val="0"/>
      <w:divBdr>
        <w:top w:val="none" w:sz="0" w:space="0" w:color="auto"/>
        <w:left w:val="none" w:sz="0" w:space="0" w:color="auto"/>
        <w:bottom w:val="none" w:sz="0" w:space="0" w:color="auto"/>
        <w:right w:val="none" w:sz="0" w:space="0" w:color="auto"/>
      </w:divBdr>
      <w:divsChild>
        <w:div w:id="2114277953">
          <w:marLeft w:val="562"/>
          <w:marRight w:val="0"/>
          <w:marTop w:val="0"/>
          <w:marBottom w:val="0"/>
          <w:divBdr>
            <w:top w:val="none" w:sz="0" w:space="0" w:color="auto"/>
            <w:left w:val="none" w:sz="0" w:space="0" w:color="auto"/>
            <w:bottom w:val="none" w:sz="0" w:space="0" w:color="auto"/>
            <w:right w:val="none" w:sz="0" w:space="0" w:color="auto"/>
          </w:divBdr>
        </w:div>
        <w:div w:id="2114278144">
          <w:marLeft w:val="562"/>
          <w:marRight w:val="0"/>
          <w:marTop w:val="0"/>
          <w:marBottom w:val="0"/>
          <w:divBdr>
            <w:top w:val="none" w:sz="0" w:space="0" w:color="auto"/>
            <w:left w:val="none" w:sz="0" w:space="0" w:color="auto"/>
            <w:bottom w:val="none" w:sz="0" w:space="0" w:color="auto"/>
            <w:right w:val="none" w:sz="0" w:space="0" w:color="auto"/>
          </w:divBdr>
        </w:div>
        <w:div w:id="2114278198">
          <w:marLeft w:val="562"/>
          <w:marRight w:val="0"/>
          <w:marTop w:val="0"/>
          <w:marBottom w:val="0"/>
          <w:divBdr>
            <w:top w:val="none" w:sz="0" w:space="0" w:color="auto"/>
            <w:left w:val="none" w:sz="0" w:space="0" w:color="auto"/>
            <w:bottom w:val="none" w:sz="0" w:space="0" w:color="auto"/>
            <w:right w:val="none" w:sz="0" w:space="0" w:color="auto"/>
          </w:divBdr>
        </w:div>
        <w:div w:id="2114278251">
          <w:marLeft w:val="562"/>
          <w:marRight w:val="0"/>
          <w:marTop w:val="0"/>
          <w:marBottom w:val="0"/>
          <w:divBdr>
            <w:top w:val="none" w:sz="0" w:space="0" w:color="auto"/>
            <w:left w:val="none" w:sz="0" w:space="0" w:color="auto"/>
            <w:bottom w:val="none" w:sz="0" w:space="0" w:color="auto"/>
            <w:right w:val="none" w:sz="0" w:space="0" w:color="auto"/>
          </w:divBdr>
        </w:div>
        <w:div w:id="2114278389">
          <w:marLeft w:val="562"/>
          <w:marRight w:val="0"/>
          <w:marTop w:val="0"/>
          <w:marBottom w:val="0"/>
          <w:divBdr>
            <w:top w:val="none" w:sz="0" w:space="0" w:color="auto"/>
            <w:left w:val="none" w:sz="0" w:space="0" w:color="auto"/>
            <w:bottom w:val="none" w:sz="0" w:space="0" w:color="auto"/>
            <w:right w:val="none" w:sz="0" w:space="0" w:color="auto"/>
          </w:divBdr>
        </w:div>
      </w:divsChild>
    </w:div>
    <w:div w:id="2114277550">
      <w:marLeft w:val="0"/>
      <w:marRight w:val="0"/>
      <w:marTop w:val="0"/>
      <w:marBottom w:val="0"/>
      <w:divBdr>
        <w:top w:val="none" w:sz="0" w:space="0" w:color="auto"/>
        <w:left w:val="none" w:sz="0" w:space="0" w:color="auto"/>
        <w:bottom w:val="none" w:sz="0" w:space="0" w:color="auto"/>
        <w:right w:val="none" w:sz="0" w:space="0" w:color="auto"/>
      </w:divBdr>
    </w:div>
    <w:div w:id="2114277551">
      <w:marLeft w:val="0"/>
      <w:marRight w:val="0"/>
      <w:marTop w:val="0"/>
      <w:marBottom w:val="0"/>
      <w:divBdr>
        <w:top w:val="none" w:sz="0" w:space="0" w:color="auto"/>
        <w:left w:val="none" w:sz="0" w:space="0" w:color="auto"/>
        <w:bottom w:val="none" w:sz="0" w:space="0" w:color="auto"/>
        <w:right w:val="none" w:sz="0" w:space="0" w:color="auto"/>
      </w:divBdr>
      <w:divsChild>
        <w:div w:id="2114278088">
          <w:marLeft w:val="0"/>
          <w:marRight w:val="0"/>
          <w:marTop w:val="0"/>
          <w:marBottom w:val="0"/>
          <w:divBdr>
            <w:top w:val="none" w:sz="0" w:space="0" w:color="auto"/>
            <w:left w:val="none" w:sz="0" w:space="0" w:color="auto"/>
            <w:bottom w:val="none" w:sz="0" w:space="0" w:color="auto"/>
            <w:right w:val="none" w:sz="0" w:space="0" w:color="auto"/>
          </w:divBdr>
          <w:divsChild>
            <w:div w:id="2114277387">
              <w:marLeft w:val="0"/>
              <w:marRight w:val="0"/>
              <w:marTop w:val="0"/>
              <w:marBottom w:val="0"/>
              <w:divBdr>
                <w:top w:val="none" w:sz="0" w:space="0" w:color="auto"/>
                <w:left w:val="none" w:sz="0" w:space="0" w:color="auto"/>
                <w:bottom w:val="none" w:sz="0" w:space="0" w:color="auto"/>
                <w:right w:val="none" w:sz="0" w:space="0" w:color="auto"/>
              </w:divBdr>
            </w:div>
            <w:div w:id="2114277987">
              <w:marLeft w:val="0"/>
              <w:marRight w:val="0"/>
              <w:marTop w:val="0"/>
              <w:marBottom w:val="0"/>
              <w:divBdr>
                <w:top w:val="none" w:sz="0" w:space="0" w:color="auto"/>
                <w:left w:val="none" w:sz="0" w:space="0" w:color="auto"/>
                <w:bottom w:val="none" w:sz="0" w:space="0" w:color="auto"/>
                <w:right w:val="none" w:sz="0" w:space="0" w:color="auto"/>
              </w:divBdr>
            </w:div>
            <w:div w:id="2114278125">
              <w:marLeft w:val="0"/>
              <w:marRight w:val="0"/>
              <w:marTop w:val="0"/>
              <w:marBottom w:val="0"/>
              <w:divBdr>
                <w:top w:val="none" w:sz="0" w:space="0" w:color="auto"/>
                <w:left w:val="none" w:sz="0" w:space="0" w:color="auto"/>
                <w:bottom w:val="none" w:sz="0" w:space="0" w:color="auto"/>
                <w:right w:val="none" w:sz="0" w:space="0" w:color="auto"/>
              </w:divBdr>
            </w:div>
            <w:div w:id="21142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552">
      <w:marLeft w:val="0"/>
      <w:marRight w:val="0"/>
      <w:marTop w:val="0"/>
      <w:marBottom w:val="0"/>
      <w:divBdr>
        <w:top w:val="none" w:sz="0" w:space="0" w:color="auto"/>
        <w:left w:val="none" w:sz="0" w:space="0" w:color="auto"/>
        <w:bottom w:val="none" w:sz="0" w:space="0" w:color="auto"/>
        <w:right w:val="none" w:sz="0" w:space="0" w:color="auto"/>
      </w:divBdr>
      <w:divsChild>
        <w:div w:id="2114277584">
          <w:marLeft w:val="0"/>
          <w:marRight w:val="0"/>
          <w:marTop w:val="0"/>
          <w:marBottom w:val="0"/>
          <w:divBdr>
            <w:top w:val="none" w:sz="0" w:space="0" w:color="auto"/>
            <w:left w:val="none" w:sz="0" w:space="0" w:color="auto"/>
            <w:bottom w:val="none" w:sz="0" w:space="0" w:color="auto"/>
            <w:right w:val="none" w:sz="0" w:space="0" w:color="auto"/>
          </w:divBdr>
        </w:div>
      </w:divsChild>
    </w:div>
    <w:div w:id="2114277553">
      <w:marLeft w:val="0"/>
      <w:marRight w:val="0"/>
      <w:marTop w:val="0"/>
      <w:marBottom w:val="0"/>
      <w:divBdr>
        <w:top w:val="none" w:sz="0" w:space="0" w:color="auto"/>
        <w:left w:val="none" w:sz="0" w:space="0" w:color="auto"/>
        <w:bottom w:val="none" w:sz="0" w:space="0" w:color="auto"/>
        <w:right w:val="none" w:sz="0" w:space="0" w:color="auto"/>
      </w:divBdr>
      <w:divsChild>
        <w:div w:id="2114278798">
          <w:marLeft w:val="0"/>
          <w:marRight w:val="0"/>
          <w:marTop w:val="0"/>
          <w:marBottom w:val="0"/>
          <w:divBdr>
            <w:top w:val="none" w:sz="0" w:space="0" w:color="auto"/>
            <w:left w:val="none" w:sz="0" w:space="0" w:color="auto"/>
            <w:bottom w:val="none" w:sz="0" w:space="0" w:color="auto"/>
            <w:right w:val="none" w:sz="0" w:space="0" w:color="auto"/>
          </w:divBdr>
        </w:div>
      </w:divsChild>
    </w:div>
    <w:div w:id="2114277556">
      <w:marLeft w:val="0"/>
      <w:marRight w:val="0"/>
      <w:marTop w:val="0"/>
      <w:marBottom w:val="0"/>
      <w:divBdr>
        <w:top w:val="none" w:sz="0" w:space="0" w:color="auto"/>
        <w:left w:val="none" w:sz="0" w:space="0" w:color="auto"/>
        <w:bottom w:val="none" w:sz="0" w:space="0" w:color="auto"/>
        <w:right w:val="none" w:sz="0" w:space="0" w:color="auto"/>
      </w:divBdr>
      <w:divsChild>
        <w:div w:id="2114276891">
          <w:marLeft w:val="547"/>
          <w:marRight w:val="0"/>
          <w:marTop w:val="58"/>
          <w:marBottom w:val="0"/>
          <w:divBdr>
            <w:top w:val="none" w:sz="0" w:space="0" w:color="auto"/>
            <w:left w:val="none" w:sz="0" w:space="0" w:color="auto"/>
            <w:bottom w:val="none" w:sz="0" w:space="0" w:color="auto"/>
            <w:right w:val="none" w:sz="0" w:space="0" w:color="auto"/>
          </w:divBdr>
        </w:div>
        <w:div w:id="2114276990">
          <w:marLeft w:val="547"/>
          <w:marRight w:val="0"/>
          <w:marTop w:val="58"/>
          <w:marBottom w:val="0"/>
          <w:divBdr>
            <w:top w:val="none" w:sz="0" w:space="0" w:color="auto"/>
            <w:left w:val="none" w:sz="0" w:space="0" w:color="auto"/>
            <w:bottom w:val="none" w:sz="0" w:space="0" w:color="auto"/>
            <w:right w:val="none" w:sz="0" w:space="0" w:color="auto"/>
          </w:divBdr>
        </w:div>
        <w:div w:id="2114277276">
          <w:marLeft w:val="547"/>
          <w:marRight w:val="0"/>
          <w:marTop w:val="58"/>
          <w:marBottom w:val="0"/>
          <w:divBdr>
            <w:top w:val="none" w:sz="0" w:space="0" w:color="auto"/>
            <w:left w:val="none" w:sz="0" w:space="0" w:color="auto"/>
            <w:bottom w:val="none" w:sz="0" w:space="0" w:color="auto"/>
            <w:right w:val="none" w:sz="0" w:space="0" w:color="auto"/>
          </w:divBdr>
        </w:div>
        <w:div w:id="2114277298">
          <w:marLeft w:val="547"/>
          <w:marRight w:val="0"/>
          <w:marTop w:val="58"/>
          <w:marBottom w:val="0"/>
          <w:divBdr>
            <w:top w:val="none" w:sz="0" w:space="0" w:color="auto"/>
            <w:left w:val="none" w:sz="0" w:space="0" w:color="auto"/>
            <w:bottom w:val="none" w:sz="0" w:space="0" w:color="auto"/>
            <w:right w:val="none" w:sz="0" w:space="0" w:color="auto"/>
          </w:divBdr>
        </w:div>
        <w:div w:id="2114277504">
          <w:marLeft w:val="547"/>
          <w:marRight w:val="0"/>
          <w:marTop w:val="58"/>
          <w:marBottom w:val="0"/>
          <w:divBdr>
            <w:top w:val="none" w:sz="0" w:space="0" w:color="auto"/>
            <w:left w:val="none" w:sz="0" w:space="0" w:color="auto"/>
            <w:bottom w:val="none" w:sz="0" w:space="0" w:color="auto"/>
            <w:right w:val="none" w:sz="0" w:space="0" w:color="auto"/>
          </w:divBdr>
        </w:div>
        <w:div w:id="2114277624">
          <w:marLeft w:val="547"/>
          <w:marRight w:val="0"/>
          <w:marTop w:val="58"/>
          <w:marBottom w:val="0"/>
          <w:divBdr>
            <w:top w:val="none" w:sz="0" w:space="0" w:color="auto"/>
            <w:left w:val="none" w:sz="0" w:space="0" w:color="auto"/>
            <w:bottom w:val="none" w:sz="0" w:space="0" w:color="auto"/>
            <w:right w:val="none" w:sz="0" w:space="0" w:color="auto"/>
          </w:divBdr>
        </w:div>
        <w:div w:id="2114277690">
          <w:marLeft w:val="547"/>
          <w:marRight w:val="0"/>
          <w:marTop w:val="58"/>
          <w:marBottom w:val="0"/>
          <w:divBdr>
            <w:top w:val="none" w:sz="0" w:space="0" w:color="auto"/>
            <w:left w:val="none" w:sz="0" w:space="0" w:color="auto"/>
            <w:bottom w:val="none" w:sz="0" w:space="0" w:color="auto"/>
            <w:right w:val="none" w:sz="0" w:space="0" w:color="auto"/>
          </w:divBdr>
        </w:div>
        <w:div w:id="2114277784">
          <w:marLeft w:val="547"/>
          <w:marRight w:val="0"/>
          <w:marTop w:val="58"/>
          <w:marBottom w:val="0"/>
          <w:divBdr>
            <w:top w:val="none" w:sz="0" w:space="0" w:color="auto"/>
            <w:left w:val="none" w:sz="0" w:space="0" w:color="auto"/>
            <w:bottom w:val="none" w:sz="0" w:space="0" w:color="auto"/>
            <w:right w:val="none" w:sz="0" w:space="0" w:color="auto"/>
          </w:divBdr>
        </w:div>
        <w:div w:id="2114277876">
          <w:marLeft w:val="547"/>
          <w:marRight w:val="0"/>
          <w:marTop w:val="58"/>
          <w:marBottom w:val="0"/>
          <w:divBdr>
            <w:top w:val="none" w:sz="0" w:space="0" w:color="auto"/>
            <w:left w:val="none" w:sz="0" w:space="0" w:color="auto"/>
            <w:bottom w:val="none" w:sz="0" w:space="0" w:color="auto"/>
            <w:right w:val="none" w:sz="0" w:space="0" w:color="auto"/>
          </w:divBdr>
        </w:div>
        <w:div w:id="2114278197">
          <w:marLeft w:val="547"/>
          <w:marRight w:val="0"/>
          <w:marTop w:val="58"/>
          <w:marBottom w:val="0"/>
          <w:divBdr>
            <w:top w:val="none" w:sz="0" w:space="0" w:color="auto"/>
            <w:left w:val="none" w:sz="0" w:space="0" w:color="auto"/>
            <w:bottom w:val="none" w:sz="0" w:space="0" w:color="auto"/>
            <w:right w:val="none" w:sz="0" w:space="0" w:color="auto"/>
          </w:divBdr>
        </w:div>
        <w:div w:id="2114278214">
          <w:marLeft w:val="547"/>
          <w:marRight w:val="0"/>
          <w:marTop w:val="58"/>
          <w:marBottom w:val="0"/>
          <w:divBdr>
            <w:top w:val="none" w:sz="0" w:space="0" w:color="auto"/>
            <w:left w:val="none" w:sz="0" w:space="0" w:color="auto"/>
            <w:bottom w:val="none" w:sz="0" w:space="0" w:color="auto"/>
            <w:right w:val="none" w:sz="0" w:space="0" w:color="auto"/>
          </w:divBdr>
        </w:div>
        <w:div w:id="2114278638">
          <w:marLeft w:val="547"/>
          <w:marRight w:val="0"/>
          <w:marTop w:val="58"/>
          <w:marBottom w:val="0"/>
          <w:divBdr>
            <w:top w:val="none" w:sz="0" w:space="0" w:color="auto"/>
            <w:left w:val="none" w:sz="0" w:space="0" w:color="auto"/>
            <w:bottom w:val="none" w:sz="0" w:space="0" w:color="auto"/>
            <w:right w:val="none" w:sz="0" w:space="0" w:color="auto"/>
          </w:divBdr>
        </w:div>
        <w:div w:id="2114278781">
          <w:marLeft w:val="547"/>
          <w:marRight w:val="0"/>
          <w:marTop w:val="58"/>
          <w:marBottom w:val="0"/>
          <w:divBdr>
            <w:top w:val="none" w:sz="0" w:space="0" w:color="auto"/>
            <w:left w:val="none" w:sz="0" w:space="0" w:color="auto"/>
            <w:bottom w:val="none" w:sz="0" w:space="0" w:color="auto"/>
            <w:right w:val="none" w:sz="0" w:space="0" w:color="auto"/>
          </w:divBdr>
        </w:div>
      </w:divsChild>
    </w:div>
    <w:div w:id="2114277557">
      <w:marLeft w:val="0"/>
      <w:marRight w:val="0"/>
      <w:marTop w:val="0"/>
      <w:marBottom w:val="0"/>
      <w:divBdr>
        <w:top w:val="none" w:sz="0" w:space="0" w:color="auto"/>
        <w:left w:val="none" w:sz="0" w:space="0" w:color="auto"/>
        <w:bottom w:val="none" w:sz="0" w:space="0" w:color="auto"/>
        <w:right w:val="none" w:sz="0" w:space="0" w:color="auto"/>
      </w:divBdr>
      <w:divsChild>
        <w:div w:id="2114278496">
          <w:marLeft w:val="0"/>
          <w:marRight w:val="0"/>
          <w:marTop w:val="0"/>
          <w:marBottom w:val="0"/>
          <w:divBdr>
            <w:top w:val="none" w:sz="0" w:space="0" w:color="auto"/>
            <w:left w:val="none" w:sz="0" w:space="0" w:color="auto"/>
            <w:bottom w:val="none" w:sz="0" w:space="0" w:color="auto"/>
            <w:right w:val="none" w:sz="0" w:space="0" w:color="auto"/>
          </w:divBdr>
          <w:divsChild>
            <w:div w:id="21142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560">
      <w:marLeft w:val="0"/>
      <w:marRight w:val="0"/>
      <w:marTop w:val="0"/>
      <w:marBottom w:val="0"/>
      <w:divBdr>
        <w:top w:val="none" w:sz="0" w:space="0" w:color="auto"/>
        <w:left w:val="none" w:sz="0" w:space="0" w:color="auto"/>
        <w:bottom w:val="none" w:sz="0" w:space="0" w:color="auto"/>
        <w:right w:val="none" w:sz="0" w:space="0" w:color="auto"/>
      </w:divBdr>
    </w:div>
    <w:div w:id="2114277563">
      <w:marLeft w:val="0"/>
      <w:marRight w:val="0"/>
      <w:marTop w:val="0"/>
      <w:marBottom w:val="0"/>
      <w:divBdr>
        <w:top w:val="none" w:sz="0" w:space="0" w:color="auto"/>
        <w:left w:val="none" w:sz="0" w:space="0" w:color="auto"/>
        <w:bottom w:val="none" w:sz="0" w:space="0" w:color="auto"/>
        <w:right w:val="none" w:sz="0" w:space="0" w:color="auto"/>
      </w:divBdr>
    </w:div>
    <w:div w:id="2114277565">
      <w:marLeft w:val="0"/>
      <w:marRight w:val="0"/>
      <w:marTop w:val="0"/>
      <w:marBottom w:val="0"/>
      <w:divBdr>
        <w:top w:val="none" w:sz="0" w:space="0" w:color="auto"/>
        <w:left w:val="none" w:sz="0" w:space="0" w:color="auto"/>
        <w:bottom w:val="none" w:sz="0" w:space="0" w:color="auto"/>
        <w:right w:val="none" w:sz="0" w:space="0" w:color="auto"/>
      </w:divBdr>
      <w:divsChild>
        <w:div w:id="2114277399">
          <w:marLeft w:val="0"/>
          <w:marRight w:val="0"/>
          <w:marTop w:val="0"/>
          <w:marBottom w:val="0"/>
          <w:divBdr>
            <w:top w:val="none" w:sz="0" w:space="0" w:color="auto"/>
            <w:left w:val="none" w:sz="0" w:space="0" w:color="auto"/>
            <w:bottom w:val="none" w:sz="0" w:space="0" w:color="auto"/>
            <w:right w:val="none" w:sz="0" w:space="0" w:color="auto"/>
          </w:divBdr>
        </w:div>
        <w:div w:id="2114277909">
          <w:marLeft w:val="0"/>
          <w:marRight w:val="0"/>
          <w:marTop w:val="0"/>
          <w:marBottom w:val="0"/>
          <w:divBdr>
            <w:top w:val="none" w:sz="0" w:space="0" w:color="auto"/>
            <w:left w:val="none" w:sz="0" w:space="0" w:color="auto"/>
            <w:bottom w:val="none" w:sz="0" w:space="0" w:color="auto"/>
            <w:right w:val="none" w:sz="0" w:space="0" w:color="auto"/>
          </w:divBdr>
        </w:div>
        <w:div w:id="2114277963">
          <w:marLeft w:val="0"/>
          <w:marRight w:val="0"/>
          <w:marTop w:val="0"/>
          <w:marBottom w:val="0"/>
          <w:divBdr>
            <w:top w:val="none" w:sz="0" w:space="0" w:color="auto"/>
            <w:left w:val="none" w:sz="0" w:space="0" w:color="auto"/>
            <w:bottom w:val="none" w:sz="0" w:space="0" w:color="auto"/>
            <w:right w:val="none" w:sz="0" w:space="0" w:color="auto"/>
          </w:divBdr>
        </w:div>
        <w:div w:id="2114278118">
          <w:marLeft w:val="0"/>
          <w:marRight w:val="0"/>
          <w:marTop w:val="0"/>
          <w:marBottom w:val="0"/>
          <w:divBdr>
            <w:top w:val="none" w:sz="0" w:space="0" w:color="auto"/>
            <w:left w:val="none" w:sz="0" w:space="0" w:color="auto"/>
            <w:bottom w:val="none" w:sz="0" w:space="0" w:color="auto"/>
            <w:right w:val="none" w:sz="0" w:space="0" w:color="auto"/>
          </w:divBdr>
        </w:div>
      </w:divsChild>
    </w:div>
    <w:div w:id="2114277566">
      <w:marLeft w:val="0"/>
      <w:marRight w:val="0"/>
      <w:marTop w:val="0"/>
      <w:marBottom w:val="0"/>
      <w:divBdr>
        <w:top w:val="none" w:sz="0" w:space="0" w:color="auto"/>
        <w:left w:val="none" w:sz="0" w:space="0" w:color="auto"/>
        <w:bottom w:val="none" w:sz="0" w:space="0" w:color="auto"/>
        <w:right w:val="none" w:sz="0" w:space="0" w:color="auto"/>
      </w:divBdr>
      <w:divsChild>
        <w:div w:id="2114278704">
          <w:marLeft w:val="0"/>
          <w:marRight w:val="0"/>
          <w:marTop w:val="0"/>
          <w:marBottom w:val="0"/>
          <w:divBdr>
            <w:top w:val="none" w:sz="0" w:space="0" w:color="auto"/>
            <w:left w:val="none" w:sz="0" w:space="0" w:color="auto"/>
            <w:bottom w:val="none" w:sz="0" w:space="0" w:color="auto"/>
            <w:right w:val="none" w:sz="0" w:space="0" w:color="auto"/>
          </w:divBdr>
        </w:div>
      </w:divsChild>
    </w:div>
    <w:div w:id="2114277568">
      <w:marLeft w:val="0"/>
      <w:marRight w:val="0"/>
      <w:marTop w:val="0"/>
      <w:marBottom w:val="0"/>
      <w:divBdr>
        <w:top w:val="none" w:sz="0" w:space="0" w:color="auto"/>
        <w:left w:val="none" w:sz="0" w:space="0" w:color="auto"/>
        <w:bottom w:val="none" w:sz="0" w:space="0" w:color="auto"/>
        <w:right w:val="none" w:sz="0" w:space="0" w:color="auto"/>
      </w:divBdr>
      <w:divsChild>
        <w:div w:id="2114277234">
          <w:marLeft w:val="0"/>
          <w:marRight w:val="0"/>
          <w:marTop w:val="0"/>
          <w:marBottom w:val="0"/>
          <w:divBdr>
            <w:top w:val="none" w:sz="0" w:space="0" w:color="auto"/>
            <w:left w:val="none" w:sz="0" w:space="0" w:color="auto"/>
            <w:bottom w:val="none" w:sz="0" w:space="0" w:color="auto"/>
            <w:right w:val="none" w:sz="0" w:space="0" w:color="auto"/>
          </w:divBdr>
        </w:div>
      </w:divsChild>
    </w:div>
    <w:div w:id="2114277573">
      <w:marLeft w:val="0"/>
      <w:marRight w:val="0"/>
      <w:marTop w:val="0"/>
      <w:marBottom w:val="0"/>
      <w:divBdr>
        <w:top w:val="none" w:sz="0" w:space="0" w:color="auto"/>
        <w:left w:val="none" w:sz="0" w:space="0" w:color="auto"/>
        <w:bottom w:val="none" w:sz="0" w:space="0" w:color="auto"/>
        <w:right w:val="none" w:sz="0" w:space="0" w:color="auto"/>
      </w:divBdr>
      <w:divsChild>
        <w:div w:id="2114276991">
          <w:marLeft w:val="547"/>
          <w:marRight w:val="0"/>
          <w:marTop w:val="120"/>
          <w:marBottom w:val="120"/>
          <w:divBdr>
            <w:top w:val="none" w:sz="0" w:space="0" w:color="auto"/>
            <w:left w:val="none" w:sz="0" w:space="0" w:color="auto"/>
            <w:bottom w:val="none" w:sz="0" w:space="0" w:color="auto"/>
            <w:right w:val="none" w:sz="0" w:space="0" w:color="auto"/>
          </w:divBdr>
        </w:div>
        <w:div w:id="2114277558">
          <w:marLeft w:val="547"/>
          <w:marRight w:val="0"/>
          <w:marTop w:val="120"/>
          <w:marBottom w:val="120"/>
          <w:divBdr>
            <w:top w:val="none" w:sz="0" w:space="0" w:color="auto"/>
            <w:left w:val="none" w:sz="0" w:space="0" w:color="auto"/>
            <w:bottom w:val="none" w:sz="0" w:space="0" w:color="auto"/>
            <w:right w:val="none" w:sz="0" w:space="0" w:color="auto"/>
          </w:divBdr>
        </w:div>
      </w:divsChild>
    </w:div>
    <w:div w:id="2114277579">
      <w:marLeft w:val="0"/>
      <w:marRight w:val="0"/>
      <w:marTop w:val="0"/>
      <w:marBottom w:val="0"/>
      <w:divBdr>
        <w:top w:val="none" w:sz="0" w:space="0" w:color="auto"/>
        <w:left w:val="none" w:sz="0" w:space="0" w:color="auto"/>
        <w:bottom w:val="none" w:sz="0" w:space="0" w:color="auto"/>
        <w:right w:val="none" w:sz="0" w:space="0" w:color="auto"/>
      </w:divBdr>
      <w:divsChild>
        <w:div w:id="2114277783">
          <w:marLeft w:val="0"/>
          <w:marRight w:val="0"/>
          <w:marTop w:val="0"/>
          <w:marBottom w:val="0"/>
          <w:divBdr>
            <w:top w:val="none" w:sz="0" w:space="0" w:color="auto"/>
            <w:left w:val="none" w:sz="0" w:space="0" w:color="auto"/>
            <w:bottom w:val="none" w:sz="0" w:space="0" w:color="auto"/>
            <w:right w:val="none" w:sz="0" w:space="0" w:color="auto"/>
          </w:divBdr>
        </w:div>
      </w:divsChild>
    </w:div>
    <w:div w:id="2114277580">
      <w:marLeft w:val="0"/>
      <w:marRight w:val="0"/>
      <w:marTop w:val="0"/>
      <w:marBottom w:val="0"/>
      <w:divBdr>
        <w:top w:val="none" w:sz="0" w:space="0" w:color="auto"/>
        <w:left w:val="none" w:sz="0" w:space="0" w:color="auto"/>
        <w:bottom w:val="none" w:sz="0" w:space="0" w:color="auto"/>
        <w:right w:val="none" w:sz="0" w:space="0" w:color="auto"/>
      </w:divBdr>
      <w:divsChild>
        <w:div w:id="2114278425">
          <w:marLeft w:val="0"/>
          <w:marRight w:val="0"/>
          <w:marTop w:val="0"/>
          <w:marBottom w:val="0"/>
          <w:divBdr>
            <w:top w:val="none" w:sz="0" w:space="0" w:color="auto"/>
            <w:left w:val="none" w:sz="0" w:space="0" w:color="auto"/>
            <w:bottom w:val="none" w:sz="0" w:space="0" w:color="auto"/>
            <w:right w:val="none" w:sz="0" w:space="0" w:color="auto"/>
          </w:divBdr>
        </w:div>
      </w:divsChild>
    </w:div>
    <w:div w:id="2114277585">
      <w:marLeft w:val="0"/>
      <w:marRight w:val="0"/>
      <w:marTop w:val="0"/>
      <w:marBottom w:val="0"/>
      <w:divBdr>
        <w:top w:val="none" w:sz="0" w:space="0" w:color="auto"/>
        <w:left w:val="none" w:sz="0" w:space="0" w:color="auto"/>
        <w:bottom w:val="none" w:sz="0" w:space="0" w:color="auto"/>
        <w:right w:val="none" w:sz="0" w:space="0" w:color="auto"/>
      </w:divBdr>
      <w:divsChild>
        <w:div w:id="2114277271">
          <w:marLeft w:val="720"/>
          <w:marRight w:val="0"/>
          <w:marTop w:val="0"/>
          <w:marBottom w:val="0"/>
          <w:divBdr>
            <w:top w:val="none" w:sz="0" w:space="0" w:color="auto"/>
            <w:left w:val="none" w:sz="0" w:space="0" w:color="auto"/>
            <w:bottom w:val="none" w:sz="0" w:space="0" w:color="auto"/>
            <w:right w:val="none" w:sz="0" w:space="0" w:color="auto"/>
          </w:divBdr>
        </w:div>
      </w:divsChild>
    </w:div>
    <w:div w:id="2114277588">
      <w:marLeft w:val="0"/>
      <w:marRight w:val="0"/>
      <w:marTop w:val="0"/>
      <w:marBottom w:val="0"/>
      <w:divBdr>
        <w:top w:val="none" w:sz="0" w:space="0" w:color="auto"/>
        <w:left w:val="none" w:sz="0" w:space="0" w:color="auto"/>
        <w:bottom w:val="none" w:sz="0" w:space="0" w:color="auto"/>
        <w:right w:val="none" w:sz="0" w:space="0" w:color="auto"/>
      </w:divBdr>
      <w:divsChild>
        <w:div w:id="2114277506">
          <w:marLeft w:val="720"/>
          <w:marRight w:val="0"/>
          <w:marTop w:val="0"/>
          <w:marBottom w:val="0"/>
          <w:divBdr>
            <w:top w:val="none" w:sz="0" w:space="0" w:color="auto"/>
            <w:left w:val="none" w:sz="0" w:space="0" w:color="auto"/>
            <w:bottom w:val="none" w:sz="0" w:space="0" w:color="auto"/>
            <w:right w:val="none" w:sz="0" w:space="0" w:color="auto"/>
          </w:divBdr>
        </w:div>
        <w:div w:id="2114278048">
          <w:marLeft w:val="720"/>
          <w:marRight w:val="0"/>
          <w:marTop w:val="0"/>
          <w:marBottom w:val="0"/>
          <w:divBdr>
            <w:top w:val="none" w:sz="0" w:space="0" w:color="auto"/>
            <w:left w:val="none" w:sz="0" w:space="0" w:color="auto"/>
            <w:bottom w:val="none" w:sz="0" w:space="0" w:color="auto"/>
            <w:right w:val="none" w:sz="0" w:space="0" w:color="auto"/>
          </w:divBdr>
        </w:div>
        <w:div w:id="2114278137">
          <w:marLeft w:val="850"/>
          <w:marRight w:val="0"/>
          <w:marTop w:val="0"/>
          <w:marBottom w:val="0"/>
          <w:divBdr>
            <w:top w:val="none" w:sz="0" w:space="0" w:color="auto"/>
            <w:left w:val="none" w:sz="0" w:space="0" w:color="auto"/>
            <w:bottom w:val="none" w:sz="0" w:space="0" w:color="auto"/>
            <w:right w:val="none" w:sz="0" w:space="0" w:color="auto"/>
          </w:divBdr>
        </w:div>
        <w:div w:id="2114278711">
          <w:marLeft w:val="720"/>
          <w:marRight w:val="0"/>
          <w:marTop w:val="0"/>
          <w:marBottom w:val="0"/>
          <w:divBdr>
            <w:top w:val="none" w:sz="0" w:space="0" w:color="auto"/>
            <w:left w:val="none" w:sz="0" w:space="0" w:color="auto"/>
            <w:bottom w:val="none" w:sz="0" w:space="0" w:color="auto"/>
            <w:right w:val="none" w:sz="0" w:space="0" w:color="auto"/>
          </w:divBdr>
        </w:div>
      </w:divsChild>
    </w:div>
    <w:div w:id="2114277589">
      <w:marLeft w:val="0"/>
      <w:marRight w:val="0"/>
      <w:marTop w:val="0"/>
      <w:marBottom w:val="0"/>
      <w:divBdr>
        <w:top w:val="none" w:sz="0" w:space="0" w:color="auto"/>
        <w:left w:val="none" w:sz="0" w:space="0" w:color="auto"/>
        <w:bottom w:val="none" w:sz="0" w:space="0" w:color="auto"/>
        <w:right w:val="none" w:sz="0" w:space="0" w:color="auto"/>
      </w:divBdr>
      <w:divsChild>
        <w:div w:id="2114277445">
          <w:marLeft w:val="0"/>
          <w:marRight w:val="0"/>
          <w:marTop w:val="0"/>
          <w:marBottom w:val="0"/>
          <w:divBdr>
            <w:top w:val="none" w:sz="0" w:space="0" w:color="auto"/>
            <w:left w:val="none" w:sz="0" w:space="0" w:color="auto"/>
            <w:bottom w:val="none" w:sz="0" w:space="0" w:color="auto"/>
            <w:right w:val="none" w:sz="0" w:space="0" w:color="auto"/>
          </w:divBdr>
        </w:div>
      </w:divsChild>
    </w:div>
    <w:div w:id="2114277594">
      <w:marLeft w:val="0"/>
      <w:marRight w:val="0"/>
      <w:marTop w:val="0"/>
      <w:marBottom w:val="0"/>
      <w:divBdr>
        <w:top w:val="none" w:sz="0" w:space="0" w:color="auto"/>
        <w:left w:val="none" w:sz="0" w:space="0" w:color="auto"/>
        <w:bottom w:val="none" w:sz="0" w:space="0" w:color="auto"/>
        <w:right w:val="none" w:sz="0" w:space="0" w:color="auto"/>
      </w:divBdr>
    </w:div>
    <w:div w:id="2114277599">
      <w:marLeft w:val="0"/>
      <w:marRight w:val="0"/>
      <w:marTop w:val="0"/>
      <w:marBottom w:val="0"/>
      <w:divBdr>
        <w:top w:val="none" w:sz="0" w:space="0" w:color="auto"/>
        <w:left w:val="none" w:sz="0" w:space="0" w:color="auto"/>
        <w:bottom w:val="none" w:sz="0" w:space="0" w:color="auto"/>
        <w:right w:val="none" w:sz="0" w:space="0" w:color="auto"/>
      </w:divBdr>
      <w:divsChild>
        <w:div w:id="2114277813">
          <w:marLeft w:val="0"/>
          <w:marRight w:val="0"/>
          <w:marTop w:val="0"/>
          <w:marBottom w:val="0"/>
          <w:divBdr>
            <w:top w:val="none" w:sz="0" w:space="0" w:color="auto"/>
            <w:left w:val="none" w:sz="0" w:space="0" w:color="auto"/>
            <w:bottom w:val="none" w:sz="0" w:space="0" w:color="auto"/>
            <w:right w:val="none" w:sz="0" w:space="0" w:color="auto"/>
          </w:divBdr>
        </w:div>
      </w:divsChild>
    </w:div>
    <w:div w:id="2114277600">
      <w:marLeft w:val="0"/>
      <w:marRight w:val="0"/>
      <w:marTop w:val="0"/>
      <w:marBottom w:val="0"/>
      <w:divBdr>
        <w:top w:val="none" w:sz="0" w:space="0" w:color="auto"/>
        <w:left w:val="none" w:sz="0" w:space="0" w:color="auto"/>
        <w:bottom w:val="none" w:sz="0" w:space="0" w:color="auto"/>
        <w:right w:val="none" w:sz="0" w:space="0" w:color="auto"/>
      </w:divBdr>
      <w:divsChild>
        <w:div w:id="2114277253">
          <w:marLeft w:val="562"/>
          <w:marRight w:val="0"/>
          <w:marTop w:val="0"/>
          <w:marBottom w:val="0"/>
          <w:divBdr>
            <w:top w:val="none" w:sz="0" w:space="0" w:color="auto"/>
            <w:left w:val="none" w:sz="0" w:space="0" w:color="auto"/>
            <w:bottom w:val="none" w:sz="0" w:space="0" w:color="auto"/>
            <w:right w:val="none" w:sz="0" w:space="0" w:color="auto"/>
          </w:divBdr>
        </w:div>
        <w:div w:id="2114277393">
          <w:marLeft w:val="562"/>
          <w:marRight w:val="0"/>
          <w:marTop w:val="0"/>
          <w:marBottom w:val="0"/>
          <w:divBdr>
            <w:top w:val="none" w:sz="0" w:space="0" w:color="auto"/>
            <w:left w:val="none" w:sz="0" w:space="0" w:color="auto"/>
            <w:bottom w:val="none" w:sz="0" w:space="0" w:color="auto"/>
            <w:right w:val="none" w:sz="0" w:space="0" w:color="auto"/>
          </w:divBdr>
        </w:div>
        <w:div w:id="2114277458">
          <w:marLeft w:val="562"/>
          <w:marRight w:val="0"/>
          <w:marTop w:val="0"/>
          <w:marBottom w:val="0"/>
          <w:divBdr>
            <w:top w:val="none" w:sz="0" w:space="0" w:color="auto"/>
            <w:left w:val="none" w:sz="0" w:space="0" w:color="auto"/>
            <w:bottom w:val="none" w:sz="0" w:space="0" w:color="auto"/>
            <w:right w:val="none" w:sz="0" w:space="0" w:color="auto"/>
          </w:divBdr>
        </w:div>
        <w:div w:id="2114277861">
          <w:marLeft w:val="562"/>
          <w:marRight w:val="0"/>
          <w:marTop w:val="0"/>
          <w:marBottom w:val="0"/>
          <w:divBdr>
            <w:top w:val="none" w:sz="0" w:space="0" w:color="auto"/>
            <w:left w:val="none" w:sz="0" w:space="0" w:color="auto"/>
            <w:bottom w:val="none" w:sz="0" w:space="0" w:color="auto"/>
            <w:right w:val="none" w:sz="0" w:space="0" w:color="auto"/>
          </w:divBdr>
        </w:div>
      </w:divsChild>
    </w:div>
    <w:div w:id="2114277604">
      <w:marLeft w:val="0"/>
      <w:marRight w:val="0"/>
      <w:marTop w:val="0"/>
      <w:marBottom w:val="0"/>
      <w:divBdr>
        <w:top w:val="none" w:sz="0" w:space="0" w:color="auto"/>
        <w:left w:val="none" w:sz="0" w:space="0" w:color="auto"/>
        <w:bottom w:val="none" w:sz="0" w:space="0" w:color="auto"/>
        <w:right w:val="none" w:sz="0" w:space="0" w:color="auto"/>
      </w:divBdr>
      <w:divsChild>
        <w:div w:id="2114276939">
          <w:marLeft w:val="0"/>
          <w:marRight w:val="0"/>
          <w:marTop w:val="0"/>
          <w:marBottom w:val="0"/>
          <w:divBdr>
            <w:top w:val="none" w:sz="0" w:space="0" w:color="auto"/>
            <w:left w:val="none" w:sz="0" w:space="0" w:color="auto"/>
            <w:bottom w:val="none" w:sz="0" w:space="0" w:color="auto"/>
            <w:right w:val="none" w:sz="0" w:space="0" w:color="auto"/>
          </w:divBdr>
        </w:div>
        <w:div w:id="2114276982">
          <w:marLeft w:val="0"/>
          <w:marRight w:val="0"/>
          <w:marTop w:val="0"/>
          <w:marBottom w:val="0"/>
          <w:divBdr>
            <w:top w:val="none" w:sz="0" w:space="0" w:color="auto"/>
            <w:left w:val="none" w:sz="0" w:space="0" w:color="auto"/>
            <w:bottom w:val="none" w:sz="0" w:space="0" w:color="auto"/>
            <w:right w:val="none" w:sz="0" w:space="0" w:color="auto"/>
          </w:divBdr>
        </w:div>
        <w:div w:id="2114277133">
          <w:marLeft w:val="0"/>
          <w:marRight w:val="0"/>
          <w:marTop w:val="0"/>
          <w:marBottom w:val="0"/>
          <w:divBdr>
            <w:top w:val="none" w:sz="0" w:space="0" w:color="auto"/>
            <w:left w:val="none" w:sz="0" w:space="0" w:color="auto"/>
            <w:bottom w:val="none" w:sz="0" w:space="0" w:color="auto"/>
            <w:right w:val="none" w:sz="0" w:space="0" w:color="auto"/>
          </w:divBdr>
        </w:div>
        <w:div w:id="2114277237">
          <w:marLeft w:val="0"/>
          <w:marRight w:val="0"/>
          <w:marTop w:val="0"/>
          <w:marBottom w:val="0"/>
          <w:divBdr>
            <w:top w:val="none" w:sz="0" w:space="0" w:color="auto"/>
            <w:left w:val="none" w:sz="0" w:space="0" w:color="auto"/>
            <w:bottom w:val="none" w:sz="0" w:space="0" w:color="auto"/>
            <w:right w:val="none" w:sz="0" w:space="0" w:color="auto"/>
          </w:divBdr>
        </w:div>
        <w:div w:id="2114277459">
          <w:marLeft w:val="0"/>
          <w:marRight w:val="0"/>
          <w:marTop w:val="0"/>
          <w:marBottom w:val="0"/>
          <w:divBdr>
            <w:top w:val="none" w:sz="0" w:space="0" w:color="auto"/>
            <w:left w:val="none" w:sz="0" w:space="0" w:color="auto"/>
            <w:bottom w:val="none" w:sz="0" w:space="0" w:color="auto"/>
            <w:right w:val="none" w:sz="0" w:space="0" w:color="auto"/>
          </w:divBdr>
        </w:div>
        <w:div w:id="2114277485">
          <w:marLeft w:val="0"/>
          <w:marRight w:val="0"/>
          <w:marTop w:val="0"/>
          <w:marBottom w:val="0"/>
          <w:divBdr>
            <w:top w:val="none" w:sz="0" w:space="0" w:color="auto"/>
            <w:left w:val="none" w:sz="0" w:space="0" w:color="auto"/>
            <w:bottom w:val="none" w:sz="0" w:space="0" w:color="auto"/>
            <w:right w:val="none" w:sz="0" w:space="0" w:color="auto"/>
          </w:divBdr>
        </w:div>
        <w:div w:id="2114277536">
          <w:marLeft w:val="0"/>
          <w:marRight w:val="0"/>
          <w:marTop w:val="0"/>
          <w:marBottom w:val="0"/>
          <w:divBdr>
            <w:top w:val="none" w:sz="0" w:space="0" w:color="auto"/>
            <w:left w:val="none" w:sz="0" w:space="0" w:color="auto"/>
            <w:bottom w:val="none" w:sz="0" w:space="0" w:color="auto"/>
            <w:right w:val="none" w:sz="0" w:space="0" w:color="auto"/>
          </w:divBdr>
        </w:div>
        <w:div w:id="2114277541">
          <w:marLeft w:val="0"/>
          <w:marRight w:val="0"/>
          <w:marTop w:val="0"/>
          <w:marBottom w:val="0"/>
          <w:divBdr>
            <w:top w:val="none" w:sz="0" w:space="0" w:color="auto"/>
            <w:left w:val="none" w:sz="0" w:space="0" w:color="auto"/>
            <w:bottom w:val="none" w:sz="0" w:space="0" w:color="auto"/>
            <w:right w:val="none" w:sz="0" w:space="0" w:color="auto"/>
          </w:divBdr>
        </w:div>
        <w:div w:id="2114277823">
          <w:marLeft w:val="0"/>
          <w:marRight w:val="0"/>
          <w:marTop w:val="0"/>
          <w:marBottom w:val="0"/>
          <w:divBdr>
            <w:top w:val="none" w:sz="0" w:space="0" w:color="auto"/>
            <w:left w:val="none" w:sz="0" w:space="0" w:color="auto"/>
            <w:bottom w:val="none" w:sz="0" w:space="0" w:color="auto"/>
            <w:right w:val="none" w:sz="0" w:space="0" w:color="auto"/>
          </w:divBdr>
        </w:div>
        <w:div w:id="2114277967">
          <w:marLeft w:val="0"/>
          <w:marRight w:val="0"/>
          <w:marTop w:val="0"/>
          <w:marBottom w:val="0"/>
          <w:divBdr>
            <w:top w:val="none" w:sz="0" w:space="0" w:color="auto"/>
            <w:left w:val="none" w:sz="0" w:space="0" w:color="auto"/>
            <w:bottom w:val="none" w:sz="0" w:space="0" w:color="auto"/>
            <w:right w:val="none" w:sz="0" w:space="0" w:color="auto"/>
          </w:divBdr>
        </w:div>
        <w:div w:id="2114278021">
          <w:marLeft w:val="0"/>
          <w:marRight w:val="0"/>
          <w:marTop w:val="0"/>
          <w:marBottom w:val="0"/>
          <w:divBdr>
            <w:top w:val="none" w:sz="0" w:space="0" w:color="auto"/>
            <w:left w:val="none" w:sz="0" w:space="0" w:color="auto"/>
            <w:bottom w:val="none" w:sz="0" w:space="0" w:color="auto"/>
            <w:right w:val="none" w:sz="0" w:space="0" w:color="auto"/>
          </w:divBdr>
        </w:div>
        <w:div w:id="2114278040">
          <w:marLeft w:val="0"/>
          <w:marRight w:val="0"/>
          <w:marTop w:val="0"/>
          <w:marBottom w:val="0"/>
          <w:divBdr>
            <w:top w:val="none" w:sz="0" w:space="0" w:color="auto"/>
            <w:left w:val="none" w:sz="0" w:space="0" w:color="auto"/>
            <w:bottom w:val="none" w:sz="0" w:space="0" w:color="auto"/>
            <w:right w:val="none" w:sz="0" w:space="0" w:color="auto"/>
          </w:divBdr>
        </w:div>
        <w:div w:id="2114278084">
          <w:marLeft w:val="0"/>
          <w:marRight w:val="0"/>
          <w:marTop w:val="0"/>
          <w:marBottom w:val="0"/>
          <w:divBdr>
            <w:top w:val="none" w:sz="0" w:space="0" w:color="auto"/>
            <w:left w:val="none" w:sz="0" w:space="0" w:color="auto"/>
            <w:bottom w:val="none" w:sz="0" w:space="0" w:color="auto"/>
            <w:right w:val="none" w:sz="0" w:space="0" w:color="auto"/>
          </w:divBdr>
        </w:div>
        <w:div w:id="2114278153">
          <w:marLeft w:val="0"/>
          <w:marRight w:val="0"/>
          <w:marTop w:val="0"/>
          <w:marBottom w:val="0"/>
          <w:divBdr>
            <w:top w:val="none" w:sz="0" w:space="0" w:color="auto"/>
            <w:left w:val="none" w:sz="0" w:space="0" w:color="auto"/>
            <w:bottom w:val="none" w:sz="0" w:space="0" w:color="auto"/>
            <w:right w:val="none" w:sz="0" w:space="0" w:color="auto"/>
          </w:divBdr>
        </w:div>
        <w:div w:id="2114278243">
          <w:marLeft w:val="0"/>
          <w:marRight w:val="0"/>
          <w:marTop w:val="0"/>
          <w:marBottom w:val="0"/>
          <w:divBdr>
            <w:top w:val="none" w:sz="0" w:space="0" w:color="auto"/>
            <w:left w:val="none" w:sz="0" w:space="0" w:color="auto"/>
            <w:bottom w:val="none" w:sz="0" w:space="0" w:color="auto"/>
            <w:right w:val="none" w:sz="0" w:space="0" w:color="auto"/>
          </w:divBdr>
        </w:div>
        <w:div w:id="2114278568">
          <w:marLeft w:val="0"/>
          <w:marRight w:val="0"/>
          <w:marTop w:val="0"/>
          <w:marBottom w:val="0"/>
          <w:divBdr>
            <w:top w:val="none" w:sz="0" w:space="0" w:color="auto"/>
            <w:left w:val="none" w:sz="0" w:space="0" w:color="auto"/>
            <w:bottom w:val="none" w:sz="0" w:space="0" w:color="auto"/>
            <w:right w:val="none" w:sz="0" w:space="0" w:color="auto"/>
          </w:divBdr>
        </w:div>
        <w:div w:id="2114278696">
          <w:marLeft w:val="0"/>
          <w:marRight w:val="0"/>
          <w:marTop w:val="0"/>
          <w:marBottom w:val="0"/>
          <w:divBdr>
            <w:top w:val="none" w:sz="0" w:space="0" w:color="auto"/>
            <w:left w:val="none" w:sz="0" w:space="0" w:color="auto"/>
            <w:bottom w:val="none" w:sz="0" w:space="0" w:color="auto"/>
            <w:right w:val="none" w:sz="0" w:space="0" w:color="auto"/>
          </w:divBdr>
        </w:div>
        <w:div w:id="2114278724">
          <w:marLeft w:val="0"/>
          <w:marRight w:val="0"/>
          <w:marTop w:val="0"/>
          <w:marBottom w:val="0"/>
          <w:divBdr>
            <w:top w:val="none" w:sz="0" w:space="0" w:color="auto"/>
            <w:left w:val="none" w:sz="0" w:space="0" w:color="auto"/>
            <w:bottom w:val="none" w:sz="0" w:space="0" w:color="auto"/>
            <w:right w:val="none" w:sz="0" w:space="0" w:color="auto"/>
          </w:divBdr>
        </w:div>
        <w:div w:id="2114278826">
          <w:marLeft w:val="0"/>
          <w:marRight w:val="0"/>
          <w:marTop w:val="0"/>
          <w:marBottom w:val="0"/>
          <w:divBdr>
            <w:top w:val="none" w:sz="0" w:space="0" w:color="auto"/>
            <w:left w:val="none" w:sz="0" w:space="0" w:color="auto"/>
            <w:bottom w:val="none" w:sz="0" w:space="0" w:color="auto"/>
            <w:right w:val="none" w:sz="0" w:space="0" w:color="auto"/>
          </w:divBdr>
        </w:div>
      </w:divsChild>
    </w:div>
    <w:div w:id="2114277606">
      <w:marLeft w:val="0"/>
      <w:marRight w:val="0"/>
      <w:marTop w:val="0"/>
      <w:marBottom w:val="0"/>
      <w:divBdr>
        <w:top w:val="none" w:sz="0" w:space="0" w:color="auto"/>
        <w:left w:val="none" w:sz="0" w:space="0" w:color="auto"/>
        <w:bottom w:val="none" w:sz="0" w:space="0" w:color="auto"/>
        <w:right w:val="none" w:sz="0" w:space="0" w:color="auto"/>
      </w:divBdr>
      <w:divsChild>
        <w:div w:id="2114277363">
          <w:marLeft w:val="0"/>
          <w:marRight w:val="0"/>
          <w:marTop w:val="0"/>
          <w:marBottom w:val="0"/>
          <w:divBdr>
            <w:top w:val="none" w:sz="0" w:space="0" w:color="auto"/>
            <w:left w:val="none" w:sz="0" w:space="0" w:color="auto"/>
            <w:bottom w:val="none" w:sz="0" w:space="0" w:color="auto"/>
            <w:right w:val="none" w:sz="0" w:space="0" w:color="auto"/>
          </w:divBdr>
        </w:div>
      </w:divsChild>
    </w:div>
    <w:div w:id="2114277608">
      <w:marLeft w:val="0"/>
      <w:marRight w:val="0"/>
      <w:marTop w:val="0"/>
      <w:marBottom w:val="0"/>
      <w:divBdr>
        <w:top w:val="none" w:sz="0" w:space="0" w:color="auto"/>
        <w:left w:val="none" w:sz="0" w:space="0" w:color="auto"/>
        <w:bottom w:val="none" w:sz="0" w:space="0" w:color="auto"/>
        <w:right w:val="none" w:sz="0" w:space="0" w:color="auto"/>
      </w:divBdr>
      <w:divsChild>
        <w:div w:id="2114278765">
          <w:marLeft w:val="0"/>
          <w:marRight w:val="0"/>
          <w:marTop w:val="0"/>
          <w:marBottom w:val="0"/>
          <w:divBdr>
            <w:top w:val="none" w:sz="0" w:space="0" w:color="auto"/>
            <w:left w:val="none" w:sz="0" w:space="0" w:color="auto"/>
            <w:bottom w:val="none" w:sz="0" w:space="0" w:color="auto"/>
            <w:right w:val="none" w:sz="0" w:space="0" w:color="auto"/>
          </w:divBdr>
          <w:divsChild>
            <w:div w:id="2114277150">
              <w:marLeft w:val="0"/>
              <w:marRight w:val="0"/>
              <w:marTop w:val="0"/>
              <w:marBottom w:val="0"/>
              <w:divBdr>
                <w:top w:val="none" w:sz="0" w:space="0" w:color="auto"/>
                <w:left w:val="none" w:sz="0" w:space="0" w:color="auto"/>
                <w:bottom w:val="none" w:sz="0" w:space="0" w:color="auto"/>
                <w:right w:val="none" w:sz="0" w:space="0" w:color="auto"/>
              </w:divBdr>
            </w:div>
            <w:div w:id="2114277623">
              <w:marLeft w:val="0"/>
              <w:marRight w:val="0"/>
              <w:marTop w:val="0"/>
              <w:marBottom w:val="0"/>
              <w:divBdr>
                <w:top w:val="none" w:sz="0" w:space="0" w:color="auto"/>
                <w:left w:val="none" w:sz="0" w:space="0" w:color="auto"/>
                <w:bottom w:val="none" w:sz="0" w:space="0" w:color="auto"/>
                <w:right w:val="none" w:sz="0" w:space="0" w:color="auto"/>
              </w:divBdr>
            </w:div>
            <w:div w:id="2114277631">
              <w:marLeft w:val="0"/>
              <w:marRight w:val="0"/>
              <w:marTop w:val="0"/>
              <w:marBottom w:val="0"/>
              <w:divBdr>
                <w:top w:val="none" w:sz="0" w:space="0" w:color="auto"/>
                <w:left w:val="none" w:sz="0" w:space="0" w:color="auto"/>
                <w:bottom w:val="none" w:sz="0" w:space="0" w:color="auto"/>
                <w:right w:val="none" w:sz="0" w:space="0" w:color="auto"/>
              </w:divBdr>
            </w:div>
            <w:div w:id="2114278327">
              <w:marLeft w:val="0"/>
              <w:marRight w:val="0"/>
              <w:marTop w:val="0"/>
              <w:marBottom w:val="0"/>
              <w:divBdr>
                <w:top w:val="none" w:sz="0" w:space="0" w:color="auto"/>
                <w:left w:val="none" w:sz="0" w:space="0" w:color="auto"/>
                <w:bottom w:val="none" w:sz="0" w:space="0" w:color="auto"/>
                <w:right w:val="none" w:sz="0" w:space="0" w:color="auto"/>
              </w:divBdr>
            </w:div>
            <w:div w:id="21142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612">
      <w:marLeft w:val="0"/>
      <w:marRight w:val="0"/>
      <w:marTop w:val="0"/>
      <w:marBottom w:val="0"/>
      <w:divBdr>
        <w:top w:val="none" w:sz="0" w:space="0" w:color="auto"/>
        <w:left w:val="none" w:sz="0" w:space="0" w:color="auto"/>
        <w:bottom w:val="none" w:sz="0" w:space="0" w:color="auto"/>
        <w:right w:val="none" w:sz="0" w:space="0" w:color="auto"/>
      </w:divBdr>
      <w:divsChild>
        <w:div w:id="2114277265">
          <w:marLeft w:val="0"/>
          <w:marRight w:val="0"/>
          <w:marTop w:val="0"/>
          <w:marBottom w:val="0"/>
          <w:divBdr>
            <w:top w:val="none" w:sz="0" w:space="0" w:color="auto"/>
            <w:left w:val="none" w:sz="0" w:space="0" w:color="auto"/>
            <w:bottom w:val="none" w:sz="0" w:space="0" w:color="auto"/>
            <w:right w:val="none" w:sz="0" w:space="0" w:color="auto"/>
          </w:divBdr>
        </w:div>
      </w:divsChild>
    </w:div>
    <w:div w:id="2114277615">
      <w:marLeft w:val="0"/>
      <w:marRight w:val="0"/>
      <w:marTop w:val="0"/>
      <w:marBottom w:val="0"/>
      <w:divBdr>
        <w:top w:val="none" w:sz="0" w:space="0" w:color="auto"/>
        <w:left w:val="none" w:sz="0" w:space="0" w:color="auto"/>
        <w:bottom w:val="none" w:sz="0" w:space="0" w:color="auto"/>
        <w:right w:val="none" w:sz="0" w:space="0" w:color="auto"/>
      </w:divBdr>
      <w:divsChild>
        <w:div w:id="2114277206">
          <w:marLeft w:val="0"/>
          <w:marRight w:val="0"/>
          <w:marTop w:val="0"/>
          <w:marBottom w:val="0"/>
          <w:divBdr>
            <w:top w:val="none" w:sz="0" w:space="0" w:color="auto"/>
            <w:left w:val="none" w:sz="0" w:space="0" w:color="auto"/>
            <w:bottom w:val="none" w:sz="0" w:space="0" w:color="auto"/>
            <w:right w:val="none" w:sz="0" w:space="0" w:color="auto"/>
          </w:divBdr>
          <w:divsChild>
            <w:div w:id="2114276970">
              <w:marLeft w:val="0"/>
              <w:marRight w:val="0"/>
              <w:marTop w:val="0"/>
              <w:marBottom w:val="0"/>
              <w:divBdr>
                <w:top w:val="none" w:sz="0" w:space="0" w:color="auto"/>
                <w:left w:val="none" w:sz="0" w:space="0" w:color="auto"/>
                <w:bottom w:val="none" w:sz="0" w:space="0" w:color="auto"/>
                <w:right w:val="none" w:sz="0" w:space="0" w:color="auto"/>
              </w:divBdr>
            </w:div>
            <w:div w:id="2114277144">
              <w:marLeft w:val="0"/>
              <w:marRight w:val="0"/>
              <w:marTop w:val="0"/>
              <w:marBottom w:val="0"/>
              <w:divBdr>
                <w:top w:val="none" w:sz="0" w:space="0" w:color="auto"/>
                <w:left w:val="none" w:sz="0" w:space="0" w:color="auto"/>
                <w:bottom w:val="none" w:sz="0" w:space="0" w:color="auto"/>
                <w:right w:val="none" w:sz="0" w:space="0" w:color="auto"/>
              </w:divBdr>
            </w:div>
            <w:div w:id="2114277334">
              <w:marLeft w:val="0"/>
              <w:marRight w:val="0"/>
              <w:marTop w:val="0"/>
              <w:marBottom w:val="0"/>
              <w:divBdr>
                <w:top w:val="none" w:sz="0" w:space="0" w:color="auto"/>
                <w:left w:val="none" w:sz="0" w:space="0" w:color="auto"/>
                <w:bottom w:val="none" w:sz="0" w:space="0" w:color="auto"/>
                <w:right w:val="none" w:sz="0" w:space="0" w:color="auto"/>
              </w:divBdr>
            </w:div>
            <w:div w:id="2114277376">
              <w:marLeft w:val="0"/>
              <w:marRight w:val="0"/>
              <w:marTop w:val="0"/>
              <w:marBottom w:val="0"/>
              <w:divBdr>
                <w:top w:val="none" w:sz="0" w:space="0" w:color="auto"/>
                <w:left w:val="none" w:sz="0" w:space="0" w:color="auto"/>
                <w:bottom w:val="none" w:sz="0" w:space="0" w:color="auto"/>
                <w:right w:val="none" w:sz="0" w:space="0" w:color="auto"/>
              </w:divBdr>
            </w:div>
            <w:div w:id="2114277868">
              <w:marLeft w:val="0"/>
              <w:marRight w:val="0"/>
              <w:marTop w:val="0"/>
              <w:marBottom w:val="0"/>
              <w:divBdr>
                <w:top w:val="none" w:sz="0" w:space="0" w:color="auto"/>
                <w:left w:val="none" w:sz="0" w:space="0" w:color="auto"/>
                <w:bottom w:val="none" w:sz="0" w:space="0" w:color="auto"/>
                <w:right w:val="none" w:sz="0" w:space="0" w:color="auto"/>
              </w:divBdr>
            </w:div>
            <w:div w:id="2114278353">
              <w:marLeft w:val="0"/>
              <w:marRight w:val="0"/>
              <w:marTop w:val="0"/>
              <w:marBottom w:val="0"/>
              <w:divBdr>
                <w:top w:val="none" w:sz="0" w:space="0" w:color="auto"/>
                <w:left w:val="none" w:sz="0" w:space="0" w:color="auto"/>
                <w:bottom w:val="none" w:sz="0" w:space="0" w:color="auto"/>
                <w:right w:val="none" w:sz="0" w:space="0" w:color="auto"/>
              </w:divBdr>
            </w:div>
            <w:div w:id="21142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617">
      <w:marLeft w:val="0"/>
      <w:marRight w:val="0"/>
      <w:marTop w:val="0"/>
      <w:marBottom w:val="0"/>
      <w:divBdr>
        <w:top w:val="none" w:sz="0" w:space="0" w:color="auto"/>
        <w:left w:val="none" w:sz="0" w:space="0" w:color="auto"/>
        <w:bottom w:val="none" w:sz="0" w:space="0" w:color="auto"/>
        <w:right w:val="none" w:sz="0" w:space="0" w:color="auto"/>
      </w:divBdr>
      <w:divsChild>
        <w:div w:id="2114277438">
          <w:marLeft w:val="0"/>
          <w:marRight w:val="0"/>
          <w:marTop w:val="0"/>
          <w:marBottom w:val="0"/>
          <w:divBdr>
            <w:top w:val="none" w:sz="0" w:space="0" w:color="auto"/>
            <w:left w:val="none" w:sz="0" w:space="0" w:color="auto"/>
            <w:bottom w:val="none" w:sz="0" w:space="0" w:color="auto"/>
            <w:right w:val="none" w:sz="0" w:space="0" w:color="auto"/>
          </w:divBdr>
        </w:div>
      </w:divsChild>
    </w:div>
    <w:div w:id="2114277632">
      <w:marLeft w:val="0"/>
      <w:marRight w:val="0"/>
      <w:marTop w:val="0"/>
      <w:marBottom w:val="0"/>
      <w:divBdr>
        <w:top w:val="none" w:sz="0" w:space="0" w:color="auto"/>
        <w:left w:val="none" w:sz="0" w:space="0" w:color="auto"/>
        <w:bottom w:val="none" w:sz="0" w:space="0" w:color="auto"/>
        <w:right w:val="none" w:sz="0" w:space="0" w:color="auto"/>
      </w:divBdr>
      <w:divsChild>
        <w:div w:id="2114277303">
          <w:marLeft w:val="0"/>
          <w:marRight w:val="0"/>
          <w:marTop w:val="0"/>
          <w:marBottom w:val="0"/>
          <w:divBdr>
            <w:top w:val="none" w:sz="0" w:space="0" w:color="auto"/>
            <w:left w:val="none" w:sz="0" w:space="0" w:color="auto"/>
            <w:bottom w:val="none" w:sz="0" w:space="0" w:color="auto"/>
            <w:right w:val="none" w:sz="0" w:space="0" w:color="auto"/>
          </w:divBdr>
        </w:div>
      </w:divsChild>
    </w:div>
    <w:div w:id="2114277633">
      <w:marLeft w:val="0"/>
      <w:marRight w:val="0"/>
      <w:marTop w:val="0"/>
      <w:marBottom w:val="0"/>
      <w:divBdr>
        <w:top w:val="none" w:sz="0" w:space="0" w:color="auto"/>
        <w:left w:val="none" w:sz="0" w:space="0" w:color="auto"/>
        <w:bottom w:val="none" w:sz="0" w:space="0" w:color="auto"/>
        <w:right w:val="none" w:sz="0" w:space="0" w:color="auto"/>
      </w:divBdr>
      <w:divsChild>
        <w:div w:id="2114278615">
          <w:marLeft w:val="0"/>
          <w:marRight w:val="0"/>
          <w:marTop w:val="0"/>
          <w:marBottom w:val="0"/>
          <w:divBdr>
            <w:top w:val="none" w:sz="0" w:space="0" w:color="auto"/>
            <w:left w:val="none" w:sz="0" w:space="0" w:color="auto"/>
            <w:bottom w:val="none" w:sz="0" w:space="0" w:color="auto"/>
            <w:right w:val="none" w:sz="0" w:space="0" w:color="auto"/>
          </w:divBdr>
        </w:div>
      </w:divsChild>
    </w:div>
    <w:div w:id="2114277634">
      <w:marLeft w:val="0"/>
      <w:marRight w:val="0"/>
      <w:marTop w:val="0"/>
      <w:marBottom w:val="0"/>
      <w:divBdr>
        <w:top w:val="none" w:sz="0" w:space="0" w:color="auto"/>
        <w:left w:val="none" w:sz="0" w:space="0" w:color="auto"/>
        <w:bottom w:val="none" w:sz="0" w:space="0" w:color="auto"/>
        <w:right w:val="none" w:sz="0" w:space="0" w:color="auto"/>
      </w:divBdr>
      <w:divsChild>
        <w:div w:id="2114277135">
          <w:marLeft w:val="547"/>
          <w:marRight w:val="0"/>
          <w:marTop w:val="120"/>
          <w:marBottom w:val="120"/>
          <w:divBdr>
            <w:top w:val="none" w:sz="0" w:space="0" w:color="auto"/>
            <w:left w:val="none" w:sz="0" w:space="0" w:color="auto"/>
            <w:bottom w:val="none" w:sz="0" w:space="0" w:color="auto"/>
            <w:right w:val="none" w:sz="0" w:space="0" w:color="auto"/>
          </w:divBdr>
        </w:div>
      </w:divsChild>
    </w:div>
    <w:div w:id="2114277636">
      <w:marLeft w:val="0"/>
      <w:marRight w:val="0"/>
      <w:marTop w:val="0"/>
      <w:marBottom w:val="0"/>
      <w:divBdr>
        <w:top w:val="none" w:sz="0" w:space="0" w:color="auto"/>
        <w:left w:val="none" w:sz="0" w:space="0" w:color="auto"/>
        <w:bottom w:val="none" w:sz="0" w:space="0" w:color="auto"/>
        <w:right w:val="none" w:sz="0" w:space="0" w:color="auto"/>
      </w:divBdr>
      <w:divsChild>
        <w:div w:id="2114277046">
          <w:marLeft w:val="547"/>
          <w:marRight w:val="0"/>
          <w:marTop w:val="154"/>
          <w:marBottom w:val="0"/>
          <w:divBdr>
            <w:top w:val="none" w:sz="0" w:space="0" w:color="auto"/>
            <w:left w:val="none" w:sz="0" w:space="0" w:color="auto"/>
            <w:bottom w:val="none" w:sz="0" w:space="0" w:color="auto"/>
            <w:right w:val="none" w:sz="0" w:space="0" w:color="auto"/>
          </w:divBdr>
        </w:div>
        <w:div w:id="2114277078">
          <w:marLeft w:val="547"/>
          <w:marRight w:val="0"/>
          <w:marTop w:val="154"/>
          <w:marBottom w:val="0"/>
          <w:divBdr>
            <w:top w:val="none" w:sz="0" w:space="0" w:color="auto"/>
            <w:left w:val="none" w:sz="0" w:space="0" w:color="auto"/>
            <w:bottom w:val="none" w:sz="0" w:space="0" w:color="auto"/>
            <w:right w:val="none" w:sz="0" w:space="0" w:color="auto"/>
          </w:divBdr>
        </w:div>
        <w:div w:id="2114278661">
          <w:marLeft w:val="547"/>
          <w:marRight w:val="0"/>
          <w:marTop w:val="154"/>
          <w:marBottom w:val="0"/>
          <w:divBdr>
            <w:top w:val="none" w:sz="0" w:space="0" w:color="auto"/>
            <w:left w:val="none" w:sz="0" w:space="0" w:color="auto"/>
            <w:bottom w:val="none" w:sz="0" w:space="0" w:color="auto"/>
            <w:right w:val="none" w:sz="0" w:space="0" w:color="auto"/>
          </w:divBdr>
        </w:div>
        <w:div w:id="2114278697">
          <w:marLeft w:val="547"/>
          <w:marRight w:val="0"/>
          <w:marTop w:val="154"/>
          <w:marBottom w:val="0"/>
          <w:divBdr>
            <w:top w:val="none" w:sz="0" w:space="0" w:color="auto"/>
            <w:left w:val="none" w:sz="0" w:space="0" w:color="auto"/>
            <w:bottom w:val="none" w:sz="0" w:space="0" w:color="auto"/>
            <w:right w:val="none" w:sz="0" w:space="0" w:color="auto"/>
          </w:divBdr>
        </w:div>
      </w:divsChild>
    </w:div>
    <w:div w:id="2114277637">
      <w:marLeft w:val="0"/>
      <w:marRight w:val="0"/>
      <w:marTop w:val="0"/>
      <w:marBottom w:val="0"/>
      <w:divBdr>
        <w:top w:val="none" w:sz="0" w:space="0" w:color="auto"/>
        <w:left w:val="none" w:sz="0" w:space="0" w:color="auto"/>
        <w:bottom w:val="none" w:sz="0" w:space="0" w:color="auto"/>
        <w:right w:val="none" w:sz="0" w:space="0" w:color="auto"/>
      </w:divBdr>
      <w:divsChild>
        <w:div w:id="2114278463">
          <w:marLeft w:val="0"/>
          <w:marRight w:val="0"/>
          <w:marTop w:val="0"/>
          <w:marBottom w:val="0"/>
          <w:divBdr>
            <w:top w:val="none" w:sz="0" w:space="0" w:color="auto"/>
            <w:left w:val="none" w:sz="0" w:space="0" w:color="auto"/>
            <w:bottom w:val="none" w:sz="0" w:space="0" w:color="auto"/>
            <w:right w:val="none" w:sz="0" w:space="0" w:color="auto"/>
          </w:divBdr>
          <w:divsChild>
            <w:div w:id="21142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638">
      <w:marLeft w:val="0"/>
      <w:marRight w:val="0"/>
      <w:marTop w:val="0"/>
      <w:marBottom w:val="0"/>
      <w:divBdr>
        <w:top w:val="none" w:sz="0" w:space="0" w:color="auto"/>
        <w:left w:val="none" w:sz="0" w:space="0" w:color="auto"/>
        <w:bottom w:val="none" w:sz="0" w:space="0" w:color="auto"/>
        <w:right w:val="none" w:sz="0" w:space="0" w:color="auto"/>
      </w:divBdr>
      <w:divsChild>
        <w:div w:id="2114278056">
          <w:marLeft w:val="0"/>
          <w:marRight w:val="0"/>
          <w:marTop w:val="0"/>
          <w:marBottom w:val="0"/>
          <w:divBdr>
            <w:top w:val="none" w:sz="0" w:space="0" w:color="auto"/>
            <w:left w:val="none" w:sz="0" w:space="0" w:color="auto"/>
            <w:bottom w:val="none" w:sz="0" w:space="0" w:color="auto"/>
            <w:right w:val="none" w:sz="0" w:space="0" w:color="auto"/>
          </w:divBdr>
        </w:div>
      </w:divsChild>
    </w:div>
    <w:div w:id="2114277639">
      <w:marLeft w:val="0"/>
      <w:marRight w:val="0"/>
      <w:marTop w:val="0"/>
      <w:marBottom w:val="0"/>
      <w:divBdr>
        <w:top w:val="none" w:sz="0" w:space="0" w:color="auto"/>
        <w:left w:val="none" w:sz="0" w:space="0" w:color="auto"/>
        <w:bottom w:val="none" w:sz="0" w:space="0" w:color="auto"/>
        <w:right w:val="none" w:sz="0" w:space="0" w:color="auto"/>
      </w:divBdr>
    </w:div>
    <w:div w:id="2114277640">
      <w:marLeft w:val="0"/>
      <w:marRight w:val="0"/>
      <w:marTop w:val="0"/>
      <w:marBottom w:val="0"/>
      <w:divBdr>
        <w:top w:val="none" w:sz="0" w:space="0" w:color="auto"/>
        <w:left w:val="none" w:sz="0" w:space="0" w:color="auto"/>
        <w:bottom w:val="none" w:sz="0" w:space="0" w:color="auto"/>
        <w:right w:val="none" w:sz="0" w:space="0" w:color="auto"/>
      </w:divBdr>
      <w:divsChild>
        <w:div w:id="2114277473">
          <w:marLeft w:val="0"/>
          <w:marRight w:val="0"/>
          <w:marTop w:val="0"/>
          <w:marBottom w:val="0"/>
          <w:divBdr>
            <w:top w:val="none" w:sz="0" w:space="0" w:color="auto"/>
            <w:left w:val="none" w:sz="0" w:space="0" w:color="auto"/>
            <w:bottom w:val="none" w:sz="0" w:space="0" w:color="auto"/>
            <w:right w:val="none" w:sz="0" w:space="0" w:color="auto"/>
          </w:divBdr>
        </w:div>
      </w:divsChild>
    </w:div>
    <w:div w:id="2114277642">
      <w:marLeft w:val="0"/>
      <w:marRight w:val="0"/>
      <w:marTop w:val="0"/>
      <w:marBottom w:val="0"/>
      <w:divBdr>
        <w:top w:val="none" w:sz="0" w:space="0" w:color="auto"/>
        <w:left w:val="none" w:sz="0" w:space="0" w:color="auto"/>
        <w:bottom w:val="none" w:sz="0" w:space="0" w:color="auto"/>
        <w:right w:val="none" w:sz="0" w:space="0" w:color="auto"/>
      </w:divBdr>
      <w:divsChild>
        <w:div w:id="2114278359">
          <w:marLeft w:val="0"/>
          <w:marRight w:val="0"/>
          <w:marTop w:val="0"/>
          <w:marBottom w:val="0"/>
          <w:divBdr>
            <w:top w:val="none" w:sz="0" w:space="0" w:color="auto"/>
            <w:left w:val="none" w:sz="0" w:space="0" w:color="auto"/>
            <w:bottom w:val="none" w:sz="0" w:space="0" w:color="auto"/>
            <w:right w:val="none" w:sz="0" w:space="0" w:color="auto"/>
          </w:divBdr>
        </w:div>
      </w:divsChild>
    </w:div>
    <w:div w:id="2114277643">
      <w:marLeft w:val="0"/>
      <w:marRight w:val="0"/>
      <w:marTop w:val="0"/>
      <w:marBottom w:val="0"/>
      <w:divBdr>
        <w:top w:val="none" w:sz="0" w:space="0" w:color="auto"/>
        <w:left w:val="none" w:sz="0" w:space="0" w:color="auto"/>
        <w:bottom w:val="none" w:sz="0" w:space="0" w:color="auto"/>
        <w:right w:val="none" w:sz="0" w:space="0" w:color="auto"/>
      </w:divBdr>
      <w:divsChild>
        <w:div w:id="2114277032">
          <w:marLeft w:val="562"/>
          <w:marRight w:val="0"/>
          <w:marTop w:val="0"/>
          <w:marBottom w:val="0"/>
          <w:divBdr>
            <w:top w:val="none" w:sz="0" w:space="0" w:color="auto"/>
            <w:left w:val="none" w:sz="0" w:space="0" w:color="auto"/>
            <w:bottom w:val="none" w:sz="0" w:space="0" w:color="auto"/>
            <w:right w:val="none" w:sz="0" w:space="0" w:color="auto"/>
          </w:divBdr>
        </w:div>
        <w:div w:id="2114277595">
          <w:marLeft w:val="562"/>
          <w:marRight w:val="0"/>
          <w:marTop w:val="0"/>
          <w:marBottom w:val="0"/>
          <w:divBdr>
            <w:top w:val="none" w:sz="0" w:space="0" w:color="auto"/>
            <w:left w:val="none" w:sz="0" w:space="0" w:color="auto"/>
            <w:bottom w:val="none" w:sz="0" w:space="0" w:color="auto"/>
            <w:right w:val="none" w:sz="0" w:space="0" w:color="auto"/>
          </w:divBdr>
        </w:div>
      </w:divsChild>
    </w:div>
    <w:div w:id="2114277654">
      <w:marLeft w:val="0"/>
      <w:marRight w:val="0"/>
      <w:marTop w:val="0"/>
      <w:marBottom w:val="0"/>
      <w:divBdr>
        <w:top w:val="none" w:sz="0" w:space="0" w:color="auto"/>
        <w:left w:val="none" w:sz="0" w:space="0" w:color="auto"/>
        <w:bottom w:val="none" w:sz="0" w:space="0" w:color="auto"/>
        <w:right w:val="none" w:sz="0" w:space="0" w:color="auto"/>
      </w:divBdr>
      <w:divsChild>
        <w:div w:id="2114277652">
          <w:marLeft w:val="0"/>
          <w:marRight w:val="0"/>
          <w:marTop w:val="0"/>
          <w:marBottom w:val="0"/>
          <w:divBdr>
            <w:top w:val="none" w:sz="0" w:space="0" w:color="auto"/>
            <w:left w:val="none" w:sz="0" w:space="0" w:color="auto"/>
            <w:bottom w:val="none" w:sz="0" w:space="0" w:color="auto"/>
            <w:right w:val="none" w:sz="0" w:space="0" w:color="auto"/>
          </w:divBdr>
          <w:divsChild>
            <w:div w:id="2114277295">
              <w:marLeft w:val="0"/>
              <w:marRight w:val="0"/>
              <w:marTop w:val="0"/>
              <w:marBottom w:val="0"/>
              <w:divBdr>
                <w:top w:val="none" w:sz="0" w:space="0" w:color="auto"/>
                <w:left w:val="none" w:sz="0" w:space="0" w:color="auto"/>
                <w:bottom w:val="none" w:sz="0" w:space="0" w:color="auto"/>
                <w:right w:val="none" w:sz="0" w:space="0" w:color="auto"/>
              </w:divBdr>
            </w:div>
            <w:div w:id="2114277965">
              <w:marLeft w:val="0"/>
              <w:marRight w:val="0"/>
              <w:marTop w:val="0"/>
              <w:marBottom w:val="0"/>
              <w:divBdr>
                <w:top w:val="none" w:sz="0" w:space="0" w:color="auto"/>
                <w:left w:val="none" w:sz="0" w:space="0" w:color="auto"/>
                <w:bottom w:val="none" w:sz="0" w:space="0" w:color="auto"/>
                <w:right w:val="none" w:sz="0" w:space="0" w:color="auto"/>
              </w:divBdr>
            </w:div>
            <w:div w:id="21142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657">
      <w:marLeft w:val="0"/>
      <w:marRight w:val="0"/>
      <w:marTop w:val="0"/>
      <w:marBottom w:val="0"/>
      <w:divBdr>
        <w:top w:val="none" w:sz="0" w:space="0" w:color="auto"/>
        <w:left w:val="none" w:sz="0" w:space="0" w:color="auto"/>
        <w:bottom w:val="none" w:sz="0" w:space="0" w:color="auto"/>
        <w:right w:val="none" w:sz="0" w:space="0" w:color="auto"/>
      </w:divBdr>
      <w:divsChild>
        <w:div w:id="2114278732">
          <w:marLeft w:val="0"/>
          <w:marRight w:val="0"/>
          <w:marTop w:val="0"/>
          <w:marBottom w:val="0"/>
          <w:divBdr>
            <w:top w:val="none" w:sz="0" w:space="0" w:color="auto"/>
            <w:left w:val="none" w:sz="0" w:space="0" w:color="auto"/>
            <w:bottom w:val="none" w:sz="0" w:space="0" w:color="auto"/>
            <w:right w:val="none" w:sz="0" w:space="0" w:color="auto"/>
          </w:divBdr>
        </w:div>
      </w:divsChild>
    </w:div>
    <w:div w:id="2114277659">
      <w:marLeft w:val="0"/>
      <w:marRight w:val="0"/>
      <w:marTop w:val="0"/>
      <w:marBottom w:val="0"/>
      <w:divBdr>
        <w:top w:val="none" w:sz="0" w:space="0" w:color="auto"/>
        <w:left w:val="none" w:sz="0" w:space="0" w:color="auto"/>
        <w:bottom w:val="none" w:sz="0" w:space="0" w:color="auto"/>
        <w:right w:val="none" w:sz="0" w:space="0" w:color="auto"/>
      </w:divBdr>
      <w:divsChild>
        <w:div w:id="2114276988">
          <w:marLeft w:val="0"/>
          <w:marRight w:val="0"/>
          <w:marTop w:val="0"/>
          <w:marBottom w:val="0"/>
          <w:divBdr>
            <w:top w:val="none" w:sz="0" w:space="0" w:color="auto"/>
            <w:left w:val="none" w:sz="0" w:space="0" w:color="auto"/>
            <w:bottom w:val="none" w:sz="0" w:space="0" w:color="auto"/>
            <w:right w:val="none" w:sz="0" w:space="0" w:color="auto"/>
          </w:divBdr>
          <w:divsChild>
            <w:div w:id="21142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662">
      <w:marLeft w:val="0"/>
      <w:marRight w:val="0"/>
      <w:marTop w:val="0"/>
      <w:marBottom w:val="0"/>
      <w:divBdr>
        <w:top w:val="none" w:sz="0" w:space="0" w:color="auto"/>
        <w:left w:val="none" w:sz="0" w:space="0" w:color="auto"/>
        <w:bottom w:val="none" w:sz="0" w:space="0" w:color="auto"/>
        <w:right w:val="none" w:sz="0" w:space="0" w:color="auto"/>
      </w:divBdr>
      <w:divsChild>
        <w:div w:id="2114277866">
          <w:marLeft w:val="0"/>
          <w:marRight w:val="0"/>
          <w:marTop w:val="0"/>
          <w:marBottom w:val="0"/>
          <w:divBdr>
            <w:top w:val="none" w:sz="0" w:space="0" w:color="auto"/>
            <w:left w:val="none" w:sz="0" w:space="0" w:color="auto"/>
            <w:bottom w:val="none" w:sz="0" w:space="0" w:color="auto"/>
            <w:right w:val="none" w:sz="0" w:space="0" w:color="auto"/>
          </w:divBdr>
          <w:divsChild>
            <w:div w:id="2114277123">
              <w:marLeft w:val="0"/>
              <w:marRight w:val="0"/>
              <w:marTop w:val="0"/>
              <w:marBottom w:val="0"/>
              <w:divBdr>
                <w:top w:val="none" w:sz="0" w:space="0" w:color="auto"/>
                <w:left w:val="none" w:sz="0" w:space="0" w:color="auto"/>
                <w:bottom w:val="none" w:sz="0" w:space="0" w:color="auto"/>
                <w:right w:val="none" w:sz="0" w:space="0" w:color="auto"/>
              </w:divBdr>
            </w:div>
            <w:div w:id="2114277267">
              <w:marLeft w:val="0"/>
              <w:marRight w:val="0"/>
              <w:marTop w:val="0"/>
              <w:marBottom w:val="0"/>
              <w:divBdr>
                <w:top w:val="none" w:sz="0" w:space="0" w:color="auto"/>
                <w:left w:val="none" w:sz="0" w:space="0" w:color="auto"/>
                <w:bottom w:val="none" w:sz="0" w:space="0" w:color="auto"/>
                <w:right w:val="none" w:sz="0" w:space="0" w:color="auto"/>
              </w:divBdr>
            </w:div>
            <w:div w:id="2114277567">
              <w:marLeft w:val="0"/>
              <w:marRight w:val="0"/>
              <w:marTop w:val="0"/>
              <w:marBottom w:val="0"/>
              <w:divBdr>
                <w:top w:val="none" w:sz="0" w:space="0" w:color="auto"/>
                <w:left w:val="none" w:sz="0" w:space="0" w:color="auto"/>
                <w:bottom w:val="none" w:sz="0" w:space="0" w:color="auto"/>
                <w:right w:val="none" w:sz="0" w:space="0" w:color="auto"/>
              </w:divBdr>
            </w:div>
            <w:div w:id="2114278232">
              <w:marLeft w:val="0"/>
              <w:marRight w:val="0"/>
              <w:marTop w:val="0"/>
              <w:marBottom w:val="0"/>
              <w:divBdr>
                <w:top w:val="none" w:sz="0" w:space="0" w:color="auto"/>
                <w:left w:val="none" w:sz="0" w:space="0" w:color="auto"/>
                <w:bottom w:val="none" w:sz="0" w:space="0" w:color="auto"/>
                <w:right w:val="none" w:sz="0" w:space="0" w:color="auto"/>
              </w:divBdr>
            </w:div>
            <w:div w:id="2114278308">
              <w:marLeft w:val="0"/>
              <w:marRight w:val="0"/>
              <w:marTop w:val="0"/>
              <w:marBottom w:val="0"/>
              <w:divBdr>
                <w:top w:val="none" w:sz="0" w:space="0" w:color="auto"/>
                <w:left w:val="none" w:sz="0" w:space="0" w:color="auto"/>
                <w:bottom w:val="none" w:sz="0" w:space="0" w:color="auto"/>
                <w:right w:val="none" w:sz="0" w:space="0" w:color="auto"/>
              </w:divBdr>
            </w:div>
            <w:div w:id="21142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664">
      <w:marLeft w:val="0"/>
      <w:marRight w:val="0"/>
      <w:marTop w:val="0"/>
      <w:marBottom w:val="0"/>
      <w:divBdr>
        <w:top w:val="none" w:sz="0" w:space="0" w:color="auto"/>
        <w:left w:val="none" w:sz="0" w:space="0" w:color="auto"/>
        <w:bottom w:val="none" w:sz="0" w:space="0" w:color="auto"/>
        <w:right w:val="none" w:sz="0" w:space="0" w:color="auto"/>
      </w:divBdr>
      <w:divsChild>
        <w:div w:id="2114277592">
          <w:marLeft w:val="662"/>
          <w:marRight w:val="0"/>
          <w:marTop w:val="144"/>
          <w:marBottom w:val="0"/>
          <w:divBdr>
            <w:top w:val="none" w:sz="0" w:space="0" w:color="auto"/>
            <w:left w:val="none" w:sz="0" w:space="0" w:color="auto"/>
            <w:bottom w:val="none" w:sz="0" w:space="0" w:color="auto"/>
            <w:right w:val="none" w:sz="0" w:space="0" w:color="auto"/>
          </w:divBdr>
        </w:div>
        <w:div w:id="2114277863">
          <w:marLeft w:val="662"/>
          <w:marRight w:val="0"/>
          <w:marTop w:val="144"/>
          <w:marBottom w:val="0"/>
          <w:divBdr>
            <w:top w:val="none" w:sz="0" w:space="0" w:color="auto"/>
            <w:left w:val="none" w:sz="0" w:space="0" w:color="auto"/>
            <w:bottom w:val="none" w:sz="0" w:space="0" w:color="auto"/>
            <w:right w:val="none" w:sz="0" w:space="0" w:color="auto"/>
          </w:divBdr>
        </w:div>
        <w:div w:id="2114278077">
          <w:marLeft w:val="662"/>
          <w:marRight w:val="0"/>
          <w:marTop w:val="144"/>
          <w:marBottom w:val="0"/>
          <w:divBdr>
            <w:top w:val="none" w:sz="0" w:space="0" w:color="auto"/>
            <w:left w:val="none" w:sz="0" w:space="0" w:color="auto"/>
            <w:bottom w:val="none" w:sz="0" w:space="0" w:color="auto"/>
            <w:right w:val="none" w:sz="0" w:space="0" w:color="auto"/>
          </w:divBdr>
        </w:div>
        <w:div w:id="2114278138">
          <w:marLeft w:val="662"/>
          <w:marRight w:val="0"/>
          <w:marTop w:val="144"/>
          <w:marBottom w:val="0"/>
          <w:divBdr>
            <w:top w:val="none" w:sz="0" w:space="0" w:color="auto"/>
            <w:left w:val="none" w:sz="0" w:space="0" w:color="auto"/>
            <w:bottom w:val="none" w:sz="0" w:space="0" w:color="auto"/>
            <w:right w:val="none" w:sz="0" w:space="0" w:color="auto"/>
          </w:divBdr>
        </w:div>
        <w:div w:id="2114278430">
          <w:marLeft w:val="662"/>
          <w:marRight w:val="0"/>
          <w:marTop w:val="144"/>
          <w:marBottom w:val="0"/>
          <w:divBdr>
            <w:top w:val="none" w:sz="0" w:space="0" w:color="auto"/>
            <w:left w:val="none" w:sz="0" w:space="0" w:color="auto"/>
            <w:bottom w:val="none" w:sz="0" w:space="0" w:color="auto"/>
            <w:right w:val="none" w:sz="0" w:space="0" w:color="auto"/>
          </w:divBdr>
        </w:div>
      </w:divsChild>
    </w:div>
    <w:div w:id="2114277668">
      <w:marLeft w:val="0"/>
      <w:marRight w:val="0"/>
      <w:marTop w:val="0"/>
      <w:marBottom w:val="0"/>
      <w:divBdr>
        <w:top w:val="none" w:sz="0" w:space="0" w:color="auto"/>
        <w:left w:val="none" w:sz="0" w:space="0" w:color="auto"/>
        <w:bottom w:val="none" w:sz="0" w:space="0" w:color="auto"/>
        <w:right w:val="none" w:sz="0" w:space="0" w:color="auto"/>
      </w:divBdr>
      <w:divsChild>
        <w:div w:id="2114278782">
          <w:marLeft w:val="0"/>
          <w:marRight w:val="0"/>
          <w:marTop w:val="0"/>
          <w:marBottom w:val="0"/>
          <w:divBdr>
            <w:top w:val="none" w:sz="0" w:space="0" w:color="auto"/>
            <w:left w:val="none" w:sz="0" w:space="0" w:color="auto"/>
            <w:bottom w:val="none" w:sz="0" w:space="0" w:color="auto"/>
            <w:right w:val="none" w:sz="0" w:space="0" w:color="auto"/>
          </w:divBdr>
        </w:div>
      </w:divsChild>
    </w:div>
    <w:div w:id="2114277676">
      <w:marLeft w:val="0"/>
      <w:marRight w:val="0"/>
      <w:marTop w:val="0"/>
      <w:marBottom w:val="0"/>
      <w:divBdr>
        <w:top w:val="none" w:sz="0" w:space="0" w:color="auto"/>
        <w:left w:val="none" w:sz="0" w:space="0" w:color="auto"/>
        <w:bottom w:val="none" w:sz="0" w:space="0" w:color="auto"/>
        <w:right w:val="none" w:sz="0" w:space="0" w:color="auto"/>
      </w:divBdr>
    </w:div>
    <w:div w:id="2114277677">
      <w:marLeft w:val="0"/>
      <w:marRight w:val="0"/>
      <w:marTop w:val="0"/>
      <w:marBottom w:val="0"/>
      <w:divBdr>
        <w:top w:val="none" w:sz="0" w:space="0" w:color="auto"/>
        <w:left w:val="none" w:sz="0" w:space="0" w:color="auto"/>
        <w:bottom w:val="none" w:sz="0" w:space="0" w:color="auto"/>
        <w:right w:val="none" w:sz="0" w:space="0" w:color="auto"/>
      </w:divBdr>
      <w:divsChild>
        <w:div w:id="2114278575">
          <w:marLeft w:val="0"/>
          <w:marRight w:val="0"/>
          <w:marTop w:val="0"/>
          <w:marBottom w:val="0"/>
          <w:divBdr>
            <w:top w:val="none" w:sz="0" w:space="0" w:color="auto"/>
            <w:left w:val="none" w:sz="0" w:space="0" w:color="auto"/>
            <w:bottom w:val="none" w:sz="0" w:space="0" w:color="auto"/>
            <w:right w:val="none" w:sz="0" w:space="0" w:color="auto"/>
          </w:divBdr>
        </w:div>
      </w:divsChild>
    </w:div>
    <w:div w:id="2114277680">
      <w:marLeft w:val="0"/>
      <w:marRight w:val="0"/>
      <w:marTop w:val="0"/>
      <w:marBottom w:val="0"/>
      <w:divBdr>
        <w:top w:val="none" w:sz="0" w:space="0" w:color="auto"/>
        <w:left w:val="none" w:sz="0" w:space="0" w:color="auto"/>
        <w:bottom w:val="none" w:sz="0" w:space="0" w:color="auto"/>
        <w:right w:val="none" w:sz="0" w:space="0" w:color="auto"/>
      </w:divBdr>
    </w:div>
    <w:div w:id="2114277682">
      <w:marLeft w:val="0"/>
      <w:marRight w:val="0"/>
      <w:marTop w:val="0"/>
      <w:marBottom w:val="0"/>
      <w:divBdr>
        <w:top w:val="none" w:sz="0" w:space="0" w:color="auto"/>
        <w:left w:val="none" w:sz="0" w:space="0" w:color="auto"/>
        <w:bottom w:val="none" w:sz="0" w:space="0" w:color="auto"/>
        <w:right w:val="none" w:sz="0" w:space="0" w:color="auto"/>
      </w:divBdr>
      <w:divsChild>
        <w:div w:id="2114278530">
          <w:marLeft w:val="0"/>
          <w:marRight w:val="0"/>
          <w:marTop w:val="0"/>
          <w:marBottom w:val="0"/>
          <w:divBdr>
            <w:top w:val="none" w:sz="0" w:space="0" w:color="auto"/>
            <w:left w:val="none" w:sz="0" w:space="0" w:color="auto"/>
            <w:bottom w:val="none" w:sz="0" w:space="0" w:color="auto"/>
            <w:right w:val="none" w:sz="0" w:space="0" w:color="auto"/>
          </w:divBdr>
          <w:divsChild>
            <w:div w:id="21142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685">
      <w:marLeft w:val="0"/>
      <w:marRight w:val="0"/>
      <w:marTop w:val="0"/>
      <w:marBottom w:val="0"/>
      <w:divBdr>
        <w:top w:val="none" w:sz="0" w:space="0" w:color="auto"/>
        <w:left w:val="none" w:sz="0" w:space="0" w:color="auto"/>
        <w:bottom w:val="none" w:sz="0" w:space="0" w:color="auto"/>
        <w:right w:val="none" w:sz="0" w:space="0" w:color="auto"/>
      </w:divBdr>
      <w:divsChild>
        <w:div w:id="2114278400">
          <w:marLeft w:val="0"/>
          <w:marRight w:val="0"/>
          <w:marTop w:val="0"/>
          <w:marBottom w:val="0"/>
          <w:divBdr>
            <w:top w:val="none" w:sz="0" w:space="0" w:color="auto"/>
            <w:left w:val="none" w:sz="0" w:space="0" w:color="auto"/>
            <w:bottom w:val="none" w:sz="0" w:space="0" w:color="auto"/>
            <w:right w:val="none" w:sz="0" w:space="0" w:color="auto"/>
          </w:divBdr>
          <w:divsChild>
            <w:div w:id="2114277214">
              <w:marLeft w:val="0"/>
              <w:marRight w:val="0"/>
              <w:marTop w:val="0"/>
              <w:marBottom w:val="0"/>
              <w:divBdr>
                <w:top w:val="none" w:sz="0" w:space="0" w:color="auto"/>
                <w:left w:val="none" w:sz="0" w:space="0" w:color="auto"/>
                <w:bottom w:val="none" w:sz="0" w:space="0" w:color="auto"/>
                <w:right w:val="none" w:sz="0" w:space="0" w:color="auto"/>
              </w:divBdr>
            </w:div>
            <w:div w:id="2114277683">
              <w:marLeft w:val="0"/>
              <w:marRight w:val="0"/>
              <w:marTop w:val="0"/>
              <w:marBottom w:val="0"/>
              <w:divBdr>
                <w:top w:val="none" w:sz="0" w:space="0" w:color="auto"/>
                <w:left w:val="none" w:sz="0" w:space="0" w:color="auto"/>
                <w:bottom w:val="none" w:sz="0" w:space="0" w:color="auto"/>
                <w:right w:val="none" w:sz="0" w:space="0" w:color="auto"/>
              </w:divBdr>
            </w:div>
            <w:div w:id="2114277872">
              <w:marLeft w:val="0"/>
              <w:marRight w:val="0"/>
              <w:marTop w:val="0"/>
              <w:marBottom w:val="0"/>
              <w:divBdr>
                <w:top w:val="none" w:sz="0" w:space="0" w:color="auto"/>
                <w:left w:val="none" w:sz="0" w:space="0" w:color="auto"/>
                <w:bottom w:val="none" w:sz="0" w:space="0" w:color="auto"/>
                <w:right w:val="none" w:sz="0" w:space="0" w:color="auto"/>
              </w:divBdr>
            </w:div>
            <w:div w:id="2114277978">
              <w:marLeft w:val="0"/>
              <w:marRight w:val="0"/>
              <w:marTop w:val="0"/>
              <w:marBottom w:val="0"/>
              <w:divBdr>
                <w:top w:val="none" w:sz="0" w:space="0" w:color="auto"/>
                <w:left w:val="none" w:sz="0" w:space="0" w:color="auto"/>
                <w:bottom w:val="none" w:sz="0" w:space="0" w:color="auto"/>
                <w:right w:val="none" w:sz="0" w:space="0" w:color="auto"/>
              </w:divBdr>
            </w:div>
            <w:div w:id="21142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686">
      <w:marLeft w:val="0"/>
      <w:marRight w:val="0"/>
      <w:marTop w:val="0"/>
      <w:marBottom w:val="0"/>
      <w:divBdr>
        <w:top w:val="none" w:sz="0" w:space="0" w:color="auto"/>
        <w:left w:val="none" w:sz="0" w:space="0" w:color="auto"/>
        <w:bottom w:val="none" w:sz="0" w:space="0" w:color="auto"/>
        <w:right w:val="none" w:sz="0" w:space="0" w:color="auto"/>
      </w:divBdr>
      <w:divsChild>
        <w:div w:id="2114277985">
          <w:marLeft w:val="0"/>
          <w:marRight w:val="0"/>
          <w:marTop w:val="0"/>
          <w:marBottom w:val="0"/>
          <w:divBdr>
            <w:top w:val="none" w:sz="0" w:space="0" w:color="auto"/>
            <w:left w:val="none" w:sz="0" w:space="0" w:color="auto"/>
            <w:bottom w:val="none" w:sz="0" w:space="0" w:color="auto"/>
            <w:right w:val="none" w:sz="0" w:space="0" w:color="auto"/>
          </w:divBdr>
        </w:div>
      </w:divsChild>
    </w:div>
    <w:div w:id="2114277689">
      <w:marLeft w:val="0"/>
      <w:marRight w:val="0"/>
      <w:marTop w:val="0"/>
      <w:marBottom w:val="0"/>
      <w:divBdr>
        <w:top w:val="none" w:sz="0" w:space="0" w:color="auto"/>
        <w:left w:val="none" w:sz="0" w:space="0" w:color="auto"/>
        <w:bottom w:val="none" w:sz="0" w:space="0" w:color="auto"/>
        <w:right w:val="none" w:sz="0" w:space="0" w:color="auto"/>
      </w:divBdr>
    </w:div>
    <w:div w:id="2114277692">
      <w:marLeft w:val="0"/>
      <w:marRight w:val="0"/>
      <w:marTop w:val="0"/>
      <w:marBottom w:val="0"/>
      <w:divBdr>
        <w:top w:val="none" w:sz="0" w:space="0" w:color="auto"/>
        <w:left w:val="none" w:sz="0" w:space="0" w:color="auto"/>
        <w:bottom w:val="none" w:sz="0" w:space="0" w:color="auto"/>
        <w:right w:val="none" w:sz="0" w:space="0" w:color="auto"/>
      </w:divBdr>
      <w:divsChild>
        <w:div w:id="2114277948">
          <w:marLeft w:val="0"/>
          <w:marRight w:val="0"/>
          <w:marTop w:val="0"/>
          <w:marBottom w:val="0"/>
          <w:divBdr>
            <w:top w:val="none" w:sz="0" w:space="0" w:color="auto"/>
            <w:left w:val="none" w:sz="0" w:space="0" w:color="auto"/>
            <w:bottom w:val="none" w:sz="0" w:space="0" w:color="auto"/>
            <w:right w:val="none" w:sz="0" w:space="0" w:color="auto"/>
          </w:divBdr>
        </w:div>
      </w:divsChild>
    </w:div>
    <w:div w:id="2114277693">
      <w:marLeft w:val="0"/>
      <w:marRight w:val="0"/>
      <w:marTop w:val="0"/>
      <w:marBottom w:val="0"/>
      <w:divBdr>
        <w:top w:val="none" w:sz="0" w:space="0" w:color="auto"/>
        <w:left w:val="none" w:sz="0" w:space="0" w:color="auto"/>
        <w:bottom w:val="none" w:sz="0" w:space="0" w:color="auto"/>
        <w:right w:val="none" w:sz="0" w:space="0" w:color="auto"/>
      </w:divBdr>
      <w:divsChild>
        <w:div w:id="2114278076">
          <w:marLeft w:val="0"/>
          <w:marRight w:val="0"/>
          <w:marTop w:val="0"/>
          <w:marBottom w:val="0"/>
          <w:divBdr>
            <w:top w:val="none" w:sz="0" w:space="0" w:color="auto"/>
            <w:left w:val="none" w:sz="0" w:space="0" w:color="auto"/>
            <w:bottom w:val="none" w:sz="0" w:space="0" w:color="auto"/>
            <w:right w:val="none" w:sz="0" w:space="0" w:color="auto"/>
          </w:divBdr>
          <w:divsChild>
            <w:div w:id="2114278205">
              <w:marLeft w:val="0"/>
              <w:marRight w:val="0"/>
              <w:marTop w:val="0"/>
              <w:marBottom w:val="0"/>
              <w:divBdr>
                <w:top w:val="none" w:sz="0" w:space="0" w:color="auto"/>
                <w:left w:val="none" w:sz="0" w:space="0" w:color="auto"/>
                <w:bottom w:val="none" w:sz="0" w:space="0" w:color="auto"/>
                <w:right w:val="none" w:sz="0" w:space="0" w:color="auto"/>
              </w:divBdr>
            </w:div>
            <w:div w:id="21142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694">
      <w:marLeft w:val="0"/>
      <w:marRight w:val="0"/>
      <w:marTop w:val="0"/>
      <w:marBottom w:val="0"/>
      <w:divBdr>
        <w:top w:val="none" w:sz="0" w:space="0" w:color="auto"/>
        <w:left w:val="none" w:sz="0" w:space="0" w:color="auto"/>
        <w:bottom w:val="none" w:sz="0" w:space="0" w:color="auto"/>
        <w:right w:val="none" w:sz="0" w:space="0" w:color="auto"/>
      </w:divBdr>
      <w:divsChild>
        <w:div w:id="2114277285">
          <w:marLeft w:val="0"/>
          <w:marRight w:val="0"/>
          <w:marTop w:val="0"/>
          <w:marBottom w:val="0"/>
          <w:divBdr>
            <w:top w:val="none" w:sz="0" w:space="0" w:color="auto"/>
            <w:left w:val="none" w:sz="0" w:space="0" w:color="auto"/>
            <w:bottom w:val="none" w:sz="0" w:space="0" w:color="auto"/>
            <w:right w:val="none" w:sz="0" w:space="0" w:color="auto"/>
          </w:divBdr>
        </w:div>
      </w:divsChild>
    </w:div>
    <w:div w:id="2114277695">
      <w:marLeft w:val="0"/>
      <w:marRight w:val="0"/>
      <w:marTop w:val="0"/>
      <w:marBottom w:val="0"/>
      <w:divBdr>
        <w:top w:val="none" w:sz="0" w:space="0" w:color="auto"/>
        <w:left w:val="none" w:sz="0" w:space="0" w:color="auto"/>
        <w:bottom w:val="none" w:sz="0" w:space="0" w:color="auto"/>
        <w:right w:val="none" w:sz="0" w:space="0" w:color="auto"/>
      </w:divBdr>
      <w:divsChild>
        <w:div w:id="2114278592">
          <w:marLeft w:val="0"/>
          <w:marRight w:val="0"/>
          <w:marTop w:val="0"/>
          <w:marBottom w:val="0"/>
          <w:divBdr>
            <w:top w:val="none" w:sz="0" w:space="0" w:color="auto"/>
            <w:left w:val="none" w:sz="0" w:space="0" w:color="auto"/>
            <w:bottom w:val="none" w:sz="0" w:space="0" w:color="auto"/>
            <w:right w:val="none" w:sz="0" w:space="0" w:color="auto"/>
          </w:divBdr>
        </w:div>
      </w:divsChild>
    </w:div>
    <w:div w:id="2114277703">
      <w:marLeft w:val="0"/>
      <w:marRight w:val="0"/>
      <w:marTop w:val="0"/>
      <w:marBottom w:val="0"/>
      <w:divBdr>
        <w:top w:val="none" w:sz="0" w:space="0" w:color="auto"/>
        <w:left w:val="none" w:sz="0" w:space="0" w:color="auto"/>
        <w:bottom w:val="none" w:sz="0" w:space="0" w:color="auto"/>
        <w:right w:val="none" w:sz="0" w:space="0" w:color="auto"/>
      </w:divBdr>
      <w:divsChild>
        <w:div w:id="2114278215">
          <w:marLeft w:val="0"/>
          <w:marRight w:val="0"/>
          <w:marTop w:val="0"/>
          <w:marBottom w:val="0"/>
          <w:divBdr>
            <w:top w:val="none" w:sz="0" w:space="0" w:color="auto"/>
            <w:left w:val="none" w:sz="0" w:space="0" w:color="auto"/>
            <w:bottom w:val="none" w:sz="0" w:space="0" w:color="auto"/>
            <w:right w:val="none" w:sz="0" w:space="0" w:color="auto"/>
          </w:divBdr>
        </w:div>
      </w:divsChild>
    </w:div>
    <w:div w:id="2114277704">
      <w:marLeft w:val="0"/>
      <w:marRight w:val="0"/>
      <w:marTop w:val="0"/>
      <w:marBottom w:val="0"/>
      <w:divBdr>
        <w:top w:val="none" w:sz="0" w:space="0" w:color="auto"/>
        <w:left w:val="none" w:sz="0" w:space="0" w:color="auto"/>
        <w:bottom w:val="none" w:sz="0" w:space="0" w:color="auto"/>
        <w:right w:val="none" w:sz="0" w:space="0" w:color="auto"/>
      </w:divBdr>
      <w:divsChild>
        <w:div w:id="2114278319">
          <w:marLeft w:val="0"/>
          <w:marRight w:val="0"/>
          <w:marTop w:val="0"/>
          <w:marBottom w:val="0"/>
          <w:divBdr>
            <w:top w:val="none" w:sz="0" w:space="0" w:color="auto"/>
            <w:left w:val="none" w:sz="0" w:space="0" w:color="auto"/>
            <w:bottom w:val="none" w:sz="0" w:space="0" w:color="auto"/>
            <w:right w:val="none" w:sz="0" w:space="0" w:color="auto"/>
          </w:divBdr>
          <w:divsChild>
            <w:div w:id="2114276986">
              <w:marLeft w:val="0"/>
              <w:marRight w:val="0"/>
              <w:marTop w:val="0"/>
              <w:marBottom w:val="0"/>
              <w:divBdr>
                <w:top w:val="none" w:sz="0" w:space="0" w:color="auto"/>
                <w:left w:val="none" w:sz="0" w:space="0" w:color="auto"/>
                <w:bottom w:val="none" w:sz="0" w:space="0" w:color="auto"/>
                <w:right w:val="none" w:sz="0" w:space="0" w:color="auto"/>
              </w:divBdr>
            </w:div>
            <w:div w:id="2114277025">
              <w:marLeft w:val="0"/>
              <w:marRight w:val="0"/>
              <w:marTop w:val="0"/>
              <w:marBottom w:val="0"/>
              <w:divBdr>
                <w:top w:val="none" w:sz="0" w:space="0" w:color="auto"/>
                <w:left w:val="none" w:sz="0" w:space="0" w:color="auto"/>
                <w:bottom w:val="none" w:sz="0" w:space="0" w:color="auto"/>
                <w:right w:val="none" w:sz="0" w:space="0" w:color="auto"/>
              </w:divBdr>
            </w:div>
            <w:div w:id="2114277080">
              <w:marLeft w:val="0"/>
              <w:marRight w:val="0"/>
              <w:marTop w:val="0"/>
              <w:marBottom w:val="0"/>
              <w:divBdr>
                <w:top w:val="none" w:sz="0" w:space="0" w:color="auto"/>
                <w:left w:val="none" w:sz="0" w:space="0" w:color="auto"/>
                <w:bottom w:val="none" w:sz="0" w:space="0" w:color="auto"/>
                <w:right w:val="none" w:sz="0" w:space="0" w:color="auto"/>
              </w:divBdr>
            </w:div>
            <w:div w:id="2114277186">
              <w:marLeft w:val="0"/>
              <w:marRight w:val="0"/>
              <w:marTop w:val="0"/>
              <w:marBottom w:val="0"/>
              <w:divBdr>
                <w:top w:val="none" w:sz="0" w:space="0" w:color="auto"/>
                <w:left w:val="none" w:sz="0" w:space="0" w:color="auto"/>
                <w:bottom w:val="none" w:sz="0" w:space="0" w:color="auto"/>
                <w:right w:val="none" w:sz="0" w:space="0" w:color="auto"/>
              </w:divBdr>
            </w:div>
            <w:div w:id="2114277772">
              <w:marLeft w:val="0"/>
              <w:marRight w:val="0"/>
              <w:marTop w:val="0"/>
              <w:marBottom w:val="0"/>
              <w:divBdr>
                <w:top w:val="none" w:sz="0" w:space="0" w:color="auto"/>
                <w:left w:val="none" w:sz="0" w:space="0" w:color="auto"/>
                <w:bottom w:val="none" w:sz="0" w:space="0" w:color="auto"/>
                <w:right w:val="none" w:sz="0" w:space="0" w:color="auto"/>
              </w:divBdr>
            </w:div>
            <w:div w:id="21142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708">
      <w:marLeft w:val="0"/>
      <w:marRight w:val="0"/>
      <w:marTop w:val="0"/>
      <w:marBottom w:val="0"/>
      <w:divBdr>
        <w:top w:val="none" w:sz="0" w:space="0" w:color="auto"/>
        <w:left w:val="none" w:sz="0" w:space="0" w:color="auto"/>
        <w:bottom w:val="none" w:sz="0" w:space="0" w:color="auto"/>
        <w:right w:val="none" w:sz="0" w:space="0" w:color="auto"/>
      </w:divBdr>
    </w:div>
    <w:div w:id="2114277712">
      <w:marLeft w:val="0"/>
      <w:marRight w:val="0"/>
      <w:marTop w:val="0"/>
      <w:marBottom w:val="0"/>
      <w:divBdr>
        <w:top w:val="none" w:sz="0" w:space="0" w:color="auto"/>
        <w:left w:val="none" w:sz="0" w:space="0" w:color="auto"/>
        <w:bottom w:val="none" w:sz="0" w:space="0" w:color="auto"/>
        <w:right w:val="none" w:sz="0" w:space="0" w:color="auto"/>
      </w:divBdr>
      <w:divsChild>
        <w:div w:id="2114276993">
          <w:marLeft w:val="547"/>
          <w:marRight w:val="0"/>
          <w:marTop w:val="0"/>
          <w:marBottom w:val="0"/>
          <w:divBdr>
            <w:top w:val="none" w:sz="0" w:space="0" w:color="auto"/>
            <w:left w:val="none" w:sz="0" w:space="0" w:color="auto"/>
            <w:bottom w:val="none" w:sz="0" w:space="0" w:color="auto"/>
            <w:right w:val="none" w:sz="0" w:space="0" w:color="auto"/>
          </w:divBdr>
        </w:div>
        <w:div w:id="2114277919">
          <w:marLeft w:val="547"/>
          <w:marRight w:val="0"/>
          <w:marTop w:val="0"/>
          <w:marBottom w:val="0"/>
          <w:divBdr>
            <w:top w:val="none" w:sz="0" w:space="0" w:color="auto"/>
            <w:left w:val="none" w:sz="0" w:space="0" w:color="auto"/>
            <w:bottom w:val="none" w:sz="0" w:space="0" w:color="auto"/>
            <w:right w:val="none" w:sz="0" w:space="0" w:color="auto"/>
          </w:divBdr>
        </w:div>
      </w:divsChild>
    </w:div>
    <w:div w:id="2114277714">
      <w:marLeft w:val="0"/>
      <w:marRight w:val="0"/>
      <w:marTop w:val="0"/>
      <w:marBottom w:val="0"/>
      <w:divBdr>
        <w:top w:val="none" w:sz="0" w:space="0" w:color="auto"/>
        <w:left w:val="none" w:sz="0" w:space="0" w:color="auto"/>
        <w:bottom w:val="none" w:sz="0" w:space="0" w:color="auto"/>
        <w:right w:val="none" w:sz="0" w:space="0" w:color="auto"/>
      </w:divBdr>
      <w:divsChild>
        <w:div w:id="2114278663">
          <w:marLeft w:val="0"/>
          <w:marRight w:val="0"/>
          <w:marTop w:val="0"/>
          <w:marBottom w:val="0"/>
          <w:divBdr>
            <w:top w:val="none" w:sz="0" w:space="0" w:color="auto"/>
            <w:left w:val="none" w:sz="0" w:space="0" w:color="auto"/>
            <w:bottom w:val="none" w:sz="0" w:space="0" w:color="auto"/>
            <w:right w:val="none" w:sz="0" w:space="0" w:color="auto"/>
          </w:divBdr>
          <w:divsChild>
            <w:div w:id="2114276884">
              <w:marLeft w:val="0"/>
              <w:marRight w:val="0"/>
              <w:marTop w:val="0"/>
              <w:marBottom w:val="0"/>
              <w:divBdr>
                <w:top w:val="none" w:sz="0" w:space="0" w:color="auto"/>
                <w:left w:val="none" w:sz="0" w:space="0" w:color="auto"/>
                <w:bottom w:val="none" w:sz="0" w:space="0" w:color="auto"/>
                <w:right w:val="none" w:sz="0" w:space="0" w:color="auto"/>
              </w:divBdr>
            </w:div>
            <w:div w:id="2114277198">
              <w:marLeft w:val="0"/>
              <w:marRight w:val="0"/>
              <w:marTop w:val="0"/>
              <w:marBottom w:val="0"/>
              <w:divBdr>
                <w:top w:val="none" w:sz="0" w:space="0" w:color="auto"/>
                <w:left w:val="none" w:sz="0" w:space="0" w:color="auto"/>
                <w:bottom w:val="none" w:sz="0" w:space="0" w:color="auto"/>
                <w:right w:val="none" w:sz="0" w:space="0" w:color="auto"/>
              </w:divBdr>
            </w:div>
            <w:div w:id="2114277264">
              <w:marLeft w:val="0"/>
              <w:marRight w:val="0"/>
              <w:marTop w:val="0"/>
              <w:marBottom w:val="0"/>
              <w:divBdr>
                <w:top w:val="none" w:sz="0" w:space="0" w:color="auto"/>
                <w:left w:val="none" w:sz="0" w:space="0" w:color="auto"/>
                <w:bottom w:val="none" w:sz="0" w:space="0" w:color="auto"/>
                <w:right w:val="none" w:sz="0" w:space="0" w:color="auto"/>
              </w:divBdr>
            </w:div>
            <w:div w:id="2114277525">
              <w:marLeft w:val="0"/>
              <w:marRight w:val="0"/>
              <w:marTop w:val="0"/>
              <w:marBottom w:val="0"/>
              <w:divBdr>
                <w:top w:val="none" w:sz="0" w:space="0" w:color="auto"/>
                <w:left w:val="none" w:sz="0" w:space="0" w:color="auto"/>
                <w:bottom w:val="none" w:sz="0" w:space="0" w:color="auto"/>
                <w:right w:val="none" w:sz="0" w:space="0" w:color="auto"/>
              </w:divBdr>
            </w:div>
            <w:div w:id="2114277649">
              <w:marLeft w:val="0"/>
              <w:marRight w:val="0"/>
              <w:marTop w:val="0"/>
              <w:marBottom w:val="0"/>
              <w:divBdr>
                <w:top w:val="none" w:sz="0" w:space="0" w:color="auto"/>
                <w:left w:val="none" w:sz="0" w:space="0" w:color="auto"/>
                <w:bottom w:val="none" w:sz="0" w:space="0" w:color="auto"/>
                <w:right w:val="none" w:sz="0" w:space="0" w:color="auto"/>
              </w:divBdr>
            </w:div>
            <w:div w:id="2114277877">
              <w:marLeft w:val="0"/>
              <w:marRight w:val="0"/>
              <w:marTop w:val="0"/>
              <w:marBottom w:val="0"/>
              <w:divBdr>
                <w:top w:val="none" w:sz="0" w:space="0" w:color="auto"/>
                <w:left w:val="none" w:sz="0" w:space="0" w:color="auto"/>
                <w:bottom w:val="none" w:sz="0" w:space="0" w:color="auto"/>
                <w:right w:val="none" w:sz="0" w:space="0" w:color="auto"/>
              </w:divBdr>
            </w:div>
            <w:div w:id="2114277999">
              <w:marLeft w:val="0"/>
              <w:marRight w:val="0"/>
              <w:marTop w:val="0"/>
              <w:marBottom w:val="0"/>
              <w:divBdr>
                <w:top w:val="none" w:sz="0" w:space="0" w:color="auto"/>
                <w:left w:val="none" w:sz="0" w:space="0" w:color="auto"/>
                <w:bottom w:val="none" w:sz="0" w:space="0" w:color="auto"/>
                <w:right w:val="none" w:sz="0" w:space="0" w:color="auto"/>
              </w:divBdr>
            </w:div>
            <w:div w:id="2114278037">
              <w:marLeft w:val="0"/>
              <w:marRight w:val="0"/>
              <w:marTop w:val="0"/>
              <w:marBottom w:val="0"/>
              <w:divBdr>
                <w:top w:val="none" w:sz="0" w:space="0" w:color="auto"/>
                <w:left w:val="none" w:sz="0" w:space="0" w:color="auto"/>
                <w:bottom w:val="none" w:sz="0" w:space="0" w:color="auto"/>
                <w:right w:val="none" w:sz="0" w:space="0" w:color="auto"/>
              </w:divBdr>
            </w:div>
            <w:div w:id="2114278169">
              <w:marLeft w:val="0"/>
              <w:marRight w:val="0"/>
              <w:marTop w:val="0"/>
              <w:marBottom w:val="0"/>
              <w:divBdr>
                <w:top w:val="none" w:sz="0" w:space="0" w:color="auto"/>
                <w:left w:val="none" w:sz="0" w:space="0" w:color="auto"/>
                <w:bottom w:val="none" w:sz="0" w:space="0" w:color="auto"/>
                <w:right w:val="none" w:sz="0" w:space="0" w:color="auto"/>
              </w:divBdr>
            </w:div>
            <w:div w:id="2114278180">
              <w:marLeft w:val="0"/>
              <w:marRight w:val="0"/>
              <w:marTop w:val="0"/>
              <w:marBottom w:val="0"/>
              <w:divBdr>
                <w:top w:val="none" w:sz="0" w:space="0" w:color="auto"/>
                <w:left w:val="none" w:sz="0" w:space="0" w:color="auto"/>
                <w:bottom w:val="none" w:sz="0" w:space="0" w:color="auto"/>
                <w:right w:val="none" w:sz="0" w:space="0" w:color="auto"/>
              </w:divBdr>
            </w:div>
            <w:div w:id="2114278261">
              <w:marLeft w:val="0"/>
              <w:marRight w:val="0"/>
              <w:marTop w:val="0"/>
              <w:marBottom w:val="0"/>
              <w:divBdr>
                <w:top w:val="none" w:sz="0" w:space="0" w:color="auto"/>
                <w:left w:val="none" w:sz="0" w:space="0" w:color="auto"/>
                <w:bottom w:val="none" w:sz="0" w:space="0" w:color="auto"/>
                <w:right w:val="none" w:sz="0" w:space="0" w:color="auto"/>
              </w:divBdr>
            </w:div>
            <w:div w:id="21142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720">
      <w:marLeft w:val="0"/>
      <w:marRight w:val="0"/>
      <w:marTop w:val="0"/>
      <w:marBottom w:val="0"/>
      <w:divBdr>
        <w:top w:val="none" w:sz="0" w:space="0" w:color="auto"/>
        <w:left w:val="none" w:sz="0" w:space="0" w:color="auto"/>
        <w:bottom w:val="none" w:sz="0" w:space="0" w:color="auto"/>
        <w:right w:val="none" w:sz="0" w:space="0" w:color="auto"/>
      </w:divBdr>
    </w:div>
    <w:div w:id="2114277721">
      <w:marLeft w:val="0"/>
      <w:marRight w:val="0"/>
      <w:marTop w:val="0"/>
      <w:marBottom w:val="0"/>
      <w:divBdr>
        <w:top w:val="none" w:sz="0" w:space="0" w:color="auto"/>
        <w:left w:val="none" w:sz="0" w:space="0" w:color="auto"/>
        <w:bottom w:val="none" w:sz="0" w:space="0" w:color="auto"/>
        <w:right w:val="none" w:sz="0" w:space="0" w:color="auto"/>
      </w:divBdr>
    </w:div>
    <w:div w:id="2114277722">
      <w:marLeft w:val="0"/>
      <w:marRight w:val="0"/>
      <w:marTop w:val="0"/>
      <w:marBottom w:val="0"/>
      <w:divBdr>
        <w:top w:val="none" w:sz="0" w:space="0" w:color="auto"/>
        <w:left w:val="none" w:sz="0" w:space="0" w:color="auto"/>
        <w:bottom w:val="none" w:sz="0" w:space="0" w:color="auto"/>
        <w:right w:val="none" w:sz="0" w:space="0" w:color="auto"/>
      </w:divBdr>
      <w:divsChild>
        <w:div w:id="2114277024">
          <w:marLeft w:val="144"/>
          <w:marRight w:val="0"/>
          <w:marTop w:val="40"/>
          <w:marBottom w:val="0"/>
          <w:divBdr>
            <w:top w:val="none" w:sz="0" w:space="0" w:color="auto"/>
            <w:left w:val="none" w:sz="0" w:space="0" w:color="auto"/>
            <w:bottom w:val="none" w:sz="0" w:space="0" w:color="auto"/>
            <w:right w:val="none" w:sz="0" w:space="0" w:color="auto"/>
          </w:divBdr>
        </w:div>
        <w:div w:id="2114277026">
          <w:marLeft w:val="144"/>
          <w:marRight w:val="0"/>
          <w:marTop w:val="40"/>
          <w:marBottom w:val="0"/>
          <w:divBdr>
            <w:top w:val="none" w:sz="0" w:space="0" w:color="auto"/>
            <w:left w:val="none" w:sz="0" w:space="0" w:color="auto"/>
            <w:bottom w:val="none" w:sz="0" w:space="0" w:color="auto"/>
            <w:right w:val="none" w:sz="0" w:space="0" w:color="auto"/>
          </w:divBdr>
        </w:div>
        <w:div w:id="2114277286">
          <w:marLeft w:val="144"/>
          <w:marRight w:val="0"/>
          <w:marTop w:val="40"/>
          <w:marBottom w:val="0"/>
          <w:divBdr>
            <w:top w:val="none" w:sz="0" w:space="0" w:color="auto"/>
            <w:left w:val="none" w:sz="0" w:space="0" w:color="auto"/>
            <w:bottom w:val="none" w:sz="0" w:space="0" w:color="auto"/>
            <w:right w:val="none" w:sz="0" w:space="0" w:color="auto"/>
          </w:divBdr>
        </w:div>
        <w:div w:id="2114277527">
          <w:marLeft w:val="144"/>
          <w:marRight w:val="0"/>
          <w:marTop w:val="40"/>
          <w:marBottom w:val="0"/>
          <w:divBdr>
            <w:top w:val="none" w:sz="0" w:space="0" w:color="auto"/>
            <w:left w:val="none" w:sz="0" w:space="0" w:color="auto"/>
            <w:bottom w:val="none" w:sz="0" w:space="0" w:color="auto"/>
            <w:right w:val="none" w:sz="0" w:space="0" w:color="auto"/>
          </w:divBdr>
        </w:div>
        <w:div w:id="2114277665">
          <w:marLeft w:val="144"/>
          <w:marRight w:val="0"/>
          <w:marTop w:val="40"/>
          <w:marBottom w:val="0"/>
          <w:divBdr>
            <w:top w:val="none" w:sz="0" w:space="0" w:color="auto"/>
            <w:left w:val="none" w:sz="0" w:space="0" w:color="auto"/>
            <w:bottom w:val="none" w:sz="0" w:space="0" w:color="auto"/>
            <w:right w:val="none" w:sz="0" w:space="0" w:color="auto"/>
          </w:divBdr>
        </w:div>
        <w:div w:id="2114278014">
          <w:marLeft w:val="144"/>
          <w:marRight w:val="0"/>
          <w:marTop w:val="40"/>
          <w:marBottom w:val="0"/>
          <w:divBdr>
            <w:top w:val="none" w:sz="0" w:space="0" w:color="auto"/>
            <w:left w:val="none" w:sz="0" w:space="0" w:color="auto"/>
            <w:bottom w:val="none" w:sz="0" w:space="0" w:color="auto"/>
            <w:right w:val="none" w:sz="0" w:space="0" w:color="auto"/>
          </w:divBdr>
        </w:div>
      </w:divsChild>
    </w:div>
    <w:div w:id="2114277725">
      <w:marLeft w:val="0"/>
      <w:marRight w:val="0"/>
      <w:marTop w:val="0"/>
      <w:marBottom w:val="0"/>
      <w:divBdr>
        <w:top w:val="none" w:sz="0" w:space="0" w:color="auto"/>
        <w:left w:val="none" w:sz="0" w:space="0" w:color="auto"/>
        <w:bottom w:val="none" w:sz="0" w:space="0" w:color="auto"/>
        <w:right w:val="none" w:sz="0" w:space="0" w:color="auto"/>
      </w:divBdr>
      <w:divsChild>
        <w:div w:id="2114277350">
          <w:marLeft w:val="0"/>
          <w:marRight w:val="0"/>
          <w:marTop w:val="0"/>
          <w:marBottom w:val="0"/>
          <w:divBdr>
            <w:top w:val="none" w:sz="0" w:space="0" w:color="auto"/>
            <w:left w:val="none" w:sz="0" w:space="0" w:color="auto"/>
            <w:bottom w:val="none" w:sz="0" w:space="0" w:color="auto"/>
            <w:right w:val="none" w:sz="0" w:space="0" w:color="auto"/>
          </w:divBdr>
        </w:div>
        <w:div w:id="2114277360">
          <w:marLeft w:val="0"/>
          <w:marRight w:val="0"/>
          <w:marTop w:val="0"/>
          <w:marBottom w:val="0"/>
          <w:divBdr>
            <w:top w:val="none" w:sz="0" w:space="0" w:color="auto"/>
            <w:left w:val="none" w:sz="0" w:space="0" w:color="auto"/>
            <w:bottom w:val="none" w:sz="0" w:space="0" w:color="auto"/>
            <w:right w:val="none" w:sz="0" w:space="0" w:color="auto"/>
          </w:divBdr>
        </w:div>
        <w:div w:id="2114277398">
          <w:marLeft w:val="0"/>
          <w:marRight w:val="0"/>
          <w:marTop w:val="0"/>
          <w:marBottom w:val="0"/>
          <w:divBdr>
            <w:top w:val="none" w:sz="0" w:space="0" w:color="auto"/>
            <w:left w:val="none" w:sz="0" w:space="0" w:color="auto"/>
            <w:bottom w:val="none" w:sz="0" w:space="0" w:color="auto"/>
            <w:right w:val="none" w:sz="0" w:space="0" w:color="auto"/>
          </w:divBdr>
        </w:div>
        <w:div w:id="2114278235">
          <w:marLeft w:val="0"/>
          <w:marRight w:val="0"/>
          <w:marTop w:val="0"/>
          <w:marBottom w:val="0"/>
          <w:divBdr>
            <w:top w:val="none" w:sz="0" w:space="0" w:color="auto"/>
            <w:left w:val="none" w:sz="0" w:space="0" w:color="auto"/>
            <w:bottom w:val="none" w:sz="0" w:space="0" w:color="auto"/>
            <w:right w:val="none" w:sz="0" w:space="0" w:color="auto"/>
          </w:divBdr>
        </w:div>
        <w:div w:id="2114278480">
          <w:marLeft w:val="0"/>
          <w:marRight w:val="0"/>
          <w:marTop w:val="0"/>
          <w:marBottom w:val="0"/>
          <w:divBdr>
            <w:top w:val="none" w:sz="0" w:space="0" w:color="auto"/>
            <w:left w:val="none" w:sz="0" w:space="0" w:color="auto"/>
            <w:bottom w:val="none" w:sz="0" w:space="0" w:color="auto"/>
            <w:right w:val="none" w:sz="0" w:space="0" w:color="auto"/>
          </w:divBdr>
        </w:div>
        <w:div w:id="2114278682">
          <w:marLeft w:val="0"/>
          <w:marRight w:val="0"/>
          <w:marTop w:val="0"/>
          <w:marBottom w:val="0"/>
          <w:divBdr>
            <w:top w:val="none" w:sz="0" w:space="0" w:color="auto"/>
            <w:left w:val="none" w:sz="0" w:space="0" w:color="auto"/>
            <w:bottom w:val="none" w:sz="0" w:space="0" w:color="auto"/>
            <w:right w:val="none" w:sz="0" w:space="0" w:color="auto"/>
          </w:divBdr>
        </w:div>
        <w:div w:id="2114278690">
          <w:marLeft w:val="0"/>
          <w:marRight w:val="0"/>
          <w:marTop w:val="0"/>
          <w:marBottom w:val="0"/>
          <w:divBdr>
            <w:top w:val="none" w:sz="0" w:space="0" w:color="auto"/>
            <w:left w:val="none" w:sz="0" w:space="0" w:color="auto"/>
            <w:bottom w:val="none" w:sz="0" w:space="0" w:color="auto"/>
            <w:right w:val="none" w:sz="0" w:space="0" w:color="auto"/>
          </w:divBdr>
        </w:div>
      </w:divsChild>
    </w:div>
    <w:div w:id="2114277728">
      <w:marLeft w:val="0"/>
      <w:marRight w:val="0"/>
      <w:marTop w:val="0"/>
      <w:marBottom w:val="0"/>
      <w:divBdr>
        <w:top w:val="none" w:sz="0" w:space="0" w:color="auto"/>
        <w:left w:val="none" w:sz="0" w:space="0" w:color="auto"/>
        <w:bottom w:val="none" w:sz="0" w:space="0" w:color="auto"/>
        <w:right w:val="none" w:sz="0" w:space="0" w:color="auto"/>
      </w:divBdr>
      <w:divsChild>
        <w:div w:id="2114277873">
          <w:marLeft w:val="0"/>
          <w:marRight w:val="0"/>
          <w:marTop w:val="0"/>
          <w:marBottom w:val="0"/>
          <w:divBdr>
            <w:top w:val="none" w:sz="0" w:space="0" w:color="auto"/>
            <w:left w:val="none" w:sz="0" w:space="0" w:color="auto"/>
            <w:bottom w:val="none" w:sz="0" w:space="0" w:color="auto"/>
            <w:right w:val="none" w:sz="0" w:space="0" w:color="auto"/>
          </w:divBdr>
        </w:div>
      </w:divsChild>
    </w:div>
    <w:div w:id="2114277731">
      <w:marLeft w:val="0"/>
      <w:marRight w:val="0"/>
      <w:marTop w:val="0"/>
      <w:marBottom w:val="0"/>
      <w:divBdr>
        <w:top w:val="none" w:sz="0" w:space="0" w:color="auto"/>
        <w:left w:val="none" w:sz="0" w:space="0" w:color="auto"/>
        <w:bottom w:val="none" w:sz="0" w:space="0" w:color="auto"/>
        <w:right w:val="none" w:sz="0" w:space="0" w:color="auto"/>
      </w:divBdr>
      <w:divsChild>
        <w:div w:id="2114277583">
          <w:marLeft w:val="0"/>
          <w:marRight w:val="0"/>
          <w:marTop w:val="0"/>
          <w:marBottom w:val="0"/>
          <w:divBdr>
            <w:top w:val="none" w:sz="0" w:space="0" w:color="auto"/>
            <w:left w:val="none" w:sz="0" w:space="0" w:color="auto"/>
            <w:bottom w:val="none" w:sz="0" w:space="0" w:color="auto"/>
            <w:right w:val="none" w:sz="0" w:space="0" w:color="auto"/>
          </w:divBdr>
          <w:divsChild>
            <w:div w:id="2114277358">
              <w:marLeft w:val="0"/>
              <w:marRight w:val="0"/>
              <w:marTop w:val="0"/>
              <w:marBottom w:val="0"/>
              <w:divBdr>
                <w:top w:val="none" w:sz="0" w:space="0" w:color="auto"/>
                <w:left w:val="none" w:sz="0" w:space="0" w:color="auto"/>
                <w:bottom w:val="none" w:sz="0" w:space="0" w:color="auto"/>
                <w:right w:val="none" w:sz="0" w:space="0" w:color="auto"/>
              </w:divBdr>
            </w:div>
            <w:div w:id="2114277949">
              <w:marLeft w:val="0"/>
              <w:marRight w:val="0"/>
              <w:marTop w:val="0"/>
              <w:marBottom w:val="0"/>
              <w:divBdr>
                <w:top w:val="none" w:sz="0" w:space="0" w:color="auto"/>
                <w:left w:val="none" w:sz="0" w:space="0" w:color="auto"/>
                <w:bottom w:val="none" w:sz="0" w:space="0" w:color="auto"/>
                <w:right w:val="none" w:sz="0" w:space="0" w:color="auto"/>
              </w:divBdr>
            </w:div>
            <w:div w:id="2114278291">
              <w:marLeft w:val="0"/>
              <w:marRight w:val="0"/>
              <w:marTop w:val="0"/>
              <w:marBottom w:val="0"/>
              <w:divBdr>
                <w:top w:val="none" w:sz="0" w:space="0" w:color="auto"/>
                <w:left w:val="none" w:sz="0" w:space="0" w:color="auto"/>
                <w:bottom w:val="none" w:sz="0" w:space="0" w:color="auto"/>
                <w:right w:val="none" w:sz="0" w:space="0" w:color="auto"/>
              </w:divBdr>
            </w:div>
            <w:div w:id="21142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732">
      <w:marLeft w:val="0"/>
      <w:marRight w:val="0"/>
      <w:marTop w:val="0"/>
      <w:marBottom w:val="0"/>
      <w:divBdr>
        <w:top w:val="none" w:sz="0" w:space="0" w:color="auto"/>
        <w:left w:val="none" w:sz="0" w:space="0" w:color="auto"/>
        <w:bottom w:val="none" w:sz="0" w:space="0" w:color="auto"/>
        <w:right w:val="none" w:sz="0" w:space="0" w:color="auto"/>
      </w:divBdr>
      <w:divsChild>
        <w:div w:id="2114276992">
          <w:marLeft w:val="0"/>
          <w:marRight w:val="0"/>
          <w:marTop w:val="0"/>
          <w:marBottom w:val="0"/>
          <w:divBdr>
            <w:top w:val="none" w:sz="0" w:space="0" w:color="auto"/>
            <w:left w:val="none" w:sz="0" w:space="0" w:color="auto"/>
            <w:bottom w:val="none" w:sz="0" w:space="0" w:color="auto"/>
            <w:right w:val="none" w:sz="0" w:space="0" w:color="auto"/>
          </w:divBdr>
          <w:divsChild>
            <w:div w:id="21142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738">
      <w:marLeft w:val="0"/>
      <w:marRight w:val="0"/>
      <w:marTop w:val="0"/>
      <w:marBottom w:val="0"/>
      <w:divBdr>
        <w:top w:val="none" w:sz="0" w:space="0" w:color="auto"/>
        <w:left w:val="none" w:sz="0" w:space="0" w:color="auto"/>
        <w:bottom w:val="none" w:sz="0" w:space="0" w:color="auto"/>
        <w:right w:val="none" w:sz="0" w:space="0" w:color="auto"/>
      </w:divBdr>
      <w:divsChild>
        <w:div w:id="2114277992">
          <w:marLeft w:val="0"/>
          <w:marRight w:val="0"/>
          <w:marTop w:val="0"/>
          <w:marBottom w:val="0"/>
          <w:divBdr>
            <w:top w:val="none" w:sz="0" w:space="0" w:color="auto"/>
            <w:left w:val="none" w:sz="0" w:space="0" w:color="auto"/>
            <w:bottom w:val="none" w:sz="0" w:space="0" w:color="auto"/>
            <w:right w:val="none" w:sz="0" w:space="0" w:color="auto"/>
          </w:divBdr>
          <w:divsChild>
            <w:div w:id="2114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741">
      <w:marLeft w:val="0"/>
      <w:marRight w:val="0"/>
      <w:marTop w:val="0"/>
      <w:marBottom w:val="0"/>
      <w:divBdr>
        <w:top w:val="none" w:sz="0" w:space="0" w:color="auto"/>
        <w:left w:val="none" w:sz="0" w:space="0" w:color="auto"/>
        <w:bottom w:val="none" w:sz="0" w:space="0" w:color="auto"/>
        <w:right w:val="none" w:sz="0" w:space="0" w:color="auto"/>
      </w:divBdr>
      <w:divsChild>
        <w:div w:id="2114278322">
          <w:marLeft w:val="0"/>
          <w:marRight w:val="0"/>
          <w:marTop w:val="0"/>
          <w:marBottom w:val="0"/>
          <w:divBdr>
            <w:top w:val="none" w:sz="0" w:space="0" w:color="auto"/>
            <w:left w:val="none" w:sz="0" w:space="0" w:color="auto"/>
            <w:bottom w:val="none" w:sz="0" w:space="0" w:color="auto"/>
            <w:right w:val="none" w:sz="0" w:space="0" w:color="auto"/>
          </w:divBdr>
        </w:div>
      </w:divsChild>
    </w:div>
    <w:div w:id="2114277745">
      <w:marLeft w:val="0"/>
      <w:marRight w:val="0"/>
      <w:marTop w:val="0"/>
      <w:marBottom w:val="0"/>
      <w:divBdr>
        <w:top w:val="none" w:sz="0" w:space="0" w:color="auto"/>
        <w:left w:val="none" w:sz="0" w:space="0" w:color="auto"/>
        <w:bottom w:val="none" w:sz="0" w:space="0" w:color="auto"/>
        <w:right w:val="none" w:sz="0" w:space="0" w:color="auto"/>
      </w:divBdr>
    </w:div>
    <w:div w:id="2114277746">
      <w:marLeft w:val="0"/>
      <w:marRight w:val="0"/>
      <w:marTop w:val="0"/>
      <w:marBottom w:val="0"/>
      <w:divBdr>
        <w:top w:val="none" w:sz="0" w:space="0" w:color="auto"/>
        <w:left w:val="none" w:sz="0" w:space="0" w:color="auto"/>
        <w:bottom w:val="none" w:sz="0" w:space="0" w:color="auto"/>
        <w:right w:val="none" w:sz="0" w:space="0" w:color="auto"/>
      </w:divBdr>
      <w:divsChild>
        <w:div w:id="2114278111">
          <w:marLeft w:val="0"/>
          <w:marRight w:val="0"/>
          <w:marTop w:val="0"/>
          <w:marBottom w:val="0"/>
          <w:divBdr>
            <w:top w:val="none" w:sz="0" w:space="0" w:color="auto"/>
            <w:left w:val="none" w:sz="0" w:space="0" w:color="auto"/>
            <w:bottom w:val="none" w:sz="0" w:space="0" w:color="auto"/>
            <w:right w:val="none" w:sz="0" w:space="0" w:color="auto"/>
          </w:divBdr>
          <w:divsChild>
            <w:div w:id="2114277170">
              <w:marLeft w:val="0"/>
              <w:marRight w:val="0"/>
              <w:marTop w:val="0"/>
              <w:marBottom w:val="0"/>
              <w:divBdr>
                <w:top w:val="none" w:sz="0" w:space="0" w:color="auto"/>
                <w:left w:val="none" w:sz="0" w:space="0" w:color="auto"/>
                <w:bottom w:val="none" w:sz="0" w:space="0" w:color="auto"/>
                <w:right w:val="none" w:sz="0" w:space="0" w:color="auto"/>
              </w:divBdr>
            </w:div>
            <w:div w:id="2114278104">
              <w:marLeft w:val="0"/>
              <w:marRight w:val="0"/>
              <w:marTop w:val="0"/>
              <w:marBottom w:val="0"/>
              <w:divBdr>
                <w:top w:val="none" w:sz="0" w:space="0" w:color="auto"/>
                <w:left w:val="none" w:sz="0" w:space="0" w:color="auto"/>
                <w:bottom w:val="none" w:sz="0" w:space="0" w:color="auto"/>
                <w:right w:val="none" w:sz="0" w:space="0" w:color="auto"/>
              </w:divBdr>
            </w:div>
            <w:div w:id="21142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750">
      <w:marLeft w:val="0"/>
      <w:marRight w:val="0"/>
      <w:marTop w:val="0"/>
      <w:marBottom w:val="0"/>
      <w:divBdr>
        <w:top w:val="none" w:sz="0" w:space="0" w:color="auto"/>
        <w:left w:val="none" w:sz="0" w:space="0" w:color="auto"/>
        <w:bottom w:val="none" w:sz="0" w:space="0" w:color="auto"/>
        <w:right w:val="none" w:sz="0" w:space="0" w:color="auto"/>
      </w:divBdr>
      <w:divsChild>
        <w:div w:id="2114277794">
          <w:marLeft w:val="0"/>
          <w:marRight w:val="0"/>
          <w:marTop w:val="0"/>
          <w:marBottom w:val="0"/>
          <w:divBdr>
            <w:top w:val="none" w:sz="0" w:space="0" w:color="auto"/>
            <w:left w:val="none" w:sz="0" w:space="0" w:color="auto"/>
            <w:bottom w:val="none" w:sz="0" w:space="0" w:color="auto"/>
            <w:right w:val="none" w:sz="0" w:space="0" w:color="auto"/>
          </w:divBdr>
        </w:div>
      </w:divsChild>
    </w:div>
    <w:div w:id="2114277758">
      <w:marLeft w:val="0"/>
      <w:marRight w:val="0"/>
      <w:marTop w:val="0"/>
      <w:marBottom w:val="0"/>
      <w:divBdr>
        <w:top w:val="none" w:sz="0" w:space="0" w:color="auto"/>
        <w:left w:val="none" w:sz="0" w:space="0" w:color="auto"/>
        <w:bottom w:val="none" w:sz="0" w:space="0" w:color="auto"/>
        <w:right w:val="none" w:sz="0" w:space="0" w:color="auto"/>
      </w:divBdr>
      <w:divsChild>
        <w:div w:id="2114277019">
          <w:marLeft w:val="0"/>
          <w:marRight w:val="0"/>
          <w:marTop w:val="0"/>
          <w:marBottom w:val="0"/>
          <w:divBdr>
            <w:top w:val="none" w:sz="0" w:space="0" w:color="auto"/>
            <w:left w:val="none" w:sz="0" w:space="0" w:color="auto"/>
            <w:bottom w:val="none" w:sz="0" w:space="0" w:color="auto"/>
            <w:right w:val="none" w:sz="0" w:space="0" w:color="auto"/>
          </w:divBdr>
          <w:divsChild>
            <w:div w:id="21142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761">
      <w:marLeft w:val="0"/>
      <w:marRight w:val="0"/>
      <w:marTop w:val="0"/>
      <w:marBottom w:val="0"/>
      <w:divBdr>
        <w:top w:val="none" w:sz="0" w:space="0" w:color="auto"/>
        <w:left w:val="none" w:sz="0" w:space="0" w:color="auto"/>
        <w:bottom w:val="none" w:sz="0" w:space="0" w:color="auto"/>
        <w:right w:val="none" w:sz="0" w:space="0" w:color="auto"/>
      </w:divBdr>
    </w:div>
    <w:div w:id="2114277762">
      <w:marLeft w:val="0"/>
      <w:marRight w:val="0"/>
      <w:marTop w:val="0"/>
      <w:marBottom w:val="0"/>
      <w:divBdr>
        <w:top w:val="none" w:sz="0" w:space="0" w:color="auto"/>
        <w:left w:val="none" w:sz="0" w:space="0" w:color="auto"/>
        <w:bottom w:val="none" w:sz="0" w:space="0" w:color="auto"/>
        <w:right w:val="none" w:sz="0" w:space="0" w:color="auto"/>
      </w:divBdr>
      <w:divsChild>
        <w:div w:id="2114277818">
          <w:marLeft w:val="0"/>
          <w:marRight w:val="0"/>
          <w:marTop w:val="0"/>
          <w:marBottom w:val="0"/>
          <w:divBdr>
            <w:top w:val="none" w:sz="0" w:space="0" w:color="auto"/>
            <w:left w:val="none" w:sz="0" w:space="0" w:color="auto"/>
            <w:bottom w:val="none" w:sz="0" w:space="0" w:color="auto"/>
            <w:right w:val="none" w:sz="0" w:space="0" w:color="auto"/>
          </w:divBdr>
        </w:div>
      </w:divsChild>
    </w:div>
    <w:div w:id="2114277766">
      <w:marLeft w:val="0"/>
      <w:marRight w:val="0"/>
      <w:marTop w:val="0"/>
      <w:marBottom w:val="0"/>
      <w:divBdr>
        <w:top w:val="none" w:sz="0" w:space="0" w:color="auto"/>
        <w:left w:val="none" w:sz="0" w:space="0" w:color="auto"/>
        <w:bottom w:val="none" w:sz="0" w:space="0" w:color="auto"/>
        <w:right w:val="none" w:sz="0" w:space="0" w:color="auto"/>
      </w:divBdr>
    </w:div>
    <w:div w:id="2114277769">
      <w:marLeft w:val="0"/>
      <w:marRight w:val="0"/>
      <w:marTop w:val="0"/>
      <w:marBottom w:val="0"/>
      <w:divBdr>
        <w:top w:val="none" w:sz="0" w:space="0" w:color="auto"/>
        <w:left w:val="none" w:sz="0" w:space="0" w:color="auto"/>
        <w:bottom w:val="none" w:sz="0" w:space="0" w:color="auto"/>
        <w:right w:val="none" w:sz="0" w:space="0" w:color="auto"/>
      </w:divBdr>
      <w:divsChild>
        <w:div w:id="2114278151">
          <w:marLeft w:val="0"/>
          <w:marRight w:val="0"/>
          <w:marTop w:val="0"/>
          <w:marBottom w:val="0"/>
          <w:divBdr>
            <w:top w:val="none" w:sz="0" w:space="0" w:color="auto"/>
            <w:left w:val="none" w:sz="0" w:space="0" w:color="auto"/>
            <w:bottom w:val="none" w:sz="0" w:space="0" w:color="auto"/>
            <w:right w:val="none" w:sz="0" w:space="0" w:color="auto"/>
          </w:divBdr>
          <w:divsChild>
            <w:div w:id="2114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776">
      <w:marLeft w:val="0"/>
      <w:marRight w:val="0"/>
      <w:marTop w:val="0"/>
      <w:marBottom w:val="0"/>
      <w:divBdr>
        <w:top w:val="none" w:sz="0" w:space="0" w:color="auto"/>
        <w:left w:val="none" w:sz="0" w:space="0" w:color="auto"/>
        <w:bottom w:val="none" w:sz="0" w:space="0" w:color="auto"/>
        <w:right w:val="none" w:sz="0" w:space="0" w:color="auto"/>
      </w:divBdr>
      <w:divsChild>
        <w:div w:id="2114277430">
          <w:marLeft w:val="720"/>
          <w:marRight w:val="0"/>
          <w:marTop w:val="0"/>
          <w:marBottom w:val="0"/>
          <w:divBdr>
            <w:top w:val="none" w:sz="0" w:space="0" w:color="auto"/>
            <w:left w:val="none" w:sz="0" w:space="0" w:color="auto"/>
            <w:bottom w:val="none" w:sz="0" w:space="0" w:color="auto"/>
            <w:right w:val="none" w:sz="0" w:space="0" w:color="auto"/>
          </w:divBdr>
        </w:div>
        <w:div w:id="2114277702">
          <w:marLeft w:val="720"/>
          <w:marRight w:val="0"/>
          <w:marTop w:val="0"/>
          <w:marBottom w:val="0"/>
          <w:divBdr>
            <w:top w:val="none" w:sz="0" w:space="0" w:color="auto"/>
            <w:left w:val="none" w:sz="0" w:space="0" w:color="auto"/>
            <w:bottom w:val="none" w:sz="0" w:space="0" w:color="auto"/>
            <w:right w:val="none" w:sz="0" w:space="0" w:color="auto"/>
          </w:divBdr>
        </w:div>
        <w:div w:id="2114277705">
          <w:marLeft w:val="720"/>
          <w:marRight w:val="0"/>
          <w:marTop w:val="0"/>
          <w:marBottom w:val="0"/>
          <w:divBdr>
            <w:top w:val="none" w:sz="0" w:space="0" w:color="auto"/>
            <w:left w:val="none" w:sz="0" w:space="0" w:color="auto"/>
            <w:bottom w:val="none" w:sz="0" w:space="0" w:color="auto"/>
            <w:right w:val="none" w:sz="0" w:space="0" w:color="auto"/>
          </w:divBdr>
        </w:div>
        <w:div w:id="2114277934">
          <w:marLeft w:val="720"/>
          <w:marRight w:val="0"/>
          <w:marTop w:val="0"/>
          <w:marBottom w:val="0"/>
          <w:divBdr>
            <w:top w:val="none" w:sz="0" w:space="0" w:color="auto"/>
            <w:left w:val="none" w:sz="0" w:space="0" w:color="auto"/>
            <w:bottom w:val="none" w:sz="0" w:space="0" w:color="auto"/>
            <w:right w:val="none" w:sz="0" w:space="0" w:color="auto"/>
          </w:divBdr>
        </w:div>
        <w:div w:id="2114278531">
          <w:marLeft w:val="720"/>
          <w:marRight w:val="0"/>
          <w:marTop w:val="0"/>
          <w:marBottom w:val="0"/>
          <w:divBdr>
            <w:top w:val="none" w:sz="0" w:space="0" w:color="auto"/>
            <w:left w:val="none" w:sz="0" w:space="0" w:color="auto"/>
            <w:bottom w:val="none" w:sz="0" w:space="0" w:color="auto"/>
            <w:right w:val="none" w:sz="0" w:space="0" w:color="auto"/>
          </w:divBdr>
        </w:div>
      </w:divsChild>
    </w:div>
    <w:div w:id="2114277780">
      <w:marLeft w:val="0"/>
      <w:marRight w:val="0"/>
      <w:marTop w:val="0"/>
      <w:marBottom w:val="0"/>
      <w:divBdr>
        <w:top w:val="none" w:sz="0" w:space="0" w:color="auto"/>
        <w:left w:val="none" w:sz="0" w:space="0" w:color="auto"/>
        <w:bottom w:val="none" w:sz="0" w:space="0" w:color="auto"/>
        <w:right w:val="none" w:sz="0" w:space="0" w:color="auto"/>
      </w:divBdr>
      <w:divsChild>
        <w:div w:id="2114278756">
          <w:marLeft w:val="0"/>
          <w:marRight w:val="0"/>
          <w:marTop w:val="0"/>
          <w:marBottom w:val="0"/>
          <w:divBdr>
            <w:top w:val="none" w:sz="0" w:space="0" w:color="auto"/>
            <w:left w:val="none" w:sz="0" w:space="0" w:color="auto"/>
            <w:bottom w:val="none" w:sz="0" w:space="0" w:color="auto"/>
            <w:right w:val="none" w:sz="0" w:space="0" w:color="auto"/>
          </w:divBdr>
        </w:div>
      </w:divsChild>
    </w:div>
    <w:div w:id="2114277781">
      <w:marLeft w:val="0"/>
      <w:marRight w:val="0"/>
      <w:marTop w:val="0"/>
      <w:marBottom w:val="0"/>
      <w:divBdr>
        <w:top w:val="none" w:sz="0" w:space="0" w:color="auto"/>
        <w:left w:val="none" w:sz="0" w:space="0" w:color="auto"/>
        <w:bottom w:val="none" w:sz="0" w:space="0" w:color="auto"/>
        <w:right w:val="none" w:sz="0" w:space="0" w:color="auto"/>
      </w:divBdr>
      <w:divsChild>
        <w:div w:id="2114278406">
          <w:marLeft w:val="547"/>
          <w:marRight w:val="0"/>
          <w:marTop w:val="120"/>
          <w:marBottom w:val="120"/>
          <w:divBdr>
            <w:top w:val="none" w:sz="0" w:space="0" w:color="auto"/>
            <w:left w:val="none" w:sz="0" w:space="0" w:color="auto"/>
            <w:bottom w:val="none" w:sz="0" w:space="0" w:color="auto"/>
            <w:right w:val="none" w:sz="0" w:space="0" w:color="auto"/>
          </w:divBdr>
        </w:div>
        <w:div w:id="2114278572">
          <w:marLeft w:val="547"/>
          <w:marRight w:val="0"/>
          <w:marTop w:val="120"/>
          <w:marBottom w:val="120"/>
          <w:divBdr>
            <w:top w:val="none" w:sz="0" w:space="0" w:color="auto"/>
            <w:left w:val="none" w:sz="0" w:space="0" w:color="auto"/>
            <w:bottom w:val="none" w:sz="0" w:space="0" w:color="auto"/>
            <w:right w:val="none" w:sz="0" w:space="0" w:color="auto"/>
          </w:divBdr>
        </w:div>
      </w:divsChild>
    </w:div>
    <w:div w:id="2114277782">
      <w:marLeft w:val="0"/>
      <w:marRight w:val="0"/>
      <w:marTop w:val="0"/>
      <w:marBottom w:val="0"/>
      <w:divBdr>
        <w:top w:val="none" w:sz="0" w:space="0" w:color="auto"/>
        <w:left w:val="none" w:sz="0" w:space="0" w:color="auto"/>
        <w:bottom w:val="none" w:sz="0" w:space="0" w:color="auto"/>
        <w:right w:val="none" w:sz="0" w:space="0" w:color="auto"/>
      </w:divBdr>
      <w:divsChild>
        <w:div w:id="2114278655">
          <w:marLeft w:val="0"/>
          <w:marRight w:val="0"/>
          <w:marTop w:val="0"/>
          <w:marBottom w:val="0"/>
          <w:divBdr>
            <w:top w:val="none" w:sz="0" w:space="0" w:color="auto"/>
            <w:left w:val="none" w:sz="0" w:space="0" w:color="auto"/>
            <w:bottom w:val="none" w:sz="0" w:space="0" w:color="auto"/>
            <w:right w:val="none" w:sz="0" w:space="0" w:color="auto"/>
          </w:divBdr>
          <w:divsChild>
            <w:div w:id="2114277106">
              <w:marLeft w:val="0"/>
              <w:marRight w:val="0"/>
              <w:marTop w:val="0"/>
              <w:marBottom w:val="0"/>
              <w:divBdr>
                <w:top w:val="none" w:sz="0" w:space="0" w:color="auto"/>
                <w:left w:val="none" w:sz="0" w:space="0" w:color="auto"/>
                <w:bottom w:val="none" w:sz="0" w:space="0" w:color="auto"/>
                <w:right w:val="none" w:sz="0" w:space="0" w:color="auto"/>
              </w:divBdr>
            </w:div>
            <w:div w:id="2114277216">
              <w:marLeft w:val="0"/>
              <w:marRight w:val="0"/>
              <w:marTop w:val="0"/>
              <w:marBottom w:val="0"/>
              <w:divBdr>
                <w:top w:val="none" w:sz="0" w:space="0" w:color="auto"/>
                <w:left w:val="none" w:sz="0" w:space="0" w:color="auto"/>
                <w:bottom w:val="none" w:sz="0" w:space="0" w:color="auto"/>
                <w:right w:val="none" w:sz="0" w:space="0" w:color="auto"/>
              </w:divBdr>
            </w:div>
            <w:div w:id="2114277244">
              <w:marLeft w:val="0"/>
              <w:marRight w:val="0"/>
              <w:marTop w:val="0"/>
              <w:marBottom w:val="0"/>
              <w:divBdr>
                <w:top w:val="none" w:sz="0" w:space="0" w:color="auto"/>
                <w:left w:val="none" w:sz="0" w:space="0" w:color="auto"/>
                <w:bottom w:val="none" w:sz="0" w:space="0" w:color="auto"/>
                <w:right w:val="none" w:sz="0" w:space="0" w:color="auto"/>
              </w:divBdr>
            </w:div>
            <w:div w:id="2114277342">
              <w:marLeft w:val="0"/>
              <w:marRight w:val="0"/>
              <w:marTop w:val="0"/>
              <w:marBottom w:val="0"/>
              <w:divBdr>
                <w:top w:val="none" w:sz="0" w:space="0" w:color="auto"/>
                <w:left w:val="none" w:sz="0" w:space="0" w:color="auto"/>
                <w:bottom w:val="none" w:sz="0" w:space="0" w:color="auto"/>
                <w:right w:val="none" w:sz="0" w:space="0" w:color="auto"/>
              </w:divBdr>
            </w:div>
            <w:div w:id="2114277628">
              <w:marLeft w:val="0"/>
              <w:marRight w:val="0"/>
              <w:marTop w:val="0"/>
              <w:marBottom w:val="0"/>
              <w:divBdr>
                <w:top w:val="none" w:sz="0" w:space="0" w:color="auto"/>
                <w:left w:val="none" w:sz="0" w:space="0" w:color="auto"/>
                <w:bottom w:val="none" w:sz="0" w:space="0" w:color="auto"/>
                <w:right w:val="none" w:sz="0" w:space="0" w:color="auto"/>
              </w:divBdr>
            </w:div>
            <w:div w:id="2114278285">
              <w:marLeft w:val="0"/>
              <w:marRight w:val="0"/>
              <w:marTop w:val="0"/>
              <w:marBottom w:val="0"/>
              <w:divBdr>
                <w:top w:val="none" w:sz="0" w:space="0" w:color="auto"/>
                <w:left w:val="none" w:sz="0" w:space="0" w:color="auto"/>
                <w:bottom w:val="none" w:sz="0" w:space="0" w:color="auto"/>
                <w:right w:val="none" w:sz="0" w:space="0" w:color="auto"/>
              </w:divBdr>
            </w:div>
            <w:div w:id="21142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786">
      <w:marLeft w:val="0"/>
      <w:marRight w:val="0"/>
      <w:marTop w:val="0"/>
      <w:marBottom w:val="0"/>
      <w:divBdr>
        <w:top w:val="none" w:sz="0" w:space="0" w:color="auto"/>
        <w:left w:val="none" w:sz="0" w:space="0" w:color="auto"/>
        <w:bottom w:val="none" w:sz="0" w:space="0" w:color="auto"/>
        <w:right w:val="none" w:sz="0" w:space="0" w:color="auto"/>
      </w:divBdr>
      <w:divsChild>
        <w:div w:id="2114276913">
          <w:marLeft w:val="0"/>
          <w:marRight w:val="0"/>
          <w:marTop w:val="0"/>
          <w:marBottom w:val="0"/>
          <w:divBdr>
            <w:top w:val="none" w:sz="0" w:space="0" w:color="auto"/>
            <w:left w:val="none" w:sz="0" w:space="0" w:color="auto"/>
            <w:bottom w:val="none" w:sz="0" w:space="0" w:color="auto"/>
            <w:right w:val="none" w:sz="0" w:space="0" w:color="auto"/>
          </w:divBdr>
        </w:div>
      </w:divsChild>
    </w:div>
    <w:div w:id="2114277787">
      <w:marLeft w:val="0"/>
      <w:marRight w:val="0"/>
      <w:marTop w:val="0"/>
      <w:marBottom w:val="0"/>
      <w:divBdr>
        <w:top w:val="none" w:sz="0" w:space="0" w:color="auto"/>
        <w:left w:val="none" w:sz="0" w:space="0" w:color="auto"/>
        <w:bottom w:val="none" w:sz="0" w:space="0" w:color="auto"/>
        <w:right w:val="none" w:sz="0" w:space="0" w:color="auto"/>
      </w:divBdr>
    </w:div>
    <w:div w:id="2114277791">
      <w:marLeft w:val="0"/>
      <w:marRight w:val="0"/>
      <w:marTop w:val="0"/>
      <w:marBottom w:val="0"/>
      <w:divBdr>
        <w:top w:val="none" w:sz="0" w:space="0" w:color="auto"/>
        <w:left w:val="none" w:sz="0" w:space="0" w:color="auto"/>
        <w:bottom w:val="none" w:sz="0" w:space="0" w:color="auto"/>
        <w:right w:val="none" w:sz="0" w:space="0" w:color="auto"/>
      </w:divBdr>
      <w:divsChild>
        <w:div w:id="2114277104">
          <w:marLeft w:val="0"/>
          <w:marRight w:val="0"/>
          <w:marTop w:val="0"/>
          <w:marBottom w:val="0"/>
          <w:divBdr>
            <w:top w:val="none" w:sz="0" w:space="0" w:color="auto"/>
            <w:left w:val="none" w:sz="0" w:space="0" w:color="auto"/>
            <w:bottom w:val="none" w:sz="0" w:space="0" w:color="auto"/>
            <w:right w:val="none" w:sz="0" w:space="0" w:color="auto"/>
          </w:divBdr>
          <w:divsChild>
            <w:div w:id="21142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793">
      <w:marLeft w:val="0"/>
      <w:marRight w:val="0"/>
      <w:marTop w:val="0"/>
      <w:marBottom w:val="0"/>
      <w:divBdr>
        <w:top w:val="none" w:sz="0" w:space="0" w:color="auto"/>
        <w:left w:val="none" w:sz="0" w:space="0" w:color="auto"/>
        <w:bottom w:val="none" w:sz="0" w:space="0" w:color="auto"/>
        <w:right w:val="none" w:sz="0" w:space="0" w:color="auto"/>
      </w:divBdr>
      <w:divsChild>
        <w:div w:id="2114277964">
          <w:marLeft w:val="0"/>
          <w:marRight w:val="0"/>
          <w:marTop w:val="0"/>
          <w:marBottom w:val="0"/>
          <w:divBdr>
            <w:top w:val="none" w:sz="0" w:space="0" w:color="auto"/>
            <w:left w:val="none" w:sz="0" w:space="0" w:color="auto"/>
            <w:bottom w:val="none" w:sz="0" w:space="0" w:color="auto"/>
            <w:right w:val="none" w:sz="0" w:space="0" w:color="auto"/>
          </w:divBdr>
        </w:div>
      </w:divsChild>
    </w:div>
    <w:div w:id="2114277801">
      <w:marLeft w:val="0"/>
      <w:marRight w:val="0"/>
      <w:marTop w:val="0"/>
      <w:marBottom w:val="0"/>
      <w:divBdr>
        <w:top w:val="none" w:sz="0" w:space="0" w:color="auto"/>
        <w:left w:val="none" w:sz="0" w:space="0" w:color="auto"/>
        <w:bottom w:val="none" w:sz="0" w:space="0" w:color="auto"/>
        <w:right w:val="none" w:sz="0" w:space="0" w:color="auto"/>
      </w:divBdr>
      <w:divsChild>
        <w:div w:id="2114278474">
          <w:marLeft w:val="0"/>
          <w:marRight w:val="0"/>
          <w:marTop w:val="0"/>
          <w:marBottom w:val="0"/>
          <w:divBdr>
            <w:top w:val="none" w:sz="0" w:space="0" w:color="auto"/>
            <w:left w:val="none" w:sz="0" w:space="0" w:color="auto"/>
            <w:bottom w:val="none" w:sz="0" w:space="0" w:color="auto"/>
            <w:right w:val="none" w:sz="0" w:space="0" w:color="auto"/>
          </w:divBdr>
        </w:div>
      </w:divsChild>
    </w:div>
    <w:div w:id="2114277803">
      <w:marLeft w:val="0"/>
      <w:marRight w:val="0"/>
      <w:marTop w:val="0"/>
      <w:marBottom w:val="0"/>
      <w:divBdr>
        <w:top w:val="none" w:sz="0" w:space="0" w:color="auto"/>
        <w:left w:val="none" w:sz="0" w:space="0" w:color="auto"/>
        <w:bottom w:val="none" w:sz="0" w:space="0" w:color="auto"/>
        <w:right w:val="none" w:sz="0" w:space="0" w:color="auto"/>
      </w:divBdr>
      <w:divsChild>
        <w:div w:id="2114277162">
          <w:marLeft w:val="547"/>
          <w:marRight w:val="0"/>
          <w:marTop w:val="0"/>
          <w:marBottom w:val="0"/>
          <w:divBdr>
            <w:top w:val="none" w:sz="0" w:space="0" w:color="auto"/>
            <w:left w:val="none" w:sz="0" w:space="0" w:color="auto"/>
            <w:bottom w:val="none" w:sz="0" w:space="0" w:color="auto"/>
            <w:right w:val="none" w:sz="0" w:space="0" w:color="auto"/>
          </w:divBdr>
        </w:div>
        <w:div w:id="2114277598">
          <w:marLeft w:val="547"/>
          <w:marRight w:val="0"/>
          <w:marTop w:val="0"/>
          <w:marBottom w:val="0"/>
          <w:divBdr>
            <w:top w:val="none" w:sz="0" w:space="0" w:color="auto"/>
            <w:left w:val="none" w:sz="0" w:space="0" w:color="auto"/>
            <w:bottom w:val="none" w:sz="0" w:space="0" w:color="auto"/>
            <w:right w:val="none" w:sz="0" w:space="0" w:color="auto"/>
          </w:divBdr>
        </w:div>
        <w:div w:id="2114277908">
          <w:marLeft w:val="547"/>
          <w:marRight w:val="0"/>
          <w:marTop w:val="0"/>
          <w:marBottom w:val="0"/>
          <w:divBdr>
            <w:top w:val="none" w:sz="0" w:space="0" w:color="auto"/>
            <w:left w:val="none" w:sz="0" w:space="0" w:color="auto"/>
            <w:bottom w:val="none" w:sz="0" w:space="0" w:color="auto"/>
            <w:right w:val="none" w:sz="0" w:space="0" w:color="auto"/>
          </w:divBdr>
        </w:div>
      </w:divsChild>
    </w:div>
    <w:div w:id="2114277807">
      <w:marLeft w:val="0"/>
      <w:marRight w:val="0"/>
      <w:marTop w:val="0"/>
      <w:marBottom w:val="0"/>
      <w:divBdr>
        <w:top w:val="none" w:sz="0" w:space="0" w:color="auto"/>
        <w:left w:val="none" w:sz="0" w:space="0" w:color="auto"/>
        <w:bottom w:val="none" w:sz="0" w:space="0" w:color="auto"/>
        <w:right w:val="none" w:sz="0" w:space="0" w:color="auto"/>
      </w:divBdr>
      <w:divsChild>
        <w:div w:id="2114277158">
          <w:marLeft w:val="0"/>
          <w:marRight w:val="0"/>
          <w:marTop w:val="0"/>
          <w:marBottom w:val="0"/>
          <w:divBdr>
            <w:top w:val="none" w:sz="0" w:space="0" w:color="auto"/>
            <w:left w:val="none" w:sz="0" w:space="0" w:color="auto"/>
            <w:bottom w:val="none" w:sz="0" w:space="0" w:color="auto"/>
            <w:right w:val="none" w:sz="0" w:space="0" w:color="auto"/>
          </w:divBdr>
          <w:divsChild>
            <w:div w:id="21142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809">
      <w:marLeft w:val="0"/>
      <w:marRight w:val="0"/>
      <w:marTop w:val="0"/>
      <w:marBottom w:val="0"/>
      <w:divBdr>
        <w:top w:val="none" w:sz="0" w:space="0" w:color="auto"/>
        <w:left w:val="none" w:sz="0" w:space="0" w:color="auto"/>
        <w:bottom w:val="none" w:sz="0" w:space="0" w:color="auto"/>
        <w:right w:val="none" w:sz="0" w:space="0" w:color="auto"/>
      </w:divBdr>
      <w:divsChild>
        <w:div w:id="2114278268">
          <w:marLeft w:val="0"/>
          <w:marRight w:val="0"/>
          <w:marTop w:val="0"/>
          <w:marBottom w:val="0"/>
          <w:divBdr>
            <w:top w:val="none" w:sz="0" w:space="0" w:color="auto"/>
            <w:left w:val="none" w:sz="0" w:space="0" w:color="auto"/>
            <w:bottom w:val="none" w:sz="0" w:space="0" w:color="auto"/>
            <w:right w:val="none" w:sz="0" w:space="0" w:color="auto"/>
          </w:divBdr>
        </w:div>
      </w:divsChild>
    </w:div>
    <w:div w:id="2114277814">
      <w:marLeft w:val="0"/>
      <w:marRight w:val="0"/>
      <w:marTop w:val="0"/>
      <w:marBottom w:val="0"/>
      <w:divBdr>
        <w:top w:val="none" w:sz="0" w:space="0" w:color="auto"/>
        <w:left w:val="none" w:sz="0" w:space="0" w:color="auto"/>
        <w:bottom w:val="none" w:sz="0" w:space="0" w:color="auto"/>
        <w:right w:val="none" w:sz="0" w:space="0" w:color="auto"/>
      </w:divBdr>
      <w:divsChild>
        <w:div w:id="2114277996">
          <w:marLeft w:val="0"/>
          <w:marRight w:val="0"/>
          <w:marTop w:val="0"/>
          <w:marBottom w:val="0"/>
          <w:divBdr>
            <w:top w:val="none" w:sz="0" w:space="0" w:color="auto"/>
            <w:left w:val="none" w:sz="0" w:space="0" w:color="auto"/>
            <w:bottom w:val="none" w:sz="0" w:space="0" w:color="auto"/>
            <w:right w:val="none" w:sz="0" w:space="0" w:color="auto"/>
          </w:divBdr>
        </w:div>
      </w:divsChild>
    </w:div>
    <w:div w:id="2114277816">
      <w:marLeft w:val="0"/>
      <w:marRight w:val="0"/>
      <w:marTop w:val="0"/>
      <w:marBottom w:val="0"/>
      <w:divBdr>
        <w:top w:val="none" w:sz="0" w:space="0" w:color="auto"/>
        <w:left w:val="none" w:sz="0" w:space="0" w:color="auto"/>
        <w:bottom w:val="none" w:sz="0" w:space="0" w:color="auto"/>
        <w:right w:val="none" w:sz="0" w:space="0" w:color="auto"/>
      </w:divBdr>
      <w:divsChild>
        <w:div w:id="2114277138">
          <w:marLeft w:val="1138"/>
          <w:marRight w:val="0"/>
          <w:marTop w:val="125"/>
          <w:marBottom w:val="0"/>
          <w:divBdr>
            <w:top w:val="none" w:sz="0" w:space="0" w:color="auto"/>
            <w:left w:val="none" w:sz="0" w:space="0" w:color="auto"/>
            <w:bottom w:val="none" w:sz="0" w:space="0" w:color="auto"/>
            <w:right w:val="none" w:sz="0" w:space="0" w:color="auto"/>
          </w:divBdr>
        </w:div>
        <w:div w:id="2114277156">
          <w:marLeft w:val="1138"/>
          <w:marRight w:val="0"/>
          <w:marTop w:val="125"/>
          <w:marBottom w:val="0"/>
          <w:divBdr>
            <w:top w:val="none" w:sz="0" w:space="0" w:color="auto"/>
            <w:left w:val="none" w:sz="0" w:space="0" w:color="auto"/>
            <w:bottom w:val="none" w:sz="0" w:space="0" w:color="auto"/>
            <w:right w:val="none" w:sz="0" w:space="0" w:color="auto"/>
          </w:divBdr>
        </w:div>
        <w:div w:id="2114277222">
          <w:marLeft w:val="662"/>
          <w:marRight w:val="0"/>
          <w:marTop w:val="144"/>
          <w:marBottom w:val="0"/>
          <w:divBdr>
            <w:top w:val="none" w:sz="0" w:space="0" w:color="auto"/>
            <w:left w:val="none" w:sz="0" w:space="0" w:color="auto"/>
            <w:bottom w:val="none" w:sz="0" w:space="0" w:color="auto"/>
            <w:right w:val="none" w:sz="0" w:space="0" w:color="auto"/>
          </w:divBdr>
        </w:div>
        <w:div w:id="2114277529">
          <w:marLeft w:val="662"/>
          <w:marRight w:val="0"/>
          <w:marTop w:val="144"/>
          <w:marBottom w:val="0"/>
          <w:divBdr>
            <w:top w:val="none" w:sz="0" w:space="0" w:color="auto"/>
            <w:left w:val="none" w:sz="0" w:space="0" w:color="auto"/>
            <w:bottom w:val="none" w:sz="0" w:space="0" w:color="auto"/>
            <w:right w:val="none" w:sz="0" w:space="0" w:color="auto"/>
          </w:divBdr>
        </w:div>
        <w:div w:id="2114277834">
          <w:marLeft w:val="662"/>
          <w:marRight w:val="0"/>
          <w:marTop w:val="144"/>
          <w:marBottom w:val="0"/>
          <w:divBdr>
            <w:top w:val="none" w:sz="0" w:space="0" w:color="auto"/>
            <w:left w:val="none" w:sz="0" w:space="0" w:color="auto"/>
            <w:bottom w:val="none" w:sz="0" w:space="0" w:color="auto"/>
            <w:right w:val="none" w:sz="0" w:space="0" w:color="auto"/>
          </w:divBdr>
        </w:div>
        <w:div w:id="2114277977">
          <w:marLeft w:val="1138"/>
          <w:marRight w:val="0"/>
          <w:marTop w:val="125"/>
          <w:marBottom w:val="0"/>
          <w:divBdr>
            <w:top w:val="none" w:sz="0" w:space="0" w:color="auto"/>
            <w:left w:val="none" w:sz="0" w:space="0" w:color="auto"/>
            <w:bottom w:val="none" w:sz="0" w:space="0" w:color="auto"/>
            <w:right w:val="none" w:sz="0" w:space="0" w:color="auto"/>
          </w:divBdr>
        </w:div>
        <w:div w:id="2114278578">
          <w:marLeft w:val="662"/>
          <w:marRight w:val="0"/>
          <w:marTop w:val="144"/>
          <w:marBottom w:val="0"/>
          <w:divBdr>
            <w:top w:val="none" w:sz="0" w:space="0" w:color="auto"/>
            <w:left w:val="none" w:sz="0" w:space="0" w:color="auto"/>
            <w:bottom w:val="none" w:sz="0" w:space="0" w:color="auto"/>
            <w:right w:val="none" w:sz="0" w:space="0" w:color="auto"/>
          </w:divBdr>
        </w:div>
      </w:divsChild>
    </w:div>
    <w:div w:id="2114277819">
      <w:marLeft w:val="0"/>
      <w:marRight w:val="0"/>
      <w:marTop w:val="0"/>
      <w:marBottom w:val="0"/>
      <w:divBdr>
        <w:top w:val="none" w:sz="0" w:space="0" w:color="auto"/>
        <w:left w:val="none" w:sz="0" w:space="0" w:color="auto"/>
        <w:bottom w:val="none" w:sz="0" w:space="0" w:color="auto"/>
        <w:right w:val="none" w:sz="0" w:space="0" w:color="auto"/>
      </w:divBdr>
    </w:div>
    <w:div w:id="2114277825">
      <w:marLeft w:val="0"/>
      <w:marRight w:val="0"/>
      <w:marTop w:val="0"/>
      <w:marBottom w:val="0"/>
      <w:divBdr>
        <w:top w:val="none" w:sz="0" w:space="0" w:color="auto"/>
        <w:left w:val="none" w:sz="0" w:space="0" w:color="auto"/>
        <w:bottom w:val="none" w:sz="0" w:space="0" w:color="auto"/>
        <w:right w:val="none" w:sz="0" w:space="0" w:color="auto"/>
      </w:divBdr>
      <w:divsChild>
        <w:div w:id="2114278462">
          <w:marLeft w:val="0"/>
          <w:marRight w:val="0"/>
          <w:marTop w:val="0"/>
          <w:marBottom w:val="0"/>
          <w:divBdr>
            <w:top w:val="none" w:sz="0" w:space="0" w:color="auto"/>
            <w:left w:val="none" w:sz="0" w:space="0" w:color="auto"/>
            <w:bottom w:val="none" w:sz="0" w:space="0" w:color="auto"/>
            <w:right w:val="none" w:sz="0" w:space="0" w:color="auto"/>
          </w:divBdr>
        </w:div>
      </w:divsChild>
    </w:div>
    <w:div w:id="2114277835">
      <w:marLeft w:val="0"/>
      <w:marRight w:val="0"/>
      <w:marTop w:val="0"/>
      <w:marBottom w:val="0"/>
      <w:divBdr>
        <w:top w:val="none" w:sz="0" w:space="0" w:color="auto"/>
        <w:left w:val="none" w:sz="0" w:space="0" w:color="auto"/>
        <w:bottom w:val="none" w:sz="0" w:space="0" w:color="auto"/>
        <w:right w:val="none" w:sz="0" w:space="0" w:color="auto"/>
      </w:divBdr>
      <w:divsChild>
        <w:div w:id="2114278824">
          <w:marLeft w:val="0"/>
          <w:marRight w:val="0"/>
          <w:marTop w:val="0"/>
          <w:marBottom w:val="0"/>
          <w:divBdr>
            <w:top w:val="none" w:sz="0" w:space="0" w:color="auto"/>
            <w:left w:val="none" w:sz="0" w:space="0" w:color="auto"/>
            <w:bottom w:val="none" w:sz="0" w:space="0" w:color="auto"/>
            <w:right w:val="none" w:sz="0" w:space="0" w:color="auto"/>
          </w:divBdr>
        </w:div>
      </w:divsChild>
    </w:div>
    <w:div w:id="2114277840">
      <w:marLeft w:val="0"/>
      <w:marRight w:val="0"/>
      <w:marTop w:val="0"/>
      <w:marBottom w:val="0"/>
      <w:divBdr>
        <w:top w:val="none" w:sz="0" w:space="0" w:color="auto"/>
        <w:left w:val="none" w:sz="0" w:space="0" w:color="auto"/>
        <w:bottom w:val="none" w:sz="0" w:space="0" w:color="auto"/>
        <w:right w:val="none" w:sz="0" w:space="0" w:color="auto"/>
      </w:divBdr>
    </w:div>
    <w:div w:id="2114277843">
      <w:marLeft w:val="0"/>
      <w:marRight w:val="0"/>
      <w:marTop w:val="0"/>
      <w:marBottom w:val="0"/>
      <w:divBdr>
        <w:top w:val="none" w:sz="0" w:space="0" w:color="auto"/>
        <w:left w:val="none" w:sz="0" w:space="0" w:color="auto"/>
        <w:bottom w:val="none" w:sz="0" w:space="0" w:color="auto"/>
        <w:right w:val="none" w:sz="0" w:space="0" w:color="auto"/>
      </w:divBdr>
      <w:divsChild>
        <w:div w:id="2114278203">
          <w:marLeft w:val="0"/>
          <w:marRight w:val="0"/>
          <w:marTop w:val="0"/>
          <w:marBottom w:val="0"/>
          <w:divBdr>
            <w:top w:val="none" w:sz="0" w:space="0" w:color="auto"/>
            <w:left w:val="none" w:sz="0" w:space="0" w:color="auto"/>
            <w:bottom w:val="none" w:sz="0" w:space="0" w:color="auto"/>
            <w:right w:val="none" w:sz="0" w:space="0" w:color="auto"/>
          </w:divBdr>
          <w:divsChild>
            <w:div w:id="2114276937">
              <w:marLeft w:val="0"/>
              <w:marRight w:val="0"/>
              <w:marTop w:val="0"/>
              <w:marBottom w:val="0"/>
              <w:divBdr>
                <w:top w:val="none" w:sz="0" w:space="0" w:color="auto"/>
                <w:left w:val="none" w:sz="0" w:space="0" w:color="auto"/>
                <w:bottom w:val="none" w:sz="0" w:space="0" w:color="auto"/>
                <w:right w:val="none" w:sz="0" w:space="0" w:color="auto"/>
              </w:divBdr>
            </w:div>
            <w:div w:id="21142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847">
      <w:marLeft w:val="0"/>
      <w:marRight w:val="0"/>
      <w:marTop w:val="0"/>
      <w:marBottom w:val="0"/>
      <w:divBdr>
        <w:top w:val="none" w:sz="0" w:space="0" w:color="auto"/>
        <w:left w:val="none" w:sz="0" w:space="0" w:color="auto"/>
        <w:bottom w:val="none" w:sz="0" w:space="0" w:color="auto"/>
        <w:right w:val="none" w:sz="0" w:space="0" w:color="auto"/>
      </w:divBdr>
    </w:div>
    <w:div w:id="2114277855">
      <w:marLeft w:val="0"/>
      <w:marRight w:val="0"/>
      <w:marTop w:val="0"/>
      <w:marBottom w:val="0"/>
      <w:divBdr>
        <w:top w:val="none" w:sz="0" w:space="0" w:color="auto"/>
        <w:left w:val="none" w:sz="0" w:space="0" w:color="auto"/>
        <w:bottom w:val="none" w:sz="0" w:space="0" w:color="auto"/>
        <w:right w:val="none" w:sz="0" w:space="0" w:color="auto"/>
      </w:divBdr>
      <w:divsChild>
        <w:div w:id="2114276880">
          <w:marLeft w:val="0"/>
          <w:marRight w:val="0"/>
          <w:marTop w:val="0"/>
          <w:marBottom w:val="0"/>
          <w:divBdr>
            <w:top w:val="none" w:sz="0" w:space="0" w:color="auto"/>
            <w:left w:val="none" w:sz="0" w:space="0" w:color="auto"/>
            <w:bottom w:val="none" w:sz="0" w:space="0" w:color="auto"/>
            <w:right w:val="none" w:sz="0" w:space="0" w:color="auto"/>
          </w:divBdr>
        </w:div>
      </w:divsChild>
    </w:div>
    <w:div w:id="2114277860">
      <w:marLeft w:val="0"/>
      <w:marRight w:val="0"/>
      <w:marTop w:val="0"/>
      <w:marBottom w:val="0"/>
      <w:divBdr>
        <w:top w:val="none" w:sz="0" w:space="0" w:color="auto"/>
        <w:left w:val="none" w:sz="0" w:space="0" w:color="auto"/>
        <w:bottom w:val="none" w:sz="0" w:space="0" w:color="auto"/>
        <w:right w:val="none" w:sz="0" w:space="0" w:color="auto"/>
      </w:divBdr>
      <w:divsChild>
        <w:div w:id="2114278221">
          <w:marLeft w:val="0"/>
          <w:marRight w:val="0"/>
          <w:marTop w:val="0"/>
          <w:marBottom w:val="0"/>
          <w:divBdr>
            <w:top w:val="none" w:sz="0" w:space="0" w:color="auto"/>
            <w:left w:val="none" w:sz="0" w:space="0" w:color="auto"/>
            <w:bottom w:val="none" w:sz="0" w:space="0" w:color="auto"/>
            <w:right w:val="none" w:sz="0" w:space="0" w:color="auto"/>
          </w:divBdr>
          <w:divsChild>
            <w:div w:id="21142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862">
      <w:marLeft w:val="0"/>
      <w:marRight w:val="0"/>
      <w:marTop w:val="0"/>
      <w:marBottom w:val="0"/>
      <w:divBdr>
        <w:top w:val="none" w:sz="0" w:space="0" w:color="auto"/>
        <w:left w:val="none" w:sz="0" w:space="0" w:color="auto"/>
        <w:bottom w:val="none" w:sz="0" w:space="0" w:color="auto"/>
        <w:right w:val="none" w:sz="0" w:space="0" w:color="auto"/>
      </w:divBdr>
      <w:divsChild>
        <w:div w:id="2114278579">
          <w:marLeft w:val="0"/>
          <w:marRight w:val="0"/>
          <w:marTop w:val="0"/>
          <w:marBottom w:val="0"/>
          <w:divBdr>
            <w:top w:val="none" w:sz="0" w:space="0" w:color="auto"/>
            <w:left w:val="none" w:sz="0" w:space="0" w:color="auto"/>
            <w:bottom w:val="none" w:sz="0" w:space="0" w:color="auto"/>
            <w:right w:val="none" w:sz="0" w:space="0" w:color="auto"/>
          </w:divBdr>
        </w:div>
      </w:divsChild>
    </w:div>
    <w:div w:id="2114277865">
      <w:marLeft w:val="0"/>
      <w:marRight w:val="0"/>
      <w:marTop w:val="0"/>
      <w:marBottom w:val="0"/>
      <w:divBdr>
        <w:top w:val="none" w:sz="0" w:space="0" w:color="auto"/>
        <w:left w:val="none" w:sz="0" w:space="0" w:color="auto"/>
        <w:bottom w:val="none" w:sz="0" w:space="0" w:color="auto"/>
        <w:right w:val="none" w:sz="0" w:space="0" w:color="auto"/>
      </w:divBdr>
      <w:divsChild>
        <w:div w:id="2114278731">
          <w:marLeft w:val="0"/>
          <w:marRight w:val="0"/>
          <w:marTop w:val="0"/>
          <w:marBottom w:val="0"/>
          <w:divBdr>
            <w:top w:val="none" w:sz="0" w:space="0" w:color="auto"/>
            <w:left w:val="none" w:sz="0" w:space="0" w:color="auto"/>
            <w:bottom w:val="none" w:sz="0" w:space="0" w:color="auto"/>
            <w:right w:val="none" w:sz="0" w:space="0" w:color="auto"/>
          </w:divBdr>
        </w:div>
      </w:divsChild>
    </w:div>
    <w:div w:id="2114277878">
      <w:marLeft w:val="0"/>
      <w:marRight w:val="0"/>
      <w:marTop w:val="0"/>
      <w:marBottom w:val="0"/>
      <w:divBdr>
        <w:top w:val="none" w:sz="0" w:space="0" w:color="auto"/>
        <w:left w:val="none" w:sz="0" w:space="0" w:color="auto"/>
        <w:bottom w:val="none" w:sz="0" w:space="0" w:color="auto"/>
        <w:right w:val="none" w:sz="0" w:space="0" w:color="auto"/>
      </w:divBdr>
      <w:divsChild>
        <w:div w:id="2114278487">
          <w:marLeft w:val="0"/>
          <w:marRight w:val="0"/>
          <w:marTop w:val="0"/>
          <w:marBottom w:val="0"/>
          <w:divBdr>
            <w:top w:val="none" w:sz="0" w:space="0" w:color="auto"/>
            <w:left w:val="none" w:sz="0" w:space="0" w:color="auto"/>
            <w:bottom w:val="none" w:sz="0" w:space="0" w:color="auto"/>
            <w:right w:val="none" w:sz="0" w:space="0" w:color="auto"/>
          </w:divBdr>
        </w:div>
      </w:divsChild>
    </w:div>
    <w:div w:id="2114277880">
      <w:marLeft w:val="0"/>
      <w:marRight w:val="0"/>
      <w:marTop w:val="0"/>
      <w:marBottom w:val="0"/>
      <w:divBdr>
        <w:top w:val="none" w:sz="0" w:space="0" w:color="auto"/>
        <w:left w:val="none" w:sz="0" w:space="0" w:color="auto"/>
        <w:bottom w:val="none" w:sz="0" w:space="0" w:color="auto"/>
        <w:right w:val="none" w:sz="0" w:space="0" w:color="auto"/>
      </w:divBdr>
    </w:div>
    <w:div w:id="2114277887">
      <w:marLeft w:val="0"/>
      <w:marRight w:val="0"/>
      <w:marTop w:val="0"/>
      <w:marBottom w:val="0"/>
      <w:divBdr>
        <w:top w:val="none" w:sz="0" w:space="0" w:color="auto"/>
        <w:left w:val="none" w:sz="0" w:space="0" w:color="auto"/>
        <w:bottom w:val="none" w:sz="0" w:space="0" w:color="auto"/>
        <w:right w:val="none" w:sz="0" w:space="0" w:color="auto"/>
      </w:divBdr>
    </w:div>
    <w:div w:id="2114277890">
      <w:marLeft w:val="0"/>
      <w:marRight w:val="0"/>
      <w:marTop w:val="0"/>
      <w:marBottom w:val="0"/>
      <w:divBdr>
        <w:top w:val="none" w:sz="0" w:space="0" w:color="auto"/>
        <w:left w:val="none" w:sz="0" w:space="0" w:color="auto"/>
        <w:bottom w:val="none" w:sz="0" w:space="0" w:color="auto"/>
        <w:right w:val="none" w:sz="0" w:space="0" w:color="auto"/>
      </w:divBdr>
    </w:div>
    <w:div w:id="2114277891">
      <w:marLeft w:val="0"/>
      <w:marRight w:val="0"/>
      <w:marTop w:val="0"/>
      <w:marBottom w:val="0"/>
      <w:divBdr>
        <w:top w:val="none" w:sz="0" w:space="0" w:color="auto"/>
        <w:left w:val="none" w:sz="0" w:space="0" w:color="auto"/>
        <w:bottom w:val="none" w:sz="0" w:space="0" w:color="auto"/>
        <w:right w:val="none" w:sz="0" w:space="0" w:color="auto"/>
      </w:divBdr>
      <w:divsChild>
        <w:div w:id="2114277611">
          <w:marLeft w:val="0"/>
          <w:marRight w:val="0"/>
          <w:marTop w:val="0"/>
          <w:marBottom w:val="0"/>
          <w:divBdr>
            <w:top w:val="none" w:sz="0" w:space="0" w:color="auto"/>
            <w:left w:val="none" w:sz="0" w:space="0" w:color="auto"/>
            <w:bottom w:val="none" w:sz="0" w:space="0" w:color="auto"/>
            <w:right w:val="none" w:sz="0" w:space="0" w:color="auto"/>
          </w:divBdr>
          <w:divsChild>
            <w:div w:id="21142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893">
      <w:marLeft w:val="0"/>
      <w:marRight w:val="0"/>
      <w:marTop w:val="0"/>
      <w:marBottom w:val="0"/>
      <w:divBdr>
        <w:top w:val="none" w:sz="0" w:space="0" w:color="auto"/>
        <w:left w:val="none" w:sz="0" w:space="0" w:color="auto"/>
        <w:bottom w:val="none" w:sz="0" w:space="0" w:color="auto"/>
        <w:right w:val="none" w:sz="0" w:space="0" w:color="auto"/>
      </w:divBdr>
      <w:divsChild>
        <w:div w:id="2114278099">
          <w:marLeft w:val="0"/>
          <w:marRight w:val="0"/>
          <w:marTop w:val="0"/>
          <w:marBottom w:val="0"/>
          <w:divBdr>
            <w:top w:val="none" w:sz="0" w:space="0" w:color="auto"/>
            <w:left w:val="none" w:sz="0" w:space="0" w:color="auto"/>
            <w:bottom w:val="none" w:sz="0" w:space="0" w:color="auto"/>
            <w:right w:val="none" w:sz="0" w:space="0" w:color="auto"/>
          </w:divBdr>
        </w:div>
      </w:divsChild>
    </w:div>
    <w:div w:id="2114277897">
      <w:marLeft w:val="0"/>
      <w:marRight w:val="0"/>
      <w:marTop w:val="0"/>
      <w:marBottom w:val="0"/>
      <w:divBdr>
        <w:top w:val="none" w:sz="0" w:space="0" w:color="auto"/>
        <w:left w:val="none" w:sz="0" w:space="0" w:color="auto"/>
        <w:bottom w:val="none" w:sz="0" w:space="0" w:color="auto"/>
        <w:right w:val="none" w:sz="0" w:space="0" w:color="auto"/>
      </w:divBdr>
    </w:div>
    <w:div w:id="2114277902">
      <w:marLeft w:val="0"/>
      <w:marRight w:val="0"/>
      <w:marTop w:val="0"/>
      <w:marBottom w:val="0"/>
      <w:divBdr>
        <w:top w:val="none" w:sz="0" w:space="0" w:color="auto"/>
        <w:left w:val="none" w:sz="0" w:space="0" w:color="auto"/>
        <w:bottom w:val="none" w:sz="0" w:space="0" w:color="auto"/>
        <w:right w:val="none" w:sz="0" w:space="0" w:color="auto"/>
      </w:divBdr>
      <w:divsChild>
        <w:div w:id="2114277925">
          <w:marLeft w:val="0"/>
          <w:marRight w:val="0"/>
          <w:marTop w:val="0"/>
          <w:marBottom w:val="0"/>
          <w:divBdr>
            <w:top w:val="none" w:sz="0" w:space="0" w:color="auto"/>
            <w:left w:val="none" w:sz="0" w:space="0" w:color="auto"/>
            <w:bottom w:val="none" w:sz="0" w:space="0" w:color="auto"/>
            <w:right w:val="none" w:sz="0" w:space="0" w:color="auto"/>
          </w:divBdr>
        </w:div>
      </w:divsChild>
    </w:div>
    <w:div w:id="2114277903">
      <w:marLeft w:val="0"/>
      <w:marRight w:val="0"/>
      <w:marTop w:val="0"/>
      <w:marBottom w:val="0"/>
      <w:divBdr>
        <w:top w:val="none" w:sz="0" w:space="0" w:color="auto"/>
        <w:left w:val="none" w:sz="0" w:space="0" w:color="auto"/>
        <w:bottom w:val="none" w:sz="0" w:space="0" w:color="auto"/>
        <w:right w:val="none" w:sz="0" w:space="0" w:color="auto"/>
      </w:divBdr>
      <w:divsChild>
        <w:div w:id="2114277577">
          <w:marLeft w:val="662"/>
          <w:marRight w:val="0"/>
          <w:marTop w:val="134"/>
          <w:marBottom w:val="0"/>
          <w:divBdr>
            <w:top w:val="none" w:sz="0" w:space="0" w:color="auto"/>
            <w:left w:val="none" w:sz="0" w:space="0" w:color="auto"/>
            <w:bottom w:val="none" w:sz="0" w:space="0" w:color="auto"/>
            <w:right w:val="none" w:sz="0" w:space="0" w:color="auto"/>
          </w:divBdr>
        </w:div>
        <w:div w:id="2114277673">
          <w:marLeft w:val="662"/>
          <w:marRight w:val="0"/>
          <w:marTop w:val="134"/>
          <w:marBottom w:val="0"/>
          <w:divBdr>
            <w:top w:val="none" w:sz="0" w:space="0" w:color="auto"/>
            <w:left w:val="none" w:sz="0" w:space="0" w:color="auto"/>
            <w:bottom w:val="none" w:sz="0" w:space="0" w:color="auto"/>
            <w:right w:val="none" w:sz="0" w:space="0" w:color="auto"/>
          </w:divBdr>
        </w:div>
        <w:div w:id="2114277875">
          <w:marLeft w:val="1138"/>
          <w:marRight w:val="0"/>
          <w:marTop w:val="91"/>
          <w:marBottom w:val="0"/>
          <w:divBdr>
            <w:top w:val="none" w:sz="0" w:space="0" w:color="auto"/>
            <w:left w:val="none" w:sz="0" w:space="0" w:color="auto"/>
            <w:bottom w:val="none" w:sz="0" w:space="0" w:color="auto"/>
            <w:right w:val="none" w:sz="0" w:space="0" w:color="auto"/>
          </w:divBdr>
        </w:div>
        <w:div w:id="2114277912">
          <w:marLeft w:val="1138"/>
          <w:marRight w:val="0"/>
          <w:marTop w:val="115"/>
          <w:marBottom w:val="0"/>
          <w:divBdr>
            <w:top w:val="none" w:sz="0" w:space="0" w:color="auto"/>
            <w:left w:val="none" w:sz="0" w:space="0" w:color="auto"/>
            <w:bottom w:val="none" w:sz="0" w:space="0" w:color="auto"/>
            <w:right w:val="none" w:sz="0" w:space="0" w:color="auto"/>
          </w:divBdr>
        </w:div>
        <w:div w:id="2114277931">
          <w:marLeft w:val="662"/>
          <w:marRight w:val="0"/>
          <w:marTop w:val="134"/>
          <w:marBottom w:val="0"/>
          <w:divBdr>
            <w:top w:val="none" w:sz="0" w:space="0" w:color="auto"/>
            <w:left w:val="none" w:sz="0" w:space="0" w:color="auto"/>
            <w:bottom w:val="none" w:sz="0" w:space="0" w:color="auto"/>
            <w:right w:val="none" w:sz="0" w:space="0" w:color="auto"/>
          </w:divBdr>
        </w:div>
        <w:div w:id="2114278093">
          <w:marLeft w:val="662"/>
          <w:marRight w:val="0"/>
          <w:marTop w:val="134"/>
          <w:marBottom w:val="0"/>
          <w:divBdr>
            <w:top w:val="none" w:sz="0" w:space="0" w:color="auto"/>
            <w:left w:val="none" w:sz="0" w:space="0" w:color="auto"/>
            <w:bottom w:val="none" w:sz="0" w:space="0" w:color="auto"/>
            <w:right w:val="none" w:sz="0" w:space="0" w:color="auto"/>
          </w:divBdr>
        </w:div>
        <w:div w:id="2114278281">
          <w:marLeft w:val="1138"/>
          <w:marRight w:val="0"/>
          <w:marTop w:val="91"/>
          <w:marBottom w:val="0"/>
          <w:divBdr>
            <w:top w:val="none" w:sz="0" w:space="0" w:color="auto"/>
            <w:left w:val="none" w:sz="0" w:space="0" w:color="auto"/>
            <w:bottom w:val="none" w:sz="0" w:space="0" w:color="auto"/>
            <w:right w:val="none" w:sz="0" w:space="0" w:color="auto"/>
          </w:divBdr>
        </w:div>
        <w:div w:id="2114278675">
          <w:marLeft w:val="662"/>
          <w:marRight w:val="0"/>
          <w:marTop w:val="134"/>
          <w:marBottom w:val="0"/>
          <w:divBdr>
            <w:top w:val="none" w:sz="0" w:space="0" w:color="auto"/>
            <w:left w:val="none" w:sz="0" w:space="0" w:color="auto"/>
            <w:bottom w:val="none" w:sz="0" w:space="0" w:color="auto"/>
            <w:right w:val="none" w:sz="0" w:space="0" w:color="auto"/>
          </w:divBdr>
        </w:div>
        <w:div w:id="2114278806">
          <w:marLeft w:val="662"/>
          <w:marRight w:val="0"/>
          <w:marTop w:val="134"/>
          <w:marBottom w:val="0"/>
          <w:divBdr>
            <w:top w:val="none" w:sz="0" w:space="0" w:color="auto"/>
            <w:left w:val="none" w:sz="0" w:space="0" w:color="auto"/>
            <w:bottom w:val="none" w:sz="0" w:space="0" w:color="auto"/>
            <w:right w:val="none" w:sz="0" w:space="0" w:color="auto"/>
          </w:divBdr>
        </w:div>
      </w:divsChild>
    </w:div>
    <w:div w:id="2114277904">
      <w:marLeft w:val="0"/>
      <w:marRight w:val="0"/>
      <w:marTop w:val="0"/>
      <w:marBottom w:val="0"/>
      <w:divBdr>
        <w:top w:val="none" w:sz="0" w:space="0" w:color="auto"/>
        <w:left w:val="none" w:sz="0" w:space="0" w:color="auto"/>
        <w:bottom w:val="none" w:sz="0" w:space="0" w:color="auto"/>
        <w:right w:val="none" w:sz="0" w:space="0" w:color="auto"/>
      </w:divBdr>
    </w:div>
    <w:div w:id="2114277910">
      <w:marLeft w:val="0"/>
      <w:marRight w:val="0"/>
      <w:marTop w:val="0"/>
      <w:marBottom w:val="0"/>
      <w:divBdr>
        <w:top w:val="none" w:sz="0" w:space="0" w:color="auto"/>
        <w:left w:val="none" w:sz="0" w:space="0" w:color="auto"/>
        <w:bottom w:val="none" w:sz="0" w:space="0" w:color="auto"/>
        <w:right w:val="none" w:sz="0" w:space="0" w:color="auto"/>
      </w:divBdr>
      <w:divsChild>
        <w:div w:id="2114277210">
          <w:marLeft w:val="0"/>
          <w:marRight w:val="0"/>
          <w:marTop w:val="0"/>
          <w:marBottom w:val="0"/>
          <w:divBdr>
            <w:top w:val="none" w:sz="0" w:space="0" w:color="auto"/>
            <w:left w:val="none" w:sz="0" w:space="0" w:color="auto"/>
            <w:bottom w:val="none" w:sz="0" w:space="0" w:color="auto"/>
            <w:right w:val="none" w:sz="0" w:space="0" w:color="auto"/>
          </w:divBdr>
        </w:div>
      </w:divsChild>
    </w:div>
    <w:div w:id="2114277913">
      <w:marLeft w:val="0"/>
      <w:marRight w:val="0"/>
      <w:marTop w:val="0"/>
      <w:marBottom w:val="0"/>
      <w:divBdr>
        <w:top w:val="none" w:sz="0" w:space="0" w:color="auto"/>
        <w:left w:val="none" w:sz="0" w:space="0" w:color="auto"/>
        <w:bottom w:val="none" w:sz="0" w:space="0" w:color="auto"/>
        <w:right w:val="none" w:sz="0" w:space="0" w:color="auto"/>
      </w:divBdr>
      <w:divsChild>
        <w:div w:id="2114277651">
          <w:marLeft w:val="0"/>
          <w:marRight w:val="0"/>
          <w:marTop w:val="0"/>
          <w:marBottom w:val="0"/>
          <w:divBdr>
            <w:top w:val="none" w:sz="0" w:space="0" w:color="auto"/>
            <w:left w:val="none" w:sz="0" w:space="0" w:color="auto"/>
            <w:bottom w:val="none" w:sz="0" w:space="0" w:color="auto"/>
            <w:right w:val="none" w:sz="0" w:space="0" w:color="auto"/>
          </w:divBdr>
          <w:divsChild>
            <w:div w:id="21142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921">
      <w:marLeft w:val="0"/>
      <w:marRight w:val="0"/>
      <w:marTop w:val="0"/>
      <w:marBottom w:val="0"/>
      <w:divBdr>
        <w:top w:val="none" w:sz="0" w:space="0" w:color="auto"/>
        <w:left w:val="none" w:sz="0" w:space="0" w:color="auto"/>
        <w:bottom w:val="none" w:sz="0" w:space="0" w:color="auto"/>
        <w:right w:val="none" w:sz="0" w:space="0" w:color="auto"/>
      </w:divBdr>
      <w:divsChild>
        <w:div w:id="2114278526">
          <w:marLeft w:val="0"/>
          <w:marRight w:val="0"/>
          <w:marTop w:val="0"/>
          <w:marBottom w:val="0"/>
          <w:divBdr>
            <w:top w:val="none" w:sz="0" w:space="0" w:color="auto"/>
            <w:left w:val="none" w:sz="0" w:space="0" w:color="auto"/>
            <w:bottom w:val="none" w:sz="0" w:space="0" w:color="auto"/>
            <w:right w:val="none" w:sz="0" w:space="0" w:color="auto"/>
          </w:divBdr>
          <w:divsChild>
            <w:div w:id="21142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929">
      <w:marLeft w:val="0"/>
      <w:marRight w:val="0"/>
      <w:marTop w:val="0"/>
      <w:marBottom w:val="0"/>
      <w:divBdr>
        <w:top w:val="none" w:sz="0" w:space="0" w:color="auto"/>
        <w:left w:val="none" w:sz="0" w:space="0" w:color="auto"/>
        <w:bottom w:val="none" w:sz="0" w:space="0" w:color="auto"/>
        <w:right w:val="none" w:sz="0" w:space="0" w:color="auto"/>
      </w:divBdr>
      <w:divsChild>
        <w:div w:id="2114278504">
          <w:marLeft w:val="0"/>
          <w:marRight w:val="0"/>
          <w:marTop w:val="0"/>
          <w:marBottom w:val="0"/>
          <w:divBdr>
            <w:top w:val="none" w:sz="0" w:space="0" w:color="auto"/>
            <w:left w:val="none" w:sz="0" w:space="0" w:color="auto"/>
            <w:bottom w:val="none" w:sz="0" w:space="0" w:color="auto"/>
            <w:right w:val="none" w:sz="0" w:space="0" w:color="auto"/>
          </w:divBdr>
        </w:div>
      </w:divsChild>
    </w:div>
    <w:div w:id="2114277935">
      <w:marLeft w:val="0"/>
      <w:marRight w:val="0"/>
      <w:marTop w:val="0"/>
      <w:marBottom w:val="0"/>
      <w:divBdr>
        <w:top w:val="none" w:sz="0" w:space="0" w:color="auto"/>
        <w:left w:val="none" w:sz="0" w:space="0" w:color="auto"/>
        <w:bottom w:val="none" w:sz="0" w:space="0" w:color="auto"/>
        <w:right w:val="none" w:sz="0" w:space="0" w:color="auto"/>
      </w:divBdr>
      <w:divsChild>
        <w:div w:id="2114278267">
          <w:marLeft w:val="0"/>
          <w:marRight w:val="0"/>
          <w:marTop w:val="0"/>
          <w:marBottom w:val="0"/>
          <w:divBdr>
            <w:top w:val="none" w:sz="0" w:space="0" w:color="auto"/>
            <w:left w:val="none" w:sz="0" w:space="0" w:color="auto"/>
            <w:bottom w:val="none" w:sz="0" w:space="0" w:color="auto"/>
            <w:right w:val="none" w:sz="0" w:space="0" w:color="auto"/>
          </w:divBdr>
        </w:div>
      </w:divsChild>
    </w:div>
    <w:div w:id="2114277937">
      <w:marLeft w:val="0"/>
      <w:marRight w:val="0"/>
      <w:marTop w:val="0"/>
      <w:marBottom w:val="0"/>
      <w:divBdr>
        <w:top w:val="none" w:sz="0" w:space="0" w:color="auto"/>
        <w:left w:val="none" w:sz="0" w:space="0" w:color="auto"/>
        <w:bottom w:val="none" w:sz="0" w:space="0" w:color="auto"/>
        <w:right w:val="none" w:sz="0" w:space="0" w:color="auto"/>
      </w:divBdr>
      <w:divsChild>
        <w:div w:id="2114278025">
          <w:marLeft w:val="0"/>
          <w:marRight w:val="0"/>
          <w:marTop w:val="0"/>
          <w:marBottom w:val="0"/>
          <w:divBdr>
            <w:top w:val="none" w:sz="0" w:space="0" w:color="auto"/>
            <w:left w:val="none" w:sz="0" w:space="0" w:color="auto"/>
            <w:bottom w:val="none" w:sz="0" w:space="0" w:color="auto"/>
            <w:right w:val="none" w:sz="0" w:space="0" w:color="auto"/>
          </w:divBdr>
        </w:div>
      </w:divsChild>
    </w:div>
    <w:div w:id="2114277938">
      <w:marLeft w:val="0"/>
      <w:marRight w:val="0"/>
      <w:marTop w:val="0"/>
      <w:marBottom w:val="0"/>
      <w:divBdr>
        <w:top w:val="none" w:sz="0" w:space="0" w:color="auto"/>
        <w:left w:val="none" w:sz="0" w:space="0" w:color="auto"/>
        <w:bottom w:val="none" w:sz="0" w:space="0" w:color="auto"/>
        <w:right w:val="none" w:sz="0" w:space="0" w:color="auto"/>
      </w:divBdr>
      <w:divsChild>
        <w:div w:id="2114278805">
          <w:marLeft w:val="0"/>
          <w:marRight w:val="0"/>
          <w:marTop w:val="0"/>
          <w:marBottom w:val="0"/>
          <w:divBdr>
            <w:top w:val="none" w:sz="0" w:space="0" w:color="auto"/>
            <w:left w:val="none" w:sz="0" w:space="0" w:color="auto"/>
            <w:bottom w:val="none" w:sz="0" w:space="0" w:color="auto"/>
            <w:right w:val="none" w:sz="0" w:space="0" w:color="auto"/>
          </w:divBdr>
        </w:div>
      </w:divsChild>
    </w:div>
    <w:div w:id="2114277941">
      <w:marLeft w:val="0"/>
      <w:marRight w:val="0"/>
      <w:marTop w:val="0"/>
      <w:marBottom w:val="0"/>
      <w:divBdr>
        <w:top w:val="none" w:sz="0" w:space="0" w:color="auto"/>
        <w:left w:val="none" w:sz="0" w:space="0" w:color="auto"/>
        <w:bottom w:val="none" w:sz="0" w:space="0" w:color="auto"/>
        <w:right w:val="none" w:sz="0" w:space="0" w:color="auto"/>
      </w:divBdr>
      <w:divsChild>
        <w:div w:id="2114277815">
          <w:marLeft w:val="0"/>
          <w:marRight w:val="0"/>
          <w:marTop w:val="0"/>
          <w:marBottom w:val="0"/>
          <w:divBdr>
            <w:top w:val="none" w:sz="0" w:space="0" w:color="auto"/>
            <w:left w:val="none" w:sz="0" w:space="0" w:color="auto"/>
            <w:bottom w:val="none" w:sz="0" w:space="0" w:color="auto"/>
            <w:right w:val="none" w:sz="0" w:space="0" w:color="auto"/>
          </w:divBdr>
        </w:div>
      </w:divsChild>
    </w:div>
    <w:div w:id="2114277942">
      <w:marLeft w:val="0"/>
      <w:marRight w:val="0"/>
      <w:marTop w:val="0"/>
      <w:marBottom w:val="0"/>
      <w:divBdr>
        <w:top w:val="none" w:sz="0" w:space="0" w:color="auto"/>
        <w:left w:val="none" w:sz="0" w:space="0" w:color="auto"/>
        <w:bottom w:val="none" w:sz="0" w:space="0" w:color="auto"/>
        <w:right w:val="none" w:sz="0" w:space="0" w:color="auto"/>
      </w:divBdr>
      <w:divsChild>
        <w:div w:id="2114278306">
          <w:marLeft w:val="0"/>
          <w:marRight w:val="0"/>
          <w:marTop w:val="0"/>
          <w:marBottom w:val="0"/>
          <w:divBdr>
            <w:top w:val="none" w:sz="0" w:space="0" w:color="auto"/>
            <w:left w:val="none" w:sz="0" w:space="0" w:color="auto"/>
            <w:bottom w:val="none" w:sz="0" w:space="0" w:color="auto"/>
            <w:right w:val="none" w:sz="0" w:space="0" w:color="auto"/>
          </w:divBdr>
        </w:div>
      </w:divsChild>
    </w:div>
    <w:div w:id="2114277947">
      <w:marLeft w:val="0"/>
      <w:marRight w:val="0"/>
      <w:marTop w:val="0"/>
      <w:marBottom w:val="0"/>
      <w:divBdr>
        <w:top w:val="none" w:sz="0" w:space="0" w:color="auto"/>
        <w:left w:val="none" w:sz="0" w:space="0" w:color="auto"/>
        <w:bottom w:val="none" w:sz="0" w:space="0" w:color="auto"/>
        <w:right w:val="none" w:sz="0" w:space="0" w:color="auto"/>
      </w:divBdr>
      <w:divsChild>
        <w:div w:id="2114276983">
          <w:marLeft w:val="1166"/>
          <w:marRight w:val="0"/>
          <w:marTop w:val="134"/>
          <w:marBottom w:val="0"/>
          <w:divBdr>
            <w:top w:val="none" w:sz="0" w:space="0" w:color="auto"/>
            <w:left w:val="none" w:sz="0" w:space="0" w:color="auto"/>
            <w:bottom w:val="none" w:sz="0" w:space="0" w:color="auto"/>
            <w:right w:val="none" w:sz="0" w:space="0" w:color="auto"/>
          </w:divBdr>
        </w:div>
        <w:div w:id="2114277167">
          <w:marLeft w:val="1166"/>
          <w:marRight w:val="0"/>
          <w:marTop w:val="134"/>
          <w:marBottom w:val="0"/>
          <w:divBdr>
            <w:top w:val="none" w:sz="0" w:space="0" w:color="auto"/>
            <w:left w:val="none" w:sz="0" w:space="0" w:color="auto"/>
            <w:bottom w:val="none" w:sz="0" w:space="0" w:color="auto"/>
            <w:right w:val="none" w:sz="0" w:space="0" w:color="auto"/>
          </w:divBdr>
        </w:div>
        <w:div w:id="2114277188">
          <w:marLeft w:val="1166"/>
          <w:marRight w:val="0"/>
          <w:marTop w:val="134"/>
          <w:marBottom w:val="0"/>
          <w:divBdr>
            <w:top w:val="none" w:sz="0" w:space="0" w:color="auto"/>
            <w:left w:val="none" w:sz="0" w:space="0" w:color="auto"/>
            <w:bottom w:val="none" w:sz="0" w:space="0" w:color="auto"/>
            <w:right w:val="none" w:sz="0" w:space="0" w:color="auto"/>
          </w:divBdr>
        </w:div>
        <w:div w:id="2114278470">
          <w:marLeft w:val="547"/>
          <w:marRight w:val="0"/>
          <w:marTop w:val="154"/>
          <w:marBottom w:val="0"/>
          <w:divBdr>
            <w:top w:val="none" w:sz="0" w:space="0" w:color="auto"/>
            <w:left w:val="none" w:sz="0" w:space="0" w:color="auto"/>
            <w:bottom w:val="none" w:sz="0" w:space="0" w:color="auto"/>
            <w:right w:val="none" w:sz="0" w:space="0" w:color="auto"/>
          </w:divBdr>
        </w:div>
      </w:divsChild>
    </w:div>
    <w:div w:id="2114277950">
      <w:marLeft w:val="0"/>
      <w:marRight w:val="0"/>
      <w:marTop w:val="0"/>
      <w:marBottom w:val="0"/>
      <w:divBdr>
        <w:top w:val="none" w:sz="0" w:space="0" w:color="auto"/>
        <w:left w:val="none" w:sz="0" w:space="0" w:color="auto"/>
        <w:bottom w:val="none" w:sz="0" w:space="0" w:color="auto"/>
        <w:right w:val="none" w:sz="0" w:space="0" w:color="auto"/>
      </w:divBdr>
      <w:divsChild>
        <w:div w:id="2114276938">
          <w:marLeft w:val="0"/>
          <w:marRight w:val="0"/>
          <w:marTop w:val="0"/>
          <w:marBottom w:val="0"/>
          <w:divBdr>
            <w:top w:val="none" w:sz="0" w:space="0" w:color="auto"/>
            <w:left w:val="none" w:sz="0" w:space="0" w:color="auto"/>
            <w:bottom w:val="none" w:sz="0" w:space="0" w:color="auto"/>
            <w:right w:val="none" w:sz="0" w:space="0" w:color="auto"/>
          </w:divBdr>
          <w:divsChild>
            <w:div w:id="2114276903">
              <w:marLeft w:val="0"/>
              <w:marRight w:val="0"/>
              <w:marTop w:val="0"/>
              <w:marBottom w:val="0"/>
              <w:divBdr>
                <w:top w:val="none" w:sz="0" w:space="0" w:color="auto"/>
                <w:left w:val="none" w:sz="0" w:space="0" w:color="auto"/>
                <w:bottom w:val="none" w:sz="0" w:space="0" w:color="auto"/>
                <w:right w:val="none" w:sz="0" w:space="0" w:color="auto"/>
              </w:divBdr>
            </w:div>
            <w:div w:id="2114276925">
              <w:marLeft w:val="0"/>
              <w:marRight w:val="0"/>
              <w:marTop w:val="0"/>
              <w:marBottom w:val="0"/>
              <w:divBdr>
                <w:top w:val="none" w:sz="0" w:space="0" w:color="auto"/>
                <w:left w:val="none" w:sz="0" w:space="0" w:color="auto"/>
                <w:bottom w:val="none" w:sz="0" w:space="0" w:color="auto"/>
                <w:right w:val="none" w:sz="0" w:space="0" w:color="auto"/>
              </w:divBdr>
            </w:div>
            <w:div w:id="2114277495">
              <w:marLeft w:val="0"/>
              <w:marRight w:val="0"/>
              <w:marTop w:val="0"/>
              <w:marBottom w:val="0"/>
              <w:divBdr>
                <w:top w:val="none" w:sz="0" w:space="0" w:color="auto"/>
                <w:left w:val="none" w:sz="0" w:space="0" w:color="auto"/>
                <w:bottom w:val="none" w:sz="0" w:space="0" w:color="auto"/>
                <w:right w:val="none" w:sz="0" w:space="0" w:color="auto"/>
              </w:divBdr>
            </w:div>
            <w:div w:id="2114277622">
              <w:marLeft w:val="0"/>
              <w:marRight w:val="0"/>
              <w:marTop w:val="0"/>
              <w:marBottom w:val="0"/>
              <w:divBdr>
                <w:top w:val="none" w:sz="0" w:space="0" w:color="auto"/>
                <w:left w:val="none" w:sz="0" w:space="0" w:color="auto"/>
                <w:bottom w:val="none" w:sz="0" w:space="0" w:color="auto"/>
                <w:right w:val="none" w:sz="0" w:space="0" w:color="auto"/>
              </w:divBdr>
            </w:div>
            <w:div w:id="2114277994">
              <w:marLeft w:val="0"/>
              <w:marRight w:val="0"/>
              <w:marTop w:val="0"/>
              <w:marBottom w:val="0"/>
              <w:divBdr>
                <w:top w:val="none" w:sz="0" w:space="0" w:color="auto"/>
                <w:left w:val="none" w:sz="0" w:space="0" w:color="auto"/>
                <w:bottom w:val="none" w:sz="0" w:space="0" w:color="auto"/>
                <w:right w:val="none" w:sz="0" w:space="0" w:color="auto"/>
              </w:divBdr>
            </w:div>
            <w:div w:id="2114278186">
              <w:marLeft w:val="0"/>
              <w:marRight w:val="0"/>
              <w:marTop w:val="0"/>
              <w:marBottom w:val="0"/>
              <w:divBdr>
                <w:top w:val="none" w:sz="0" w:space="0" w:color="auto"/>
                <w:left w:val="none" w:sz="0" w:space="0" w:color="auto"/>
                <w:bottom w:val="none" w:sz="0" w:space="0" w:color="auto"/>
                <w:right w:val="none" w:sz="0" w:space="0" w:color="auto"/>
              </w:divBdr>
            </w:div>
            <w:div w:id="21142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951">
      <w:marLeft w:val="0"/>
      <w:marRight w:val="0"/>
      <w:marTop w:val="0"/>
      <w:marBottom w:val="0"/>
      <w:divBdr>
        <w:top w:val="none" w:sz="0" w:space="0" w:color="auto"/>
        <w:left w:val="none" w:sz="0" w:space="0" w:color="auto"/>
        <w:bottom w:val="none" w:sz="0" w:space="0" w:color="auto"/>
        <w:right w:val="none" w:sz="0" w:space="0" w:color="auto"/>
      </w:divBdr>
    </w:div>
    <w:div w:id="2114277954">
      <w:marLeft w:val="0"/>
      <w:marRight w:val="0"/>
      <w:marTop w:val="0"/>
      <w:marBottom w:val="0"/>
      <w:divBdr>
        <w:top w:val="none" w:sz="0" w:space="0" w:color="auto"/>
        <w:left w:val="none" w:sz="0" w:space="0" w:color="auto"/>
        <w:bottom w:val="none" w:sz="0" w:space="0" w:color="auto"/>
        <w:right w:val="none" w:sz="0" w:space="0" w:color="auto"/>
      </w:divBdr>
      <w:divsChild>
        <w:div w:id="2114278537">
          <w:marLeft w:val="0"/>
          <w:marRight w:val="0"/>
          <w:marTop w:val="0"/>
          <w:marBottom w:val="0"/>
          <w:divBdr>
            <w:top w:val="none" w:sz="0" w:space="0" w:color="auto"/>
            <w:left w:val="none" w:sz="0" w:space="0" w:color="auto"/>
            <w:bottom w:val="none" w:sz="0" w:space="0" w:color="auto"/>
            <w:right w:val="none" w:sz="0" w:space="0" w:color="auto"/>
          </w:divBdr>
          <w:divsChild>
            <w:div w:id="2114276885">
              <w:marLeft w:val="0"/>
              <w:marRight w:val="0"/>
              <w:marTop w:val="0"/>
              <w:marBottom w:val="0"/>
              <w:divBdr>
                <w:top w:val="none" w:sz="0" w:space="0" w:color="auto"/>
                <w:left w:val="none" w:sz="0" w:space="0" w:color="auto"/>
                <w:bottom w:val="none" w:sz="0" w:space="0" w:color="auto"/>
                <w:right w:val="none" w:sz="0" w:space="0" w:color="auto"/>
              </w:divBdr>
            </w:div>
            <w:div w:id="2114277249">
              <w:marLeft w:val="0"/>
              <w:marRight w:val="0"/>
              <w:marTop w:val="0"/>
              <w:marBottom w:val="0"/>
              <w:divBdr>
                <w:top w:val="none" w:sz="0" w:space="0" w:color="auto"/>
                <w:left w:val="none" w:sz="0" w:space="0" w:color="auto"/>
                <w:bottom w:val="none" w:sz="0" w:space="0" w:color="auto"/>
                <w:right w:val="none" w:sz="0" w:space="0" w:color="auto"/>
              </w:divBdr>
            </w:div>
            <w:div w:id="2114277308">
              <w:marLeft w:val="0"/>
              <w:marRight w:val="0"/>
              <w:marTop w:val="0"/>
              <w:marBottom w:val="0"/>
              <w:divBdr>
                <w:top w:val="none" w:sz="0" w:space="0" w:color="auto"/>
                <w:left w:val="none" w:sz="0" w:space="0" w:color="auto"/>
                <w:bottom w:val="none" w:sz="0" w:space="0" w:color="auto"/>
                <w:right w:val="none" w:sz="0" w:space="0" w:color="auto"/>
              </w:divBdr>
            </w:div>
            <w:div w:id="2114277841">
              <w:marLeft w:val="0"/>
              <w:marRight w:val="0"/>
              <w:marTop w:val="0"/>
              <w:marBottom w:val="0"/>
              <w:divBdr>
                <w:top w:val="none" w:sz="0" w:space="0" w:color="auto"/>
                <w:left w:val="none" w:sz="0" w:space="0" w:color="auto"/>
                <w:bottom w:val="none" w:sz="0" w:space="0" w:color="auto"/>
                <w:right w:val="none" w:sz="0" w:space="0" w:color="auto"/>
              </w:divBdr>
            </w:div>
            <w:div w:id="21142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955">
      <w:marLeft w:val="0"/>
      <w:marRight w:val="0"/>
      <w:marTop w:val="0"/>
      <w:marBottom w:val="0"/>
      <w:divBdr>
        <w:top w:val="none" w:sz="0" w:space="0" w:color="auto"/>
        <w:left w:val="none" w:sz="0" w:space="0" w:color="auto"/>
        <w:bottom w:val="none" w:sz="0" w:space="0" w:color="auto"/>
        <w:right w:val="none" w:sz="0" w:space="0" w:color="auto"/>
      </w:divBdr>
      <w:divsChild>
        <w:div w:id="2114277008">
          <w:marLeft w:val="0"/>
          <w:marRight w:val="0"/>
          <w:marTop w:val="0"/>
          <w:marBottom w:val="0"/>
          <w:divBdr>
            <w:top w:val="none" w:sz="0" w:space="0" w:color="auto"/>
            <w:left w:val="none" w:sz="0" w:space="0" w:color="auto"/>
            <w:bottom w:val="none" w:sz="0" w:space="0" w:color="auto"/>
            <w:right w:val="none" w:sz="0" w:space="0" w:color="auto"/>
          </w:divBdr>
          <w:divsChild>
            <w:div w:id="2114277102">
              <w:marLeft w:val="0"/>
              <w:marRight w:val="0"/>
              <w:marTop w:val="0"/>
              <w:marBottom w:val="0"/>
              <w:divBdr>
                <w:top w:val="none" w:sz="0" w:space="0" w:color="auto"/>
                <w:left w:val="none" w:sz="0" w:space="0" w:color="auto"/>
                <w:bottom w:val="none" w:sz="0" w:space="0" w:color="auto"/>
                <w:right w:val="none" w:sz="0" w:space="0" w:color="auto"/>
              </w:divBdr>
            </w:div>
            <w:div w:id="2114277319">
              <w:marLeft w:val="0"/>
              <w:marRight w:val="0"/>
              <w:marTop w:val="0"/>
              <w:marBottom w:val="0"/>
              <w:divBdr>
                <w:top w:val="none" w:sz="0" w:space="0" w:color="auto"/>
                <w:left w:val="none" w:sz="0" w:space="0" w:color="auto"/>
                <w:bottom w:val="none" w:sz="0" w:space="0" w:color="auto"/>
                <w:right w:val="none" w:sz="0" w:space="0" w:color="auto"/>
              </w:divBdr>
            </w:div>
            <w:div w:id="2114277375">
              <w:marLeft w:val="0"/>
              <w:marRight w:val="0"/>
              <w:marTop w:val="0"/>
              <w:marBottom w:val="0"/>
              <w:divBdr>
                <w:top w:val="none" w:sz="0" w:space="0" w:color="auto"/>
                <w:left w:val="none" w:sz="0" w:space="0" w:color="auto"/>
                <w:bottom w:val="none" w:sz="0" w:space="0" w:color="auto"/>
                <w:right w:val="none" w:sz="0" w:space="0" w:color="auto"/>
              </w:divBdr>
            </w:div>
            <w:div w:id="2114277380">
              <w:marLeft w:val="0"/>
              <w:marRight w:val="0"/>
              <w:marTop w:val="0"/>
              <w:marBottom w:val="0"/>
              <w:divBdr>
                <w:top w:val="none" w:sz="0" w:space="0" w:color="auto"/>
                <w:left w:val="none" w:sz="0" w:space="0" w:color="auto"/>
                <w:bottom w:val="none" w:sz="0" w:space="0" w:color="auto"/>
                <w:right w:val="none" w:sz="0" w:space="0" w:color="auto"/>
              </w:divBdr>
            </w:div>
            <w:div w:id="2114277526">
              <w:marLeft w:val="0"/>
              <w:marRight w:val="0"/>
              <w:marTop w:val="0"/>
              <w:marBottom w:val="0"/>
              <w:divBdr>
                <w:top w:val="none" w:sz="0" w:space="0" w:color="auto"/>
                <w:left w:val="none" w:sz="0" w:space="0" w:color="auto"/>
                <w:bottom w:val="none" w:sz="0" w:space="0" w:color="auto"/>
                <w:right w:val="none" w:sz="0" w:space="0" w:color="auto"/>
              </w:divBdr>
            </w:div>
            <w:div w:id="2114277755">
              <w:marLeft w:val="0"/>
              <w:marRight w:val="0"/>
              <w:marTop w:val="0"/>
              <w:marBottom w:val="0"/>
              <w:divBdr>
                <w:top w:val="none" w:sz="0" w:space="0" w:color="auto"/>
                <w:left w:val="none" w:sz="0" w:space="0" w:color="auto"/>
                <w:bottom w:val="none" w:sz="0" w:space="0" w:color="auto"/>
                <w:right w:val="none" w:sz="0" w:space="0" w:color="auto"/>
              </w:divBdr>
            </w:div>
            <w:div w:id="2114278148">
              <w:marLeft w:val="0"/>
              <w:marRight w:val="0"/>
              <w:marTop w:val="0"/>
              <w:marBottom w:val="0"/>
              <w:divBdr>
                <w:top w:val="none" w:sz="0" w:space="0" w:color="auto"/>
                <w:left w:val="none" w:sz="0" w:space="0" w:color="auto"/>
                <w:bottom w:val="none" w:sz="0" w:space="0" w:color="auto"/>
                <w:right w:val="none" w:sz="0" w:space="0" w:color="auto"/>
              </w:divBdr>
            </w:div>
            <w:div w:id="21142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966">
      <w:marLeft w:val="0"/>
      <w:marRight w:val="0"/>
      <w:marTop w:val="0"/>
      <w:marBottom w:val="0"/>
      <w:divBdr>
        <w:top w:val="none" w:sz="0" w:space="0" w:color="auto"/>
        <w:left w:val="none" w:sz="0" w:space="0" w:color="auto"/>
        <w:bottom w:val="none" w:sz="0" w:space="0" w:color="auto"/>
        <w:right w:val="none" w:sz="0" w:space="0" w:color="auto"/>
      </w:divBdr>
      <w:divsChild>
        <w:div w:id="2114278343">
          <w:marLeft w:val="547"/>
          <w:marRight w:val="0"/>
          <w:marTop w:val="134"/>
          <w:marBottom w:val="0"/>
          <w:divBdr>
            <w:top w:val="none" w:sz="0" w:space="0" w:color="auto"/>
            <w:left w:val="none" w:sz="0" w:space="0" w:color="auto"/>
            <w:bottom w:val="none" w:sz="0" w:space="0" w:color="auto"/>
            <w:right w:val="none" w:sz="0" w:space="0" w:color="auto"/>
          </w:divBdr>
        </w:div>
        <w:div w:id="2114278565">
          <w:marLeft w:val="547"/>
          <w:marRight w:val="0"/>
          <w:marTop w:val="134"/>
          <w:marBottom w:val="0"/>
          <w:divBdr>
            <w:top w:val="none" w:sz="0" w:space="0" w:color="auto"/>
            <w:left w:val="none" w:sz="0" w:space="0" w:color="auto"/>
            <w:bottom w:val="none" w:sz="0" w:space="0" w:color="auto"/>
            <w:right w:val="none" w:sz="0" w:space="0" w:color="auto"/>
          </w:divBdr>
        </w:div>
      </w:divsChild>
    </w:div>
    <w:div w:id="2114277968">
      <w:marLeft w:val="0"/>
      <w:marRight w:val="0"/>
      <w:marTop w:val="0"/>
      <w:marBottom w:val="0"/>
      <w:divBdr>
        <w:top w:val="none" w:sz="0" w:space="0" w:color="auto"/>
        <w:left w:val="none" w:sz="0" w:space="0" w:color="auto"/>
        <w:bottom w:val="none" w:sz="0" w:space="0" w:color="auto"/>
        <w:right w:val="none" w:sz="0" w:space="0" w:color="auto"/>
      </w:divBdr>
    </w:div>
    <w:div w:id="2114277970">
      <w:marLeft w:val="0"/>
      <w:marRight w:val="0"/>
      <w:marTop w:val="0"/>
      <w:marBottom w:val="0"/>
      <w:divBdr>
        <w:top w:val="none" w:sz="0" w:space="0" w:color="auto"/>
        <w:left w:val="none" w:sz="0" w:space="0" w:color="auto"/>
        <w:bottom w:val="none" w:sz="0" w:space="0" w:color="auto"/>
        <w:right w:val="none" w:sz="0" w:space="0" w:color="auto"/>
      </w:divBdr>
      <w:divsChild>
        <w:div w:id="2114277239">
          <w:marLeft w:val="0"/>
          <w:marRight w:val="0"/>
          <w:marTop w:val="0"/>
          <w:marBottom w:val="0"/>
          <w:divBdr>
            <w:top w:val="none" w:sz="0" w:space="0" w:color="auto"/>
            <w:left w:val="none" w:sz="0" w:space="0" w:color="auto"/>
            <w:bottom w:val="none" w:sz="0" w:space="0" w:color="auto"/>
            <w:right w:val="none" w:sz="0" w:space="0" w:color="auto"/>
          </w:divBdr>
          <w:divsChild>
            <w:div w:id="21142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973">
      <w:marLeft w:val="0"/>
      <w:marRight w:val="0"/>
      <w:marTop w:val="0"/>
      <w:marBottom w:val="0"/>
      <w:divBdr>
        <w:top w:val="none" w:sz="0" w:space="0" w:color="auto"/>
        <w:left w:val="none" w:sz="0" w:space="0" w:color="auto"/>
        <w:bottom w:val="none" w:sz="0" w:space="0" w:color="auto"/>
        <w:right w:val="none" w:sz="0" w:space="0" w:color="auto"/>
      </w:divBdr>
    </w:div>
    <w:div w:id="2114277974">
      <w:marLeft w:val="0"/>
      <w:marRight w:val="0"/>
      <w:marTop w:val="0"/>
      <w:marBottom w:val="0"/>
      <w:divBdr>
        <w:top w:val="none" w:sz="0" w:space="0" w:color="auto"/>
        <w:left w:val="none" w:sz="0" w:space="0" w:color="auto"/>
        <w:bottom w:val="none" w:sz="0" w:space="0" w:color="auto"/>
        <w:right w:val="none" w:sz="0" w:space="0" w:color="auto"/>
      </w:divBdr>
      <w:divsChild>
        <w:div w:id="2114278686">
          <w:marLeft w:val="0"/>
          <w:marRight w:val="0"/>
          <w:marTop w:val="0"/>
          <w:marBottom w:val="0"/>
          <w:divBdr>
            <w:top w:val="none" w:sz="0" w:space="0" w:color="auto"/>
            <w:left w:val="none" w:sz="0" w:space="0" w:color="auto"/>
            <w:bottom w:val="none" w:sz="0" w:space="0" w:color="auto"/>
            <w:right w:val="none" w:sz="0" w:space="0" w:color="auto"/>
          </w:divBdr>
        </w:div>
      </w:divsChild>
    </w:div>
    <w:div w:id="2114277975">
      <w:marLeft w:val="0"/>
      <w:marRight w:val="0"/>
      <w:marTop w:val="0"/>
      <w:marBottom w:val="0"/>
      <w:divBdr>
        <w:top w:val="none" w:sz="0" w:space="0" w:color="auto"/>
        <w:left w:val="none" w:sz="0" w:space="0" w:color="auto"/>
        <w:bottom w:val="none" w:sz="0" w:space="0" w:color="auto"/>
        <w:right w:val="none" w:sz="0" w:space="0" w:color="auto"/>
      </w:divBdr>
      <w:divsChild>
        <w:div w:id="2114277112">
          <w:marLeft w:val="979"/>
          <w:marRight w:val="0"/>
          <w:marTop w:val="120"/>
          <w:marBottom w:val="0"/>
          <w:divBdr>
            <w:top w:val="none" w:sz="0" w:space="0" w:color="auto"/>
            <w:left w:val="none" w:sz="0" w:space="0" w:color="auto"/>
            <w:bottom w:val="none" w:sz="0" w:space="0" w:color="auto"/>
            <w:right w:val="none" w:sz="0" w:space="0" w:color="auto"/>
          </w:divBdr>
        </w:div>
        <w:div w:id="2114277151">
          <w:marLeft w:val="979"/>
          <w:marRight w:val="0"/>
          <w:marTop w:val="120"/>
          <w:marBottom w:val="0"/>
          <w:divBdr>
            <w:top w:val="none" w:sz="0" w:space="0" w:color="auto"/>
            <w:left w:val="none" w:sz="0" w:space="0" w:color="auto"/>
            <w:bottom w:val="none" w:sz="0" w:space="0" w:color="auto"/>
            <w:right w:val="none" w:sz="0" w:space="0" w:color="auto"/>
          </w:divBdr>
        </w:div>
      </w:divsChild>
    </w:div>
    <w:div w:id="2114277979">
      <w:marLeft w:val="0"/>
      <w:marRight w:val="0"/>
      <w:marTop w:val="0"/>
      <w:marBottom w:val="0"/>
      <w:divBdr>
        <w:top w:val="none" w:sz="0" w:space="0" w:color="auto"/>
        <w:left w:val="none" w:sz="0" w:space="0" w:color="auto"/>
        <w:bottom w:val="none" w:sz="0" w:space="0" w:color="auto"/>
        <w:right w:val="none" w:sz="0" w:space="0" w:color="auto"/>
      </w:divBdr>
    </w:div>
    <w:div w:id="2114277982">
      <w:marLeft w:val="0"/>
      <w:marRight w:val="0"/>
      <w:marTop w:val="0"/>
      <w:marBottom w:val="0"/>
      <w:divBdr>
        <w:top w:val="none" w:sz="0" w:space="0" w:color="auto"/>
        <w:left w:val="none" w:sz="0" w:space="0" w:color="auto"/>
        <w:bottom w:val="none" w:sz="0" w:space="0" w:color="auto"/>
        <w:right w:val="none" w:sz="0" w:space="0" w:color="auto"/>
      </w:divBdr>
      <w:divsChild>
        <w:div w:id="2114277100">
          <w:marLeft w:val="0"/>
          <w:marRight w:val="0"/>
          <w:marTop w:val="0"/>
          <w:marBottom w:val="0"/>
          <w:divBdr>
            <w:top w:val="none" w:sz="0" w:space="0" w:color="auto"/>
            <w:left w:val="none" w:sz="0" w:space="0" w:color="auto"/>
            <w:bottom w:val="none" w:sz="0" w:space="0" w:color="auto"/>
            <w:right w:val="none" w:sz="0" w:space="0" w:color="auto"/>
          </w:divBdr>
        </w:div>
        <w:div w:id="2114277290">
          <w:marLeft w:val="0"/>
          <w:marRight w:val="0"/>
          <w:marTop w:val="0"/>
          <w:marBottom w:val="0"/>
          <w:divBdr>
            <w:top w:val="none" w:sz="0" w:space="0" w:color="auto"/>
            <w:left w:val="none" w:sz="0" w:space="0" w:color="auto"/>
            <w:bottom w:val="none" w:sz="0" w:space="0" w:color="auto"/>
            <w:right w:val="none" w:sz="0" w:space="0" w:color="auto"/>
          </w:divBdr>
        </w:div>
        <w:div w:id="2114277312">
          <w:marLeft w:val="0"/>
          <w:marRight w:val="0"/>
          <w:marTop w:val="0"/>
          <w:marBottom w:val="0"/>
          <w:divBdr>
            <w:top w:val="none" w:sz="0" w:space="0" w:color="auto"/>
            <w:left w:val="none" w:sz="0" w:space="0" w:color="auto"/>
            <w:bottom w:val="none" w:sz="0" w:space="0" w:color="auto"/>
            <w:right w:val="none" w:sz="0" w:space="0" w:color="auto"/>
          </w:divBdr>
        </w:div>
        <w:div w:id="2114277316">
          <w:marLeft w:val="0"/>
          <w:marRight w:val="0"/>
          <w:marTop w:val="0"/>
          <w:marBottom w:val="0"/>
          <w:divBdr>
            <w:top w:val="none" w:sz="0" w:space="0" w:color="auto"/>
            <w:left w:val="none" w:sz="0" w:space="0" w:color="auto"/>
            <w:bottom w:val="none" w:sz="0" w:space="0" w:color="auto"/>
            <w:right w:val="none" w:sz="0" w:space="0" w:color="auto"/>
          </w:divBdr>
        </w:div>
        <w:div w:id="2114277681">
          <w:marLeft w:val="0"/>
          <w:marRight w:val="0"/>
          <w:marTop w:val="0"/>
          <w:marBottom w:val="0"/>
          <w:divBdr>
            <w:top w:val="none" w:sz="0" w:space="0" w:color="auto"/>
            <w:left w:val="none" w:sz="0" w:space="0" w:color="auto"/>
            <w:bottom w:val="none" w:sz="0" w:space="0" w:color="auto"/>
            <w:right w:val="none" w:sz="0" w:space="0" w:color="auto"/>
          </w:divBdr>
        </w:div>
        <w:div w:id="2114277830">
          <w:marLeft w:val="0"/>
          <w:marRight w:val="0"/>
          <w:marTop w:val="0"/>
          <w:marBottom w:val="0"/>
          <w:divBdr>
            <w:top w:val="none" w:sz="0" w:space="0" w:color="auto"/>
            <w:left w:val="none" w:sz="0" w:space="0" w:color="auto"/>
            <w:bottom w:val="none" w:sz="0" w:space="0" w:color="auto"/>
            <w:right w:val="none" w:sz="0" w:space="0" w:color="auto"/>
          </w:divBdr>
        </w:div>
        <w:div w:id="2114278348">
          <w:marLeft w:val="0"/>
          <w:marRight w:val="0"/>
          <w:marTop w:val="0"/>
          <w:marBottom w:val="0"/>
          <w:divBdr>
            <w:top w:val="none" w:sz="0" w:space="0" w:color="auto"/>
            <w:left w:val="none" w:sz="0" w:space="0" w:color="auto"/>
            <w:bottom w:val="none" w:sz="0" w:space="0" w:color="auto"/>
            <w:right w:val="none" w:sz="0" w:space="0" w:color="auto"/>
          </w:divBdr>
        </w:div>
      </w:divsChild>
    </w:div>
    <w:div w:id="2114277983">
      <w:marLeft w:val="0"/>
      <w:marRight w:val="0"/>
      <w:marTop w:val="0"/>
      <w:marBottom w:val="0"/>
      <w:divBdr>
        <w:top w:val="none" w:sz="0" w:space="0" w:color="auto"/>
        <w:left w:val="none" w:sz="0" w:space="0" w:color="auto"/>
        <w:bottom w:val="none" w:sz="0" w:space="0" w:color="auto"/>
        <w:right w:val="none" w:sz="0" w:space="0" w:color="auto"/>
      </w:divBdr>
      <w:divsChild>
        <w:div w:id="2114277481">
          <w:marLeft w:val="0"/>
          <w:marRight w:val="0"/>
          <w:marTop w:val="0"/>
          <w:marBottom w:val="0"/>
          <w:divBdr>
            <w:top w:val="none" w:sz="0" w:space="0" w:color="auto"/>
            <w:left w:val="none" w:sz="0" w:space="0" w:color="auto"/>
            <w:bottom w:val="none" w:sz="0" w:space="0" w:color="auto"/>
            <w:right w:val="none" w:sz="0" w:space="0" w:color="auto"/>
          </w:divBdr>
          <w:divsChild>
            <w:div w:id="21142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990">
      <w:marLeft w:val="0"/>
      <w:marRight w:val="0"/>
      <w:marTop w:val="0"/>
      <w:marBottom w:val="0"/>
      <w:divBdr>
        <w:top w:val="none" w:sz="0" w:space="0" w:color="auto"/>
        <w:left w:val="none" w:sz="0" w:space="0" w:color="auto"/>
        <w:bottom w:val="none" w:sz="0" w:space="0" w:color="auto"/>
        <w:right w:val="none" w:sz="0" w:space="0" w:color="auto"/>
      </w:divBdr>
    </w:div>
    <w:div w:id="2114277997">
      <w:marLeft w:val="0"/>
      <w:marRight w:val="0"/>
      <w:marTop w:val="0"/>
      <w:marBottom w:val="0"/>
      <w:divBdr>
        <w:top w:val="none" w:sz="0" w:space="0" w:color="auto"/>
        <w:left w:val="none" w:sz="0" w:space="0" w:color="auto"/>
        <w:bottom w:val="none" w:sz="0" w:space="0" w:color="auto"/>
        <w:right w:val="none" w:sz="0" w:space="0" w:color="auto"/>
      </w:divBdr>
    </w:div>
    <w:div w:id="2114278002">
      <w:marLeft w:val="0"/>
      <w:marRight w:val="0"/>
      <w:marTop w:val="0"/>
      <w:marBottom w:val="0"/>
      <w:divBdr>
        <w:top w:val="none" w:sz="0" w:space="0" w:color="auto"/>
        <w:left w:val="none" w:sz="0" w:space="0" w:color="auto"/>
        <w:bottom w:val="none" w:sz="0" w:space="0" w:color="auto"/>
        <w:right w:val="none" w:sz="0" w:space="0" w:color="auto"/>
      </w:divBdr>
      <w:divsChild>
        <w:div w:id="2114277177">
          <w:marLeft w:val="0"/>
          <w:marRight w:val="0"/>
          <w:marTop w:val="0"/>
          <w:marBottom w:val="0"/>
          <w:divBdr>
            <w:top w:val="none" w:sz="0" w:space="0" w:color="auto"/>
            <w:left w:val="none" w:sz="0" w:space="0" w:color="auto"/>
            <w:bottom w:val="none" w:sz="0" w:space="0" w:color="auto"/>
            <w:right w:val="none" w:sz="0" w:space="0" w:color="auto"/>
          </w:divBdr>
        </w:div>
      </w:divsChild>
    </w:div>
    <w:div w:id="2114278007">
      <w:marLeft w:val="0"/>
      <w:marRight w:val="0"/>
      <w:marTop w:val="0"/>
      <w:marBottom w:val="0"/>
      <w:divBdr>
        <w:top w:val="none" w:sz="0" w:space="0" w:color="auto"/>
        <w:left w:val="none" w:sz="0" w:space="0" w:color="auto"/>
        <w:bottom w:val="none" w:sz="0" w:space="0" w:color="auto"/>
        <w:right w:val="none" w:sz="0" w:space="0" w:color="auto"/>
      </w:divBdr>
      <w:divsChild>
        <w:div w:id="2114277923">
          <w:marLeft w:val="0"/>
          <w:marRight w:val="0"/>
          <w:marTop w:val="0"/>
          <w:marBottom w:val="0"/>
          <w:divBdr>
            <w:top w:val="none" w:sz="0" w:space="0" w:color="auto"/>
            <w:left w:val="none" w:sz="0" w:space="0" w:color="auto"/>
            <w:bottom w:val="none" w:sz="0" w:space="0" w:color="auto"/>
            <w:right w:val="none" w:sz="0" w:space="0" w:color="auto"/>
          </w:divBdr>
          <w:divsChild>
            <w:div w:id="21142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012">
      <w:marLeft w:val="0"/>
      <w:marRight w:val="0"/>
      <w:marTop w:val="0"/>
      <w:marBottom w:val="0"/>
      <w:divBdr>
        <w:top w:val="none" w:sz="0" w:space="0" w:color="auto"/>
        <w:left w:val="none" w:sz="0" w:space="0" w:color="auto"/>
        <w:bottom w:val="none" w:sz="0" w:space="0" w:color="auto"/>
        <w:right w:val="none" w:sz="0" w:space="0" w:color="auto"/>
      </w:divBdr>
      <w:divsChild>
        <w:div w:id="2114277293">
          <w:marLeft w:val="0"/>
          <w:marRight w:val="0"/>
          <w:marTop w:val="0"/>
          <w:marBottom w:val="0"/>
          <w:divBdr>
            <w:top w:val="none" w:sz="0" w:space="0" w:color="auto"/>
            <w:left w:val="none" w:sz="0" w:space="0" w:color="auto"/>
            <w:bottom w:val="none" w:sz="0" w:space="0" w:color="auto"/>
            <w:right w:val="none" w:sz="0" w:space="0" w:color="auto"/>
          </w:divBdr>
          <w:divsChild>
            <w:div w:id="2114277472">
              <w:marLeft w:val="0"/>
              <w:marRight w:val="0"/>
              <w:marTop w:val="0"/>
              <w:marBottom w:val="0"/>
              <w:divBdr>
                <w:top w:val="none" w:sz="0" w:space="0" w:color="auto"/>
                <w:left w:val="none" w:sz="0" w:space="0" w:color="auto"/>
                <w:bottom w:val="none" w:sz="0" w:space="0" w:color="auto"/>
                <w:right w:val="none" w:sz="0" w:space="0" w:color="auto"/>
              </w:divBdr>
            </w:div>
            <w:div w:id="2114277581">
              <w:marLeft w:val="0"/>
              <w:marRight w:val="0"/>
              <w:marTop w:val="0"/>
              <w:marBottom w:val="0"/>
              <w:divBdr>
                <w:top w:val="none" w:sz="0" w:space="0" w:color="auto"/>
                <w:left w:val="none" w:sz="0" w:space="0" w:color="auto"/>
                <w:bottom w:val="none" w:sz="0" w:space="0" w:color="auto"/>
                <w:right w:val="none" w:sz="0" w:space="0" w:color="auto"/>
              </w:divBdr>
            </w:div>
            <w:div w:id="21142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015">
      <w:marLeft w:val="0"/>
      <w:marRight w:val="0"/>
      <w:marTop w:val="0"/>
      <w:marBottom w:val="0"/>
      <w:divBdr>
        <w:top w:val="none" w:sz="0" w:space="0" w:color="auto"/>
        <w:left w:val="none" w:sz="0" w:space="0" w:color="auto"/>
        <w:bottom w:val="none" w:sz="0" w:space="0" w:color="auto"/>
        <w:right w:val="none" w:sz="0" w:space="0" w:color="auto"/>
      </w:divBdr>
      <w:divsChild>
        <w:div w:id="2114278402">
          <w:marLeft w:val="0"/>
          <w:marRight w:val="0"/>
          <w:marTop w:val="0"/>
          <w:marBottom w:val="0"/>
          <w:divBdr>
            <w:top w:val="none" w:sz="0" w:space="0" w:color="auto"/>
            <w:left w:val="none" w:sz="0" w:space="0" w:color="auto"/>
            <w:bottom w:val="none" w:sz="0" w:space="0" w:color="auto"/>
            <w:right w:val="none" w:sz="0" w:space="0" w:color="auto"/>
          </w:divBdr>
          <w:divsChild>
            <w:div w:id="2114276932">
              <w:marLeft w:val="0"/>
              <w:marRight w:val="0"/>
              <w:marTop w:val="0"/>
              <w:marBottom w:val="0"/>
              <w:divBdr>
                <w:top w:val="none" w:sz="0" w:space="0" w:color="auto"/>
                <w:left w:val="none" w:sz="0" w:space="0" w:color="auto"/>
                <w:bottom w:val="none" w:sz="0" w:space="0" w:color="auto"/>
                <w:right w:val="none" w:sz="0" w:space="0" w:color="auto"/>
              </w:divBdr>
            </w:div>
            <w:div w:id="2114277366">
              <w:marLeft w:val="0"/>
              <w:marRight w:val="0"/>
              <w:marTop w:val="0"/>
              <w:marBottom w:val="0"/>
              <w:divBdr>
                <w:top w:val="none" w:sz="0" w:space="0" w:color="auto"/>
                <w:left w:val="none" w:sz="0" w:space="0" w:color="auto"/>
                <w:bottom w:val="none" w:sz="0" w:space="0" w:color="auto"/>
                <w:right w:val="none" w:sz="0" w:space="0" w:color="auto"/>
              </w:divBdr>
            </w:div>
            <w:div w:id="2114277368">
              <w:marLeft w:val="0"/>
              <w:marRight w:val="0"/>
              <w:marTop w:val="0"/>
              <w:marBottom w:val="0"/>
              <w:divBdr>
                <w:top w:val="none" w:sz="0" w:space="0" w:color="auto"/>
                <w:left w:val="none" w:sz="0" w:space="0" w:color="auto"/>
                <w:bottom w:val="none" w:sz="0" w:space="0" w:color="auto"/>
                <w:right w:val="none" w:sz="0" w:space="0" w:color="auto"/>
              </w:divBdr>
            </w:div>
            <w:div w:id="2114277450">
              <w:marLeft w:val="0"/>
              <w:marRight w:val="0"/>
              <w:marTop w:val="0"/>
              <w:marBottom w:val="0"/>
              <w:divBdr>
                <w:top w:val="none" w:sz="0" w:space="0" w:color="auto"/>
                <w:left w:val="none" w:sz="0" w:space="0" w:color="auto"/>
                <w:bottom w:val="none" w:sz="0" w:space="0" w:color="auto"/>
                <w:right w:val="none" w:sz="0" w:space="0" w:color="auto"/>
              </w:divBdr>
            </w:div>
            <w:div w:id="2114277601">
              <w:marLeft w:val="0"/>
              <w:marRight w:val="0"/>
              <w:marTop w:val="0"/>
              <w:marBottom w:val="0"/>
              <w:divBdr>
                <w:top w:val="none" w:sz="0" w:space="0" w:color="auto"/>
                <w:left w:val="none" w:sz="0" w:space="0" w:color="auto"/>
                <w:bottom w:val="none" w:sz="0" w:space="0" w:color="auto"/>
                <w:right w:val="none" w:sz="0" w:space="0" w:color="auto"/>
              </w:divBdr>
            </w:div>
            <w:div w:id="2114277630">
              <w:marLeft w:val="0"/>
              <w:marRight w:val="0"/>
              <w:marTop w:val="0"/>
              <w:marBottom w:val="0"/>
              <w:divBdr>
                <w:top w:val="none" w:sz="0" w:space="0" w:color="auto"/>
                <w:left w:val="none" w:sz="0" w:space="0" w:color="auto"/>
                <w:bottom w:val="none" w:sz="0" w:space="0" w:color="auto"/>
                <w:right w:val="none" w:sz="0" w:space="0" w:color="auto"/>
              </w:divBdr>
            </w:div>
            <w:div w:id="2114277789">
              <w:marLeft w:val="0"/>
              <w:marRight w:val="0"/>
              <w:marTop w:val="0"/>
              <w:marBottom w:val="0"/>
              <w:divBdr>
                <w:top w:val="none" w:sz="0" w:space="0" w:color="auto"/>
                <w:left w:val="none" w:sz="0" w:space="0" w:color="auto"/>
                <w:bottom w:val="none" w:sz="0" w:space="0" w:color="auto"/>
                <w:right w:val="none" w:sz="0" w:space="0" w:color="auto"/>
              </w:divBdr>
            </w:div>
            <w:div w:id="2114277867">
              <w:marLeft w:val="0"/>
              <w:marRight w:val="0"/>
              <w:marTop w:val="0"/>
              <w:marBottom w:val="0"/>
              <w:divBdr>
                <w:top w:val="none" w:sz="0" w:space="0" w:color="auto"/>
                <w:left w:val="none" w:sz="0" w:space="0" w:color="auto"/>
                <w:bottom w:val="none" w:sz="0" w:space="0" w:color="auto"/>
                <w:right w:val="none" w:sz="0" w:space="0" w:color="auto"/>
              </w:divBdr>
            </w:div>
            <w:div w:id="2114278154">
              <w:marLeft w:val="0"/>
              <w:marRight w:val="0"/>
              <w:marTop w:val="0"/>
              <w:marBottom w:val="0"/>
              <w:divBdr>
                <w:top w:val="none" w:sz="0" w:space="0" w:color="auto"/>
                <w:left w:val="none" w:sz="0" w:space="0" w:color="auto"/>
                <w:bottom w:val="none" w:sz="0" w:space="0" w:color="auto"/>
                <w:right w:val="none" w:sz="0" w:space="0" w:color="auto"/>
              </w:divBdr>
            </w:div>
            <w:div w:id="21142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018">
      <w:marLeft w:val="0"/>
      <w:marRight w:val="0"/>
      <w:marTop w:val="0"/>
      <w:marBottom w:val="0"/>
      <w:divBdr>
        <w:top w:val="none" w:sz="0" w:space="0" w:color="auto"/>
        <w:left w:val="none" w:sz="0" w:space="0" w:color="auto"/>
        <w:bottom w:val="none" w:sz="0" w:space="0" w:color="auto"/>
        <w:right w:val="none" w:sz="0" w:space="0" w:color="auto"/>
      </w:divBdr>
    </w:div>
    <w:div w:id="2114278019">
      <w:marLeft w:val="0"/>
      <w:marRight w:val="0"/>
      <w:marTop w:val="0"/>
      <w:marBottom w:val="0"/>
      <w:divBdr>
        <w:top w:val="none" w:sz="0" w:space="0" w:color="auto"/>
        <w:left w:val="none" w:sz="0" w:space="0" w:color="auto"/>
        <w:bottom w:val="none" w:sz="0" w:space="0" w:color="auto"/>
        <w:right w:val="none" w:sz="0" w:space="0" w:color="auto"/>
      </w:divBdr>
      <w:divsChild>
        <w:div w:id="2114277101">
          <w:marLeft w:val="0"/>
          <w:marRight w:val="0"/>
          <w:marTop w:val="0"/>
          <w:marBottom w:val="0"/>
          <w:divBdr>
            <w:top w:val="none" w:sz="0" w:space="0" w:color="auto"/>
            <w:left w:val="none" w:sz="0" w:space="0" w:color="auto"/>
            <w:bottom w:val="none" w:sz="0" w:space="0" w:color="auto"/>
            <w:right w:val="none" w:sz="0" w:space="0" w:color="auto"/>
          </w:divBdr>
          <w:divsChild>
            <w:div w:id="21142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020">
      <w:marLeft w:val="0"/>
      <w:marRight w:val="0"/>
      <w:marTop w:val="0"/>
      <w:marBottom w:val="0"/>
      <w:divBdr>
        <w:top w:val="none" w:sz="0" w:space="0" w:color="auto"/>
        <w:left w:val="none" w:sz="0" w:space="0" w:color="auto"/>
        <w:bottom w:val="none" w:sz="0" w:space="0" w:color="auto"/>
        <w:right w:val="none" w:sz="0" w:space="0" w:color="auto"/>
      </w:divBdr>
      <w:divsChild>
        <w:div w:id="2114277391">
          <w:marLeft w:val="0"/>
          <w:marRight w:val="0"/>
          <w:marTop w:val="0"/>
          <w:marBottom w:val="0"/>
          <w:divBdr>
            <w:top w:val="none" w:sz="0" w:space="0" w:color="auto"/>
            <w:left w:val="none" w:sz="0" w:space="0" w:color="auto"/>
            <w:bottom w:val="none" w:sz="0" w:space="0" w:color="auto"/>
            <w:right w:val="none" w:sz="0" w:space="0" w:color="auto"/>
          </w:divBdr>
        </w:div>
      </w:divsChild>
    </w:div>
    <w:div w:id="2114278023">
      <w:marLeft w:val="0"/>
      <w:marRight w:val="0"/>
      <w:marTop w:val="0"/>
      <w:marBottom w:val="0"/>
      <w:divBdr>
        <w:top w:val="none" w:sz="0" w:space="0" w:color="auto"/>
        <w:left w:val="none" w:sz="0" w:space="0" w:color="auto"/>
        <w:bottom w:val="none" w:sz="0" w:space="0" w:color="auto"/>
        <w:right w:val="none" w:sz="0" w:space="0" w:color="auto"/>
      </w:divBdr>
      <w:divsChild>
        <w:div w:id="2114278582">
          <w:marLeft w:val="0"/>
          <w:marRight w:val="0"/>
          <w:marTop w:val="0"/>
          <w:marBottom w:val="0"/>
          <w:divBdr>
            <w:top w:val="none" w:sz="0" w:space="0" w:color="auto"/>
            <w:left w:val="none" w:sz="0" w:space="0" w:color="auto"/>
            <w:bottom w:val="none" w:sz="0" w:space="0" w:color="auto"/>
            <w:right w:val="none" w:sz="0" w:space="0" w:color="auto"/>
          </w:divBdr>
        </w:div>
      </w:divsChild>
    </w:div>
    <w:div w:id="2114278029">
      <w:marLeft w:val="0"/>
      <w:marRight w:val="0"/>
      <w:marTop w:val="0"/>
      <w:marBottom w:val="0"/>
      <w:divBdr>
        <w:top w:val="none" w:sz="0" w:space="0" w:color="auto"/>
        <w:left w:val="none" w:sz="0" w:space="0" w:color="auto"/>
        <w:bottom w:val="none" w:sz="0" w:space="0" w:color="auto"/>
        <w:right w:val="none" w:sz="0" w:space="0" w:color="auto"/>
      </w:divBdr>
      <w:divsChild>
        <w:div w:id="2114277052">
          <w:marLeft w:val="0"/>
          <w:marRight w:val="0"/>
          <w:marTop w:val="0"/>
          <w:marBottom w:val="0"/>
          <w:divBdr>
            <w:top w:val="none" w:sz="0" w:space="0" w:color="auto"/>
            <w:left w:val="none" w:sz="0" w:space="0" w:color="auto"/>
            <w:bottom w:val="none" w:sz="0" w:space="0" w:color="auto"/>
            <w:right w:val="none" w:sz="0" w:space="0" w:color="auto"/>
          </w:divBdr>
        </w:div>
      </w:divsChild>
    </w:div>
    <w:div w:id="2114278030">
      <w:marLeft w:val="0"/>
      <w:marRight w:val="0"/>
      <w:marTop w:val="0"/>
      <w:marBottom w:val="0"/>
      <w:divBdr>
        <w:top w:val="none" w:sz="0" w:space="0" w:color="auto"/>
        <w:left w:val="none" w:sz="0" w:space="0" w:color="auto"/>
        <w:bottom w:val="none" w:sz="0" w:space="0" w:color="auto"/>
        <w:right w:val="none" w:sz="0" w:space="0" w:color="auto"/>
      </w:divBdr>
      <w:divsChild>
        <w:div w:id="2114277998">
          <w:marLeft w:val="0"/>
          <w:marRight w:val="0"/>
          <w:marTop w:val="0"/>
          <w:marBottom w:val="0"/>
          <w:divBdr>
            <w:top w:val="none" w:sz="0" w:space="0" w:color="auto"/>
            <w:left w:val="none" w:sz="0" w:space="0" w:color="auto"/>
            <w:bottom w:val="none" w:sz="0" w:space="0" w:color="auto"/>
            <w:right w:val="none" w:sz="0" w:space="0" w:color="auto"/>
          </w:divBdr>
          <w:divsChild>
            <w:div w:id="2114277798">
              <w:marLeft w:val="0"/>
              <w:marRight w:val="0"/>
              <w:marTop w:val="0"/>
              <w:marBottom w:val="0"/>
              <w:divBdr>
                <w:top w:val="none" w:sz="0" w:space="0" w:color="auto"/>
                <w:left w:val="none" w:sz="0" w:space="0" w:color="auto"/>
                <w:bottom w:val="none" w:sz="0" w:space="0" w:color="auto"/>
                <w:right w:val="none" w:sz="0" w:space="0" w:color="auto"/>
              </w:divBdr>
            </w:div>
            <w:div w:id="2114278101">
              <w:marLeft w:val="0"/>
              <w:marRight w:val="0"/>
              <w:marTop w:val="0"/>
              <w:marBottom w:val="0"/>
              <w:divBdr>
                <w:top w:val="none" w:sz="0" w:space="0" w:color="auto"/>
                <w:left w:val="none" w:sz="0" w:space="0" w:color="auto"/>
                <w:bottom w:val="none" w:sz="0" w:space="0" w:color="auto"/>
                <w:right w:val="none" w:sz="0" w:space="0" w:color="auto"/>
              </w:divBdr>
            </w:div>
            <w:div w:id="2114278335">
              <w:marLeft w:val="0"/>
              <w:marRight w:val="0"/>
              <w:marTop w:val="0"/>
              <w:marBottom w:val="0"/>
              <w:divBdr>
                <w:top w:val="none" w:sz="0" w:space="0" w:color="auto"/>
                <w:left w:val="none" w:sz="0" w:space="0" w:color="auto"/>
                <w:bottom w:val="none" w:sz="0" w:space="0" w:color="auto"/>
                <w:right w:val="none" w:sz="0" w:space="0" w:color="auto"/>
              </w:divBdr>
            </w:div>
            <w:div w:id="2114278634">
              <w:marLeft w:val="0"/>
              <w:marRight w:val="0"/>
              <w:marTop w:val="0"/>
              <w:marBottom w:val="0"/>
              <w:divBdr>
                <w:top w:val="none" w:sz="0" w:space="0" w:color="auto"/>
                <w:left w:val="none" w:sz="0" w:space="0" w:color="auto"/>
                <w:bottom w:val="none" w:sz="0" w:space="0" w:color="auto"/>
                <w:right w:val="none" w:sz="0" w:space="0" w:color="auto"/>
              </w:divBdr>
            </w:div>
            <w:div w:id="21142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032">
      <w:marLeft w:val="0"/>
      <w:marRight w:val="0"/>
      <w:marTop w:val="0"/>
      <w:marBottom w:val="0"/>
      <w:divBdr>
        <w:top w:val="none" w:sz="0" w:space="0" w:color="auto"/>
        <w:left w:val="none" w:sz="0" w:space="0" w:color="auto"/>
        <w:bottom w:val="none" w:sz="0" w:space="0" w:color="auto"/>
        <w:right w:val="none" w:sz="0" w:space="0" w:color="auto"/>
      </w:divBdr>
      <w:divsChild>
        <w:div w:id="2114278695">
          <w:marLeft w:val="0"/>
          <w:marRight w:val="0"/>
          <w:marTop w:val="0"/>
          <w:marBottom w:val="0"/>
          <w:divBdr>
            <w:top w:val="none" w:sz="0" w:space="0" w:color="auto"/>
            <w:left w:val="none" w:sz="0" w:space="0" w:color="auto"/>
            <w:bottom w:val="none" w:sz="0" w:space="0" w:color="auto"/>
            <w:right w:val="none" w:sz="0" w:space="0" w:color="auto"/>
          </w:divBdr>
          <w:divsChild>
            <w:div w:id="2114277107">
              <w:marLeft w:val="0"/>
              <w:marRight w:val="0"/>
              <w:marTop w:val="0"/>
              <w:marBottom w:val="0"/>
              <w:divBdr>
                <w:top w:val="none" w:sz="0" w:space="0" w:color="auto"/>
                <w:left w:val="none" w:sz="0" w:space="0" w:color="auto"/>
                <w:bottom w:val="none" w:sz="0" w:space="0" w:color="auto"/>
                <w:right w:val="none" w:sz="0" w:space="0" w:color="auto"/>
              </w:divBdr>
            </w:div>
            <w:div w:id="2114278105">
              <w:marLeft w:val="0"/>
              <w:marRight w:val="0"/>
              <w:marTop w:val="0"/>
              <w:marBottom w:val="0"/>
              <w:divBdr>
                <w:top w:val="none" w:sz="0" w:space="0" w:color="auto"/>
                <w:left w:val="none" w:sz="0" w:space="0" w:color="auto"/>
                <w:bottom w:val="none" w:sz="0" w:space="0" w:color="auto"/>
                <w:right w:val="none" w:sz="0" w:space="0" w:color="auto"/>
              </w:divBdr>
            </w:div>
            <w:div w:id="2114278112">
              <w:marLeft w:val="0"/>
              <w:marRight w:val="0"/>
              <w:marTop w:val="0"/>
              <w:marBottom w:val="0"/>
              <w:divBdr>
                <w:top w:val="none" w:sz="0" w:space="0" w:color="auto"/>
                <w:left w:val="none" w:sz="0" w:space="0" w:color="auto"/>
                <w:bottom w:val="none" w:sz="0" w:space="0" w:color="auto"/>
                <w:right w:val="none" w:sz="0" w:space="0" w:color="auto"/>
              </w:divBdr>
            </w:div>
            <w:div w:id="2114278445">
              <w:marLeft w:val="0"/>
              <w:marRight w:val="0"/>
              <w:marTop w:val="0"/>
              <w:marBottom w:val="0"/>
              <w:divBdr>
                <w:top w:val="none" w:sz="0" w:space="0" w:color="auto"/>
                <w:left w:val="none" w:sz="0" w:space="0" w:color="auto"/>
                <w:bottom w:val="none" w:sz="0" w:space="0" w:color="auto"/>
                <w:right w:val="none" w:sz="0" w:space="0" w:color="auto"/>
              </w:divBdr>
            </w:div>
            <w:div w:id="2114278450">
              <w:marLeft w:val="0"/>
              <w:marRight w:val="0"/>
              <w:marTop w:val="0"/>
              <w:marBottom w:val="0"/>
              <w:divBdr>
                <w:top w:val="none" w:sz="0" w:space="0" w:color="auto"/>
                <w:left w:val="none" w:sz="0" w:space="0" w:color="auto"/>
                <w:bottom w:val="none" w:sz="0" w:space="0" w:color="auto"/>
                <w:right w:val="none" w:sz="0" w:space="0" w:color="auto"/>
              </w:divBdr>
            </w:div>
            <w:div w:id="2114278481">
              <w:marLeft w:val="0"/>
              <w:marRight w:val="0"/>
              <w:marTop w:val="0"/>
              <w:marBottom w:val="0"/>
              <w:divBdr>
                <w:top w:val="none" w:sz="0" w:space="0" w:color="auto"/>
                <w:left w:val="none" w:sz="0" w:space="0" w:color="auto"/>
                <w:bottom w:val="none" w:sz="0" w:space="0" w:color="auto"/>
                <w:right w:val="none" w:sz="0" w:space="0" w:color="auto"/>
              </w:divBdr>
            </w:div>
            <w:div w:id="21142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036">
      <w:marLeft w:val="0"/>
      <w:marRight w:val="0"/>
      <w:marTop w:val="0"/>
      <w:marBottom w:val="0"/>
      <w:divBdr>
        <w:top w:val="none" w:sz="0" w:space="0" w:color="auto"/>
        <w:left w:val="none" w:sz="0" w:space="0" w:color="auto"/>
        <w:bottom w:val="none" w:sz="0" w:space="0" w:color="auto"/>
        <w:right w:val="none" w:sz="0" w:space="0" w:color="auto"/>
      </w:divBdr>
      <w:divsChild>
        <w:div w:id="2114277146">
          <w:marLeft w:val="0"/>
          <w:marRight w:val="0"/>
          <w:marTop w:val="0"/>
          <w:marBottom w:val="0"/>
          <w:divBdr>
            <w:top w:val="none" w:sz="0" w:space="0" w:color="auto"/>
            <w:left w:val="none" w:sz="0" w:space="0" w:color="auto"/>
            <w:bottom w:val="none" w:sz="0" w:space="0" w:color="auto"/>
            <w:right w:val="none" w:sz="0" w:space="0" w:color="auto"/>
          </w:divBdr>
        </w:div>
      </w:divsChild>
    </w:div>
    <w:div w:id="2114278039">
      <w:marLeft w:val="0"/>
      <w:marRight w:val="0"/>
      <w:marTop w:val="0"/>
      <w:marBottom w:val="0"/>
      <w:divBdr>
        <w:top w:val="none" w:sz="0" w:space="0" w:color="auto"/>
        <w:left w:val="none" w:sz="0" w:space="0" w:color="auto"/>
        <w:bottom w:val="none" w:sz="0" w:space="0" w:color="auto"/>
        <w:right w:val="none" w:sz="0" w:space="0" w:color="auto"/>
      </w:divBdr>
      <w:divsChild>
        <w:div w:id="2114277597">
          <w:marLeft w:val="0"/>
          <w:marRight w:val="0"/>
          <w:marTop w:val="0"/>
          <w:marBottom w:val="0"/>
          <w:divBdr>
            <w:top w:val="none" w:sz="0" w:space="0" w:color="auto"/>
            <w:left w:val="none" w:sz="0" w:space="0" w:color="auto"/>
            <w:bottom w:val="none" w:sz="0" w:space="0" w:color="auto"/>
            <w:right w:val="none" w:sz="0" w:space="0" w:color="auto"/>
          </w:divBdr>
        </w:div>
      </w:divsChild>
    </w:div>
    <w:div w:id="2114278045">
      <w:marLeft w:val="0"/>
      <w:marRight w:val="0"/>
      <w:marTop w:val="0"/>
      <w:marBottom w:val="0"/>
      <w:divBdr>
        <w:top w:val="none" w:sz="0" w:space="0" w:color="auto"/>
        <w:left w:val="none" w:sz="0" w:space="0" w:color="auto"/>
        <w:bottom w:val="none" w:sz="0" w:space="0" w:color="auto"/>
        <w:right w:val="none" w:sz="0" w:space="0" w:color="auto"/>
      </w:divBdr>
      <w:divsChild>
        <w:div w:id="2114276934">
          <w:marLeft w:val="0"/>
          <w:marRight w:val="0"/>
          <w:marTop w:val="0"/>
          <w:marBottom w:val="0"/>
          <w:divBdr>
            <w:top w:val="none" w:sz="0" w:space="0" w:color="auto"/>
            <w:left w:val="none" w:sz="0" w:space="0" w:color="auto"/>
            <w:bottom w:val="none" w:sz="0" w:space="0" w:color="auto"/>
            <w:right w:val="none" w:sz="0" w:space="0" w:color="auto"/>
          </w:divBdr>
        </w:div>
        <w:div w:id="2114277070">
          <w:marLeft w:val="0"/>
          <w:marRight w:val="0"/>
          <w:marTop w:val="0"/>
          <w:marBottom w:val="0"/>
          <w:divBdr>
            <w:top w:val="none" w:sz="0" w:space="0" w:color="auto"/>
            <w:left w:val="none" w:sz="0" w:space="0" w:color="auto"/>
            <w:bottom w:val="none" w:sz="0" w:space="0" w:color="auto"/>
            <w:right w:val="none" w:sz="0" w:space="0" w:color="auto"/>
          </w:divBdr>
        </w:div>
        <w:div w:id="2114277917">
          <w:marLeft w:val="0"/>
          <w:marRight w:val="0"/>
          <w:marTop w:val="0"/>
          <w:marBottom w:val="0"/>
          <w:divBdr>
            <w:top w:val="none" w:sz="0" w:space="0" w:color="auto"/>
            <w:left w:val="none" w:sz="0" w:space="0" w:color="auto"/>
            <w:bottom w:val="none" w:sz="0" w:space="0" w:color="auto"/>
            <w:right w:val="none" w:sz="0" w:space="0" w:color="auto"/>
          </w:divBdr>
        </w:div>
        <w:div w:id="2114277961">
          <w:marLeft w:val="0"/>
          <w:marRight w:val="0"/>
          <w:marTop w:val="0"/>
          <w:marBottom w:val="0"/>
          <w:divBdr>
            <w:top w:val="none" w:sz="0" w:space="0" w:color="auto"/>
            <w:left w:val="none" w:sz="0" w:space="0" w:color="auto"/>
            <w:bottom w:val="none" w:sz="0" w:space="0" w:color="auto"/>
            <w:right w:val="none" w:sz="0" w:space="0" w:color="auto"/>
          </w:divBdr>
        </w:div>
        <w:div w:id="2114278049">
          <w:marLeft w:val="0"/>
          <w:marRight w:val="0"/>
          <w:marTop w:val="0"/>
          <w:marBottom w:val="0"/>
          <w:divBdr>
            <w:top w:val="none" w:sz="0" w:space="0" w:color="auto"/>
            <w:left w:val="none" w:sz="0" w:space="0" w:color="auto"/>
            <w:bottom w:val="none" w:sz="0" w:space="0" w:color="auto"/>
            <w:right w:val="none" w:sz="0" w:space="0" w:color="auto"/>
          </w:divBdr>
        </w:div>
        <w:div w:id="2114278196">
          <w:marLeft w:val="0"/>
          <w:marRight w:val="0"/>
          <w:marTop w:val="0"/>
          <w:marBottom w:val="0"/>
          <w:divBdr>
            <w:top w:val="none" w:sz="0" w:space="0" w:color="auto"/>
            <w:left w:val="none" w:sz="0" w:space="0" w:color="auto"/>
            <w:bottom w:val="none" w:sz="0" w:space="0" w:color="auto"/>
            <w:right w:val="none" w:sz="0" w:space="0" w:color="auto"/>
          </w:divBdr>
        </w:div>
        <w:div w:id="2114278559">
          <w:marLeft w:val="0"/>
          <w:marRight w:val="0"/>
          <w:marTop w:val="0"/>
          <w:marBottom w:val="0"/>
          <w:divBdr>
            <w:top w:val="none" w:sz="0" w:space="0" w:color="auto"/>
            <w:left w:val="none" w:sz="0" w:space="0" w:color="auto"/>
            <w:bottom w:val="none" w:sz="0" w:space="0" w:color="auto"/>
            <w:right w:val="none" w:sz="0" w:space="0" w:color="auto"/>
          </w:divBdr>
        </w:div>
      </w:divsChild>
    </w:div>
    <w:div w:id="2114278046">
      <w:marLeft w:val="0"/>
      <w:marRight w:val="0"/>
      <w:marTop w:val="0"/>
      <w:marBottom w:val="0"/>
      <w:divBdr>
        <w:top w:val="none" w:sz="0" w:space="0" w:color="auto"/>
        <w:left w:val="none" w:sz="0" w:space="0" w:color="auto"/>
        <w:bottom w:val="none" w:sz="0" w:space="0" w:color="auto"/>
        <w:right w:val="none" w:sz="0" w:space="0" w:color="auto"/>
      </w:divBdr>
      <w:divsChild>
        <w:div w:id="2114278219">
          <w:marLeft w:val="0"/>
          <w:marRight w:val="0"/>
          <w:marTop w:val="0"/>
          <w:marBottom w:val="0"/>
          <w:divBdr>
            <w:top w:val="none" w:sz="0" w:space="0" w:color="auto"/>
            <w:left w:val="none" w:sz="0" w:space="0" w:color="auto"/>
            <w:bottom w:val="none" w:sz="0" w:space="0" w:color="auto"/>
            <w:right w:val="none" w:sz="0" w:space="0" w:color="auto"/>
          </w:divBdr>
        </w:div>
      </w:divsChild>
    </w:div>
    <w:div w:id="2114278053">
      <w:marLeft w:val="0"/>
      <w:marRight w:val="0"/>
      <w:marTop w:val="0"/>
      <w:marBottom w:val="0"/>
      <w:divBdr>
        <w:top w:val="none" w:sz="0" w:space="0" w:color="auto"/>
        <w:left w:val="none" w:sz="0" w:space="0" w:color="auto"/>
        <w:bottom w:val="none" w:sz="0" w:space="0" w:color="auto"/>
        <w:right w:val="none" w:sz="0" w:space="0" w:color="auto"/>
      </w:divBdr>
    </w:div>
    <w:div w:id="2114278055">
      <w:marLeft w:val="0"/>
      <w:marRight w:val="0"/>
      <w:marTop w:val="0"/>
      <w:marBottom w:val="0"/>
      <w:divBdr>
        <w:top w:val="none" w:sz="0" w:space="0" w:color="auto"/>
        <w:left w:val="none" w:sz="0" w:space="0" w:color="auto"/>
        <w:bottom w:val="none" w:sz="0" w:space="0" w:color="auto"/>
        <w:right w:val="none" w:sz="0" w:space="0" w:color="auto"/>
      </w:divBdr>
      <w:divsChild>
        <w:div w:id="2114277859">
          <w:marLeft w:val="0"/>
          <w:marRight w:val="0"/>
          <w:marTop w:val="0"/>
          <w:marBottom w:val="0"/>
          <w:divBdr>
            <w:top w:val="none" w:sz="0" w:space="0" w:color="auto"/>
            <w:left w:val="none" w:sz="0" w:space="0" w:color="auto"/>
            <w:bottom w:val="none" w:sz="0" w:space="0" w:color="auto"/>
            <w:right w:val="none" w:sz="0" w:space="0" w:color="auto"/>
          </w:divBdr>
          <w:divsChild>
            <w:div w:id="2114277431">
              <w:marLeft w:val="0"/>
              <w:marRight w:val="0"/>
              <w:marTop w:val="0"/>
              <w:marBottom w:val="0"/>
              <w:divBdr>
                <w:top w:val="none" w:sz="0" w:space="0" w:color="auto"/>
                <w:left w:val="none" w:sz="0" w:space="0" w:color="auto"/>
                <w:bottom w:val="none" w:sz="0" w:space="0" w:color="auto"/>
                <w:right w:val="none" w:sz="0" w:space="0" w:color="auto"/>
              </w:divBdr>
            </w:div>
            <w:div w:id="21142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067">
      <w:marLeft w:val="0"/>
      <w:marRight w:val="0"/>
      <w:marTop w:val="0"/>
      <w:marBottom w:val="0"/>
      <w:divBdr>
        <w:top w:val="none" w:sz="0" w:space="0" w:color="auto"/>
        <w:left w:val="none" w:sz="0" w:space="0" w:color="auto"/>
        <w:bottom w:val="none" w:sz="0" w:space="0" w:color="auto"/>
        <w:right w:val="none" w:sz="0" w:space="0" w:color="auto"/>
      </w:divBdr>
      <w:divsChild>
        <w:div w:id="2114277562">
          <w:marLeft w:val="0"/>
          <w:marRight w:val="0"/>
          <w:marTop w:val="0"/>
          <w:marBottom w:val="0"/>
          <w:divBdr>
            <w:top w:val="none" w:sz="0" w:space="0" w:color="auto"/>
            <w:left w:val="none" w:sz="0" w:space="0" w:color="auto"/>
            <w:bottom w:val="none" w:sz="0" w:space="0" w:color="auto"/>
            <w:right w:val="none" w:sz="0" w:space="0" w:color="auto"/>
          </w:divBdr>
          <w:divsChild>
            <w:div w:id="21142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069">
      <w:marLeft w:val="0"/>
      <w:marRight w:val="0"/>
      <w:marTop w:val="0"/>
      <w:marBottom w:val="0"/>
      <w:divBdr>
        <w:top w:val="none" w:sz="0" w:space="0" w:color="auto"/>
        <w:left w:val="none" w:sz="0" w:space="0" w:color="auto"/>
        <w:bottom w:val="none" w:sz="0" w:space="0" w:color="auto"/>
        <w:right w:val="none" w:sz="0" w:space="0" w:color="auto"/>
      </w:divBdr>
      <w:divsChild>
        <w:div w:id="2114277266">
          <w:marLeft w:val="0"/>
          <w:marRight w:val="0"/>
          <w:marTop w:val="0"/>
          <w:marBottom w:val="0"/>
          <w:divBdr>
            <w:top w:val="none" w:sz="0" w:space="0" w:color="auto"/>
            <w:left w:val="none" w:sz="0" w:space="0" w:color="auto"/>
            <w:bottom w:val="none" w:sz="0" w:space="0" w:color="auto"/>
            <w:right w:val="none" w:sz="0" w:space="0" w:color="auto"/>
          </w:divBdr>
        </w:div>
      </w:divsChild>
    </w:div>
    <w:div w:id="2114278070">
      <w:marLeft w:val="0"/>
      <w:marRight w:val="0"/>
      <w:marTop w:val="0"/>
      <w:marBottom w:val="0"/>
      <w:divBdr>
        <w:top w:val="none" w:sz="0" w:space="0" w:color="auto"/>
        <w:left w:val="none" w:sz="0" w:space="0" w:color="auto"/>
        <w:bottom w:val="none" w:sz="0" w:space="0" w:color="auto"/>
        <w:right w:val="none" w:sz="0" w:space="0" w:color="auto"/>
      </w:divBdr>
      <w:divsChild>
        <w:div w:id="2114277057">
          <w:marLeft w:val="0"/>
          <w:marRight w:val="0"/>
          <w:marTop w:val="0"/>
          <w:marBottom w:val="0"/>
          <w:divBdr>
            <w:top w:val="none" w:sz="0" w:space="0" w:color="auto"/>
            <w:left w:val="none" w:sz="0" w:space="0" w:color="auto"/>
            <w:bottom w:val="none" w:sz="0" w:space="0" w:color="auto"/>
            <w:right w:val="none" w:sz="0" w:space="0" w:color="auto"/>
          </w:divBdr>
          <w:divsChild>
            <w:div w:id="21142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071">
      <w:marLeft w:val="0"/>
      <w:marRight w:val="0"/>
      <w:marTop w:val="0"/>
      <w:marBottom w:val="0"/>
      <w:divBdr>
        <w:top w:val="none" w:sz="0" w:space="0" w:color="auto"/>
        <w:left w:val="none" w:sz="0" w:space="0" w:color="auto"/>
        <w:bottom w:val="none" w:sz="0" w:space="0" w:color="auto"/>
        <w:right w:val="none" w:sz="0" w:space="0" w:color="auto"/>
      </w:divBdr>
      <w:divsChild>
        <w:div w:id="2114277946">
          <w:marLeft w:val="0"/>
          <w:marRight w:val="0"/>
          <w:marTop w:val="0"/>
          <w:marBottom w:val="0"/>
          <w:divBdr>
            <w:top w:val="none" w:sz="0" w:space="0" w:color="auto"/>
            <w:left w:val="none" w:sz="0" w:space="0" w:color="auto"/>
            <w:bottom w:val="none" w:sz="0" w:space="0" w:color="auto"/>
            <w:right w:val="none" w:sz="0" w:space="0" w:color="auto"/>
          </w:divBdr>
        </w:div>
      </w:divsChild>
    </w:div>
    <w:div w:id="2114278072">
      <w:marLeft w:val="0"/>
      <w:marRight w:val="0"/>
      <w:marTop w:val="0"/>
      <w:marBottom w:val="0"/>
      <w:divBdr>
        <w:top w:val="none" w:sz="0" w:space="0" w:color="auto"/>
        <w:left w:val="none" w:sz="0" w:space="0" w:color="auto"/>
        <w:bottom w:val="none" w:sz="0" w:space="0" w:color="auto"/>
        <w:right w:val="none" w:sz="0" w:space="0" w:color="auto"/>
      </w:divBdr>
      <w:divsChild>
        <w:div w:id="2114278623">
          <w:marLeft w:val="0"/>
          <w:marRight w:val="0"/>
          <w:marTop w:val="0"/>
          <w:marBottom w:val="0"/>
          <w:divBdr>
            <w:top w:val="none" w:sz="0" w:space="0" w:color="auto"/>
            <w:left w:val="none" w:sz="0" w:space="0" w:color="auto"/>
            <w:bottom w:val="none" w:sz="0" w:space="0" w:color="auto"/>
            <w:right w:val="none" w:sz="0" w:space="0" w:color="auto"/>
          </w:divBdr>
          <w:divsChild>
            <w:div w:id="2114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074">
      <w:marLeft w:val="0"/>
      <w:marRight w:val="0"/>
      <w:marTop w:val="0"/>
      <w:marBottom w:val="0"/>
      <w:divBdr>
        <w:top w:val="none" w:sz="0" w:space="0" w:color="auto"/>
        <w:left w:val="none" w:sz="0" w:space="0" w:color="auto"/>
        <w:bottom w:val="none" w:sz="0" w:space="0" w:color="auto"/>
        <w:right w:val="none" w:sz="0" w:space="0" w:color="auto"/>
      </w:divBdr>
      <w:divsChild>
        <w:div w:id="2114277226">
          <w:marLeft w:val="0"/>
          <w:marRight w:val="0"/>
          <w:marTop w:val="0"/>
          <w:marBottom w:val="0"/>
          <w:divBdr>
            <w:top w:val="none" w:sz="0" w:space="0" w:color="auto"/>
            <w:left w:val="none" w:sz="0" w:space="0" w:color="auto"/>
            <w:bottom w:val="none" w:sz="0" w:space="0" w:color="auto"/>
            <w:right w:val="none" w:sz="0" w:space="0" w:color="auto"/>
          </w:divBdr>
        </w:div>
      </w:divsChild>
    </w:div>
    <w:div w:id="2114278078">
      <w:marLeft w:val="0"/>
      <w:marRight w:val="0"/>
      <w:marTop w:val="0"/>
      <w:marBottom w:val="0"/>
      <w:divBdr>
        <w:top w:val="none" w:sz="0" w:space="0" w:color="auto"/>
        <w:left w:val="none" w:sz="0" w:space="0" w:color="auto"/>
        <w:bottom w:val="none" w:sz="0" w:space="0" w:color="auto"/>
        <w:right w:val="none" w:sz="0" w:space="0" w:color="auto"/>
      </w:divBdr>
      <w:divsChild>
        <w:div w:id="2114277030">
          <w:marLeft w:val="0"/>
          <w:marRight w:val="0"/>
          <w:marTop w:val="0"/>
          <w:marBottom w:val="0"/>
          <w:divBdr>
            <w:top w:val="none" w:sz="0" w:space="0" w:color="auto"/>
            <w:left w:val="none" w:sz="0" w:space="0" w:color="auto"/>
            <w:bottom w:val="none" w:sz="0" w:space="0" w:color="auto"/>
            <w:right w:val="none" w:sz="0" w:space="0" w:color="auto"/>
          </w:divBdr>
        </w:div>
      </w:divsChild>
    </w:div>
    <w:div w:id="2114278080">
      <w:marLeft w:val="0"/>
      <w:marRight w:val="0"/>
      <w:marTop w:val="0"/>
      <w:marBottom w:val="0"/>
      <w:divBdr>
        <w:top w:val="none" w:sz="0" w:space="0" w:color="auto"/>
        <w:left w:val="none" w:sz="0" w:space="0" w:color="auto"/>
        <w:bottom w:val="none" w:sz="0" w:space="0" w:color="auto"/>
        <w:right w:val="none" w:sz="0" w:space="0" w:color="auto"/>
      </w:divBdr>
      <w:divsChild>
        <w:div w:id="2114278211">
          <w:marLeft w:val="0"/>
          <w:marRight w:val="0"/>
          <w:marTop w:val="0"/>
          <w:marBottom w:val="0"/>
          <w:divBdr>
            <w:top w:val="none" w:sz="0" w:space="0" w:color="auto"/>
            <w:left w:val="none" w:sz="0" w:space="0" w:color="auto"/>
            <w:bottom w:val="none" w:sz="0" w:space="0" w:color="auto"/>
            <w:right w:val="none" w:sz="0" w:space="0" w:color="auto"/>
          </w:divBdr>
          <w:divsChild>
            <w:div w:id="21142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089">
      <w:marLeft w:val="0"/>
      <w:marRight w:val="0"/>
      <w:marTop w:val="0"/>
      <w:marBottom w:val="0"/>
      <w:divBdr>
        <w:top w:val="none" w:sz="0" w:space="0" w:color="auto"/>
        <w:left w:val="none" w:sz="0" w:space="0" w:color="auto"/>
        <w:bottom w:val="none" w:sz="0" w:space="0" w:color="auto"/>
        <w:right w:val="none" w:sz="0" w:space="0" w:color="auto"/>
      </w:divBdr>
      <w:divsChild>
        <w:div w:id="2114278656">
          <w:marLeft w:val="0"/>
          <w:marRight w:val="0"/>
          <w:marTop w:val="0"/>
          <w:marBottom w:val="0"/>
          <w:divBdr>
            <w:top w:val="none" w:sz="0" w:space="0" w:color="auto"/>
            <w:left w:val="none" w:sz="0" w:space="0" w:color="auto"/>
            <w:bottom w:val="none" w:sz="0" w:space="0" w:color="auto"/>
            <w:right w:val="none" w:sz="0" w:space="0" w:color="auto"/>
          </w:divBdr>
        </w:div>
      </w:divsChild>
    </w:div>
    <w:div w:id="2114278094">
      <w:marLeft w:val="0"/>
      <w:marRight w:val="0"/>
      <w:marTop w:val="0"/>
      <w:marBottom w:val="0"/>
      <w:divBdr>
        <w:top w:val="none" w:sz="0" w:space="0" w:color="auto"/>
        <w:left w:val="none" w:sz="0" w:space="0" w:color="auto"/>
        <w:bottom w:val="none" w:sz="0" w:space="0" w:color="auto"/>
        <w:right w:val="none" w:sz="0" w:space="0" w:color="auto"/>
      </w:divBdr>
      <w:divsChild>
        <w:div w:id="2114278159">
          <w:marLeft w:val="0"/>
          <w:marRight w:val="0"/>
          <w:marTop w:val="0"/>
          <w:marBottom w:val="0"/>
          <w:divBdr>
            <w:top w:val="none" w:sz="0" w:space="0" w:color="auto"/>
            <w:left w:val="none" w:sz="0" w:space="0" w:color="auto"/>
            <w:bottom w:val="none" w:sz="0" w:space="0" w:color="auto"/>
            <w:right w:val="none" w:sz="0" w:space="0" w:color="auto"/>
          </w:divBdr>
          <w:divsChild>
            <w:div w:id="2114276933">
              <w:marLeft w:val="0"/>
              <w:marRight w:val="0"/>
              <w:marTop w:val="0"/>
              <w:marBottom w:val="0"/>
              <w:divBdr>
                <w:top w:val="none" w:sz="0" w:space="0" w:color="auto"/>
                <w:left w:val="none" w:sz="0" w:space="0" w:color="auto"/>
                <w:bottom w:val="none" w:sz="0" w:space="0" w:color="auto"/>
                <w:right w:val="none" w:sz="0" w:space="0" w:color="auto"/>
              </w:divBdr>
            </w:div>
            <w:div w:id="2114276947">
              <w:marLeft w:val="0"/>
              <w:marRight w:val="0"/>
              <w:marTop w:val="0"/>
              <w:marBottom w:val="0"/>
              <w:divBdr>
                <w:top w:val="none" w:sz="0" w:space="0" w:color="auto"/>
                <w:left w:val="none" w:sz="0" w:space="0" w:color="auto"/>
                <w:bottom w:val="none" w:sz="0" w:space="0" w:color="auto"/>
                <w:right w:val="none" w:sz="0" w:space="0" w:color="auto"/>
              </w:divBdr>
            </w:div>
            <w:div w:id="2114276979">
              <w:marLeft w:val="0"/>
              <w:marRight w:val="0"/>
              <w:marTop w:val="0"/>
              <w:marBottom w:val="0"/>
              <w:divBdr>
                <w:top w:val="none" w:sz="0" w:space="0" w:color="auto"/>
                <w:left w:val="none" w:sz="0" w:space="0" w:color="auto"/>
                <w:bottom w:val="none" w:sz="0" w:space="0" w:color="auto"/>
                <w:right w:val="none" w:sz="0" w:space="0" w:color="auto"/>
              </w:divBdr>
            </w:div>
            <w:div w:id="2114277058">
              <w:marLeft w:val="0"/>
              <w:marRight w:val="0"/>
              <w:marTop w:val="0"/>
              <w:marBottom w:val="0"/>
              <w:divBdr>
                <w:top w:val="none" w:sz="0" w:space="0" w:color="auto"/>
                <w:left w:val="none" w:sz="0" w:space="0" w:color="auto"/>
                <w:bottom w:val="none" w:sz="0" w:space="0" w:color="auto"/>
                <w:right w:val="none" w:sz="0" w:space="0" w:color="auto"/>
              </w:divBdr>
            </w:div>
            <w:div w:id="2114277118">
              <w:marLeft w:val="0"/>
              <w:marRight w:val="0"/>
              <w:marTop w:val="0"/>
              <w:marBottom w:val="0"/>
              <w:divBdr>
                <w:top w:val="none" w:sz="0" w:space="0" w:color="auto"/>
                <w:left w:val="none" w:sz="0" w:space="0" w:color="auto"/>
                <w:bottom w:val="none" w:sz="0" w:space="0" w:color="auto"/>
                <w:right w:val="none" w:sz="0" w:space="0" w:color="auto"/>
              </w:divBdr>
            </w:div>
            <w:div w:id="2114277272">
              <w:marLeft w:val="0"/>
              <w:marRight w:val="0"/>
              <w:marTop w:val="0"/>
              <w:marBottom w:val="0"/>
              <w:divBdr>
                <w:top w:val="none" w:sz="0" w:space="0" w:color="auto"/>
                <w:left w:val="none" w:sz="0" w:space="0" w:color="auto"/>
                <w:bottom w:val="none" w:sz="0" w:space="0" w:color="auto"/>
                <w:right w:val="none" w:sz="0" w:space="0" w:color="auto"/>
              </w:divBdr>
            </w:div>
            <w:div w:id="2114277460">
              <w:marLeft w:val="0"/>
              <w:marRight w:val="0"/>
              <w:marTop w:val="0"/>
              <w:marBottom w:val="0"/>
              <w:divBdr>
                <w:top w:val="none" w:sz="0" w:space="0" w:color="auto"/>
                <w:left w:val="none" w:sz="0" w:space="0" w:color="auto"/>
                <w:bottom w:val="none" w:sz="0" w:space="0" w:color="auto"/>
                <w:right w:val="none" w:sz="0" w:space="0" w:color="auto"/>
              </w:divBdr>
            </w:div>
            <w:div w:id="2114277520">
              <w:marLeft w:val="0"/>
              <w:marRight w:val="0"/>
              <w:marTop w:val="0"/>
              <w:marBottom w:val="0"/>
              <w:divBdr>
                <w:top w:val="none" w:sz="0" w:space="0" w:color="auto"/>
                <w:left w:val="none" w:sz="0" w:space="0" w:color="auto"/>
                <w:bottom w:val="none" w:sz="0" w:space="0" w:color="auto"/>
                <w:right w:val="none" w:sz="0" w:space="0" w:color="auto"/>
              </w:divBdr>
            </w:div>
            <w:div w:id="2114277555">
              <w:marLeft w:val="0"/>
              <w:marRight w:val="0"/>
              <w:marTop w:val="0"/>
              <w:marBottom w:val="0"/>
              <w:divBdr>
                <w:top w:val="none" w:sz="0" w:space="0" w:color="auto"/>
                <w:left w:val="none" w:sz="0" w:space="0" w:color="auto"/>
                <w:bottom w:val="none" w:sz="0" w:space="0" w:color="auto"/>
                <w:right w:val="none" w:sz="0" w:space="0" w:color="auto"/>
              </w:divBdr>
            </w:div>
            <w:div w:id="2114277726">
              <w:marLeft w:val="0"/>
              <w:marRight w:val="0"/>
              <w:marTop w:val="0"/>
              <w:marBottom w:val="0"/>
              <w:divBdr>
                <w:top w:val="none" w:sz="0" w:space="0" w:color="auto"/>
                <w:left w:val="none" w:sz="0" w:space="0" w:color="auto"/>
                <w:bottom w:val="none" w:sz="0" w:space="0" w:color="auto"/>
                <w:right w:val="none" w:sz="0" w:space="0" w:color="auto"/>
              </w:divBdr>
            </w:div>
            <w:div w:id="2114277806">
              <w:marLeft w:val="0"/>
              <w:marRight w:val="0"/>
              <w:marTop w:val="0"/>
              <w:marBottom w:val="0"/>
              <w:divBdr>
                <w:top w:val="none" w:sz="0" w:space="0" w:color="auto"/>
                <w:left w:val="none" w:sz="0" w:space="0" w:color="auto"/>
                <w:bottom w:val="none" w:sz="0" w:space="0" w:color="auto"/>
                <w:right w:val="none" w:sz="0" w:space="0" w:color="auto"/>
              </w:divBdr>
            </w:div>
            <w:div w:id="2114277989">
              <w:marLeft w:val="0"/>
              <w:marRight w:val="0"/>
              <w:marTop w:val="0"/>
              <w:marBottom w:val="0"/>
              <w:divBdr>
                <w:top w:val="none" w:sz="0" w:space="0" w:color="auto"/>
                <w:left w:val="none" w:sz="0" w:space="0" w:color="auto"/>
                <w:bottom w:val="none" w:sz="0" w:space="0" w:color="auto"/>
                <w:right w:val="none" w:sz="0" w:space="0" w:color="auto"/>
              </w:divBdr>
            </w:div>
            <w:div w:id="2114278010">
              <w:marLeft w:val="0"/>
              <w:marRight w:val="0"/>
              <w:marTop w:val="0"/>
              <w:marBottom w:val="0"/>
              <w:divBdr>
                <w:top w:val="none" w:sz="0" w:space="0" w:color="auto"/>
                <w:left w:val="none" w:sz="0" w:space="0" w:color="auto"/>
                <w:bottom w:val="none" w:sz="0" w:space="0" w:color="auto"/>
                <w:right w:val="none" w:sz="0" w:space="0" w:color="auto"/>
              </w:divBdr>
            </w:div>
            <w:div w:id="2114278024">
              <w:marLeft w:val="0"/>
              <w:marRight w:val="0"/>
              <w:marTop w:val="0"/>
              <w:marBottom w:val="0"/>
              <w:divBdr>
                <w:top w:val="none" w:sz="0" w:space="0" w:color="auto"/>
                <w:left w:val="none" w:sz="0" w:space="0" w:color="auto"/>
                <w:bottom w:val="none" w:sz="0" w:space="0" w:color="auto"/>
                <w:right w:val="none" w:sz="0" w:space="0" w:color="auto"/>
              </w:divBdr>
            </w:div>
            <w:div w:id="2114278085">
              <w:marLeft w:val="0"/>
              <w:marRight w:val="0"/>
              <w:marTop w:val="0"/>
              <w:marBottom w:val="0"/>
              <w:divBdr>
                <w:top w:val="none" w:sz="0" w:space="0" w:color="auto"/>
                <w:left w:val="none" w:sz="0" w:space="0" w:color="auto"/>
                <w:bottom w:val="none" w:sz="0" w:space="0" w:color="auto"/>
                <w:right w:val="none" w:sz="0" w:space="0" w:color="auto"/>
              </w:divBdr>
            </w:div>
            <w:div w:id="2114278106">
              <w:marLeft w:val="0"/>
              <w:marRight w:val="0"/>
              <w:marTop w:val="0"/>
              <w:marBottom w:val="0"/>
              <w:divBdr>
                <w:top w:val="none" w:sz="0" w:space="0" w:color="auto"/>
                <w:left w:val="none" w:sz="0" w:space="0" w:color="auto"/>
                <w:bottom w:val="none" w:sz="0" w:space="0" w:color="auto"/>
                <w:right w:val="none" w:sz="0" w:space="0" w:color="auto"/>
              </w:divBdr>
            </w:div>
            <w:div w:id="2114278222">
              <w:marLeft w:val="0"/>
              <w:marRight w:val="0"/>
              <w:marTop w:val="0"/>
              <w:marBottom w:val="0"/>
              <w:divBdr>
                <w:top w:val="none" w:sz="0" w:space="0" w:color="auto"/>
                <w:left w:val="none" w:sz="0" w:space="0" w:color="auto"/>
                <w:bottom w:val="none" w:sz="0" w:space="0" w:color="auto"/>
                <w:right w:val="none" w:sz="0" w:space="0" w:color="auto"/>
              </w:divBdr>
            </w:div>
            <w:div w:id="2114278295">
              <w:marLeft w:val="0"/>
              <w:marRight w:val="0"/>
              <w:marTop w:val="0"/>
              <w:marBottom w:val="0"/>
              <w:divBdr>
                <w:top w:val="none" w:sz="0" w:space="0" w:color="auto"/>
                <w:left w:val="none" w:sz="0" w:space="0" w:color="auto"/>
                <w:bottom w:val="none" w:sz="0" w:space="0" w:color="auto"/>
                <w:right w:val="none" w:sz="0" w:space="0" w:color="auto"/>
              </w:divBdr>
            </w:div>
            <w:div w:id="2114278310">
              <w:marLeft w:val="0"/>
              <w:marRight w:val="0"/>
              <w:marTop w:val="0"/>
              <w:marBottom w:val="0"/>
              <w:divBdr>
                <w:top w:val="none" w:sz="0" w:space="0" w:color="auto"/>
                <w:left w:val="none" w:sz="0" w:space="0" w:color="auto"/>
                <w:bottom w:val="none" w:sz="0" w:space="0" w:color="auto"/>
                <w:right w:val="none" w:sz="0" w:space="0" w:color="auto"/>
              </w:divBdr>
            </w:div>
            <w:div w:id="2114278444">
              <w:marLeft w:val="0"/>
              <w:marRight w:val="0"/>
              <w:marTop w:val="0"/>
              <w:marBottom w:val="0"/>
              <w:divBdr>
                <w:top w:val="none" w:sz="0" w:space="0" w:color="auto"/>
                <w:left w:val="none" w:sz="0" w:space="0" w:color="auto"/>
                <w:bottom w:val="none" w:sz="0" w:space="0" w:color="auto"/>
                <w:right w:val="none" w:sz="0" w:space="0" w:color="auto"/>
              </w:divBdr>
            </w:div>
            <w:div w:id="21142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00">
      <w:marLeft w:val="0"/>
      <w:marRight w:val="0"/>
      <w:marTop w:val="0"/>
      <w:marBottom w:val="0"/>
      <w:divBdr>
        <w:top w:val="none" w:sz="0" w:space="0" w:color="auto"/>
        <w:left w:val="none" w:sz="0" w:space="0" w:color="auto"/>
        <w:bottom w:val="none" w:sz="0" w:space="0" w:color="auto"/>
        <w:right w:val="none" w:sz="0" w:space="0" w:color="auto"/>
      </w:divBdr>
      <w:divsChild>
        <w:div w:id="2114278336">
          <w:marLeft w:val="0"/>
          <w:marRight w:val="0"/>
          <w:marTop w:val="0"/>
          <w:marBottom w:val="0"/>
          <w:divBdr>
            <w:top w:val="none" w:sz="0" w:space="0" w:color="auto"/>
            <w:left w:val="none" w:sz="0" w:space="0" w:color="auto"/>
            <w:bottom w:val="none" w:sz="0" w:space="0" w:color="auto"/>
            <w:right w:val="none" w:sz="0" w:space="0" w:color="auto"/>
          </w:divBdr>
        </w:div>
      </w:divsChild>
    </w:div>
    <w:div w:id="2114278103">
      <w:marLeft w:val="0"/>
      <w:marRight w:val="0"/>
      <w:marTop w:val="0"/>
      <w:marBottom w:val="0"/>
      <w:divBdr>
        <w:top w:val="none" w:sz="0" w:space="0" w:color="auto"/>
        <w:left w:val="none" w:sz="0" w:space="0" w:color="auto"/>
        <w:bottom w:val="none" w:sz="0" w:space="0" w:color="auto"/>
        <w:right w:val="none" w:sz="0" w:space="0" w:color="auto"/>
      </w:divBdr>
      <w:divsChild>
        <w:div w:id="2114277250">
          <w:marLeft w:val="0"/>
          <w:marRight w:val="0"/>
          <w:marTop w:val="0"/>
          <w:marBottom w:val="0"/>
          <w:divBdr>
            <w:top w:val="none" w:sz="0" w:space="0" w:color="auto"/>
            <w:left w:val="none" w:sz="0" w:space="0" w:color="auto"/>
            <w:bottom w:val="none" w:sz="0" w:space="0" w:color="auto"/>
            <w:right w:val="none" w:sz="0" w:space="0" w:color="auto"/>
          </w:divBdr>
          <w:divsChild>
            <w:div w:id="2114277190">
              <w:marLeft w:val="0"/>
              <w:marRight w:val="0"/>
              <w:marTop w:val="0"/>
              <w:marBottom w:val="0"/>
              <w:divBdr>
                <w:top w:val="none" w:sz="0" w:space="0" w:color="auto"/>
                <w:left w:val="none" w:sz="0" w:space="0" w:color="auto"/>
                <w:bottom w:val="none" w:sz="0" w:space="0" w:color="auto"/>
                <w:right w:val="none" w:sz="0" w:space="0" w:color="auto"/>
              </w:divBdr>
            </w:div>
            <w:div w:id="21142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09">
      <w:marLeft w:val="0"/>
      <w:marRight w:val="0"/>
      <w:marTop w:val="0"/>
      <w:marBottom w:val="0"/>
      <w:divBdr>
        <w:top w:val="none" w:sz="0" w:space="0" w:color="auto"/>
        <w:left w:val="none" w:sz="0" w:space="0" w:color="auto"/>
        <w:bottom w:val="none" w:sz="0" w:space="0" w:color="auto"/>
        <w:right w:val="none" w:sz="0" w:space="0" w:color="auto"/>
      </w:divBdr>
      <w:divsChild>
        <w:div w:id="2114278619">
          <w:marLeft w:val="0"/>
          <w:marRight w:val="0"/>
          <w:marTop w:val="0"/>
          <w:marBottom w:val="0"/>
          <w:divBdr>
            <w:top w:val="none" w:sz="0" w:space="0" w:color="auto"/>
            <w:left w:val="none" w:sz="0" w:space="0" w:color="auto"/>
            <w:bottom w:val="none" w:sz="0" w:space="0" w:color="auto"/>
            <w:right w:val="none" w:sz="0" w:space="0" w:color="auto"/>
          </w:divBdr>
        </w:div>
      </w:divsChild>
    </w:div>
    <w:div w:id="2114278110">
      <w:marLeft w:val="0"/>
      <w:marRight w:val="0"/>
      <w:marTop w:val="0"/>
      <w:marBottom w:val="0"/>
      <w:divBdr>
        <w:top w:val="none" w:sz="0" w:space="0" w:color="auto"/>
        <w:left w:val="none" w:sz="0" w:space="0" w:color="auto"/>
        <w:bottom w:val="none" w:sz="0" w:space="0" w:color="auto"/>
        <w:right w:val="none" w:sz="0" w:space="0" w:color="auto"/>
      </w:divBdr>
      <w:divsChild>
        <w:div w:id="2114277148">
          <w:marLeft w:val="0"/>
          <w:marRight w:val="0"/>
          <w:marTop w:val="0"/>
          <w:marBottom w:val="0"/>
          <w:divBdr>
            <w:top w:val="none" w:sz="0" w:space="0" w:color="auto"/>
            <w:left w:val="none" w:sz="0" w:space="0" w:color="auto"/>
            <w:bottom w:val="none" w:sz="0" w:space="0" w:color="auto"/>
            <w:right w:val="none" w:sz="0" w:space="0" w:color="auto"/>
          </w:divBdr>
          <w:divsChild>
            <w:div w:id="2114277956">
              <w:marLeft w:val="0"/>
              <w:marRight w:val="0"/>
              <w:marTop w:val="0"/>
              <w:marBottom w:val="0"/>
              <w:divBdr>
                <w:top w:val="none" w:sz="0" w:space="0" w:color="auto"/>
                <w:left w:val="none" w:sz="0" w:space="0" w:color="auto"/>
                <w:bottom w:val="none" w:sz="0" w:space="0" w:color="auto"/>
                <w:right w:val="none" w:sz="0" w:space="0" w:color="auto"/>
              </w:divBdr>
            </w:div>
            <w:div w:id="21142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14">
      <w:marLeft w:val="0"/>
      <w:marRight w:val="0"/>
      <w:marTop w:val="0"/>
      <w:marBottom w:val="0"/>
      <w:divBdr>
        <w:top w:val="none" w:sz="0" w:space="0" w:color="auto"/>
        <w:left w:val="none" w:sz="0" w:space="0" w:color="auto"/>
        <w:bottom w:val="none" w:sz="0" w:space="0" w:color="auto"/>
        <w:right w:val="none" w:sz="0" w:space="0" w:color="auto"/>
      </w:divBdr>
      <w:divsChild>
        <w:div w:id="2114278589">
          <w:marLeft w:val="0"/>
          <w:marRight w:val="0"/>
          <w:marTop w:val="0"/>
          <w:marBottom w:val="0"/>
          <w:divBdr>
            <w:top w:val="none" w:sz="0" w:space="0" w:color="auto"/>
            <w:left w:val="none" w:sz="0" w:space="0" w:color="auto"/>
            <w:bottom w:val="none" w:sz="0" w:space="0" w:color="auto"/>
            <w:right w:val="none" w:sz="0" w:space="0" w:color="auto"/>
          </w:divBdr>
        </w:div>
      </w:divsChild>
    </w:div>
    <w:div w:id="2114278116">
      <w:marLeft w:val="0"/>
      <w:marRight w:val="0"/>
      <w:marTop w:val="0"/>
      <w:marBottom w:val="0"/>
      <w:divBdr>
        <w:top w:val="none" w:sz="0" w:space="0" w:color="auto"/>
        <w:left w:val="none" w:sz="0" w:space="0" w:color="auto"/>
        <w:bottom w:val="none" w:sz="0" w:space="0" w:color="auto"/>
        <w:right w:val="none" w:sz="0" w:space="0" w:color="auto"/>
      </w:divBdr>
      <w:divsChild>
        <w:div w:id="2114277275">
          <w:marLeft w:val="0"/>
          <w:marRight w:val="0"/>
          <w:marTop w:val="0"/>
          <w:marBottom w:val="0"/>
          <w:divBdr>
            <w:top w:val="none" w:sz="0" w:space="0" w:color="auto"/>
            <w:left w:val="none" w:sz="0" w:space="0" w:color="auto"/>
            <w:bottom w:val="none" w:sz="0" w:space="0" w:color="auto"/>
            <w:right w:val="none" w:sz="0" w:space="0" w:color="auto"/>
          </w:divBdr>
          <w:divsChild>
            <w:div w:id="2114277037">
              <w:marLeft w:val="0"/>
              <w:marRight w:val="0"/>
              <w:marTop w:val="0"/>
              <w:marBottom w:val="0"/>
              <w:divBdr>
                <w:top w:val="none" w:sz="0" w:space="0" w:color="auto"/>
                <w:left w:val="none" w:sz="0" w:space="0" w:color="auto"/>
                <w:bottom w:val="none" w:sz="0" w:space="0" w:color="auto"/>
                <w:right w:val="none" w:sz="0" w:space="0" w:color="auto"/>
              </w:divBdr>
            </w:div>
            <w:div w:id="2114277539">
              <w:marLeft w:val="0"/>
              <w:marRight w:val="0"/>
              <w:marTop w:val="0"/>
              <w:marBottom w:val="0"/>
              <w:divBdr>
                <w:top w:val="none" w:sz="0" w:space="0" w:color="auto"/>
                <w:left w:val="none" w:sz="0" w:space="0" w:color="auto"/>
                <w:bottom w:val="none" w:sz="0" w:space="0" w:color="auto"/>
                <w:right w:val="none" w:sz="0" w:space="0" w:color="auto"/>
              </w:divBdr>
            </w:div>
            <w:div w:id="2114278150">
              <w:marLeft w:val="0"/>
              <w:marRight w:val="0"/>
              <w:marTop w:val="0"/>
              <w:marBottom w:val="0"/>
              <w:divBdr>
                <w:top w:val="none" w:sz="0" w:space="0" w:color="auto"/>
                <w:left w:val="none" w:sz="0" w:space="0" w:color="auto"/>
                <w:bottom w:val="none" w:sz="0" w:space="0" w:color="auto"/>
                <w:right w:val="none" w:sz="0" w:space="0" w:color="auto"/>
              </w:divBdr>
            </w:div>
            <w:div w:id="21142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19">
      <w:marLeft w:val="0"/>
      <w:marRight w:val="0"/>
      <w:marTop w:val="0"/>
      <w:marBottom w:val="0"/>
      <w:divBdr>
        <w:top w:val="none" w:sz="0" w:space="0" w:color="auto"/>
        <w:left w:val="none" w:sz="0" w:space="0" w:color="auto"/>
        <w:bottom w:val="none" w:sz="0" w:space="0" w:color="auto"/>
        <w:right w:val="none" w:sz="0" w:space="0" w:color="auto"/>
      </w:divBdr>
      <w:divsChild>
        <w:div w:id="2114278329">
          <w:marLeft w:val="0"/>
          <w:marRight w:val="0"/>
          <w:marTop w:val="0"/>
          <w:marBottom w:val="0"/>
          <w:divBdr>
            <w:top w:val="none" w:sz="0" w:space="0" w:color="auto"/>
            <w:left w:val="none" w:sz="0" w:space="0" w:color="auto"/>
            <w:bottom w:val="none" w:sz="0" w:space="0" w:color="auto"/>
            <w:right w:val="none" w:sz="0" w:space="0" w:color="auto"/>
          </w:divBdr>
        </w:div>
      </w:divsChild>
    </w:div>
    <w:div w:id="2114278122">
      <w:marLeft w:val="0"/>
      <w:marRight w:val="0"/>
      <w:marTop w:val="0"/>
      <w:marBottom w:val="0"/>
      <w:divBdr>
        <w:top w:val="none" w:sz="0" w:space="0" w:color="auto"/>
        <w:left w:val="none" w:sz="0" w:space="0" w:color="auto"/>
        <w:bottom w:val="none" w:sz="0" w:space="0" w:color="auto"/>
        <w:right w:val="none" w:sz="0" w:space="0" w:color="auto"/>
      </w:divBdr>
      <w:divsChild>
        <w:div w:id="2114277317">
          <w:marLeft w:val="0"/>
          <w:marRight w:val="0"/>
          <w:marTop w:val="0"/>
          <w:marBottom w:val="0"/>
          <w:divBdr>
            <w:top w:val="none" w:sz="0" w:space="0" w:color="auto"/>
            <w:left w:val="none" w:sz="0" w:space="0" w:color="auto"/>
            <w:bottom w:val="none" w:sz="0" w:space="0" w:color="auto"/>
            <w:right w:val="none" w:sz="0" w:space="0" w:color="auto"/>
          </w:divBdr>
        </w:div>
      </w:divsChild>
    </w:div>
    <w:div w:id="2114278127">
      <w:marLeft w:val="0"/>
      <w:marRight w:val="0"/>
      <w:marTop w:val="0"/>
      <w:marBottom w:val="0"/>
      <w:divBdr>
        <w:top w:val="none" w:sz="0" w:space="0" w:color="auto"/>
        <w:left w:val="none" w:sz="0" w:space="0" w:color="auto"/>
        <w:bottom w:val="none" w:sz="0" w:space="0" w:color="auto"/>
        <w:right w:val="none" w:sz="0" w:space="0" w:color="auto"/>
      </w:divBdr>
      <w:divsChild>
        <w:div w:id="2114277007">
          <w:marLeft w:val="720"/>
          <w:marRight w:val="0"/>
          <w:marTop w:val="0"/>
          <w:marBottom w:val="0"/>
          <w:divBdr>
            <w:top w:val="none" w:sz="0" w:space="0" w:color="auto"/>
            <w:left w:val="none" w:sz="0" w:space="0" w:color="auto"/>
            <w:bottom w:val="none" w:sz="0" w:space="0" w:color="auto"/>
            <w:right w:val="none" w:sz="0" w:space="0" w:color="auto"/>
          </w:divBdr>
        </w:div>
        <w:div w:id="2114277187">
          <w:marLeft w:val="720"/>
          <w:marRight w:val="0"/>
          <w:marTop w:val="0"/>
          <w:marBottom w:val="0"/>
          <w:divBdr>
            <w:top w:val="none" w:sz="0" w:space="0" w:color="auto"/>
            <w:left w:val="none" w:sz="0" w:space="0" w:color="auto"/>
            <w:bottom w:val="none" w:sz="0" w:space="0" w:color="auto"/>
            <w:right w:val="none" w:sz="0" w:space="0" w:color="auto"/>
          </w:divBdr>
        </w:div>
        <w:div w:id="2114277236">
          <w:marLeft w:val="720"/>
          <w:marRight w:val="0"/>
          <w:marTop w:val="0"/>
          <w:marBottom w:val="0"/>
          <w:divBdr>
            <w:top w:val="none" w:sz="0" w:space="0" w:color="auto"/>
            <w:left w:val="none" w:sz="0" w:space="0" w:color="auto"/>
            <w:bottom w:val="none" w:sz="0" w:space="0" w:color="auto"/>
            <w:right w:val="none" w:sz="0" w:space="0" w:color="auto"/>
          </w:divBdr>
        </w:div>
        <w:div w:id="2114278618">
          <w:marLeft w:val="720"/>
          <w:marRight w:val="0"/>
          <w:marTop w:val="0"/>
          <w:marBottom w:val="0"/>
          <w:divBdr>
            <w:top w:val="none" w:sz="0" w:space="0" w:color="auto"/>
            <w:left w:val="none" w:sz="0" w:space="0" w:color="auto"/>
            <w:bottom w:val="none" w:sz="0" w:space="0" w:color="auto"/>
            <w:right w:val="none" w:sz="0" w:space="0" w:color="auto"/>
          </w:divBdr>
        </w:div>
      </w:divsChild>
    </w:div>
    <w:div w:id="2114278131">
      <w:marLeft w:val="0"/>
      <w:marRight w:val="0"/>
      <w:marTop w:val="0"/>
      <w:marBottom w:val="0"/>
      <w:divBdr>
        <w:top w:val="none" w:sz="0" w:space="0" w:color="auto"/>
        <w:left w:val="none" w:sz="0" w:space="0" w:color="auto"/>
        <w:bottom w:val="none" w:sz="0" w:space="0" w:color="auto"/>
        <w:right w:val="none" w:sz="0" w:space="0" w:color="auto"/>
      </w:divBdr>
      <w:divsChild>
        <w:div w:id="2114277523">
          <w:marLeft w:val="547"/>
          <w:marRight w:val="0"/>
          <w:marTop w:val="120"/>
          <w:marBottom w:val="120"/>
          <w:divBdr>
            <w:top w:val="none" w:sz="0" w:space="0" w:color="auto"/>
            <w:left w:val="none" w:sz="0" w:space="0" w:color="auto"/>
            <w:bottom w:val="none" w:sz="0" w:space="0" w:color="auto"/>
            <w:right w:val="none" w:sz="0" w:space="0" w:color="auto"/>
          </w:divBdr>
        </w:div>
        <w:div w:id="2114278488">
          <w:marLeft w:val="547"/>
          <w:marRight w:val="0"/>
          <w:marTop w:val="120"/>
          <w:marBottom w:val="120"/>
          <w:divBdr>
            <w:top w:val="none" w:sz="0" w:space="0" w:color="auto"/>
            <w:left w:val="none" w:sz="0" w:space="0" w:color="auto"/>
            <w:bottom w:val="none" w:sz="0" w:space="0" w:color="auto"/>
            <w:right w:val="none" w:sz="0" w:space="0" w:color="auto"/>
          </w:divBdr>
        </w:div>
      </w:divsChild>
    </w:div>
    <w:div w:id="2114278133">
      <w:marLeft w:val="0"/>
      <w:marRight w:val="0"/>
      <w:marTop w:val="0"/>
      <w:marBottom w:val="0"/>
      <w:divBdr>
        <w:top w:val="none" w:sz="0" w:space="0" w:color="auto"/>
        <w:left w:val="none" w:sz="0" w:space="0" w:color="auto"/>
        <w:bottom w:val="none" w:sz="0" w:space="0" w:color="auto"/>
        <w:right w:val="none" w:sz="0" w:space="0" w:color="auto"/>
      </w:divBdr>
      <w:divsChild>
        <w:div w:id="2114277420">
          <w:marLeft w:val="0"/>
          <w:marRight w:val="0"/>
          <w:marTop w:val="0"/>
          <w:marBottom w:val="0"/>
          <w:divBdr>
            <w:top w:val="none" w:sz="0" w:space="0" w:color="auto"/>
            <w:left w:val="none" w:sz="0" w:space="0" w:color="auto"/>
            <w:bottom w:val="none" w:sz="0" w:space="0" w:color="auto"/>
            <w:right w:val="none" w:sz="0" w:space="0" w:color="auto"/>
          </w:divBdr>
          <w:divsChild>
            <w:div w:id="2114277538">
              <w:marLeft w:val="0"/>
              <w:marRight w:val="0"/>
              <w:marTop w:val="0"/>
              <w:marBottom w:val="0"/>
              <w:divBdr>
                <w:top w:val="none" w:sz="0" w:space="0" w:color="auto"/>
                <w:left w:val="none" w:sz="0" w:space="0" w:color="auto"/>
                <w:bottom w:val="none" w:sz="0" w:space="0" w:color="auto"/>
                <w:right w:val="none" w:sz="0" w:space="0" w:color="auto"/>
              </w:divBdr>
            </w:div>
            <w:div w:id="2114277620">
              <w:marLeft w:val="0"/>
              <w:marRight w:val="0"/>
              <w:marTop w:val="0"/>
              <w:marBottom w:val="0"/>
              <w:divBdr>
                <w:top w:val="none" w:sz="0" w:space="0" w:color="auto"/>
                <w:left w:val="none" w:sz="0" w:space="0" w:color="auto"/>
                <w:bottom w:val="none" w:sz="0" w:space="0" w:color="auto"/>
                <w:right w:val="none" w:sz="0" w:space="0" w:color="auto"/>
              </w:divBdr>
            </w:div>
            <w:div w:id="2114277768">
              <w:marLeft w:val="0"/>
              <w:marRight w:val="0"/>
              <w:marTop w:val="0"/>
              <w:marBottom w:val="0"/>
              <w:divBdr>
                <w:top w:val="none" w:sz="0" w:space="0" w:color="auto"/>
                <w:left w:val="none" w:sz="0" w:space="0" w:color="auto"/>
                <w:bottom w:val="none" w:sz="0" w:space="0" w:color="auto"/>
                <w:right w:val="none" w:sz="0" w:space="0" w:color="auto"/>
              </w:divBdr>
            </w:div>
            <w:div w:id="21142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35">
      <w:marLeft w:val="0"/>
      <w:marRight w:val="0"/>
      <w:marTop w:val="0"/>
      <w:marBottom w:val="0"/>
      <w:divBdr>
        <w:top w:val="none" w:sz="0" w:space="0" w:color="auto"/>
        <w:left w:val="none" w:sz="0" w:space="0" w:color="auto"/>
        <w:bottom w:val="none" w:sz="0" w:space="0" w:color="auto"/>
        <w:right w:val="none" w:sz="0" w:space="0" w:color="auto"/>
      </w:divBdr>
      <w:divsChild>
        <w:div w:id="2114278061">
          <w:marLeft w:val="547"/>
          <w:marRight w:val="0"/>
          <w:marTop w:val="0"/>
          <w:marBottom w:val="0"/>
          <w:divBdr>
            <w:top w:val="none" w:sz="0" w:space="0" w:color="auto"/>
            <w:left w:val="none" w:sz="0" w:space="0" w:color="auto"/>
            <w:bottom w:val="none" w:sz="0" w:space="0" w:color="auto"/>
            <w:right w:val="none" w:sz="0" w:space="0" w:color="auto"/>
          </w:divBdr>
        </w:div>
        <w:div w:id="2114278294">
          <w:marLeft w:val="547"/>
          <w:marRight w:val="0"/>
          <w:marTop w:val="0"/>
          <w:marBottom w:val="0"/>
          <w:divBdr>
            <w:top w:val="none" w:sz="0" w:space="0" w:color="auto"/>
            <w:left w:val="none" w:sz="0" w:space="0" w:color="auto"/>
            <w:bottom w:val="none" w:sz="0" w:space="0" w:color="auto"/>
            <w:right w:val="none" w:sz="0" w:space="0" w:color="auto"/>
          </w:divBdr>
        </w:div>
      </w:divsChild>
    </w:div>
    <w:div w:id="2114278139">
      <w:marLeft w:val="0"/>
      <w:marRight w:val="0"/>
      <w:marTop w:val="0"/>
      <w:marBottom w:val="0"/>
      <w:divBdr>
        <w:top w:val="none" w:sz="0" w:space="0" w:color="auto"/>
        <w:left w:val="none" w:sz="0" w:space="0" w:color="auto"/>
        <w:bottom w:val="none" w:sz="0" w:space="0" w:color="auto"/>
        <w:right w:val="none" w:sz="0" w:space="0" w:color="auto"/>
      </w:divBdr>
      <w:divsChild>
        <w:div w:id="2114278028">
          <w:marLeft w:val="0"/>
          <w:marRight w:val="0"/>
          <w:marTop w:val="0"/>
          <w:marBottom w:val="0"/>
          <w:divBdr>
            <w:top w:val="none" w:sz="0" w:space="0" w:color="auto"/>
            <w:left w:val="none" w:sz="0" w:space="0" w:color="auto"/>
            <w:bottom w:val="none" w:sz="0" w:space="0" w:color="auto"/>
            <w:right w:val="none" w:sz="0" w:space="0" w:color="auto"/>
          </w:divBdr>
          <w:divsChild>
            <w:div w:id="2114277839">
              <w:marLeft w:val="0"/>
              <w:marRight w:val="0"/>
              <w:marTop w:val="0"/>
              <w:marBottom w:val="0"/>
              <w:divBdr>
                <w:top w:val="none" w:sz="0" w:space="0" w:color="auto"/>
                <w:left w:val="none" w:sz="0" w:space="0" w:color="auto"/>
                <w:bottom w:val="none" w:sz="0" w:space="0" w:color="auto"/>
                <w:right w:val="none" w:sz="0" w:space="0" w:color="auto"/>
              </w:divBdr>
            </w:div>
            <w:div w:id="2114278075">
              <w:marLeft w:val="0"/>
              <w:marRight w:val="0"/>
              <w:marTop w:val="0"/>
              <w:marBottom w:val="0"/>
              <w:divBdr>
                <w:top w:val="none" w:sz="0" w:space="0" w:color="auto"/>
                <w:left w:val="none" w:sz="0" w:space="0" w:color="auto"/>
                <w:bottom w:val="none" w:sz="0" w:space="0" w:color="auto"/>
                <w:right w:val="none" w:sz="0" w:space="0" w:color="auto"/>
              </w:divBdr>
            </w:div>
            <w:div w:id="2114278714">
              <w:marLeft w:val="0"/>
              <w:marRight w:val="0"/>
              <w:marTop w:val="0"/>
              <w:marBottom w:val="0"/>
              <w:divBdr>
                <w:top w:val="none" w:sz="0" w:space="0" w:color="auto"/>
                <w:left w:val="none" w:sz="0" w:space="0" w:color="auto"/>
                <w:bottom w:val="none" w:sz="0" w:space="0" w:color="auto"/>
                <w:right w:val="none" w:sz="0" w:space="0" w:color="auto"/>
              </w:divBdr>
            </w:div>
            <w:div w:id="21142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40">
      <w:marLeft w:val="0"/>
      <w:marRight w:val="0"/>
      <w:marTop w:val="0"/>
      <w:marBottom w:val="0"/>
      <w:divBdr>
        <w:top w:val="none" w:sz="0" w:space="0" w:color="auto"/>
        <w:left w:val="none" w:sz="0" w:space="0" w:color="auto"/>
        <w:bottom w:val="none" w:sz="0" w:space="0" w:color="auto"/>
        <w:right w:val="none" w:sz="0" w:space="0" w:color="auto"/>
      </w:divBdr>
    </w:div>
    <w:div w:id="2114278141">
      <w:marLeft w:val="0"/>
      <w:marRight w:val="0"/>
      <w:marTop w:val="0"/>
      <w:marBottom w:val="0"/>
      <w:divBdr>
        <w:top w:val="none" w:sz="0" w:space="0" w:color="auto"/>
        <w:left w:val="none" w:sz="0" w:space="0" w:color="auto"/>
        <w:bottom w:val="none" w:sz="0" w:space="0" w:color="auto"/>
        <w:right w:val="none" w:sz="0" w:space="0" w:color="auto"/>
      </w:divBdr>
      <w:divsChild>
        <w:div w:id="2114277478">
          <w:marLeft w:val="547"/>
          <w:marRight w:val="0"/>
          <w:marTop w:val="134"/>
          <w:marBottom w:val="0"/>
          <w:divBdr>
            <w:top w:val="none" w:sz="0" w:space="0" w:color="auto"/>
            <w:left w:val="none" w:sz="0" w:space="0" w:color="auto"/>
            <w:bottom w:val="none" w:sz="0" w:space="0" w:color="auto"/>
            <w:right w:val="none" w:sz="0" w:space="0" w:color="auto"/>
          </w:divBdr>
        </w:div>
        <w:div w:id="2114277497">
          <w:marLeft w:val="547"/>
          <w:marRight w:val="0"/>
          <w:marTop w:val="134"/>
          <w:marBottom w:val="0"/>
          <w:divBdr>
            <w:top w:val="none" w:sz="0" w:space="0" w:color="auto"/>
            <w:left w:val="none" w:sz="0" w:space="0" w:color="auto"/>
            <w:bottom w:val="none" w:sz="0" w:space="0" w:color="auto"/>
            <w:right w:val="none" w:sz="0" w:space="0" w:color="auto"/>
          </w:divBdr>
        </w:div>
      </w:divsChild>
    </w:div>
    <w:div w:id="2114278142">
      <w:marLeft w:val="0"/>
      <w:marRight w:val="0"/>
      <w:marTop w:val="0"/>
      <w:marBottom w:val="0"/>
      <w:divBdr>
        <w:top w:val="none" w:sz="0" w:space="0" w:color="auto"/>
        <w:left w:val="none" w:sz="0" w:space="0" w:color="auto"/>
        <w:bottom w:val="none" w:sz="0" w:space="0" w:color="auto"/>
        <w:right w:val="none" w:sz="0" w:space="0" w:color="auto"/>
      </w:divBdr>
      <w:divsChild>
        <w:div w:id="2114277343">
          <w:marLeft w:val="0"/>
          <w:marRight w:val="0"/>
          <w:marTop w:val="0"/>
          <w:marBottom w:val="0"/>
          <w:divBdr>
            <w:top w:val="none" w:sz="0" w:space="0" w:color="auto"/>
            <w:left w:val="none" w:sz="0" w:space="0" w:color="auto"/>
            <w:bottom w:val="none" w:sz="0" w:space="0" w:color="auto"/>
            <w:right w:val="none" w:sz="0" w:space="0" w:color="auto"/>
          </w:divBdr>
        </w:div>
      </w:divsChild>
    </w:div>
    <w:div w:id="2114278143">
      <w:marLeft w:val="0"/>
      <w:marRight w:val="0"/>
      <w:marTop w:val="0"/>
      <w:marBottom w:val="0"/>
      <w:divBdr>
        <w:top w:val="none" w:sz="0" w:space="0" w:color="auto"/>
        <w:left w:val="none" w:sz="0" w:space="0" w:color="auto"/>
        <w:bottom w:val="none" w:sz="0" w:space="0" w:color="auto"/>
        <w:right w:val="none" w:sz="0" w:space="0" w:color="auto"/>
      </w:divBdr>
      <w:divsChild>
        <w:div w:id="2114278356">
          <w:marLeft w:val="0"/>
          <w:marRight w:val="0"/>
          <w:marTop w:val="0"/>
          <w:marBottom w:val="0"/>
          <w:divBdr>
            <w:top w:val="none" w:sz="0" w:space="0" w:color="auto"/>
            <w:left w:val="none" w:sz="0" w:space="0" w:color="auto"/>
            <w:bottom w:val="none" w:sz="0" w:space="0" w:color="auto"/>
            <w:right w:val="none" w:sz="0" w:space="0" w:color="auto"/>
          </w:divBdr>
          <w:divsChild>
            <w:div w:id="21142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45">
      <w:marLeft w:val="0"/>
      <w:marRight w:val="0"/>
      <w:marTop w:val="0"/>
      <w:marBottom w:val="0"/>
      <w:divBdr>
        <w:top w:val="none" w:sz="0" w:space="0" w:color="auto"/>
        <w:left w:val="none" w:sz="0" w:space="0" w:color="auto"/>
        <w:bottom w:val="none" w:sz="0" w:space="0" w:color="auto"/>
        <w:right w:val="none" w:sz="0" w:space="0" w:color="auto"/>
      </w:divBdr>
      <w:divsChild>
        <w:div w:id="2114278564">
          <w:marLeft w:val="0"/>
          <w:marRight w:val="0"/>
          <w:marTop w:val="0"/>
          <w:marBottom w:val="0"/>
          <w:divBdr>
            <w:top w:val="none" w:sz="0" w:space="0" w:color="auto"/>
            <w:left w:val="none" w:sz="0" w:space="0" w:color="auto"/>
            <w:bottom w:val="none" w:sz="0" w:space="0" w:color="auto"/>
            <w:right w:val="none" w:sz="0" w:space="0" w:color="auto"/>
          </w:divBdr>
          <w:divsChild>
            <w:div w:id="21142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52">
      <w:marLeft w:val="0"/>
      <w:marRight w:val="0"/>
      <w:marTop w:val="0"/>
      <w:marBottom w:val="0"/>
      <w:divBdr>
        <w:top w:val="none" w:sz="0" w:space="0" w:color="auto"/>
        <w:left w:val="none" w:sz="0" w:space="0" w:color="auto"/>
        <w:bottom w:val="none" w:sz="0" w:space="0" w:color="auto"/>
        <w:right w:val="none" w:sz="0" w:space="0" w:color="auto"/>
      </w:divBdr>
      <w:divsChild>
        <w:div w:id="2114278128">
          <w:marLeft w:val="0"/>
          <w:marRight w:val="0"/>
          <w:marTop w:val="0"/>
          <w:marBottom w:val="0"/>
          <w:divBdr>
            <w:top w:val="none" w:sz="0" w:space="0" w:color="auto"/>
            <w:left w:val="none" w:sz="0" w:space="0" w:color="auto"/>
            <w:bottom w:val="none" w:sz="0" w:space="0" w:color="auto"/>
            <w:right w:val="none" w:sz="0" w:space="0" w:color="auto"/>
          </w:divBdr>
        </w:div>
      </w:divsChild>
    </w:div>
    <w:div w:id="2114278157">
      <w:marLeft w:val="0"/>
      <w:marRight w:val="0"/>
      <w:marTop w:val="0"/>
      <w:marBottom w:val="0"/>
      <w:divBdr>
        <w:top w:val="none" w:sz="0" w:space="0" w:color="auto"/>
        <w:left w:val="none" w:sz="0" w:space="0" w:color="auto"/>
        <w:bottom w:val="none" w:sz="0" w:space="0" w:color="auto"/>
        <w:right w:val="none" w:sz="0" w:space="0" w:color="auto"/>
      </w:divBdr>
      <w:divsChild>
        <w:div w:id="2114277500">
          <w:marLeft w:val="0"/>
          <w:marRight w:val="0"/>
          <w:marTop w:val="0"/>
          <w:marBottom w:val="0"/>
          <w:divBdr>
            <w:top w:val="none" w:sz="0" w:space="0" w:color="auto"/>
            <w:left w:val="none" w:sz="0" w:space="0" w:color="auto"/>
            <w:bottom w:val="none" w:sz="0" w:space="0" w:color="auto"/>
            <w:right w:val="none" w:sz="0" w:space="0" w:color="auto"/>
          </w:divBdr>
        </w:div>
      </w:divsChild>
    </w:div>
    <w:div w:id="2114278162">
      <w:marLeft w:val="0"/>
      <w:marRight w:val="0"/>
      <w:marTop w:val="0"/>
      <w:marBottom w:val="0"/>
      <w:divBdr>
        <w:top w:val="none" w:sz="0" w:space="0" w:color="auto"/>
        <w:left w:val="none" w:sz="0" w:space="0" w:color="auto"/>
        <w:bottom w:val="none" w:sz="0" w:space="0" w:color="auto"/>
        <w:right w:val="none" w:sz="0" w:space="0" w:color="auto"/>
      </w:divBdr>
      <w:divsChild>
        <w:div w:id="2114278464">
          <w:marLeft w:val="0"/>
          <w:marRight w:val="0"/>
          <w:marTop w:val="0"/>
          <w:marBottom w:val="0"/>
          <w:divBdr>
            <w:top w:val="none" w:sz="0" w:space="0" w:color="auto"/>
            <w:left w:val="none" w:sz="0" w:space="0" w:color="auto"/>
            <w:bottom w:val="none" w:sz="0" w:space="0" w:color="auto"/>
            <w:right w:val="none" w:sz="0" w:space="0" w:color="auto"/>
          </w:divBdr>
          <w:divsChild>
            <w:div w:id="21142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70">
      <w:marLeft w:val="0"/>
      <w:marRight w:val="0"/>
      <w:marTop w:val="0"/>
      <w:marBottom w:val="0"/>
      <w:divBdr>
        <w:top w:val="none" w:sz="0" w:space="0" w:color="auto"/>
        <w:left w:val="none" w:sz="0" w:space="0" w:color="auto"/>
        <w:bottom w:val="none" w:sz="0" w:space="0" w:color="auto"/>
        <w:right w:val="none" w:sz="0" w:space="0" w:color="auto"/>
      </w:divBdr>
      <w:divsChild>
        <w:div w:id="2114278161">
          <w:marLeft w:val="0"/>
          <w:marRight w:val="0"/>
          <w:marTop w:val="0"/>
          <w:marBottom w:val="0"/>
          <w:divBdr>
            <w:top w:val="none" w:sz="0" w:space="0" w:color="auto"/>
            <w:left w:val="none" w:sz="0" w:space="0" w:color="auto"/>
            <w:bottom w:val="none" w:sz="0" w:space="0" w:color="auto"/>
            <w:right w:val="none" w:sz="0" w:space="0" w:color="auto"/>
          </w:divBdr>
          <w:divsChild>
            <w:div w:id="2114277742">
              <w:marLeft w:val="0"/>
              <w:marRight w:val="0"/>
              <w:marTop w:val="0"/>
              <w:marBottom w:val="0"/>
              <w:divBdr>
                <w:top w:val="none" w:sz="0" w:space="0" w:color="auto"/>
                <w:left w:val="none" w:sz="0" w:space="0" w:color="auto"/>
                <w:bottom w:val="none" w:sz="0" w:space="0" w:color="auto"/>
                <w:right w:val="none" w:sz="0" w:space="0" w:color="auto"/>
              </w:divBdr>
            </w:div>
            <w:div w:id="2114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72">
      <w:marLeft w:val="0"/>
      <w:marRight w:val="0"/>
      <w:marTop w:val="0"/>
      <w:marBottom w:val="0"/>
      <w:divBdr>
        <w:top w:val="none" w:sz="0" w:space="0" w:color="auto"/>
        <w:left w:val="none" w:sz="0" w:space="0" w:color="auto"/>
        <w:bottom w:val="none" w:sz="0" w:space="0" w:color="auto"/>
        <w:right w:val="none" w:sz="0" w:space="0" w:color="auto"/>
      </w:divBdr>
      <w:divsChild>
        <w:div w:id="2114276940">
          <w:marLeft w:val="0"/>
          <w:marRight w:val="0"/>
          <w:marTop w:val="0"/>
          <w:marBottom w:val="0"/>
          <w:divBdr>
            <w:top w:val="none" w:sz="0" w:space="0" w:color="auto"/>
            <w:left w:val="none" w:sz="0" w:space="0" w:color="auto"/>
            <w:bottom w:val="none" w:sz="0" w:space="0" w:color="auto"/>
            <w:right w:val="none" w:sz="0" w:space="0" w:color="auto"/>
          </w:divBdr>
        </w:div>
        <w:div w:id="2114276942">
          <w:marLeft w:val="0"/>
          <w:marRight w:val="0"/>
          <w:marTop w:val="0"/>
          <w:marBottom w:val="0"/>
          <w:divBdr>
            <w:top w:val="none" w:sz="0" w:space="0" w:color="auto"/>
            <w:left w:val="none" w:sz="0" w:space="0" w:color="auto"/>
            <w:bottom w:val="none" w:sz="0" w:space="0" w:color="auto"/>
            <w:right w:val="none" w:sz="0" w:space="0" w:color="auto"/>
          </w:divBdr>
        </w:div>
        <w:div w:id="2114277345">
          <w:marLeft w:val="0"/>
          <w:marRight w:val="0"/>
          <w:marTop w:val="0"/>
          <w:marBottom w:val="0"/>
          <w:divBdr>
            <w:top w:val="none" w:sz="0" w:space="0" w:color="auto"/>
            <w:left w:val="none" w:sz="0" w:space="0" w:color="auto"/>
            <w:bottom w:val="none" w:sz="0" w:space="0" w:color="auto"/>
            <w:right w:val="none" w:sz="0" w:space="0" w:color="auto"/>
          </w:divBdr>
        </w:div>
        <w:div w:id="2114277447">
          <w:marLeft w:val="0"/>
          <w:marRight w:val="0"/>
          <w:marTop w:val="0"/>
          <w:marBottom w:val="0"/>
          <w:divBdr>
            <w:top w:val="none" w:sz="0" w:space="0" w:color="auto"/>
            <w:left w:val="none" w:sz="0" w:space="0" w:color="auto"/>
            <w:bottom w:val="none" w:sz="0" w:space="0" w:color="auto"/>
            <w:right w:val="none" w:sz="0" w:space="0" w:color="auto"/>
          </w:divBdr>
        </w:div>
        <w:div w:id="2114277549">
          <w:marLeft w:val="0"/>
          <w:marRight w:val="0"/>
          <w:marTop w:val="0"/>
          <w:marBottom w:val="0"/>
          <w:divBdr>
            <w:top w:val="none" w:sz="0" w:space="0" w:color="auto"/>
            <w:left w:val="none" w:sz="0" w:space="0" w:color="auto"/>
            <w:bottom w:val="none" w:sz="0" w:space="0" w:color="auto"/>
            <w:right w:val="none" w:sz="0" w:space="0" w:color="auto"/>
          </w:divBdr>
        </w:div>
        <w:div w:id="2114277991">
          <w:marLeft w:val="0"/>
          <w:marRight w:val="0"/>
          <w:marTop w:val="0"/>
          <w:marBottom w:val="0"/>
          <w:divBdr>
            <w:top w:val="none" w:sz="0" w:space="0" w:color="auto"/>
            <w:left w:val="none" w:sz="0" w:space="0" w:color="auto"/>
            <w:bottom w:val="none" w:sz="0" w:space="0" w:color="auto"/>
            <w:right w:val="none" w:sz="0" w:space="0" w:color="auto"/>
          </w:divBdr>
        </w:div>
        <w:div w:id="2114278273">
          <w:marLeft w:val="0"/>
          <w:marRight w:val="0"/>
          <w:marTop w:val="0"/>
          <w:marBottom w:val="0"/>
          <w:divBdr>
            <w:top w:val="none" w:sz="0" w:space="0" w:color="auto"/>
            <w:left w:val="none" w:sz="0" w:space="0" w:color="auto"/>
            <w:bottom w:val="none" w:sz="0" w:space="0" w:color="auto"/>
            <w:right w:val="none" w:sz="0" w:space="0" w:color="auto"/>
          </w:divBdr>
        </w:div>
        <w:div w:id="2114278279">
          <w:marLeft w:val="0"/>
          <w:marRight w:val="0"/>
          <w:marTop w:val="0"/>
          <w:marBottom w:val="0"/>
          <w:divBdr>
            <w:top w:val="none" w:sz="0" w:space="0" w:color="auto"/>
            <w:left w:val="none" w:sz="0" w:space="0" w:color="auto"/>
            <w:bottom w:val="none" w:sz="0" w:space="0" w:color="auto"/>
            <w:right w:val="none" w:sz="0" w:space="0" w:color="auto"/>
          </w:divBdr>
        </w:div>
        <w:div w:id="2114278442">
          <w:marLeft w:val="0"/>
          <w:marRight w:val="0"/>
          <w:marTop w:val="0"/>
          <w:marBottom w:val="0"/>
          <w:divBdr>
            <w:top w:val="none" w:sz="0" w:space="0" w:color="auto"/>
            <w:left w:val="none" w:sz="0" w:space="0" w:color="auto"/>
            <w:bottom w:val="none" w:sz="0" w:space="0" w:color="auto"/>
            <w:right w:val="none" w:sz="0" w:space="0" w:color="auto"/>
          </w:divBdr>
        </w:div>
        <w:div w:id="2114278503">
          <w:marLeft w:val="0"/>
          <w:marRight w:val="0"/>
          <w:marTop w:val="0"/>
          <w:marBottom w:val="0"/>
          <w:divBdr>
            <w:top w:val="none" w:sz="0" w:space="0" w:color="auto"/>
            <w:left w:val="none" w:sz="0" w:space="0" w:color="auto"/>
            <w:bottom w:val="none" w:sz="0" w:space="0" w:color="auto"/>
            <w:right w:val="none" w:sz="0" w:space="0" w:color="auto"/>
          </w:divBdr>
        </w:div>
      </w:divsChild>
    </w:div>
    <w:div w:id="2114278173">
      <w:marLeft w:val="0"/>
      <w:marRight w:val="0"/>
      <w:marTop w:val="0"/>
      <w:marBottom w:val="0"/>
      <w:divBdr>
        <w:top w:val="none" w:sz="0" w:space="0" w:color="auto"/>
        <w:left w:val="none" w:sz="0" w:space="0" w:color="auto"/>
        <w:bottom w:val="none" w:sz="0" w:space="0" w:color="auto"/>
        <w:right w:val="none" w:sz="0" w:space="0" w:color="auto"/>
      </w:divBdr>
      <w:divsChild>
        <w:div w:id="2114278182">
          <w:marLeft w:val="0"/>
          <w:marRight w:val="0"/>
          <w:marTop w:val="0"/>
          <w:marBottom w:val="0"/>
          <w:divBdr>
            <w:top w:val="none" w:sz="0" w:space="0" w:color="auto"/>
            <w:left w:val="none" w:sz="0" w:space="0" w:color="auto"/>
            <w:bottom w:val="none" w:sz="0" w:space="0" w:color="auto"/>
            <w:right w:val="none" w:sz="0" w:space="0" w:color="auto"/>
          </w:divBdr>
          <w:divsChild>
            <w:div w:id="2114276981">
              <w:marLeft w:val="0"/>
              <w:marRight w:val="0"/>
              <w:marTop w:val="0"/>
              <w:marBottom w:val="0"/>
              <w:divBdr>
                <w:top w:val="none" w:sz="0" w:space="0" w:color="auto"/>
                <w:left w:val="none" w:sz="0" w:space="0" w:color="auto"/>
                <w:bottom w:val="none" w:sz="0" w:space="0" w:color="auto"/>
                <w:right w:val="none" w:sz="0" w:space="0" w:color="auto"/>
              </w:divBdr>
            </w:div>
            <w:div w:id="2114277194">
              <w:marLeft w:val="0"/>
              <w:marRight w:val="0"/>
              <w:marTop w:val="0"/>
              <w:marBottom w:val="0"/>
              <w:divBdr>
                <w:top w:val="none" w:sz="0" w:space="0" w:color="auto"/>
                <w:left w:val="none" w:sz="0" w:space="0" w:color="auto"/>
                <w:bottom w:val="none" w:sz="0" w:space="0" w:color="auto"/>
                <w:right w:val="none" w:sz="0" w:space="0" w:color="auto"/>
              </w:divBdr>
            </w:div>
            <w:div w:id="2114278022">
              <w:marLeft w:val="0"/>
              <w:marRight w:val="0"/>
              <w:marTop w:val="0"/>
              <w:marBottom w:val="0"/>
              <w:divBdr>
                <w:top w:val="none" w:sz="0" w:space="0" w:color="auto"/>
                <w:left w:val="none" w:sz="0" w:space="0" w:color="auto"/>
                <w:bottom w:val="none" w:sz="0" w:space="0" w:color="auto"/>
                <w:right w:val="none" w:sz="0" w:space="0" w:color="auto"/>
              </w:divBdr>
            </w:div>
            <w:div w:id="2114278124">
              <w:marLeft w:val="0"/>
              <w:marRight w:val="0"/>
              <w:marTop w:val="0"/>
              <w:marBottom w:val="0"/>
              <w:divBdr>
                <w:top w:val="none" w:sz="0" w:space="0" w:color="auto"/>
                <w:left w:val="none" w:sz="0" w:space="0" w:color="auto"/>
                <w:bottom w:val="none" w:sz="0" w:space="0" w:color="auto"/>
                <w:right w:val="none" w:sz="0" w:space="0" w:color="auto"/>
              </w:divBdr>
            </w:div>
            <w:div w:id="2114278437">
              <w:marLeft w:val="0"/>
              <w:marRight w:val="0"/>
              <w:marTop w:val="0"/>
              <w:marBottom w:val="0"/>
              <w:divBdr>
                <w:top w:val="none" w:sz="0" w:space="0" w:color="auto"/>
                <w:left w:val="none" w:sz="0" w:space="0" w:color="auto"/>
                <w:bottom w:val="none" w:sz="0" w:space="0" w:color="auto"/>
                <w:right w:val="none" w:sz="0" w:space="0" w:color="auto"/>
              </w:divBdr>
            </w:div>
            <w:div w:id="2114278605">
              <w:marLeft w:val="0"/>
              <w:marRight w:val="0"/>
              <w:marTop w:val="0"/>
              <w:marBottom w:val="0"/>
              <w:divBdr>
                <w:top w:val="none" w:sz="0" w:space="0" w:color="auto"/>
                <w:left w:val="none" w:sz="0" w:space="0" w:color="auto"/>
                <w:bottom w:val="none" w:sz="0" w:space="0" w:color="auto"/>
                <w:right w:val="none" w:sz="0" w:space="0" w:color="auto"/>
              </w:divBdr>
            </w:div>
            <w:div w:id="21142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75">
      <w:marLeft w:val="0"/>
      <w:marRight w:val="0"/>
      <w:marTop w:val="0"/>
      <w:marBottom w:val="0"/>
      <w:divBdr>
        <w:top w:val="none" w:sz="0" w:space="0" w:color="auto"/>
        <w:left w:val="none" w:sz="0" w:space="0" w:color="auto"/>
        <w:bottom w:val="none" w:sz="0" w:space="0" w:color="auto"/>
        <w:right w:val="none" w:sz="0" w:space="0" w:color="auto"/>
      </w:divBdr>
      <w:divsChild>
        <w:div w:id="2114278810">
          <w:marLeft w:val="0"/>
          <w:marRight w:val="0"/>
          <w:marTop w:val="0"/>
          <w:marBottom w:val="0"/>
          <w:divBdr>
            <w:top w:val="none" w:sz="0" w:space="0" w:color="auto"/>
            <w:left w:val="none" w:sz="0" w:space="0" w:color="auto"/>
            <w:bottom w:val="none" w:sz="0" w:space="0" w:color="auto"/>
            <w:right w:val="none" w:sz="0" w:space="0" w:color="auto"/>
          </w:divBdr>
        </w:div>
      </w:divsChild>
    </w:div>
    <w:div w:id="2114278176">
      <w:marLeft w:val="0"/>
      <w:marRight w:val="0"/>
      <w:marTop w:val="0"/>
      <w:marBottom w:val="0"/>
      <w:divBdr>
        <w:top w:val="none" w:sz="0" w:space="0" w:color="auto"/>
        <w:left w:val="none" w:sz="0" w:space="0" w:color="auto"/>
        <w:bottom w:val="none" w:sz="0" w:space="0" w:color="auto"/>
        <w:right w:val="none" w:sz="0" w:space="0" w:color="auto"/>
      </w:divBdr>
      <w:divsChild>
        <w:div w:id="2114277404">
          <w:marLeft w:val="0"/>
          <w:marRight w:val="0"/>
          <w:marTop w:val="0"/>
          <w:marBottom w:val="0"/>
          <w:divBdr>
            <w:top w:val="none" w:sz="0" w:space="0" w:color="auto"/>
            <w:left w:val="none" w:sz="0" w:space="0" w:color="auto"/>
            <w:bottom w:val="none" w:sz="0" w:space="0" w:color="auto"/>
            <w:right w:val="none" w:sz="0" w:space="0" w:color="auto"/>
          </w:divBdr>
        </w:div>
      </w:divsChild>
    </w:div>
    <w:div w:id="2114278178">
      <w:marLeft w:val="0"/>
      <w:marRight w:val="0"/>
      <w:marTop w:val="0"/>
      <w:marBottom w:val="0"/>
      <w:divBdr>
        <w:top w:val="none" w:sz="0" w:space="0" w:color="auto"/>
        <w:left w:val="none" w:sz="0" w:space="0" w:color="auto"/>
        <w:bottom w:val="none" w:sz="0" w:space="0" w:color="auto"/>
        <w:right w:val="none" w:sz="0" w:space="0" w:color="auto"/>
      </w:divBdr>
      <w:divsChild>
        <w:div w:id="2114278662">
          <w:marLeft w:val="0"/>
          <w:marRight w:val="0"/>
          <w:marTop w:val="0"/>
          <w:marBottom w:val="0"/>
          <w:divBdr>
            <w:top w:val="none" w:sz="0" w:space="0" w:color="auto"/>
            <w:left w:val="none" w:sz="0" w:space="0" w:color="auto"/>
            <w:bottom w:val="none" w:sz="0" w:space="0" w:color="auto"/>
            <w:right w:val="none" w:sz="0" w:space="0" w:color="auto"/>
          </w:divBdr>
        </w:div>
      </w:divsChild>
    </w:div>
    <w:div w:id="2114278184">
      <w:marLeft w:val="0"/>
      <w:marRight w:val="0"/>
      <w:marTop w:val="0"/>
      <w:marBottom w:val="0"/>
      <w:divBdr>
        <w:top w:val="none" w:sz="0" w:space="0" w:color="auto"/>
        <w:left w:val="none" w:sz="0" w:space="0" w:color="auto"/>
        <w:bottom w:val="none" w:sz="0" w:space="0" w:color="auto"/>
        <w:right w:val="none" w:sz="0" w:space="0" w:color="auto"/>
      </w:divBdr>
      <w:divsChild>
        <w:div w:id="2114276968">
          <w:marLeft w:val="0"/>
          <w:marRight w:val="0"/>
          <w:marTop w:val="0"/>
          <w:marBottom w:val="0"/>
          <w:divBdr>
            <w:top w:val="none" w:sz="0" w:space="0" w:color="auto"/>
            <w:left w:val="none" w:sz="0" w:space="0" w:color="auto"/>
            <w:bottom w:val="none" w:sz="0" w:space="0" w:color="auto"/>
            <w:right w:val="none" w:sz="0" w:space="0" w:color="auto"/>
          </w:divBdr>
          <w:divsChild>
            <w:div w:id="2114277261">
              <w:marLeft w:val="0"/>
              <w:marRight w:val="0"/>
              <w:marTop w:val="0"/>
              <w:marBottom w:val="0"/>
              <w:divBdr>
                <w:top w:val="none" w:sz="0" w:space="0" w:color="auto"/>
                <w:left w:val="none" w:sz="0" w:space="0" w:color="auto"/>
                <w:bottom w:val="none" w:sz="0" w:space="0" w:color="auto"/>
                <w:right w:val="none" w:sz="0" w:space="0" w:color="auto"/>
              </w:divBdr>
            </w:div>
            <w:div w:id="2114277277">
              <w:marLeft w:val="0"/>
              <w:marRight w:val="0"/>
              <w:marTop w:val="0"/>
              <w:marBottom w:val="0"/>
              <w:divBdr>
                <w:top w:val="none" w:sz="0" w:space="0" w:color="auto"/>
                <w:left w:val="none" w:sz="0" w:space="0" w:color="auto"/>
                <w:bottom w:val="none" w:sz="0" w:space="0" w:color="auto"/>
                <w:right w:val="none" w:sz="0" w:space="0" w:color="auto"/>
              </w:divBdr>
            </w:div>
            <w:div w:id="2114277513">
              <w:marLeft w:val="0"/>
              <w:marRight w:val="0"/>
              <w:marTop w:val="0"/>
              <w:marBottom w:val="0"/>
              <w:divBdr>
                <w:top w:val="none" w:sz="0" w:space="0" w:color="auto"/>
                <w:left w:val="none" w:sz="0" w:space="0" w:color="auto"/>
                <w:bottom w:val="none" w:sz="0" w:space="0" w:color="auto"/>
                <w:right w:val="none" w:sz="0" w:space="0" w:color="auto"/>
              </w:divBdr>
            </w:div>
            <w:div w:id="2114277764">
              <w:marLeft w:val="0"/>
              <w:marRight w:val="0"/>
              <w:marTop w:val="0"/>
              <w:marBottom w:val="0"/>
              <w:divBdr>
                <w:top w:val="none" w:sz="0" w:space="0" w:color="auto"/>
                <w:left w:val="none" w:sz="0" w:space="0" w:color="auto"/>
                <w:bottom w:val="none" w:sz="0" w:space="0" w:color="auto"/>
                <w:right w:val="none" w:sz="0" w:space="0" w:color="auto"/>
              </w:divBdr>
            </w:div>
            <w:div w:id="2114278301">
              <w:marLeft w:val="0"/>
              <w:marRight w:val="0"/>
              <w:marTop w:val="0"/>
              <w:marBottom w:val="0"/>
              <w:divBdr>
                <w:top w:val="none" w:sz="0" w:space="0" w:color="auto"/>
                <w:left w:val="none" w:sz="0" w:space="0" w:color="auto"/>
                <w:bottom w:val="none" w:sz="0" w:space="0" w:color="auto"/>
                <w:right w:val="none" w:sz="0" w:space="0" w:color="auto"/>
              </w:divBdr>
            </w:div>
            <w:div w:id="21142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85">
      <w:marLeft w:val="0"/>
      <w:marRight w:val="0"/>
      <w:marTop w:val="0"/>
      <w:marBottom w:val="0"/>
      <w:divBdr>
        <w:top w:val="none" w:sz="0" w:space="0" w:color="auto"/>
        <w:left w:val="none" w:sz="0" w:space="0" w:color="auto"/>
        <w:bottom w:val="none" w:sz="0" w:space="0" w:color="auto"/>
        <w:right w:val="none" w:sz="0" w:space="0" w:color="auto"/>
      </w:divBdr>
      <w:divsChild>
        <w:div w:id="2114277310">
          <w:marLeft w:val="0"/>
          <w:marRight w:val="0"/>
          <w:marTop w:val="0"/>
          <w:marBottom w:val="0"/>
          <w:divBdr>
            <w:top w:val="none" w:sz="0" w:space="0" w:color="auto"/>
            <w:left w:val="none" w:sz="0" w:space="0" w:color="auto"/>
            <w:bottom w:val="none" w:sz="0" w:space="0" w:color="auto"/>
            <w:right w:val="none" w:sz="0" w:space="0" w:color="auto"/>
          </w:divBdr>
          <w:divsChild>
            <w:div w:id="21142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88">
      <w:marLeft w:val="0"/>
      <w:marRight w:val="0"/>
      <w:marTop w:val="0"/>
      <w:marBottom w:val="0"/>
      <w:divBdr>
        <w:top w:val="none" w:sz="0" w:space="0" w:color="auto"/>
        <w:left w:val="none" w:sz="0" w:space="0" w:color="auto"/>
        <w:bottom w:val="none" w:sz="0" w:space="0" w:color="auto"/>
        <w:right w:val="none" w:sz="0" w:space="0" w:color="auto"/>
      </w:divBdr>
      <w:divsChild>
        <w:div w:id="2114277086">
          <w:marLeft w:val="0"/>
          <w:marRight w:val="0"/>
          <w:marTop w:val="0"/>
          <w:marBottom w:val="0"/>
          <w:divBdr>
            <w:top w:val="none" w:sz="0" w:space="0" w:color="auto"/>
            <w:left w:val="none" w:sz="0" w:space="0" w:color="auto"/>
            <w:bottom w:val="none" w:sz="0" w:space="0" w:color="auto"/>
            <w:right w:val="none" w:sz="0" w:space="0" w:color="auto"/>
          </w:divBdr>
          <w:divsChild>
            <w:div w:id="2114277340">
              <w:marLeft w:val="0"/>
              <w:marRight w:val="0"/>
              <w:marTop w:val="0"/>
              <w:marBottom w:val="0"/>
              <w:divBdr>
                <w:top w:val="none" w:sz="0" w:space="0" w:color="auto"/>
                <w:left w:val="none" w:sz="0" w:space="0" w:color="auto"/>
                <w:bottom w:val="none" w:sz="0" w:space="0" w:color="auto"/>
                <w:right w:val="none" w:sz="0" w:space="0" w:color="auto"/>
              </w:divBdr>
            </w:div>
            <w:div w:id="2114277476">
              <w:marLeft w:val="0"/>
              <w:marRight w:val="0"/>
              <w:marTop w:val="0"/>
              <w:marBottom w:val="0"/>
              <w:divBdr>
                <w:top w:val="none" w:sz="0" w:space="0" w:color="auto"/>
                <w:left w:val="none" w:sz="0" w:space="0" w:color="auto"/>
                <w:bottom w:val="none" w:sz="0" w:space="0" w:color="auto"/>
                <w:right w:val="none" w:sz="0" w:space="0" w:color="auto"/>
              </w:divBdr>
            </w:div>
            <w:div w:id="2114277767">
              <w:marLeft w:val="0"/>
              <w:marRight w:val="0"/>
              <w:marTop w:val="0"/>
              <w:marBottom w:val="0"/>
              <w:divBdr>
                <w:top w:val="none" w:sz="0" w:space="0" w:color="auto"/>
                <w:left w:val="none" w:sz="0" w:space="0" w:color="auto"/>
                <w:bottom w:val="none" w:sz="0" w:space="0" w:color="auto"/>
                <w:right w:val="none" w:sz="0" w:space="0" w:color="auto"/>
              </w:divBdr>
            </w:div>
            <w:div w:id="21142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90">
      <w:marLeft w:val="0"/>
      <w:marRight w:val="0"/>
      <w:marTop w:val="0"/>
      <w:marBottom w:val="0"/>
      <w:divBdr>
        <w:top w:val="none" w:sz="0" w:space="0" w:color="auto"/>
        <w:left w:val="none" w:sz="0" w:space="0" w:color="auto"/>
        <w:bottom w:val="none" w:sz="0" w:space="0" w:color="auto"/>
        <w:right w:val="none" w:sz="0" w:space="0" w:color="auto"/>
      </w:divBdr>
      <w:divsChild>
        <w:div w:id="2114277227">
          <w:marLeft w:val="0"/>
          <w:marRight w:val="0"/>
          <w:marTop w:val="0"/>
          <w:marBottom w:val="0"/>
          <w:divBdr>
            <w:top w:val="none" w:sz="0" w:space="0" w:color="auto"/>
            <w:left w:val="none" w:sz="0" w:space="0" w:color="auto"/>
            <w:bottom w:val="none" w:sz="0" w:space="0" w:color="auto"/>
            <w:right w:val="none" w:sz="0" w:space="0" w:color="auto"/>
          </w:divBdr>
          <w:divsChild>
            <w:div w:id="2114276958">
              <w:marLeft w:val="0"/>
              <w:marRight w:val="0"/>
              <w:marTop w:val="0"/>
              <w:marBottom w:val="0"/>
              <w:divBdr>
                <w:top w:val="none" w:sz="0" w:space="0" w:color="auto"/>
                <w:left w:val="none" w:sz="0" w:space="0" w:color="auto"/>
                <w:bottom w:val="none" w:sz="0" w:space="0" w:color="auto"/>
                <w:right w:val="none" w:sz="0" w:space="0" w:color="auto"/>
              </w:divBdr>
            </w:div>
            <w:div w:id="2114276998">
              <w:marLeft w:val="0"/>
              <w:marRight w:val="0"/>
              <w:marTop w:val="0"/>
              <w:marBottom w:val="0"/>
              <w:divBdr>
                <w:top w:val="none" w:sz="0" w:space="0" w:color="auto"/>
                <w:left w:val="none" w:sz="0" w:space="0" w:color="auto"/>
                <w:bottom w:val="none" w:sz="0" w:space="0" w:color="auto"/>
                <w:right w:val="none" w:sz="0" w:space="0" w:color="auto"/>
              </w:divBdr>
            </w:div>
            <w:div w:id="2114277306">
              <w:marLeft w:val="0"/>
              <w:marRight w:val="0"/>
              <w:marTop w:val="0"/>
              <w:marBottom w:val="0"/>
              <w:divBdr>
                <w:top w:val="none" w:sz="0" w:space="0" w:color="auto"/>
                <w:left w:val="none" w:sz="0" w:space="0" w:color="auto"/>
                <w:bottom w:val="none" w:sz="0" w:space="0" w:color="auto"/>
                <w:right w:val="none" w:sz="0" w:space="0" w:color="auto"/>
              </w:divBdr>
            </w:div>
            <w:div w:id="2114278087">
              <w:marLeft w:val="0"/>
              <w:marRight w:val="0"/>
              <w:marTop w:val="0"/>
              <w:marBottom w:val="0"/>
              <w:divBdr>
                <w:top w:val="none" w:sz="0" w:space="0" w:color="auto"/>
                <w:left w:val="none" w:sz="0" w:space="0" w:color="auto"/>
                <w:bottom w:val="none" w:sz="0" w:space="0" w:color="auto"/>
                <w:right w:val="none" w:sz="0" w:space="0" w:color="auto"/>
              </w:divBdr>
            </w:div>
            <w:div w:id="2114278174">
              <w:marLeft w:val="0"/>
              <w:marRight w:val="0"/>
              <w:marTop w:val="0"/>
              <w:marBottom w:val="0"/>
              <w:divBdr>
                <w:top w:val="none" w:sz="0" w:space="0" w:color="auto"/>
                <w:left w:val="none" w:sz="0" w:space="0" w:color="auto"/>
                <w:bottom w:val="none" w:sz="0" w:space="0" w:color="auto"/>
                <w:right w:val="none" w:sz="0" w:space="0" w:color="auto"/>
              </w:divBdr>
            </w:div>
            <w:div w:id="2114278307">
              <w:marLeft w:val="0"/>
              <w:marRight w:val="0"/>
              <w:marTop w:val="0"/>
              <w:marBottom w:val="0"/>
              <w:divBdr>
                <w:top w:val="none" w:sz="0" w:space="0" w:color="auto"/>
                <w:left w:val="none" w:sz="0" w:space="0" w:color="auto"/>
                <w:bottom w:val="none" w:sz="0" w:space="0" w:color="auto"/>
                <w:right w:val="none" w:sz="0" w:space="0" w:color="auto"/>
              </w:divBdr>
            </w:div>
            <w:div w:id="2114278377">
              <w:marLeft w:val="0"/>
              <w:marRight w:val="0"/>
              <w:marTop w:val="0"/>
              <w:marBottom w:val="0"/>
              <w:divBdr>
                <w:top w:val="none" w:sz="0" w:space="0" w:color="auto"/>
                <w:left w:val="none" w:sz="0" w:space="0" w:color="auto"/>
                <w:bottom w:val="none" w:sz="0" w:space="0" w:color="auto"/>
                <w:right w:val="none" w:sz="0" w:space="0" w:color="auto"/>
              </w:divBdr>
            </w:div>
            <w:div w:id="2114278617">
              <w:marLeft w:val="0"/>
              <w:marRight w:val="0"/>
              <w:marTop w:val="0"/>
              <w:marBottom w:val="0"/>
              <w:divBdr>
                <w:top w:val="none" w:sz="0" w:space="0" w:color="auto"/>
                <w:left w:val="none" w:sz="0" w:space="0" w:color="auto"/>
                <w:bottom w:val="none" w:sz="0" w:space="0" w:color="auto"/>
                <w:right w:val="none" w:sz="0" w:space="0" w:color="auto"/>
              </w:divBdr>
            </w:div>
            <w:div w:id="2114278649">
              <w:marLeft w:val="0"/>
              <w:marRight w:val="0"/>
              <w:marTop w:val="0"/>
              <w:marBottom w:val="0"/>
              <w:divBdr>
                <w:top w:val="none" w:sz="0" w:space="0" w:color="auto"/>
                <w:left w:val="none" w:sz="0" w:space="0" w:color="auto"/>
                <w:bottom w:val="none" w:sz="0" w:space="0" w:color="auto"/>
                <w:right w:val="none" w:sz="0" w:space="0" w:color="auto"/>
              </w:divBdr>
            </w:div>
            <w:div w:id="21142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199">
      <w:marLeft w:val="0"/>
      <w:marRight w:val="0"/>
      <w:marTop w:val="0"/>
      <w:marBottom w:val="0"/>
      <w:divBdr>
        <w:top w:val="none" w:sz="0" w:space="0" w:color="auto"/>
        <w:left w:val="none" w:sz="0" w:space="0" w:color="auto"/>
        <w:bottom w:val="none" w:sz="0" w:space="0" w:color="auto"/>
        <w:right w:val="none" w:sz="0" w:space="0" w:color="auto"/>
      </w:divBdr>
      <w:divsChild>
        <w:div w:id="2114277235">
          <w:marLeft w:val="0"/>
          <w:marRight w:val="0"/>
          <w:marTop w:val="0"/>
          <w:marBottom w:val="0"/>
          <w:divBdr>
            <w:top w:val="none" w:sz="0" w:space="0" w:color="auto"/>
            <w:left w:val="none" w:sz="0" w:space="0" w:color="auto"/>
            <w:bottom w:val="none" w:sz="0" w:space="0" w:color="auto"/>
            <w:right w:val="none" w:sz="0" w:space="0" w:color="auto"/>
          </w:divBdr>
        </w:div>
      </w:divsChild>
    </w:div>
    <w:div w:id="2114278200">
      <w:marLeft w:val="0"/>
      <w:marRight w:val="0"/>
      <w:marTop w:val="0"/>
      <w:marBottom w:val="0"/>
      <w:divBdr>
        <w:top w:val="none" w:sz="0" w:space="0" w:color="auto"/>
        <w:left w:val="none" w:sz="0" w:space="0" w:color="auto"/>
        <w:bottom w:val="none" w:sz="0" w:space="0" w:color="auto"/>
        <w:right w:val="none" w:sz="0" w:space="0" w:color="auto"/>
      </w:divBdr>
      <w:divsChild>
        <w:div w:id="2114277571">
          <w:marLeft w:val="0"/>
          <w:marRight w:val="0"/>
          <w:marTop w:val="0"/>
          <w:marBottom w:val="0"/>
          <w:divBdr>
            <w:top w:val="none" w:sz="0" w:space="0" w:color="auto"/>
            <w:left w:val="none" w:sz="0" w:space="0" w:color="auto"/>
            <w:bottom w:val="none" w:sz="0" w:space="0" w:color="auto"/>
            <w:right w:val="none" w:sz="0" w:space="0" w:color="auto"/>
          </w:divBdr>
          <w:divsChild>
            <w:div w:id="21142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204">
      <w:marLeft w:val="0"/>
      <w:marRight w:val="0"/>
      <w:marTop w:val="0"/>
      <w:marBottom w:val="0"/>
      <w:divBdr>
        <w:top w:val="none" w:sz="0" w:space="0" w:color="auto"/>
        <w:left w:val="none" w:sz="0" w:space="0" w:color="auto"/>
        <w:bottom w:val="none" w:sz="0" w:space="0" w:color="auto"/>
        <w:right w:val="none" w:sz="0" w:space="0" w:color="auto"/>
      </w:divBdr>
      <w:divsChild>
        <w:div w:id="2114277314">
          <w:marLeft w:val="0"/>
          <w:marRight w:val="0"/>
          <w:marTop w:val="0"/>
          <w:marBottom w:val="0"/>
          <w:divBdr>
            <w:top w:val="none" w:sz="0" w:space="0" w:color="auto"/>
            <w:left w:val="none" w:sz="0" w:space="0" w:color="auto"/>
            <w:bottom w:val="none" w:sz="0" w:space="0" w:color="auto"/>
            <w:right w:val="none" w:sz="0" w:space="0" w:color="auto"/>
          </w:divBdr>
        </w:div>
      </w:divsChild>
    </w:div>
    <w:div w:id="2114278209">
      <w:marLeft w:val="0"/>
      <w:marRight w:val="0"/>
      <w:marTop w:val="0"/>
      <w:marBottom w:val="0"/>
      <w:divBdr>
        <w:top w:val="none" w:sz="0" w:space="0" w:color="auto"/>
        <w:left w:val="none" w:sz="0" w:space="0" w:color="auto"/>
        <w:bottom w:val="none" w:sz="0" w:space="0" w:color="auto"/>
        <w:right w:val="none" w:sz="0" w:space="0" w:color="auto"/>
      </w:divBdr>
      <w:divsChild>
        <w:div w:id="2114277117">
          <w:marLeft w:val="0"/>
          <w:marRight w:val="0"/>
          <w:marTop w:val="0"/>
          <w:marBottom w:val="0"/>
          <w:divBdr>
            <w:top w:val="none" w:sz="0" w:space="0" w:color="auto"/>
            <w:left w:val="none" w:sz="0" w:space="0" w:color="auto"/>
            <w:bottom w:val="none" w:sz="0" w:space="0" w:color="auto"/>
            <w:right w:val="none" w:sz="0" w:space="0" w:color="auto"/>
          </w:divBdr>
        </w:div>
      </w:divsChild>
    </w:div>
    <w:div w:id="2114278212">
      <w:marLeft w:val="0"/>
      <w:marRight w:val="0"/>
      <w:marTop w:val="0"/>
      <w:marBottom w:val="0"/>
      <w:divBdr>
        <w:top w:val="none" w:sz="0" w:space="0" w:color="auto"/>
        <w:left w:val="none" w:sz="0" w:space="0" w:color="auto"/>
        <w:bottom w:val="none" w:sz="0" w:space="0" w:color="auto"/>
        <w:right w:val="none" w:sz="0" w:space="0" w:color="auto"/>
      </w:divBdr>
      <w:divsChild>
        <w:div w:id="2114277845">
          <w:marLeft w:val="0"/>
          <w:marRight w:val="0"/>
          <w:marTop w:val="0"/>
          <w:marBottom w:val="0"/>
          <w:divBdr>
            <w:top w:val="none" w:sz="0" w:space="0" w:color="auto"/>
            <w:left w:val="none" w:sz="0" w:space="0" w:color="auto"/>
            <w:bottom w:val="none" w:sz="0" w:space="0" w:color="auto"/>
            <w:right w:val="none" w:sz="0" w:space="0" w:color="auto"/>
          </w:divBdr>
        </w:div>
      </w:divsChild>
    </w:div>
    <w:div w:id="2114278217">
      <w:marLeft w:val="0"/>
      <w:marRight w:val="0"/>
      <w:marTop w:val="0"/>
      <w:marBottom w:val="0"/>
      <w:divBdr>
        <w:top w:val="none" w:sz="0" w:space="0" w:color="auto"/>
        <w:left w:val="none" w:sz="0" w:space="0" w:color="auto"/>
        <w:bottom w:val="none" w:sz="0" w:space="0" w:color="auto"/>
        <w:right w:val="none" w:sz="0" w:space="0" w:color="auto"/>
      </w:divBdr>
      <w:divsChild>
        <w:div w:id="2114278666">
          <w:marLeft w:val="0"/>
          <w:marRight w:val="0"/>
          <w:marTop w:val="0"/>
          <w:marBottom w:val="0"/>
          <w:divBdr>
            <w:top w:val="none" w:sz="0" w:space="0" w:color="auto"/>
            <w:left w:val="none" w:sz="0" w:space="0" w:color="auto"/>
            <w:bottom w:val="none" w:sz="0" w:space="0" w:color="auto"/>
            <w:right w:val="none" w:sz="0" w:space="0" w:color="auto"/>
          </w:divBdr>
          <w:divsChild>
            <w:div w:id="2114277457">
              <w:marLeft w:val="0"/>
              <w:marRight w:val="0"/>
              <w:marTop w:val="0"/>
              <w:marBottom w:val="0"/>
              <w:divBdr>
                <w:top w:val="none" w:sz="0" w:space="0" w:color="auto"/>
                <w:left w:val="none" w:sz="0" w:space="0" w:color="auto"/>
                <w:bottom w:val="none" w:sz="0" w:space="0" w:color="auto"/>
                <w:right w:val="none" w:sz="0" w:space="0" w:color="auto"/>
              </w:divBdr>
            </w:div>
            <w:div w:id="21142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224">
      <w:marLeft w:val="0"/>
      <w:marRight w:val="0"/>
      <w:marTop w:val="0"/>
      <w:marBottom w:val="0"/>
      <w:divBdr>
        <w:top w:val="none" w:sz="0" w:space="0" w:color="auto"/>
        <w:left w:val="none" w:sz="0" w:space="0" w:color="auto"/>
        <w:bottom w:val="none" w:sz="0" w:space="0" w:color="auto"/>
        <w:right w:val="none" w:sz="0" w:space="0" w:color="auto"/>
      </w:divBdr>
    </w:div>
    <w:div w:id="2114278225">
      <w:marLeft w:val="0"/>
      <w:marRight w:val="0"/>
      <w:marTop w:val="0"/>
      <w:marBottom w:val="0"/>
      <w:divBdr>
        <w:top w:val="none" w:sz="0" w:space="0" w:color="auto"/>
        <w:left w:val="none" w:sz="0" w:space="0" w:color="auto"/>
        <w:bottom w:val="none" w:sz="0" w:space="0" w:color="auto"/>
        <w:right w:val="none" w:sz="0" w:space="0" w:color="auto"/>
      </w:divBdr>
    </w:div>
    <w:div w:id="2114278228">
      <w:marLeft w:val="0"/>
      <w:marRight w:val="0"/>
      <w:marTop w:val="0"/>
      <w:marBottom w:val="0"/>
      <w:divBdr>
        <w:top w:val="none" w:sz="0" w:space="0" w:color="auto"/>
        <w:left w:val="none" w:sz="0" w:space="0" w:color="auto"/>
        <w:bottom w:val="none" w:sz="0" w:space="0" w:color="auto"/>
        <w:right w:val="none" w:sz="0" w:space="0" w:color="auto"/>
      </w:divBdr>
      <w:divsChild>
        <w:div w:id="2114277888">
          <w:marLeft w:val="0"/>
          <w:marRight w:val="0"/>
          <w:marTop w:val="0"/>
          <w:marBottom w:val="0"/>
          <w:divBdr>
            <w:top w:val="none" w:sz="0" w:space="0" w:color="auto"/>
            <w:left w:val="none" w:sz="0" w:space="0" w:color="auto"/>
            <w:bottom w:val="none" w:sz="0" w:space="0" w:color="auto"/>
            <w:right w:val="none" w:sz="0" w:space="0" w:color="auto"/>
          </w:divBdr>
        </w:div>
      </w:divsChild>
    </w:div>
    <w:div w:id="2114278230">
      <w:marLeft w:val="0"/>
      <w:marRight w:val="0"/>
      <w:marTop w:val="0"/>
      <w:marBottom w:val="0"/>
      <w:divBdr>
        <w:top w:val="none" w:sz="0" w:space="0" w:color="auto"/>
        <w:left w:val="none" w:sz="0" w:space="0" w:color="auto"/>
        <w:bottom w:val="none" w:sz="0" w:space="0" w:color="auto"/>
        <w:right w:val="none" w:sz="0" w:space="0" w:color="auto"/>
      </w:divBdr>
      <w:divsChild>
        <w:div w:id="2114278458">
          <w:marLeft w:val="0"/>
          <w:marRight w:val="0"/>
          <w:marTop w:val="0"/>
          <w:marBottom w:val="0"/>
          <w:divBdr>
            <w:top w:val="none" w:sz="0" w:space="0" w:color="auto"/>
            <w:left w:val="none" w:sz="0" w:space="0" w:color="auto"/>
            <w:bottom w:val="none" w:sz="0" w:space="0" w:color="auto"/>
            <w:right w:val="none" w:sz="0" w:space="0" w:color="auto"/>
          </w:divBdr>
          <w:divsChild>
            <w:div w:id="2114277192">
              <w:marLeft w:val="0"/>
              <w:marRight w:val="0"/>
              <w:marTop w:val="0"/>
              <w:marBottom w:val="0"/>
              <w:divBdr>
                <w:top w:val="none" w:sz="0" w:space="0" w:color="auto"/>
                <w:left w:val="none" w:sz="0" w:space="0" w:color="auto"/>
                <w:bottom w:val="none" w:sz="0" w:space="0" w:color="auto"/>
                <w:right w:val="none" w:sz="0" w:space="0" w:color="auto"/>
              </w:divBdr>
            </w:div>
            <w:div w:id="2114277416">
              <w:marLeft w:val="0"/>
              <w:marRight w:val="0"/>
              <w:marTop w:val="0"/>
              <w:marBottom w:val="0"/>
              <w:divBdr>
                <w:top w:val="none" w:sz="0" w:space="0" w:color="auto"/>
                <w:left w:val="none" w:sz="0" w:space="0" w:color="auto"/>
                <w:bottom w:val="none" w:sz="0" w:space="0" w:color="auto"/>
                <w:right w:val="none" w:sz="0" w:space="0" w:color="auto"/>
              </w:divBdr>
            </w:div>
            <w:div w:id="2114277469">
              <w:marLeft w:val="0"/>
              <w:marRight w:val="0"/>
              <w:marTop w:val="0"/>
              <w:marBottom w:val="0"/>
              <w:divBdr>
                <w:top w:val="none" w:sz="0" w:space="0" w:color="auto"/>
                <w:left w:val="none" w:sz="0" w:space="0" w:color="auto"/>
                <w:bottom w:val="none" w:sz="0" w:space="0" w:color="auto"/>
                <w:right w:val="none" w:sz="0" w:space="0" w:color="auto"/>
              </w:divBdr>
            </w:div>
            <w:div w:id="2114277804">
              <w:marLeft w:val="0"/>
              <w:marRight w:val="0"/>
              <w:marTop w:val="0"/>
              <w:marBottom w:val="0"/>
              <w:divBdr>
                <w:top w:val="none" w:sz="0" w:space="0" w:color="auto"/>
                <w:left w:val="none" w:sz="0" w:space="0" w:color="auto"/>
                <w:bottom w:val="none" w:sz="0" w:space="0" w:color="auto"/>
                <w:right w:val="none" w:sz="0" w:space="0" w:color="auto"/>
              </w:divBdr>
            </w:div>
            <w:div w:id="2114277850">
              <w:marLeft w:val="0"/>
              <w:marRight w:val="0"/>
              <w:marTop w:val="0"/>
              <w:marBottom w:val="0"/>
              <w:divBdr>
                <w:top w:val="none" w:sz="0" w:space="0" w:color="auto"/>
                <w:left w:val="none" w:sz="0" w:space="0" w:color="auto"/>
                <w:bottom w:val="none" w:sz="0" w:space="0" w:color="auto"/>
                <w:right w:val="none" w:sz="0" w:space="0" w:color="auto"/>
              </w:divBdr>
            </w:div>
            <w:div w:id="2114278192">
              <w:marLeft w:val="0"/>
              <w:marRight w:val="0"/>
              <w:marTop w:val="0"/>
              <w:marBottom w:val="0"/>
              <w:divBdr>
                <w:top w:val="none" w:sz="0" w:space="0" w:color="auto"/>
                <w:left w:val="none" w:sz="0" w:space="0" w:color="auto"/>
                <w:bottom w:val="none" w:sz="0" w:space="0" w:color="auto"/>
                <w:right w:val="none" w:sz="0" w:space="0" w:color="auto"/>
              </w:divBdr>
            </w:div>
            <w:div w:id="21142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231">
      <w:marLeft w:val="0"/>
      <w:marRight w:val="0"/>
      <w:marTop w:val="0"/>
      <w:marBottom w:val="0"/>
      <w:divBdr>
        <w:top w:val="none" w:sz="0" w:space="0" w:color="auto"/>
        <w:left w:val="none" w:sz="0" w:space="0" w:color="auto"/>
        <w:bottom w:val="none" w:sz="0" w:space="0" w:color="auto"/>
        <w:right w:val="none" w:sz="0" w:space="0" w:color="auto"/>
      </w:divBdr>
      <w:divsChild>
        <w:div w:id="2114277747">
          <w:marLeft w:val="0"/>
          <w:marRight w:val="0"/>
          <w:marTop w:val="0"/>
          <w:marBottom w:val="0"/>
          <w:divBdr>
            <w:top w:val="none" w:sz="0" w:space="0" w:color="auto"/>
            <w:left w:val="none" w:sz="0" w:space="0" w:color="auto"/>
            <w:bottom w:val="none" w:sz="0" w:space="0" w:color="auto"/>
            <w:right w:val="none" w:sz="0" w:space="0" w:color="auto"/>
          </w:divBdr>
        </w:div>
      </w:divsChild>
    </w:div>
    <w:div w:id="2114278234">
      <w:marLeft w:val="0"/>
      <w:marRight w:val="0"/>
      <w:marTop w:val="0"/>
      <w:marBottom w:val="0"/>
      <w:divBdr>
        <w:top w:val="none" w:sz="0" w:space="0" w:color="auto"/>
        <w:left w:val="none" w:sz="0" w:space="0" w:color="auto"/>
        <w:bottom w:val="none" w:sz="0" w:space="0" w:color="auto"/>
        <w:right w:val="none" w:sz="0" w:space="0" w:color="auto"/>
      </w:divBdr>
      <w:divsChild>
        <w:div w:id="2114278454">
          <w:marLeft w:val="0"/>
          <w:marRight w:val="0"/>
          <w:marTop w:val="0"/>
          <w:marBottom w:val="0"/>
          <w:divBdr>
            <w:top w:val="none" w:sz="0" w:space="0" w:color="auto"/>
            <w:left w:val="none" w:sz="0" w:space="0" w:color="auto"/>
            <w:bottom w:val="none" w:sz="0" w:space="0" w:color="auto"/>
            <w:right w:val="none" w:sz="0" w:space="0" w:color="auto"/>
          </w:divBdr>
          <w:divsChild>
            <w:div w:id="2114277035">
              <w:marLeft w:val="0"/>
              <w:marRight w:val="0"/>
              <w:marTop w:val="0"/>
              <w:marBottom w:val="0"/>
              <w:divBdr>
                <w:top w:val="none" w:sz="0" w:space="0" w:color="auto"/>
                <w:left w:val="none" w:sz="0" w:space="0" w:color="auto"/>
                <w:bottom w:val="none" w:sz="0" w:space="0" w:color="auto"/>
                <w:right w:val="none" w:sz="0" w:space="0" w:color="auto"/>
              </w:divBdr>
            </w:div>
            <w:div w:id="2114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236">
      <w:marLeft w:val="0"/>
      <w:marRight w:val="0"/>
      <w:marTop w:val="0"/>
      <w:marBottom w:val="0"/>
      <w:divBdr>
        <w:top w:val="none" w:sz="0" w:space="0" w:color="auto"/>
        <w:left w:val="none" w:sz="0" w:space="0" w:color="auto"/>
        <w:bottom w:val="none" w:sz="0" w:space="0" w:color="auto"/>
        <w:right w:val="none" w:sz="0" w:space="0" w:color="auto"/>
      </w:divBdr>
      <w:divsChild>
        <w:div w:id="2114277453">
          <w:marLeft w:val="0"/>
          <w:marRight w:val="0"/>
          <w:marTop w:val="0"/>
          <w:marBottom w:val="0"/>
          <w:divBdr>
            <w:top w:val="none" w:sz="0" w:space="0" w:color="auto"/>
            <w:left w:val="none" w:sz="0" w:space="0" w:color="auto"/>
            <w:bottom w:val="none" w:sz="0" w:space="0" w:color="auto"/>
            <w:right w:val="none" w:sz="0" w:space="0" w:color="auto"/>
          </w:divBdr>
          <w:divsChild>
            <w:div w:id="2114276901">
              <w:marLeft w:val="0"/>
              <w:marRight w:val="0"/>
              <w:marTop w:val="0"/>
              <w:marBottom w:val="0"/>
              <w:divBdr>
                <w:top w:val="none" w:sz="0" w:space="0" w:color="auto"/>
                <w:left w:val="none" w:sz="0" w:space="0" w:color="auto"/>
                <w:bottom w:val="none" w:sz="0" w:space="0" w:color="auto"/>
                <w:right w:val="none" w:sz="0" w:space="0" w:color="auto"/>
              </w:divBdr>
            </w:div>
            <w:div w:id="2114277159">
              <w:marLeft w:val="0"/>
              <w:marRight w:val="0"/>
              <w:marTop w:val="0"/>
              <w:marBottom w:val="0"/>
              <w:divBdr>
                <w:top w:val="none" w:sz="0" w:space="0" w:color="auto"/>
                <w:left w:val="none" w:sz="0" w:space="0" w:color="auto"/>
                <w:bottom w:val="none" w:sz="0" w:space="0" w:color="auto"/>
                <w:right w:val="none" w:sz="0" w:space="0" w:color="auto"/>
              </w:divBdr>
            </w:div>
            <w:div w:id="2114277410">
              <w:marLeft w:val="0"/>
              <w:marRight w:val="0"/>
              <w:marTop w:val="0"/>
              <w:marBottom w:val="0"/>
              <w:divBdr>
                <w:top w:val="none" w:sz="0" w:space="0" w:color="auto"/>
                <w:left w:val="none" w:sz="0" w:space="0" w:color="auto"/>
                <w:bottom w:val="none" w:sz="0" w:space="0" w:color="auto"/>
                <w:right w:val="none" w:sz="0" w:space="0" w:color="auto"/>
              </w:divBdr>
            </w:div>
            <w:div w:id="2114277463">
              <w:marLeft w:val="0"/>
              <w:marRight w:val="0"/>
              <w:marTop w:val="0"/>
              <w:marBottom w:val="0"/>
              <w:divBdr>
                <w:top w:val="none" w:sz="0" w:space="0" w:color="auto"/>
                <w:left w:val="none" w:sz="0" w:space="0" w:color="auto"/>
                <w:bottom w:val="none" w:sz="0" w:space="0" w:color="auto"/>
                <w:right w:val="none" w:sz="0" w:space="0" w:color="auto"/>
              </w:divBdr>
            </w:div>
            <w:div w:id="2114277743">
              <w:marLeft w:val="0"/>
              <w:marRight w:val="0"/>
              <w:marTop w:val="0"/>
              <w:marBottom w:val="0"/>
              <w:divBdr>
                <w:top w:val="none" w:sz="0" w:space="0" w:color="auto"/>
                <w:left w:val="none" w:sz="0" w:space="0" w:color="auto"/>
                <w:bottom w:val="none" w:sz="0" w:space="0" w:color="auto"/>
                <w:right w:val="none" w:sz="0" w:space="0" w:color="auto"/>
              </w:divBdr>
            </w:div>
            <w:div w:id="2114277820">
              <w:marLeft w:val="0"/>
              <w:marRight w:val="0"/>
              <w:marTop w:val="0"/>
              <w:marBottom w:val="0"/>
              <w:divBdr>
                <w:top w:val="none" w:sz="0" w:space="0" w:color="auto"/>
                <w:left w:val="none" w:sz="0" w:space="0" w:color="auto"/>
                <w:bottom w:val="none" w:sz="0" w:space="0" w:color="auto"/>
                <w:right w:val="none" w:sz="0" w:space="0" w:color="auto"/>
              </w:divBdr>
            </w:div>
            <w:div w:id="2114278026">
              <w:marLeft w:val="0"/>
              <w:marRight w:val="0"/>
              <w:marTop w:val="0"/>
              <w:marBottom w:val="0"/>
              <w:divBdr>
                <w:top w:val="none" w:sz="0" w:space="0" w:color="auto"/>
                <w:left w:val="none" w:sz="0" w:space="0" w:color="auto"/>
                <w:bottom w:val="none" w:sz="0" w:space="0" w:color="auto"/>
                <w:right w:val="none" w:sz="0" w:space="0" w:color="auto"/>
              </w:divBdr>
            </w:div>
            <w:div w:id="2114278096">
              <w:marLeft w:val="0"/>
              <w:marRight w:val="0"/>
              <w:marTop w:val="0"/>
              <w:marBottom w:val="0"/>
              <w:divBdr>
                <w:top w:val="none" w:sz="0" w:space="0" w:color="auto"/>
                <w:left w:val="none" w:sz="0" w:space="0" w:color="auto"/>
                <w:bottom w:val="none" w:sz="0" w:space="0" w:color="auto"/>
                <w:right w:val="none" w:sz="0" w:space="0" w:color="auto"/>
              </w:divBdr>
            </w:div>
            <w:div w:id="21142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238">
      <w:marLeft w:val="0"/>
      <w:marRight w:val="0"/>
      <w:marTop w:val="0"/>
      <w:marBottom w:val="0"/>
      <w:divBdr>
        <w:top w:val="none" w:sz="0" w:space="0" w:color="auto"/>
        <w:left w:val="none" w:sz="0" w:space="0" w:color="auto"/>
        <w:bottom w:val="none" w:sz="0" w:space="0" w:color="auto"/>
        <w:right w:val="none" w:sz="0" w:space="0" w:color="auto"/>
      </w:divBdr>
      <w:divsChild>
        <w:div w:id="2114277193">
          <w:marLeft w:val="0"/>
          <w:marRight w:val="0"/>
          <w:marTop w:val="0"/>
          <w:marBottom w:val="0"/>
          <w:divBdr>
            <w:top w:val="none" w:sz="0" w:space="0" w:color="auto"/>
            <w:left w:val="none" w:sz="0" w:space="0" w:color="auto"/>
            <w:bottom w:val="none" w:sz="0" w:space="0" w:color="auto"/>
            <w:right w:val="none" w:sz="0" w:space="0" w:color="auto"/>
          </w:divBdr>
          <w:divsChild>
            <w:div w:id="2114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239">
      <w:marLeft w:val="0"/>
      <w:marRight w:val="0"/>
      <w:marTop w:val="0"/>
      <w:marBottom w:val="0"/>
      <w:divBdr>
        <w:top w:val="none" w:sz="0" w:space="0" w:color="auto"/>
        <w:left w:val="none" w:sz="0" w:space="0" w:color="auto"/>
        <w:bottom w:val="none" w:sz="0" w:space="0" w:color="auto"/>
        <w:right w:val="none" w:sz="0" w:space="0" w:color="auto"/>
      </w:divBdr>
      <w:divsChild>
        <w:div w:id="2114278033">
          <w:marLeft w:val="0"/>
          <w:marRight w:val="0"/>
          <w:marTop w:val="0"/>
          <w:marBottom w:val="0"/>
          <w:divBdr>
            <w:top w:val="none" w:sz="0" w:space="0" w:color="auto"/>
            <w:left w:val="none" w:sz="0" w:space="0" w:color="auto"/>
            <w:bottom w:val="none" w:sz="0" w:space="0" w:color="auto"/>
            <w:right w:val="none" w:sz="0" w:space="0" w:color="auto"/>
          </w:divBdr>
        </w:div>
      </w:divsChild>
    </w:div>
    <w:div w:id="2114278241">
      <w:marLeft w:val="0"/>
      <w:marRight w:val="0"/>
      <w:marTop w:val="0"/>
      <w:marBottom w:val="0"/>
      <w:divBdr>
        <w:top w:val="none" w:sz="0" w:space="0" w:color="auto"/>
        <w:left w:val="none" w:sz="0" w:space="0" w:color="auto"/>
        <w:bottom w:val="none" w:sz="0" w:space="0" w:color="auto"/>
        <w:right w:val="none" w:sz="0" w:space="0" w:color="auto"/>
      </w:divBdr>
      <w:divsChild>
        <w:div w:id="2114277619">
          <w:marLeft w:val="0"/>
          <w:marRight w:val="0"/>
          <w:marTop w:val="0"/>
          <w:marBottom w:val="0"/>
          <w:divBdr>
            <w:top w:val="none" w:sz="0" w:space="0" w:color="auto"/>
            <w:left w:val="none" w:sz="0" w:space="0" w:color="auto"/>
            <w:bottom w:val="none" w:sz="0" w:space="0" w:color="auto"/>
            <w:right w:val="none" w:sz="0" w:space="0" w:color="auto"/>
          </w:divBdr>
          <w:divsChild>
            <w:div w:id="2114277105">
              <w:marLeft w:val="0"/>
              <w:marRight w:val="0"/>
              <w:marTop w:val="0"/>
              <w:marBottom w:val="0"/>
              <w:divBdr>
                <w:top w:val="none" w:sz="0" w:space="0" w:color="auto"/>
                <w:left w:val="none" w:sz="0" w:space="0" w:color="auto"/>
                <w:bottom w:val="none" w:sz="0" w:space="0" w:color="auto"/>
                <w:right w:val="none" w:sz="0" w:space="0" w:color="auto"/>
              </w:divBdr>
            </w:div>
            <w:div w:id="2114277141">
              <w:marLeft w:val="0"/>
              <w:marRight w:val="0"/>
              <w:marTop w:val="0"/>
              <w:marBottom w:val="0"/>
              <w:divBdr>
                <w:top w:val="none" w:sz="0" w:space="0" w:color="auto"/>
                <w:left w:val="none" w:sz="0" w:space="0" w:color="auto"/>
                <w:bottom w:val="none" w:sz="0" w:space="0" w:color="auto"/>
                <w:right w:val="none" w:sz="0" w:space="0" w:color="auto"/>
              </w:divBdr>
            </w:div>
            <w:div w:id="2114277269">
              <w:marLeft w:val="0"/>
              <w:marRight w:val="0"/>
              <w:marTop w:val="0"/>
              <w:marBottom w:val="0"/>
              <w:divBdr>
                <w:top w:val="none" w:sz="0" w:space="0" w:color="auto"/>
                <w:left w:val="none" w:sz="0" w:space="0" w:color="auto"/>
                <w:bottom w:val="none" w:sz="0" w:space="0" w:color="auto"/>
                <w:right w:val="none" w:sz="0" w:space="0" w:color="auto"/>
              </w:divBdr>
            </w:div>
            <w:div w:id="2114277669">
              <w:marLeft w:val="0"/>
              <w:marRight w:val="0"/>
              <w:marTop w:val="0"/>
              <w:marBottom w:val="0"/>
              <w:divBdr>
                <w:top w:val="none" w:sz="0" w:space="0" w:color="auto"/>
                <w:left w:val="none" w:sz="0" w:space="0" w:color="auto"/>
                <w:bottom w:val="none" w:sz="0" w:space="0" w:color="auto"/>
                <w:right w:val="none" w:sz="0" w:space="0" w:color="auto"/>
              </w:divBdr>
            </w:div>
            <w:div w:id="2114278296">
              <w:marLeft w:val="0"/>
              <w:marRight w:val="0"/>
              <w:marTop w:val="0"/>
              <w:marBottom w:val="0"/>
              <w:divBdr>
                <w:top w:val="none" w:sz="0" w:space="0" w:color="auto"/>
                <w:left w:val="none" w:sz="0" w:space="0" w:color="auto"/>
                <w:bottom w:val="none" w:sz="0" w:space="0" w:color="auto"/>
                <w:right w:val="none" w:sz="0" w:space="0" w:color="auto"/>
              </w:divBdr>
            </w:div>
            <w:div w:id="21142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244">
      <w:marLeft w:val="0"/>
      <w:marRight w:val="0"/>
      <w:marTop w:val="0"/>
      <w:marBottom w:val="0"/>
      <w:divBdr>
        <w:top w:val="none" w:sz="0" w:space="0" w:color="auto"/>
        <w:left w:val="none" w:sz="0" w:space="0" w:color="auto"/>
        <w:bottom w:val="none" w:sz="0" w:space="0" w:color="auto"/>
        <w:right w:val="none" w:sz="0" w:space="0" w:color="auto"/>
      </w:divBdr>
      <w:divsChild>
        <w:div w:id="2114277053">
          <w:marLeft w:val="547"/>
          <w:marRight w:val="0"/>
          <w:marTop w:val="0"/>
          <w:marBottom w:val="0"/>
          <w:divBdr>
            <w:top w:val="none" w:sz="0" w:space="0" w:color="auto"/>
            <w:left w:val="none" w:sz="0" w:space="0" w:color="auto"/>
            <w:bottom w:val="none" w:sz="0" w:space="0" w:color="auto"/>
            <w:right w:val="none" w:sz="0" w:space="0" w:color="auto"/>
          </w:divBdr>
        </w:div>
        <w:div w:id="2114277094">
          <w:marLeft w:val="547"/>
          <w:marRight w:val="0"/>
          <w:marTop w:val="0"/>
          <w:marBottom w:val="0"/>
          <w:divBdr>
            <w:top w:val="none" w:sz="0" w:space="0" w:color="auto"/>
            <w:left w:val="none" w:sz="0" w:space="0" w:color="auto"/>
            <w:bottom w:val="none" w:sz="0" w:space="0" w:color="auto"/>
            <w:right w:val="none" w:sz="0" w:space="0" w:color="auto"/>
          </w:divBdr>
        </w:div>
        <w:div w:id="2114277653">
          <w:marLeft w:val="547"/>
          <w:marRight w:val="0"/>
          <w:marTop w:val="0"/>
          <w:marBottom w:val="0"/>
          <w:divBdr>
            <w:top w:val="none" w:sz="0" w:space="0" w:color="auto"/>
            <w:left w:val="none" w:sz="0" w:space="0" w:color="auto"/>
            <w:bottom w:val="none" w:sz="0" w:space="0" w:color="auto"/>
            <w:right w:val="none" w:sz="0" w:space="0" w:color="auto"/>
          </w:divBdr>
        </w:div>
        <w:div w:id="2114277958">
          <w:marLeft w:val="547"/>
          <w:marRight w:val="0"/>
          <w:marTop w:val="0"/>
          <w:marBottom w:val="0"/>
          <w:divBdr>
            <w:top w:val="none" w:sz="0" w:space="0" w:color="auto"/>
            <w:left w:val="none" w:sz="0" w:space="0" w:color="auto"/>
            <w:bottom w:val="none" w:sz="0" w:space="0" w:color="auto"/>
            <w:right w:val="none" w:sz="0" w:space="0" w:color="auto"/>
          </w:divBdr>
        </w:div>
        <w:div w:id="2114278249">
          <w:marLeft w:val="547"/>
          <w:marRight w:val="0"/>
          <w:marTop w:val="0"/>
          <w:marBottom w:val="0"/>
          <w:divBdr>
            <w:top w:val="none" w:sz="0" w:space="0" w:color="auto"/>
            <w:left w:val="none" w:sz="0" w:space="0" w:color="auto"/>
            <w:bottom w:val="none" w:sz="0" w:space="0" w:color="auto"/>
            <w:right w:val="none" w:sz="0" w:space="0" w:color="auto"/>
          </w:divBdr>
        </w:div>
        <w:div w:id="2114278358">
          <w:marLeft w:val="547"/>
          <w:marRight w:val="0"/>
          <w:marTop w:val="0"/>
          <w:marBottom w:val="0"/>
          <w:divBdr>
            <w:top w:val="none" w:sz="0" w:space="0" w:color="auto"/>
            <w:left w:val="none" w:sz="0" w:space="0" w:color="auto"/>
            <w:bottom w:val="none" w:sz="0" w:space="0" w:color="auto"/>
            <w:right w:val="none" w:sz="0" w:space="0" w:color="auto"/>
          </w:divBdr>
        </w:div>
      </w:divsChild>
    </w:div>
    <w:div w:id="2114278252">
      <w:marLeft w:val="0"/>
      <w:marRight w:val="0"/>
      <w:marTop w:val="0"/>
      <w:marBottom w:val="0"/>
      <w:divBdr>
        <w:top w:val="none" w:sz="0" w:space="0" w:color="auto"/>
        <w:left w:val="none" w:sz="0" w:space="0" w:color="auto"/>
        <w:bottom w:val="none" w:sz="0" w:space="0" w:color="auto"/>
        <w:right w:val="none" w:sz="0" w:space="0" w:color="auto"/>
      </w:divBdr>
    </w:div>
    <w:div w:id="2114278253">
      <w:marLeft w:val="0"/>
      <w:marRight w:val="0"/>
      <w:marTop w:val="0"/>
      <w:marBottom w:val="0"/>
      <w:divBdr>
        <w:top w:val="none" w:sz="0" w:space="0" w:color="auto"/>
        <w:left w:val="none" w:sz="0" w:space="0" w:color="auto"/>
        <w:bottom w:val="none" w:sz="0" w:space="0" w:color="auto"/>
        <w:right w:val="none" w:sz="0" w:space="0" w:color="auto"/>
      </w:divBdr>
      <w:divsChild>
        <w:div w:id="2114277899">
          <w:marLeft w:val="0"/>
          <w:marRight w:val="0"/>
          <w:marTop w:val="0"/>
          <w:marBottom w:val="0"/>
          <w:divBdr>
            <w:top w:val="none" w:sz="0" w:space="0" w:color="auto"/>
            <w:left w:val="none" w:sz="0" w:space="0" w:color="auto"/>
            <w:bottom w:val="none" w:sz="0" w:space="0" w:color="auto"/>
            <w:right w:val="none" w:sz="0" w:space="0" w:color="auto"/>
          </w:divBdr>
        </w:div>
      </w:divsChild>
    </w:div>
    <w:div w:id="2114278270">
      <w:marLeft w:val="0"/>
      <w:marRight w:val="0"/>
      <w:marTop w:val="0"/>
      <w:marBottom w:val="0"/>
      <w:divBdr>
        <w:top w:val="none" w:sz="0" w:space="0" w:color="auto"/>
        <w:left w:val="none" w:sz="0" w:space="0" w:color="auto"/>
        <w:bottom w:val="none" w:sz="0" w:space="0" w:color="auto"/>
        <w:right w:val="none" w:sz="0" w:space="0" w:color="auto"/>
      </w:divBdr>
    </w:div>
    <w:div w:id="2114278274">
      <w:marLeft w:val="0"/>
      <w:marRight w:val="0"/>
      <w:marTop w:val="0"/>
      <w:marBottom w:val="0"/>
      <w:divBdr>
        <w:top w:val="none" w:sz="0" w:space="0" w:color="auto"/>
        <w:left w:val="none" w:sz="0" w:space="0" w:color="auto"/>
        <w:bottom w:val="none" w:sz="0" w:space="0" w:color="auto"/>
        <w:right w:val="none" w:sz="0" w:space="0" w:color="auto"/>
      </w:divBdr>
      <w:divsChild>
        <w:div w:id="2114278240">
          <w:marLeft w:val="0"/>
          <w:marRight w:val="0"/>
          <w:marTop w:val="0"/>
          <w:marBottom w:val="0"/>
          <w:divBdr>
            <w:top w:val="none" w:sz="0" w:space="0" w:color="auto"/>
            <w:left w:val="none" w:sz="0" w:space="0" w:color="auto"/>
            <w:bottom w:val="none" w:sz="0" w:space="0" w:color="auto"/>
            <w:right w:val="none" w:sz="0" w:space="0" w:color="auto"/>
          </w:divBdr>
          <w:divsChild>
            <w:div w:id="2114276956">
              <w:marLeft w:val="0"/>
              <w:marRight w:val="0"/>
              <w:marTop w:val="0"/>
              <w:marBottom w:val="0"/>
              <w:divBdr>
                <w:top w:val="none" w:sz="0" w:space="0" w:color="auto"/>
                <w:left w:val="none" w:sz="0" w:space="0" w:color="auto"/>
                <w:bottom w:val="none" w:sz="0" w:space="0" w:color="auto"/>
                <w:right w:val="none" w:sz="0" w:space="0" w:color="auto"/>
              </w:divBdr>
            </w:div>
            <w:div w:id="2114277337">
              <w:marLeft w:val="0"/>
              <w:marRight w:val="0"/>
              <w:marTop w:val="0"/>
              <w:marBottom w:val="0"/>
              <w:divBdr>
                <w:top w:val="none" w:sz="0" w:space="0" w:color="auto"/>
                <w:left w:val="none" w:sz="0" w:space="0" w:color="auto"/>
                <w:bottom w:val="none" w:sz="0" w:space="0" w:color="auto"/>
                <w:right w:val="none" w:sz="0" w:space="0" w:color="auto"/>
              </w:divBdr>
            </w:div>
            <w:div w:id="21142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275">
      <w:marLeft w:val="0"/>
      <w:marRight w:val="0"/>
      <w:marTop w:val="0"/>
      <w:marBottom w:val="0"/>
      <w:divBdr>
        <w:top w:val="none" w:sz="0" w:space="0" w:color="auto"/>
        <w:left w:val="none" w:sz="0" w:space="0" w:color="auto"/>
        <w:bottom w:val="none" w:sz="0" w:space="0" w:color="auto"/>
        <w:right w:val="none" w:sz="0" w:space="0" w:color="auto"/>
      </w:divBdr>
      <w:divsChild>
        <w:div w:id="2114278491">
          <w:marLeft w:val="0"/>
          <w:marRight w:val="0"/>
          <w:marTop w:val="0"/>
          <w:marBottom w:val="0"/>
          <w:divBdr>
            <w:top w:val="none" w:sz="0" w:space="0" w:color="auto"/>
            <w:left w:val="none" w:sz="0" w:space="0" w:color="auto"/>
            <w:bottom w:val="none" w:sz="0" w:space="0" w:color="auto"/>
            <w:right w:val="none" w:sz="0" w:space="0" w:color="auto"/>
          </w:divBdr>
        </w:div>
      </w:divsChild>
    </w:div>
    <w:div w:id="2114278282">
      <w:marLeft w:val="0"/>
      <w:marRight w:val="0"/>
      <w:marTop w:val="0"/>
      <w:marBottom w:val="0"/>
      <w:divBdr>
        <w:top w:val="none" w:sz="0" w:space="0" w:color="auto"/>
        <w:left w:val="none" w:sz="0" w:space="0" w:color="auto"/>
        <w:bottom w:val="none" w:sz="0" w:space="0" w:color="auto"/>
        <w:right w:val="none" w:sz="0" w:space="0" w:color="auto"/>
      </w:divBdr>
      <w:divsChild>
        <w:div w:id="2114277718">
          <w:marLeft w:val="0"/>
          <w:marRight w:val="0"/>
          <w:marTop w:val="0"/>
          <w:marBottom w:val="0"/>
          <w:divBdr>
            <w:top w:val="none" w:sz="0" w:space="0" w:color="auto"/>
            <w:left w:val="none" w:sz="0" w:space="0" w:color="auto"/>
            <w:bottom w:val="none" w:sz="0" w:space="0" w:color="auto"/>
            <w:right w:val="none" w:sz="0" w:space="0" w:color="auto"/>
          </w:divBdr>
        </w:div>
      </w:divsChild>
    </w:div>
    <w:div w:id="2114278290">
      <w:marLeft w:val="0"/>
      <w:marRight w:val="0"/>
      <w:marTop w:val="0"/>
      <w:marBottom w:val="0"/>
      <w:divBdr>
        <w:top w:val="none" w:sz="0" w:space="0" w:color="auto"/>
        <w:left w:val="none" w:sz="0" w:space="0" w:color="auto"/>
        <w:bottom w:val="none" w:sz="0" w:space="0" w:color="auto"/>
        <w:right w:val="none" w:sz="0" w:space="0" w:color="auto"/>
      </w:divBdr>
      <w:divsChild>
        <w:div w:id="2114278392">
          <w:marLeft w:val="0"/>
          <w:marRight w:val="0"/>
          <w:marTop w:val="0"/>
          <w:marBottom w:val="0"/>
          <w:divBdr>
            <w:top w:val="none" w:sz="0" w:space="0" w:color="auto"/>
            <w:left w:val="none" w:sz="0" w:space="0" w:color="auto"/>
            <w:bottom w:val="none" w:sz="0" w:space="0" w:color="auto"/>
            <w:right w:val="none" w:sz="0" w:space="0" w:color="auto"/>
          </w:divBdr>
          <w:divsChild>
            <w:div w:id="2114277320">
              <w:marLeft w:val="0"/>
              <w:marRight w:val="0"/>
              <w:marTop w:val="0"/>
              <w:marBottom w:val="0"/>
              <w:divBdr>
                <w:top w:val="none" w:sz="0" w:space="0" w:color="auto"/>
                <w:left w:val="none" w:sz="0" w:space="0" w:color="auto"/>
                <w:bottom w:val="none" w:sz="0" w:space="0" w:color="auto"/>
                <w:right w:val="none" w:sz="0" w:space="0" w:color="auto"/>
              </w:divBdr>
            </w:div>
            <w:div w:id="2114277335">
              <w:marLeft w:val="0"/>
              <w:marRight w:val="0"/>
              <w:marTop w:val="0"/>
              <w:marBottom w:val="0"/>
              <w:divBdr>
                <w:top w:val="none" w:sz="0" w:space="0" w:color="auto"/>
                <w:left w:val="none" w:sz="0" w:space="0" w:color="auto"/>
                <w:bottom w:val="none" w:sz="0" w:space="0" w:color="auto"/>
                <w:right w:val="none" w:sz="0" w:space="0" w:color="auto"/>
              </w:divBdr>
            </w:div>
            <w:div w:id="2114277468">
              <w:marLeft w:val="0"/>
              <w:marRight w:val="0"/>
              <w:marTop w:val="0"/>
              <w:marBottom w:val="0"/>
              <w:divBdr>
                <w:top w:val="none" w:sz="0" w:space="0" w:color="auto"/>
                <w:left w:val="none" w:sz="0" w:space="0" w:color="auto"/>
                <w:bottom w:val="none" w:sz="0" w:space="0" w:color="auto"/>
                <w:right w:val="none" w:sz="0" w:space="0" w:color="auto"/>
              </w:divBdr>
            </w:div>
            <w:div w:id="21142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293">
      <w:marLeft w:val="0"/>
      <w:marRight w:val="0"/>
      <w:marTop w:val="0"/>
      <w:marBottom w:val="0"/>
      <w:divBdr>
        <w:top w:val="none" w:sz="0" w:space="0" w:color="auto"/>
        <w:left w:val="none" w:sz="0" w:space="0" w:color="auto"/>
        <w:bottom w:val="none" w:sz="0" w:space="0" w:color="auto"/>
        <w:right w:val="none" w:sz="0" w:space="0" w:color="auto"/>
      </w:divBdr>
      <w:divsChild>
        <w:div w:id="2114277483">
          <w:marLeft w:val="0"/>
          <w:marRight w:val="0"/>
          <w:marTop w:val="0"/>
          <w:marBottom w:val="0"/>
          <w:divBdr>
            <w:top w:val="none" w:sz="0" w:space="0" w:color="auto"/>
            <w:left w:val="none" w:sz="0" w:space="0" w:color="auto"/>
            <w:bottom w:val="none" w:sz="0" w:space="0" w:color="auto"/>
            <w:right w:val="none" w:sz="0" w:space="0" w:color="auto"/>
          </w:divBdr>
        </w:div>
      </w:divsChild>
    </w:div>
    <w:div w:id="2114278302">
      <w:marLeft w:val="0"/>
      <w:marRight w:val="0"/>
      <w:marTop w:val="0"/>
      <w:marBottom w:val="0"/>
      <w:divBdr>
        <w:top w:val="none" w:sz="0" w:space="0" w:color="auto"/>
        <w:left w:val="none" w:sz="0" w:space="0" w:color="auto"/>
        <w:bottom w:val="none" w:sz="0" w:space="0" w:color="auto"/>
        <w:right w:val="none" w:sz="0" w:space="0" w:color="auto"/>
      </w:divBdr>
      <w:divsChild>
        <w:div w:id="2114277371">
          <w:marLeft w:val="0"/>
          <w:marRight w:val="0"/>
          <w:marTop w:val="0"/>
          <w:marBottom w:val="0"/>
          <w:divBdr>
            <w:top w:val="none" w:sz="0" w:space="0" w:color="auto"/>
            <w:left w:val="none" w:sz="0" w:space="0" w:color="auto"/>
            <w:bottom w:val="none" w:sz="0" w:space="0" w:color="auto"/>
            <w:right w:val="none" w:sz="0" w:space="0" w:color="auto"/>
          </w:divBdr>
        </w:div>
      </w:divsChild>
    </w:div>
    <w:div w:id="2114278309">
      <w:marLeft w:val="0"/>
      <w:marRight w:val="0"/>
      <w:marTop w:val="0"/>
      <w:marBottom w:val="0"/>
      <w:divBdr>
        <w:top w:val="none" w:sz="0" w:space="0" w:color="auto"/>
        <w:left w:val="none" w:sz="0" w:space="0" w:color="auto"/>
        <w:bottom w:val="none" w:sz="0" w:space="0" w:color="auto"/>
        <w:right w:val="none" w:sz="0" w:space="0" w:color="auto"/>
      </w:divBdr>
      <w:divsChild>
        <w:div w:id="2114277613">
          <w:marLeft w:val="562"/>
          <w:marRight w:val="0"/>
          <w:marTop w:val="0"/>
          <w:marBottom w:val="0"/>
          <w:divBdr>
            <w:top w:val="none" w:sz="0" w:space="0" w:color="auto"/>
            <w:left w:val="none" w:sz="0" w:space="0" w:color="auto"/>
            <w:bottom w:val="none" w:sz="0" w:space="0" w:color="auto"/>
            <w:right w:val="none" w:sz="0" w:space="0" w:color="auto"/>
          </w:divBdr>
        </w:div>
        <w:div w:id="2114277911">
          <w:marLeft w:val="562"/>
          <w:marRight w:val="0"/>
          <w:marTop w:val="0"/>
          <w:marBottom w:val="0"/>
          <w:divBdr>
            <w:top w:val="none" w:sz="0" w:space="0" w:color="auto"/>
            <w:left w:val="none" w:sz="0" w:space="0" w:color="auto"/>
            <w:bottom w:val="none" w:sz="0" w:space="0" w:color="auto"/>
            <w:right w:val="none" w:sz="0" w:space="0" w:color="auto"/>
          </w:divBdr>
        </w:div>
        <w:div w:id="2114278398">
          <w:marLeft w:val="562"/>
          <w:marRight w:val="0"/>
          <w:marTop w:val="0"/>
          <w:marBottom w:val="0"/>
          <w:divBdr>
            <w:top w:val="none" w:sz="0" w:space="0" w:color="auto"/>
            <w:left w:val="none" w:sz="0" w:space="0" w:color="auto"/>
            <w:bottom w:val="none" w:sz="0" w:space="0" w:color="auto"/>
            <w:right w:val="none" w:sz="0" w:space="0" w:color="auto"/>
          </w:divBdr>
        </w:div>
        <w:div w:id="2114278612">
          <w:marLeft w:val="1138"/>
          <w:marRight w:val="0"/>
          <w:marTop w:val="0"/>
          <w:marBottom w:val="0"/>
          <w:divBdr>
            <w:top w:val="none" w:sz="0" w:space="0" w:color="auto"/>
            <w:left w:val="none" w:sz="0" w:space="0" w:color="auto"/>
            <w:bottom w:val="none" w:sz="0" w:space="0" w:color="auto"/>
            <w:right w:val="none" w:sz="0" w:space="0" w:color="auto"/>
          </w:divBdr>
        </w:div>
      </w:divsChild>
    </w:div>
    <w:div w:id="2114278311">
      <w:marLeft w:val="0"/>
      <w:marRight w:val="0"/>
      <w:marTop w:val="0"/>
      <w:marBottom w:val="0"/>
      <w:divBdr>
        <w:top w:val="none" w:sz="0" w:space="0" w:color="auto"/>
        <w:left w:val="none" w:sz="0" w:space="0" w:color="auto"/>
        <w:bottom w:val="none" w:sz="0" w:space="0" w:color="auto"/>
        <w:right w:val="none" w:sz="0" w:space="0" w:color="auto"/>
      </w:divBdr>
      <w:divsChild>
        <w:div w:id="2114277561">
          <w:marLeft w:val="547"/>
          <w:marRight w:val="0"/>
          <w:marTop w:val="96"/>
          <w:marBottom w:val="0"/>
          <w:divBdr>
            <w:top w:val="none" w:sz="0" w:space="0" w:color="auto"/>
            <w:left w:val="none" w:sz="0" w:space="0" w:color="auto"/>
            <w:bottom w:val="none" w:sz="0" w:space="0" w:color="auto"/>
            <w:right w:val="none" w:sz="0" w:space="0" w:color="auto"/>
          </w:divBdr>
        </w:div>
        <w:div w:id="2114277837">
          <w:marLeft w:val="547"/>
          <w:marRight w:val="0"/>
          <w:marTop w:val="96"/>
          <w:marBottom w:val="0"/>
          <w:divBdr>
            <w:top w:val="none" w:sz="0" w:space="0" w:color="auto"/>
            <w:left w:val="none" w:sz="0" w:space="0" w:color="auto"/>
            <w:bottom w:val="none" w:sz="0" w:space="0" w:color="auto"/>
            <w:right w:val="none" w:sz="0" w:space="0" w:color="auto"/>
          </w:divBdr>
        </w:div>
        <w:div w:id="2114277846">
          <w:marLeft w:val="547"/>
          <w:marRight w:val="0"/>
          <w:marTop w:val="96"/>
          <w:marBottom w:val="0"/>
          <w:divBdr>
            <w:top w:val="none" w:sz="0" w:space="0" w:color="auto"/>
            <w:left w:val="none" w:sz="0" w:space="0" w:color="auto"/>
            <w:bottom w:val="none" w:sz="0" w:space="0" w:color="auto"/>
            <w:right w:val="none" w:sz="0" w:space="0" w:color="auto"/>
          </w:divBdr>
        </w:div>
        <w:div w:id="2114278123">
          <w:marLeft w:val="547"/>
          <w:marRight w:val="0"/>
          <w:marTop w:val="96"/>
          <w:marBottom w:val="0"/>
          <w:divBdr>
            <w:top w:val="none" w:sz="0" w:space="0" w:color="auto"/>
            <w:left w:val="none" w:sz="0" w:space="0" w:color="auto"/>
            <w:bottom w:val="none" w:sz="0" w:space="0" w:color="auto"/>
            <w:right w:val="none" w:sz="0" w:space="0" w:color="auto"/>
          </w:divBdr>
        </w:div>
        <w:div w:id="2114278250">
          <w:marLeft w:val="547"/>
          <w:marRight w:val="0"/>
          <w:marTop w:val="96"/>
          <w:marBottom w:val="0"/>
          <w:divBdr>
            <w:top w:val="none" w:sz="0" w:space="0" w:color="auto"/>
            <w:left w:val="none" w:sz="0" w:space="0" w:color="auto"/>
            <w:bottom w:val="none" w:sz="0" w:space="0" w:color="auto"/>
            <w:right w:val="none" w:sz="0" w:space="0" w:color="auto"/>
          </w:divBdr>
        </w:div>
        <w:div w:id="2114278323">
          <w:marLeft w:val="547"/>
          <w:marRight w:val="0"/>
          <w:marTop w:val="96"/>
          <w:marBottom w:val="0"/>
          <w:divBdr>
            <w:top w:val="none" w:sz="0" w:space="0" w:color="auto"/>
            <w:left w:val="none" w:sz="0" w:space="0" w:color="auto"/>
            <w:bottom w:val="none" w:sz="0" w:space="0" w:color="auto"/>
            <w:right w:val="none" w:sz="0" w:space="0" w:color="auto"/>
          </w:divBdr>
        </w:div>
      </w:divsChild>
    </w:div>
    <w:div w:id="2114278312">
      <w:marLeft w:val="0"/>
      <w:marRight w:val="0"/>
      <w:marTop w:val="0"/>
      <w:marBottom w:val="0"/>
      <w:divBdr>
        <w:top w:val="none" w:sz="0" w:space="0" w:color="auto"/>
        <w:left w:val="none" w:sz="0" w:space="0" w:color="auto"/>
        <w:bottom w:val="none" w:sz="0" w:space="0" w:color="auto"/>
        <w:right w:val="none" w:sz="0" w:space="0" w:color="auto"/>
      </w:divBdr>
    </w:div>
    <w:div w:id="2114278313">
      <w:marLeft w:val="0"/>
      <w:marRight w:val="0"/>
      <w:marTop w:val="0"/>
      <w:marBottom w:val="0"/>
      <w:divBdr>
        <w:top w:val="none" w:sz="0" w:space="0" w:color="auto"/>
        <w:left w:val="none" w:sz="0" w:space="0" w:color="auto"/>
        <w:bottom w:val="none" w:sz="0" w:space="0" w:color="auto"/>
        <w:right w:val="none" w:sz="0" w:space="0" w:color="auto"/>
      </w:divBdr>
      <w:divsChild>
        <w:div w:id="2114278614">
          <w:marLeft w:val="0"/>
          <w:marRight w:val="0"/>
          <w:marTop w:val="0"/>
          <w:marBottom w:val="0"/>
          <w:divBdr>
            <w:top w:val="none" w:sz="0" w:space="0" w:color="auto"/>
            <w:left w:val="none" w:sz="0" w:space="0" w:color="auto"/>
            <w:bottom w:val="none" w:sz="0" w:space="0" w:color="auto"/>
            <w:right w:val="none" w:sz="0" w:space="0" w:color="auto"/>
          </w:divBdr>
        </w:div>
      </w:divsChild>
    </w:div>
    <w:div w:id="2114278314">
      <w:marLeft w:val="0"/>
      <w:marRight w:val="0"/>
      <w:marTop w:val="0"/>
      <w:marBottom w:val="0"/>
      <w:divBdr>
        <w:top w:val="none" w:sz="0" w:space="0" w:color="auto"/>
        <w:left w:val="none" w:sz="0" w:space="0" w:color="auto"/>
        <w:bottom w:val="none" w:sz="0" w:space="0" w:color="auto"/>
        <w:right w:val="none" w:sz="0" w:space="0" w:color="auto"/>
      </w:divBdr>
    </w:div>
    <w:div w:id="2114278315">
      <w:marLeft w:val="0"/>
      <w:marRight w:val="0"/>
      <w:marTop w:val="0"/>
      <w:marBottom w:val="0"/>
      <w:divBdr>
        <w:top w:val="none" w:sz="0" w:space="0" w:color="auto"/>
        <w:left w:val="none" w:sz="0" w:space="0" w:color="auto"/>
        <w:bottom w:val="none" w:sz="0" w:space="0" w:color="auto"/>
        <w:right w:val="none" w:sz="0" w:space="0" w:color="auto"/>
      </w:divBdr>
      <w:divsChild>
        <w:div w:id="2114278387">
          <w:marLeft w:val="0"/>
          <w:marRight w:val="0"/>
          <w:marTop w:val="0"/>
          <w:marBottom w:val="0"/>
          <w:divBdr>
            <w:top w:val="none" w:sz="0" w:space="0" w:color="auto"/>
            <w:left w:val="none" w:sz="0" w:space="0" w:color="auto"/>
            <w:bottom w:val="none" w:sz="0" w:space="0" w:color="auto"/>
            <w:right w:val="none" w:sz="0" w:space="0" w:color="auto"/>
          </w:divBdr>
        </w:div>
      </w:divsChild>
    </w:div>
    <w:div w:id="2114278316">
      <w:marLeft w:val="0"/>
      <w:marRight w:val="0"/>
      <w:marTop w:val="0"/>
      <w:marBottom w:val="0"/>
      <w:divBdr>
        <w:top w:val="none" w:sz="0" w:space="0" w:color="auto"/>
        <w:left w:val="none" w:sz="0" w:space="0" w:color="auto"/>
        <w:bottom w:val="none" w:sz="0" w:space="0" w:color="auto"/>
        <w:right w:val="none" w:sz="0" w:space="0" w:color="auto"/>
      </w:divBdr>
      <w:divsChild>
        <w:div w:id="2114278354">
          <w:marLeft w:val="0"/>
          <w:marRight w:val="0"/>
          <w:marTop w:val="0"/>
          <w:marBottom w:val="0"/>
          <w:divBdr>
            <w:top w:val="none" w:sz="0" w:space="0" w:color="auto"/>
            <w:left w:val="none" w:sz="0" w:space="0" w:color="auto"/>
            <w:bottom w:val="none" w:sz="0" w:space="0" w:color="auto"/>
            <w:right w:val="none" w:sz="0" w:space="0" w:color="auto"/>
          </w:divBdr>
        </w:div>
      </w:divsChild>
    </w:div>
    <w:div w:id="2114278317">
      <w:marLeft w:val="0"/>
      <w:marRight w:val="0"/>
      <w:marTop w:val="0"/>
      <w:marBottom w:val="0"/>
      <w:divBdr>
        <w:top w:val="none" w:sz="0" w:space="0" w:color="auto"/>
        <w:left w:val="none" w:sz="0" w:space="0" w:color="auto"/>
        <w:bottom w:val="none" w:sz="0" w:space="0" w:color="auto"/>
        <w:right w:val="none" w:sz="0" w:space="0" w:color="auto"/>
      </w:divBdr>
      <w:divsChild>
        <w:div w:id="2114278667">
          <w:marLeft w:val="0"/>
          <w:marRight w:val="0"/>
          <w:marTop w:val="0"/>
          <w:marBottom w:val="0"/>
          <w:divBdr>
            <w:top w:val="none" w:sz="0" w:space="0" w:color="auto"/>
            <w:left w:val="none" w:sz="0" w:space="0" w:color="auto"/>
            <w:bottom w:val="none" w:sz="0" w:space="0" w:color="auto"/>
            <w:right w:val="none" w:sz="0" w:space="0" w:color="auto"/>
          </w:divBdr>
          <w:divsChild>
            <w:div w:id="2114277131">
              <w:marLeft w:val="0"/>
              <w:marRight w:val="0"/>
              <w:marTop w:val="0"/>
              <w:marBottom w:val="0"/>
              <w:divBdr>
                <w:top w:val="none" w:sz="0" w:space="0" w:color="auto"/>
                <w:left w:val="none" w:sz="0" w:space="0" w:color="auto"/>
                <w:bottom w:val="none" w:sz="0" w:space="0" w:color="auto"/>
                <w:right w:val="none" w:sz="0" w:space="0" w:color="auto"/>
              </w:divBdr>
            </w:div>
            <w:div w:id="2114277297">
              <w:marLeft w:val="0"/>
              <w:marRight w:val="0"/>
              <w:marTop w:val="0"/>
              <w:marBottom w:val="0"/>
              <w:divBdr>
                <w:top w:val="none" w:sz="0" w:space="0" w:color="auto"/>
                <w:left w:val="none" w:sz="0" w:space="0" w:color="auto"/>
                <w:bottom w:val="none" w:sz="0" w:space="0" w:color="auto"/>
                <w:right w:val="none" w:sz="0" w:space="0" w:color="auto"/>
              </w:divBdr>
            </w:div>
            <w:div w:id="2114278449">
              <w:marLeft w:val="0"/>
              <w:marRight w:val="0"/>
              <w:marTop w:val="0"/>
              <w:marBottom w:val="0"/>
              <w:divBdr>
                <w:top w:val="none" w:sz="0" w:space="0" w:color="auto"/>
                <w:left w:val="none" w:sz="0" w:space="0" w:color="auto"/>
                <w:bottom w:val="none" w:sz="0" w:space="0" w:color="auto"/>
                <w:right w:val="none" w:sz="0" w:space="0" w:color="auto"/>
              </w:divBdr>
            </w:div>
            <w:div w:id="2114278492">
              <w:marLeft w:val="0"/>
              <w:marRight w:val="0"/>
              <w:marTop w:val="0"/>
              <w:marBottom w:val="0"/>
              <w:divBdr>
                <w:top w:val="none" w:sz="0" w:space="0" w:color="auto"/>
                <w:left w:val="none" w:sz="0" w:space="0" w:color="auto"/>
                <w:bottom w:val="none" w:sz="0" w:space="0" w:color="auto"/>
                <w:right w:val="none" w:sz="0" w:space="0" w:color="auto"/>
              </w:divBdr>
            </w:div>
            <w:div w:id="2114278606">
              <w:marLeft w:val="0"/>
              <w:marRight w:val="0"/>
              <w:marTop w:val="0"/>
              <w:marBottom w:val="0"/>
              <w:divBdr>
                <w:top w:val="none" w:sz="0" w:space="0" w:color="auto"/>
                <w:left w:val="none" w:sz="0" w:space="0" w:color="auto"/>
                <w:bottom w:val="none" w:sz="0" w:space="0" w:color="auto"/>
                <w:right w:val="none" w:sz="0" w:space="0" w:color="auto"/>
              </w:divBdr>
            </w:div>
            <w:div w:id="2114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318">
      <w:marLeft w:val="0"/>
      <w:marRight w:val="0"/>
      <w:marTop w:val="0"/>
      <w:marBottom w:val="0"/>
      <w:divBdr>
        <w:top w:val="none" w:sz="0" w:space="0" w:color="auto"/>
        <w:left w:val="none" w:sz="0" w:space="0" w:color="auto"/>
        <w:bottom w:val="none" w:sz="0" w:space="0" w:color="auto"/>
        <w:right w:val="none" w:sz="0" w:space="0" w:color="auto"/>
      </w:divBdr>
      <w:divsChild>
        <w:div w:id="2114277015">
          <w:marLeft w:val="547"/>
          <w:marRight w:val="0"/>
          <w:marTop w:val="120"/>
          <w:marBottom w:val="120"/>
          <w:divBdr>
            <w:top w:val="none" w:sz="0" w:space="0" w:color="auto"/>
            <w:left w:val="none" w:sz="0" w:space="0" w:color="auto"/>
            <w:bottom w:val="none" w:sz="0" w:space="0" w:color="auto"/>
            <w:right w:val="none" w:sz="0" w:space="0" w:color="auto"/>
          </w:divBdr>
        </w:div>
        <w:div w:id="2114277215">
          <w:marLeft w:val="547"/>
          <w:marRight w:val="0"/>
          <w:marTop w:val="120"/>
          <w:marBottom w:val="120"/>
          <w:divBdr>
            <w:top w:val="none" w:sz="0" w:space="0" w:color="auto"/>
            <w:left w:val="none" w:sz="0" w:space="0" w:color="auto"/>
            <w:bottom w:val="none" w:sz="0" w:space="0" w:color="auto"/>
            <w:right w:val="none" w:sz="0" w:space="0" w:color="auto"/>
          </w:divBdr>
        </w:div>
        <w:div w:id="2114277723">
          <w:marLeft w:val="547"/>
          <w:marRight w:val="0"/>
          <w:marTop w:val="120"/>
          <w:marBottom w:val="120"/>
          <w:divBdr>
            <w:top w:val="none" w:sz="0" w:space="0" w:color="auto"/>
            <w:left w:val="none" w:sz="0" w:space="0" w:color="auto"/>
            <w:bottom w:val="none" w:sz="0" w:space="0" w:color="auto"/>
            <w:right w:val="none" w:sz="0" w:space="0" w:color="auto"/>
          </w:divBdr>
        </w:div>
      </w:divsChild>
    </w:div>
    <w:div w:id="2114278324">
      <w:marLeft w:val="0"/>
      <w:marRight w:val="0"/>
      <w:marTop w:val="0"/>
      <w:marBottom w:val="0"/>
      <w:divBdr>
        <w:top w:val="none" w:sz="0" w:space="0" w:color="auto"/>
        <w:left w:val="none" w:sz="0" w:space="0" w:color="auto"/>
        <w:bottom w:val="none" w:sz="0" w:space="0" w:color="auto"/>
        <w:right w:val="none" w:sz="0" w:space="0" w:color="auto"/>
      </w:divBdr>
      <w:divsChild>
        <w:div w:id="2114278393">
          <w:marLeft w:val="0"/>
          <w:marRight w:val="0"/>
          <w:marTop w:val="0"/>
          <w:marBottom w:val="0"/>
          <w:divBdr>
            <w:top w:val="none" w:sz="0" w:space="0" w:color="auto"/>
            <w:left w:val="none" w:sz="0" w:space="0" w:color="auto"/>
            <w:bottom w:val="none" w:sz="0" w:space="0" w:color="auto"/>
            <w:right w:val="none" w:sz="0" w:space="0" w:color="auto"/>
          </w:divBdr>
        </w:div>
      </w:divsChild>
    </w:div>
    <w:div w:id="2114278325">
      <w:marLeft w:val="0"/>
      <w:marRight w:val="0"/>
      <w:marTop w:val="0"/>
      <w:marBottom w:val="0"/>
      <w:divBdr>
        <w:top w:val="none" w:sz="0" w:space="0" w:color="auto"/>
        <w:left w:val="none" w:sz="0" w:space="0" w:color="auto"/>
        <w:bottom w:val="none" w:sz="0" w:space="0" w:color="auto"/>
        <w:right w:val="none" w:sz="0" w:space="0" w:color="auto"/>
      </w:divBdr>
      <w:divsChild>
        <w:div w:id="2114278712">
          <w:marLeft w:val="0"/>
          <w:marRight w:val="0"/>
          <w:marTop w:val="0"/>
          <w:marBottom w:val="0"/>
          <w:divBdr>
            <w:top w:val="none" w:sz="0" w:space="0" w:color="auto"/>
            <w:left w:val="none" w:sz="0" w:space="0" w:color="auto"/>
            <w:bottom w:val="none" w:sz="0" w:space="0" w:color="auto"/>
            <w:right w:val="none" w:sz="0" w:space="0" w:color="auto"/>
          </w:divBdr>
        </w:div>
      </w:divsChild>
    </w:div>
    <w:div w:id="2114278328">
      <w:marLeft w:val="0"/>
      <w:marRight w:val="0"/>
      <w:marTop w:val="0"/>
      <w:marBottom w:val="0"/>
      <w:divBdr>
        <w:top w:val="none" w:sz="0" w:space="0" w:color="auto"/>
        <w:left w:val="none" w:sz="0" w:space="0" w:color="auto"/>
        <w:bottom w:val="none" w:sz="0" w:space="0" w:color="auto"/>
        <w:right w:val="none" w:sz="0" w:space="0" w:color="auto"/>
      </w:divBdr>
      <w:divsChild>
        <w:div w:id="2114277916">
          <w:marLeft w:val="0"/>
          <w:marRight w:val="0"/>
          <w:marTop w:val="0"/>
          <w:marBottom w:val="0"/>
          <w:divBdr>
            <w:top w:val="none" w:sz="0" w:space="0" w:color="auto"/>
            <w:left w:val="none" w:sz="0" w:space="0" w:color="auto"/>
            <w:bottom w:val="none" w:sz="0" w:space="0" w:color="auto"/>
            <w:right w:val="none" w:sz="0" w:space="0" w:color="auto"/>
          </w:divBdr>
        </w:div>
      </w:divsChild>
    </w:div>
    <w:div w:id="2114278330">
      <w:marLeft w:val="0"/>
      <w:marRight w:val="0"/>
      <w:marTop w:val="0"/>
      <w:marBottom w:val="0"/>
      <w:divBdr>
        <w:top w:val="none" w:sz="0" w:space="0" w:color="auto"/>
        <w:left w:val="none" w:sz="0" w:space="0" w:color="auto"/>
        <w:bottom w:val="none" w:sz="0" w:space="0" w:color="auto"/>
        <w:right w:val="none" w:sz="0" w:space="0" w:color="auto"/>
      </w:divBdr>
      <w:divsChild>
        <w:div w:id="2114277436">
          <w:marLeft w:val="547"/>
          <w:marRight w:val="0"/>
          <w:marTop w:val="134"/>
          <w:marBottom w:val="0"/>
          <w:divBdr>
            <w:top w:val="none" w:sz="0" w:space="0" w:color="auto"/>
            <w:left w:val="none" w:sz="0" w:space="0" w:color="auto"/>
            <w:bottom w:val="none" w:sz="0" w:space="0" w:color="auto"/>
            <w:right w:val="none" w:sz="0" w:space="0" w:color="auto"/>
          </w:divBdr>
        </w:div>
        <w:div w:id="2114277641">
          <w:marLeft w:val="1166"/>
          <w:marRight w:val="0"/>
          <w:marTop w:val="134"/>
          <w:marBottom w:val="0"/>
          <w:divBdr>
            <w:top w:val="none" w:sz="0" w:space="0" w:color="auto"/>
            <w:left w:val="none" w:sz="0" w:space="0" w:color="auto"/>
            <w:bottom w:val="none" w:sz="0" w:space="0" w:color="auto"/>
            <w:right w:val="none" w:sz="0" w:space="0" w:color="auto"/>
          </w:divBdr>
        </w:div>
        <w:div w:id="2114277753">
          <w:marLeft w:val="547"/>
          <w:marRight w:val="0"/>
          <w:marTop w:val="134"/>
          <w:marBottom w:val="0"/>
          <w:divBdr>
            <w:top w:val="none" w:sz="0" w:space="0" w:color="auto"/>
            <w:left w:val="none" w:sz="0" w:space="0" w:color="auto"/>
            <w:bottom w:val="none" w:sz="0" w:space="0" w:color="auto"/>
            <w:right w:val="none" w:sz="0" w:space="0" w:color="auto"/>
          </w:divBdr>
        </w:div>
        <w:div w:id="2114278331">
          <w:marLeft w:val="1166"/>
          <w:marRight w:val="0"/>
          <w:marTop w:val="134"/>
          <w:marBottom w:val="0"/>
          <w:divBdr>
            <w:top w:val="none" w:sz="0" w:space="0" w:color="auto"/>
            <w:left w:val="none" w:sz="0" w:space="0" w:color="auto"/>
            <w:bottom w:val="none" w:sz="0" w:space="0" w:color="auto"/>
            <w:right w:val="none" w:sz="0" w:space="0" w:color="auto"/>
          </w:divBdr>
        </w:div>
      </w:divsChild>
    </w:div>
    <w:div w:id="2114278333">
      <w:marLeft w:val="0"/>
      <w:marRight w:val="0"/>
      <w:marTop w:val="0"/>
      <w:marBottom w:val="0"/>
      <w:divBdr>
        <w:top w:val="none" w:sz="0" w:space="0" w:color="auto"/>
        <w:left w:val="none" w:sz="0" w:space="0" w:color="auto"/>
        <w:bottom w:val="none" w:sz="0" w:space="0" w:color="auto"/>
        <w:right w:val="none" w:sz="0" w:space="0" w:color="auto"/>
      </w:divBdr>
      <w:divsChild>
        <w:div w:id="2114278229">
          <w:marLeft w:val="0"/>
          <w:marRight w:val="0"/>
          <w:marTop w:val="0"/>
          <w:marBottom w:val="0"/>
          <w:divBdr>
            <w:top w:val="none" w:sz="0" w:space="0" w:color="auto"/>
            <w:left w:val="none" w:sz="0" w:space="0" w:color="auto"/>
            <w:bottom w:val="none" w:sz="0" w:space="0" w:color="auto"/>
            <w:right w:val="none" w:sz="0" w:space="0" w:color="auto"/>
          </w:divBdr>
        </w:div>
      </w:divsChild>
    </w:div>
    <w:div w:id="2114278340">
      <w:marLeft w:val="0"/>
      <w:marRight w:val="0"/>
      <w:marTop w:val="0"/>
      <w:marBottom w:val="0"/>
      <w:divBdr>
        <w:top w:val="none" w:sz="0" w:space="0" w:color="auto"/>
        <w:left w:val="none" w:sz="0" w:space="0" w:color="auto"/>
        <w:bottom w:val="none" w:sz="0" w:space="0" w:color="auto"/>
        <w:right w:val="none" w:sz="0" w:space="0" w:color="auto"/>
      </w:divBdr>
      <w:divsChild>
        <w:div w:id="2114277041">
          <w:marLeft w:val="0"/>
          <w:marRight w:val="0"/>
          <w:marTop w:val="0"/>
          <w:marBottom w:val="0"/>
          <w:divBdr>
            <w:top w:val="none" w:sz="0" w:space="0" w:color="auto"/>
            <w:left w:val="none" w:sz="0" w:space="0" w:color="auto"/>
            <w:bottom w:val="none" w:sz="0" w:space="0" w:color="auto"/>
            <w:right w:val="none" w:sz="0" w:space="0" w:color="auto"/>
          </w:divBdr>
          <w:divsChild>
            <w:div w:id="21142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346">
      <w:marLeft w:val="0"/>
      <w:marRight w:val="0"/>
      <w:marTop w:val="0"/>
      <w:marBottom w:val="0"/>
      <w:divBdr>
        <w:top w:val="none" w:sz="0" w:space="0" w:color="auto"/>
        <w:left w:val="none" w:sz="0" w:space="0" w:color="auto"/>
        <w:bottom w:val="none" w:sz="0" w:space="0" w:color="auto"/>
        <w:right w:val="none" w:sz="0" w:space="0" w:color="auto"/>
      </w:divBdr>
      <w:divsChild>
        <w:div w:id="2114278715">
          <w:marLeft w:val="0"/>
          <w:marRight w:val="0"/>
          <w:marTop w:val="0"/>
          <w:marBottom w:val="0"/>
          <w:divBdr>
            <w:top w:val="none" w:sz="0" w:space="0" w:color="auto"/>
            <w:left w:val="none" w:sz="0" w:space="0" w:color="auto"/>
            <w:bottom w:val="none" w:sz="0" w:space="0" w:color="auto"/>
            <w:right w:val="none" w:sz="0" w:space="0" w:color="auto"/>
          </w:divBdr>
        </w:div>
      </w:divsChild>
    </w:div>
    <w:div w:id="2114278352">
      <w:marLeft w:val="0"/>
      <w:marRight w:val="0"/>
      <w:marTop w:val="0"/>
      <w:marBottom w:val="0"/>
      <w:divBdr>
        <w:top w:val="none" w:sz="0" w:space="0" w:color="auto"/>
        <w:left w:val="none" w:sz="0" w:space="0" w:color="auto"/>
        <w:bottom w:val="none" w:sz="0" w:space="0" w:color="auto"/>
        <w:right w:val="none" w:sz="0" w:space="0" w:color="auto"/>
      </w:divBdr>
      <w:divsChild>
        <w:div w:id="2114277699">
          <w:marLeft w:val="0"/>
          <w:marRight w:val="0"/>
          <w:marTop w:val="0"/>
          <w:marBottom w:val="0"/>
          <w:divBdr>
            <w:top w:val="none" w:sz="0" w:space="0" w:color="auto"/>
            <w:left w:val="none" w:sz="0" w:space="0" w:color="auto"/>
            <w:bottom w:val="none" w:sz="0" w:space="0" w:color="auto"/>
            <w:right w:val="none" w:sz="0" w:space="0" w:color="auto"/>
          </w:divBdr>
        </w:div>
      </w:divsChild>
    </w:div>
    <w:div w:id="2114278357">
      <w:marLeft w:val="0"/>
      <w:marRight w:val="0"/>
      <w:marTop w:val="0"/>
      <w:marBottom w:val="0"/>
      <w:divBdr>
        <w:top w:val="none" w:sz="0" w:space="0" w:color="auto"/>
        <w:left w:val="none" w:sz="0" w:space="0" w:color="auto"/>
        <w:bottom w:val="none" w:sz="0" w:space="0" w:color="auto"/>
        <w:right w:val="none" w:sz="0" w:space="0" w:color="auto"/>
      </w:divBdr>
      <w:divsChild>
        <w:div w:id="2114278557">
          <w:marLeft w:val="0"/>
          <w:marRight w:val="0"/>
          <w:marTop w:val="0"/>
          <w:marBottom w:val="0"/>
          <w:divBdr>
            <w:top w:val="none" w:sz="0" w:space="0" w:color="auto"/>
            <w:left w:val="none" w:sz="0" w:space="0" w:color="auto"/>
            <w:bottom w:val="none" w:sz="0" w:space="0" w:color="auto"/>
            <w:right w:val="none" w:sz="0" w:space="0" w:color="auto"/>
          </w:divBdr>
        </w:div>
      </w:divsChild>
    </w:div>
    <w:div w:id="2114278361">
      <w:marLeft w:val="0"/>
      <w:marRight w:val="0"/>
      <w:marTop w:val="0"/>
      <w:marBottom w:val="0"/>
      <w:divBdr>
        <w:top w:val="none" w:sz="0" w:space="0" w:color="auto"/>
        <w:left w:val="none" w:sz="0" w:space="0" w:color="auto"/>
        <w:bottom w:val="none" w:sz="0" w:space="0" w:color="auto"/>
        <w:right w:val="none" w:sz="0" w:space="0" w:color="auto"/>
      </w:divBdr>
      <w:divsChild>
        <w:div w:id="2114277926">
          <w:marLeft w:val="547"/>
          <w:marRight w:val="0"/>
          <w:marTop w:val="0"/>
          <w:marBottom w:val="0"/>
          <w:divBdr>
            <w:top w:val="none" w:sz="0" w:space="0" w:color="auto"/>
            <w:left w:val="none" w:sz="0" w:space="0" w:color="auto"/>
            <w:bottom w:val="none" w:sz="0" w:space="0" w:color="auto"/>
            <w:right w:val="none" w:sz="0" w:space="0" w:color="auto"/>
          </w:divBdr>
        </w:div>
        <w:div w:id="2114278041">
          <w:marLeft w:val="547"/>
          <w:marRight w:val="0"/>
          <w:marTop w:val="0"/>
          <w:marBottom w:val="0"/>
          <w:divBdr>
            <w:top w:val="none" w:sz="0" w:space="0" w:color="auto"/>
            <w:left w:val="none" w:sz="0" w:space="0" w:color="auto"/>
            <w:bottom w:val="none" w:sz="0" w:space="0" w:color="auto"/>
            <w:right w:val="none" w:sz="0" w:space="0" w:color="auto"/>
          </w:divBdr>
        </w:div>
        <w:div w:id="2114278062">
          <w:marLeft w:val="547"/>
          <w:marRight w:val="0"/>
          <w:marTop w:val="0"/>
          <w:marBottom w:val="0"/>
          <w:divBdr>
            <w:top w:val="none" w:sz="0" w:space="0" w:color="auto"/>
            <w:left w:val="none" w:sz="0" w:space="0" w:color="auto"/>
            <w:bottom w:val="none" w:sz="0" w:space="0" w:color="auto"/>
            <w:right w:val="none" w:sz="0" w:space="0" w:color="auto"/>
          </w:divBdr>
        </w:div>
        <w:div w:id="2114278547">
          <w:marLeft w:val="547"/>
          <w:marRight w:val="0"/>
          <w:marTop w:val="0"/>
          <w:marBottom w:val="0"/>
          <w:divBdr>
            <w:top w:val="none" w:sz="0" w:space="0" w:color="auto"/>
            <w:left w:val="none" w:sz="0" w:space="0" w:color="auto"/>
            <w:bottom w:val="none" w:sz="0" w:space="0" w:color="auto"/>
            <w:right w:val="none" w:sz="0" w:space="0" w:color="auto"/>
          </w:divBdr>
        </w:div>
      </w:divsChild>
    </w:div>
    <w:div w:id="2114278362">
      <w:marLeft w:val="0"/>
      <w:marRight w:val="0"/>
      <w:marTop w:val="0"/>
      <w:marBottom w:val="0"/>
      <w:divBdr>
        <w:top w:val="none" w:sz="0" w:space="0" w:color="auto"/>
        <w:left w:val="none" w:sz="0" w:space="0" w:color="auto"/>
        <w:bottom w:val="none" w:sz="0" w:space="0" w:color="auto"/>
        <w:right w:val="none" w:sz="0" w:space="0" w:color="auto"/>
      </w:divBdr>
      <w:divsChild>
        <w:div w:id="2114278753">
          <w:marLeft w:val="0"/>
          <w:marRight w:val="0"/>
          <w:marTop w:val="0"/>
          <w:marBottom w:val="0"/>
          <w:divBdr>
            <w:top w:val="none" w:sz="0" w:space="0" w:color="auto"/>
            <w:left w:val="none" w:sz="0" w:space="0" w:color="auto"/>
            <w:bottom w:val="none" w:sz="0" w:space="0" w:color="auto"/>
            <w:right w:val="none" w:sz="0" w:space="0" w:color="auto"/>
          </w:divBdr>
        </w:div>
      </w:divsChild>
    </w:div>
    <w:div w:id="2114278365">
      <w:marLeft w:val="0"/>
      <w:marRight w:val="0"/>
      <w:marTop w:val="0"/>
      <w:marBottom w:val="0"/>
      <w:divBdr>
        <w:top w:val="none" w:sz="0" w:space="0" w:color="auto"/>
        <w:left w:val="none" w:sz="0" w:space="0" w:color="auto"/>
        <w:bottom w:val="none" w:sz="0" w:space="0" w:color="auto"/>
        <w:right w:val="none" w:sz="0" w:space="0" w:color="auto"/>
      </w:divBdr>
      <w:divsChild>
        <w:div w:id="2114278779">
          <w:marLeft w:val="0"/>
          <w:marRight w:val="0"/>
          <w:marTop w:val="0"/>
          <w:marBottom w:val="0"/>
          <w:divBdr>
            <w:top w:val="none" w:sz="0" w:space="0" w:color="auto"/>
            <w:left w:val="none" w:sz="0" w:space="0" w:color="auto"/>
            <w:bottom w:val="none" w:sz="0" w:space="0" w:color="auto"/>
            <w:right w:val="none" w:sz="0" w:space="0" w:color="auto"/>
          </w:divBdr>
          <w:divsChild>
            <w:div w:id="2114277006">
              <w:marLeft w:val="0"/>
              <w:marRight w:val="0"/>
              <w:marTop w:val="0"/>
              <w:marBottom w:val="0"/>
              <w:divBdr>
                <w:top w:val="none" w:sz="0" w:space="0" w:color="auto"/>
                <w:left w:val="none" w:sz="0" w:space="0" w:color="auto"/>
                <w:bottom w:val="none" w:sz="0" w:space="0" w:color="auto"/>
                <w:right w:val="none" w:sz="0" w:space="0" w:color="auto"/>
              </w:divBdr>
            </w:div>
            <w:div w:id="2114277675">
              <w:marLeft w:val="0"/>
              <w:marRight w:val="0"/>
              <w:marTop w:val="0"/>
              <w:marBottom w:val="0"/>
              <w:divBdr>
                <w:top w:val="none" w:sz="0" w:space="0" w:color="auto"/>
                <w:left w:val="none" w:sz="0" w:space="0" w:color="auto"/>
                <w:bottom w:val="none" w:sz="0" w:space="0" w:color="auto"/>
                <w:right w:val="none" w:sz="0" w:space="0" w:color="auto"/>
              </w:divBdr>
            </w:div>
            <w:div w:id="2114277729">
              <w:marLeft w:val="0"/>
              <w:marRight w:val="0"/>
              <w:marTop w:val="0"/>
              <w:marBottom w:val="0"/>
              <w:divBdr>
                <w:top w:val="none" w:sz="0" w:space="0" w:color="auto"/>
                <w:left w:val="none" w:sz="0" w:space="0" w:color="auto"/>
                <w:bottom w:val="none" w:sz="0" w:space="0" w:color="auto"/>
                <w:right w:val="none" w:sz="0" w:space="0" w:color="auto"/>
              </w:divBdr>
            </w:div>
            <w:div w:id="2114277836">
              <w:marLeft w:val="0"/>
              <w:marRight w:val="0"/>
              <w:marTop w:val="0"/>
              <w:marBottom w:val="0"/>
              <w:divBdr>
                <w:top w:val="none" w:sz="0" w:space="0" w:color="auto"/>
                <w:left w:val="none" w:sz="0" w:space="0" w:color="auto"/>
                <w:bottom w:val="none" w:sz="0" w:space="0" w:color="auto"/>
                <w:right w:val="none" w:sz="0" w:space="0" w:color="auto"/>
              </w:divBdr>
            </w:div>
            <w:div w:id="2114277885">
              <w:marLeft w:val="0"/>
              <w:marRight w:val="0"/>
              <w:marTop w:val="0"/>
              <w:marBottom w:val="0"/>
              <w:divBdr>
                <w:top w:val="none" w:sz="0" w:space="0" w:color="auto"/>
                <w:left w:val="none" w:sz="0" w:space="0" w:color="auto"/>
                <w:bottom w:val="none" w:sz="0" w:space="0" w:color="auto"/>
                <w:right w:val="none" w:sz="0" w:space="0" w:color="auto"/>
              </w:divBdr>
            </w:div>
            <w:div w:id="2114278121">
              <w:marLeft w:val="0"/>
              <w:marRight w:val="0"/>
              <w:marTop w:val="0"/>
              <w:marBottom w:val="0"/>
              <w:divBdr>
                <w:top w:val="none" w:sz="0" w:space="0" w:color="auto"/>
                <w:left w:val="none" w:sz="0" w:space="0" w:color="auto"/>
                <w:bottom w:val="none" w:sz="0" w:space="0" w:color="auto"/>
                <w:right w:val="none" w:sz="0" w:space="0" w:color="auto"/>
              </w:divBdr>
            </w:div>
            <w:div w:id="2114278669">
              <w:marLeft w:val="0"/>
              <w:marRight w:val="0"/>
              <w:marTop w:val="0"/>
              <w:marBottom w:val="0"/>
              <w:divBdr>
                <w:top w:val="none" w:sz="0" w:space="0" w:color="auto"/>
                <w:left w:val="none" w:sz="0" w:space="0" w:color="auto"/>
                <w:bottom w:val="none" w:sz="0" w:space="0" w:color="auto"/>
                <w:right w:val="none" w:sz="0" w:space="0" w:color="auto"/>
              </w:divBdr>
            </w:div>
            <w:div w:id="2114278783">
              <w:marLeft w:val="0"/>
              <w:marRight w:val="0"/>
              <w:marTop w:val="0"/>
              <w:marBottom w:val="0"/>
              <w:divBdr>
                <w:top w:val="none" w:sz="0" w:space="0" w:color="auto"/>
                <w:left w:val="none" w:sz="0" w:space="0" w:color="auto"/>
                <w:bottom w:val="none" w:sz="0" w:space="0" w:color="auto"/>
                <w:right w:val="none" w:sz="0" w:space="0" w:color="auto"/>
              </w:divBdr>
            </w:div>
            <w:div w:id="21142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366">
      <w:marLeft w:val="0"/>
      <w:marRight w:val="0"/>
      <w:marTop w:val="0"/>
      <w:marBottom w:val="0"/>
      <w:divBdr>
        <w:top w:val="none" w:sz="0" w:space="0" w:color="auto"/>
        <w:left w:val="none" w:sz="0" w:space="0" w:color="auto"/>
        <w:bottom w:val="none" w:sz="0" w:space="0" w:color="auto"/>
        <w:right w:val="none" w:sz="0" w:space="0" w:color="auto"/>
      </w:divBdr>
      <w:divsChild>
        <w:div w:id="2114277224">
          <w:marLeft w:val="0"/>
          <w:marRight w:val="0"/>
          <w:marTop w:val="0"/>
          <w:marBottom w:val="0"/>
          <w:divBdr>
            <w:top w:val="none" w:sz="0" w:space="0" w:color="auto"/>
            <w:left w:val="none" w:sz="0" w:space="0" w:color="auto"/>
            <w:bottom w:val="none" w:sz="0" w:space="0" w:color="auto"/>
            <w:right w:val="none" w:sz="0" w:space="0" w:color="auto"/>
          </w:divBdr>
        </w:div>
        <w:div w:id="2114277727">
          <w:marLeft w:val="0"/>
          <w:marRight w:val="0"/>
          <w:marTop w:val="0"/>
          <w:marBottom w:val="0"/>
          <w:divBdr>
            <w:top w:val="none" w:sz="0" w:space="0" w:color="auto"/>
            <w:left w:val="none" w:sz="0" w:space="0" w:color="auto"/>
            <w:bottom w:val="none" w:sz="0" w:space="0" w:color="auto"/>
            <w:right w:val="none" w:sz="0" w:space="0" w:color="auto"/>
          </w:divBdr>
        </w:div>
        <w:div w:id="2114278246">
          <w:marLeft w:val="0"/>
          <w:marRight w:val="0"/>
          <w:marTop w:val="0"/>
          <w:marBottom w:val="0"/>
          <w:divBdr>
            <w:top w:val="none" w:sz="0" w:space="0" w:color="auto"/>
            <w:left w:val="none" w:sz="0" w:space="0" w:color="auto"/>
            <w:bottom w:val="none" w:sz="0" w:space="0" w:color="auto"/>
            <w:right w:val="none" w:sz="0" w:space="0" w:color="auto"/>
          </w:divBdr>
        </w:div>
        <w:div w:id="2114278380">
          <w:marLeft w:val="0"/>
          <w:marRight w:val="0"/>
          <w:marTop w:val="0"/>
          <w:marBottom w:val="0"/>
          <w:divBdr>
            <w:top w:val="none" w:sz="0" w:space="0" w:color="auto"/>
            <w:left w:val="none" w:sz="0" w:space="0" w:color="auto"/>
            <w:bottom w:val="none" w:sz="0" w:space="0" w:color="auto"/>
            <w:right w:val="none" w:sz="0" w:space="0" w:color="auto"/>
          </w:divBdr>
        </w:div>
        <w:div w:id="2114278789">
          <w:marLeft w:val="0"/>
          <w:marRight w:val="0"/>
          <w:marTop w:val="0"/>
          <w:marBottom w:val="0"/>
          <w:divBdr>
            <w:top w:val="none" w:sz="0" w:space="0" w:color="auto"/>
            <w:left w:val="none" w:sz="0" w:space="0" w:color="auto"/>
            <w:bottom w:val="none" w:sz="0" w:space="0" w:color="auto"/>
            <w:right w:val="none" w:sz="0" w:space="0" w:color="auto"/>
          </w:divBdr>
        </w:div>
      </w:divsChild>
    </w:div>
    <w:div w:id="2114278368">
      <w:marLeft w:val="0"/>
      <w:marRight w:val="0"/>
      <w:marTop w:val="0"/>
      <w:marBottom w:val="0"/>
      <w:divBdr>
        <w:top w:val="none" w:sz="0" w:space="0" w:color="auto"/>
        <w:left w:val="none" w:sz="0" w:space="0" w:color="auto"/>
        <w:bottom w:val="none" w:sz="0" w:space="0" w:color="auto"/>
        <w:right w:val="none" w:sz="0" w:space="0" w:color="auto"/>
      </w:divBdr>
      <w:divsChild>
        <w:div w:id="2114277330">
          <w:marLeft w:val="0"/>
          <w:marRight w:val="0"/>
          <w:marTop w:val="0"/>
          <w:marBottom w:val="0"/>
          <w:divBdr>
            <w:top w:val="none" w:sz="0" w:space="0" w:color="auto"/>
            <w:left w:val="none" w:sz="0" w:space="0" w:color="auto"/>
            <w:bottom w:val="none" w:sz="0" w:space="0" w:color="auto"/>
            <w:right w:val="none" w:sz="0" w:space="0" w:color="auto"/>
          </w:divBdr>
          <w:divsChild>
            <w:div w:id="2114277018">
              <w:marLeft w:val="0"/>
              <w:marRight w:val="0"/>
              <w:marTop w:val="0"/>
              <w:marBottom w:val="0"/>
              <w:divBdr>
                <w:top w:val="none" w:sz="0" w:space="0" w:color="auto"/>
                <w:left w:val="none" w:sz="0" w:space="0" w:color="auto"/>
                <w:bottom w:val="none" w:sz="0" w:space="0" w:color="auto"/>
                <w:right w:val="none" w:sz="0" w:space="0" w:color="auto"/>
              </w:divBdr>
            </w:div>
            <w:div w:id="2114277356">
              <w:marLeft w:val="0"/>
              <w:marRight w:val="0"/>
              <w:marTop w:val="0"/>
              <w:marBottom w:val="0"/>
              <w:divBdr>
                <w:top w:val="none" w:sz="0" w:space="0" w:color="auto"/>
                <w:left w:val="none" w:sz="0" w:space="0" w:color="auto"/>
                <w:bottom w:val="none" w:sz="0" w:space="0" w:color="auto"/>
                <w:right w:val="none" w:sz="0" w:space="0" w:color="auto"/>
              </w:divBdr>
            </w:div>
            <w:div w:id="2114277543">
              <w:marLeft w:val="0"/>
              <w:marRight w:val="0"/>
              <w:marTop w:val="0"/>
              <w:marBottom w:val="0"/>
              <w:divBdr>
                <w:top w:val="none" w:sz="0" w:space="0" w:color="auto"/>
                <w:left w:val="none" w:sz="0" w:space="0" w:color="auto"/>
                <w:bottom w:val="none" w:sz="0" w:space="0" w:color="auto"/>
                <w:right w:val="none" w:sz="0" w:space="0" w:color="auto"/>
              </w:divBdr>
            </w:div>
            <w:div w:id="2114277822">
              <w:marLeft w:val="0"/>
              <w:marRight w:val="0"/>
              <w:marTop w:val="0"/>
              <w:marBottom w:val="0"/>
              <w:divBdr>
                <w:top w:val="none" w:sz="0" w:space="0" w:color="auto"/>
                <w:left w:val="none" w:sz="0" w:space="0" w:color="auto"/>
                <w:bottom w:val="none" w:sz="0" w:space="0" w:color="auto"/>
                <w:right w:val="none" w:sz="0" w:space="0" w:color="auto"/>
              </w:divBdr>
            </w:div>
            <w:div w:id="21142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369">
      <w:marLeft w:val="0"/>
      <w:marRight w:val="0"/>
      <w:marTop w:val="0"/>
      <w:marBottom w:val="0"/>
      <w:divBdr>
        <w:top w:val="none" w:sz="0" w:space="0" w:color="auto"/>
        <w:left w:val="none" w:sz="0" w:space="0" w:color="auto"/>
        <w:bottom w:val="none" w:sz="0" w:space="0" w:color="auto"/>
        <w:right w:val="none" w:sz="0" w:space="0" w:color="auto"/>
      </w:divBdr>
      <w:divsChild>
        <w:div w:id="2114278509">
          <w:marLeft w:val="0"/>
          <w:marRight w:val="0"/>
          <w:marTop w:val="0"/>
          <w:marBottom w:val="0"/>
          <w:divBdr>
            <w:top w:val="none" w:sz="0" w:space="0" w:color="auto"/>
            <w:left w:val="none" w:sz="0" w:space="0" w:color="auto"/>
            <w:bottom w:val="none" w:sz="0" w:space="0" w:color="auto"/>
            <w:right w:val="none" w:sz="0" w:space="0" w:color="auto"/>
          </w:divBdr>
          <w:divsChild>
            <w:div w:id="2114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370">
      <w:marLeft w:val="0"/>
      <w:marRight w:val="0"/>
      <w:marTop w:val="0"/>
      <w:marBottom w:val="0"/>
      <w:divBdr>
        <w:top w:val="none" w:sz="0" w:space="0" w:color="auto"/>
        <w:left w:val="none" w:sz="0" w:space="0" w:color="auto"/>
        <w:bottom w:val="none" w:sz="0" w:space="0" w:color="auto"/>
        <w:right w:val="none" w:sz="0" w:space="0" w:color="auto"/>
      </w:divBdr>
      <w:divsChild>
        <w:div w:id="2114277063">
          <w:marLeft w:val="0"/>
          <w:marRight w:val="0"/>
          <w:marTop w:val="0"/>
          <w:marBottom w:val="0"/>
          <w:divBdr>
            <w:top w:val="none" w:sz="0" w:space="0" w:color="auto"/>
            <w:left w:val="none" w:sz="0" w:space="0" w:color="auto"/>
            <w:bottom w:val="none" w:sz="0" w:space="0" w:color="auto"/>
            <w:right w:val="none" w:sz="0" w:space="0" w:color="auto"/>
          </w:divBdr>
        </w:div>
      </w:divsChild>
    </w:div>
    <w:div w:id="2114278371">
      <w:marLeft w:val="0"/>
      <w:marRight w:val="0"/>
      <w:marTop w:val="0"/>
      <w:marBottom w:val="0"/>
      <w:divBdr>
        <w:top w:val="none" w:sz="0" w:space="0" w:color="auto"/>
        <w:left w:val="none" w:sz="0" w:space="0" w:color="auto"/>
        <w:bottom w:val="none" w:sz="0" w:space="0" w:color="auto"/>
        <w:right w:val="none" w:sz="0" w:space="0" w:color="auto"/>
      </w:divBdr>
      <w:divsChild>
        <w:div w:id="2114277572">
          <w:marLeft w:val="0"/>
          <w:marRight w:val="0"/>
          <w:marTop w:val="0"/>
          <w:marBottom w:val="0"/>
          <w:divBdr>
            <w:top w:val="none" w:sz="0" w:space="0" w:color="auto"/>
            <w:left w:val="none" w:sz="0" w:space="0" w:color="auto"/>
            <w:bottom w:val="none" w:sz="0" w:space="0" w:color="auto"/>
            <w:right w:val="none" w:sz="0" w:space="0" w:color="auto"/>
          </w:divBdr>
        </w:div>
      </w:divsChild>
    </w:div>
    <w:div w:id="2114278373">
      <w:marLeft w:val="0"/>
      <w:marRight w:val="0"/>
      <w:marTop w:val="0"/>
      <w:marBottom w:val="0"/>
      <w:divBdr>
        <w:top w:val="none" w:sz="0" w:space="0" w:color="auto"/>
        <w:left w:val="none" w:sz="0" w:space="0" w:color="auto"/>
        <w:bottom w:val="none" w:sz="0" w:space="0" w:color="auto"/>
        <w:right w:val="none" w:sz="0" w:space="0" w:color="auto"/>
      </w:divBdr>
      <w:divsChild>
        <w:div w:id="2114277055">
          <w:marLeft w:val="547"/>
          <w:marRight w:val="0"/>
          <w:marTop w:val="120"/>
          <w:marBottom w:val="0"/>
          <w:divBdr>
            <w:top w:val="none" w:sz="0" w:space="0" w:color="auto"/>
            <w:left w:val="none" w:sz="0" w:space="0" w:color="auto"/>
            <w:bottom w:val="none" w:sz="0" w:space="0" w:color="auto"/>
            <w:right w:val="none" w:sz="0" w:space="0" w:color="auto"/>
          </w:divBdr>
        </w:div>
        <w:div w:id="2114277072">
          <w:marLeft w:val="547"/>
          <w:marRight w:val="0"/>
          <w:marTop w:val="120"/>
          <w:marBottom w:val="0"/>
          <w:divBdr>
            <w:top w:val="none" w:sz="0" w:space="0" w:color="auto"/>
            <w:left w:val="none" w:sz="0" w:space="0" w:color="auto"/>
            <w:bottom w:val="none" w:sz="0" w:space="0" w:color="auto"/>
            <w:right w:val="none" w:sz="0" w:space="0" w:color="auto"/>
          </w:divBdr>
        </w:div>
        <w:div w:id="2114277940">
          <w:marLeft w:val="547"/>
          <w:marRight w:val="0"/>
          <w:marTop w:val="120"/>
          <w:marBottom w:val="0"/>
          <w:divBdr>
            <w:top w:val="none" w:sz="0" w:space="0" w:color="auto"/>
            <w:left w:val="none" w:sz="0" w:space="0" w:color="auto"/>
            <w:bottom w:val="none" w:sz="0" w:space="0" w:color="auto"/>
            <w:right w:val="none" w:sz="0" w:space="0" w:color="auto"/>
          </w:divBdr>
        </w:div>
        <w:div w:id="2114278429">
          <w:marLeft w:val="547"/>
          <w:marRight w:val="0"/>
          <w:marTop w:val="120"/>
          <w:marBottom w:val="0"/>
          <w:divBdr>
            <w:top w:val="none" w:sz="0" w:space="0" w:color="auto"/>
            <w:left w:val="none" w:sz="0" w:space="0" w:color="auto"/>
            <w:bottom w:val="none" w:sz="0" w:space="0" w:color="auto"/>
            <w:right w:val="none" w:sz="0" w:space="0" w:color="auto"/>
          </w:divBdr>
        </w:div>
      </w:divsChild>
    </w:div>
    <w:div w:id="2114278378">
      <w:marLeft w:val="0"/>
      <w:marRight w:val="0"/>
      <w:marTop w:val="0"/>
      <w:marBottom w:val="0"/>
      <w:divBdr>
        <w:top w:val="none" w:sz="0" w:space="0" w:color="auto"/>
        <w:left w:val="none" w:sz="0" w:space="0" w:color="auto"/>
        <w:bottom w:val="none" w:sz="0" w:space="0" w:color="auto"/>
        <w:right w:val="none" w:sz="0" w:space="0" w:color="auto"/>
      </w:divBdr>
      <w:divsChild>
        <w:div w:id="2114278653">
          <w:marLeft w:val="0"/>
          <w:marRight w:val="0"/>
          <w:marTop w:val="0"/>
          <w:marBottom w:val="0"/>
          <w:divBdr>
            <w:top w:val="none" w:sz="0" w:space="0" w:color="auto"/>
            <w:left w:val="none" w:sz="0" w:space="0" w:color="auto"/>
            <w:bottom w:val="none" w:sz="0" w:space="0" w:color="auto"/>
            <w:right w:val="none" w:sz="0" w:space="0" w:color="auto"/>
          </w:divBdr>
        </w:div>
      </w:divsChild>
    </w:div>
    <w:div w:id="2114278379">
      <w:marLeft w:val="0"/>
      <w:marRight w:val="0"/>
      <w:marTop w:val="0"/>
      <w:marBottom w:val="0"/>
      <w:divBdr>
        <w:top w:val="none" w:sz="0" w:space="0" w:color="auto"/>
        <w:left w:val="none" w:sz="0" w:space="0" w:color="auto"/>
        <w:bottom w:val="none" w:sz="0" w:space="0" w:color="auto"/>
        <w:right w:val="none" w:sz="0" w:space="0" w:color="auto"/>
      </w:divBdr>
    </w:div>
    <w:div w:id="2114278383">
      <w:marLeft w:val="0"/>
      <w:marRight w:val="0"/>
      <w:marTop w:val="0"/>
      <w:marBottom w:val="0"/>
      <w:divBdr>
        <w:top w:val="none" w:sz="0" w:space="0" w:color="auto"/>
        <w:left w:val="none" w:sz="0" w:space="0" w:color="auto"/>
        <w:bottom w:val="none" w:sz="0" w:space="0" w:color="auto"/>
        <w:right w:val="none" w:sz="0" w:space="0" w:color="auto"/>
      </w:divBdr>
      <w:divsChild>
        <w:div w:id="2114276960">
          <w:marLeft w:val="0"/>
          <w:marRight w:val="0"/>
          <w:marTop w:val="0"/>
          <w:marBottom w:val="0"/>
          <w:divBdr>
            <w:top w:val="none" w:sz="0" w:space="0" w:color="auto"/>
            <w:left w:val="none" w:sz="0" w:space="0" w:color="auto"/>
            <w:bottom w:val="none" w:sz="0" w:space="0" w:color="auto"/>
            <w:right w:val="none" w:sz="0" w:space="0" w:color="auto"/>
          </w:divBdr>
          <w:divsChild>
            <w:div w:id="2114276922">
              <w:marLeft w:val="0"/>
              <w:marRight w:val="0"/>
              <w:marTop w:val="0"/>
              <w:marBottom w:val="0"/>
              <w:divBdr>
                <w:top w:val="none" w:sz="0" w:space="0" w:color="auto"/>
                <w:left w:val="none" w:sz="0" w:space="0" w:color="auto"/>
                <w:bottom w:val="none" w:sz="0" w:space="0" w:color="auto"/>
                <w:right w:val="none" w:sz="0" w:space="0" w:color="auto"/>
              </w:divBdr>
            </w:div>
            <w:div w:id="2114277209">
              <w:marLeft w:val="0"/>
              <w:marRight w:val="0"/>
              <w:marTop w:val="0"/>
              <w:marBottom w:val="0"/>
              <w:divBdr>
                <w:top w:val="none" w:sz="0" w:space="0" w:color="auto"/>
                <w:left w:val="none" w:sz="0" w:space="0" w:color="auto"/>
                <w:bottom w:val="none" w:sz="0" w:space="0" w:color="auto"/>
                <w:right w:val="none" w:sz="0" w:space="0" w:color="auto"/>
              </w:divBdr>
            </w:div>
            <w:div w:id="2114277248">
              <w:marLeft w:val="0"/>
              <w:marRight w:val="0"/>
              <w:marTop w:val="0"/>
              <w:marBottom w:val="0"/>
              <w:divBdr>
                <w:top w:val="none" w:sz="0" w:space="0" w:color="auto"/>
                <w:left w:val="none" w:sz="0" w:space="0" w:color="auto"/>
                <w:bottom w:val="none" w:sz="0" w:space="0" w:color="auto"/>
                <w:right w:val="none" w:sz="0" w:space="0" w:color="auto"/>
              </w:divBdr>
            </w:div>
            <w:div w:id="2114277378">
              <w:marLeft w:val="0"/>
              <w:marRight w:val="0"/>
              <w:marTop w:val="0"/>
              <w:marBottom w:val="0"/>
              <w:divBdr>
                <w:top w:val="none" w:sz="0" w:space="0" w:color="auto"/>
                <w:left w:val="none" w:sz="0" w:space="0" w:color="auto"/>
                <w:bottom w:val="none" w:sz="0" w:space="0" w:color="auto"/>
                <w:right w:val="none" w:sz="0" w:space="0" w:color="auto"/>
              </w:divBdr>
            </w:div>
            <w:div w:id="2114277575">
              <w:marLeft w:val="0"/>
              <w:marRight w:val="0"/>
              <w:marTop w:val="0"/>
              <w:marBottom w:val="0"/>
              <w:divBdr>
                <w:top w:val="none" w:sz="0" w:space="0" w:color="auto"/>
                <w:left w:val="none" w:sz="0" w:space="0" w:color="auto"/>
                <w:bottom w:val="none" w:sz="0" w:space="0" w:color="auto"/>
                <w:right w:val="none" w:sz="0" w:space="0" w:color="auto"/>
              </w:divBdr>
            </w:div>
            <w:div w:id="21142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384">
      <w:marLeft w:val="0"/>
      <w:marRight w:val="0"/>
      <w:marTop w:val="0"/>
      <w:marBottom w:val="0"/>
      <w:divBdr>
        <w:top w:val="none" w:sz="0" w:space="0" w:color="auto"/>
        <w:left w:val="none" w:sz="0" w:space="0" w:color="auto"/>
        <w:bottom w:val="none" w:sz="0" w:space="0" w:color="auto"/>
        <w:right w:val="none" w:sz="0" w:space="0" w:color="auto"/>
      </w:divBdr>
      <w:divsChild>
        <w:div w:id="2114276976">
          <w:marLeft w:val="0"/>
          <w:marRight w:val="0"/>
          <w:marTop w:val="0"/>
          <w:marBottom w:val="0"/>
          <w:divBdr>
            <w:top w:val="none" w:sz="0" w:space="0" w:color="auto"/>
            <w:left w:val="none" w:sz="0" w:space="0" w:color="auto"/>
            <w:bottom w:val="none" w:sz="0" w:space="0" w:color="auto"/>
            <w:right w:val="none" w:sz="0" w:space="0" w:color="auto"/>
          </w:divBdr>
        </w:div>
      </w:divsChild>
    </w:div>
    <w:div w:id="2114278385">
      <w:marLeft w:val="0"/>
      <w:marRight w:val="0"/>
      <w:marTop w:val="0"/>
      <w:marBottom w:val="0"/>
      <w:divBdr>
        <w:top w:val="none" w:sz="0" w:space="0" w:color="auto"/>
        <w:left w:val="none" w:sz="0" w:space="0" w:color="auto"/>
        <w:bottom w:val="none" w:sz="0" w:space="0" w:color="auto"/>
        <w:right w:val="none" w:sz="0" w:space="0" w:color="auto"/>
      </w:divBdr>
      <w:divsChild>
        <w:div w:id="2114276996">
          <w:marLeft w:val="1166"/>
          <w:marRight w:val="0"/>
          <w:marTop w:val="125"/>
          <w:marBottom w:val="0"/>
          <w:divBdr>
            <w:top w:val="none" w:sz="0" w:space="0" w:color="auto"/>
            <w:left w:val="none" w:sz="0" w:space="0" w:color="auto"/>
            <w:bottom w:val="none" w:sz="0" w:space="0" w:color="auto"/>
            <w:right w:val="none" w:sz="0" w:space="0" w:color="auto"/>
          </w:divBdr>
        </w:div>
        <w:div w:id="2114277191">
          <w:marLeft w:val="1166"/>
          <w:marRight w:val="0"/>
          <w:marTop w:val="125"/>
          <w:marBottom w:val="0"/>
          <w:divBdr>
            <w:top w:val="none" w:sz="0" w:space="0" w:color="auto"/>
            <w:left w:val="none" w:sz="0" w:space="0" w:color="auto"/>
            <w:bottom w:val="none" w:sz="0" w:space="0" w:color="auto"/>
            <w:right w:val="none" w:sz="0" w:space="0" w:color="auto"/>
          </w:divBdr>
        </w:div>
        <w:div w:id="2114277470">
          <w:marLeft w:val="547"/>
          <w:marRight w:val="0"/>
          <w:marTop w:val="144"/>
          <w:marBottom w:val="0"/>
          <w:divBdr>
            <w:top w:val="none" w:sz="0" w:space="0" w:color="auto"/>
            <w:left w:val="none" w:sz="0" w:space="0" w:color="auto"/>
            <w:bottom w:val="none" w:sz="0" w:space="0" w:color="auto"/>
            <w:right w:val="none" w:sz="0" w:space="0" w:color="auto"/>
          </w:divBdr>
        </w:div>
        <w:div w:id="2114278009">
          <w:marLeft w:val="1166"/>
          <w:marRight w:val="0"/>
          <w:marTop w:val="125"/>
          <w:marBottom w:val="0"/>
          <w:divBdr>
            <w:top w:val="none" w:sz="0" w:space="0" w:color="auto"/>
            <w:left w:val="none" w:sz="0" w:space="0" w:color="auto"/>
            <w:bottom w:val="none" w:sz="0" w:space="0" w:color="auto"/>
            <w:right w:val="none" w:sz="0" w:space="0" w:color="auto"/>
          </w:divBdr>
        </w:div>
        <w:div w:id="2114278189">
          <w:marLeft w:val="1166"/>
          <w:marRight w:val="0"/>
          <w:marTop w:val="125"/>
          <w:marBottom w:val="0"/>
          <w:divBdr>
            <w:top w:val="none" w:sz="0" w:space="0" w:color="auto"/>
            <w:left w:val="none" w:sz="0" w:space="0" w:color="auto"/>
            <w:bottom w:val="none" w:sz="0" w:space="0" w:color="auto"/>
            <w:right w:val="none" w:sz="0" w:space="0" w:color="auto"/>
          </w:divBdr>
        </w:div>
        <w:div w:id="2114278283">
          <w:marLeft w:val="1166"/>
          <w:marRight w:val="0"/>
          <w:marTop w:val="125"/>
          <w:marBottom w:val="0"/>
          <w:divBdr>
            <w:top w:val="none" w:sz="0" w:space="0" w:color="auto"/>
            <w:left w:val="none" w:sz="0" w:space="0" w:color="auto"/>
            <w:bottom w:val="none" w:sz="0" w:space="0" w:color="auto"/>
            <w:right w:val="none" w:sz="0" w:space="0" w:color="auto"/>
          </w:divBdr>
        </w:div>
        <w:div w:id="2114278374">
          <w:marLeft w:val="1166"/>
          <w:marRight w:val="0"/>
          <w:marTop w:val="125"/>
          <w:marBottom w:val="0"/>
          <w:divBdr>
            <w:top w:val="none" w:sz="0" w:space="0" w:color="auto"/>
            <w:left w:val="none" w:sz="0" w:space="0" w:color="auto"/>
            <w:bottom w:val="none" w:sz="0" w:space="0" w:color="auto"/>
            <w:right w:val="none" w:sz="0" w:space="0" w:color="auto"/>
          </w:divBdr>
        </w:div>
        <w:div w:id="2114278472">
          <w:marLeft w:val="1166"/>
          <w:marRight w:val="0"/>
          <w:marTop w:val="125"/>
          <w:marBottom w:val="0"/>
          <w:divBdr>
            <w:top w:val="none" w:sz="0" w:space="0" w:color="auto"/>
            <w:left w:val="none" w:sz="0" w:space="0" w:color="auto"/>
            <w:bottom w:val="none" w:sz="0" w:space="0" w:color="auto"/>
            <w:right w:val="none" w:sz="0" w:space="0" w:color="auto"/>
          </w:divBdr>
        </w:div>
        <w:div w:id="2114278604">
          <w:marLeft w:val="1166"/>
          <w:marRight w:val="0"/>
          <w:marTop w:val="125"/>
          <w:marBottom w:val="0"/>
          <w:divBdr>
            <w:top w:val="none" w:sz="0" w:space="0" w:color="auto"/>
            <w:left w:val="none" w:sz="0" w:space="0" w:color="auto"/>
            <w:bottom w:val="none" w:sz="0" w:space="0" w:color="auto"/>
            <w:right w:val="none" w:sz="0" w:space="0" w:color="auto"/>
          </w:divBdr>
        </w:div>
      </w:divsChild>
    </w:div>
    <w:div w:id="2114278386">
      <w:marLeft w:val="0"/>
      <w:marRight w:val="0"/>
      <w:marTop w:val="0"/>
      <w:marBottom w:val="0"/>
      <w:divBdr>
        <w:top w:val="none" w:sz="0" w:space="0" w:color="auto"/>
        <w:left w:val="none" w:sz="0" w:space="0" w:color="auto"/>
        <w:bottom w:val="none" w:sz="0" w:space="0" w:color="auto"/>
        <w:right w:val="none" w:sz="0" w:space="0" w:color="auto"/>
      </w:divBdr>
    </w:div>
    <w:div w:id="2114278388">
      <w:marLeft w:val="0"/>
      <w:marRight w:val="0"/>
      <w:marTop w:val="0"/>
      <w:marBottom w:val="0"/>
      <w:divBdr>
        <w:top w:val="none" w:sz="0" w:space="0" w:color="auto"/>
        <w:left w:val="none" w:sz="0" w:space="0" w:color="auto"/>
        <w:bottom w:val="none" w:sz="0" w:space="0" w:color="auto"/>
        <w:right w:val="none" w:sz="0" w:space="0" w:color="auto"/>
      </w:divBdr>
      <w:divsChild>
        <w:div w:id="2114277255">
          <w:marLeft w:val="0"/>
          <w:marRight w:val="0"/>
          <w:marTop w:val="0"/>
          <w:marBottom w:val="0"/>
          <w:divBdr>
            <w:top w:val="none" w:sz="0" w:space="0" w:color="auto"/>
            <w:left w:val="none" w:sz="0" w:space="0" w:color="auto"/>
            <w:bottom w:val="none" w:sz="0" w:space="0" w:color="auto"/>
            <w:right w:val="none" w:sz="0" w:space="0" w:color="auto"/>
          </w:divBdr>
          <w:divsChild>
            <w:div w:id="2114277038">
              <w:marLeft w:val="0"/>
              <w:marRight w:val="0"/>
              <w:marTop w:val="0"/>
              <w:marBottom w:val="0"/>
              <w:divBdr>
                <w:top w:val="none" w:sz="0" w:space="0" w:color="auto"/>
                <w:left w:val="none" w:sz="0" w:space="0" w:color="auto"/>
                <w:bottom w:val="none" w:sz="0" w:space="0" w:color="auto"/>
                <w:right w:val="none" w:sz="0" w:space="0" w:color="auto"/>
              </w:divBdr>
            </w:div>
            <w:div w:id="2114277075">
              <w:marLeft w:val="0"/>
              <w:marRight w:val="0"/>
              <w:marTop w:val="0"/>
              <w:marBottom w:val="0"/>
              <w:divBdr>
                <w:top w:val="none" w:sz="0" w:space="0" w:color="auto"/>
                <w:left w:val="none" w:sz="0" w:space="0" w:color="auto"/>
                <w:bottom w:val="none" w:sz="0" w:space="0" w:color="auto"/>
                <w:right w:val="none" w:sz="0" w:space="0" w:color="auto"/>
              </w:divBdr>
            </w:div>
            <w:div w:id="2114277943">
              <w:marLeft w:val="0"/>
              <w:marRight w:val="0"/>
              <w:marTop w:val="0"/>
              <w:marBottom w:val="0"/>
              <w:divBdr>
                <w:top w:val="none" w:sz="0" w:space="0" w:color="auto"/>
                <w:left w:val="none" w:sz="0" w:space="0" w:color="auto"/>
                <w:bottom w:val="none" w:sz="0" w:space="0" w:color="auto"/>
                <w:right w:val="none" w:sz="0" w:space="0" w:color="auto"/>
              </w:divBdr>
            </w:div>
            <w:div w:id="2114278375">
              <w:marLeft w:val="0"/>
              <w:marRight w:val="0"/>
              <w:marTop w:val="0"/>
              <w:marBottom w:val="0"/>
              <w:divBdr>
                <w:top w:val="none" w:sz="0" w:space="0" w:color="auto"/>
                <w:left w:val="none" w:sz="0" w:space="0" w:color="auto"/>
                <w:bottom w:val="none" w:sz="0" w:space="0" w:color="auto"/>
                <w:right w:val="none" w:sz="0" w:space="0" w:color="auto"/>
              </w:divBdr>
            </w:div>
            <w:div w:id="2114278435">
              <w:marLeft w:val="0"/>
              <w:marRight w:val="0"/>
              <w:marTop w:val="0"/>
              <w:marBottom w:val="0"/>
              <w:divBdr>
                <w:top w:val="none" w:sz="0" w:space="0" w:color="auto"/>
                <w:left w:val="none" w:sz="0" w:space="0" w:color="auto"/>
                <w:bottom w:val="none" w:sz="0" w:space="0" w:color="auto"/>
                <w:right w:val="none" w:sz="0" w:space="0" w:color="auto"/>
              </w:divBdr>
            </w:div>
            <w:div w:id="2114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391">
      <w:marLeft w:val="0"/>
      <w:marRight w:val="0"/>
      <w:marTop w:val="0"/>
      <w:marBottom w:val="0"/>
      <w:divBdr>
        <w:top w:val="none" w:sz="0" w:space="0" w:color="auto"/>
        <w:left w:val="none" w:sz="0" w:space="0" w:color="auto"/>
        <w:bottom w:val="none" w:sz="0" w:space="0" w:color="auto"/>
        <w:right w:val="none" w:sz="0" w:space="0" w:color="auto"/>
      </w:divBdr>
      <w:divsChild>
        <w:div w:id="2114278493">
          <w:marLeft w:val="0"/>
          <w:marRight w:val="0"/>
          <w:marTop w:val="0"/>
          <w:marBottom w:val="0"/>
          <w:divBdr>
            <w:top w:val="none" w:sz="0" w:space="0" w:color="auto"/>
            <w:left w:val="none" w:sz="0" w:space="0" w:color="auto"/>
            <w:bottom w:val="none" w:sz="0" w:space="0" w:color="auto"/>
            <w:right w:val="none" w:sz="0" w:space="0" w:color="auto"/>
          </w:divBdr>
        </w:div>
      </w:divsChild>
    </w:div>
    <w:div w:id="2114278396">
      <w:marLeft w:val="0"/>
      <w:marRight w:val="0"/>
      <w:marTop w:val="0"/>
      <w:marBottom w:val="0"/>
      <w:divBdr>
        <w:top w:val="none" w:sz="0" w:space="0" w:color="auto"/>
        <w:left w:val="none" w:sz="0" w:space="0" w:color="auto"/>
        <w:bottom w:val="none" w:sz="0" w:space="0" w:color="auto"/>
        <w:right w:val="none" w:sz="0" w:space="0" w:color="auto"/>
      </w:divBdr>
      <w:divsChild>
        <w:div w:id="2114277808">
          <w:marLeft w:val="0"/>
          <w:marRight w:val="0"/>
          <w:marTop w:val="0"/>
          <w:marBottom w:val="0"/>
          <w:divBdr>
            <w:top w:val="none" w:sz="0" w:space="0" w:color="auto"/>
            <w:left w:val="none" w:sz="0" w:space="0" w:color="auto"/>
            <w:bottom w:val="none" w:sz="0" w:space="0" w:color="auto"/>
            <w:right w:val="none" w:sz="0" w:space="0" w:color="auto"/>
          </w:divBdr>
        </w:div>
      </w:divsChild>
    </w:div>
    <w:div w:id="2114278401">
      <w:marLeft w:val="0"/>
      <w:marRight w:val="0"/>
      <w:marTop w:val="0"/>
      <w:marBottom w:val="0"/>
      <w:divBdr>
        <w:top w:val="none" w:sz="0" w:space="0" w:color="auto"/>
        <w:left w:val="none" w:sz="0" w:space="0" w:color="auto"/>
        <w:bottom w:val="none" w:sz="0" w:space="0" w:color="auto"/>
        <w:right w:val="none" w:sz="0" w:space="0" w:color="auto"/>
      </w:divBdr>
      <w:divsChild>
        <w:div w:id="2114277883">
          <w:marLeft w:val="0"/>
          <w:marRight w:val="0"/>
          <w:marTop w:val="0"/>
          <w:marBottom w:val="0"/>
          <w:divBdr>
            <w:top w:val="none" w:sz="0" w:space="0" w:color="auto"/>
            <w:left w:val="none" w:sz="0" w:space="0" w:color="auto"/>
            <w:bottom w:val="none" w:sz="0" w:space="0" w:color="auto"/>
            <w:right w:val="none" w:sz="0" w:space="0" w:color="auto"/>
          </w:divBdr>
          <w:divsChild>
            <w:div w:id="21142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403">
      <w:marLeft w:val="0"/>
      <w:marRight w:val="0"/>
      <w:marTop w:val="0"/>
      <w:marBottom w:val="0"/>
      <w:divBdr>
        <w:top w:val="none" w:sz="0" w:space="0" w:color="auto"/>
        <w:left w:val="none" w:sz="0" w:space="0" w:color="auto"/>
        <w:bottom w:val="none" w:sz="0" w:space="0" w:color="auto"/>
        <w:right w:val="none" w:sz="0" w:space="0" w:color="auto"/>
      </w:divBdr>
      <w:divsChild>
        <w:div w:id="2114278556">
          <w:marLeft w:val="0"/>
          <w:marRight w:val="0"/>
          <w:marTop w:val="0"/>
          <w:marBottom w:val="0"/>
          <w:divBdr>
            <w:top w:val="none" w:sz="0" w:space="0" w:color="auto"/>
            <w:left w:val="none" w:sz="0" w:space="0" w:color="auto"/>
            <w:bottom w:val="none" w:sz="0" w:space="0" w:color="auto"/>
            <w:right w:val="none" w:sz="0" w:space="0" w:color="auto"/>
          </w:divBdr>
          <w:divsChild>
            <w:div w:id="21142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404">
      <w:marLeft w:val="0"/>
      <w:marRight w:val="0"/>
      <w:marTop w:val="0"/>
      <w:marBottom w:val="0"/>
      <w:divBdr>
        <w:top w:val="none" w:sz="0" w:space="0" w:color="auto"/>
        <w:left w:val="none" w:sz="0" w:space="0" w:color="auto"/>
        <w:bottom w:val="none" w:sz="0" w:space="0" w:color="auto"/>
        <w:right w:val="none" w:sz="0" w:space="0" w:color="auto"/>
      </w:divBdr>
    </w:div>
    <w:div w:id="2114278408">
      <w:marLeft w:val="0"/>
      <w:marRight w:val="0"/>
      <w:marTop w:val="0"/>
      <w:marBottom w:val="0"/>
      <w:divBdr>
        <w:top w:val="none" w:sz="0" w:space="0" w:color="auto"/>
        <w:left w:val="none" w:sz="0" w:space="0" w:color="auto"/>
        <w:bottom w:val="none" w:sz="0" w:space="0" w:color="auto"/>
        <w:right w:val="none" w:sz="0" w:space="0" w:color="auto"/>
      </w:divBdr>
      <w:divsChild>
        <w:div w:id="2114277774">
          <w:marLeft w:val="418"/>
          <w:marRight w:val="0"/>
          <w:marTop w:val="0"/>
          <w:marBottom w:val="0"/>
          <w:divBdr>
            <w:top w:val="none" w:sz="0" w:space="0" w:color="auto"/>
            <w:left w:val="none" w:sz="0" w:space="0" w:color="auto"/>
            <w:bottom w:val="none" w:sz="0" w:space="0" w:color="auto"/>
            <w:right w:val="none" w:sz="0" w:space="0" w:color="auto"/>
          </w:divBdr>
        </w:div>
        <w:div w:id="2114277884">
          <w:marLeft w:val="1008"/>
          <w:marRight w:val="0"/>
          <w:marTop w:val="0"/>
          <w:marBottom w:val="0"/>
          <w:divBdr>
            <w:top w:val="none" w:sz="0" w:space="0" w:color="auto"/>
            <w:left w:val="none" w:sz="0" w:space="0" w:color="auto"/>
            <w:bottom w:val="none" w:sz="0" w:space="0" w:color="auto"/>
            <w:right w:val="none" w:sz="0" w:space="0" w:color="auto"/>
          </w:divBdr>
        </w:div>
      </w:divsChild>
    </w:div>
    <w:div w:id="2114278409">
      <w:marLeft w:val="0"/>
      <w:marRight w:val="0"/>
      <w:marTop w:val="0"/>
      <w:marBottom w:val="0"/>
      <w:divBdr>
        <w:top w:val="none" w:sz="0" w:space="0" w:color="auto"/>
        <w:left w:val="none" w:sz="0" w:space="0" w:color="auto"/>
        <w:bottom w:val="none" w:sz="0" w:space="0" w:color="auto"/>
        <w:right w:val="none" w:sz="0" w:space="0" w:color="auto"/>
      </w:divBdr>
    </w:div>
    <w:div w:id="2114278411">
      <w:marLeft w:val="0"/>
      <w:marRight w:val="0"/>
      <w:marTop w:val="0"/>
      <w:marBottom w:val="0"/>
      <w:divBdr>
        <w:top w:val="none" w:sz="0" w:space="0" w:color="auto"/>
        <w:left w:val="none" w:sz="0" w:space="0" w:color="auto"/>
        <w:bottom w:val="none" w:sz="0" w:space="0" w:color="auto"/>
        <w:right w:val="none" w:sz="0" w:space="0" w:color="auto"/>
      </w:divBdr>
      <w:divsChild>
        <w:div w:id="2114277832">
          <w:marLeft w:val="0"/>
          <w:marRight w:val="0"/>
          <w:marTop w:val="0"/>
          <w:marBottom w:val="0"/>
          <w:divBdr>
            <w:top w:val="none" w:sz="0" w:space="0" w:color="auto"/>
            <w:left w:val="none" w:sz="0" w:space="0" w:color="auto"/>
            <w:bottom w:val="none" w:sz="0" w:space="0" w:color="auto"/>
            <w:right w:val="none" w:sz="0" w:space="0" w:color="auto"/>
          </w:divBdr>
        </w:div>
      </w:divsChild>
    </w:div>
    <w:div w:id="2114278412">
      <w:marLeft w:val="0"/>
      <w:marRight w:val="0"/>
      <w:marTop w:val="0"/>
      <w:marBottom w:val="0"/>
      <w:divBdr>
        <w:top w:val="none" w:sz="0" w:space="0" w:color="auto"/>
        <w:left w:val="none" w:sz="0" w:space="0" w:color="auto"/>
        <w:bottom w:val="none" w:sz="0" w:space="0" w:color="auto"/>
        <w:right w:val="none" w:sz="0" w:space="0" w:color="auto"/>
      </w:divBdr>
      <w:divsChild>
        <w:div w:id="2114277315">
          <w:marLeft w:val="0"/>
          <w:marRight w:val="0"/>
          <w:marTop w:val="0"/>
          <w:marBottom w:val="0"/>
          <w:divBdr>
            <w:top w:val="none" w:sz="0" w:space="0" w:color="auto"/>
            <w:left w:val="none" w:sz="0" w:space="0" w:color="auto"/>
            <w:bottom w:val="none" w:sz="0" w:space="0" w:color="auto"/>
            <w:right w:val="none" w:sz="0" w:space="0" w:color="auto"/>
          </w:divBdr>
          <w:divsChild>
            <w:div w:id="2114277509">
              <w:marLeft w:val="0"/>
              <w:marRight w:val="0"/>
              <w:marTop w:val="0"/>
              <w:marBottom w:val="0"/>
              <w:divBdr>
                <w:top w:val="none" w:sz="0" w:space="0" w:color="auto"/>
                <w:left w:val="none" w:sz="0" w:space="0" w:color="auto"/>
                <w:bottom w:val="none" w:sz="0" w:space="0" w:color="auto"/>
                <w:right w:val="none" w:sz="0" w:space="0" w:color="auto"/>
              </w:divBdr>
            </w:div>
            <w:div w:id="2114277715">
              <w:marLeft w:val="0"/>
              <w:marRight w:val="0"/>
              <w:marTop w:val="0"/>
              <w:marBottom w:val="0"/>
              <w:divBdr>
                <w:top w:val="none" w:sz="0" w:space="0" w:color="auto"/>
                <w:left w:val="none" w:sz="0" w:space="0" w:color="auto"/>
                <w:bottom w:val="none" w:sz="0" w:space="0" w:color="auto"/>
                <w:right w:val="none" w:sz="0" w:space="0" w:color="auto"/>
              </w:divBdr>
            </w:div>
            <w:div w:id="2114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414">
      <w:marLeft w:val="0"/>
      <w:marRight w:val="0"/>
      <w:marTop w:val="0"/>
      <w:marBottom w:val="0"/>
      <w:divBdr>
        <w:top w:val="none" w:sz="0" w:space="0" w:color="auto"/>
        <w:left w:val="none" w:sz="0" w:space="0" w:color="auto"/>
        <w:bottom w:val="none" w:sz="0" w:space="0" w:color="auto"/>
        <w:right w:val="none" w:sz="0" w:space="0" w:color="auto"/>
      </w:divBdr>
      <w:divsChild>
        <w:div w:id="2114277492">
          <w:marLeft w:val="0"/>
          <w:marRight w:val="0"/>
          <w:marTop w:val="0"/>
          <w:marBottom w:val="0"/>
          <w:divBdr>
            <w:top w:val="none" w:sz="0" w:space="0" w:color="auto"/>
            <w:left w:val="none" w:sz="0" w:space="0" w:color="auto"/>
            <w:bottom w:val="none" w:sz="0" w:space="0" w:color="auto"/>
            <w:right w:val="none" w:sz="0" w:space="0" w:color="auto"/>
          </w:divBdr>
          <w:divsChild>
            <w:div w:id="2114276974">
              <w:marLeft w:val="0"/>
              <w:marRight w:val="0"/>
              <w:marTop w:val="0"/>
              <w:marBottom w:val="0"/>
              <w:divBdr>
                <w:top w:val="none" w:sz="0" w:space="0" w:color="auto"/>
                <w:left w:val="none" w:sz="0" w:space="0" w:color="auto"/>
                <w:bottom w:val="none" w:sz="0" w:space="0" w:color="auto"/>
                <w:right w:val="none" w:sz="0" w:space="0" w:color="auto"/>
              </w:divBdr>
            </w:div>
            <w:div w:id="2114277802">
              <w:marLeft w:val="0"/>
              <w:marRight w:val="0"/>
              <w:marTop w:val="0"/>
              <w:marBottom w:val="0"/>
              <w:divBdr>
                <w:top w:val="none" w:sz="0" w:space="0" w:color="auto"/>
                <w:left w:val="none" w:sz="0" w:space="0" w:color="auto"/>
                <w:bottom w:val="none" w:sz="0" w:space="0" w:color="auto"/>
                <w:right w:val="none" w:sz="0" w:space="0" w:color="auto"/>
              </w:divBdr>
            </w:div>
            <w:div w:id="2114277869">
              <w:marLeft w:val="0"/>
              <w:marRight w:val="0"/>
              <w:marTop w:val="0"/>
              <w:marBottom w:val="0"/>
              <w:divBdr>
                <w:top w:val="none" w:sz="0" w:space="0" w:color="auto"/>
                <w:left w:val="none" w:sz="0" w:space="0" w:color="auto"/>
                <w:bottom w:val="none" w:sz="0" w:space="0" w:color="auto"/>
                <w:right w:val="none" w:sz="0" w:space="0" w:color="auto"/>
              </w:divBdr>
            </w:div>
            <w:div w:id="2114278006">
              <w:marLeft w:val="0"/>
              <w:marRight w:val="0"/>
              <w:marTop w:val="0"/>
              <w:marBottom w:val="0"/>
              <w:divBdr>
                <w:top w:val="none" w:sz="0" w:space="0" w:color="auto"/>
                <w:left w:val="none" w:sz="0" w:space="0" w:color="auto"/>
                <w:bottom w:val="none" w:sz="0" w:space="0" w:color="auto"/>
                <w:right w:val="none" w:sz="0" w:space="0" w:color="auto"/>
              </w:divBdr>
            </w:div>
            <w:div w:id="21142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415">
      <w:marLeft w:val="0"/>
      <w:marRight w:val="0"/>
      <w:marTop w:val="0"/>
      <w:marBottom w:val="0"/>
      <w:divBdr>
        <w:top w:val="none" w:sz="0" w:space="0" w:color="auto"/>
        <w:left w:val="none" w:sz="0" w:space="0" w:color="auto"/>
        <w:bottom w:val="none" w:sz="0" w:space="0" w:color="auto"/>
        <w:right w:val="none" w:sz="0" w:space="0" w:color="auto"/>
      </w:divBdr>
      <w:divsChild>
        <w:div w:id="2114277610">
          <w:marLeft w:val="0"/>
          <w:marRight w:val="0"/>
          <w:marTop w:val="0"/>
          <w:marBottom w:val="0"/>
          <w:divBdr>
            <w:top w:val="none" w:sz="0" w:space="0" w:color="auto"/>
            <w:left w:val="none" w:sz="0" w:space="0" w:color="auto"/>
            <w:bottom w:val="none" w:sz="0" w:space="0" w:color="auto"/>
            <w:right w:val="none" w:sz="0" w:space="0" w:color="auto"/>
          </w:divBdr>
        </w:div>
      </w:divsChild>
    </w:div>
    <w:div w:id="2114278418">
      <w:marLeft w:val="0"/>
      <w:marRight w:val="0"/>
      <w:marTop w:val="0"/>
      <w:marBottom w:val="0"/>
      <w:divBdr>
        <w:top w:val="none" w:sz="0" w:space="0" w:color="auto"/>
        <w:left w:val="none" w:sz="0" w:space="0" w:color="auto"/>
        <w:bottom w:val="none" w:sz="0" w:space="0" w:color="auto"/>
        <w:right w:val="none" w:sz="0" w:space="0" w:color="auto"/>
      </w:divBdr>
      <w:divsChild>
        <w:div w:id="2114277922">
          <w:marLeft w:val="547"/>
          <w:marRight w:val="0"/>
          <w:marTop w:val="134"/>
          <w:marBottom w:val="0"/>
          <w:divBdr>
            <w:top w:val="none" w:sz="0" w:space="0" w:color="auto"/>
            <w:left w:val="none" w:sz="0" w:space="0" w:color="auto"/>
            <w:bottom w:val="none" w:sz="0" w:space="0" w:color="auto"/>
            <w:right w:val="none" w:sz="0" w:space="0" w:color="auto"/>
          </w:divBdr>
        </w:div>
      </w:divsChild>
    </w:div>
    <w:div w:id="2114278419">
      <w:marLeft w:val="0"/>
      <w:marRight w:val="0"/>
      <w:marTop w:val="0"/>
      <w:marBottom w:val="0"/>
      <w:divBdr>
        <w:top w:val="none" w:sz="0" w:space="0" w:color="auto"/>
        <w:left w:val="none" w:sz="0" w:space="0" w:color="auto"/>
        <w:bottom w:val="none" w:sz="0" w:space="0" w:color="auto"/>
        <w:right w:val="none" w:sz="0" w:space="0" w:color="auto"/>
      </w:divBdr>
    </w:div>
    <w:div w:id="2114278422">
      <w:marLeft w:val="0"/>
      <w:marRight w:val="0"/>
      <w:marTop w:val="0"/>
      <w:marBottom w:val="0"/>
      <w:divBdr>
        <w:top w:val="none" w:sz="0" w:space="0" w:color="auto"/>
        <w:left w:val="none" w:sz="0" w:space="0" w:color="auto"/>
        <w:bottom w:val="none" w:sz="0" w:space="0" w:color="auto"/>
        <w:right w:val="none" w:sz="0" w:space="0" w:color="auto"/>
      </w:divBdr>
      <w:divsChild>
        <w:div w:id="2114276923">
          <w:marLeft w:val="0"/>
          <w:marRight w:val="0"/>
          <w:marTop w:val="0"/>
          <w:marBottom w:val="0"/>
          <w:divBdr>
            <w:top w:val="none" w:sz="0" w:space="0" w:color="auto"/>
            <w:left w:val="none" w:sz="0" w:space="0" w:color="auto"/>
            <w:bottom w:val="none" w:sz="0" w:space="0" w:color="auto"/>
            <w:right w:val="none" w:sz="0" w:space="0" w:color="auto"/>
          </w:divBdr>
        </w:div>
      </w:divsChild>
    </w:div>
    <w:div w:id="2114278423">
      <w:marLeft w:val="0"/>
      <w:marRight w:val="0"/>
      <w:marTop w:val="0"/>
      <w:marBottom w:val="0"/>
      <w:divBdr>
        <w:top w:val="none" w:sz="0" w:space="0" w:color="auto"/>
        <w:left w:val="none" w:sz="0" w:space="0" w:color="auto"/>
        <w:bottom w:val="none" w:sz="0" w:space="0" w:color="auto"/>
        <w:right w:val="none" w:sz="0" w:space="0" w:color="auto"/>
      </w:divBdr>
      <w:divsChild>
        <w:div w:id="2114277700">
          <w:marLeft w:val="547"/>
          <w:marRight w:val="0"/>
          <w:marTop w:val="134"/>
          <w:marBottom w:val="0"/>
          <w:divBdr>
            <w:top w:val="none" w:sz="0" w:space="0" w:color="auto"/>
            <w:left w:val="none" w:sz="0" w:space="0" w:color="auto"/>
            <w:bottom w:val="none" w:sz="0" w:space="0" w:color="auto"/>
            <w:right w:val="none" w:sz="0" w:space="0" w:color="auto"/>
          </w:divBdr>
        </w:div>
        <w:div w:id="2114278266">
          <w:marLeft w:val="547"/>
          <w:marRight w:val="0"/>
          <w:marTop w:val="134"/>
          <w:marBottom w:val="0"/>
          <w:divBdr>
            <w:top w:val="none" w:sz="0" w:space="0" w:color="auto"/>
            <w:left w:val="none" w:sz="0" w:space="0" w:color="auto"/>
            <w:bottom w:val="none" w:sz="0" w:space="0" w:color="auto"/>
            <w:right w:val="none" w:sz="0" w:space="0" w:color="auto"/>
          </w:divBdr>
        </w:div>
      </w:divsChild>
    </w:div>
    <w:div w:id="2114278426">
      <w:marLeft w:val="0"/>
      <w:marRight w:val="0"/>
      <w:marTop w:val="0"/>
      <w:marBottom w:val="0"/>
      <w:divBdr>
        <w:top w:val="none" w:sz="0" w:space="0" w:color="auto"/>
        <w:left w:val="none" w:sz="0" w:space="0" w:color="auto"/>
        <w:bottom w:val="none" w:sz="0" w:space="0" w:color="auto"/>
        <w:right w:val="none" w:sz="0" w:space="0" w:color="auto"/>
      </w:divBdr>
    </w:div>
    <w:div w:id="2114278431">
      <w:marLeft w:val="0"/>
      <w:marRight w:val="0"/>
      <w:marTop w:val="0"/>
      <w:marBottom w:val="0"/>
      <w:divBdr>
        <w:top w:val="none" w:sz="0" w:space="0" w:color="auto"/>
        <w:left w:val="none" w:sz="0" w:space="0" w:color="auto"/>
        <w:bottom w:val="none" w:sz="0" w:space="0" w:color="auto"/>
        <w:right w:val="none" w:sz="0" w:space="0" w:color="auto"/>
      </w:divBdr>
      <w:divsChild>
        <w:div w:id="2114278648">
          <w:marLeft w:val="0"/>
          <w:marRight w:val="0"/>
          <w:marTop w:val="0"/>
          <w:marBottom w:val="0"/>
          <w:divBdr>
            <w:top w:val="none" w:sz="0" w:space="0" w:color="auto"/>
            <w:left w:val="none" w:sz="0" w:space="0" w:color="auto"/>
            <w:bottom w:val="none" w:sz="0" w:space="0" w:color="auto"/>
            <w:right w:val="none" w:sz="0" w:space="0" w:color="auto"/>
          </w:divBdr>
        </w:div>
      </w:divsChild>
    </w:div>
    <w:div w:id="2114278436">
      <w:marLeft w:val="0"/>
      <w:marRight w:val="0"/>
      <w:marTop w:val="0"/>
      <w:marBottom w:val="0"/>
      <w:divBdr>
        <w:top w:val="none" w:sz="0" w:space="0" w:color="auto"/>
        <w:left w:val="none" w:sz="0" w:space="0" w:color="auto"/>
        <w:bottom w:val="none" w:sz="0" w:space="0" w:color="auto"/>
        <w:right w:val="none" w:sz="0" w:space="0" w:color="auto"/>
      </w:divBdr>
      <w:divsChild>
        <w:div w:id="2114278594">
          <w:marLeft w:val="0"/>
          <w:marRight w:val="0"/>
          <w:marTop w:val="0"/>
          <w:marBottom w:val="0"/>
          <w:divBdr>
            <w:top w:val="none" w:sz="0" w:space="0" w:color="auto"/>
            <w:left w:val="none" w:sz="0" w:space="0" w:color="auto"/>
            <w:bottom w:val="none" w:sz="0" w:space="0" w:color="auto"/>
            <w:right w:val="none" w:sz="0" w:space="0" w:color="auto"/>
          </w:divBdr>
        </w:div>
      </w:divsChild>
    </w:div>
    <w:div w:id="2114278440">
      <w:marLeft w:val="0"/>
      <w:marRight w:val="0"/>
      <w:marTop w:val="0"/>
      <w:marBottom w:val="0"/>
      <w:divBdr>
        <w:top w:val="none" w:sz="0" w:space="0" w:color="auto"/>
        <w:left w:val="none" w:sz="0" w:space="0" w:color="auto"/>
        <w:bottom w:val="none" w:sz="0" w:space="0" w:color="auto"/>
        <w:right w:val="none" w:sz="0" w:space="0" w:color="auto"/>
      </w:divBdr>
      <w:divsChild>
        <w:div w:id="2114278292">
          <w:marLeft w:val="0"/>
          <w:marRight w:val="0"/>
          <w:marTop w:val="0"/>
          <w:marBottom w:val="0"/>
          <w:divBdr>
            <w:top w:val="none" w:sz="0" w:space="0" w:color="auto"/>
            <w:left w:val="none" w:sz="0" w:space="0" w:color="auto"/>
            <w:bottom w:val="none" w:sz="0" w:space="0" w:color="auto"/>
            <w:right w:val="none" w:sz="0" w:space="0" w:color="auto"/>
          </w:divBdr>
        </w:div>
      </w:divsChild>
    </w:div>
    <w:div w:id="2114278441">
      <w:marLeft w:val="0"/>
      <w:marRight w:val="0"/>
      <w:marTop w:val="0"/>
      <w:marBottom w:val="0"/>
      <w:divBdr>
        <w:top w:val="none" w:sz="0" w:space="0" w:color="auto"/>
        <w:left w:val="none" w:sz="0" w:space="0" w:color="auto"/>
        <w:bottom w:val="none" w:sz="0" w:space="0" w:color="auto"/>
        <w:right w:val="none" w:sz="0" w:space="0" w:color="auto"/>
      </w:divBdr>
    </w:div>
    <w:div w:id="2114278446">
      <w:marLeft w:val="0"/>
      <w:marRight w:val="0"/>
      <w:marTop w:val="0"/>
      <w:marBottom w:val="0"/>
      <w:divBdr>
        <w:top w:val="none" w:sz="0" w:space="0" w:color="auto"/>
        <w:left w:val="none" w:sz="0" w:space="0" w:color="auto"/>
        <w:bottom w:val="none" w:sz="0" w:space="0" w:color="auto"/>
        <w:right w:val="none" w:sz="0" w:space="0" w:color="auto"/>
      </w:divBdr>
    </w:div>
    <w:div w:id="2114278447">
      <w:marLeft w:val="0"/>
      <w:marRight w:val="0"/>
      <w:marTop w:val="0"/>
      <w:marBottom w:val="0"/>
      <w:divBdr>
        <w:top w:val="none" w:sz="0" w:space="0" w:color="auto"/>
        <w:left w:val="none" w:sz="0" w:space="0" w:color="auto"/>
        <w:bottom w:val="none" w:sz="0" w:space="0" w:color="auto"/>
        <w:right w:val="none" w:sz="0" w:space="0" w:color="auto"/>
      </w:divBdr>
      <w:divsChild>
        <w:div w:id="2114277338">
          <w:marLeft w:val="0"/>
          <w:marRight w:val="0"/>
          <w:marTop w:val="0"/>
          <w:marBottom w:val="0"/>
          <w:divBdr>
            <w:top w:val="none" w:sz="0" w:space="0" w:color="auto"/>
            <w:left w:val="none" w:sz="0" w:space="0" w:color="auto"/>
            <w:bottom w:val="none" w:sz="0" w:space="0" w:color="auto"/>
            <w:right w:val="none" w:sz="0" w:space="0" w:color="auto"/>
          </w:divBdr>
          <w:divsChild>
            <w:div w:id="2114277120">
              <w:marLeft w:val="0"/>
              <w:marRight w:val="0"/>
              <w:marTop w:val="0"/>
              <w:marBottom w:val="0"/>
              <w:divBdr>
                <w:top w:val="none" w:sz="0" w:space="0" w:color="auto"/>
                <w:left w:val="none" w:sz="0" w:space="0" w:color="auto"/>
                <w:bottom w:val="none" w:sz="0" w:space="0" w:color="auto"/>
                <w:right w:val="none" w:sz="0" w:space="0" w:color="auto"/>
              </w:divBdr>
            </w:div>
            <w:div w:id="2114277397">
              <w:marLeft w:val="0"/>
              <w:marRight w:val="0"/>
              <w:marTop w:val="0"/>
              <w:marBottom w:val="0"/>
              <w:divBdr>
                <w:top w:val="none" w:sz="0" w:space="0" w:color="auto"/>
                <w:left w:val="none" w:sz="0" w:space="0" w:color="auto"/>
                <w:bottom w:val="none" w:sz="0" w:space="0" w:color="auto"/>
                <w:right w:val="none" w:sz="0" w:space="0" w:color="auto"/>
              </w:divBdr>
            </w:div>
            <w:div w:id="2114278498">
              <w:marLeft w:val="0"/>
              <w:marRight w:val="0"/>
              <w:marTop w:val="0"/>
              <w:marBottom w:val="0"/>
              <w:divBdr>
                <w:top w:val="none" w:sz="0" w:space="0" w:color="auto"/>
                <w:left w:val="none" w:sz="0" w:space="0" w:color="auto"/>
                <w:bottom w:val="none" w:sz="0" w:space="0" w:color="auto"/>
                <w:right w:val="none" w:sz="0" w:space="0" w:color="auto"/>
              </w:divBdr>
            </w:div>
            <w:div w:id="21142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452">
      <w:marLeft w:val="0"/>
      <w:marRight w:val="0"/>
      <w:marTop w:val="0"/>
      <w:marBottom w:val="0"/>
      <w:divBdr>
        <w:top w:val="none" w:sz="0" w:space="0" w:color="auto"/>
        <w:left w:val="none" w:sz="0" w:space="0" w:color="auto"/>
        <w:bottom w:val="none" w:sz="0" w:space="0" w:color="auto"/>
        <w:right w:val="none" w:sz="0" w:space="0" w:color="auto"/>
      </w:divBdr>
      <w:divsChild>
        <w:div w:id="2114278758">
          <w:marLeft w:val="547"/>
          <w:marRight w:val="0"/>
          <w:marTop w:val="134"/>
          <w:marBottom w:val="0"/>
          <w:divBdr>
            <w:top w:val="none" w:sz="0" w:space="0" w:color="auto"/>
            <w:left w:val="none" w:sz="0" w:space="0" w:color="auto"/>
            <w:bottom w:val="none" w:sz="0" w:space="0" w:color="auto"/>
            <w:right w:val="none" w:sz="0" w:space="0" w:color="auto"/>
          </w:divBdr>
        </w:div>
      </w:divsChild>
    </w:div>
    <w:div w:id="2114278453">
      <w:marLeft w:val="0"/>
      <w:marRight w:val="0"/>
      <w:marTop w:val="0"/>
      <w:marBottom w:val="0"/>
      <w:divBdr>
        <w:top w:val="none" w:sz="0" w:space="0" w:color="auto"/>
        <w:left w:val="none" w:sz="0" w:space="0" w:color="auto"/>
        <w:bottom w:val="none" w:sz="0" w:space="0" w:color="auto"/>
        <w:right w:val="none" w:sz="0" w:space="0" w:color="auto"/>
      </w:divBdr>
    </w:div>
    <w:div w:id="2114278455">
      <w:marLeft w:val="0"/>
      <w:marRight w:val="0"/>
      <w:marTop w:val="0"/>
      <w:marBottom w:val="0"/>
      <w:divBdr>
        <w:top w:val="none" w:sz="0" w:space="0" w:color="auto"/>
        <w:left w:val="none" w:sz="0" w:space="0" w:color="auto"/>
        <w:bottom w:val="none" w:sz="0" w:space="0" w:color="auto"/>
        <w:right w:val="none" w:sz="0" w:space="0" w:color="auto"/>
      </w:divBdr>
      <w:divsChild>
        <w:div w:id="2114278237">
          <w:marLeft w:val="0"/>
          <w:marRight w:val="0"/>
          <w:marTop w:val="0"/>
          <w:marBottom w:val="0"/>
          <w:divBdr>
            <w:top w:val="none" w:sz="0" w:space="0" w:color="auto"/>
            <w:left w:val="none" w:sz="0" w:space="0" w:color="auto"/>
            <w:bottom w:val="none" w:sz="0" w:space="0" w:color="auto"/>
            <w:right w:val="none" w:sz="0" w:space="0" w:color="auto"/>
          </w:divBdr>
        </w:div>
      </w:divsChild>
    </w:div>
    <w:div w:id="2114278457">
      <w:marLeft w:val="0"/>
      <w:marRight w:val="0"/>
      <w:marTop w:val="0"/>
      <w:marBottom w:val="0"/>
      <w:divBdr>
        <w:top w:val="none" w:sz="0" w:space="0" w:color="auto"/>
        <w:left w:val="none" w:sz="0" w:space="0" w:color="auto"/>
        <w:bottom w:val="none" w:sz="0" w:space="0" w:color="auto"/>
        <w:right w:val="none" w:sz="0" w:space="0" w:color="auto"/>
      </w:divBdr>
    </w:div>
    <w:div w:id="2114278459">
      <w:marLeft w:val="0"/>
      <w:marRight w:val="0"/>
      <w:marTop w:val="0"/>
      <w:marBottom w:val="0"/>
      <w:divBdr>
        <w:top w:val="none" w:sz="0" w:space="0" w:color="auto"/>
        <w:left w:val="none" w:sz="0" w:space="0" w:color="auto"/>
        <w:bottom w:val="none" w:sz="0" w:space="0" w:color="auto"/>
        <w:right w:val="none" w:sz="0" w:space="0" w:color="auto"/>
      </w:divBdr>
      <w:divsChild>
        <w:div w:id="2114277245">
          <w:marLeft w:val="0"/>
          <w:marRight w:val="0"/>
          <w:marTop w:val="0"/>
          <w:marBottom w:val="0"/>
          <w:divBdr>
            <w:top w:val="none" w:sz="0" w:space="0" w:color="auto"/>
            <w:left w:val="none" w:sz="0" w:space="0" w:color="auto"/>
            <w:bottom w:val="none" w:sz="0" w:space="0" w:color="auto"/>
            <w:right w:val="none" w:sz="0" w:space="0" w:color="auto"/>
          </w:divBdr>
          <w:divsChild>
            <w:div w:id="2114276899">
              <w:marLeft w:val="0"/>
              <w:marRight w:val="0"/>
              <w:marTop w:val="0"/>
              <w:marBottom w:val="0"/>
              <w:divBdr>
                <w:top w:val="none" w:sz="0" w:space="0" w:color="auto"/>
                <w:left w:val="none" w:sz="0" w:space="0" w:color="auto"/>
                <w:bottom w:val="none" w:sz="0" w:space="0" w:color="auto"/>
                <w:right w:val="none" w:sz="0" w:space="0" w:color="auto"/>
              </w:divBdr>
            </w:div>
            <w:div w:id="2114277241">
              <w:marLeft w:val="0"/>
              <w:marRight w:val="0"/>
              <w:marTop w:val="0"/>
              <w:marBottom w:val="0"/>
              <w:divBdr>
                <w:top w:val="none" w:sz="0" w:space="0" w:color="auto"/>
                <w:left w:val="none" w:sz="0" w:space="0" w:color="auto"/>
                <w:bottom w:val="none" w:sz="0" w:space="0" w:color="auto"/>
                <w:right w:val="none" w:sz="0" w:space="0" w:color="auto"/>
              </w:divBdr>
            </w:div>
            <w:div w:id="2114277749">
              <w:marLeft w:val="0"/>
              <w:marRight w:val="0"/>
              <w:marTop w:val="0"/>
              <w:marBottom w:val="0"/>
              <w:divBdr>
                <w:top w:val="none" w:sz="0" w:space="0" w:color="auto"/>
                <w:left w:val="none" w:sz="0" w:space="0" w:color="auto"/>
                <w:bottom w:val="none" w:sz="0" w:space="0" w:color="auto"/>
                <w:right w:val="none" w:sz="0" w:space="0" w:color="auto"/>
              </w:divBdr>
            </w:div>
            <w:div w:id="2114278337">
              <w:marLeft w:val="0"/>
              <w:marRight w:val="0"/>
              <w:marTop w:val="0"/>
              <w:marBottom w:val="0"/>
              <w:divBdr>
                <w:top w:val="none" w:sz="0" w:space="0" w:color="auto"/>
                <w:left w:val="none" w:sz="0" w:space="0" w:color="auto"/>
                <w:bottom w:val="none" w:sz="0" w:space="0" w:color="auto"/>
                <w:right w:val="none" w:sz="0" w:space="0" w:color="auto"/>
              </w:divBdr>
            </w:div>
            <w:div w:id="21142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466">
      <w:marLeft w:val="0"/>
      <w:marRight w:val="0"/>
      <w:marTop w:val="0"/>
      <w:marBottom w:val="0"/>
      <w:divBdr>
        <w:top w:val="none" w:sz="0" w:space="0" w:color="auto"/>
        <w:left w:val="none" w:sz="0" w:space="0" w:color="auto"/>
        <w:bottom w:val="none" w:sz="0" w:space="0" w:color="auto"/>
        <w:right w:val="none" w:sz="0" w:space="0" w:color="auto"/>
      </w:divBdr>
      <w:divsChild>
        <w:div w:id="2114276881">
          <w:marLeft w:val="0"/>
          <w:marRight w:val="0"/>
          <w:marTop w:val="0"/>
          <w:marBottom w:val="0"/>
          <w:divBdr>
            <w:top w:val="none" w:sz="0" w:space="0" w:color="auto"/>
            <w:left w:val="none" w:sz="0" w:space="0" w:color="auto"/>
            <w:bottom w:val="none" w:sz="0" w:space="0" w:color="auto"/>
            <w:right w:val="none" w:sz="0" w:space="0" w:color="auto"/>
          </w:divBdr>
          <w:divsChild>
            <w:div w:id="2114277022">
              <w:marLeft w:val="0"/>
              <w:marRight w:val="0"/>
              <w:marTop w:val="0"/>
              <w:marBottom w:val="0"/>
              <w:divBdr>
                <w:top w:val="none" w:sz="0" w:space="0" w:color="auto"/>
                <w:left w:val="none" w:sz="0" w:space="0" w:color="auto"/>
                <w:bottom w:val="none" w:sz="0" w:space="0" w:color="auto"/>
                <w:right w:val="none" w:sz="0" w:space="0" w:color="auto"/>
              </w:divBdr>
            </w:div>
            <w:div w:id="2114277176">
              <w:marLeft w:val="0"/>
              <w:marRight w:val="0"/>
              <w:marTop w:val="0"/>
              <w:marBottom w:val="0"/>
              <w:divBdr>
                <w:top w:val="none" w:sz="0" w:space="0" w:color="auto"/>
                <w:left w:val="none" w:sz="0" w:space="0" w:color="auto"/>
                <w:bottom w:val="none" w:sz="0" w:space="0" w:color="auto"/>
                <w:right w:val="none" w:sz="0" w:space="0" w:color="auto"/>
              </w:divBdr>
            </w:div>
            <w:div w:id="2114277533">
              <w:marLeft w:val="0"/>
              <w:marRight w:val="0"/>
              <w:marTop w:val="0"/>
              <w:marBottom w:val="0"/>
              <w:divBdr>
                <w:top w:val="none" w:sz="0" w:space="0" w:color="auto"/>
                <w:left w:val="none" w:sz="0" w:space="0" w:color="auto"/>
                <w:bottom w:val="none" w:sz="0" w:space="0" w:color="auto"/>
                <w:right w:val="none" w:sz="0" w:space="0" w:color="auto"/>
              </w:divBdr>
            </w:div>
            <w:div w:id="2114278081">
              <w:marLeft w:val="0"/>
              <w:marRight w:val="0"/>
              <w:marTop w:val="0"/>
              <w:marBottom w:val="0"/>
              <w:divBdr>
                <w:top w:val="none" w:sz="0" w:space="0" w:color="auto"/>
                <w:left w:val="none" w:sz="0" w:space="0" w:color="auto"/>
                <w:bottom w:val="none" w:sz="0" w:space="0" w:color="auto"/>
                <w:right w:val="none" w:sz="0" w:space="0" w:color="auto"/>
              </w:divBdr>
            </w:div>
            <w:div w:id="2114278646">
              <w:marLeft w:val="0"/>
              <w:marRight w:val="0"/>
              <w:marTop w:val="0"/>
              <w:marBottom w:val="0"/>
              <w:divBdr>
                <w:top w:val="none" w:sz="0" w:space="0" w:color="auto"/>
                <w:left w:val="none" w:sz="0" w:space="0" w:color="auto"/>
                <w:bottom w:val="none" w:sz="0" w:space="0" w:color="auto"/>
                <w:right w:val="none" w:sz="0" w:space="0" w:color="auto"/>
              </w:divBdr>
            </w:div>
            <w:div w:id="2114278679">
              <w:marLeft w:val="0"/>
              <w:marRight w:val="0"/>
              <w:marTop w:val="0"/>
              <w:marBottom w:val="0"/>
              <w:divBdr>
                <w:top w:val="none" w:sz="0" w:space="0" w:color="auto"/>
                <w:left w:val="none" w:sz="0" w:space="0" w:color="auto"/>
                <w:bottom w:val="none" w:sz="0" w:space="0" w:color="auto"/>
                <w:right w:val="none" w:sz="0" w:space="0" w:color="auto"/>
              </w:divBdr>
            </w:div>
            <w:div w:id="2114278811">
              <w:marLeft w:val="0"/>
              <w:marRight w:val="0"/>
              <w:marTop w:val="0"/>
              <w:marBottom w:val="0"/>
              <w:divBdr>
                <w:top w:val="none" w:sz="0" w:space="0" w:color="auto"/>
                <w:left w:val="none" w:sz="0" w:space="0" w:color="auto"/>
                <w:bottom w:val="none" w:sz="0" w:space="0" w:color="auto"/>
                <w:right w:val="none" w:sz="0" w:space="0" w:color="auto"/>
              </w:divBdr>
            </w:div>
            <w:div w:id="21142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468">
      <w:marLeft w:val="0"/>
      <w:marRight w:val="0"/>
      <w:marTop w:val="0"/>
      <w:marBottom w:val="0"/>
      <w:divBdr>
        <w:top w:val="none" w:sz="0" w:space="0" w:color="auto"/>
        <w:left w:val="none" w:sz="0" w:space="0" w:color="auto"/>
        <w:bottom w:val="none" w:sz="0" w:space="0" w:color="auto"/>
        <w:right w:val="none" w:sz="0" w:space="0" w:color="auto"/>
      </w:divBdr>
    </w:div>
    <w:div w:id="2114278469">
      <w:marLeft w:val="0"/>
      <w:marRight w:val="0"/>
      <w:marTop w:val="0"/>
      <w:marBottom w:val="0"/>
      <w:divBdr>
        <w:top w:val="none" w:sz="0" w:space="0" w:color="auto"/>
        <w:left w:val="none" w:sz="0" w:space="0" w:color="auto"/>
        <w:bottom w:val="none" w:sz="0" w:space="0" w:color="auto"/>
        <w:right w:val="none" w:sz="0" w:space="0" w:color="auto"/>
      </w:divBdr>
      <w:divsChild>
        <w:div w:id="2114277352">
          <w:marLeft w:val="0"/>
          <w:marRight w:val="0"/>
          <w:marTop w:val="0"/>
          <w:marBottom w:val="0"/>
          <w:divBdr>
            <w:top w:val="none" w:sz="0" w:space="0" w:color="auto"/>
            <w:left w:val="none" w:sz="0" w:space="0" w:color="auto"/>
            <w:bottom w:val="none" w:sz="0" w:space="0" w:color="auto"/>
            <w:right w:val="none" w:sz="0" w:space="0" w:color="auto"/>
          </w:divBdr>
        </w:div>
      </w:divsChild>
    </w:div>
    <w:div w:id="2114278479">
      <w:marLeft w:val="0"/>
      <w:marRight w:val="0"/>
      <w:marTop w:val="0"/>
      <w:marBottom w:val="0"/>
      <w:divBdr>
        <w:top w:val="none" w:sz="0" w:space="0" w:color="auto"/>
        <w:left w:val="none" w:sz="0" w:space="0" w:color="auto"/>
        <w:bottom w:val="none" w:sz="0" w:space="0" w:color="auto"/>
        <w:right w:val="none" w:sz="0" w:space="0" w:color="auto"/>
      </w:divBdr>
      <w:divsChild>
        <w:div w:id="2114277121">
          <w:marLeft w:val="0"/>
          <w:marRight w:val="0"/>
          <w:marTop w:val="0"/>
          <w:marBottom w:val="0"/>
          <w:divBdr>
            <w:top w:val="none" w:sz="0" w:space="0" w:color="auto"/>
            <w:left w:val="none" w:sz="0" w:space="0" w:color="auto"/>
            <w:bottom w:val="none" w:sz="0" w:space="0" w:color="auto"/>
            <w:right w:val="none" w:sz="0" w:space="0" w:color="auto"/>
          </w:divBdr>
          <w:divsChild>
            <w:div w:id="21142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494">
      <w:marLeft w:val="0"/>
      <w:marRight w:val="0"/>
      <w:marTop w:val="0"/>
      <w:marBottom w:val="0"/>
      <w:divBdr>
        <w:top w:val="none" w:sz="0" w:space="0" w:color="auto"/>
        <w:left w:val="none" w:sz="0" w:space="0" w:color="auto"/>
        <w:bottom w:val="none" w:sz="0" w:space="0" w:color="auto"/>
        <w:right w:val="none" w:sz="0" w:space="0" w:color="auto"/>
      </w:divBdr>
      <w:divsChild>
        <w:div w:id="2114277730">
          <w:marLeft w:val="0"/>
          <w:marRight w:val="0"/>
          <w:marTop w:val="0"/>
          <w:marBottom w:val="0"/>
          <w:divBdr>
            <w:top w:val="none" w:sz="0" w:space="0" w:color="auto"/>
            <w:left w:val="none" w:sz="0" w:space="0" w:color="auto"/>
            <w:bottom w:val="none" w:sz="0" w:space="0" w:color="auto"/>
            <w:right w:val="none" w:sz="0" w:space="0" w:color="auto"/>
          </w:divBdr>
        </w:div>
      </w:divsChild>
    </w:div>
    <w:div w:id="2114278495">
      <w:marLeft w:val="0"/>
      <w:marRight w:val="0"/>
      <w:marTop w:val="0"/>
      <w:marBottom w:val="0"/>
      <w:divBdr>
        <w:top w:val="none" w:sz="0" w:space="0" w:color="auto"/>
        <w:left w:val="none" w:sz="0" w:space="0" w:color="auto"/>
        <w:bottom w:val="none" w:sz="0" w:space="0" w:color="auto"/>
        <w:right w:val="none" w:sz="0" w:space="0" w:color="auto"/>
      </w:divBdr>
      <w:divsChild>
        <w:div w:id="2114277099">
          <w:marLeft w:val="547"/>
          <w:marRight w:val="0"/>
          <w:marTop w:val="0"/>
          <w:marBottom w:val="0"/>
          <w:divBdr>
            <w:top w:val="none" w:sz="0" w:space="0" w:color="auto"/>
            <w:left w:val="none" w:sz="0" w:space="0" w:color="auto"/>
            <w:bottom w:val="none" w:sz="0" w:space="0" w:color="auto"/>
            <w:right w:val="none" w:sz="0" w:space="0" w:color="auto"/>
          </w:divBdr>
        </w:div>
        <w:div w:id="2114277126">
          <w:marLeft w:val="547"/>
          <w:marRight w:val="0"/>
          <w:marTop w:val="0"/>
          <w:marBottom w:val="0"/>
          <w:divBdr>
            <w:top w:val="none" w:sz="0" w:space="0" w:color="auto"/>
            <w:left w:val="none" w:sz="0" w:space="0" w:color="auto"/>
            <w:bottom w:val="none" w:sz="0" w:space="0" w:color="auto"/>
            <w:right w:val="none" w:sz="0" w:space="0" w:color="auto"/>
          </w:divBdr>
        </w:div>
        <w:div w:id="2114277627">
          <w:marLeft w:val="547"/>
          <w:marRight w:val="0"/>
          <w:marTop w:val="0"/>
          <w:marBottom w:val="0"/>
          <w:divBdr>
            <w:top w:val="none" w:sz="0" w:space="0" w:color="auto"/>
            <w:left w:val="none" w:sz="0" w:space="0" w:color="auto"/>
            <w:bottom w:val="none" w:sz="0" w:space="0" w:color="auto"/>
            <w:right w:val="none" w:sz="0" w:space="0" w:color="auto"/>
          </w:divBdr>
        </w:div>
        <w:div w:id="2114277754">
          <w:marLeft w:val="547"/>
          <w:marRight w:val="0"/>
          <w:marTop w:val="0"/>
          <w:marBottom w:val="0"/>
          <w:divBdr>
            <w:top w:val="none" w:sz="0" w:space="0" w:color="auto"/>
            <w:left w:val="none" w:sz="0" w:space="0" w:color="auto"/>
            <w:bottom w:val="none" w:sz="0" w:space="0" w:color="auto"/>
            <w:right w:val="none" w:sz="0" w:space="0" w:color="auto"/>
          </w:divBdr>
        </w:div>
        <w:div w:id="2114278609">
          <w:marLeft w:val="547"/>
          <w:marRight w:val="0"/>
          <w:marTop w:val="0"/>
          <w:marBottom w:val="0"/>
          <w:divBdr>
            <w:top w:val="none" w:sz="0" w:space="0" w:color="auto"/>
            <w:left w:val="none" w:sz="0" w:space="0" w:color="auto"/>
            <w:bottom w:val="none" w:sz="0" w:space="0" w:color="auto"/>
            <w:right w:val="none" w:sz="0" w:space="0" w:color="auto"/>
          </w:divBdr>
        </w:div>
        <w:div w:id="2114278710">
          <w:marLeft w:val="547"/>
          <w:marRight w:val="0"/>
          <w:marTop w:val="0"/>
          <w:marBottom w:val="0"/>
          <w:divBdr>
            <w:top w:val="none" w:sz="0" w:space="0" w:color="auto"/>
            <w:left w:val="none" w:sz="0" w:space="0" w:color="auto"/>
            <w:bottom w:val="none" w:sz="0" w:space="0" w:color="auto"/>
            <w:right w:val="none" w:sz="0" w:space="0" w:color="auto"/>
          </w:divBdr>
        </w:div>
        <w:div w:id="2114278827">
          <w:marLeft w:val="547"/>
          <w:marRight w:val="0"/>
          <w:marTop w:val="0"/>
          <w:marBottom w:val="0"/>
          <w:divBdr>
            <w:top w:val="none" w:sz="0" w:space="0" w:color="auto"/>
            <w:left w:val="none" w:sz="0" w:space="0" w:color="auto"/>
            <w:bottom w:val="none" w:sz="0" w:space="0" w:color="auto"/>
            <w:right w:val="none" w:sz="0" w:space="0" w:color="auto"/>
          </w:divBdr>
        </w:div>
      </w:divsChild>
    </w:div>
    <w:div w:id="2114278502">
      <w:marLeft w:val="0"/>
      <w:marRight w:val="0"/>
      <w:marTop w:val="0"/>
      <w:marBottom w:val="0"/>
      <w:divBdr>
        <w:top w:val="none" w:sz="0" w:space="0" w:color="auto"/>
        <w:left w:val="none" w:sz="0" w:space="0" w:color="auto"/>
        <w:bottom w:val="none" w:sz="0" w:space="0" w:color="auto"/>
        <w:right w:val="none" w:sz="0" w:space="0" w:color="auto"/>
      </w:divBdr>
      <w:divsChild>
        <w:div w:id="2114277519">
          <w:marLeft w:val="0"/>
          <w:marRight w:val="0"/>
          <w:marTop w:val="0"/>
          <w:marBottom w:val="0"/>
          <w:divBdr>
            <w:top w:val="none" w:sz="0" w:space="0" w:color="auto"/>
            <w:left w:val="none" w:sz="0" w:space="0" w:color="auto"/>
            <w:bottom w:val="none" w:sz="0" w:space="0" w:color="auto"/>
            <w:right w:val="none" w:sz="0" w:space="0" w:color="auto"/>
          </w:divBdr>
          <w:divsChild>
            <w:div w:id="21142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506">
      <w:marLeft w:val="0"/>
      <w:marRight w:val="0"/>
      <w:marTop w:val="0"/>
      <w:marBottom w:val="0"/>
      <w:divBdr>
        <w:top w:val="none" w:sz="0" w:space="0" w:color="auto"/>
        <w:left w:val="none" w:sz="0" w:space="0" w:color="auto"/>
        <w:bottom w:val="none" w:sz="0" w:space="0" w:color="auto"/>
        <w:right w:val="none" w:sz="0" w:space="0" w:color="auto"/>
      </w:divBdr>
      <w:divsChild>
        <w:div w:id="2114277014">
          <w:marLeft w:val="720"/>
          <w:marRight w:val="0"/>
          <w:marTop w:val="0"/>
          <w:marBottom w:val="0"/>
          <w:divBdr>
            <w:top w:val="none" w:sz="0" w:space="0" w:color="auto"/>
            <w:left w:val="none" w:sz="0" w:space="0" w:color="auto"/>
            <w:bottom w:val="none" w:sz="0" w:space="0" w:color="auto"/>
            <w:right w:val="none" w:sz="0" w:space="0" w:color="auto"/>
          </w:divBdr>
        </w:div>
        <w:div w:id="2114278721">
          <w:marLeft w:val="720"/>
          <w:marRight w:val="0"/>
          <w:marTop w:val="0"/>
          <w:marBottom w:val="0"/>
          <w:divBdr>
            <w:top w:val="none" w:sz="0" w:space="0" w:color="auto"/>
            <w:left w:val="none" w:sz="0" w:space="0" w:color="auto"/>
            <w:bottom w:val="none" w:sz="0" w:space="0" w:color="auto"/>
            <w:right w:val="none" w:sz="0" w:space="0" w:color="auto"/>
          </w:divBdr>
        </w:div>
      </w:divsChild>
    </w:div>
    <w:div w:id="2114278510">
      <w:marLeft w:val="0"/>
      <w:marRight w:val="0"/>
      <w:marTop w:val="0"/>
      <w:marBottom w:val="0"/>
      <w:divBdr>
        <w:top w:val="none" w:sz="0" w:space="0" w:color="auto"/>
        <w:left w:val="none" w:sz="0" w:space="0" w:color="auto"/>
        <w:bottom w:val="none" w:sz="0" w:space="0" w:color="auto"/>
        <w:right w:val="none" w:sz="0" w:space="0" w:color="auto"/>
      </w:divBdr>
    </w:div>
    <w:div w:id="2114278511">
      <w:marLeft w:val="0"/>
      <w:marRight w:val="0"/>
      <w:marTop w:val="0"/>
      <w:marBottom w:val="0"/>
      <w:divBdr>
        <w:top w:val="none" w:sz="0" w:space="0" w:color="auto"/>
        <w:left w:val="none" w:sz="0" w:space="0" w:color="auto"/>
        <w:bottom w:val="none" w:sz="0" w:space="0" w:color="auto"/>
        <w:right w:val="none" w:sz="0" w:space="0" w:color="auto"/>
      </w:divBdr>
      <w:divsChild>
        <w:div w:id="2114277172">
          <w:marLeft w:val="662"/>
          <w:marRight w:val="0"/>
          <w:marTop w:val="106"/>
          <w:marBottom w:val="0"/>
          <w:divBdr>
            <w:top w:val="none" w:sz="0" w:space="0" w:color="auto"/>
            <w:left w:val="none" w:sz="0" w:space="0" w:color="auto"/>
            <w:bottom w:val="none" w:sz="0" w:space="0" w:color="auto"/>
            <w:right w:val="none" w:sz="0" w:space="0" w:color="auto"/>
          </w:divBdr>
        </w:div>
        <w:div w:id="2114278278">
          <w:marLeft w:val="1138"/>
          <w:marRight w:val="0"/>
          <w:marTop w:val="86"/>
          <w:marBottom w:val="0"/>
          <w:divBdr>
            <w:top w:val="none" w:sz="0" w:space="0" w:color="auto"/>
            <w:left w:val="none" w:sz="0" w:space="0" w:color="auto"/>
            <w:bottom w:val="none" w:sz="0" w:space="0" w:color="auto"/>
            <w:right w:val="none" w:sz="0" w:space="0" w:color="auto"/>
          </w:divBdr>
        </w:div>
        <w:div w:id="2114278553">
          <w:marLeft w:val="662"/>
          <w:marRight w:val="0"/>
          <w:marTop w:val="252"/>
          <w:marBottom w:val="0"/>
          <w:divBdr>
            <w:top w:val="none" w:sz="0" w:space="0" w:color="auto"/>
            <w:left w:val="none" w:sz="0" w:space="0" w:color="auto"/>
            <w:bottom w:val="none" w:sz="0" w:space="0" w:color="auto"/>
            <w:right w:val="none" w:sz="0" w:space="0" w:color="auto"/>
          </w:divBdr>
        </w:div>
        <w:div w:id="2114278683">
          <w:marLeft w:val="662"/>
          <w:marRight w:val="0"/>
          <w:marTop w:val="101"/>
          <w:marBottom w:val="0"/>
          <w:divBdr>
            <w:top w:val="none" w:sz="0" w:space="0" w:color="auto"/>
            <w:left w:val="none" w:sz="0" w:space="0" w:color="auto"/>
            <w:bottom w:val="none" w:sz="0" w:space="0" w:color="auto"/>
            <w:right w:val="none" w:sz="0" w:space="0" w:color="auto"/>
          </w:divBdr>
        </w:div>
      </w:divsChild>
    </w:div>
    <w:div w:id="2114278512">
      <w:marLeft w:val="0"/>
      <w:marRight w:val="0"/>
      <w:marTop w:val="0"/>
      <w:marBottom w:val="0"/>
      <w:divBdr>
        <w:top w:val="none" w:sz="0" w:space="0" w:color="auto"/>
        <w:left w:val="none" w:sz="0" w:space="0" w:color="auto"/>
        <w:bottom w:val="none" w:sz="0" w:space="0" w:color="auto"/>
        <w:right w:val="none" w:sz="0" w:space="0" w:color="auto"/>
      </w:divBdr>
      <w:divsChild>
        <w:div w:id="2114278527">
          <w:marLeft w:val="0"/>
          <w:marRight w:val="0"/>
          <w:marTop w:val="0"/>
          <w:marBottom w:val="0"/>
          <w:divBdr>
            <w:top w:val="none" w:sz="0" w:space="0" w:color="auto"/>
            <w:left w:val="none" w:sz="0" w:space="0" w:color="auto"/>
            <w:bottom w:val="none" w:sz="0" w:space="0" w:color="auto"/>
            <w:right w:val="none" w:sz="0" w:space="0" w:color="auto"/>
          </w:divBdr>
        </w:div>
      </w:divsChild>
    </w:div>
    <w:div w:id="2114278518">
      <w:marLeft w:val="0"/>
      <w:marRight w:val="0"/>
      <w:marTop w:val="0"/>
      <w:marBottom w:val="0"/>
      <w:divBdr>
        <w:top w:val="none" w:sz="0" w:space="0" w:color="auto"/>
        <w:left w:val="none" w:sz="0" w:space="0" w:color="auto"/>
        <w:bottom w:val="none" w:sz="0" w:space="0" w:color="auto"/>
        <w:right w:val="none" w:sz="0" w:space="0" w:color="auto"/>
      </w:divBdr>
      <w:divsChild>
        <w:div w:id="2114278499">
          <w:marLeft w:val="0"/>
          <w:marRight w:val="0"/>
          <w:marTop w:val="0"/>
          <w:marBottom w:val="0"/>
          <w:divBdr>
            <w:top w:val="none" w:sz="0" w:space="0" w:color="auto"/>
            <w:left w:val="none" w:sz="0" w:space="0" w:color="auto"/>
            <w:bottom w:val="none" w:sz="0" w:space="0" w:color="auto"/>
            <w:right w:val="none" w:sz="0" w:space="0" w:color="auto"/>
          </w:divBdr>
          <w:divsChild>
            <w:div w:id="2114277045">
              <w:marLeft w:val="0"/>
              <w:marRight w:val="0"/>
              <w:marTop w:val="0"/>
              <w:marBottom w:val="0"/>
              <w:divBdr>
                <w:top w:val="none" w:sz="0" w:space="0" w:color="auto"/>
                <w:left w:val="none" w:sz="0" w:space="0" w:color="auto"/>
                <w:bottom w:val="none" w:sz="0" w:space="0" w:color="auto"/>
                <w:right w:val="none" w:sz="0" w:space="0" w:color="auto"/>
              </w:divBdr>
            </w:div>
            <w:div w:id="2114277300">
              <w:marLeft w:val="0"/>
              <w:marRight w:val="0"/>
              <w:marTop w:val="0"/>
              <w:marBottom w:val="0"/>
              <w:divBdr>
                <w:top w:val="none" w:sz="0" w:space="0" w:color="auto"/>
                <w:left w:val="none" w:sz="0" w:space="0" w:color="auto"/>
                <w:bottom w:val="none" w:sz="0" w:space="0" w:color="auto"/>
                <w:right w:val="none" w:sz="0" w:space="0" w:color="auto"/>
              </w:divBdr>
            </w:div>
            <w:div w:id="2114277408">
              <w:marLeft w:val="0"/>
              <w:marRight w:val="0"/>
              <w:marTop w:val="0"/>
              <w:marBottom w:val="0"/>
              <w:divBdr>
                <w:top w:val="none" w:sz="0" w:space="0" w:color="auto"/>
                <w:left w:val="none" w:sz="0" w:space="0" w:color="auto"/>
                <w:bottom w:val="none" w:sz="0" w:space="0" w:color="auto"/>
                <w:right w:val="none" w:sz="0" w:space="0" w:color="auto"/>
              </w:divBdr>
            </w:div>
            <w:div w:id="2114277467">
              <w:marLeft w:val="0"/>
              <w:marRight w:val="0"/>
              <w:marTop w:val="0"/>
              <w:marBottom w:val="0"/>
              <w:divBdr>
                <w:top w:val="none" w:sz="0" w:space="0" w:color="auto"/>
                <w:left w:val="none" w:sz="0" w:space="0" w:color="auto"/>
                <w:bottom w:val="none" w:sz="0" w:space="0" w:color="auto"/>
                <w:right w:val="none" w:sz="0" w:space="0" w:color="auto"/>
              </w:divBdr>
            </w:div>
            <w:div w:id="2114277661">
              <w:marLeft w:val="0"/>
              <w:marRight w:val="0"/>
              <w:marTop w:val="0"/>
              <w:marBottom w:val="0"/>
              <w:divBdr>
                <w:top w:val="none" w:sz="0" w:space="0" w:color="auto"/>
                <w:left w:val="none" w:sz="0" w:space="0" w:color="auto"/>
                <w:bottom w:val="none" w:sz="0" w:space="0" w:color="auto"/>
                <w:right w:val="none" w:sz="0" w:space="0" w:color="auto"/>
              </w:divBdr>
            </w:div>
            <w:div w:id="2114277792">
              <w:marLeft w:val="0"/>
              <w:marRight w:val="0"/>
              <w:marTop w:val="0"/>
              <w:marBottom w:val="0"/>
              <w:divBdr>
                <w:top w:val="none" w:sz="0" w:space="0" w:color="auto"/>
                <w:left w:val="none" w:sz="0" w:space="0" w:color="auto"/>
                <w:bottom w:val="none" w:sz="0" w:space="0" w:color="auto"/>
                <w:right w:val="none" w:sz="0" w:space="0" w:color="auto"/>
              </w:divBdr>
            </w:div>
            <w:div w:id="2114277812">
              <w:marLeft w:val="0"/>
              <w:marRight w:val="0"/>
              <w:marTop w:val="0"/>
              <w:marBottom w:val="0"/>
              <w:divBdr>
                <w:top w:val="none" w:sz="0" w:space="0" w:color="auto"/>
                <w:left w:val="none" w:sz="0" w:space="0" w:color="auto"/>
                <w:bottom w:val="none" w:sz="0" w:space="0" w:color="auto"/>
                <w:right w:val="none" w:sz="0" w:space="0" w:color="auto"/>
              </w:divBdr>
            </w:div>
            <w:div w:id="2114278090">
              <w:marLeft w:val="0"/>
              <w:marRight w:val="0"/>
              <w:marTop w:val="0"/>
              <w:marBottom w:val="0"/>
              <w:divBdr>
                <w:top w:val="none" w:sz="0" w:space="0" w:color="auto"/>
                <w:left w:val="none" w:sz="0" w:space="0" w:color="auto"/>
                <w:bottom w:val="none" w:sz="0" w:space="0" w:color="auto"/>
                <w:right w:val="none" w:sz="0" w:space="0" w:color="auto"/>
              </w:divBdr>
            </w:div>
            <w:div w:id="2114278438">
              <w:marLeft w:val="0"/>
              <w:marRight w:val="0"/>
              <w:marTop w:val="0"/>
              <w:marBottom w:val="0"/>
              <w:divBdr>
                <w:top w:val="none" w:sz="0" w:space="0" w:color="auto"/>
                <w:left w:val="none" w:sz="0" w:space="0" w:color="auto"/>
                <w:bottom w:val="none" w:sz="0" w:space="0" w:color="auto"/>
                <w:right w:val="none" w:sz="0" w:space="0" w:color="auto"/>
              </w:divBdr>
            </w:div>
            <w:div w:id="2114278534">
              <w:marLeft w:val="0"/>
              <w:marRight w:val="0"/>
              <w:marTop w:val="0"/>
              <w:marBottom w:val="0"/>
              <w:divBdr>
                <w:top w:val="none" w:sz="0" w:space="0" w:color="auto"/>
                <w:left w:val="none" w:sz="0" w:space="0" w:color="auto"/>
                <w:bottom w:val="none" w:sz="0" w:space="0" w:color="auto"/>
                <w:right w:val="none" w:sz="0" w:space="0" w:color="auto"/>
              </w:divBdr>
            </w:div>
            <w:div w:id="2114278611">
              <w:marLeft w:val="0"/>
              <w:marRight w:val="0"/>
              <w:marTop w:val="0"/>
              <w:marBottom w:val="0"/>
              <w:divBdr>
                <w:top w:val="none" w:sz="0" w:space="0" w:color="auto"/>
                <w:left w:val="none" w:sz="0" w:space="0" w:color="auto"/>
                <w:bottom w:val="none" w:sz="0" w:space="0" w:color="auto"/>
                <w:right w:val="none" w:sz="0" w:space="0" w:color="auto"/>
              </w:divBdr>
            </w:div>
            <w:div w:id="2114278650">
              <w:marLeft w:val="0"/>
              <w:marRight w:val="0"/>
              <w:marTop w:val="0"/>
              <w:marBottom w:val="0"/>
              <w:divBdr>
                <w:top w:val="none" w:sz="0" w:space="0" w:color="auto"/>
                <w:left w:val="none" w:sz="0" w:space="0" w:color="auto"/>
                <w:bottom w:val="none" w:sz="0" w:space="0" w:color="auto"/>
                <w:right w:val="none" w:sz="0" w:space="0" w:color="auto"/>
              </w:divBdr>
            </w:div>
            <w:div w:id="21142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535">
      <w:marLeft w:val="0"/>
      <w:marRight w:val="0"/>
      <w:marTop w:val="0"/>
      <w:marBottom w:val="0"/>
      <w:divBdr>
        <w:top w:val="none" w:sz="0" w:space="0" w:color="auto"/>
        <w:left w:val="none" w:sz="0" w:space="0" w:color="auto"/>
        <w:bottom w:val="none" w:sz="0" w:space="0" w:color="auto"/>
        <w:right w:val="none" w:sz="0" w:space="0" w:color="auto"/>
      </w:divBdr>
      <w:divsChild>
        <w:div w:id="2114277341">
          <w:marLeft w:val="0"/>
          <w:marRight w:val="0"/>
          <w:marTop w:val="0"/>
          <w:marBottom w:val="0"/>
          <w:divBdr>
            <w:top w:val="none" w:sz="0" w:space="0" w:color="auto"/>
            <w:left w:val="none" w:sz="0" w:space="0" w:color="auto"/>
            <w:bottom w:val="none" w:sz="0" w:space="0" w:color="auto"/>
            <w:right w:val="none" w:sz="0" w:space="0" w:color="auto"/>
          </w:divBdr>
        </w:div>
      </w:divsChild>
    </w:div>
    <w:div w:id="2114278538">
      <w:marLeft w:val="0"/>
      <w:marRight w:val="0"/>
      <w:marTop w:val="0"/>
      <w:marBottom w:val="0"/>
      <w:divBdr>
        <w:top w:val="none" w:sz="0" w:space="0" w:color="auto"/>
        <w:left w:val="none" w:sz="0" w:space="0" w:color="auto"/>
        <w:bottom w:val="none" w:sz="0" w:space="0" w:color="auto"/>
        <w:right w:val="none" w:sz="0" w:space="0" w:color="auto"/>
      </w:divBdr>
      <w:divsChild>
        <w:div w:id="2114277788">
          <w:marLeft w:val="0"/>
          <w:marRight w:val="0"/>
          <w:marTop w:val="0"/>
          <w:marBottom w:val="0"/>
          <w:divBdr>
            <w:top w:val="none" w:sz="0" w:space="0" w:color="auto"/>
            <w:left w:val="none" w:sz="0" w:space="0" w:color="auto"/>
            <w:bottom w:val="none" w:sz="0" w:space="0" w:color="auto"/>
            <w:right w:val="none" w:sz="0" w:space="0" w:color="auto"/>
          </w:divBdr>
          <w:divsChild>
            <w:div w:id="2114276898">
              <w:marLeft w:val="0"/>
              <w:marRight w:val="0"/>
              <w:marTop w:val="0"/>
              <w:marBottom w:val="0"/>
              <w:divBdr>
                <w:top w:val="none" w:sz="0" w:space="0" w:color="auto"/>
                <w:left w:val="none" w:sz="0" w:space="0" w:color="auto"/>
                <w:bottom w:val="none" w:sz="0" w:space="0" w:color="auto"/>
                <w:right w:val="none" w:sz="0" w:space="0" w:color="auto"/>
              </w:divBdr>
            </w:div>
            <w:div w:id="2114277180">
              <w:marLeft w:val="0"/>
              <w:marRight w:val="0"/>
              <w:marTop w:val="0"/>
              <w:marBottom w:val="0"/>
              <w:divBdr>
                <w:top w:val="none" w:sz="0" w:space="0" w:color="auto"/>
                <w:left w:val="none" w:sz="0" w:space="0" w:color="auto"/>
                <w:bottom w:val="none" w:sz="0" w:space="0" w:color="auto"/>
                <w:right w:val="none" w:sz="0" w:space="0" w:color="auto"/>
              </w:divBdr>
            </w:div>
            <w:div w:id="2114277256">
              <w:marLeft w:val="0"/>
              <w:marRight w:val="0"/>
              <w:marTop w:val="0"/>
              <w:marBottom w:val="0"/>
              <w:divBdr>
                <w:top w:val="none" w:sz="0" w:space="0" w:color="auto"/>
                <w:left w:val="none" w:sz="0" w:space="0" w:color="auto"/>
                <w:bottom w:val="none" w:sz="0" w:space="0" w:color="auto"/>
                <w:right w:val="none" w:sz="0" w:space="0" w:color="auto"/>
              </w:divBdr>
            </w:div>
            <w:div w:id="2114277827">
              <w:marLeft w:val="0"/>
              <w:marRight w:val="0"/>
              <w:marTop w:val="0"/>
              <w:marBottom w:val="0"/>
              <w:divBdr>
                <w:top w:val="none" w:sz="0" w:space="0" w:color="auto"/>
                <w:left w:val="none" w:sz="0" w:space="0" w:color="auto"/>
                <w:bottom w:val="none" w:sz="0" w:space="0" w:color="auto"/>
                <w:right w:val="none" w:sz="0" w:space="0" w:color="auto"/>
              </w:divBdr>
            </w:div>
            <w:div w:id="2114277849">
              <w:marLeft w:val="0"/>
              <w:marRight w:val="0"/>
              <w:marTop w:val="0"/>
              <w:marBottom w:val="0"/>
              <w:divBdr>
                <w:top w:val="none" w:sz="0" w:space="0" w:color="auto"/>
                <w:left w:val="none" w:sz="0" w:space="0" w:color="auto"/>
                <w:bottom w:val="none" w:sz="0" w:space="0" w:color="auto"/>
                <w:right w:val="none" w:sz="0" w:space="0" w:color="auto"/>
              </w:divBdr>
            </w:div>
            <w:div w:id="2114278011">
              <w:marLeft w:val="0"/>
              <w:marRight w:val="0"/>
              <w:marTop w:val="0"/>
              <w:marBottom w:val="0"/>
              <w:divBdr>
                <w:top w:val="none" w:sz="0" w:space="0" w:color="auto"/>
                <w:left w:val="none" w:sz="0" w:space="0" w:color="auto"/>
                <w:bottom w:val="none" w:sz="0" w:space="0" w:color="auto"/>
                <w:right w:val="none" w:sz="0" w:space="0" w:color="auto"/>
              </w:divBdr>
            </w:div>
            <w:div w:id="2114278058">
              <w:marLeft w:val="0"/>
              <w:marRight w:val="0"/>
              <w:marTop w:val="0"/>
              <w:marBottom w:val="0"/>
              <w:divBdr>
                <w:top w:val="none" w:sz="0" w:space="0" w:color="auto"/>
                <w:left w:val="none" w:sz="0" w:space="0" w:color="auto"/>
                <w:bottom w:val="none" w:sz="0" w:space="0" w:color="auto"/>
                <w:right w:val="none" w:sz="0" w:space="0" w:color="auto"/>
              </w:divBdr>
            </w:div>
            <w:div w:id="2114278082">
              <w:marLeft w:val="0"/>
              <w:marRight w:val="0"/>
              <w:marTop w:val="0"/>
              <w:marBottom w:val="0"/>
              <w:divBdr>
                <w:top w:val="none" w:sz="0" w:space="0" w:color="auto"/>
                <w:left w:val="none" w:sz="0" w:space="0" w:color="auto"/>
                <w:bottom w:val="none" w:sz="0" w:space="0" w:color="auto"/>
                <w:right w:val="none" w:sz="0" w:space="0" w:color="auto"/>
              </w:divBdr>
            </w:div>
            <w:div w:id="21142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539">
      <w:marLeft w:val="0"/>
      <w:marRight w:val="0"/>
      <w:marTop w:val="0"/>
      <w:marBottom w:val="0"/>
      <w:divBdr>
        <w:top w:val="none" w:sz="0" w:space="0" w:color="auto"/>
        <w:left w:val="none" w:sz="0" w:space="0" w:color="auto"/>
        <w:bottom w:val="none" w:sz="0" w:space="0" w:color="auto"/>
        <w:right w:val="none" w:sz="0" w:space="0" w:color="auto"/>
      </w:divBdr>
      <w:divsChild>
        <w:div w:id="2114278432">
          <w:marLeft w:val="0"/>
          <w:marRight w:val="0"/>
          <w:marTop w:val="0"/>
          <w:marBottom w:val="0"/>
          <w:divBdr>
            <w:top w:val="none" w:sz="0" w:space="0" w:color="auto"/>
            <w:left w:val="none" w:sz="0" w:space="0" w:color="auto"/>
            <w:bottom w:val="none" w:sz="0" w:space="0" w:color="auto"/>
            <w:right w:val="none" w:sz="0" w:space="0" w:color="auto"/>
          </w:divBdr>
          <w:divsChild>
            <w:div w:id="2114277110">
              <w:marLeft w:val="0"/>
              <w:marRight w:val="0"/>
              <w:marTop w:val="0"/>
              <w:marBottom w:val="0"/>
              <w:divBdr>
                <w:top w:val="none" w:sz="0" w:space="0" w:color="auto"/>
                <w:left w:val="none" w:sz="0" w:space="0" w:color="auto"/>
                <w:bottom w:val="none" w:sz="0" w:space="0" w:color="auto"/>
                <w:right w:val="none" w:sz="0" w:space="0" w:color="auto"/>
              </w:divBdr>
            </w:div>
            <w:div w:id="21142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542">
      <w:marLeft w:val="0"/>
      <w:marRight w:val="0"/>
      <w:marTop w:val="0"/>
      <w:marBottom w:val="0"/>
      <w:divBdr>
        <w:top w:val="none" w:sz="0" w:space="0" w:color="auto"/>
        <w:left w:val="none" w:sz="0" w:space="0" w:color="auto"/>
        <w:bottom w:val="none" w:sz="0" w:space="0" w:color="auto"/>
        <w:right w:val="none" w:sz="0" w:space="0" w:color="auto"/>
      </w:divBdr>
      <w:divsChild>
        <w:div w:id="2114278187">
          <w:marLeft w:val="0"/>
          <w:marRight w:val="0"/>
          <w:marTop w:val="0"/>
          <w:marBottom w:val="0"/>
          <w:divBdr>
            <w:top w:val="none" w:sz="0" w:space="0" w:color="auto"/>
            <w:left w:val="none" w:sz="0" w:space="0" w:color="auto"/>
            <w:bottom w:val="none" w:sz="0" w:space="0" w:color="auto"/>
            <w:right w:val="none" w:sz="0" w:space="0" w:color="auto"/>
          </w:divBdr>
        </w:div>
      </w:divsChild>
    </w:div>
    <w:div w:id="2114278543">
      <w:marLeft w:val="0"/>
      <w:marRight w:val="0"/>
      <w:marTop w:val="0"/>
      <w:marBottom w:val="0"/>
      <w:divBdr>
        <w:top w:val="none" w:sz="0" w:space="0" w:color="auto"/>
        <w:left w:val="none" w:sz="0" w:space="0" w:color="auto"/>
        <w:bottom w:val="none" w:sz="0" w:space="0" w:color="auto"/>
        <w:right w:val="none" w:sz="0" w:space="0" w:color="auto"/>
      </w:divBdr>
      <w:divsChild>
        <w:div w:id="2114278545">
          <w:marLeft w:val="0"/>
          <w:marRight w:val="0"/>
          <w:marTop w:val="0"/>
          <w:marBottom w:val="0"/>
          <w:divBdr>
            <w:top w:val="none" w:sz="0" w:space="0" w:color="auto"/>
            <w:left w:val="none" w:sz="0" w:space="0" w:color="auto"/>
            <w:bottom w:val="none" w:sz="0" w:space="0" w:color="auto"/>
            <w:right w:val="none" w:sz="0" w:space="0" w:color="auto"/>
          </w:divBdr>
        </w:div>
      </w:divsChild>
    </w:div>
    <w:div w:id="2114278544">
      <w:marLeft w:val="0"/>
      <w:marRight w:val="0"/>
      <w:marTop w:val="0"/>
      <w:marBottom w:val="0"/>
      <w:divBdr>
        <w:top w:val="none" w:sz="0" w:space="0" w:color="auto"/>
        <w:left w:val="none" w:sz="0" w:space="0" w:color="auto"/>
        <w:bottom w:val="none" w:sz="0" w:space="0" w:color="auto"/>
        <w:right w:val="none" w:sz="0" w:space="0" w:color="auto"/>
      </w:divBdr>
    </w:div>
    <w:div w:id="2114278546">
      <w:marLeft w:val="0"/>
      <w:marRight w:val="0"/>
      <w:marTop w:val="0"/>
      <w:marBottom w:val="0"/>
      <w:divBdr>
        <w:top w:val="none" w:sz="0" w:space="0" w:color="auto"/>
        <w:left w:val="none" w:sz="0" w:space="0" w:color="auto"/>
        <w:bottom w:val="none" w:sz="0" w:space="0" w:color="auto"/>
        <w:right w:val="none" w:sz="0" w:space="0" w:color="auto"/>
      </w:divBdr>
      <w:divsChild>
        <w:div w:id="2114278120">
          <w:marLeft w:val="0"/>
          <w:marRight w:val="0"/>
          <w:marTop w:val="0"/>
          <w:marBottom w:val="0"/>
          <w:divBdr>
            <w:top w:val="none" w:sz="0" w:space="0" w:color="auto"/>
            <w:left w:val="none" w:sz="0" w:space="0" w:color="auto"/>
            <w:bottom w:val="none" w:sz="0" w:space="0" w:color="auto"/>
            <w:right w:val="none" w:sz="0" w:space="0" w:color="auto"/>
          </w:divBdr>
        </w:div>
      </w:divsChild>
    </w:div>
    <w:div w:id="2114278548">
      <w:marLeft w:val="0"/>
      <w:marRight w:val="0"/>
      <w:marTop w:val="0"/>
      <w:marBottom w:val="0"/>
      <w:divBdr>
        <w:top w:val="none" w:sz="0" w:space="0" w:color="auto"/>
        <w:left w:val="none" w:sz="0" w:space="0" w:color="auto"/>
        <w:bottom w:val="none" w:sz="0" w:space="0" w:color="auto"/>
        <w:right w:val="none" w:sz="0" w:space="0" w:color="auto"/>
      </w:divBdr>
      <w:divsChild>
        <w:div w:id="2114277354">
          <w:marLeft w:val="0"/>
          <w:marRight w:val="0"/>
          <w:marTop w:val="0"/>
          <w:marBottom w:val="0"/>
          <w:divBdr>
            <w:top w:val="none" w:sz="0" w:space="0" w:color="auto"/>
            <w:left w:val="none" w:sz="0" w:space="0" w:color="auto"/>
            <w:bottom w:val="none" w:sz="0" w:space="0" w:color="auto"/>
            <w:right w:val="none" w:sz="0" w:space="0" w:color="auto"/>
          </w:divBdr>
          <w:divsChild>
            <w:div w:id="2114278004">
              <w:marLeft w:val="0"/>
              <w:marRight w:val="0"/>
              <w:marTop w:val="0"/>
              <w:marBottom w:val="0"/>
              <w:divBdr>
                <w:top w:val="none" w:sz="0" w:space="0" w:color="auto"/>
                <w:left w:val="none" w:sz="0" w:space="0" w:color="auto"/>
                <w:bottom w:val="none" w:sz="0" w:space="0" w:color="auto"/>
                <w:right w:val="none" w:sz="0" w:space="0" w:color="auto"/>
              </w:divBdr>
            </w:div>
            <w:div w:id="2114278287">
              <w:marLeft w:val="0"/>
              <w:marRight w:val="0"/>
              <w:marTop w:val="0"/>
              <w:marBottom w:val="0"/>
              <w:divBdr>
                <w:top w:val="none" w:sz="0" w:space="0" w:color="auto"/>
                <w:left w:val="none" w:sz="0" w:space="0" w:color="auto"/>
                <w:bottom w:val="none" w:sz="0" w:space="0" w:color="auto"/>
                <w:right w:val="none" w:sz="0" w:space="0" w:color="auto"/>
              </w:divBdr>
            </w:div>
            <w:div w:id="21142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552">
      <w:marLeft w:val="0"/>
      <w:marRight w:val="0"/>
      <w:marTop w:val="0"/>
      <w:marBottom w:val="0"/>
      <w:divBdr>
        <w:top w:val="none" w:sz="0" w:space="0" w:color="auto"/>
        <w:left w:val="none" w:sz="0" w:space="0" w:color="auto"/>
        <w:bottom w:val="none" w:sz="0" w:space="0" w:color="auto"/>
        <w:right w:val="none" w:sz="0" w:space="0" w:color="auto"/>
      </w:divBdr>
    </w:div>
    <w:div w:id="2114278570">
      <w:marLeft w:val="0"/>
      <w:marRight w:val="0"/>
      <w:marTop w:val="0"/>
      <w:marBottom w:val="0"/>
      <w:divBdr>
        <w:top w:val="none" w:sz="0" w:space="0" w:color="auto"/>
        <w:left w:val="none" w:sz="0" w:space="0" w:color="auto"/>
        <w:bottom w:val="none" w:sz="0" w:space="0" w:color="auto"/>
        <w:right w:val="none" w:sz="0" w:space="0" w:color="auto"/>
      </w:divBdr>
      <w:divsChild>
        <w:div w:id="2114277351">
          <w:marLeft w:val="0"/>
          <w:marRight w:val="0"/>
          <w:marTop w:val="0"/>
          <w:marBottom w:val="0"/>
          <w:divBdr>
            <w:top w:val="none" w:sz="0" w:space="0" w:color="auto"/>
            <w:left w:val="none" w:sz="0" w:space="0" w:color="auto"/>
            <w:bottom w:val="none" w:sz="0" w:space="0" w:color="auto"/>
            <w:right w:val="none" w:sz="0" w:space="0" w:color="auto"/>
          </w:divBdr>
          <w:divsChild>
            <w:div w:id="2114276909">
              <w:marLeft w:val="0"/>
              <w:marRight w:val="0"/>
              <w:marTop w:val="0"/>
              <w:marBottom w:val="0"/>
              <w:divBdr>
                <w:top w:val="none" w:sz="0" w:space="0" w:color="auto"/>
                <w:left w:val="none" w:sz="0" w:space="0" w:color="auto"/>
                <w:bottom w:val="none" w:sz="0" w:space="0" w:color="auto"/>
                <w:right w:val="none" w:sz="0" w:space="0" w:color="auto"/>
              </w:divBdr>
            </w:div>
            <w:div w:id="2114277040">
              <w:marLeft w:val="0"/>
              <w:marRight w:val="0"/>
              <w:marTop w:val="0"/>
              <w:marBottom w:val="0"/>
              <w:divBdr>
                <w:top w:val="none" w:sz="0" w:space="0" w:color="auto"/>
                <w:left w:val="none" w:sz="0" w:space="0" w:color="auto"/>
                <w:bottom w:val="none" w:sz="0" w:space="0" w:color="auto"/>
                <w:right w:val="none" w:sz="0" w:space="0" w:color="auto"/>
              </w:divBdr>
            </w:div>
            <w:div w:id="2114277051">
              <w:marLeft w:val="0"/>
              <w:marRight w:val="0"/>
              <w:marTop w:val="0"/>
              <w:marBottom w:val="0"/>
              <w:divBdr>
                <w:top w:val="none" w:sz="0" w:space="0" w:color="auto"/>
                <w:left w:val="none" w:sz="0" w:space="0" w:color="auto"/>
                <w:bottom w:val="none" w:sz="0" w:space="0" w:color="auto"/>
                <w:right w:val="none" w:sz="0" w:space="0" w:color="auto"/>
              </w:divBdr>
            </w:div>
            <w:div w:id="2114277074">
              <w:marLeft w:val="0"/>
              <w:marRight w:val="0"/>
              <w:marTop w:val="0"/>
              <w:marBottom w:val="0"/>
              <w:divBdr>
                <w:top w:val="none" w:sz="0" w:space="0" w:color="auto"/>
                <w:left w:val="none" w:sz="0" w:space="0" w:color="auto"/>
                <w:bottom w:val="none" w:sz="0" w:space="0" w:color="auto"/>
                <w:right w:val="none" w:sz="0" w:space="0" w:color="auto"/>
              </w:divBdr>
            </w:div>
            <w:div w:id="2114277415">
              <w:marLeft w:val="0"/>
              <w:marRight w:val="0"/>
              <w:marTop w:val="0"/>
              <w:marBottom w:val="0"/>
              <w:divBdr>
                <w:top w:val="none" w:sz="0" w:space="0" w:color="auto"/>
                <w:left w:val="none" w:sz="0" w:space="0" w:color="auto"/>
                <w:bottom w:val="none" w:sz="0" w:space="0" w:color="auto"/>
                <w:right w:val="none" w:sz="0" w:space="0" w:color="auto"/>
              </w:divBdr>
            </w:div>
            <w:div w:id="2114277517">
              <w:marLeft w:val="0"/>
              <w:marRight w:val="0"/>
              <w:marTop w:val="0"/>
              <w:marBottom w:val="0"/>
              <w:divBdr>
                <w:top w:val="none" w:sz="0" w:space="0" w:color="auto"/>
                <w:left w:val="none" w:sz="0" w:space="0" w:color="auto"/>
                <w:bottom w:val="none" w:sz="0" w:space="0" w:color="auto"/>
                <w:right w:val="none" w:sz="0" w:space="0" w:color="auto"/>
              </w:divBdr>
            </w:div>
            <w:div w:id="2114277648">
              <w:marLeft w:val="0"/>
              <w:marRight w:val="0"/>
              <w:marTop w:val="0"/>
              <w:marBottom w:val="0"/>
              <w:divBdr>
                <w:top w:val="none" w:sz="0" w:space="0" w:color="auto"/>
                <w:left w:val="none" w:sz="0" w:space="0" w:color="auto"/>
                <w:bottom w:val="none" w:sz="0" w:space="0" w:color="auto"/>
                <w:right w:val="none" w:sz="0" w:space="0" w:color="auto"/>
              </w:divBdr>
            </w:div>
            <w:div w:id="2114277655">
              <w:marLeft w:val="0"/>
              <w:marRight w:val="0"/>
              <w:marTop w:val="0"/>
              <w:marBottom w:val="0"/>
              <w:divBdr>
                <w:top w:val="none" w:sz="0" w:space="0" w:color="auto"/>
                <w:left w:val="none" w:sz="0" w:space="0" w:color="auto"/>
                <w:bottom w:val="none" w:sz="0" w:space="0" w:color="auto"/>
                <w:right w:val="none" w:sz="0" w:space="0" w:color="auto"/>
              </w:divBdr>
            </w:div>
            <w:div w:id="2114277734">
              <w:marLeft w:val="0"/>
              <w:marRight w:val="0"/>
              <w:marTop w:val="0"/>
              <w:marBottom w:val="0"/>
              <w:divBdr>
                <w:top w:val="none" w:sz="0" w:space="0" w:color="auto"/>
                <w:left w:val="none" w:sz="0" w:space="0" w:color="auto"/>
                <w:bottom w:val="none" w:sz="0" w:space="0" w:color="auto"/>
                <w:right w:val="none" w:sz="0" w:space="0" w:color="auto"/>
              </w:divBdr>
            </w:div>
            <w:div w:id="2114277944">
              <w:marLeft w:val="0"/>
              <w:marRight w:val="0"/>
              <w:marTop w:val="0"/>
              <w:marBottom w:val="0"/>
              <w:divBdr>
                <w:top w:val="none" w:sz="0" w:space="0" w:color="auto"/>
                <w:left w:val="none" w:sz="0" w:space="0" w:color="auto"/>
                <w:bottom w:val="none" w:sz="0" w:space="0" w:color="auto"/>
                <w:right w:val="none" w:sz="0" w:space="0" w:color="auto"/>
              </w:divBdr>
            </w:div>
            <w:div w:id="2114278034">
              <w:marLeft w:val="0"/>
              <w:marRight w:val="0"/>
              <w:marTop w:val="0"/>
              <w:marBottom w:val="0"/>
              <w:divBdr>
                <w:top w:val="none" w:sz="0" w:space="0" w:color="auto"/>
                <w:left w:val="none" w:sz="0" w:space="0" w:color="auto"/>
                <w:bottom w:val="none" w:sz="0" w:space="0" w:color="auto"/>
                <w:right w:val="none" w:sz="0" w:space="0" w:color="auto"/>
              </w:divBdr>
            </w:div>
            <w:div w:id="2114278593">
              <w:marLeft w:val="0"/>
              <w:marRight w:val="0"/>
              <w:marTop w:val="0"/>
              <w:marBottom w:val="0"/>
              <w:divBdr>
                <w:top w:val="none" w:sz="0" w:space="0" w:color="auto"/>
                <w:left w:val="none" w:sz="0" w:space="0" w:color="auto"/>
                <w:bottom w:val="none" w:sz="0" w:space="0" w:color="auto"/>
                <w:right w:val="none" w:sz="0" w:space="0" w:color="auto"/>
              </w:divBdr>
            </w:div>
            <w:div w:id="21142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574">
      <w:marLeft w:val="0"/>
      <w:marRight w:val="0"/>
      <w:marTop w:val="0"/>
      <w:marBottom w:val="0"/>
      <w:divBdr>
        <w:top w:val="none" w:sz="0" w:space="0" w:color="auto"/>
        <w:left w:val="none" w:sz="0" w:space="0" w:color="auto"/>
        <w:bottom w:val="none" w:sz="0" w:space="0" w:color="auto"/>
        <w:right w:val="none" w:sz="0" w:space="0" w:color="auto"/>
      </w:divBdr>
      <w:divsChild>
        <w:div w:id="2114278265">
          <w:marLeft w:val="0"/>
          <w:marRight w:val="0"/>
          <w:marTop w:val="0"/>
          <w:marBottom w:val="0"/>
          <w:divBdr>
            <w:top w:val="none" w:sz="0" w:space="0" w:color="auto"/>
            <w:left w:val="none" w:sz="0" w:space="0" w:color="auto"/>
            <w:bottom w:val="none" w:sz="0" w:space="0" w:color="auto"/>
            <w:right w:val="none" w:sz="0" w:space="0" w:color="auto"/>
          </w:divBdr>
          <w:divsChild>
            <w:div w:id="21142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577">
      <w:marLeft w:val="0"/>
      <w:marRight w:val="0"/>
      <w:marTop w:val="0"/>
      <w:marBottom w:val="0"/>
      <w:divBdr>
        <w:top w:val="none" w:sz="0" w:space="0" w:color="auto"/>
        <w:left w:val="none" w:sz="0" w:space="0" w:color="auto"/>
        <w:bottom w:val="none" w:sz="0" w:space="0" w:color="auto"/>
        <w:right w:val="none" w:sz="0" w:space="0" w:color="auto"/>
      </w:divBdr>
      <w:divsChild>
        <w:div w:id="2114277113">
          <w:marLeft w:val="0"/>
          <w:marRight w:val="0"/>
          <w:marTop w:val="0"/>
          <w:marBottom w:val="0"/>
          <w:divBdr>
            <w:top w:val="none" w:sz="0" w:space="0" w:color="auto"/>
            <w:left w:val="none" w:sz="0" w:space="0" w:color="auto"/>
            <w:bottom w:val="none" w:sz="0" w:space="0" w:color="auto"/>
            <w:right w:val="none" w:sz="0" w:space="0" w:color="auto"/>
          </w:divBdr>
        </w:div>
        <w:div w:id="2114277426">
          <w:marLeft w:val="0"/>
          <w:marRight w:val="0"/>
          <w:marTop w:val="0"/>
          <w:marBottom w:val="0"/>
          <w:divBdr>
            <w:top w:val="none" w:sz="0" w:space="0" w:color="auto"/>
            <w:left w:val="none" w:sz="0" w:space="0" w:color="auto"/>
            <w:bottom w:val="none" w:sz="0" w:space="0" w:color="auto"/>
            <w:right w:val="none" w:sz="0" w:space="0" w:color="auto"/>
          </w:divBdr>
        </w:div>
        <w:div w:id="2114277448">
          <w:marLeft w:val="0"/>
          <w:marRight w:val="0"/>
          <w:marTop w:val="0"/>
          <w:marBottom w:val="0"/>
          <w:divBdr>
            <w:top w:val="none" w:sz="0" w:space="0" w:color="auto"/>
            <w:left w:val="none" w:sz="0" w:space="0" w:color="auto"/>
            <w:bottom w:val="none" w:sz="0" w:space="0" w:color="auto"/>
            <w:right w:val="none" w:sz="0" w:space="0" w:color="auto"/>
          </w:divBdr>
        </w:div>
        <w:div w:id="2114277716">
          <w:marLeft w:val="0"/>
          <w:marRight w:val="0"/>
          <w:marTop w:val="0"/>
          <w:marBottom w:val="0"/>
          <w:divBdr>
            <w:top w:val="none" w:sz="0" w:space="0" w:color="auto"/>
            <w:left w:val="none" w:sz="0" w:space="0" w:color="auto"/>
            <w:bottom w:val="none" w:sz="0" w:space="0" w:color="auto"/>
            <w:right w:val="none" w:sz="0" w:space="0" w:color="auto"/>
          </w:divBdr>
        </w:div>
        <w:div w:id="2114278065">
          <w:marLeft w:val="0"/>
          <w:marRight w:val="0"/>
          <w:marTop w:val="0"/>
          <w:marBottom w:val="0"/>
          <w:divBdr>
            <w:top w:val="none" w:sz="0" w:space="0" w:color="auto"/>
            <w:left w:val="none" w:sz="0" w:space="0" w:color="auto"/>
            <w:bottom w:val="none" w:sz="0" w:space="0" w:color="auto"/>
            <w:right w:val="none" w:sz="0" w:space="0" w:color="auto"/>
          </w:divBdr>
        </w:div>
        <w:div w:id="2114278256">
          <w:marLeft w:val="0"/>
          <w:marRight w:val="0"/>
          <w:marTop w:val="0"/>
          <w:marBottom w:val="0"/>
          <w:divBdr>
            <w:top w:val="none" w:sz="0" w:space="0" w:color="auto"/>
            <w:left w:val="none" w:sz="0" w:space="0" w:color="auto"/>
            <w:bottom w:val="none" w:sz="0" w:space="0" w:color="auto"/>
            <w:right w:val="none" w:sz="0" w:space="0" w:color="auto"/>
          </w:divBdr>
        </w:div>
        <w:div w:id="2114278397">
          <w:marLeft w:val="0"/>
          <w:marRight w:val="0"/>
          <w:marTop w:val="0"/>
          <w:marBottom w:val="0"/>
          <w:divBdr>
            <w:top w:val="none" w:sz="0" w:space="0" w:color="auto"/>
            <w:left w:val="none" w:sz="0" w:space="0" w:color="auto"/>
            <w:bottom w:val="none" w:sz="0" w:space="0" w:color="auto"/>
            <w:right w:val="none" w:sz="0" w:space="0" w:color="auto"/>
          </w:divBdr>
        </w:div>
        <w:div w:id="2114278407">
          <w:marLeft w:val="0"/>
          <w:marRight w:val="0"/>
          <w:marTop w:val="0"/>
          <w:marBottom w:val="0"/>
          <w:divBdr>
            <w:top w:val="none" w:sz="0" w:space="0" w:color="auto"/>
            <w:left w:val="none" w:sz="0" w:space="0" w:color="auto"/>
            <w:bottom w:val="none" w:sz="0" w:space="0" w:color="auto"/>
            <w:right w:val="none" w:sz="0" w:space="0" w:color="auto"/>
          </w:divBdr>
        </w:div>
        <w:div w:id="2114278501">
          <w:marLeft w:val="0"/>
          <w:marRight w:val="0"/>
          <w:marTop w:val="0"/>
          <w:marBottom w:val="0"/>
          <w:divBdr>
            <w:top w:val="none" w:sz="0" w:space="0" w:color="auto"/>
            <w:left w:val="none" w:sz="0" w:space="0" w:color="auto"/>
            <w:bottom w:val="none" w:sz="0" w:space="0" w:color="auto"/>
            <w:right w:val="none" w:sz="0" w:space="0" w:color="auto"/>
          </w:divBdr>
        </w:div>
        <w:div w:id="2114278521">
          <w:marLeft w:val="0"/>
          <w:marRight w:val="0"/>
          <w:marTop w:val="0"/>
          <w:marBottom w:val="0"/>
          <w:divBdr>
            <w:top w:val="none" w:sz="0" w:space="0" w:color="auto"/>
            <w:left w:val="none" w:sz="0" w:space="0" w:color="auto"/>
            <w:bottom w:val="none" w:sz="0" w:space="0" w:color="auto"/>
            <w:right w:val="none" w:sz="0" w:space="0" w:color="auto"/>
          </w:divBdr>
        </w:div>
        <w:div w:id="2114278630">
          <w:marLeft w:val="0"/>
          <w:marRight w:val="0"/>
          <w:marTop w:val="0"/>
          <w:marBottom w:val="0"/>
          <w:divBdr>
            <w:top w:val="none" w:sz="0" w:space="0" w:color="auto"/>
            <w:left w:val="none" w:sz="0" w:space="0" w:color="auto"/>
            <w:bottom w:val="none" w:sz="0" w:space="0" w:color="auto"/>
            <w:right w:val="none" w:sz="0" w:space="0" w:color="auto"/>
          </w:divBdr>
        </w:div>
        <w:div w:id="2114278664">
          <w:marLeft w:val="0"/>
          <w:marRight w:val="0"/>
          <w:marTop w:val="0"/>
          <w:marBottom w:val="0"/>
          <w:divBdr>
            <w:top w:val="none" w:sz="0" w:space="0" w:color="auto"/>
            <w:left w:val="none" w:sz="0" w:space="0" w:color="auto"/>
            <w:bottom w:val="none" w:sz="0" w:space="0" w:color="auto"/>
            <w:right w:val="none" w:sz="0" w:space="0" w:color="auto"/>
          </w:divBdr>
        </w:div>
        <w:div w:id="2114278685">
          <w:marLeft w:val="0"/>
          <w:marRight w:val="0"/>
          <w:marTop w:val="0"/>
          <w:marBottom w:val="0"/>
          <w:divBdr>
            <w:top w:val="none" w:sz="0" w:space="0" w:color="auto"/>
            <w:left w:val="none" w:sz="0" w:space="0" w:color="auto"/>
            <w:bottom w:val="none" w:sz="0" w:space="0" w:color="auto"/>
            <w:right w:val="none" w:sz="0" w:space="0" w:color="auto"/>
          </w:divBdr>
        </w:div>
      </w:divsChild>
    </w:div>
    <w:div w:id="2114278581">
      <w:marLeft w:val="0"/>
      <w:marRight w:val="0"/>
      <w:marTop w:val="0"/>
      <w:marBottom w:val="0"/>
      <w:divBdr>
        <w:top w:val="none" w:sz="0" w:space="0" w:color="auto"/>
        <w:left w:val="none" w:sz="0" w:space="0" w:color="auto"/>
        <w:bottom w:val="none" w:sz="0" w:space="0" w:color="auto"/>
        <w:right w:val="none" w:sz="0" w:space="0" w:color="auto"/>
      </w:divBdr>
      <w:divsChild>
        <w:div w:id="2114277670">
          <w:marLeft w:val="0"/>
          <w:marRight w:val="0"/>
          <w:marTop w:val="0"/>
          <w:marBottom w:val="0"/>
          <w:divBdr>
            <w:top w:val="none" w:sz="0" w:space="0" w:color="auto"/>
            <w:left w:val="none" w:sz="0" w:space="0" w:color="auto"/>
            <w:bottom w:val="none" w:sz="0" w:space="0" w:color="auto"/>
            <w:right w:val="none" w:sz="0" w:space="0" w:color="auto"/>
          </w:divBdr>
          <w:divsChild>
            <w:div w:id="2114277418">
              <w:marLeft w:val="0"/>
              <w:marRight w:val="0"/>
              <w:marTop w:val="0"/>
              <w:marBottom w:val="0"/>
              <w:divBdr>
                <w:top w:val="none" w:sz="0" w:space="0" w:color="auto"/>
                <w:left w:val="none" w:sz="0" w:space="0" w:color="auto"/>
                <w:bottom w:val="none" w:sz="0" w:space="0" w:color="auto"/>
                <w:right w:val="none" w:sz="0" w:space="0" w:color="auto"/>
              </w:divBdr>
            </w:div>
            <w:div w:id="2114277605">
              <w:marLeft w:val="0"/>
              <w:marRight w:val="0"/>
              <w:marTop w:val="0"/>
              <w:marBottom w:val="0"/>
              <w:divBdr>
                <w:top w:val="none" w:sz="0" w:space="0" w:color="auto"/>
                <w:left w:val="none" w:sz="0" w:space="0" w:color="auto"/>
                <w:bottom w:val="none" w:sz="0" w:space="0" w:color="auto"/>
                <w:right w:val="none" w:sz="0" w:space="0" w:color="auto"/>
              </w:divBdr>
            </w:div>
            <w:div w:id="2114277691">
              <w:marLeft w:val="0"/>
              <w:marRight w:val="0"/>
              <w:marTop w:val="0"/>
              <w:marBottom w:val="0"/>
              <w:divBdr>
                <w:top w:val="none" w:sz="0" w:space="0" w:color="auto"/>
                <w:left w:val="none" w:sz="0" w:space="0" w:color="auto"/>
                <w:bottom w:val="none" w:sz="0" w:space="0" w:color="auto"/>
                <w:right w:val="none" w:sz="0" w:space="0" w:color="auto"/>
              </w:divBdr>
            </w:div>
            <w:div w:id="2114277773">
              <w:marLeft w:val="0"/>
              <w:marRight w:val="0"/>
              <w:marTop w:val="0"/>
              <w:marBottom w:val="0"/>
              <w:divBdr>
                <w:top w:val="none" w:sz="0" w:space="0" w:color="auto"/>
                <w:left w:val="none" w:sz="0" w:space="0" w:color="auto"/>
                <w:bottom w:val="none" w:sz="0" w:space="0" w:color="auto"/>
                <w:right w:val="none" w:sz="0" w:space="0" w:color="auto"/>
              </w:divBdr>
            </w:div>
            <w:div w:id="2114277851">
              <w:marLeft w:val="0"/>
              <w:marRight w:val="0"/>
              <w:marTop w:val="0"/>
              <w:marBottom w:val="0"/>
              <w:divBdr>
                <w:top w:val="none" w:sz="0" w:space="0" w:color="auto"/>
                <w:left w:val="none" w:sz="0" w:space="0" w:color="auto"/>
                <w:bottom w:val="none" w:sz="0" w:space="0" w:color="auto"/>
                <w:right w:val="none" w:sz="0" w:space="0" w:color="auto"/>
              </w:divBdr>
            </w:div>
            <w:div w:id="21142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583">
      <w:marLeft w:val="0"/>
      <w:marRight w:val="0"/>
      <w:marTop w:val="0"/>
      <w:marBottom w:val="0"/>
      <w:divBdr>
        <w:top w:val="none" w:sz="0" w:space="0" w:color="auto"/>
        <w:left w:val="none" w:sz="0" w:space="0" w:color="auto"/>
        <w:bottom w:val="none" w:sz="0" w:space="0" w:color="auto"/>
        <w:right w:val="none" w:sz="0" w:space="0" w:color="auto"/>
      </w:divBdr>
      <w:divsChild>
        <w:div w:id="2114278600">
          <w:marLeft w:val="0"/>
          <w:marRight w:val="0"/>
          <w:marTop w:val="0"/>
          <w:marBottom w:val="0"/>
          <w:divBdr>
            <w:top w:val="none" w:sz="0" w:space="0" w:color="auto"/>
            <w:left w:val="none" w:sz="0" w:space="0" w:color="auto"/>
            <w:bottom w:val="none" w:sz="0" w:space="0" w:color="auto"/>
            <w:right w:val="none" w:sz="0" w:space="0" w:color="auto"/>
          </w:divBdr>
        </w:div>
      </w:divsChild>
    </w:div>
    <w:div w:id="2114278584">
      <w:marLeft w:val="0"/>
      <w:marRight w:val="0"/>
      <w:marTop w:val="0"/>
      <w:marBottom w:val="0"/>
      <w:divBdr>
        <w:top w:val="none" w:sz="0" w:space="0" w:color="auto"/>
        <w:left w:val="none" w:sz="0" w:space="0" w:color="auto"/>
        <w:bottom w:val="none" w:sz="0" w:space="0" w:color="auto"/>
        <w:right w:val="none" w:sz="0" w:space="0" w:color="auto"/>
      </w:divBdr>
      <w:divsChild>
        <w:div w:id="2114278485">
          <w:marLeft w:val="0"/>
          <w:marRight w:val="0"/>
          <w:marTop w:val="0"/>
          <w:marBottom w:val="0"/>
          <w:divBdr>
            <w:top w:val="none" w:sz="0" w:space="0" w:color="auto"/>
            <w:left w:val="none" w:sz="0" w:space="0" w:color="auto"/>
            <w:bottom w:val="none" w:sz="0" w:space="0" w:color="auto"/>
            <w:right w:val="none" w:sz="0" w:space="0" w:color="auto"/>
          </w:divBdr>
          <w:divsChild>
            <w:div w:id="2114277182">
              <w:marLeft w:val="0"/>
              <w:marRight w:val="0"/>
              <w:marTop w:val="0"/>
              <w:marBottom w:val="0"/>
              <w:divBdr>
                <w:top w:val="none" w:sz="0" w:space="0" w:color="auto"/>
                <w:left w:val="none" w:sz="0" w:space="0" w:color="auto"/>
                <w:bottom w:val="none" w:sz="0" w:space="0" w:color="auto"/>
                <w:right w:val="none" w:sz="0" w:space="0" w:color="auto"/>
              </w:divBdr>
            </w:div>
            <w:div w:id="2114277339">
              <w:marLeft w:val="0"/>
              <w:marRight w:val="0"/>
              <w:marTop w:val="0"/>
              <w:marBottom w:val="0"/>
              <w:divBdr>
                <w:top w:val="none" w:sz="0" w:space="0" w:color="auto"/>
                <w:left w:val="none" w:sz="0" w:space="0" w:color="auto"/>
                <w:bottom w:val="none" w:sz="0" w:space="0" w:color="auto"/>
                <w:right w:val="none" w:sz="0" w:space="0" w:color="auto"/>
              </w:divBdr>
            </w:div>
            <w:div w:id="2114277505">
              <w:marLeft w:val="0"/>
              <w:marRight w:val="0"/>
              <w:marTop w:val="0"/>
              <w:marBottom w:val="0"/>
              <w:divBdr>
                <w:top w:val="none" w:sz="0" w:space="0" w:color="auto"/>
                <w:left w:val="none" w:sz="0" w:space="0" w:color="auto"/>
                <w:bottom w:val="none" w:sz="0" w:space="0" w:color="auto"/>
                <w:right w:val="none" w:sz="0" w:space="0" w:color="auto"/>
              </w:divBdr>
            </w:div>
            <w:div w:id="2114277724">
              <w:marLeft w:val="0"/>
              <w:marRight w:val="0"/>
              <w:marTop w:val="0"/>
              <w:marBottom w:val="0"/>
              <w:divBdr>
                <w:top w:val="none" w:sz="0" w:space="0" w:color="auto"/>
                <w:left w:val="none" w:sz="0" w:space="0" w:color="auto"/>
                <w:bottom w:val="none" w:sz="0" w:space="0" w:color="auto"/>
                <w:right w:val="none" w:sz="0" w:space="0" w:color="auto"/>
              </w:divBdr>
            </w:div>
            <w:div w:id="2114278341">
              <w:marLeft w:val="0"/>
              <w:marRight w:val="0"/>
              <w:marTop w:val="0"/>
              <w:marBottom w:val="0"/>
              <w:divBdr>
                <w:top w:val="none" w:sz="0" w:space="0" w:color="auto"/>
                <w:left w:val="none" w:sz="0" w:space="0" w:color="auto"/>
                <w:bottom w:val="none" w:sz="0" w:space="0" w:color="auto"/>
                <w:right w:val="none" w:sz="0" w:space="0" w:color="auto"/>
              </w:divBdr>
            </w:div>
            <w:div w:id="2114278364">
              <w:marLeft w:val="0"/>
              <w:marRight w:val="0"/>
              <w:marTop w:val="0"/>
              <w:marBottom w:val="0"/>
              <w:divBdr>
                <w:top w:val="none" w:sz="0" w:space="0" w:color="auto"/>
                <w:left w:val="none" w:sz="0" w:space="0" w:color="auto"/>
                <w:bottom w:val="none" w:sz="0" w:space="0" w:color="auto"/>
                <w:right w:val="none" w:sz="0" w:space="0" w:color="auto"/>
              </w:divBdr>
            </w:div>
            <w:div w:id="21142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586">
      <w:marLeft w:val="0"/>
      <w:marRight w:val="0"/>
      <w:marTop w:val="0"/>
      <w:marBottom w:val="0"/>
      <w:divBdr>
        <w:top w:val="none" w:sz="0" w:space="0" w:color="auto"/>
        <w:left w:val="none" w:sz="0" w:space="0" w:color="auto"/>
        <w:bottom w:val="none" w:sz="0" w:space="0" w:color="auto"/>
        <w:right w:val="none" w:sz="0" w:space="0" w:color="auto"/>
      </w:divBdr>
    </w:div>
    <w:div w:id="2114278588">
      <w:marLeft w:val="0"/>
      <w:marRight w:val="0"/>
      <w:marTop w:val="0"/>
      <w:marBottom w:val="0"/>
      <w:divBdr>
        <w:top w:val="none" w:sz="0" w:space="0" w:color="auto"/>
        <w:left w:val="none" w:sz="0" w:space="0" w:color="auto"/>
        <w:bottom w:val="none" w:sz="0" w:space="0" w:color="auto"/>
        <w:right w:val="none" w:sz="0" w:space="0" w:color="auto"/>
      </w:divBdr>
    </w:div>
    <w:div w:id="2114278597">
      <w:marLeft w:val="0"/>
      <w:marRight w:val="0"/>
      <w:marTop w:val="0"/>
      <w:marBottom w:val="0"/>
      <w:divBdr>
        <w:top w:val="none" w:sz="0" w:space="0" w:color="auto"/>
        <w:left w:val="none" w:sz="0" w:space="0" w:color="auto"/>
        <w:bottom w:val="none" w:sz="0" w:space="0" w:color="auto"/>
        <w:right w:val="none" w:sz="0" w:space="0" w:color="auto"/>
      </w:divBdr>
      <w:divsChild>
        <w:div w:id="2114278207">
          <w:marLeft w:val="0"/>
          <w:marRight w:val="0"/>
          <w:marTop w:val="0"/>
          <w:marBottom w:val="0"/>
          <w:divBdr>
            <w:top w:val="none" w:sz="0" w:space="0" w:color="auto"/>
            <w:left w:val="none" w:sz="0" w:space="0" w:color="auto"/>
            <w:bottom w:val="none" w:sz="0" w:space="0" w:color="auto"/>
            <w:right w:val="none" w:sz="0" w:space="0" w:color="auto"/>
          </w:divBdr>
        </w:div>
      </w:divsChild>
    </w:div>
    <w:div w:id="2114278598">
      <w:marLeft w:val="0"/>
      <w:marRight w:val="0"/>
      <w:marTop w:val="0"/>
      <w:marBottom w:val="0"/>
      <w:divBdr>
        <w:top w:val="none" w:sz="0" w:space="0" w:color="auto"/>
        <w:left w:val="none" w:sz="0" w:space="0" w:color="auto"/>
        <w:bottom w:val="none" w:sz="0" w:space="0" w:color="auto"/>
        <w:right w:val="none" w:sz="0" w:space="0" w:color="auto"/>
      </w:divBdr>
      <w:divsChild>
        <w:div w:id="2114277748">
          <w:marLeft w:val="0"/>
          <w:marRight w:val="0"/>
          <w:marTop w:val="0"/>
          <w:marBottom w:val="0"/>
          <w:divBdr>
            <w:top w:val="none" w:sz="0" w:space="0" w:color="auto"/>
            <w:left w:val="none" w:sz="0" w:space="0" w:color="auto"/>
            <w:bottom w:val="none" w:sz="0" w:space="0" w:color="auto"/>
            <w:right w:val="none" w:sz="0" w:space="0" w:color="auto"/>
          </w:divBdr>
        </w:div>
      </w:divsChild>
    </w:div>
    <w:div w:id="2114278599">
      <w:marLeft w:val="0"/>
      <w:marRight w:val="0"/>
      <w:marTop w:val="0"/>
      <w:marBottom w:val="0"/>
      <w:divBdr>
        <w:top w:val="none" w:sz="0" w:space="0" w:color="auto"/>
        <w:left w:val="none" w:sz="0" w:space="0" w:color="auto"/>
        <w:bottom w:val="none" w:sz="0" w:space="0" w:color="auto"/>
        <w:right w:val="none" w:sz="0" w:space="0" w:color="auto"/>
      </w:divBdr>
      <w:divsChild>
        <w:div w:id="2114277537">
          <w:marLeft w:val="0"/>
          <w:marRight w:val="0"/>
          <w:marTop w:val="0"/>
          <w:marBottom w:val="0"/>
          <w:divBdr>
            <w:top w:val="none" w:sz="0" w:space="0" w:color="auto"/>
            <w:left w:val="none" w:sz="0" w:space="0" w:color="auto"/>
            <w:bottom w:val="none" w:sz="0" w:space="0" w:color="auto"/>
            <w:right w:val="none" w:sz="0" w:space="0" w:color="auto"/>
          </w:divBdr>
        </w:div>
      </w:divsChild>
    </w:div>
    <w:div w:id="2114278601">
      <w:marLeft w:val="0"/>
      <w:marRight w:val="0"/>
      <w:marTop w:val="0"/>
      <w:marBottom w:val="0"/>
      <w:divBdr>
        <w:top w:val="none" w:sz="0" w:space="0" w:color="auto"/>
        <w:left w:val="none" w:sz="0" w:space="0" w:color="auto"/>
        <w:bottom w:val="none" w:sz="0" w:space="0" w:color="auto"/>
        <w:right w:val="none" w:sz="0" w:space="0" w:color="auto"/>
      </w:divBdr>
      <w:divsChild>
        <w:div w:id="2114277396">
          <w:marLeft w:val="547"/>
          <w:marRight w:val="0"/>
          <w:marTop w:val="96"/>
          <w:marBottom w:val="0"/>
          <w:divBdr>
            <w:top w:val="none" w:sz="0" w:space="0" w:color="auto"/>
            <w:left w:val="none" w:sz="0" w:space="0" w:color="auto"/>
            <w:bottom w:val="none" w:sz="0" w:space="0" w:color="auto"/>
            <w:right w:val="none" w:sz="0" w:space="0" w:color="auto"/>
          </w:divBdr>
        </w:div>
        <w:div w:id="2114277564">
          <w:marLeft w:val="547"/>
          <w:marRight w:val="0"/>
          <w:marTop w:val="96"/>
          <w:marBottom w:val="0"/>
          <w:divBdr>
            <w:top w:val="none" w:sz="0" w:space="0" w:color="auto"/>
            <w:left w:val="none" w:sz="0" w:space="0" w:color="auto"/>
            <w:bottom w:val="none" w:sz="0" w:space="0" w:color="auto"/>
            <w:right w:val="none" w:sz="0" w:space="0" w:color="auto"/>
          </w:divBdr>
        </w:div>
        <w:div w:id="2114278091">
          <w:marLeft w:val="1166"/>
          <w:marRight w:val="0"/>
          <w:marTop w:val="86"/>
          <w:marBottom w:val="0"/>
          <w:divBdr>
            <w:top w:val="none" w:sz="0" w:space="0" w:color="auto"/>
            <w:left w:val="none" w:sz="0" w:space="0" w:color="auto"/>
            <w:bottom w:val="none" w:sz="0" w:space="0" w:color="auto"/>
            <w:right w:val="none" w:sz="0" w:space="0" w:color="auto"/>
          </w:divBdr>
        </w:div>
        <w:div w:id="2114278304">
          <w:marLeft w:val="1166"/>
          <w:marRight w:val="0"/>
          <w:marTop w:val="86"/>
          <w:marBottom w:val="0"/>
          <w:divBdr>
            <w:top w:val="none" w:sz="0" w:space="0" w:color="auto"/>
            <w:left w:val="none" w:sz="0" w:space="0" w:color="auto"/>
            <w:bottom w:val="none" w:sz="0" w:space="0" w:color="auto"/>
            <w:right w:val="none" w:sz="0" w:space="0" w:color="auto"/>
          </w:divBdr>
        </w:div>
        <w:div w:id="2114278342">
          <w:marLeft w:val="1166"/>
          <w:marRight w:val="0"/>
          <w:marTop w:val="86"/>
          <w:marBottom w:val="0"/>
          <w:divBdr>
            <w:top w:val="none" w:sz="0" w:space="0" w:color="auto"/>
            <w:left w:val="none" w:sz="0" w:space="0" w:color="auto"/>
            <w:bottom w:val="none" w:sz="0" w:space="0" w:color="auto"/>
            <w:right w:val="none" w:sz="0" w:space="0" w:color="auto"/>
          </w:divBdr>
        </w:div>
        <w:div w:id="2114278467">
          <w:marLeft w:val="1166"/>
          <w:marRight w:val="0"/>
          <w:marTop w:val="86"/>
          <w:marBottom w:val="0"/>
          <w:divBdr>
            <w:top w:val="none" w:sz="0" w:space="0" w:color="auto"/>
            <w:left w:val="none" w:sz="0" w:space="0" w:color="auto"/>
            <w:bottom w:val="none" w:sz="0" w:space="0" w:color="auto"/>
            <w:right w:val="none" w:sz="0" w:space="0" w:color="auto"/>
          </w:divBdr>
        </w:div>
        <w:div w:id="2114278486">
          <w:marLeft w:val="547"/>
          <w:marRight w:val="0"/>
          <w:marTop w:val="96"/>
          <w:marBottom w:val="0"/>
          <w:divBdr>
            <w:top w:val="none" w:sz="0" w:space="0" w:color="auto"/>
            <w:left w:val="none" w:sz="0" w:space="0" w:color="auto"/>
            <w:bottom w:val="none" w:sz="0" w:space="0" w:color="auto"/>
            <w:right w:val="none" w:sz="0" w:space="0" w:color="auto"/>
          </w:divBdr>
        </w:div>
      </w:divsChild>
    </w:div>
    <w:div w:id="2114278620">
      <w:marLeft w:val="0"/>
      <w:marRight w:val="0"/>
      <w:marTop w:val="0"/>
      <w:marBottom w:val="0"/>
      <w:divBdr>
        <w:top w:val="none" w:sz="0" w:space="0" w:color="auto"/>
        <w:left w:val="none" w:sz="0" w:space="0" w:color="auto"/>
        <w:bottom w:val="none" w:sz="0" w:space="0" w:color="auto"/>
        <w:right w:val="none" w:sz="0" w:space="0" w:color="auto"/>
      </w:divBdr>
      <w:divsChild>
        <w:div w:id="2114278603">
          <w:marLeft w:val="0"/>
          <w:marRight w:val="0"/>
          <w:marTop w:val="0"/>
          <w:marBottom w:val="0"/>
          <w:divBdr>
            <w:top w:val="none" w:sz="0" w:space="0" w:color="auto"/>
            <w:left w:val="none" w:sz="0" w:space="0" w:color="auto"/>
            <w:bottom w:val="none" w:sz="0" w:space="0" w:color="auto"/>
            <w:right w:val="none" w:sz="0" w:space="0" w:color="auto"/>
          </w:divBdr>
        </w:div>
      </w:divsChild>
    </w:div>
    <w:div w:id="2114278626">
      <w:marLeft w:val="0"/>
      <w:marRight w:val="0"/>
      <w:marTop w:val="0"/>
      <w:marBottom w:val="0"/>
      <w:divBdr>
        <w:top w:val="none" w:sz="0" w:space="0" w:color="auto"/>
        <w:left w:val="none" w:sz="0" w:space="0" w:color="auto"/>
        <w:bottom w:val="none" w:sz="0" w:space="0" w:color="auto"/>
        <w:right w:val="none" w:sz="0" w:space="0" w:color="auto"/>
      </w:divBdr>
      <w:divsChild>
        <w:div w:id="2114277491">
          <w:marLeft w:val="0"/>
          <w:marRight w:val="0"/>
          <w:marTop w:val="0"/>
          <w:marBottom w:val="0"/>
          <w:divBdr>
            <w:top w:val="none" w:sz="0" w:space="0" w:color="auto"/>
            <w:left w:val="none" w:sz="0" w:space="0" w:color="auto"/>
            <w:bottom w:val="none" w:sz="0" w:space="0" w:color="auto"/>
            <w:right w:val="none" w:sz="0" w:space="0" w:color="auto"/>
          </w:divBdr>
        </w:div>
      </w:divsChild>
    </w:div>
    <w:div w:id="2114278627">
      <w:marLeft w:val="0"/>
      <w:marRight w:val="0"/>
      <w:marTop w:val="0"/>
      <w:marBottom w:val="0"/>
      <w:divBdr>
        <w:top w:val="none" w:sz="0" w:space="0" w:color="auto"/>
        <w:left w:val="none" w:sz="0" w:space="0" w:color="auto"/>
        <w:bottom w:val="none" w:sz="0" w:space="0" w:color="auto"/>
        <w:right w:val="none" w:sz="0" w:space="0" w:color="auto"/>
      </w:divBdr>
      <w:divsChild>
        <w:div w:id="2114277905">
          <w:marLeft w:val="0"/>
          <w:marRight w:val="0"/>
          <w:marTop w:val="0"/>
          <w:marBottom w:val="0"/>
          <w:divBdr>
            <w:top w:val="none" w:sz="0" w:space="0" w:color="auto"/>
            <w:left w:val="none" w:sz="0" w:space="0" w:color="auto"/>
            <w:bottom w:val="none" w:sz="0" w:space="0" w:color="auto"/>
            <w:right w:val="none" w:sz="0" w:space="0" w:color="auto"/>
          </w:divBdr>
        </w:div>
      </w:divsChild>
    </w:div>
    <w:div w:id="2114278628">
      <w:marLeft w:val="0"/>
      <w:marRight w:val="0"/>
      <w:marTop w:val="0"/>
      <w:marBottom w:val="0"/>
      <w:divBdr>
        <w:top w:val="none" w:sz="0" w:space="0" w:color="auto"/>
        <w:left w:val="none" w:sz="0" w:space="0" w:color="auto"/>
        <w:bottom w:val="none" w:sz="0" w:space="0" w:color="auto"/>
        <w:right w:val="none" w:sz="0" w:space="0" w:color="auto"/>
      </w:divBdr>
      <w:divsChild>
        <w:div w:id="2114277033">
          <w:marLeft w:val="0"/>
          <w:marRight w:val="0"/>
          <w:marTop w:val="0"/>
          <w:marBottom w:val="0"/>
          <w:divBdr>
            <w:top w:val="none" w:sz="0" w:space="0" w:color="auto"/>
            <w:left w:val="none" w:sz="0" w:space="0" w:color="auto"/>
            <w:bottom w:val="none" w:sz="0" w:space="0" w:color="auto"/>
            <w:right w:val="none" w:sz="0" w:space="0" w:color="auto"/>
          </w:divBdr>
          <w:divsChild>
            <w:div w:id="2114277645">
              <w:marLeft w:val="0"/>
              <w:marRight w:val="0"/>
              <w:marTop w:val="0"/>
              <w:marBottom w:val="0"/>
              <w:divBdr>
                <w:top w:val="none" w:sz="0" w:space="0" w:color="auto"/>
                <w:left w:val="none" w:sz="0" w:space="0" w:color="auto"/>
                <w:bottom w:val="none" w:sz="0" w:space="0" w:color="auto"/>
                <w:right w:val="none" w:sz="0" w:space="0" w:color="auto"/>
              </w:divBdr>
            </w:div>
            <w:div w:id="2114277759">
              <w:marLeft w:val="0"/>
              <w:marRight w:val="0"/>
              <w:marTop w:val="0"/>
              <w:marBottom w:val="0"/>
              <w:divBdr>
                <w:top w:val="none" w:sz="0" w:space="0" w:color="auto"/>
                <w:left w:val="none" w:sz="0" w:space="0" w:color="auto"/>
                <w:bottom w:val="none" w:sz="0" w:space="0" w:color="auto"/>
                <w:right w:val="none" w:sz="0" w:space="0" w:color="auto"/>
              </w:divBdr>
            </w:div>
            <w:div w:id="2114278191">
              <w:marLeft w:val="0"/>
              <w:marRight w:val="0"/>
              <w:marTop w:val="0"/>
              <w:marBottom w:val="0"/>
              <w:divBdr>
                <w:top w:val="none" w:sz="0" w:space="0" w:color="auto"/>
                <w:left w:val="none" w:sz="0" w:space="0" w:color="auto"/>
                <w:bottom w:val="none" w:sz="0" w:space="0" w:color="auto"/>
                <w:right w:val="none" w:sz="0" w:space="0" w:color="auto"/>
              </w:divBdr>
            </w:div>
            <w:div w:id="21142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636">
      <w:marLeft w:val="0"/>
      <w:marRight w:val="0"/>
      <w:marTop w:val="0"/>
      <w:marBottom w:val="0"/>
      <w:divBdr>
        <w:top w:val="none" w:sz="0" w:space="0" w:color="auto"/>
        <w:left w:val="none" w:sz="0" w:space="0" w:color="auto"/>
        <w:bottom w:val="none" w:sz="0" w:space="0" w:color="auto"/>
        <w:right w:val="none" w:sz="0" w:space="0" w:color="auto"/>
      </w:divBdr>
    </w:div>
    <w:div w:id="2114278644">
      <w:marLeft w:val="0"/>
      <w:marRight w:val="0"/>
      <w:marTop w:val="0"/>
      <w:marBottom w:val="0"/>
      <w:divBdr>
        <w:top w:val="none" w:sz="0" w:space="0" w:color="auto"/>
        <w:left w:val="none" w:sz="0" w:space="0" w:color="auto"/>
        <w:bottom w:val="none" w:sz="0" w:space="0" w:color="auto"/>
        <w:right w:val="none" w:sz="0" w:space="0" w:color="auto"/>
      </w:divBdr>
      <w:divsChild>
        <w:div w:id="2114278297">
          <w:marLeft w:val="0"/>
          <w:marRight w:val="0"/>
          <w:marTop w:val="0"/>
          <w:marBottom w:val="0"/>
          <w:divBdr>
            <w:top w:val="none" w:sz="0" w:space="0" w:color="auto"/>
            <w:left w:val="none" w:sz="0" w:space="0" w:color="auto"/>
            <w:bottom w:val="none" w:sz="0" w:space="0" w:color="auto"/>
            <w:right w:val="none" w:sz="0" w:space="0" w:color="auto"/>
          </w:divBdr>
        </w:div>
      </w:divsChild>
    </w:div>
    <w:div w:id="2114278645">
      <w:marLeft w:val="0"/>
      <w:marRight w:val="0"/>
      <w:marTop w:val="0"/>
      <w:marBottom w:val="0"/>
      <w:divBdr>
        <w:top w:val="none" w:sz="0" w:space="0" w:color="auto"/>
        <w:left w:val="none" w:sz="0" w:space="0" w:color="auto"/>
        <w:bottom w:val="none" w:sz="0" w:space="0" w:color="auto"/>
        <w:right w:val="none" w:sz="0" w:space="0" w:color="auto"/>
      </w:divBdr>
      <w:divsChild>
        <w:div w:id="2114277674">
          <w:marLeft w:val="720"/>
          <w:marRight w:val="0"/>
          <w:marTop w:val="0"/>
          <w:marBottom w:val="0"/>
          <w:divBdr>
            <w:top w:val="none" w:sz="0" w:space="0" w:color="auto"/>
            <w:left w:val="none" w:sz="0" w:space="0" w:color="auto"/>
            <w:bottom w:val="none" w:sz="0" w:space="0" w:color="auto"/>
            <w:right w:val="none" w:sz="0" w:space="0" w:color="auto"/>
          </w:divBdr>
        </w:div>
        <w:div w:id="2114277795">
          <w:marLeft w:val="720"/>
          <w:marRight w:val="0"/>
          <w:marTop w:val="0"/>
          <w:marBottom w:val="0"/>
          <w:divBdr>
            <w:top w:val="none" w:sz="0" w:space="0" w:color="auto"/>
            <w:left w:val="none" w:sz="0" w:space="0" w:color="auto"/>
            <w:bottom w:val="none" w:sz="0" w:space="0" w:color="auto"/>
            <w:right w:val="none" w:sz="0" w:space="0" w:color="auto"/>
          </w:divBdr>
        </w:div>
        <w:div w:id="2114278677">
          <w:marLeft w:val="720"/>
          <w:marRight w:val="0"/>
          <w:marTop w:val="0"/>
          <w:marBottom w:val="0"/>
          <w:divBdr>
            <w:top w:val="none" w:sz="0" w:space="0" w:color="auto"/>
            <w:left w:val="none" w:sz="0" w:space="0" w:color="auto"/>
            <w:bottom w:val="none" w:sz="0" w:space="0" w:color="auto"/>
            <w:right w:val="none" w:sz="0" w:space="0" w:color="auto"/>
          </w:divBdr>
        </w:div>
      </w:divsChild>
    </w:div>
    <w:div w:id="2114278654">
      <w:marLeft w:val="0"/>
      <w:marRight w:val="0"/>
      <w:marTop w:val="0"/>
      <w:marBottom w:val="0"/>
      <w:divBdr>
        <w:top w:val="none" w:sz="0" w:space="0" w:color="auto"/>
        <w:left w:val="none" w:sz="0" w:space="0" w:color="auto"/>
        <w:bottom w:val="none" w:sz="0" w:space="0" w:color="auto"/>
        <w:right w:val="none" w:sz="0" w:space="0" w:color="auto"/>
      </w:divBdr>
      <w:divsChild>
        <w:div w:id="2114277252">
          <w:marLeft w:val="547"/>
          <w:marRight w:val="0"/>
          <w:marTop w:val="0"/>
          <w:marBottom w:val="0"/>
          <w:divBdr>
            <w:top w:val="none" w:sz="0" w:space="0" w:color="auto"/>
            <w:left w:val="none" w:sz="0" w:space="0" w:color="auto"/>
            <w:bottom w:val="none" w:sz="0" w:space="0" w:color="auto"/>
            <w:right w:val="none" w:sz="0" w:space="0" w:color="auto"/>
          </w:divBdr>
        </w:div>
        <w:div w:id="2114277775">
          <w:marLeft w:val="547"/>
          <w:marRight w:val="0"/>
          <w:marTop w:val="0"/>
          <w:marBottom w:val="0"/>
          <w:divBdr>
            <w:top w:val="none" w:sz="0" w:space="0" w:color="auto"/>
            <w:left w:val="none" w:sz="0" w:space="0" w:color="auto"/>
            <w:bottom w:val="none" w:sz="0" w:space="0" w:color="auto"/>
            <w:right w:val="none" w:sz="0" w:space="0" w:color="auto"/>
          </w:divBdr>
        </w:div>
        <w:div w:id="2114278165">
          <w:marLeft w:val="547"/>
          <w:marRight w:val="0"/>
          <w:marTop w:val="0"/>
          <w:marBottom w:val="0"/>
          <w:divBdr>
            <w:top w:val="none" w:sz="0" w:space="0" w:color="auto"/>
            <w:left w:val="none" w:sz="0" w:space="0" w:color="auto"/>
            <w:bottom w:val="none" w:sz="0" w:space="0" w:color="auto"/>
            <w:right w:val="none" w:sz="0" w:space="0" w:color="auto"/>
          </w:divBdr>
        </w:div>
      </w:divsChild>
    </w:div>
    <w:div w:id="2114278657">
      <w:marLeft w:val="0"/>
      <w:marRight w:val="0"/>
      <w:marTop w:val="0"/>
      <w:marBottom w:val="0"/>
      <w:divBdr>
        <w:top w:val="none" w:sz="0" w:space="0" w:color="auto"/>
        <w:left w:val="none" w:sz="0" w:space="0" w:color="auto"/>
        <w:bottom w:val="none" w:sz="0" w:space="0" w:color="auto"/>
        <w:right w:val="none" w:sz="0" w:space="0" w:color="auto"/>
      </w:divBdr>
      <w:divsChild>
        <w:div w:id="2114277582">
          <w:marLeft w:val="0"/>
          <w:marRight w:val="0"/>
          <w:marTop w:val="0"/>
          <w:marBottom w:val="0"/>
          <w:divBdr>
            <w:top w:val="none" w:sz="0" w:space="0" w:color="auto"/>
            <w:left w:val="none" w:sz="0" w:space="0" w:color="auto"/>
            <w:bottom w:val="none" w:sz="0" w:space="0" w:color="auto"/>
            <w:right w:val="none" w:sz="0" w:space="0" w:color="auto"/>
          </w:divBdr>
        </w:div>
      </w:divsChild>
    </w:div>
    <w:div w:id="2114278660">
      <w:marLeft w:val="0"/>
      <w:marRight w:val="0"/>
      <w:marTop w:val="0"/>
      <w:marBottom w:val="0"/>
      <w:divBdr>
        <w:top w:val="none" w:sz="0" w:space="0" w:color="auto"/>
        <w:left w:val="none" w:sz="0" w:space="0" w:color="auto"/>
        <w:bottom w:val="none" w:sz="0" w:space="0" w:color="auto"/>
        <w:right w:val="none" w:sz="0" w:space="0" w:color="auto"/>
      </w:divBdr>
      <w:divsChild>
        <w:div w:id="2114277515">
          <w:marLeft w:val="547"/>
          <w:marRight w:val="0"/>
          <w:marTop w:val="120"/>
          <w:marBottom w:val="120"/>
          <w:divBdr>
            <w:top w:val="none" w:sz="0" w:space="0" w:color="auto"/>
            <w:left w:val="none" w:sz="0" w:space="0" w:color="auto"/>
            <w:bottom w:val="none" w:sz="0" w:space="0" w:color="auto"/>
            <w:right w:val="none" w:sz="0" w:space="0" w:color="auto"/>
          </w:divBdr>
        </w:div>
        <w:div w:id="2114277735">
          <w:marLeft w:val="547"/>
          <w:marRight w:val="0"/>
          <w:marTop w:val="40"/>
          <w:marBottom w:val="40"/>
          <w:divBdr>
            <w:top w:val="none" w:sz="0" w:space="0" w:color="auto"/>
            <w:left w:val="none" w:sz="0" w:space="0" w:color="auto"/>
            <w:bottom w:val="none" w:sz="0" w:space="0" w:color="auto"/>
            <w:right w:val="none" w:sz="0" w:space="0" w:color="auto"/>
          </w:divBdr>
        </w:div>
        <w:div w:id="2114278818">
          <w:marLeft w:val="547"/>
          <w:marRight w:val="0"/>
          <w:marTop w:val="40"/>
          <w:marBottom w:val="40"/>
          <w:divBdr>
            <w:top w:val="none" w:sz="0" w:space="0" w:color="auto"/>
            <w:left w:val="none" w:sz="0" w:space="0" w:color="auto"/>
            <w:bottom w:val="none" w:sz="0" w:space="0" w:color="auto"/>
            <w:right w:val="none" w:sz="0" w:space="0" w:color="auto"/>
          </w:divBdr>
        </w:div>
      </w:divsChild>
    </w:div>
    <w:div w:id="2114278665">
      <w:marLeft w:val="0"/>
      <w:marRight w:val="0"/>
      <w:marTop w:val="0"/>
      <w:marBottom w:val="0"/>
      <w:divBdr>
        <w:top w:val="none" w:sz="0" w:space="0" w:color="auto"/>
        <w:left w:val="none" w:sz="0" w:space="0" w:color="auto"/>
        <w:bottom w:val="none" w:sz="0" w:space="0" w:color="auto"/>
        <w:right w:val="none" w:sz="0" w:space="0" w:color="auto"/>
      </w:divBdr>
      <w:divsChild>
        <w:div w:id="2114278339">
          <w:marLeft w:val="0"/>
          <w:marRight w:val="0"/>
          <w:marTop w:val="0"/>
          <w:marBottom w:val="0"/>
          <w:divBdr>
            <w:top w:val="none" w:sz="0" w:space="0" w:color="auto"/>
            <w:left w:val="none" w:sz="0" w:space="0" w:color="auto"/>
            <w:bottom w:val="none" w:sz="0" w:space="0" w:color="auto"/>
            <w:right w:val="none" w:sz="0" w:space="0" w:color="auto"/>
          </w:divBdr>
        </w:div>
      </w:divsChild>
    </w:div>
    <w:div w:id="2114278668">
      <w:marLeft w:val="0"/>
      <w:marRight w:val="0"/>
      <w:marTop w:val="0"/>
      <w:marBottom w:val="0"/>
      <w:divBdr>
        <w:top w:val="none" w:sz="0" w:space="0" w:color="auto"/>
        <w:left w:val="none" w:sz="0" w:space="0" w:color="auto"/>
        <w:bottom w:val="none" w:sz="0" w:space="0" w:color="auto"/>
        <w:right w:val="none" w:sz="0" w:space="0" w:color="auto"/>
      </w:divBdr>
      <w:divsChild>
        <w:div w:id="2114277096">
          <w:marLeft w:val="547"/>
          <w:marRight w:val="0"/>
          <w:marTop w:val="77"/>
          <w:marBottom w:val="0"/>
          <w:divBdr>
            <w:top w:val="none" w:sz="0" w:space="0" w:color="auto"/>
            <w:left w:val="none" w:sz="0" w:space="0" w:color="auto"/>
            <w:bottom w:val="none" w:sz="0" w:space="0" w:color="auto"/>
            <w:right w:val="none" w:sz="0" w:space="0" w:color="auto"/>
          </w:divBdr>
        </w:div>
        <w:div w:id="2114277671">
          <w:marLeft w:val="547"/>
          <w:marRight w:val="0"/>
          <w:marTop w:val="77"/>
          <w:marBottom w:val="0"/>
          <w:divBdr>
            <w:top w:val="none" w:sz="0" w:space="0" w:color="auto"/>
            <w:left w:val="none" w:sz="0" w:space="0" w:color="auto"/>
            <w:bottom w:val="none" w:sz="0" w:space="0" w:color="auto"/>
            <w:right w:val="none" w:sz="0" w:space="0" w:color="auto"/>
          </w:divBdr>
        </w:div>
      </w:divsChild>
    </w:div>
    <w:div w:id="2114278680">
      <w:marLeft w:val="0"/>
      <w:marRight w:val="0"/>
      <w:marTop w:val="0"/>
      <w:marBottom w:val="0"/>
      <w:divBdr>
        <w:top w:val="none" w:sz="0" w:space="0" w:color="auto"/>
        <w:left w:val="none" w:sz="0" w:space="0" w:color="auto"/>
        <w:bottom w:val="none" w:sz="0" w:space="0" w:color="auto"/>
        <w:right w:val="none" w:sz="0" w:space="0" w:color="auto"/>
      </w:divBdr>
      <w:divsChild>
        <w:div w:id="2114277203">
          <w:marLeft w:val="0"/>
          <w:marRight w:val="0"/>
          <w:marTop w:val="0"/>
          <w:marBottom w:val="0"/>
          <w:divBdr>
            <w:top w:val="none" w:sz="0" w:space="0" w:color="auto"/>
            <w:left w:val="none" w:sz="0" w:space="0" w:color="auto"/>
            <w:bottom w:val="none" w:sz="0" w:space="0" w:color="auto"/>
            <w:right w:val="none" w:sz="0" w:space="0" w:color="auto"/>
          </w:divBdr>
        </w:div>
      </w:divsChild>
    </w:div>
    <w:div w:id="2114278684">
      <w:marLeft w:val="0"/>
      <w:marRight w:val="0"/>
      <w:marTop w:val="0"/>
      <w:marBottom w:val="0"/>
      <w:divBdr>
        <w:top w:val="none" w:sz="0" w:space="0" w:color="auto"/>
        <w:left w:val="none" w:sz="0" w:space="0" w:color="auto"/>
        <w:bottom w:val="none" w:sz="0" w:space="0" w:color="auto"/>
        <w:right w:val="none" w:sz="0" w:space="0" w:color="auto"/>
      </w:divBdr>
    </w:div>
    <w:div w:id="2114278688">
      <w:marLeft w:val="0"/>
      <w:marRight w:val="0"/>
      <w:marTop w:val="0"/>
      <w:marBottom w:val="0"/>
      <w:divBdr>
        <w:top w:val="none" w:sz="0" w:space="0" w:color="auto"/>
        <w:left w:val="none" w:sz="0" w:space="0" w:color="auto"/>
        <w:bottom w:val="none" w:sz="0" w:space="0" w:color="auto"/>
        <w:right w:val="none" w:sz="0" w:space="0" w:color="auto"/>
      </w:divBdr>
      <w:divsChild>
        <w:div w:id="2114278031">
          <w:marLeft w:val="0"/>
          <w:marRight w:val="0"/>
          <w:marTop w:val="0"/>
          <w:marBottom w:val="0"/>
          <w:divBdr>
            <w:top w:val="none" w:sz="0" w:space="0" w:color="auto"/>
            <w:left w:val="none" w:sz="0" w:space="0" w:color="auto"/>
            <w:bottom w:val="none" w:sz="0" w:space="0" w:color="auto"/>
            <w:right w:val="none" w:sz="0" w:space="0" w:color="auto"/>
          </w:divBdr>
          <w:divsChild>
            <w:div w:id="2114277739">
              <w:marLeft w:val="0"/>
              <w:marRight w:val="0"/>
              <w:marTop w:val="0"/>
              <w:marBottom w:val="0"/>
              <w:divBdr>
                <w:top w:val="none" w:sz="0" w:space="0" w:color="auto"/>
                <w:left w:val="none" w:sz="0" w:space="0" w:color="auto"/>
                <w:bottom w:val="none" w:sz="0" w:space="0" w:color="auto"/>
                <w:right w:val="none" w:sz="0" w:space="0" w:color="auto"/>
              </w:divBdr>
            </w:div>
            <w:div w:id="2114277777">
              <w:marLeft w:val="0"/>
              <w:marRight w:val="0"/>
              <w:marTop w:val="0"/>
              <w:marBottom w:val="0"/>
              <w:divBdr>
                <w:top w:val="none" w:sz="0" w:space="0" w:color="auto"/>
                <w:left w:val="none" w:sz="0" w:space="0" w:color="auto"/>
                <w:bottom w:val="none" w:sz="0" w:space="0" w:color="auto"/>
                <w:right w:val="none" w:sz="0" w:space="0" w:color="auto"/>
              </w:divBdr>
            </w:div>
            <w:div w:id="2114278289">
              <w:marLeft w:val="0"/>
              <w:marRight w:val="0"/>
              <w:marTop w:val="0"/>
              <w:marBottom w:val="0"/>
              <w:divBdr>
                <w:top w:val="none" w:sz="0" w:space="0" w:color="auto"/>
                <w:left w:val="none" w:sz="0" w:space="0" w:color="auto"/>
                <w:bottom w:val="none" w:sz="0" w:space="0" w:color="auto"/>
                <w:right w:val="none" w:sz="0" w:space="0" w:color="auto"/>
              </w:divBdr>
            </w:div>
            <w:div w:id="21142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692">
      <w:marLeft w:val="0"/>
      <w:marRight w:val="0"/>
      <w:marTop w:val="0"/>
      <w:marBottom w:val="0"/>
      <w:divBdr>
        <w:top w:val="none" w:sz="0" w:space="0" w:color="auto"/>
        <w:left w:val="none" w:sz="0" w:space="0" w:color="auto"/>
        <w:bottom w:val="none" w:sz="0" w:space="0" w:color="auto"/>
        <w:right w:val="none" w:sz="0" w:space="0" w:color="auto"/>
      </w:divBdr>
      <w:divsChild>
        <w:div w:id="2114278130">
          <w:marLeft w:val="0"/>
          <w:marRight w:val="0"/>
          <w:marTop w:val="0"/>
          <w:marBottom w:val="0"/>
          <w:divBdr>
            <w:top w:val="none" w:sz="0" w:space="0" w:color="auto"/>
            <w:left w:val="none" w:sz="0" w:space="0" w:color="auto"/>
            <w:bottom w:val="none" w:sz="0" w:space="0" w:color="auto"/>
            <w:right w:val="none" w:sz="0" w:space="0" w:color="auto"/>
          </w:divBdr>
          <w:divsChild>
            <w:div w:id="21142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693">
      <w:marLeft w:val="0"/>
      <w:marRight w:val="0"/>
      <w:marTop w:val="0"/>
      <w:marBottom w:val="0"/>
      <w:divBdr>
        <w:top w:val="none" w:sz="0" w:space="0" w:color="auto"/>
        <w:left w:val="none" w:sz="0" w:space="0" w:color="auto"/>
        <w:bottom w:val="none" w:sz="0" w:space="0" w:color="auto"/>
        <w:right w:val="none" w:sz="0" w:space="0" w:color="auto"/>
      </w:divBdr>
      <w:divsChild>
        <w:div w:id="2114277496">
          <w:marLeft w:val="0"/>
          <w:marRight w:val="0"/>
          <w:marTop w:val="0"/>
          <w:marBottom w:val="0"/>
          <w:divBdr>
            <w:top w:val="none" w:sz="0" w:space="0" w:color="auto"/>
            <w:left w:val="none" w:sz="0" w:space="0" w:color="auto"/>
            <w:bottom w:val="none" w:sz="0" w:space="0" w:color="auto"/>
            <w:right w:val="none" w:sz="0" w:space="0" w:color="auto"/>
          </w:divBdr>
        </w:div>
      </w:divsChild>
    </w:div>
    <w:div w:id="2114278698">
      <w:marLeft w:val="0"/>
      <w:marRight w:val="0"/>
      <w:marTop w:val="0"/>
      <w:marBottom w:val="0"/>
      <w:divBdr>
        <w:top w:val="none" w:sz="0" w:space="0" w:color="auto"/>
        <w:left w:val="none" w:sz="0" w:space="0" w:color="auto"/>
        <w:bottom w:val="none" w:sz="0" w:space="0" w:color="auto"/>
        <w:right w:val="none" w:sz="0" w:space="0" w:color="auto"/>
      </w:divBdr>
      <w:divsChild>
        <w:div w:id="2114277108">
          <w:marLeft w:val="0"/>
          <w:marRight w:val="0"/>
          <w:marTop w:val="0"/>
          <w:marBottom w:val="0"/>
          <w:divBdr>
            <w:top w:val="none" w:sz="0" w:space="0" w:color="auto"/>
            <w:left w:val="none" w:sz="0" w:space="0" w:color="auto"/>
            <w:bottom w:val="none" w:sz="0" w:space="0" w:color="auto"/>
            <w:right w:val="none" w:sz="0" w:space="0" w:color="auto"/>
          </w:divBdr>
          <w:divsChild>
            <w:div w:id="2114276906">
              <w:marLeft w:val="0"/>
              <w:marRight w:val="0"/>
              <w:marTop w:val="0"/>
              <w:marBottom w:val="0"/>
              <w:divBdr>
                <w:top w:val="none" w:sz="0" w:space="0" w:color="auto"/>
                <w:left w:val="none" w:sz="0" w:space="0" w:color="auto"/>
                <w:bottom w:val="none" w:sz="0" w:space="0" w:color="auto"/>
                <w:right w:val="none" w:sz="0" w:space="0" w:color="auto"/>
              </w:divBdr>
            </w:div>
            <w:div w:id="2114277981">
              <w:marLeft w:val="0"/>
              <w:marRight w:val="0"/>
              <w:marTop w:val="0"/>
              <w:marBottom w:val="0"/>
              <w:divBdr>
                <w:top w:val="none" w:sz="0" w:space="0" w:color="auto"/>
                <w:left w:val="none" w:sz="0" w:space="0" w:color="auto"/>
                <w:bottom w:val="none" w:sz="0" w:space="0" w:color="auto"/>
                <w:right w:val="none" w:sz="0" w:space="0" w:color="auto"/>
              </w:divBdr>
            </w:div>
            <w:div w:id="2114278320">
              <w:marLeft w:val="0"/>
              <w:marRight w:val="0"/>
              <w:marTop w:val="0"/>
              <w:marBottom w:val="0"/>
              <w:divBdr>
                <w:top w:val="none" w:sz="0" w:space="0" w:color="auto"/>
                <w:left w:val="none" w:sz="0" w:space="0" w:color="auto"/>
                <w:bottom w:val="none" w:sz="0" w:space="0" w:color="auto"/>
                <w:right w:val="none" w:sz="0" w:space="0" w:color="auto"/>
              </w:divBdr>
            </w:div>
            <w:div w:id="21142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699">
      <w:marLeft w:val="0"/>
      <w:marRight w:val="0"/>
      <w:marTop w:val="0"/>
      <w:marBottom w:val="0"/>
      <w:divBdr>
        <w:top w:val="none" w:sz="0" w:space="0" w:color="auto"/>
        <w:left w:val="none" w:sz="0" w:space="0" w:color="auto"/>
        <w:bottom w:val="none" w:sz="0" w:space="0" w:color="auto"/>
        <w:right w:val="none" w:sz="0" w:space="0" w:color="auto"/>
      </w:divBdr>
      <w:divsChild>
        <w:div w:id="2114278047">
          <w:marLeft w:val="0"/>
          <w:marRight w:val="0"/>
          <w:marTop w:val="0"/>
          <w:marBottom w:val="0"/>
          <w:divBdr>
            <w:top w:val="none" w:sz="0" w:space="0" w:color="auto"/>
            <w:left w:val="none" w:sz="0" w:space="0" w:color="auto"/>
            <w:bottom w:val="none" w:sz="0" w:space="0" w:color="auto"/>
            <w:right w:val="none" w:sz="0" w:space="0" w:color="auto"/>
          </w:divBdr>
          <w:divsChild>
            <w:div w:id="21142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701">
      <w:marLeft w:val="0"/>
      <w:marRight w:val="0"/>
      <w:marTop w:val="0"/>
      <w:marBottom w:val="0"/>
      <w:divBdr>
        <w:top w:val="none" w:sz="0" w:space="0" w:color="auto"/>
        <w:left w:val="none" w:sz="0" w:space="0" w:color="auto"/>
        <w:bottom w:val="none" w:sz="0" w:space="0" w:color="auto"/>
        <w:right w:val="none" w:sz="0" w:space="0" w:color="auto"/>
      </w:divBdr>
    </w:div>
    <w:div w:id="2114278702">
      <w:marLeft w:val="0"/>
      <w:marRight w:val="0"/>
      <w:marTop w:val="0"/>
      <w:marBottom w:val="0"/>
      <w:divBdr>
        <w:top w:val="none" w:sz="0" w:space="0" w:color="auto"/>
        <w:left w:val="none" w:sz="0" w:space="0" w:color="auto"/>
        <w:bottom w:val="none" w:sz="0" w:space="0" w:color="auto"/>
        <w:right w:val="none" w:sz="0" w:space="0" w:color="auto"/>
      </w:divBdr>
      <w:divsChild>
        <w:div w:id="2114277713">
          <w:marLeft w:val="0"/>
          <w:marRight w:val="0"/>
          <w:marTop w:val="0"/>
          <w:marBottom w:val="0"/>
          <w:divBdr>
            <w:top w:val="none" w:sz="0" w:space="0" w:color="auto"/>
            <w:left w:val="none" w:sz="0" w:space="0" w:color="auto"/>
            <w:bottom w:val="none" w:sz="0" w:space="0" w:color="auto"/>
            <w:right w:val="none" w:sz="0" w:space="0" w:color="auto"/>
          </w:divBdr>
          <w:divsChild>
            <w:div w:id="2114276946">
              <w:marLeft w:val="0"/>
              <w:marRight w:val="0"/>
              <w:marTop w:val="0"/>
              <w:marBottom w:val="0"/>
              <w:divBdr>
                <w:top w:val="none" w:sz="0" w:space="0" w:color="auto"/>
                <w:left w:val="none" w:sz="0" w:space="0" w:color="auto"/>
                <w:bottom w:val="none" w:sz="0" w:space="0" w:color="auto"/>
                <w:right w:val="none" w:sz="0" w:space="0" w:color="auto"/>
              </w:divBdr>
            </w:div>
            <w:div w:id="2114278497">
              <w:marLeft w:val="0"/>
              <w:marRight w:val="0"/>
              <w:marTop w:val="0"/>
              <w:marBottom w:val="0"/>
              <w:divBdr>
                <w:top w:val="none" w:sz="0" w:space="0" w:color="auto"/>
                <w:left w:val="none" w:sz="0" w:space="0" w:color="auto"/>
                <w:bottom w:val="none" w:sz="0" w:space="0" w:color="auto"/>
                <w:right w:val="none" w:sz="0" w:space="0" w:color="auto"/>
              </w:divBdr>
            </w:div>
            <w:div w:id="21142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703">
      <w:marLeft w:val="0"/>
      <w:marRight w:val="0"/>
      <w:marTop w:val="0"/>
      <w:marBottom w:val="0"/>
      <w:divBdr>
        <w:top w:val="none" w:sz="0" w:space="0" w:color="auto"/>
        <w:left w:val="none" w:sz="0" w:space="0" w:color="auto"/>
        <w:bottom w:val="none" w:sz="0" w:space="0" w:color="auto"/>
        <w:right w:val="none" w:sz="0" w:space="0" w:color="auto"/>
      </w:divBdr>
      <w:divsChild>
        <w:div w:id="2114277838">
          <w:marLeft w:val="0"/>
          <w:marRight w:val="0"/>
          <w:marTop w:val="0"/>
          <w:marBottom w:val="0"/>
          <w:divBdr>
            <w:top w:val="none" w:sz="0" w:space="0" w:color="auto"/>
            <w:left w:val="none" w:sz="0" w:space="0" w:color="auto"/>
            <w:bottom w:val="none" w:sz="0" w:space="0" w:color="auto"/>
            <w:right w:val="none" w:sz="0" w:space="0" w:color="auto"/>
          </w:divBdr>
        </w:div>
      </w:divsChild>
    </w:div>
    <w:div w:id="2114278706">
      <w:marLeft w:val="0"/>
      <w:marRight w:val="0"/>
      <w:marTop w:val="0"/>
      <w:marBottom w:val="0"/>
      <w:divBdr>
        <w:top w:val="none" w:sz="0" w:space="0" w:color="auto"/>
        <w:left w:val="none" w:sz="0" w:space="0" w:color="auto"/>
        <w:bottom w:val="none" w:sz="0" w:space="0" w:color="auto"/>
        <w:right w:val="none" w:sz="0" w:space="0" w:color="auto"/>
      </w:divBdr>
      <w:divsChild>
        <w:div w:id="2114276877">
          <w:marLeft w:val="0"/>
          <w:marRight w:val="0"/>
          <w:marTop w:val="0"/>
          <w:marBottom w:val="0"/>
          <w:divBdr>
            <w:top w:val="none" w:sz="0" w:space="0" w:color="auto"/>
            <w:left w:val="none" w:sz="0" w:space="0" w:color="auto"/>
            <w:bottom w:val="none" w:sz="0" w:space="0" w:color="auto"/>
            <w:right w:val="none" w:sz="0" w:space="0" w:color="auto"/>
          </w:divBdr>
        </w:div>
      </w:divsChild>
    </w:div>
    <w:div w:id="2114278707">
      <w:marLeft w:val="0"/>
      <w:marRight w:val="0"/>
      <w:marTop w:val="0"/>
      <w:marBottom w:val="0"/>
      <w:divBdr>
        <w:top w:val="none" w:sz="0" w:space="0" w:color="auto"/>
        <w:left w:val="none" w:sz="0" w:space="0" w:color="auto"/>
        <w:bottom w:val="none" w:sz="0" w:space="0" w:color="auto"/>
        <w:right w:val="none" w:sz="0" w:space="0" w:color="auto"/>
      </w:divBdr>
      <w:divsChild>
        <w:div w:id="2114278641">
          <w:marLeft w:val="0"/>
          <w:marRight w:val="0"/>
          <w:marTop w:val="0"/>
          <w:marBottom w:val="0"/>
          <w:divBdr>
            <w:top w:val="none" w:sz="0" w:space="0" w:color="auto"/>
            <w:left w:val="none" w:sz="0" w:space="0" w:color="auto"/>
            <w:bottom w:val="none" w:sz="0" w:space="0" w:color="auto"/>
            <w:right w:val="none" w:sz="0" w:space="0" w:color="auto"/>
          </w:divBdr>
        </w:div>
      </w:divsChild>
    </w:div>
    <w:div w:id="2114278708">
      <w:marLeft w:val="0"/>
      <w:marRight w:val="0"/>
      <w:marTop w:val="0"/>
      <w:marBottom w:val="0"/>
      <w:divBdr>
        <w:top w:val="none" w:sz="0" w:space="0" w:color="auto"/>
        <w:left w:val="none" w:sz="0" w:space="0" w:color="auto"/>
        <w:bottom w:val="none" w:sz="0" w:space="0" w:color="auto"/>
        <w:right w:val="none" w:sz="0" w:space="0" w:color="auto"/>
      </w:divBdr>
      <w:divsChild>
        <w:div w:id="2114278763">
          <w:marLeft w:val="0"/>
          <w:marRight w:val="0"/>
          <w:marTop w:val="0"/>
          <w:marBottom w:val="0"/>
          <w:divBdr>
            <w:top w:val="none" w:sz="0" w:space="0" w:color="auto"/>
            <w:left w:val="none" w:sz="0" w:space="0" w:color="auto"/>
            <w:bottom w:val="none" w:sz="0" w:space="0" w:color="auto"/>
            <w:right w:val="none" w:sz="0" w:space="0" w:color="auto"/>
          </w:divBdr>
          <w:divsChild>
            <w:div w:id="2114276943">
              <w:marLeft w:val="0"/>
              <w:marRight w:val="0"/>
              <w:marTop w:val="0"/>
              <w:marBottom w:val="0"/>
              <w:divBdr>
                <w:top w:val="none" w:sz="0" w:space="0" w:color="auto"/>
                <w:left w:val="none" w:sz="0" w:space="0" w:color="auto"/>
                <w:bottom w:val="none" w:sz="0" w:space="0" w:color="auto"/>
                <w:right w:val="none" w:sz="0" w:space="0" w:color="auto"/>
              </w:divBdr>
            </w:div>
            <w:div w:id="2114277425">
              <w:marLeft w:val="0"/>
              <w:marRight w:val="0"/>
              <w:marTop w:val="0"/>
              <w:marBottom w:val="0"/>
              <w:divBdr>
                <w:top w:val="none" w:sz="0" w:space="0" w:color="auto"/>
                <w:left w:val="none" w:sz="0" w:space="0" w:color="auto"/>
                <w:bottom w:val="none" w:sz="0" w:space="0" w:color="auto"/>
                <w:right w:val="none" w:sz="0" w:space="0" w:color="auto"/>
              </w:divBdr>
            </w:div>
            <w:div w:id="2114277518">
              <w:marLeft w:val="0"/>
              <w:marRight w:val="0"/>
              <w:marTop w:val="0"/>
              <w:marBottom w:val="0"/>
              <w:divBdr>
                <w:top w:val="none" w:sz="0" w:space="0" w:color="auto"/>
                <w:left w:val="none" w:sz="0" w:space="0" w:color="auto"/>
                <w:bottom w:val="none" w:sz="0" w:space="0" w:color="auto"/>
                <w:right w:val="none" w:sz="0" w:space="0" w:color="auto"/>
              </w:divBdr>
            </w:div>
            <w:div w:id="2114277596">
              <w:marLeft w:val="0"/>
              <w:marRight w:val="0"/>
              <w:marTop w:val="0"/>
              <w:marBottom w:val="0"/>
              <w:divBdr>
                <w:top w:val="none" w:sz="0" w:space="0" w:color="auto"/>
                <w:left w:val="none" w:sz="0" w:space="0" w:color="auto"/>
                <w:bottom w:val="none" w:sz="0" w:space="0" w:color="auto"/>
                <w:right w:val="none" w:sz="0" w:space="0" w:color="auto"/>
              </w:divBdr>
            </w:div>
            <w:div w:id="2114277980">
              <w:marLeft w:val="0"/>
              <w:marRight w:val="0"/>
              <w:marTop w:val="0"/>
              <w:marBottom w:val="0"/>
              <w:divBdr>
                <w:top w:val="none" w:sz="0" w:space="0" w:color="auto"/>
                <w:left w:val="none" w:sz="0" w:space="0" w:color="auto"/>
                <w:bottom w:val="none" w:sz="0" w:space="0" w:color="auto"/>
                <w:right w:val="none" w:sz="0" w:space="0" w:color="auto"/>
              </w:divBdr>
            </w:div>
            <w:div w:id="2114278016">
              <w:marLeft w:val="0"/>
              <w:marRight w:val="0"/>
              <w:marTop w:val="0"/>
              <w:marBottom w:val="0"/>
              <w:divBdr>
                <w:top w:val="none" w:sz="0" w:space="0" w:color="auto"/>
                <w:left w:val="none" w:sz="0" w:space="0" w:color="auto"/>
                <w:bottom w:val="none" w:sz="0" w:space="0" w:color="auto"/>
                <w:right w:val="none" w:sz="0" w:space="0" w:color="auto"/>
              </w:divBdr>
            </w:div>
            <w:div w:id="21142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709">
      <w:marLeft w:val="0"/>
      <w:marRight w:val="0"/>
      <w:marTop w:val="0"/>
      <w:marBottom w:val="0"/>
      <w:divBdr>
        <w:top w:val="none" w:sz="0" w:space="0" w:color="auto"/>
        <w:left w:val="none" w:sz="0" w:space="0" w:color="auto"/>
        <w:bottom w:val="none" w:sz="0" w:space="0" w:color="auto"/>
        <w:right w:val="none" w:sz="0" w:space="0" w:color="auto"/>
      </w:divBdr>
    </w:div>
    <w:div w:id="2114278716">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2114277684">
          <w:marLeft w:val="0"/>
          <w:marRight w:val="0"/>
          <w:marTop w:val="0"/>
          <w:marBottom w:val="0"/>
          <w:divBdr>
            <w:top w:val="none" w:sz="0" w:space="0" w:color="auto"/>
            <w:left w:val="none" w:sz="0" w:space="0" w:color="auto"/>
            <w:bottom w:val="none" w:sz="0" w:space="0" w:color="auto"/>
            <w:right w:val="none" w:sz="0" w:space="0" w:color="auto"/>
          </w:divBdr>
          <w:divsChild>
            <w:div w:id="21142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719">
      <w:marLeft w:val="0"/>
      <w:marRight w:val="0"/>
      <w:marTop w:val="0"/>
      <w:marBottom w:val="0"/>
      <w:divBdr>
        <w:top w:val="none" w:sz="0" w:space="0" w:color="auto"/>
        <w:left w:val="none" w:sz="0" w:space="0" w:color="auto"/>
        <w:bottom w:val="none" w:sz="0" w:space="0" w:color="auto"/>
        <w:right w:val="none" w:sz="0" w:space="0" w:color="auto"/>
      </w:divBdr>
      <w:divsChild>
        <w:div w:id="2114277621">
          <w:marLeft w:val="0"/>
          <w:marRight w:val="0"/>
          <w:marTop w:val="0"/>
          <w:marBottom w:val="0"/>
          <w:divBdr>
            <w:top w:val="none" w:sz="0" w:space="0" w:color="auto"/>
            <w:left w:val="none" w:sz="0" w:space="0" w:color="auto"/>
            <w:bottom w:val="none" w:sz="0" w:space="0" w:color="auto"/>
            <w:right w:val="none" w:sz="0" w:space="0" w:color="auto"/>
          </w:divBdr>
          <w:divsChild>
            <w:div w:id="21142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725">
      <w:marLeft w:val="0"/>
      <w:marRight w:val="0"/>
      <w:marTop w:val="0"/>
      <w:marBottom w:val="0"/>
      <w:divBdr>
        <w:top w:val="none" w:sz="0" w:space="0" w:color="auto"/>
        <w:left w:val="none" w:sz="0" w:space="0" w:color="auto"/>
        <w:bottom w:val="none" w:sz="0" w:space="0" w:color="auto"/>
        <w:right w:val="none" w:sz="0" w:space="0" w:color="auto"/>
      </w:divBdr>
      <w:divsChild>
        <w:div w:id="2114277660">
          <w:marLeft w:val="0"/>
          <w:marRight w:val="0"/>
          <w:marTop w:val="0"/>
          <w:marBottom w:val="0"/>
          <w:divBdr>
            <w:top w:val="none" w:sz="0" w:space="0" w:color="auto"/>
            <w:left w:val="none" w:sz="0" w:space="0" w:color="auto"/>
            <w:bottom w:val="none" w:sz="0" w:space="0" w:color="auto"/>
            <w:right w:val="none" w:sz="0" w:space="0" w:color="auto"/>
          </w:divBdr>
        </w:div>
      </w:divsChild>
    </w:div>
    <w:div w:id="2114278735">
      <w:marLeft w:val="0"/>
      <w:marRight w:val="0"/>
      <w:marTop w:val="0"/>
      <w:marBottom w:val="0"/>
      <w:divBdr>
        <w:top w:val="none" w:sz="0" w:space="0" w:color="auto"/>
        <w:left w:val="none" w:sz="0" w:space="0" w:color="auto"/>
        <w:bottom w:val="none" w:sz="0" w:space="0" w:color="auto"/>
        <w:right w:val="none" w:sz="0" w:space="0" w:color="auto"/>
      </w:divBdr>
    </w:div>
    <w:div w:id="2114278736">
      <w:marLeft w:val="0"/>
      <w:marRight w:val="0"/>
      <w:marTop w:val="0"/>
      <w:marBottom w:val="0"/>
      <w:divBdr>
        <w:top w:val="none" w:sz="0" w:space="0" w:color="auto"/>
        <w:left w:val="none" w:sz="0" w:space="0" w:color="auto"/>
        <w:bottom w:val="none" w:sz="0" w:space="0" w:color="auto"/>
        <w:right w:val="none" w:sz="0" w:space="0" w:color="auto"/>
      </w:divBdr>
      <w:divsChild>
        <w:div w:id="2114277242">
          <w:marLeft w:val="0"/>
          <w:marRight w:val="0"/>
          <w:marTop w:val="0"/>
          <w:marBottom w:val="0"/>
          <w:divBdr>
            <w:top w:val="none" w:sz="0" w:space="0" w:color="auto"/>
            <w:left w:val="none" w:sz="0" w:space="0" w:color="auto"/>
            <w:bottom w:val="none" w:sz="0" w:space="0" w:color="auto"/>
            <w:right w:val="none" w:sz="0" w:space="0" w:color="auto"/>
          </w:divBdr>
          <w:divsChild>
            <w:div w:id="2114276977">
              <w:marLeft w:val="0"/>
              <w:marRight w:val="0"/>
              <w:marTop w:val="0"/>
              <w:marBottom w:val="0"/>
              <w:divBdr>
                <w:top w:val="none" w:sz="0" w:space="0" w:color="auto"/>
                <w:left w:val="none" w:sz="0" w:space="0" w:color="auto"/>
                <w:bottom w:val="none" w:sz="0" w:space="0" w:color="auto"/>
                <w:right w:val="none" w:sz="0" w:space="0" w:color="auto"/>
              </w:divBdr>
            </w:div>
            <w:div w:id="2114277084">
              <w:marLeft w:val="0"/>
              <w:marRight w:val="0"/>
              <w:marTop w:val="0"/>
              <w:marBottom w:val="0"/>
              <w:divBdr>
                <w:top w:val="none" w:sz="0" w:space="0" w:color="auto"/>
                <w:left w:val="none" w:sz="0" w:space="0" w:color="auto"/>
                <w:bottom w:val="none" w:sz="0" w:space="0" w:color="auto"/>
                <w:right w:val="none" w:sz="0" w:space="0" w:color="auto"/>
              </w:divBdr>
            </w:div>
            <w:div w:id="2114277268">
              <w:marLeft w:val="0"/>
              <w:marRight w:val="0"/>
              <w:marTop w:val="0"/>
              <w:marBottom w:val="0"/>
              <w:divBdr>
                <w:top w:val="none" w:sz="0" w:space="0" w:color="auto"/>
                <w:left w:val="none" w:sz="0" w:space="0" w:color="auto"/>
                <w:bottom w:val="none" w:sz="0" w:space="0" w:color="auto"/>
                <w:right w:val="none" w:sz="0" w:space="0" w:color="auto"/>
              </w:divBdr>
            </w:div>
            <w:div w:id="2114277357">
              <w:marLeft w:val="0"/>
              <w:marRight w:val="0"/>
              <w:marTop w:val="0"/>
              <w:marBottom w:val="0"/>
              <w:divBdr>
                <w:top w:val="none" w:sz="0" w:space="0" w:color="auto"/>
                <w:left w:val="none" w:sz="0" w:space="0" w:color="auto"/>
                <w:bottom w:val="none" w:sz="0" w:space="0" w:color="auto"/>
                <w:right w:val="none" w:sz="0" w:space="0" w:color="auto"/>
              </w:divBdr>
            </w:div>
            <w:div w:id="2114277439">
              <w:marLeft w:val="0"/>
              <w:marRight w:val="0"/>
              <w:marTop w:val="0"/>
              <w:marBottom w:val="0"/>
              <w:divBdr>
                <w:top w:val="none" w:sz="0" w:space="0" w:color="auto"/>
                <w:left w:val="none" w:sz="0" w:space="0" w:color="auto"/>
                <w:bottom w:val="none" w:sz="0" w:space="0" w:color="auto"/>
                <w:right w:val="none" w:sz="0" w:space="0" w:color="auto"/>
              </w:divBdr>
            </w:div>
            <w:div w:id="2114277440">
              <w:marLeft w:val="0"/>
              <w:marRight w:val="0"/>
              <w:marTop w:val="0"/>
              <w:marBottom w:val="0"/>
              <w:divBdr>
                <w:top w:val="none" w:sz="0" w:space="0" w:color="auto"/>
                <w:left w:val="none" w:sz="0" w:space="0" w:color="auto"/>
                <w:bottom w:val="none" w:sz="0" w:space="0" w:color="auto"/>
                <w:right w:val="none" w:sz="0" w:space="0" w:color="auto"/>
              </w:divBdr>
            </w:div>
            <w:div w:id="2114277701">
              <w:marLeft w:val="0"/>
              <w:marRight w:val="0"/>
              <w:marTop w:val="0"/>
              <w:marBottom w:val="0"/>
              <w:divBdr>
                <w:top w:val="none" w:sz="0" w:space="0" w:color="auto"/>
                <w:left w:val="none" w:sz="0" w:space="0" w:color="auto"/>
                <w:bottom w:val="none" w:sz="0" w:space="0" w:color="auto"/>
                <w:right w:val="none" w:sz="0" w:space="0" w:color="auto"/>
              </w:divBdr>
            </w:div>
            <w:div w:id="2114278052">
              <w:marLeft w:val="0"/>
              <w:marRight w:val="0"/>
              <w:marTop w:val="0"/>
              <w:marBottom w:val="0"/>
              <w:divBdr>
                <w:top w:val="none" w:sz="0" w:space="0" w:color="auto"/>
                <w:left w:val="none" w:sz="0" w:space="0" w:color="auto"/>
                <w:bottom w:val="none" w:sz="0" w:space="0" w:color="auto"/>
                <w:right w:val="none" w:sz="0" w:space="0" w:color="auto"/>
              </w:divBdr>
            </w:div>
            <w:div w:id="2114278210">
              <w:marLeft w:val="0"/>
              <w:marRight w:val="0"/>
              <w:marTop w:val="0"/>
              <w:marBottom w:val="0"/>
              <w:divBdr>
                <w:top w:val="none" w:sz="0" w:space="0" w:color="auto"/>
                <w:left w:val="none" w:sz="0" w:space="0" w:color="auto"/>
                <w:bottom w:val="none" w:sz="0" w:space="0" w:color="auto"/>
                <w:right w:val="none" w:sz="0" w:space="0" w:color="auto"/>
              </w:divBdr>
            </w:div>
            <w:div w:id="2114278456">
              <w:marLeft w:val="0"/>
              <w:marRight w:val="0"/>
              <w:marTop w:val="0"/>
              <w:marBottom w:val="0"/>
              <w:divBdr>
                <w:top w:val="none" w:sz="0" w:space="0" w:color="auto"/>
                <w:left w:val="none" w:sz="0" w:space="0" w:color="auto"/>
                <w:bottom w:val="none" w:sz="0" w:space="0" w:color="auto"/>
                <w:right w:val="none" w:sz="0" w:space="0" w:color="auto"/>
              </w:divBdr>
            </w:div>
            <w:div w:id="21142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738">
      <w:marLeft w:val="0"/>
      <w:marRight w:val="0"/>
      <w:marTop w:val="0"/>
      <w:marBottom w:val="0"/>
      <w:divBdr>
        <w:top w:val="none" w:sz="0" w:space="0" w:color="auto"/>
        <w:left w:val="none" w:sz="0" w:space="0" w:color="auto"/>
        <w:bottom w:val="none" w:sz="0" w:space="0" w:color="auto"/>
        <w:right w:val="none" w:sz="0" w:space="0" w:color="auto"/>
      </w:divBdr>
      <w:divsChild>
        <w:div w:id="2114277857">
          <w:marLeft w:val="0"/>
          <w:marRight w:val="0"/>
          <w:marTop w:val="0"/>
          <w:marBottom w:val="0"/>
          <w:divBdr>
            <w:top w:val="none" w:sz="0" w:space="0" w:color="auto"/>
            <w:left w:val="none" w:sz="0" w:space="0" w:color="auto"/>
            <w:bottom w:val="none" w:sz="0" w:space="0" w:color="auto"/>
            <w:right w:val="none" w:sz="0" w:space="0" w:color="auto"/>
          </w:divBdr>
        </w:div>
      </w:divsChild>
    </w:div>
    <w:div w:id="2114278739">
      <w:marLeft w:val="0"/>
      <w:marRight w:val="0"/>
      <w:marTop w:val="0"/>
      <w:marBottom w:val="0"/>
      <w:divBdr>
        <w:top w:val="none" w:sz="0" w:space="0" w:color="auto"/>
        <w:left w:val="none" w:sz="0" w:space="0" w:color="auto"/>
        <w:bottom w:val="none" w:sz="0" w:space="0" w:color="auto"/>
        <w:right w:val="none" w:sz="0" w:space="0" w:color="auto"/>
      </w:divBdr>
      <w:divsChild>
        <w:div w:id="2114278095">
          <w:marLeft w:val="0"/>
          <w:marRight w:val="0"/>
          <w:marTop w:val="0"/>
          <w:marBottom w:val="0"/>
          <w:divBdr>
            <w:top w:val="none" w:sz="0" w:space="0" w:color="auto"/>
            <w:left w:val="none" w:sz="0" w:space="0" w:color="auto"/>
            <w:bottom w:val="none" w:sz="0" w:space="0" w:color="auto"/>
            <w:right w:val="none" w:sz="0" w:space="0" w:color="auto"/>
          </w:divBdr>
        </w:div>
      </w:divsChild>
    </w:div>
    <w:div w:id="2114278741">
      <w:marLeft w:val="0"/>
      <w:marRight w:val="0"/>
      <w:marTop w:val="0"/>
      <w:marBottom w:val="0"/>
      <w:divBdr>
        <w:top w:val="none" w:sz="0" w:space="0" w:color="auto"/>
        <w:left w:val="none" w:sz="0" w:space="0" w:color="auto"/>
        <w:bottom w:val="none" w:sz="0" w:space="0" w:color="auto"/>
        <w:right w:val="none" w:sz="0" w:space="0" w:color="auto"/>
      </w:divBdr>
      <w:divsChild>
        <w:div w:id="2114277626">
          <w:marLeft w:val="0"/>
          <w:marRight w:val="0"/>
          <w:marTop w:val="0"/>
          <w:marBottom w:val="0"/>
          <w:divBdr>
            <w:top w:val="none" w:sz="0" w:space="0" w:color="auto"/>
            <w:left w:val="none" w:sz="0" w:space="0" w:color="auto"/>
            <w:bottom w:val="none" w:sz="0" w:space="0" w:color="auto"/>
            <w:right w:val="none" w:sz="0" w:space="0" w:color="auto"/>
          </w:divBdr>
        </w:div>
      </w:divsChild>
    </w:div>
    <w:div w:id="2114278742">
      <w:marLeft w:val="0"/>
      <w:marRight w:val="0"/>
      <w:marTop w:val="0"/>
      <w:marBottom w:val="0"/>
      <w:divBdr>
        <w:top w:val="none" w:sz="0" w:space="0" w:color="auto"/>
        <w:left w:val="none" w:sz="0" w:space="0" w:color="auto"/>
        <w:bottom w:val="none" w:sz="0" w:space="0" w:color="auto"/>
        <w:right w:val="none" w:sz="0" w:space="0" w:color="auto"/>
      </w:divBdr>
      <w:divsChild>
        <w:div w:id="2114278042">
          <w:marLeft w:val="0"/>
          <w:marRight w:val="0"/>
          <w:marTop w:val="0"/>
          <w:marBottom w:val="0"/>
          <w:divBdr>
            <w:top w:val="none" w:sz="0" w:space="0" w:color="auto"/>
            <w:left w:val="none" w:sz="0" w:space="0" w:color="auto"/>
            <w:bottom w:val="none" w:sz="0" w:space="0" w:color="auto"/>
            <w:right w:val="none" w:sz="0" w:space="0" w:color="auto"/>
          </w:divBdr>
        </w:div>
      </w:divsChild>
    </w:div>
    <w:div w:id="2114278748">
      <w:marLeft w:val="0"/>
      <w:marRight w:val="0"/>
      <w:marTop w:val="0"/>
      <w:marBottom w:val="0"/>
      <w:divBdr>
        <w:top w:val="none" w:sz="0" w:space="0" w:color="auto"/>
        <w:left w:val="none" w:sz="0" w:space="0" w:color="auto"/>
        <w:bottom w:val="none" w:sz="0" w:space="0" w:color="auto"/>
        <w:right w:val="none" w:sz="0" w:space="0" w:color="auto"/>
      </w:divBdr>
      <w:divsChild>
        <w:div w:id="2114277590">
          <w:marLeft w:val="547"/>
          <w:marRight w:val="0"/>
          <w:marTop w:val="110"/>
          <w:marBottom w:val="0"/>
          <w:divBdr>
            <w:top w:val="none" w:sz="0" w:space="0" w:color="auto"/>
            <w:left w:val="none" w:sz="0" w:space="0" w:color="auto"/>
            <w:bottom w:val="none" w:sz="0" w:space="0" w:color="auto"/>
            <w:right w:val="none" w:sz="0" w:space="0" w:color="auto"/>
          </w:divBdr>
        </w:div>
        <w:div w:id="2114277711">
          <w:marLeft w:val="547"/>
          <w:marRight w:val="0"/>
          <w:marTop w:val="110"/>
          <w:marBottom w:val="0"/>
          <w:divBdr>
            <w:top w:val="none" w:sz="0" w:space="0" w:color="auto"/>
            <w:left w:val="none" w:sz="0" w:space="0" w:color="auto"/>
            <w:bottom w:val="none" w:sz="0" w:space="0" w:color="auto"/>
            <w:right w:val="none" w:sz="0" w:space="0" w:color="auto"/>
          </w:divBdr>
        </w:div>
        <w:div w:id="2114278363">
          <w:marLeft w:val="547"/>
          <w:marRight w:val="0"/>
          <w:marTop w:val="110"/>
          <w:marBottom w:val="0"/>
          <w:divBdr>
            <w:top w:val="none" w:sz="0" w:space="0" w:color="auto"/>
            <w:left w:val="none" w:sz="0" w:space="0" w:color="auto"/>
            <w:bottom w:val="none" w:sz="0" w:space="0" w:color="auto"/>
            <w:right w:val="none" w:sz="0" w:space="0" w:color="auto"/>
          </w:divBdr>
        </w:div>
        <w:div w:id="2114278484">
          <w:marLeft w:val="547"/>
          <w:marRight w:val="0"/>
          <w:marTop w:val="110"/>
          <w:marBottom w:val="0"/>
          <w:divBdr>
            <w:top w:val="none" w:sz="0" w:space="0" w:color="auto"/>
            <w:left w:val="none" w:sz="0" w:space="0" w:color="auto"/>
            <w:bottom w:val="none" w:sz="0" w:space="0" w:color="auto"/>
            <w:right w:val="none" w:sz="0" w:space="0" w:color="auto"/>
          </w:divBdr>
        </w:div>
      </w:divsChild>
    </w:div>
    <w:div w:id="2114278754">
      <w:marLeft w:val="0"/>
      <w:marRight w:val="0"/>
      <w:marTop w:val="0"/>
      <w:marBottom w:val="0"/>
      <w:divBdr>
        <w:top w:val="none" w:sz="0" w:space="0" w:color="auto"/>
        <w:left w:val="none" w:sz="0" w:space="0" w:color="auto"/>
        <w:bottom w:val="none" w:sz="0" w:space="0" w:color="auto"/>
        <w:right w:val="none" w:sz="0" w:space="0" w:color="auto"/>
      </w:divBdr>
      <w:divsChild>
        <w:div w:id="2114278678">
          <w:marLeft w:val="0"/>
          <w:marRight w:val="0"/>
          <w:marTop w:val="0"/>
          <w:marBottom w:val="0"/>
          <w:divBdr>
            <w:top w:val="none" w:sz="0" w:space="0" w:color="auto"/>
            <w:left w:val="none" w:sz="0" w:space="0" w:color="auto"/>
            <w:bottom w:val="none" w:sz="0" w:space="0" w:color="auto"/>
            <w:right w:val="none" w:sz="0" w:space="0" w:color="auto"/>
          </w:divBdr>
          <w:divsChild>
            <w:div w:id="2114277364">
              <w:marLeft w:val="0"/>
              <w:marRight w:val="0"/>
              <w:marTop w:val="0"/>
              <w:marBottom w:val="0"/>
              <w:divBdr>
                <w:top w:val="none" w:sz="0" w:space="0" w:color="auto"/>
                <w:left w:val="none" w:sz="0" w:space="0" w:color="auto"/>
                <w:bottom w:val="none" w:sz="0" w:space="0" w:color="auto"/>
                <w:right w:val="none" w:sz="0" w:space="0" w:color="auto"/>
              </w:divBdr>
            </w:div>
            <w:div w:id="2114278115">
              <w:marLeft w:val="0"/>
              <w:marRight w:val="0"/>
              <w:marTop w:val="0"/>
              <w:marBottom w:val="0"/>
              <w:divBdr>
                <w:top w:val="none" w:sz="0" w:space="0" w:color="auto"/>
                <w:left w:val="none" w:sz="0" w:space="0" w:color="auto"/>
                <w:bottom w:val="none" w:sz="0" w:space="0" w:color="auto"/>
                <w:right w:val="none" w:sz="0" w:space="0" w:color="auto"/>
              </w:divBdr>
            </w:div>
            <w:div w:id="21142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757">
      <w:marLeft w:val="0"/>
      <w:marRight w:val="0"/>
      <w:marTop w:val="0"/>
      <w:marBottom w:val="0"/>
      <w:divBdr>
        <w:top w:val="none" w:sz="0" w:space="0" w:color="auto"/>
        <w:left w:val="none" w:sz="0" w:space="0" w:color="auto"/>
        <w:bottom w:val="none" w:sz="0" w:space="0" w:color="auto"/>
        <w:right w:val="none" w:sz="0" w:space="0" w:color="auto"/>
      </w:divBdr>
    </w:div>
    <w:div w:id="2114278760">
      <w:marLeft w:val="0"/>
      <w:marRight w:val="0"/>
      <w:marTop w:val="0"/>
      <w:marBottom w:val="0"/>
      <w:divBdr>
        <w:top w:val="none" w:sz="0" w:space="0" w:color="auto"/>
        <w:left w:val="none" w:sz="0" w:space="0" w:color="auto"/>
        <w:bottom w:val="none" w:sz="0" w:space="0" w:color="auto"/>
        <w:right w:val="none" w:sz="0" w:space="0" w:color="auto"/>
      </w:divBdr>
      <w:divsChild>
        <w:div w:id="2114278063">
          <w:marLeft w:val="0"/>
          <w:marRight w:val="0"/>
          <w:marTop w:val="0"/>
          <w:marBottom w:val="0"/>
          <w:divBdr>
            <w:top w:val="none" w:sz="0" w:space="0" w:color="auto"/>
            <w:left w:val="none" w:sz="0" w:space="0" w:color="auto"/>
            <w:bottom w:val="none" w:sz="0" w:space="0" w:color="auto"/>
            <w:right w:val="none" w:sz="0" w:space="0" w:color="auto"/>
          </w:divBdr>
        </w:div>
      </w:divsChild>
    </w:div>
    <w:div w:id="2114278766">
      <w:marLeft w:val="0"/>
      <w:marRight w:val="0"/>
      <w:marTop w:val="0"/>
      <w:marBottom w:val="0"/>
      <w:divBdr>
        <w:top w:val="none" w:sz="0" w:space="0" w:color="auto"/>
        <w:left w:val="none" w:sz="0" w:space="0" w:color="auto"/>
        <w:bottom w:val="none" w:sz="0" w:space="0" w:color="auto"/>
        <w:right w:val="none" w:sz="0" w:space="0" w:color="auto"/>
      </w:divBdr>
      <w:divsChild>
        <w:div w:id="2114278195">
          <w:marLeft w:val="0"/>
          <w:marRight w:val="0"/>
          <w:marTop w:val="0"/>
          <w:marBottom w:val="0"/>
          <w:divBdr>
            <w:top w:val="none" w:sz="0" w:space="0" w:color="auto"/>
            <w:left w:val="none" w:sz="0" w:space="0" w:color="auto"/>
            <w:bottom w:val="none" w:sz="0" w:space="0" w:color="auto"/>
            <w:right w:val="none" w:sz="0" w:space="0" w:color="auto"/>
          </w:divBdr>
        </w:div>
      </w:divsChild>
    </w:div>
    <w:div w:id="2114278767">
      <w:marLeft w:val="0"/>
      <w:marRight w:val="0"/>
      <w:marTop w:val="0"/>
      <w:marBottom w:val="0"/>
      <w:divBdr>
        <w:top w:val="none" w:sz="0" w:space="0" w:color="auto"/>
        <w:left w:val="none" w:sz="0" w:space="0" w:color="auto"/>
        <w:bottom w:val="none" w:sz="0" w:space="0" w:color="auto"/>
        <w:right w:val="none" w:sz="0" w:space="0" w:color="auto"/>
      </w:divBdr>
      <w:divsChild>
        <w:div w:id="2114277844">
          <w:marLeft w:val="0"/>
          <w:marRight w:val="0"/>
          <w:marTop w:val="0"/>
          <w:marBottom w:val="0"/>
          <w:divBdr>
            <w:top w:val="none" w:sz="0" w:space="0" w:color="auto"/>
            <w:left w:val="none" w:sz="0" w:space="0" w:color="auto"/>
            <w:bottom w:val="none" w:sz="0" w:space="0" w:color="auto"/>
            <w:right w:val="none" w:sz="0" w:space="0" w:color="auto"/>
          </w:divBdr>
        </w:div>
      </w:divsChild>
    </w:div>
    <w:div w:id="2114278768">
      <w:marLeft w:val="0"/>
      <w:marRight w:val="0"/>
      <w:marTop w:val="0"/>
      <w:marBottom w:val="0"/>
      <w:divBdr>
        <w:top w:val="none" w:sz="0" w:space="0" w:color="auto"/>
        <w:left w:val="none" w:sz="0" w:space="0" w:color="auto"/>
        <w:bottom w:val="none" w:sz="0" w:space="0" w:color="auto"/>
        <w:right w:val="none" w:sz="0" w:space="0" w:color="auto"/>
      </w:divBdr>
      <w:divsChild>
        <w:div w:id="2114277882">
          <w:marLeft w:val="0"/>
          <w:marRight w:val="0"/>
          <w:marTop w:val="0"/>
          <w:marBottom w:val="0"/>
          <w:divBdr>
            <w:top w:val="none" w:sz="0" w:space="0" w:color="auto"/>
            <w:left w:val="none" w:sz="0" w:space="0" w:color="auto"/>
            <w:bottom w:val="none" w:sz="0" w:space="0" w:color="auto"/>
            <w:right w:val="none" w:sz="0" w:space="0" w:color="auto"/>
          </w:divBdr>
        </w:div>
      </w:divsChild>
    </w:div>
    <w:div w:id="2114278769">
      <w:marLeft w:val="0"/>
      <w:marRight w:val="0"/>
      <w:marTop w:val="0"/>
      <w:marBottom w:val="0"/>
      <w:divBdr>
        <w:top w:val="none" w:sz="0" w:space="0" w:color="auto"/>
        <w:left w:val="none" w:sz="0" w:space="0" w:color="auto"/>
        <w:bottom w:val="none" w:sz="0" w:space="0" w:color="auto"/>
        <w:right w:val="none" w:sz="0" w:space="0" w:color="auto"/>
      </w:divBdr>
    </w:div>
    <w:div w:id="2114278770">
      <w:marLeft w:val="0"/>
      <w:marRight w:val="0"/>
      <w:marTop w:val="0"/>
      <w:marBottom w:val="0"/>
      <w:divBdr>
        <w:top w:val="none" w:sz="0" w:space="0" w:color="auto"/>
        <w:left w:val="none" w:sz="0" w:space="0" w:color="auto"/>
        <w:bottom w:val="none" w:sz="0" w:space="0" w:color="auto"/>
        <w:right w:val="none" w:sz="0" w:space="0" w:color="auto"/>
      </w:divBdr>
    </w:div>
    <w:div w:id="2114278772">
      <w:marLeft w:val="0"/>
      <w:marRight w:val="0"/>
      <w:marTop w:val="0"/>
      <w:marBottom w:val="0"/>
      <w:divBdr>
        <w:top w:val="none" w:sz="0" w:space="0" w:color="auto"/>
        <w:left w:val="none" w:sz="0" w:space="0" w:color="auto"/>
        <w:bottom w:val="none" w:sz="0" w:space="0" w:color="auto"/>
        <w:right w:val="none" w:sz="0" w:space="0" w:color="auto"/>
      </w:divBdr>
      <w:divsChild>
        <w:div w:id="2114277892">
          <w:marLeft w:val="0"/>
          <w:marRight w:val="0"/>
          <w:marTop w:val="0"/>
          <w:marBottom w:val="0"/>
          <w:divBdr>
            <w:top w:val="none" w:sz="0" w:space="0" w:color="auto"/>
            <w:left w:val="none" w:sz="0" w:space="0" w:color="auto"/>
            <w:bottom w:val="none" w:sz="0" w:space="0" w:color="auto"/>
            <w:right w:val="none" w:sz="0" w:space="0" w:color="auto"/>
          </w:divBdr>
        </w:div>
      </w:divsChild>
    </w:div>
    <w:div w:id="2114278773">
      <w:marLeft w:val="0"/>
      <w:marRight w:val="0"/>
      <w:marTop w:val="0"/>
      <w:marBottom w:val="0"/>
      <w:divBdr>
        <w:top w:val="none" w:sz="0" w:space="0" w:color="auto"/>
        <w:left w:val="none" w:sz="0" w:space="0" w:color="auto"/>
        <w:bottom w:val="none" w:sz="0" w:space="0" w:color="auto"/>
        <w:right w:val="none" w:sz="0" w:space="0" w:color="auto"/>
      </w:divBdr>
      <w:divsChild>
        <w:div w:id="2114277498">
          <w:marLeft w:val="0"/>
          <w:marRight w:val="0"/>
          <w:marTop w:val="0"/>
          <w:marBottom w:val="0"/>
          <w:divBdr>
            <w:top w:val="none" w:sz="0" w:space="0" w:color="auto"/>
            <w:left w:val="none" w:sz="0" w:space="0" w:color="auto"/>
            <w:bottom w:val="none" w:sz="0" w:space="0" w:color="auto"/>
            <w:right w:val="none" w:sz="0" w:space="0" w:color="auto"/>
          </w:divBdr>
          <w:divsChild>
            <w:div w:id="2114277157">
              <w:marLeft w:val="0"/>
              <w:marRight w:val="0"/>
              <w:marTop w:val="0"/>
              <w:marBottom w:val="0"/>
              <w:divBdr>
                <w:top w:val="none" w:sz="0" w:space="0" w:color="auto"/>
                <w:left w:val="none" w:sz="0" w:space="0" w:color="auto"/>
                <w:bottom w:val="none" w:sz="0" w:space="0" w:color="auto"/>
                <w:right w:val="none" w:sz="0" w:space="0" w:color="auto"/>
              </w:divBdr>
            </w:div>
            <w:div w:id="2114277413">
              <w:marLeft w:val="0"/>
              <w:marRight w:val="0"/>
              <w:marTop w:val="0"/>
              <w:marBottom w:val="0"/>
              <w:divBdr>
                <w:top w:val="none" w:sz="0" w:space="0" w:color="auto"/>
                <w:left w:val="none" w:sz="0" w:space="0" w:color="auto"/>
                <w:bottom w:val="none" w:sz="0" w:space="0" w:color="auto"/>
                <w:right w:val="none" w:sz="0" w:space="0" w:color="auto"/>
              </w:divBdr>
            </w:div>
            <w:div w:id="2114277609">
              <w:marLeft w:val="0"/>
              <w:marRight w:val="0"/>
              <w:marTop w:val="0"/>
              <w:marBottom w:val="0"/>
              <w:divBdr>
                <w:top w:val="none" w:sz="0" w:space="0" w:color="auto"/>
                <w:left w:val="none" w:sz="0" w:space="0" w:color="auto"/>
                <w:bottom w:val="none" w:sz="0" w:space="0" w:color="auto"/>
                <w:right w:val="none" w:sz="0" w:space="0" w:color="auto"/>
              </w:divBdr>
            </w:div>
            <w:div w:id="2114277710">
              <w:marLeft w:val="0"/>
              <w:marRight w:val="0"/>
              <w:marTop w:val="0"/>
              <w:marBottom w:val="0"/>
              <w:divBdr>
                <w:top w:val="none" w:sz="0" w:space="0" w:color="auto"/>
                <w:left w:val="none" w:sz="0" w:space="0" w:color="auto"/>
                <w:bottom w:val="none" w:sz="0" w:space="0" w:color="auto"/>
                <w:right w:val="none" w:sz="0" w:space="0" w:color="auto"/>
              </w:divBdr>
            </w:div>
            <w:div w:id="2114278194">
              <w:marLeft w:val="0"/>
              <w:marRight w:val="0"/>
              <w:marTop w:val="0"/>
              <w:marBottom w:val="0"/>
              <w:divBdr>
                <w:top w:val="none" w:sz="0" w:space="0" w:color="auto"/>
                <w:left w:val="none" w:sz="0" w:space="0" w:color="auto"/>
                <w:bottom w:val="none" w:sz="0" w:space="0" w:color="auto"/>
                <w:right w:val="none" w:sz="0" w:space="0" w:color="auto"/>
              </w:divBdr>
            </w:div>
            <w:div w:id="21142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774">
      <w:marLeft w:val="0"/>
      <w:marRight w:val="0"/>
      <w:marTop w:val="0"/>
      <w:marBottom w:val="0"/>
      <w:divBdr>
        <w:top w:val="none" w:sz="0" w:space="0" w:color="auto"/>
        <w:left w:val="none" w:sz="0" w:space="0" w:color="auto"/>
        <w:bottom w:val="none" w:sz="0" w:space="0" w:color="auto"/>
        <w:right w:val="none" w:sz="0" w:space="0" w:color="auto"/>
      </w:divBdr>
      <w:divsChild>
        <w:div w:id="2114277154">
          <w:marLeft w:val="0"/>
          <w:marRight w:val="0"/>
          <w:marTop w:val="0"/>
          <w:marBottom w:val="0"/>
          <w:divBdr>
            <w:top w:val="none" w:sz="0" w:space="0" w:color="auto"/>
            <w:left w:val="none" w:sz="0" w:space="0" w:color="auto"/>
            <w:bottom w:val="none" w:sz="0" w:space="0" w:color="auto"/>
            <w:right w:val="none" w:sz="0" w:space="0" w:color="auto"/>
          </w:divBdr>
        </w:div>
      </w:divsChild>
    </w:div>
    <w:div w:id="2114278775">
      <w:marLeft w:val="0"/>
      <w:marRight w:val="0"/>
      <w:marTop w:val="0"/>
      <w:marBottom w:val="0"/>
      <w:divBdr>
        <w:top w:val="none" w:sz="0" w:space="0" w:color="auto"/>
        <w:left w:val="none" w:sz="0" w:space="0" w:color="auto"/>
        <w:bottom w:val="none" w:sz="0" w:space="0" w:color="auto"/>
        <w:right w:val="none" w:sz="0" w:space="0" w:color="auto"/>
      </w:divBdr>
      <w:divsChild>
        <w:div w:id="2114278443">
          <w:marLeft w:val="0"/>
          <w:marRight w:val="0"/>
          <w:marTop w:val="0"/>
          <w:marBottom w:val="0"/>
          <w:divBdr>
            <w:top w:val="none" w:sz="0" w:space="0" w:color="auto"/>
            <w:left w:val="none" w:sz="0" w:space="0" w:color="auto"/>
            <w:bottom w:val="none" w:sz="0" w:space="0" w:color="auto"/>
            <w:right w:val="none" w:sz="0" w:space="0" w:color="auto"/>
          </w:divBdr>
        </w:div>
      </w:divsChild>
    </w:div>
    <w:div w:id="2114278776">
      <w:marLeft w:val="0"/>
      <w:marRight w:val="0"/>
      <w:marTop w:val="0"/>
      <w:marBottom w:val="0"/>
      <w:divBdr>
        <w:top w:val="none" w:sz="0" w:space="0" w:color="auto"/>
        <w:left w:val="none" w:sz="0" w:space="0" w:color="auto"/>
        <w:bottom w:val="none" w:sz="0" w:space="0" w:color="auto"/>
        <w:right w:val="none" w:sz="0" w:space="0" w:color="auto"/>
      </w:divBdr>
      <w:divsChild>
        <w:div w:id="2114277437">
          <w:marLeft w:val="0"/>
          <w:marRight w:val="0"/>
          <w:marTop w:val="0"/>
          <w:marBottom w:val="0"/>
          <w:divBdr>
            <w:top w:val="none" w:sz="0" w:space="0" w:color="auto"/>
            <w:left w:val="none" w:sz="0" w:space="0" w:color="auto"/>
            <w:bottom w:val="none" w:sz="0" w:space="0" w:color="auto"/>
            <w:right w:val="none" w:sz="0" w:space="0" w:color="auto"/>
          </w:divBdr>
        </w:div>
      </w:divsChild>
    </w:div>
    <w:div w:id="2114278777">
      <w:marLeft w:val="0"/>
      <w:marRight w:val="0"/>
      <w:marTop w:val="0"/>
      <w:marBottom w:val="0"/>
      <w:divBdr>
        <w:top w:val="none" w:sz="0" w:space="0" w:color="auto"/>
        <w:left w:val="none" w:sz="0" w:space="0" w:color="auto"/>
        <w:bottom w:val="none" w:sz="0" w:space="0" w:color="auto"/>
        <w:right w:val="none" w:sz="0" w:space="0" w:color="auto"/>
      </w:divBdr>
      <w:divsChild>
        <w:div w:id="2114277756">
          <w:marLeft w:val="0"/>
          <w:marRight w:val="0"/>
          <w:marTop w:val="0"/>
          <w:marBottom w:val="0"/>
          <w:divBdr>
            <w:top w:val="none" w:sz="0" w:space="0" w:color="auto"/>
            <w:left w:val="none" w:sz="0" w:space="0" w:color="auto"/>
            <w:bottom w:val="none" w:sz="0" w:space="0" w:color="auto"/>
            <w:right w:val="none" w:sz="0" w:space="0" w:color="auto"/>
          </w:divBdr>
        </w:div>
      </w:divsChild>
    </w:div>
    <w:div w:id="2114278784">
      <w:marLeft w:val="0"/>
      <w:marRight w:val="0"/>
      <w:marTop w:val="0"/>
      <w:marBottom w:val="0"/>
      <w:divBdr>
        <w:top w:val="none" w:sz="0" w:space="0" w:color="auto"/>
        <w:left w:val="none" w:sz="0" w:space="0" w:color="auto"/>
        <w:bottom w:val="none" w:sz="0" w:space="0" w:color="auto"/>
        <w:right w:val="none" w:sz="0" w:space="0" w:color="auto"/>
      </w:divBdr>
    </w:div>
    <w:div w:id="2114278786">
      <w:marLeft w:val="0"/>
      <w:marRight w:val="0"/>
      <w:marTop w:val="0"/>
      <w:marBottom w:val="0"/>
      <w:divBdr>
        <w:top w:val="none" w:sz="0" w:space="0" w:color="auto"/>
        <w:left w:val="none" w:sz="0" w:space="0" w:color="auto"/>
        <w:bottom w:val="none" w:sz="0" w:space="0" w:color="auto"/>
        <w:right w:val="none" w:sz="0" w:space="0" w:color="auto"/>
      </w:divBdr>
    </w:div>
    <w:div w:id="2114278794">
      <w:marLeft w:val="0"/>
      <w:marRight w:val="0"/>
      <w:marTop w:val="0"/>
      <w:marBottom w:val="0"/>
      <w:divBdr>
        <w:top w:val="none" w:sz="0" w:space="0" w:color="auto"/>
        <w:left w:val="none" w:sz="0" w:space="0" w:color="auto"/>
        <w:bottom w:val="none" w:sz="0" w:space="0" w:color="auto"/>
        <w:right w:val="none" w:sz="0" w:space="0" w:color="auto"/>
      </w:divBdr>
    </w:div>
    <w:div w:id="2114278795">
      <w:marLeft w:val="0"/>
      <w:marRight w:val="0"/>
      <w:marTop w:val="0"/>
      <w:marBottom w:val="0"/>
      <w:divBdr>
        <w:top w:val="none" w:sz="0" w:space="0" w:color="auto"/>
        <w:left w:val="none" w:sz="0" w:space="0" w:color="auto"/>
        <w:bottom w:val="none" w:sz="0" w:space="0" w:color="auto"/>
        <w:right w:val="none" w:sz="0" w:space="0" w:color="auto"/>
      </w:divBdr>
      <w:divsChild>
        <w:div w:id="2114278816">
          <w:marLeft w:val="0"/>
          <w:marRight w:val="0"/>
          <w:marTop w:val="0"/>
          <w:marBottom w:val="0"/>
          <w:divBdr>
            <w:top w:val="none" w:sz="0" w:space="0" w:color="auto"/>
            <w:left w:val="none" w:sz="0" w:space="0" w:color="auto"/>
            <w:bottom w:val="none" w:sz="0" w:space="0" w:color="auto"/>
            <w:right w:val="none" w:sz="0" w:space="0" w:color="auto"/>
          </w:divBdr>
          <w:divsChild>
            <w:div w:id="2114276952">
              <w:marLeft w:val="0"/>
              <w:marRight w:val="0"/>
              <w:marTop w:val="0"/>
              <w:marBottom w:val="0"/>
              <w:divBdr>
                <w:top w:val="none" w:sz="0" w:space="0" w:color="auto"/>
                <w:left w:val="none" w:sz="0" w:space="0" w:color="auto"/>
                <w:bottom w:val="none" w:sz="0" w:space="0" w:color="auto"/>
                <w:right w:val="none" w:sz="0" w:space="0" w:color="auto"/>
              </w:divBdr>
            </w:div>
            <w:div w:id="2114276955">
              <w:marLeft w:val="0"/>
              <w:marRight w:val="0"/>
              <w:marTop w:val="0"/>
              <w:marBottom w:val="0"/>
              <w:divBdr>
                <w:top w:val="none" w:sz="0" w:space="0" w:color="auto"/>
                <w:left w:val="none" w:sz="0" w:space="0" w:color="auto"/>
                <w:bottom w:val="none" w:sz="0" w:space="0" w:color="auto"/>
                <w:right w:val="none" w:sz="0" w:space="0" w:color="auto"/>
              </w:divBdr>
            </w:div>
            <w:div w:id="2114277828">
              <w:marLeft w:val="0"/>
              <w:marRight w:val="0"/>
              <w:marTop w:val="0"/>
              <w:marBottom w:val="0"/>
              <w:divBdr>
                <w:top w:val="none" w:sz="0" w:space="0" w:color="auto"/>
                <w:left w:val="none" w:sz="0" w:space="0" w:color="auto"/>
                <w:bottom w:val="none" w:sz="0" w:space="0" w:color="auto"/>
                <w:right w:val="none" w:sz="0" w:space="0" w:color="auto"/>
              </w:divBdr>
            </w:div>
            <w:div w:id="2114278272">
              <w:marLeft w:val="0"/>
              <w:marRight w:val="0"/>
              <w:marTop w:val="0"/>
              <w:marBottom w:val="0"/>
              <w:divBdr>
                <w:top w:val="none" w:sz="0" w:space="0" w:color="auto"/>
                <w:left w:val="none" w:sz="0" w:space="0" w:color="auto"/>
                <w:bottom w:val="none" w:sz="0" w:space="0" w:color="auto"/>
                <w:right w:val="none" w:sz="0" w:space="0" w:color="auto"/>
              </w:divBdr>
            </w:div>
            <w:div w:id="2114278277">
              <w:marLeft w:val="0"/>
              <w:marRight w:val="0"/>
              <w:marTop w:val="0"/>
              <w:marBottom w:val="0"/>
              <w:divBdr>
                <w:top w:val="none" w:sz="0" w:space="0" w:color="auto"/>
                <w:left w:val="none" w:sz="0" w:space="0" w:color="auto"/>
                <w:bottom w:val="none" w:sz="0" w:space="0" w:color="auto"/>
                <w:right w:val="none" w:sz="0" w:space="0" w:color="auto"/>
              </w:divBdr>
            </w:div>
            <w:div w:id="2114278490">
              <w:marLeft w:val="0"/>
              <w:marRight w:val="0"/>
              <w:marTop w:val="0"/>
              <w:marBottom w:val="0"/>
              <w:divBdr>
                <w:top w:val="none" w:sz="0" w:space="0" w:color="auto"/>
                <w:left w:val="none" w:sz="0" w:space="0" w:color="auto"/>
                <w:bottom w:val="none" w:sz="0" w:space="0" w:color="auto"/>
                <w:right w:val="none" w:sz="0" w:space="0" w:color="auto"/>
              </w:divBdr>
            </w:div>
            <w:div w:id="21142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797">
      <w:marLeft w:val="0"/>
      <w:marRight w:val="0"/>
      <w:marTop w:val="0"/>
      <w:marBottom w:val="0"/>
      <w:divBdr>
        <w:top w:val="none" w:sz="0" w:space="0" w:color="auto"/>
        <w:left w:val="none" w:sz="0" w:space="0" w:color="auto"/>
        <w:bottom w:val="none" w:sz="0" w:space="0" w:color="auto"/>
        <w:right w:val="none" w:sz="0" w:space="0" w:color="auto"/>
      </w:divBdr>
    </w:div>
    <w:div w:id="2114278800">
      <w:marLeft w:val="0"/>
      <w:marRight w:val="0"/>
      <w:marTop w:val="0"/>
      <w:marBottom w:val="0"/>
      <w:divBdr>
        <w:top w:val="none" w:sz="0" w:space="0" w:color="auto"/>
        <w:left w:val="none" w:sz="0" w:space="0" w:color="auto"/>
        <w:bottom w:val="none" w:sz="0" w:space="0" w:color="auto"/>
        <w:right w:val="none" w:sz="0" w:space="0" w:color="auto"/>
      </w:divBdr>
      <w:divsChild>
        <w:div w:id="2114278759">
          <w:marLeft w:val="0"/>
          <w:marRight w:val="0"/>
          <w:marTop w:val="0"/>
          <w:marBottom w:val="0"/>
          <w:divBdr>
            <w:top w:val="none" w:sz="0" w:space="0" w:color="auto"/>
            <w:left w:val="none" w:sz="0" w:space="0" w:color="auto"/>
            <w:bottom w:val="none" w:sz="0" w:space="0" w:color="auto"/>
            <w:right w:val="none" w:sz="0" w:space="0" w:color="auto"/>
          </w:divBdr>
        </w:div>
      </w:divsChild>
    </w:div>
    <w:div w:id="2114278801">
      <w:marLeft w:val="0"/>
      <w:marRight w:val="0"/>
      <w:marTop w:val="0"/>
      <w:marBottom w:val="0"/>
      <w:divBdr>
        <w:top w:val="none" w:sz="0" w:space="0" w:color="auto"/>
        <w:left w:val="none" w:sz="0" w:space="0" w:color="auto"/>
        <w:bottom w:val="none" w:sz="0" w:space="0" w:color="auto"/>
        <w:right w:val="none" w:sz="0" w:space="0" w:color="auto"/>
      </w:divBdr>
      <w:divsChild>
        <w:div w:id="2114278126">
          <w:marLeft w:val="0"/>
          <w:marRight w:val="0"/>
          <w:marTop w:val="0"/>
          <w:marBottom w:val="0"/>
          <w:divBdr>
            <w:top w:val="none" w:sz="0" w:space="0" w:color="auto"/>
            <w:left w:val="none" w:sz="0" w:space="0" w:color="auto"/>
            <w:bottom w:val="none" w:sz="0" w:space="0" w:color="auto"/>
            <w:right w:val="none" w:sz="0" w:space="0" w:color="auto"/>
          </w:divBdr>
          <w:divsChild>
            <w:div w:id="21142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803">
      <w:marLeft w:val="0"/>
      <w:marRight w:val="0"/>
      <w:marTop w:val="0"/>
      <w:marBottom w:val="0"/>
      <w:divBdr>
        <w:top w:val="none" w:sz="0" w:space="0" w:color="auto"/>
        <w:left w:val="none" w:sz="0" w:space="0" w:color="auto"/>
        <w:bottom w:val="none" w:sz="0" w:space="0" w:color="auto"/>
        <w:right w:val="none" w:sz="0" w:space="0" w:color="auto"/>
      </w:divBdr>
      <w:divsChild>
        <w:div w:id="2114277688">
          <w:marLeft w:val="0"/>
          <w:marRight w:val="0"/>
          <w:marTop w:val="0"/>
          <w:marBottom w:val="0"/>
          <w:divBdr>
            <w:top w:val="none" w:sz="0" w:space="0" w:color="auto"/>
            <w:left w:val="none" w:sz="0" w:space="0" w:color="auto"/>
            <w:bottom w:val="none" w:sz="0" w:space="0" w:color="auto"/>
            <w:right w:val="none" w:sz="0" w:space="0" w:color="auto"/>
          </w:divBdr>
          <w:divsChild>
            <w:div w:id="2114277036">
              <w:marLeft w:val="0"/>
              <w:marRight w:val="0"/>
              <w:marTop w:val="0"/>
              <w:marBottom w:val="0"/>
              <w:divBdr>
                <w:top w:val="none" w:sz="0" w:space="0" w:color="auto"/>
                <w:left w:val="none" w:sz="0" w:space="0" w:color="auto"/>
                <w:bottom w:val="none" w:sz="0" w:space="0" w:color="auto"/>
                <w:right w:val="none" w:sz="0" w:space="0" w:color="auto"/>
              </w:divBdr>
            </w:div>
            <w:div w:id="2114277085">
              <w:marLeft w:val="0"/>
              <w:marRight w:val="0"/>
              <w:marTop w:val="0"/>
              <w:marBottom w:val="0"/>
              <w:divBdr>
                <w:top w:val="none" w:sz="0" w:space="0" w:color="auto"/>
                <w:left w:val="none" w:sz="0" w:space="0" w:color="auto"/>
                <w:bottom w:val="none" w:sz="0" w:space="0" w:color="auto"/>
                <w:right w:val="none" w:sz="0" w:space="0" w:color="auto"/>
              </w:divBdr>
            </w:div>
            <w:div w:id="2114277328">
              <w:marLeft w:val="0"/>
              <w:marRight w:val="0"/>
              <w:marTop w:val="0"/>
              <w:marBottom w:val="0"/>
              <w:divBdr>
                <w:top w:val="none" w:sz="0" w:space="0" w:color="auto"/>
                <w:left w:val="none" w:sz="0" w:space="0" w:color="auto"/>
                <w:bottom w:val="none" w:sz="0" w:space="0" w:color="auto"/>
                <w:right w:val="none" w:sz="0" w:space="0" w:color="auto"/>
              </w:divBdr>
            </w:div>
            <w:div w:id="2114277821">
              <w:marLeft w:val="0"/>
              <w:marRight w:val="0"/>
              <w:marTop w:val="0"/>
              <w:marBottom w:val="0"/>
              <w:divBdr>
                <w:top w:val="none" w:sz="0" w:space="0" w:color="auto"/>
                <w:left w:val="none" w:sz="0" w:space="0" w:color="auto"/>
                <w:bottom w:val="none" w:sz="0" w:space="0" w:color="auto"/>
                <w:right w:val="none" w:sz="0" w:space="0" w:color="auto"/>
              </w:divBdr>
            </w:div>
            <w:div w:id="2114277984">
              <w:marLeft w:val="0"/>
              <w:marRight w:val="0"/>
              <w:marTop w:val="0"/>
              <w:marBottom w:val="0"/>
              <w:divBdr>
                <w:top w:val="none" w:sz="0" w:space="0" w:color="auto"/>
                <w:left w:val="none" w:sz="0" w:space="0" w:color="auto"/>
                <w:bottom w:val="none" w:sz="0" w:space="0" w:color="auto"/>
                <w:right w:val="none" w:sz="0" w:space="0" w:color="auto"/>
              </w:divBdr>
            </w:div>
            <w:div w:id="2114278073">
              <w:marLeft w:val="0"/>
              <w:marRight w:val="0"/>
              <w:marTop w:val="0"/>
              <w:marBottom w:val="0"/>
              <w:divBdr>
                <w:top w:val="none" w:sz="0" w:space="0" w:color="auto"/>
                <w:left w:val="none" w:sz="0" w:space="0" w:color="auto"/>
                <w:bottom w:val="none" w:sz="0" w:space="0" w:color="auto"/>
                <w:right w:val="none" w:sz="0" w:space="0" w:color="auto"/>
              </w:divBdr>
            </w:div>
            <w:div w:id="2114278262">
              <w:marLeft w:val="0"/>
              <w:marRight w:val="0"/>
              <w:marTop w:val="0"/>
              <w:marBottom w:val="0"/>
              <w:divBdr>
                <w:top w:val="none" w:sz="0" w:space="0" w:color="auto"/>
                <w:left w:val="none" w:sz="0" w:space="0" w:color="auto"/>
                <w:bottom w:val="none" w:sz="0" w:space="0" w:color="auto"/>
                <w:right w:val="none" w:sz="0" w:space="0" w:color="auto"/>
              </w:divBdr>
            </w:div>
            <w:div w:id="2114278334">
              <w:marLeft w:val="0"/>
              <w:marRight w:val="0"/>
              <w:marTop w:val="0"/>
              <w:marBottom w:val="0"/>
              <w:divBdr>
                <w:top w:val="none" w:sz="0" w:space="0" w:color="auto"/>
                <w:left w:val="none" w:sz="0" w:space="0" w:color="auto"/>
                <w:bottom w:val="none" w:sz="0" w:space="0" w:color="auto"/>
                <w:right w:val="none" w:sz="0" w:space="0" w:color="auto"/>
              </w:divBdr>
            </w:div>
            <w:div w:id="2114278367">
              <w:marLeft w:val="0"/>
              <w:marRight w:val="0"/>
              <w:marTop w:val="0"/>
              <w:marBottom w:val="0"/>
              <w:divBdr>
                <w:top w:val="none" w:sz="0" w:space="0" w:color="auto"/>
                <w:left w:val="none" w:sz="0" w:space="0" w:color="auto"/>
                <w:bottom w:val="none" w:sz="0" w:space="0" w:color="auto"/>
                <w:right w:val="none" w:sz="0" w:space="0" w:color="auto"/>
              </w:divBdr>
            </w:div>
            <w:div w:id="21142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808">
      <w:marLeft w:val="0"/>
      <w:marRight w:val="0"/>
      <w:marTop w:val="0"/>
      <w:marBottom w:val="0"/>
      <w:divBdr>
        <w:top w:val="none" w:sz="0" w:space="0" w:color="auto"/>
        <w:left w:val="none" w:sz="0" w:space="0" w:color="auto"/>
        <w:bottom w:val="none" w:sz="0" w:space="0" w:color="auto"/>
        <w:right w:val="none" w:sz="0" w:space="0" w:color="auto"/>
      </w:divBdr>
      <w:divsChild>
        <w:div w:id="2114278809">
          <w:marLeft w:val="0"/>
          <w:marRight w:val="0"/>
          <w:marTop w:val="0"/>
          <w:marBottom w:val="0"/>
          <w:divBdr>
            <w:top w:val="none" w:sz="0" w:space="0" w:color="auto"/>
            <w:left w:val="none" w:sz="0" w:space="0" w:color="auto"/>
            <w:bottom w:val="none" w:sz="0" w:space="0" w:color="auto"/>
            <w:right w:val="none" w:sz="0" w:space="0" w:color="auto"/>
          </w:divBdr>
        </w:div>
      </w:divsChild>
    </w:div>
    <w:div w:id="2114278822">
      <w:marLeft w:val="0"/>
      <w:marRight w:val="0"/>
      <w:marTop w:val="0"/>
      <w:marBottom w:val="0"/>
      <w:divBdr>
        <w:top w:val="none" w:sz="0" w:space="0" w:color="auto"/>
        <w:left w:val="none" w:sz="0" w:space="0" w:color="auto"/>
        <w:bottom w:val="none" w:sz="0" w:space="0" w:color="auto"/>
        <w:right w:val="none" w:sz="0" w:space="0" w:color="auto"/>
      </w:divBdr>
      <w:divsChild>
        <w:div w:id="2114277228">
          <w:marLeft w:val="0"/>
          <w:marRight w:val="0"/>
          <w:marTop w:val="0"/>
          <w:marBottom w:val="0"/>
          <w:divBdr>
            <w:top w:val="none" w:sz="0" w:space="0" w:color="auto"/>
            <w:left w:val="none" w:sz="0" w:space="0" w:color="auto"/>
            <w:bottom w:val="none" w:sz="0" w:space="0" w:color="auto"/>
            <w:right w:val="none" w:sz="0" w:space="0" w:color="auto"/>
          </w:divBdr>
        </w:div>
        <w:div w:id="2114277409">
          <w:marLeft w:val="0"/>
          <w:marRight w:val="0"/>
          <w:marTop w:val="0"/>
          <w:marBottom w:val="0"/>
          <w:divBdr>
            <w:top w:val="none" w:sz="0" w:space="0" w:color="auto"/>
            <w:left w:val="none" w:sz="0" w:space="0" w:color="auto"/>
            <w:bottom w:val="none" w:sz="0" w:space="0" w:color="auto"/>
            <w:right w:val="none" w:sz="0" w:space="0" w:color="auto"/>
          </w:divBdr>
        </w:div>
        <w:div w:id="2114277914">
          <w:marLeft w:val="0"/>
          <w:marRight w:val="0"/>
          <w:marTop w:val="0"/>
          <w:marBottom w:val="0"/>
          <w:divBdr>
            <w:top w:val="none" w:sz="0" w:space="0" w:color="auto"/>
            <w:left w:val="none" w:sz="0" w:space="0" w:color="auto"/>
            <w:bottom w:val="none" w:sz="0" w:space="0" w:color="auto"/>
            <w:right w:val="none" w:sz="0" w:space="0" w:color="auto"/>
          </w:divBdr>
        </w:div>
        <w:div w:id="2114278607">
          <w:marLeft w:val="0"/>
          <w:marRight w:val="0"/>
          <w:marTop w:val="0"/>
          <w:marBottom w:val="0"/>
          <w:divBdr>
            <w:top w:val="none" w:sz="0" w:space="0" w:color="auto"/>
            <w:left w:val="none" w:sz="0" w:space="0" w:color="auto"/>
            <w:bottom w:val="none" w:sz="0" w:space="0" w:color="auto"/>
            <w:right w:val="none" w:sz="0" w:space="0" w:color="auto"/>
          </w:divBdr>
        </w:div>
      </w:divsChild>
    </w:div>
    <w:div w:id="2114278825">
      <w:marLeft w:val="0"/>
      <w:marRight w:val="0"/>
      <w:marTop w:val="0"/>
      <w:marBottom w:val="0"/>
      <w:divBdr>
        <w:top w:val="none" w:sz="0" w:space="0" w:color="auto"/>
        <w:left w:val="none" w:sz="0" w:space="0" w:color="auto"/>
        <w:bottom w:val="none" w:sz="0" w:space="0" w:color="auto"/>
        <w:right w:val="none" w:sz="0" w:space="0" w:color="auto"/>
      </w:divBdr>
      <w:divsChild>
        <w:div w:id="2114278796">
          <w:marLeft w:val="0"/>
          <w:marRight w:val="0"/>
          <w:marTop w:val="0"/>
          <w:marBottom w:val="0"/>
          <w:divBdr>
            <w:top w:val="none" w:sz="0" w:space="0" w:color="auto"/>
            <w:left w:val="none" w:sz="0" w:space="0" w:color="auto"/>
            <w:bottom w:val="none" w:sz="0" w:space="0" w:color="auto"/>
            <w:right w:val="none" w:sz="0" w:space="0" w:color="auto"/>
          </w:divBdr>
          <w:divsChild>
            <w:div w:id="21142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8828">
      <w:marLeft w:val="0"/>
      <w:marRight w:val="0"/>
      <w:marTop w:val="0"/>
      <w:marBottom w:val="0"/>
      <w:divBdr>
        <w:top w:val="none" w:sz="0" w:space="0" w:color="auto"/>
        <w:left w:val="none" w:sz="0" w:space="0" w:color="auto"/>
        <w:bottom w:val="none" w:sz="0" w:space="0" w:color="auto"/>
        <w:right w:val="none" w:sz="0" w:space="0" w:color="auto"/>
      </w:divBdr>
      <w:divsChild>
        <w:div w:id="2114277273">
          <w:marLeft w:val="0"/>
          <w:marRight w:val="0"/>
          <w:marTop w:val="0"/>
          <w:marBottom w:val="0"/>
          <w:divBdr>
            <w:top w:val="none" w:sz="0" w:space="0" w:color="auto"/>
            <w:left w:val="none" w:sz="0" w:space="0" w:color="auto"/>
            <w:bottom w:val="none" w:sz="0" w:space="0" w:color="auto"/>
            <w:right w:val="none" w:sz="0" w:space="0" w:color="auto"/>
          </w:divBdr>
        </w:div>
      </w:divsChild>
    </w:div>
    <w:div w:id="2114278829">
      <w:marLeft w:val="0"/>
      <w:marRight w:val="0"/>
      <w:marTop w:val="0"/>
      <w:marBottom w:val="0"/>
      <w:divBdr>
        <w:top w:val="none" w:sz="0" w:space="0" w:color="auto"/>
        <w:left w:val="none" w:sz="0" w:space="0" w:color="auto"/>
        <w:bottom w:val="none" w:sz="0" w:space="0" w:color="auto"/>
        <w:right w:val="none" w:sz="0" w:space="0" w:color="auto"/>
      </w:divBdr>
    </w:div>
    <w:div w:id="2114278830">
      <w:marLeft w:val="0"/>
      <w:marRight w:val="0"/>
      <w:marTop w:val="0"/>
      <w:marBottom w:val="0"/>
      <w:divBdr>
        <w:top w:val="none" w:sz="0" w:space="0" w:color="auto"/>
        <w:left w:val="none" w:sz="0" w:space="0" w:color="auto"/>
        <w:bottom w:val="none" w:sz="0" w:space="0" w:color="auto"/>
        <w:right w:val="none" w:sz="0" w:space="0" w:color="auto"/>
      </w:divBdr>
    </w:div>
    <w:div w:id="2114278831">
      <w:marLeft w:val="0"/>
      <w:marRight w:val="0"/>
      <w:marTop w:val="0"/>
      <w:marBottom w:val="0"/>
      <w:divBdr>
        <w:top w:val="none" w:sz="0" w:space="0" w:color="auto"/>
        <w:left w:val="none" w:sz="0" w:space="0" w:color="auto"/>
        <w:bottom w:val="none" w:sz="0" w:space="0" w:color="auto"/>
        <w:right w:val="none" w:sz="0" w:space="0" w:color="auto"/>
      </w:divBdr>
    </w:div>
    <w:div w:id="2114278832">
      <w:marLeft w:val="0"/>
      <w:marRight w:val="0"/>
      <w:marTop w:val="0"/>
      <w:marBottom w:val="0"/>
      <w:divBdr>
        <w:top w:val="none" w:sz="0" w:space="0" w:color="auto"/>
        <w:left w:val="none" w:sz="0" w:space="0" w:color="auto"/>
        <w:bottom w:val="none" w:sz="0" w:space="0" w:color="auto"/>
        <w:right w:val="none" w:sz="0" w:space="0" w:color="auto"/>
      </w:divBdr>
    </w:div>
    <w:div w:id="2114278833">
      <w:marLeft w:val="0"/>
      <w:marRight w:val="0"/>
      <w:marTop w:val="0"/>
      <w:marBottom w:val="0"/>
      <w:divBdr>
        <w:top w:val="none" w:sz="0" w:space="0" w:color="auto"/>
        <w:left w:val="none" w:sz="0" w:space="0" w:color="auto"/>
        <w:bottom w:val="none" w:sz="0" w:space="0" w:color="auto"/>
        <w:right w:val="none" w:sz="0" w:space="0" w:color="auto"/>
      </w:divBdr>
    </w:div>
    <w:div w:id="2114278835">
      <w:marLeft w:val="0"/>
      <w:marRight w:val="0"/>
      <w:marTop w:val="0"/>
      <w:marBottom w:val="0"/>
      <w:divBdr>
        <w:top w:val="none" w:sz="0" w:space="0" w:color="auto"/>
        <w:left w:val="none" w:sz="0" w:space="0" w:color="auto"/>
        <w:bottom w:val="none" w:sz="0" w:space="0" w:color="auto"/>
        <w:right w:val="none" w:sz="0" w:space="0" w:color="auto"/>
      </w:divBdr>
    </w:div>
    <w:div w:id="2114278836">
      <w:marLeft w:val="0"/>
      <w:marRight w:val="0"/>
      <w:marTop w:val="0"/>
      <w:marBottom w:val="0"/>
      <w:divBdr>
        <w:top w:val="none" w:sz="0" w:space="0" w:color="auto"/>
        <w:left w:val="none" w:sz="0" w:space="0" w:color="auto"/>
        <w:bottom w:val="none" w:sz="0" w:space="0" w:color="auto"/>
        <w:right w:val="none" w:sz="0" w:space="0" w:color="auto"/>
      </w:divBdr>
    </w:div>
    <w:div w:id="2114278837">
      <w:marLeft w:val="0"/>
      <w:marRight w:val="0"/>
      <w:marTop w:val="0"/>
      <w:marBottom w:val="0"/>
      <w:divBdr>
        <w:top w:val="none" w:sz="0" w:space="0" w:color="auto"/>
        <w:left w:val="none" w:sz="0" w:space="0" w:color="auto"/>
        <w:bottom w:val="none" w:sz="0" w:space="0" w:color="auto"/>
        <w:right w:val="none" w:sz="0" w:space="0" w:color="auto"/>
      </w:divBdr>
    </w:div>
    <w:div w:id="2114278838">
      <w:marLeft w:val="0"/>
      <w:marRight w:val="0"/>
      <w:marTop w:val="0"/>
      <w:marBottom w:val="0"/>
      <w:divBdr>
        <w:top w:val="none" w:sz="0" w:space="0" w:color="auto"/>
        <w:left w:val="none" w:sz="0" w:space="0" w:color="auto"/>
        <w:bottom w:val="none" w:sz="0" w:space="0" w:color="auto"/>
        <w:right w:val="none" w:sz="0" w:space="0" w:color="auto"/>
      </w:divBdr>
    </w:div>
    <w:div w:id="2114278845">
      <w:marLeft w:val="0"/>
      <w:marRight w:val="0"/>
      <w:marTop w:val="0"/>
      <w:marBottom w:val="0"/>
      <w:divBdr>
        <w:top w:val="none" w:sz="0" w:space="0" w:color="auto"/>
        <w:left w:val="none" w:sz="0" w:space="0" w:color="auto"/>
        <w:bottom w:val="none" w:sz="0" w:space="0" w:color="auto"/>
        <w:right w:val="none" w:sz="0" w:space="0" w:color="auto"/>
      </w:divBdr>
    </w:div>
    <w:div w:id="2114278847">
      <w:marLeft w:val="0"/>
      <w:marRight w:val="0"/>
      <w:marTop w:val="0"/>
      <w:marBottom w:val="0"/>
      <w:divBdr>
        <w:top w:val="none" w:sz="0" w:space="0" w:color="auto"/>
        <w:left w:val="none" w:sz="0" w:space="0" w:color="auto"/>
        <w:bottom w:val="none" w:sz="0" w:space="0" w:color="auto"/>
        <w:right w:val="none" w:sz="0" w:space="0" w:color="auto"/>
      </w:divBdr>
    </w:div>
    <w:div w:id="2114278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png"/><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package" Target="embeddings/Hoja_de_c_lculo_de_Microsoft_Excel6.xlsx"/><Relationship Id="rId34" Type="http://schemas.openxmlformats.org/officeDocument/2006/relationships/package" Target="embeddings/Hoja_de_c_lculo_de_Microsoft_Excel12.xlsx"/><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image" Target="media/image14.emf"/><Relationship Id="rId38" Type="http://schemas.openxmlformats.org/officeDocument/2006/relationships/hyperlink" Target="http://www.monografias.com/trabajos15/la-violencia/la-violencia.shtml"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package" Target="embeddings/Hoja_de_c_lculo_de_Microsoft_Excel11.xlsx"/><Relationship Id="rId37" Type="http://schemas.openxmlformats.org/officeDocument/2006/relationships/hyperlink" Target="http://www.monografias.com/trabajos3/color/color.shtm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package" Target="embeddings/Hoja_de_c_lculo_de_Microsoft_Excel9.xlsx"/><Relationship Id="rId36" Type="http://schemas.openxmlformats.org/officeDocument/2006/relationships/hyperlink" Target="http://www.monografias.com/trabajos7/imco/imco.shtml" TargetMode="Externa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oleObject" Target="embeddings/Hoja_de_c_lculo_de_Microsoft_Excel_97-2003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package" Target="embeddings/Hoja_de_c_lculo_de_Microsoft_Excel10.xlsx"/><Relationship Id="rId35" Type="http://schemas.openxmlformats.org/officeDocument/2006/relationships/image" Target="media/image15.png"/></Relationships>
</file>

<file path=word/_rels/header2.xml.rels><?xml version="1.0" encoding="UTF-8" standalone="yes"?>
<Relationships xmlns="http://schemas.openxmlformats.org/package/2006/relationships"><Relationship Id="rId2" Type="http://schemas.openxmlformats.org/officeDocument/2006/relationships/image" Target="media/image17.wmf"/><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56</Pages>
  <Words>19578</Words>
  <Characters>107679</Characters>
  <Application>Microsoft Office Word</Application>
  <DocSecurity>0</DocSecurity>
  <Lines>897</Lines>
  <Paragraphs>254</Paragraphs>
  <ScaleCrop>false</ScaleCrop>
  <Company>ITCR</Company>
  <LinksUpToDate>false</LinksUpToDate>
  <CharactersWithSpaces>127003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PROVISIONAL</dc:title>
  <dc:subject/>
  <dc:creator>sci</dc:creator>
  <cp:keywords/>
  <dc:description/>
  <cp:lastModifiedBy>Cindy Maria Picado Montero</cp:lastModifiedBy>
  <cp:revision>60</cp:revision>
  <cp:lastPrinted>2011-09-07T22:06:00Z</cp:lastPrinted>
  <dcterms:created xsi:type="dcterms:W3CDTF">2011-10-04T23:04:00Z</dcterms:created>
  <dcterms:modified xsi:type="dcterms:W3CDTF">2012-09-12T19:54:00Z</dcterms:modified>
</cp:coreProperties>
</file>