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35" w:rsidRDefault="00493E35" w:rsidP="00493E35">
      <w:pPr>
        <w:jc w:val="center"/>
        <w:rPr>
          <w:rFonts w:ascii="Arial" w:hAnsi="Arial" w:cs="Arial"/>
          <w:b/>
          <w:bCs/>
          <w:sz w:val="32"/>
          <w:szCs w:val="32"/>
          <w:lang w:eastAsia="es-CR"/>
        </w:rPr>
      </w:pPr>
      <w:r>
        <w:rPr>
          <w:rFonts w:ascii="Arial" w:hAnsi="Arial" w:cs="Arial"/>
          <w:b/>
          <w:bCs/>
          <w:sz w:val="32"/>
          <w:szCs w:val="32"/>
          <w:lang w:eastAsia="es-CR"/>
        </w:rPr>
        <w:t>AGENDA</w:t>
      </w:r>
    </w:p>
    <w:p w:rsidR="00493E35" w:rsidRDefault="00493E35" w:rsidP="00493E35">
      <w:pPr>
        <w:jc w:val="center"/>
        <w:rPr>
          <w:rFonts w:ascii="Arial" w:hAnsi="Arial" w:cs="Arial"/>
          <w:b/>
          <w:bCs/>
          <w:sz w:val="32"/>
          <w:szCs w:val="32"/>
          <w:lang w:eastAsia="es-CR"/>
        </w:rPr>
      </w:pPr>
      <w:r>
        <w:rPr>
          <w:rFonts w:ascii="Arial" w:hAnsi="Arial" w:cs="Arial"/>
          <w:b/>
          <w:bCs/>
          <w:sz w:val="32"/>
          <w:szCs w:val="32"/>
          <w:lang w:eastAsia="es-CR"/>
        </w:rPr>
        <w:t>SESION ORDINARIA AIR N° 89-16</w:t>
      </w:r>
    </w:p>
    <w:p w:rsidR="00493E35" w:rsidRDefault="00493E35" w:rsidP="00493E35">
      <w:pPr>
        <w:jc w:val="center"/>
        <w:rPr>
          <w:rFonts w:ascii="Arial" w:hAnsi="Arial" w:cs="Arial"/>
          <w:b/>
          <w:bCs/>
          <w:sz w:val="32"/>
          <w:szCs w:val="32"/>
          <w:lang w:eastAsia="es-CR"/>
        </w:rPr>
      </w:pPr>
      <w:r>
        <w:rPr>
          <w:rFonts w:ascii="Arial" w:hAnsi="Arial" w:cs="Arial"/>
          <w:b/>
          <w:bCs/>
          <w:sz w:val="32"/>
          <w:szCs w:val="32"/>
          <w:lang w:eastAsia="es-CR"/>
        </w:rPr>
        <w:t>27 de abril del 2016</w:t>
      </w:r>
    </w:p>
    <w:p w:rsidR="00493E35" w:rsidRDefault="00493E35" w:rsidP="00493E35">
      <w:pPr>
        <w:rPr>
          <w:rFonts w:ascii="Arial" w:hAnsi="Arial" w:cs="Arial"/>
          <w:sz w:val="20"/>
          <w:szCs w:val="20"/>
          <w:lang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Comprobación de quórum </w:t>
      </w:r>
    </w:p>
    <w:p w:rsidR="00493E35" w:rsidRDefault="00493E35" w:rsidP="00493E35">
      <w:pPr>
        <w:ind w:left="780"/>
        <w:rPr>
          <w:rFonts w:ascii="Arial" w:hAnsi="Arial" w:cs="Arial"/>
          <w:sz w:val="28"/>
          <w:szCs w:val="28"/>
          <w:lang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Instrucciones para evacuación del Centro de las Artes </w:t>
      </w:r>
    </w:p>
    <w:p w:rsidR="00493E35" w:rsidRDefault="00493E35" w:rsidP="00493E35">
      <w:pPr>
        <w:ind w:left="708"/>
        <w:rPr>
          <w:rFonts w:ascii="Arial" w:hAnsi="Arial" w:cs="Arial"/>
          <w:sz w:val="24"/>
          <w:szCs w:val="24"/>
          <w:lang w:val="en-US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Himno Nacional </w:t>
      </w:r>
    </w:p>
    <w:p w:rsidR="00493E35" w:rsidRDefault="00493E35" w:rsidP="00493E35">
      <w:pPr>
        <w:ind w:left="360"/>
        <w:rPr>
          <w:rFonts w:ascii="Arial" w:hAnsi="Arial" w:cs="Arial"/>
          <w:sz w:val="28"/>
          <w:szCs w:val="28"/>
          <w:lang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Minuto de silencio por el fallecimiento de: </w:t>
      </w:r>
    </w:p>
    <w:p w:rsidR="00493E35" w:rsidRDefault="00493E35" w:rsidP="00493E35">
      <w:pPr>
        <w:ind w:left="780"/>
        <w:rPr>
          <w:rFonts w:ascii="Arial" w:hAnsi="Arial" w:cs="Arial"/>
          <w:sz w:val="24"/>
          <w:szCs w:val="24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Funcionarios:</w:t>
      </w:r>
      <w:r>
        <w:rPr>
          <w:rFonts w:ascii="Arial" w:hAnsi="Arial" w:cs="Arial"/>
          <w:color w:val="FF0000"/>
          <w:sz w:val="24"/>
          <w:szCs w:val="24"/>
          <w:lang w:eastAsia="es-CR"/>
        </w:rPr>
        <w:t xml:space="preserve">                                                             </w:t>
      </w: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+ Alberto Moreno Blanco</w:t>
      </w:r>
    </w:p>
    <w:p w:rsidR="00493E35" w:rsidRDefault="00493E35" w:rsidP="00493E35">
      <w:pPr>
        <w:ind w:left="1134"/>
        <w:rPr>
          <w:rFonts w:ascii="Arial" w:hAnsi="Arial" w:cs="Arial"/>
          <w:i/>
          <w:iCs/>
          <w:sz w:val="24"/>
          <w:szCs w:val="24"/>
          <w:lang w:eastAsia="es-CR"/>
        </w:rPr>
      </w:pPr>
      <w:r>
        <w:rPr>
          <w:rFonts w:ascii="Arial" w:hAnsi="Arial" w:cs="Arial"/>
          <w:i/>
          <w:iCs/>
          <w:sz w:val="24"/>
          <w:szCs w:val="24"/>
          <w:lang w:eastAsia="es-CR"/>
        </w:rPr>
        <w:t>   Profesor y artista de la Casa Cultural Amón, Centro Académico San José</w:t>
      </w: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lang w:eastAsia="es-CR"/>
        </w:rPr>
      </w:pP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 xml:space="preserve">+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Grisell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 xml:space="preserve"> González de la Cruz</w:t>
      </w:r>
    </w:p>
    <w:p w:rsidR="00493E35" w:rsidRDefault="00493E35" w:rsidP="00493E35">
      <w:pPr>
        <w:ind w:left="1134"/>
        <w:rPr>
          <w:rFonts w:ascii="Arial" w:hAnsi="Arial" w:cs="Arial"/>
          <w:i/>
          <w:iCs/>
          <w:sz w:val="24"/>
          <w:szCs w:val="24"/>
          <w:lang w:eastAsia="es-CR"/>
        </w:rPr>
      </w:pPr>
      <w:r>
        <w:rPr>
          <w:rFonts w:ascii="Arial" w:hAnsi="Arial" w:cs="Arial"/>
          <w:i/>
          <w:iCs/>
          <w:sz w:val="24"/>
          <w:szCs w:val="24"/>
          <w:lang w:eastAsia="es-CR"/>
        </w:rPr>
        <w:t>Profesora asesora de la Escuela de Administración de Empresas y la Escuela de Educación Técnica, Sede Central de Cartago</w:t>
      </w:r>
    </w:p>
    <w:p w:rsidR="00493E35" w:rsidRDefault="00493E35" w:rsidP="00493E35">
      <w:pPr>
        <w:ind w:left="1134"/>
        <w:rPr>
          <w:rFonts w:ascii="Arial" w:hAnsi="Arial" w:cs="Arial"/>
          <w:i/>
          <w:iCs/>
          <w:lang w:eastAsia="es-CR"/>
        </w:rPr>
      </w:pP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+ Mario Vargas Jiménez</w:t>
      </w:r>
    </w:p>
    <w:p w:rsidR="00493E35" w:rsidRDefault="00493E35" w:rsidP="00493E35">
      <w:pPr>
        <w:ind w:left="1134"/>
        <w:rPr>
          <w:rFonts w:ascii="Arial" w:hAnsi="Arial" w:cs="Arial"/>
          <w:i/>
          <w:iCs/>
          <w:sz w:val="24"/>
          <w:szCs w:val="24"/>
          <w:lang w:eastAsia="es-CR"/>
        </w:rPr>
      </w:pPr>
      <w:r>
        <w:rPr>
          <w:rFonts w:ascii="Arial" w:hAnsi="Arial" w:cs="Arial"/>
          <w:i/>
          <w:iCs/>
          <w:sz w:val="24"/>
          <w:szCs w:val="24"/>
          <w:lang w:eastAsia="es-CR"/>
        </w:rPr>
        <w:t>Funcionario jubilado del CEDA, Sede Central de Cartago</w:t>
      </w:r>
    </w:p>
    <w:p w:rsidR="00493E35" w:rsidRDefault="00493E35" w:rsidP="00493E35">
      <w:pPr>
        <w:ind w:left="708" w:firstLine="708"/>
        <w:rPr>
          <w:rFonts w:ascii="Arial" w:hAnsi="Arial" w:cs="Arial"/>
          <w:i/>
          <w:iCs/>
          <w:lang w:eastAsia="es-CR"/>
        </w:rPr>
      </w:pP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 xml:space="preserve">+ Luz María Cartín Murillo </w:t>
      </w:r>
    </w:p>
    <w:p w:rsidR="00493E35" w:rsidRDefault="00493E35" w:rsidP="00493E35">
      <w:pPr>
        <w:ind w:left="1134"/>
        <w:rPr>
          <w:rFonts w:ascii="Arial" w:hAnsi="Arial" w:cs="Arial"/>
          <w:i/>
          <w:iCs/>
          <w:lang w:eastAsia="es-CR"/>
        </w:rPr>
      </w:pPr>
      <w:r>
        <w:rPr>
          <w:rFonts w:ascii="Arial" w:hAnsi="Arial" w:cs="Arial"/>
          <w:i/>
          <w:iCs/>
          <w:lang w:eastAsia="es-CR"/>
        </w:rPr>
        <w:t>   </w:t>
      </w:r>
      <w:r>
        <w:rPr>
          <w:rFonts w:ascii="Arial" w:hAnsi="Arial" w:cs="Arial"/>
          <w:i/>
          <w:iCs/>
          <w:sz w:val="24"/>
          <w:szCs w:val="24"/>
          <w:lang w:eastAsia="es-CR"/>
        </w:rPr>
        <w:t>Secretaria de la Escuela Ciencias Naturales y Exactas Sede Regional de San Carlos</w:t>
      </w:r>
    </w:p>
    <w:p w:rsidR="00493E35" w:rsidRDefault="00493E35" w:rsidP="00493E35">
      <w:pPr>
        <w:ind w:left="1418"/>
        <w:rPr>
          <w:rFonts w:ascii="Arial" w:hAnsi="Arial" w:cs="Arial"/>
          <w:i/>
          <w:iCs/>
          <w:lang w:eastAsia="es-CR"/>
        </w:rPr>
      </w:pP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+ Jorge Valverde Cerdas</w:t>
      </w:r>
    </w:p>
    <w:p w:rsidR="00493E35" w:rsidRDefault="00493E35" w:rsidP="00493E35">
      <w:pPr>
        <w:ind w:left="1134"/>
        <w:rPr>
          <w:rFonts w:ascii="Arial" w:hAnsi="Arial" w:cs="Arial"/>
          <w:i/>
          <w:iCs/>
          <w:sz w:val="24"/>
          <w:szCs w:val="24"/>
          <w:lang w:eastAsia="es-CR"/>
        </w:rPr>
      </w:pPr>
      <w:r>
        <w:rPr>
          <w:rFonts w:ascii="Arial" w:hAnsi="Arial" w:cs="Arial"/>
          <w:i/>
          <w:iCs/>
          <w:sz w:val="24"/>
          <w:szCs w:val="24"/>
          <w:lang w:eastAsia="es-CR"/>
        </w:rPr>
        <w:t>Profesor jubilado de la Escuela de Cultura y Deporte</w:t>
      </w:r>
    </w:p>
    <w:p w:rsidR="00493E35" w:rsidRDefault="00493E35" w:rsidP="00493E35">
      <w:pPr>
        <w:ind w:left="1418"/>
        <w:rPr>
          <w:rFonts w:ascii="Arial" w:hAnsi="Arial" w:cs="Arial"/>
          <w:i/>
          <w:iCs/>
          <w:lang w:eastAsia="es-CR"/>
        </w:rPr>
      </w:pPr>
    </w:p>
    <w:p w:rsidR="00493E35" w:rsidRDefault="00493E35" w:rsidP="00493E35">
      <w:pPr>
        <w:ind w:left="708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Estudiantes:</w:t>
      </w: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+ Natalia Esquivel Fonseca</w:t>
      </w:r>
    </w:p>
    <w:p w:rsidR="00493E35" w:rsidRDefault="00493E35" w:rsidP="00493E35">
      <w:pPr>
        <w:ind w:left="1134"/>
        <w:rPr>
          <w:rFonts w:ascii="Arial" w:hAnsi="Arial" w:cs="Arial"/>
          <w:i/>
          <w:iCs/>
          <w:lang w:eastAsia="es-CR"/>
        </w:rPr>
      </w:pPr>
      <w:r>
        <w:rPr>
          <w:rFonts w:ascii="Arial" w:hAnsi="Arial" w:cs="Arial"/>
          <w:i/>
          <w:iCs/>
          <w:lang w:eastAsia="es-CR"/>
        </w:rPr>
        <w:t xml:space="preserve">   </w:t>
      </w:r>
      <w:r>
        <w:rPr>
          <w:rFonts w:ascii="Arial" w:hAnsi="Arial" w:cs="Arial"/>
          <w:i/>
          <w:iCs/>
          <w:sz w:val="24"/>
          <w:szCs w:val="24"/>
          <w:lang w:eastAsia="es-CR"/>
        </w:rPr>
        <w:t>Estudiante de la Escuela de Arquitectura y Urbanismo</w:t>
      </w: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 xml:space="preserve">+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Wesly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 xml:space="preserve"> Rodríguez Alvarado</w:t>
      </w:r>
    </w:p>
    <w:p w:rsidR="00493E35" w:rsidRDefault="00493E35" w:rsidP="00493E35">
      <w:pPr>
        <w:ind w:left="1134"/>
        <w:rPr>
          <w:rFonts w:ascii="Arial" w:hAnsi="Arial" w:cs="Arial"/>
          <w:i/>
          <w:iCs/>
          <w:lang w:eastAsia="es-CR"/>
        </w:rPr>
      </w:pPr>
      <w:r>
        <w:rPr>
          <w:rFonts w:ascii="Arial" w:hAnsi="Arial" w:cs="Arial"/>
          <w:i/>
          <w:iCs/>
          <w:lang w:eastAsia="es-CR"/>
        </w:rPr>
        <w:t xml:space="preserve">   </w:t>
      </w:r>
      <w:r>
        <w:rPr>
          <w:rFonts w:ascii="Arial" w:hAnsi="Arial" w:cs="Arial"/>
          <w:i/>
          <w:iCs/>
          <w:sz w:val="24"/>
          <w:szCs w:val="24"/>
          <w:lang w:eastAsia="es-CR"/>
        </w:rPr>
        <w:t>Estudiante de Ingeniería en Mantenimiento Industrial</w:t>
      </w: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</w:p>
    <w:p w:rsidR="00493E35" w:rsidRDefault="00493E35" w:rsidP="00493E35">
      <w:pPr>
        <w:ind w:left="1134"/>
        <w:rPr>
          <w:rFonts w:ascii="Arial" w:hAnsi="Arial" w:cs="Arial"/>
          <w:i/>
          <w:iCs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+Ricardo González Murillo</w:t>
      </w:r>
    </w:p>
    <w:p w:rsidR="00493E35" w:rsidRDefault="00493E35" w:rsidP="00493E35">
      <w:pPr>
        <w:ind w:left="1134"/>
        <w:rPr>
          <w:rFonts w:ascii="Arial" w:hAnsi="Arial" w:cs="Arial"/>
          <w:i/>
          <w:iCs/>
          <w:lang w:eastAsia="es-CR"/>
        </w:rPr>
      </w:pPr>
      <w:r>
        <w:rPr>
          <w:rFonts w:ascii="Arial" w:hAnsi="Arial" w:cs="Arial"/>
          <w:i/>
          <w:iCs/>
          <w:lang w:eastAsia="es-CR"/>
        </w:rPr>
        <w:t xml:space="preserve">  </w:t>
      </w:r>
      <w:r>
        <w:rPr>
          <w:rFonts w:ascii="Arial" w:hAnsi="Arial" w:cs="Arial"/>
          <w:i/>
          <w:iCs/>
          <w:sz w:val="24"/>
          <w:szCs w:val="24"/>
          <w:lang w:eastAsia="es-CR"/>
        </w:rPr>
        <w:t>Estudiante Escuela Ingeniería en Electrónica</w:t>
      </w:r>
      <w:r>
        <w:rPr>
          <w:rFonts w:ascii="Arial" w:hAnsi="Arial" w:cs="Arial"/>
          <w:i/>
          <w:iCs/>
          <w:lang w:eastAsia="es-CR"/>
        </w:rPr>
        <w:t xml:space="preserve"> </w:t>
      </w:r>
    </w:p>
    <w:p w:rsidR="00493E35" w:rsidRDefault="00493E35" w:rsidP="00493E35">
      <w:pPr>
        <w:ind w:left="1134"/>
        <w:rPr>
          <w:rFonts w:ascii="Arial" w:hAnsi="Arial" w:cs="Arial"/>
          <w:b/>
          <w:bCs/>
          <w:i/>
          <w:i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s-CR"/>
        </w:rPr>
        <w:t> </w:t>
      </w: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Mensaje del Presidente del Directorio, M.A.E. Nelson Ortega Jiménez </w:t>
      </w:r>
    </w:p>
    <w:p w:rsidR="00493E35" w:rsidRDefault="00493E35" w:rsidP="00493E35">
      <w:pPr>
        <w:ind w:left="780"/>
        <w:rPr>
          <w:rFonts w:ascii="Arial" w:hAnsi="Arial" w:cs="Arial"/>
          <w:sz w:val="28"/>
          <w:szCs w:val="28"/>
          <w:lang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lastRenderedPageBreak/>
        <w:t xml:space="preserve">Informe de labores de la Rectoría  </w:t>
      </w:r>
    </w:p>
    <w:p w:rsidR="00493E35" w:rsidRDefault="00493E35" w:rsidP="00493E35">
      <w:pPr>
        <w:ind w:firstLine="708"/>
        <w:rPr>
          <w:rFonts w:ascii="Arial" w:hAnsi="Arial" w:cs="Arial"/>
          <w:b/>
          <w:bCs/>
          <w:sz w:val="24"/>
          <w:szCs w:val="24"/>
          <w:lang w:eastAsia="es-CR"/>
        </w:rPr>
      </w:pPr>
      <w:r>
        <w:rPr>
          <w:rFonts w:ascii="Arial" w:hAnsi="Arial" w:cs="Arial"/>
          <w:b/>
          <w:bCs/>
          <w:sz w:val="24"/>
          <w:szCs w:val="24"/>
          <w:lang w:eastAsia="es-CR"/>
        </w:rPr>
        <w:t> Expone: Dr. Julio César Calvo Alvarado</w:t>
      </w:r>
    </w:p>
    <w:p w:rsidR="00493E35" w:rsidRDefault="00493E35" w:rsidP="00493E35">
      <w:pPr>
        <w:ind w:left="360" w:firstLine="348"/>
        <w:rPr>
          <w:rFonts w:ascii="Arial" w:hAnsi="Arial" w:cs="Arial"/>
          <w:b/>
          <w:bCs/>
          <w:sz w:val="24"/>
          <w:szCs w:val="24"/>
          <w:lang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Informe del Consejo Institucional </w:t>
      </w:r>
    </w:p>
    <w:p w:rsidR="00493E35" w:rsidRDefault="00493E35" w:rsidP="00493E35">
      <w:pPr>
        <w:ind w:left="708"/>
        <w:rPr>
          <w:rFonts w:ascii="Arial" w:hAnsi="Arial" w:cs="Arial"/>
          <w:b/>
          <w:bCs/>
          <w:sz w:val="24"/>
          <w:szCs w:val="24"/>
          <w:lang w:eastAsia="es-C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s-CR"/>
        </w:rPr>
        <w:t> Expone</w:t>
      </w:r>
      <w:r>
        <w:rPr>
          <w:rFonts w:ascii="Arial" w:hAnsi="Arial" w:cs="Arial"/>
          <w:sz w:val="24"/>
          <w:szCs w:val="24"/>
          <w:lang w:eastAsia="es-CR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eastAsia="es-CR"/>
        </w:rPr>
        <w:t>Miembro del Consejo Institucional</w:t>
      </w:r>
    </w:p>
    <w:p w:rsidR="00493E35" w:rsidRDefault="00493E35" w:rsidP="00493E35">
      <w:pPr>
        <w:ind w:left="780"/>
        <w:rPr>
          <w:rFonts w:ascii="Arial" w:hAnsi="Arial" w:cs="Arial"/>
          <w:sz w:val="24"/>
          <w:szCs w:val="24"/>
          <w:lang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4"/>
          <w:szCs w:val="24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>Foro:</w:t>
      </w:r>
      <w:r>
        <w:rPr>
          <w:rFonts w:ascii="Arial" w:hAnsi="Arial" w:cs="Arial"/>
          <w:sz w:val="24"/>
          <w:szCs w:val="24"/>
          <w:lang w:eastAsia="es-CR"/>
        </w:rPr>
        <w:t xml:space="preserve"> </w:t>
      </w:r>
      <w:r>
        <w:rPr>
          <w:rFonts w:ascii="Arial" w:hAnsi="Arial" w:cs="Arial"/>
          <w:sz w:val="28"/>
          <w:szCs w:val="28"/>
          <w:lang w:eastAsia="es-CR"/>
        </w:rPr>
        <w:t>Criterios y visiones sobre la propuesta de la reforma total del Estatuto Orgánico del ITCR</w:t>
      </w:r>
    </w:p>
    <w:p w:rsidR="00493E35" w:rsidRDefault="00493E35" w:rsidP="00493E35">
      <w:pPr>
        <w:ind w:left="780"/>
        <w:rPr>
          <w:rFonts w:ascii="Arial" w:hAnsi="Arial" w:cs="Arial"/>
          <w:b/>
          <w:b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sz w:val="24"/>
          <w:szCs w:val="24"/>
          <w:lang w:eastAsia="es-CR"/>
        </w:rPr>
        <w:t xml:space="preserve">          </w:t>
      </w:r>
      <w:r>
        <w:rPr>
          <w:rFonts w:ascii="Arial" w:hAnsi="Arial" w:cs="Arial"/>
          <w:b/>
          <w:bCs/>
          <w:sz w:val="28"/>
          <w:szCs w:val="28"/>
          <w:lang w:eastAsia="es-CR"/>
        </w:rPr>
        <w:t>Tema 1: Estructura propuesta para la investigación, a cargo del Dr. Gerardo</w:t>
      </w:r>
      <w:proofErr w:type="gramStart"/>
      <w:r>
        <w:rPr>
          <w:rFonts w:ascii="Arial" w:hAnsi="Arial" w:cs="Arial"/>
          <w:b/>
          <w:bCs/>
          <w:sz w:val="28"/>
          <w:szCs w:val="28"/>
          <w:lang w:eastAsia="es-CR"/>
        </w:rPr>
        <w:t>  Meza</w:t>
      </w:r>
      <w:proofErr w:type="gramEnd"/>
      <w:r>
        <w:rPr>
          <w:rFonts w:ascii="Arial" w:hAnsi="Arial" w:cs="Arial"/>
          <w:b/>
          <w:bCs/>
          <w:sz w:val="28"/>
          <w:szCs w:val="28"/>
          <w:lang w:eastAsia="es-CR"/>
        </w:rPr>
        <w:t xml:space="preserve"> Cascante</w:t>
      </w:r>
    </w:p>
    <w:p w:rsidR="00493E35" w:rsidRDefault="00493E35" w:rsidP="00493E35">
      <w:pPr>
        <w:ind w:left="780"/>
        <w:rPr>
          <w:rFonts w:ascii="Arial" w:hAnsi="Arial" w:cs="Arial"/>
          <w:b/>
          <w:bCs/>
          <w:sz w:val="28"/>
          <w:szCs w:val="28"/>
          <w:lang w:eastAsia="es-CR"/>
        </w:rPr>
      </w:pPr>
      <w:r>
        <w:rPr>
          <w:rFonts w:ascii="Arial" w:hAnsi="Arial" w:cs="Arial"/>
          <w:b/>
          <w:bCs/>
          <w:sz w:val="28"/>
          <w:szCs w:val="28"/>
          <w:lang w:eastAsia="es-CR"/>
        </w:rPr>
        <w:t>        Tema 2: Vida Estudiantil, a cargo de la Lic. Ligia Rivas Rossi</w:t>
      </w:r>
    </w:p>
    <w:p w:rsidR="00493E35" w:rsidRDefault="00493E35" w:rsidP="00493E35">
      <w:pPr>
        <w:ind w:left="780"/>
        <w:rPr>
          <w:rFonts w:ascii="Arial" w:hAnsi="Arial" w:cs="Arial"/>
          <w:sz w:val="28"/>
          <w:szCs w:val="28"/>
          <w:lang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Propuesta Base No. 3 </w:t>
      </w:r>
    </w:p>
    <w:p w:rsidR="00493E35" w:rsidRDefault="00493E35" w:rsidP="00493E35">
      <w:pPr>
        <w:ind w:left="708"/>
        <w:jc w:val="both"/>
        <w:rPr>
          <w:rFonts w:ascii="Arial" w:hAnsi="Arial" w:cs="Arial"/>
          <w:b/>
          <w:bCs/>
          <w:sz w:val="28"/>
          <w:szCs w:val="28"/>
          <w:lang w:val="es-ES_tradnl" w:eastAsia="es-CR"/>
        </w:rPr>
      </w:pPr>
      <w:r>
        <w:rPr>
          <w:rFonts w:ascii="Arial" w:hAnsi="Arial" w:cs="Arial"/>
          <w:b/>
          <w:bCs/>
          <w:sz w:val="28"/>
          <w:szCs w:val="28"/>
          <w:lang w:val="es-ES_tradnl" w:eastAsia="es-CR"/>
        </w:rPr>
        <w:t xml:space="preserve">Modificación al inciso 4 del acuerdo tomado por la Asamblea Institucional Representativa en la Sesión Ordinaria 88-2015 relacionado con la Moción de fondo 3-2 presentada a la Propuesta de Reforma Total del Estatuto Orgánico </w:t>
      </w:r>
    </w:p>
    <w:p w:rsidR="00493E35" w:rsidRDefault="00493E35" w:rsidP="00493E35">
      <w:pPr>
        <w:ind w:left="780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>Etapa: aprobación</w:t>
      </w:r>
    </w:p>
    <w:p w:rsidR="00493E35" w:rsidRDefault="00493E35" w:rsidP="00493E35">
      <w:pPr>
        <w:ind w:left="780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Defensor: M.A.E. Nelson Ortega Jiménez </w:t>
      </w:r>
    </w:p>
    <w:p w:rsidR="00493E35" w:rsidRDefault="00493E35" w:rsidP="00493E35">
      <w:pPr>
        <w:ind w:left="780"/>
        <w:rPr>
          <w:rFonts w:ascii="Arial" w:hAnsi="Arial" w:cs="Arial"/>
          <w:sz w:val="24"/>
          <w:szCs w:val="24"/>
          <w:lang w:val="es-ES_tradnl"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Propuesta Base No. 1 </w:t>
      </w:r>
    </w:p>
    <w:p w:rsidR="00493E35" w:rsidRDefault="00493E35" w:rsidP="00493E35">
      <w:pPr>
        <w:ind w:left="708"/>
        <w:jc w:val="both"/>
        <w:rPr>
          <w:rFonts w:ascii="Arial" w:hAnsi="Arial" w:cs="Arial"/>
          <w:b/>
          <w:bCs/>
          <w:sz w:val="24"/>
          <w:szCs w:val="24"/>
          <w:lang w:val="es-ES_tradnl" w:eastAsia="es-CR"/>
        </w:rPr>
      </w:pPr>
      <w:r>
        <w:rPr>
          <w:rFonts w:ascii="Arial" w:hAnsi="Arial" w:cs="Arial"/>
          <w:b/>
          <w:bCs/>
          <w:sz w:val="28"/>
          <w:szCs w:val="28"/>
          <w:lang w:val="es-ES_tradnl" w:eastAsia="es-CR"/>
        </w:rPr>
        <w:t>Modificación de la Visión del Instituto Tecnológico de Costa Rica</w:t>
      </w:r>
    </w:p>
    <w:p w:rsidR="00493E35" w:rsidRDefault="00493E35" w:rsidP="00493E35">
      <w:pPr>
        <w:ind w:left="780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>Etapa: aprobación</w:t>
      </w:r>
    </w:p>
    <w:p w:rsidR="00493E35" w:rsidRDefault="00493E35" w:rsidP="00493E35">
      <w:pPr>
        <w:ind w:left="780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Defensor: Dr. Gerardo Meza Cascante </w:t>
      </w:r>
    </w:p>
    <w:p w:rsidR="00493E35" w:rsidRDefault="00493E35" w:rsidP="00493E35">
      <w:pPr>
        <w:ind w:left="780"/>
        <w:rPr>
          <w:rFonts w:ascii="Arial" w:hAnsi="Arial" w:cs="Arial"/>
          <w:sz w:val="24"/>
          <w:szCs w:val="24"/>
          <w:lang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Propuesta Base No. 2 </w:t>
      </w:r>
    </w:p>
    <w:p w:rsidR="00493E35" w:rsidRDefault="00493E35" w:rsidP="00493E35">
      <w:pPr>
        <w:ind w:left="708"/>
        <w:jc w:val="both"/>
        <w:rPr>
          <w:rFonts w:ascii="Arial" w:hAnsi="Arial" w:cs="Arial"/>
          <w:b/>
          <w:bCs/>
          <w:sz w:val="28"/>
          <w:szCs w:val="28"/>
          <w:lang w:val="es-ES_tradnl" w:eastAsia="es-CR"/>
        </w:rPr>
      </w:pPr>
      <w:r>
        <w:rPr>
          <w:rFonts w:ascii="Arial" w:hAnsi="Arial" w:cs="Arial"/>
          <w:b/>
          <w:bCs/>
          <w:sz w:val="28"/>
          <w:szCs w:val="28"/>
          <w:lang w:val="es-ES_tradnl" w:eastAsia="es-CR"/>
        </w:rPr>
        <w:t>Modificación de diferentes artículos del Estatuto Orgánico para hacer efectivos los acuerdos del III Congreso Institucional y de la Asamblea Institucional Representativa referente a los Campus Tecnológicos en el ITCR</w:t>
      </w:r>
    </w:p>
    <w:p w:rsidR="00493E35" w:rsidRDefault="00493E35" w:rsidP="00493E35">
      <w:pPr>
        <w:ind w:firstLine="708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>Etapa: procedencia</w:t>
      </w:r>
    </w:p>
    <w:p w:rsidR="00493E35" w:rsidRDefault="00493E35" w:rsidP="00493E35">
      <w:pPr>
        <w:ind w:left="708"/>
        <w:jc w:val="both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Defensores: </w:t>
      </w:r>
      <w:proofErr w:type="spellStart"/>
      <w:r>
        <w:rPr>
          <w:rFonts w:ascii="Arial" w:hAnsi="Arial" w:cs="Arial"/>
          <w:sz w:val="28"/>
          <w:szCs w:val="28"/>
          <w:lang w:eastAsia="es-CR"/>
        </w:rPr>
        <w:t>MSc</w:t>
      </w:r>
      <w:proofErr w:type="spellEnd"/>
      <w:r>
        <w:rPr>
          <w:rFonts w:ascii="Arial" w:hAnsi="Arial" w:cs="Arial"/>
          <w:sz w:val="28"/>
          <w:szCs w:val="28"/>
          <w:lang w:eastAsia="es-CR"/>
        </w:rPr>
        <w:t>. Edgardo</w:t>
      </w:r>
      <w:proofErr w:type="gramStart"/>
      <w:r>
        <w:rPr>
          <w:rFonts w:ascii="Arial" w:hAnsi="Arial" w:cs="Arial"/>
          <w:sz w:val="28"/>
          <w:szCs w:val="28"/>
          <w:lang w:eastAsia="es-CR"/>
        </w:rPr>
        <w:t>  Vargas</w:t>
      </w:r>
      <w:proofErr w:type="gramEnd"/>
      <w:r>
        <w:rPr>
          <w:rFonts w:ascii="Arial" w:hAnsi="Arial" w:cs="Arial"/>
          <w:sz w:val="28"/>
          <w:szCs w:val="28"/>
          <w:lang w:eastAsia="es-CR"/>
        </w:rPr>
        <w:t xml:space="preserve"> Jarquín</w:t>
      </w:r>
    </w:p>
    <w:p w:rsidR="00493E35" w:rsidRDefault="00493E35" w:rsidP="00493E35">
      <w:pPr>
        <w:ind w:left="1416" w:firstLine="708"/>
        <w:jc w:val="both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>   Arq.  Marlene Ilama Mora</w:t>
      </w:r>
    </w:p>
    <w:p w:rsidR="00493E35" w:rsidRDefault="00493E35" w:rsidP="00493E35">
      <w:pPr>
        <w:ind w:left="1416" w:firstLine="708"/>
        <w:jc w:val="both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   </w:t>
      </w:r>
      <w:proofErr w:type="spellStart"/>
      <w:r>
        <w:rPr>
          <w:rFonts w:ascii="Arial" w:hAnsi="Arial" w:cs="Arial"/>
          <w:sz w:val="28"/>
          <w:szCs w:val="28"/>
          <w:lang w:eastAsia="es-CR"/>
        </w:rPr>
        <w:t>MSc</w:t>
      </w:r>
      <w:proofErr w:type="spellEnd"/>
      <w:r>
        <w:rPr>
          <w:rFonts w:ascii="Arial" w:hAnsi="Arial" w:cs="Arial"/>
          <w:sz w:val="28"/>
          <w:szCs w:val="28"/>
          <w:lang w:eastAsia="es-CR"/>
        </w:rPr>
        <w:t>. María Estrada Sánchez</w:t>
      </w:r>
    </w:p>
    <w:p w:rsidR="00493E35" w:rsidRDefault="00493E35" w:rsidP="00493E35">
      <w:pPr>
        <w:ind w:left="1416" w:firstLine="708"/>
        <w:jc w:val="both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   Ing. Jorge Alfredo Chaves Arce </w:t>
      </w:r>
    </w:p>
    <w:p w:rsidR="00493E35" w:rsidRDefault="00493E35" w:rsidP="00493E35">
      <w:pPr>
        <w:ind w:left="1416" w:firstLine="708"/>
        <w:jc w:val="both"/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>  MBA. Bernal Martínez Gutiérrez</w:t>
      </w:r>
    </w:p>
    <w:p w:rsidR="00493E35" w:rsidRDefault="00493E35" w:rsidP="00493E35">
      <w:pPr>
        <w:ind w:left="780"/>
        <w:rPr>
          <w:rFonts w:ascii="Arial" w:hAnsi="Arial" w:cs="Arial"/>
          <w:sz w:val="24"/>
          <w:szCs w:val="24"/>
          <w:lang w:eastAsia="es-CR"/>
        </w:rPr>
      </w:pPr>
    </w:p>
    <w:p w:rsidR="00493E35" w:rsidRDefault="00493E35" w:rsidP="00493E35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 xml:space="preserve">Elección y juramentación de tres miembros suplentes ante el Directorio de la AIR (A cargo del Tribunal Institucional Electoral) </w:t>
      </w:r>
    </w:p>
    <w:p w:rsidR="00493E35" w:rsidRDefault="00493E35" w:rsidP="00493E35">
      <w:pPr>
        <w:ind w:left="780"/>
        <w:rPr>
          <w:rFonts w:ascii="Arial" w:hAnsi="Arial" w:cs="Arial"/>
          <w:sz w:val="24"/>
          <w:szCs w:val="24"/>
          <w:lang w:eastAsia="es-CR"/>
        </w:rPr>
      </w:pPr>
    </w:p>
    <w:p w:rsidR="00493E35" w:rsidRDefault="00493E35" w:rsidP="00493E35">
      <w:pPr>
        <w:numPr>
          <w:ilvl w:val="0"/>
          <w:numId w:val="2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>Dos representantes suplentes del sector docente para el periodo del 28 de abril de 2016 al 30 de noviembre de 2016</w:t>
      </w:r>
    </w:p>
    <w:p w:rsidR="00493E35" w:rsidRDefault="00493E35" w:rsidP="00493E35">
      <w:pPr>
        <w:ind w:left="1140"/>
        <w:rPr>
          <w:rFonts w:ascii="Arial" w:hAnsi="Arial" w:cs="Arial"/>
          <w:sz w:val="28"/>
          <w:szCs w:val="28"/>
          <w:lang w:eastAsia="es-CR"/>
        </w:rPr>
      </w:pPr>
    </w:p>
    <w:p w:rsidR="00493E35" w:rsidRDefault="00493E35" w:rsidP="00493E35">
      <w:pPr>
        <w:numPr>
          <w:ilvl w:val="0"/>
          <w:numId w:val="2"/>
        </w:numPr>
        <w:rPr>
          <w:rFonts w:ascii="Arial" w:hAnsi="Arial" w:cs="Arial"/>
          <w:sz w:val="28"/>
          <w:szCs w:val="28"/>
          <w:lang w:eastAsia="es-CR"/>
        </w:rPr>
      </w:pPr>
      <w:r>
        <w:rPr>
          <w:rFonts w:ascii="Arial" w:hAnsi="Arial" w:cs="Arial"/>
          <w:sz w:val="28"/>
          <w:szCs w:val="28"/>
          <w:lang w:eastAsia="es-CR"/>
        </w:rPr>
        <w:t>Un representante suplente del sector administrativo para el periodo del 28 de abril del 2016 al 30 de noviembre del 2017</w:t>
      </w:r>
    </w:p>
    <w:p w:rsidR="00493E35" w:rsidRDefault="00493E35" w:rsidP="00493E35">
      <w:pPr>
        <w:spacing w:line="360" w:lineRule="auto"/>
        <w:jc w:val="both"/>
        <w:rPr>
          <w:rFonts w:ascii="Constantia" w:hAnsi="Constantia"/>
          <w:sz w:val="32"/>
          <w:szCs w:val="32"/>
          <w:lang w:eastAsia="es-CR"/>
        </w:rPr>
      </w:pPr>
    </w:p>
    <w:p w:rsidR="0089283E" w:rsidRDefault="0089283E">
      <w:bookmarkStart w:id="0" w:name="_GoBack"/>
      <w:bookmarkEnd w:id="0"/>
    </w:p>
    <w:sectPr w:rsidR="00892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306"/>
    <w:multiLevelType w:val="hybridMultilevel"/>
    <w:tmpl w:val="A08C8210"/>
    <w:lvl w:ilvl="0" w:tplc="8A7C56C8">
      <w:start w:val="1"/>
      <w:numFmt w:val="lowerLetter"/>
      <w:lvlText w:val="%1."/>
      <w:lvlJc w:val="left"/>
      <w:pPr>
        <w:ind w:left="1140" w:hanging="360"/>
      </w:pPr>
    </w:lvl>
    <w:lvl w:ilvl="1" w:tplc="140A0019">
      <w:start w:val="1"/>
      <w:numFmt w:val="lowerLetter"/>
      <w:lvlText w:val="%2."/>
      <w:lvlJc w:val="left"/>
      <w:pPr>
        <w:ind w:left="1860" w:hanging="360"/>
      </w:pPr>
    </w:lvl>
    <w:lvl w:ilvl="2" w:tplc="140A001B">
      <w:start w:val="1"/>
      <w:numFmt w:val="lowerRoman"/>
      <w:lvlText w:val="%3."/>
      <w:lvlJc w:val="right"/>
      <w:pPr>
        <w:ind w:left="2580" w:hanging="180"/>
      </w:pPr>
    </w:lvl>
    <w:lvl w:ilvl="3" w:tplc="140A000F">
      <w:start w:val="1"/>
      <w:numFmt w:val="decimal"/>
      <w:lvlText w:val="%4."/>
      <w:lvlJc w:val="left"/>
      <w:pPr>
        <w:ind w:left="3300" w:hanging="360"/>
      </w:pPr>
    </w:lvl>
    <w:lvl w:ilvl="4" w:tplc="140A0019">
      <w:start w:val="1"/>
      <w:numFmt w:val="lowerLetter"/>
      <w:lvlText w:val="%5."/>
      <w:lvlJc w:val="left"/>
      <w:pPr>
        <w:ind w:left="4020" w:hanging="360"/>
      </w:pPr>
    </w:lvl>
    <w:lvl w:ilvl="5" w:tplc="140A001B">
      <w:start w:val="1"/>
      <w:numFmt w:val="lowerRoman"/>
      <w:lvlText w:val="%6."/>
      <w:lvlJc w:val="right"/>
      <w:pPr>
        <w:ind w:left="4740" w:hanging="180"/>
      </w:pPr>
    </w:lvl>
    <w:lvl w:ilvl="6" w:tplc="140A000F">
      <w:start w:val="1"/>
      <w:numFmt w:val="decimal"/>
      <w:lvlText w:val="%7."/>
      <w:lvlJc w:val="left"/>
      <w:pPr>
        <w:ind w:left="5460" w:hanging="360"/>
      </w:pPr>
    </w:lvl>
    <w:lvl w:ilvl="7" w:tplc="140A0019">
      <w:start w:val="1"/>
      <w:numFmt w:val="lowerLetter"/>
      <w:lvlText w:val="%8."/>
      <w:lvlJc w:val="left"/>
      <w:pPr>
        <w:ind w:left="6180" w:hanging="360"/>
      </w:pPr>
    </w:lvl>
    <w:lvl w:ilvl="8" w:tplc="140A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C9A032C"/>
    <w:multiLevelType w:val="hybridMultilevel"/>
    <w:tmpl w:val="77B00D5E"/>
    <w:lvl w:ilvl="0" w:tplc="4AAC4192">
      <w:start w:val="1"/>
      <w:numFmt w:val="decimal"/>
      <w:lvlText w:val="%1."/>
      <w:lvlJc w:val="left"/>
      <w:pPr>
        <w:ind w:left="780" w:hanging="420"/>
      </w:pPr>
      <w:rPr>
        <w:b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35"/>
    <w:rsid w:val="00493E35"/>
    <w:rsid w:val="008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1AF96-71C7-49FC-9251-4EA3A69E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35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E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Marcela Sánchez Romero</dc:creator>
  <cp:keywords/>
  <dc:description/>
  <cp:lastModifiedBy>Ingrid Marcela Sánchez Romero</cp:lastModifiedBy>
  <cp:revision>1</cp:revision>
  <cp:lastPrinted>2016-09-06T16:59:00Z</cp:lastPrinted>
  <dcterms:created xsi:type="dcterms:W3CDTF">2016-09-06T16:59:00Z</dcterms:created>
  <dcterms:modified xsi:type="dcterms:W3CDTF">2016-09-06T17:00:00Z</dcterms:modified>
</cp:coreProperties>
</file>