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56D" w:rsidRDefault="0027556D" w:rsidP="00F1143E">
      <w:pPr>
        <w:tabs>
          <w:tab w:val="left" w:pos="9781"/>
        </w:tabs>
        <w:ind w:right="-93"/>
      </w:pPr>
      <w:bookmarkStart w:id="0" w:name="_GoBack"/>
      <w:bookmarkEnd w:id="0"/>
    </w:p>
    <w:p w:rsidR="00F1006D" w:rsidRDefault="00F1006D" w:rsidP="00F1006D">
      <w:pPr>
        <w:jc w:val="center"/>
        <w:rPr>
          <w:rFonts w:ascii="Arial" w:hAnsi="Arial" w:cs="Arial"/>
          <w:sz w:val="28"/>
        </w:rPr>
      </w:pPr>
    </w:p>
    <w:p w:rsidR="00F1006D" w:rsidRDefault="00F1006D" w:rsidP="00C20066">
      <w:pPr>
        <w:pBdr>
          <w:top w:val="single" w:sz="4" w:space="1" w:color="auto"/>
          <w:left w:val="single" w:sz="4" w:space="4" w:color="auto"/>
          <w:bottom w:val="single" w:sz="4" w:space="1" w:color="auto"/>
          <w:right w:val="single" w:sz="4" w:space="4" w:color="auto"/>
        </w:pBdr>
        <w:jc w:val="center"/>
        <w:rPr>
          <w:rFonts w:ascii="Arial" w:hAnsi="Arial" w:cs="Arial"/>
          <w:sz w:val="28"/>
        </w:rPr>
      </w:pPr>
    </w:p>
    <w:p w:rsidR="00BB3F77" w:rsidRDefault="006C1A50" w:rsidP="00C20066">
      <w:pPr>
        <w:pBdr>
          <w:top w:val="single" w:sz="4" w:space="1" w:color="auto"/>
          <w:left w:val="single" w:sz="4" w:space="4" w:color="auto"/>
          <w:bottom w:val="single" w:sz="4" w:space="1" w:color="auto"/>
          <w:right w:val="single" w:sz="4" w:space="4" w:color="auto"/>
        </w:pBdr>
        <w:jc w:val="left"/>
        <w:rPr>
          <w:rFonts w:ascii="Algerian" w:hAnsi="Algerian" w:cs="Arial"/>
          <w:i/>
          <w:sz w:val="48"/>
          <w:szCs w:val="48"/>
        </w:rPr>
      </w:pPr>
      <w:r>
        <w:rPr>
          <w:rFonts w:ascii="Verdana" w:hAnsi="Verdana"/>
          <w:noProof/>
          <w:color w:val="FFFFFF"/>
          <w:lang w:eastAsia="es-CR"/>
        </w:rPr>
        <w:drawing>
          <wp:inline distT="0" distB="0" distL="0" distR="0">
            <wp:extent cx="1854835" cy="379730"/>
            <wp:effectExtent l="19050" t="0" r="0" b="0"/>
            <wp:docPr id="13" name="Imagen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8" cstate="print"/>
                    <a:srcRect/>
                    <a:stretch>
                      <a:fillRect/>
                    </a:stretch>
                  </pic:blipFill>
                  <pic:spPr bwMode="auto">
                    <a:xfrm>
                      <a:off x="0" y="0"/>
                      <a:ext cx="1854835" cy="379730"/>
                    </a:xfrm>
                    <a:prstGeom prst="rect">
                      <a:avLst/>
                    </a:prstGeom>
                    <a:noFill/>
                    <a:ln w="9525">
                      <a:noFill/>
                      <a:miter lim="800000"/>
                      <a:headEnd/>
                      <a:tailEnd/>
                    </a:ln>
                  </pic:spPr>
                </pic:pic>
              </a:graphicData>
            </a:graphic>
          </wp:inline>
        </w:drawing>
      </w:r>
      <w:r>
        <w:rPr>
          <w:rFonts w:ascii="Algerian" w:hAnsi="Algerian" w:cs="Arial"/>
          <w:i/>
          <w:sz w:val="28"/>
        </w:rPr>
        <w:t xml:space="preserve">            </w:t>
      </w:r>
      <w:r w:rsidRPr="006C1A50">
        <w:rPr>
          <w:rFonts w:ascii="Algerian" w:hAnsi="Algerian" w:cs="Arial"/>
          <w:i/>
          <w:sz w:val="28"/>
        </w:rPr>
        <w:t xml:space="preserve"> </w:t>
      </w:r>
      <w:r w:rsidR="007B6EB5">
        <w:rPr>
          <w:rFonts w:ascii="Algerian" w:hAnsi="Algerian" w:cs="Arial"/>
          <w:i/>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9.75pt;height:67.5pt">
            <v:shadow on="t" opacity="52429f"/>
            <v:textpath style="font-family:&quot;Arial Black&quot;;font-size:48pt;font-style:italic;v-text-kern:t" trim="t" fitpath="t" string="Gaceta"/>
          </v:shape>
        </w:pict>
      </w:r>
      <w:r>
        <w:rPr>
          <w:rFonts w:ascii="Algerian" w:hAnsi="Algerian" w:cs="Arial"/>
          <w:i/>
          <w:sz w:val="28"/>
        </w:rPr>
        <w:t xml:space="preserve">               </w:t>
      </w:r>
      <w:r w:rsidR="00A93E6B">
        <w:rPr>
          <w:rFonts w:ascii="Arial Narrow" w:hAnsi="Arial Narrow" w:cs="Arial"/>
          <w:b/>
          <w:i/>
          <w:sz w:val="28"/>
        </w:rPr>
        <w:t>No. 38</w:t>
      </w:r>
      <w:r w:rsidR="00010498">
        <w:rPr>
          <w:rFonts w:ascii="Arial Narrow" w:hAnsi="Arial Narrow" w:cs="Arial"/>
          <w:b/>
          <w:i/>
          <w:sz w:val="28"/>
        </w:rPr>
        <w:t>6</w:t>
      </w:r>
    </w:p>
    <w:p w:rsidR="006C1A50" w:rsidRPr="006C1A50" w:rsidRDefault="006C1A50" w:rsidP="00C20066">
      <w:pPr>
        <w:pBdr>
          <w:top w:val="single" w:sz="4" w:space="1" w:color="auto"/>
          <w:left w:val="single" w:sz="4" w:space="4" w:color="auto"/>
          <w:bottom w:val="single" w:sz="4" w:space="1" w:color="auto"/>
          <w:right w:val="single" w:sz="4" w:space="4" w:color="auto"/>
        </w:pBdr>
        <w:jc w:val="left"/>
        <w:rPr>
          <w:rFonts w:ascii="Algerian" w:hAnsi="Algerian" w:cs="Arial"/>
          <w:i/>
          <w:sz w:val="28"/>
          <w:szCs w:val="28"/>
        </w:rPr>
      </w:pPr>
      <w:r>
        <w:rPr>
          <w:rFonts w:ascii="Algerian" w:hAnsi="Algerian" w:cs="Arial"/>
          <w:i/>
          <w:sz w:val="48"/>
          <w:szCs w:val="48"/>
        </w:rPr>
        <w:tab/>
      </w:r>
      <w:r>
        <w:rPr>
          <w:rFonts w:ascii="Algerian" w:hAnsi="Algerian" w:cs="Arial"/>
          <w:i/>
          <w:sz w:val="48"/>
          <w:szCs w:val="48"/>
        </w:rPr>
        <w:tab/>
      </w:r>
      <w:r>
        <w:rPr>
          <w:rFonts w:ascii="Algerian" w:hAnsi="Algerian" w:cs="Arial"/>
          <w:i/>
          <w:sz w:val="48"/>
          <w:szCs w:val="48"/>
        </w:rPr>
        <w:tab/>
      </w:r>
      <w:r>
        <w:rPr>
          <w:rFonts w:ascii="Algerian" w:hAnsi="Algerian" w:cs="Arial"/>
          <w:i/>
          <w:sz w:val="48"/>
          <w:szCs w:val="48"/>
        </w:rPr>
        <w:tab/>
      </w:r>
      <w:r>
        <w:rPr>
          <w:rFonts w:ascii="Algerian" w:hAnsi="Algerian" w:cs="Arial"/>
          <w:i/>
          <w:sz w:val="48"/>
          <w:szCs w:val="48"/>
        </w:rPr>
        <w:tab/>
      </w:r>
      <w:r w:rsidRPr="006C1A50">
        <w:rPr>
          <w:rFonts w:ascii="Algerian" w:hAnsi="Algerian" w:cs="Arial"/>
          <w:i/>
          <w:sz w:val="28"/>
          <w:szCs w:val="28"/>
        </w:rPr>
        <w:t xml:space="preserve">Del instituto </w:t>
      </w:r>
      <w:r>
        <w:rPr>
          <w:rFonts w:ascii="Algerian" w:hAnsi="Algerian" w:cs="Arial"/>
          <w:i/>
          <w:sz w:val="28"/>
          <w:szCs w:val="28"/>
        </w:rPr>
        <w:t>tecnológico de costa rica</w:t>
      </w:r>
    </w:p>
    <w:p w:rsidR="00BB3F77" w:rsidRPr="00C20066" w:rsidRDefault="00C20066" w:rsidP="00C20066">
      <w:pPr>
        <w:pBdr>
          <w:top w:val="single" w:sz="4" w:space="1" w:color="auto"/>
          <w:left w:val="single" w:sz="4" w:space="4" w:color="auto"/>
          <w:bottom w:val="single" w:sz="4" w:space="1" w:color="auto"/>
          <w:right w:val="single" w:sz="4" w:space="4" w:color="auto"/>
        </w:pBdr>
        <w:shd w:val="clear" w:color="auto" w:fill="0D0D0D" w:themeFill="text1" w:themeFillTint="F2"/>
        <w:jc w:val="left"/>
        <w:rPr>
          <w:rFonts w:ascii="Arial Narrow" w:hAnsi="Arial Narrow" w:cs="Arial"/>
          <w:sz w:val="28"/>
        </w:rPr>
      </w:pPr>
      <w:r w:rsidRPr="00C20066">
        <w:rPr>
          <w:rFonts w:ascii="Arial Narrow" w:hAnsi="Arial Narrow" w:cs="Arial"/>
          <w:sz w:val="28"/>
        </w:rPr>
        <w:t>Órgano Oficial del Instituto Tecnológico de Costa Rica</w:t>
      </w:r>
      <w:r w:rsidR="00010498">
        <w:rPr>
          <w:rFonts w:ascii="Arial Narrow" w:hAnsi="Arial Narrow" w:cs="Arial"/>
          <w:sz w:val="28"/>
        </w:rPr>
        <w:t>, Cartago, Viern</w:t>
      </w:r>
      <w:r w:rsidR="009B021F">
        <w:rPr>
          <w:rFonts w:ascii="Arial Narrow" w:hAnsi="Arial Narrow" w:cs="Arial"/>
          <w:sz w:val="28"/>
        </w:rPr>
        <w:t>e</w:t>
      </w:r>
      <w:r w:rsidR="00393E4A">
        <w:rPr>
          <w:rFonts w:ascii="Arial Narrow" w:hAnsi="Arial Narrow" w:cs="Arial"/>
          <w:sz w:val="28"/>
        </w:rPr>
        <w:t>s</w:t>
      </w:r>
      <w:r w:rsidR="003F15F2">
        <w:rPr>
          <w:rFonts w:ascii="Arial Narrow" w:hAnsi="Arial Narrow" w:cs="Arial"/>
          <w:sz w:val="28"/>
        </w:rPr>
        <w:t xml:space="preserve"> </w:t>
      </w:r>
      <w:r w:rsidR="00393E4A">
        <w:rPr>
          <w:rFonts w:ascii="Arial Narrow" w:hAnsi="Arial Narrow" w:cs="Arial"/>
          <w:sz w:val="28"/>
        </w:rPr>
        <w:t xml:space="preserve"> </w:t>
      </w:r>
      <w:r w:rsidR="0093316E">
        <w:rPr>
          <w:rFonts w:ascii="Arial Narrow" w:hAnsi="Arial Narrow" w:cs="Arial"/>
          <w:sz w:val="28"/>
        </w:rPr>
        <w:t>2</w:t>
      </w:r>
      <w:r w:rsidR="00010498">
        <w:rPr>
          <w:rFonts w:ascii="Arial Narrow" w:hAnsi="Arial Narrow" w:cs="Arial"/>
          <w:sz w:val="28"/>
        </w:rPr>
        <w:t>7</w:t>
      </w:r>
      <w:r w:rsidR="00524D95">
        <w:rPr>
          <w:rFonts w:ascii="Arial Narrow" w:hAnsi="Arial Narrow" w:cs="Arial"/>
          <w:sz w:val="28"/>
        </w:rPr>
        <w:t xml:space="preserve"> de </w:t>
      </w:r>
      <w:r w:rsidR="00A93E6B">
        <w:rPr>
          <w:rFonts w:ascii="Arial Narrow" w:hAnsi="Arial Narrow" w:cs="Arial"/>
          <w:sz w:val="28"/>
        </w:rPr>
        <w:t>juni</w:t>
      </w:r>
      <w:r w:rsidR="00393E4A">
        <w:rPr>
          <w:rFonts w:ascii="Arial Narrow" w:hAnsi="Arial Narrow" w:cs="Arial"/>
          <w:sz w:val="28"/>
        </w:rPr>
        <w:t xml:space="preserve">o, </w:t>
      </w:r>
      <w:r w:rsidR="00BF17BE">
        <w:rPr>
          <w:rFonts w:ascii="Arial Narrow" w:hAnsi="Arial Narrow" w:cs="Arial"/>
          <w:sz w:val="28"/>
        </w:rPr>
        <w:t xml:space="preserve"> 2014</w:t>
      </w:r>
    </w:p>
    <w:p w:rsidR="00F1006D" w:rsidRDefault="00F1006D" w:rsidP="00F1006D">
      <w:pPr>
        <w:jc w:val="center"/>
        <w:rPr>
          <w:rFonts w:ascii="Arial" w:hAnsi="Arial" w:cs="Arial"/>
          <w:sz w:val="28"/>
        </w:rPr>
      </w:pPr>
    </w:p>
    <w:p w:rsidR="0062612D" w:rsidRDefault="0062612D" w:rsidP="00F1006D">
      <w:pPr>
        <w:jc w:val="center"/>
        <w:rPr>
          <w:rFonts w:ascii="Georgia" w:hAnsi="Georgia" w:cs="Arial"/>
          <w:b/>
          <w:sz w:val="28"/>
        </w:rPr>
      </w:pPr>
    </w:p>
    <w:p w:rsidR="0062612D" w:rsidRDefault="0062612D" w:rsidP="00F1006D">
      <w:pPr>
        <w:jc w:val="center"/>
        <w:rPr>
          <w:rFonts w:ascii="Arial" w:hAnsi="Arial" w:cs="Arial"/>
          <w:b/>
          <w:sz w:val="28"/>
        </w:rPr>
      </w:pPr>
      <w:r w:rsidRPr="0062612D">
        <w:rPr>
          <w:rFonts w:ascii="Arial" w:hAnsi="Arial" w:cs="Arial"/>
          <w:b/>
          <w:sz w:val="28"/>
        </w:rPr>
        <w:t>MISIÓN DEL INSTITUTO TECNOLÓGICO DE COSTA RICA</w:t>
      </w:r>
    </w:p>
    <w:p w:rsidR="0062612D" w:rsidRDefault="0062612D" w:rsidP="0062612D">
      <w:pPr>
        <w:rPr>
          <w:rFonts w:ascii="Arial" w:hAnsi="Arial" w:cs="Arial"/>
          <w:b/>
          <w:sz w:val="28"/>
        </w:rPr>
      </w:pPr>
    </w:p>
    <w:p w:rsidR="0062612D" w:rsidRPr="00BB2AAE" w:rsidRDefault="0062612D" w:rsidP="0062612D">
      <w:pPr>
        <w:keepNext/>
        <w:framePr w:dropCap="drop" w:lines="3" w:wrap="around" w:vAnchor="text" w:hAnchor="text"/>
        <w:spacing w:line="758" w:lineRule="exact"/>
        <w:textAlignment w:val="baseline"/>
        <w:rPr>
          <w:rFonts w:ascii="Lucida Calligraphy" w:hAnsi="Lucida Calligraphy" w:cs="Arial"/>
          <w:b/>
          <w:position w:val="-9"/>
          <w:sz w:val="72"/>
          <w:szCs w:val="72"/>
        </w:rPr>
      </w:pPr>
      <w:r w:rsidRPr="0062612D">
        <w:rPr>
          <w:rFonts w:ascii="Lucida Calligraphy" w:hAnsi="Lucida Calligraphy" w:cs="Arial"/>
          <w:b/>
          <w:position w:val="-9"/>
          <w:sz w:val="89"/>
        </w:rPr>
        <w:t>C</w:t>
      </w:r>
    </w:p>
    <w:p w:rsidR="0062612D" w:rsidRPr="0062612D" w:rsidRDefault="0062612D" w:rsidP="0062612D">
      <w:pPr>
        <w:rPr>
          <w:rFonts w:ascii="Times New Roman" w:hAnsi="Times New Roman" w:cs="Times New Roman"/>
          <w:b/>
        </w:rPr>
      </w:pPr>
    </w:p>
    <w:p w:rsidR="0062612D" w:rsidRDefault="0062612D" w:rsidP="0062612D">
      <w:pPr>
        <w:rPr>
          <w:rFonts w:ascii="Times New Roman" w:hAnsi="Times New Roman" w:cs="Times New Roman"/>
          <w:b/>
        </w:rPr>
      </w:pPr>
      <w:r>
        <w:rPr>
          <w:rFonts w:ascii="Times New Roman" w:hAnsi="Times New Roman" w:cs="Times New Roman"/>
          <w:b/>
        </w:rPr>
        <w:t>Ontribuir al desarrollo del país, mediante la formación de recursos humanos, la investigación y la extensión; manteniendo el liderazgo científico, tecnológico y técnico, la excelencia académica</w:t>
      </w:r>
      <w:r w:rsidR="00470E61">
        <w:rPr>
          <w:rFonts w:ascii="Times New Roman" w:hAnsi="Times New Roman" w:cs="Times New Roman"/>
          <w:b/>
        </w:rPr>
        <w:t xml:space="preserve"> y el estricto apego a las normas éticas, humanistas y ambientales desde una perspectiva universitaria estatal de calidad y competitividad a nivel nacional e internacional.</w:t>
      </w:r>
    </w:p>
    <w:p w:rsidR="00470E61" w:rsidRPr="0062612D" w:rsidRDefault="00470E61" w:rsidP="0062612D">
      <w:pPr>
        <w:rPr>
          <w:rFonts w:ascii="Times New Roman" w:hAnsi="Times New Roman" w:cs="Times New Roman"/>
          <w:b/>
        </w:rPr>
      </w:pPr>
    </w:p>
    <w:p w:rsidR="00470E61" w:rsidRDefault="00470E61" w:rsidP="00F1006D">
      <w:pPr>
        <w:jc w:val="center"/>
        <w:rPr>
          <w:rFonts w:ascii="Arial" w:hAnsi="Arial" w:cs="Arial"/>
          <w:b/>
          <w:sz w:val="28"/>
        </w:rPr>
      </w:pPr>
    </w:p>
    <w:p w:rsidR="00470E61" w:rsidRDefault="00470E61" w:rsidP="00F1006D">
      <w:pPr>
        <w:jc w:val="center"/>
        <w:rPr>
          <w:rFonts w:ascii="Arial" w:hAnsi="Arial" w:cs="Arial"/>
          <w:b/>
          <w:sz w:val="28"/>
        </w:rPr>
      </w:pPr>
    </w:p>
    <w:p w:rsidR="006637AE" w:rsidRPr="0062612D" w:rsidRDefault="00F1006D" w:rsidP="00F1006D">
      <w:pPr>
        <w:jc w:val="center"/>
        <w:rPr>
          <w:rFonts w:ascii="Arial" w:hAnsi="Arial" w:cs="Arial"/>
          <w:b/>
          <w:sz w:val="28"/>
        </w:rPr>
      </w:pPr>
      <w:r w:rsidRPr="0062612D">
        <w:rPr>
          <w:rFonts w:ascii="Arial" w:hAnsi="Arial" w:cs="Arial"/>
          <w:b/>
          <w:sz w:val="28"/>
        </w:rPr>
        <w:t>ÍNDICE</w:t>
      </w:r>
    </w:p>
    <w:p w:rsidR="00261630" w:rsidRDefault="00261630" w:rsidP="00F1006D">
      <w:pPr>
        <w:jc w:val="center"/>
        <w:rPr>
          <w:rFonts w:ascii="Arial" w:hAnsi="Arial" w:cs="Arial"/>
          <w:b/>
          <w:sz w:val="28"/>
        </w:rPr>
      </w:pPr>
    </w:p>
    <w:p w:rsidR="009B021F" w:rsidRDefault="00010498" w:rsidP="00CB3775">
      <w:pPr>
        <w:widowControl w:val="0"/>
        <w:suppressAutoHyphens/>
        <w:jc w:val="left"/>
        <w:textAlignment w:val="baseline"/>
        <w:rPr>
          <w:rFonts w:ascii="Arial" w:hAnsi="Arial" w:cs="Arial"/>
          <w:b/>
          <w:lang w:val="es-ES"/>
        </w:rPr>
      </w:pPr>
      <w:r w:rsidRPr="008B03E6">
        <w:rPr>
          <w:rFonts w:ascii="Arial" w:hAnsi="Arial" w:cs="Arial"/>
          <w:b/>
          <w:lang w:val="es-ES"/>
        </w:rPr>
        <w:t>Sesión Ordinaria No. 2875</w:t>
      </w:r>
    </w:p>
    <w:p w:rsidR="00010498" w:rsidRPr="00034DAD" w:rsidRDefault="00010498" w:rsidP="00CB3775">
      <w:pPr>
        <w:widowControl w:val="0"/>
        <w:suppressAutoHyphens/>
        <w:jc w:val="left"/>
        <w:textAlignment w:val="baseline"/>
        <w:rPr>
          <w:rFonts w:ascii="Arial" w:hAnsi="Arial" w:cs="Arial"/>
          <w:b/>
        </w:rPr>
      </w:pPr>
    </w:p>
    <w:p w:rsidR="0009249D" w:rsidRPr="009B021F" w:rsidRDefault="00010498" w:rsidP="009B021F">
      <w:pPr>
        <w:tabs>
          <w:tab w:val="left" w:pos="7263"/>
        </w:tabs>
        <w:ind w:left="34" w:right="754" w:hanging="34"/>
        <w:rPr>
          <w:rFonts w:ascii="Arial" w:eastAsia="Times New Roman" w:hAnsi="Arial" w:cs="Arial"/>
          <w:b/>
          <w:strike/>
          <w:color w:val="FF0000"/>
          <w:lang w:val="es-ES" w:eastAsia="es-CR"/>
        </w:rPr>
      </w:pPr>
      <w:r w:rsidRPr="008B03E6">
        <w:rPr>
          <w:rFonts w:ascii="Arial" w:eastAsia="Times New Roman" w:hAnsi="Arial" w:cs="Arial"/>
          <w:b/>
          <w:lang w:eastAsia="es-ES"/>
        </w:rPr>
        <w:t>Modificación del inciso c) del Artículo 27 del Reglamento Becas para el Personal del Instituto Tecnológico de Costa Rica</w:t>
      </w:r>
      <w:r>
        <w:rPr>
          <w:rFonts w:ascii="Arial" w:eastAsia="Times New Roman" w:hAnsi="Arial" w:cs="Arial"/>
          <w:b/>
          <w:lang w:eastAsia="es-ES"/>
        </w:rPr>
        <w:t>……………………………………………………………....</w:t>
      </w:r>
      <w:r w:rsidR="00613187" w:rsidRPr="006776F6">
        <w:rPr>
          <w:rFonts w:ascii="Arial" w:hAnsi="Arial" w:cs="Arial"/>
          <w:b/>
          <w:lang w:val="es-ES"/>
        </w:rPr>
        <w:t>2</w:t>
      </w:r>
      <w:r w:rsidR="004D222A" w:rsidRPr="006776F6">
        <w:rPr>
          <w:rFonts w:ascii="Arial" w:hAnsi="Arial" w:cs="Arial"/>
          <w:b/>
          <w:lang w:val="es-ES"/>
        </w:rPr>
        <w:t xml:space="preserve"> </w:t>
      </w:r>
    </w:p>
    <w:p w:rsidR="002D032B" w:rsidRPr="006776F6" w:rsidRDefault="002D032B" w:rsidP="008A64F8">
      <w:pPr>
        <w:tabs>
          <w:tab w:val="right" w:pos="2410"/>
          <w:tab w:val="left" w:pos="2694"/>
        </w:tabs>
        <w:rPr>
          <w:rFonts w:ascii="Arial" w:hAnsi="Arial" w:cs="Arial"/>
          <w:b/>
          <w:lang w:val="es-ES"/>
        </w:rPr>
      </w:pPr>
    </w:p>
    <w:p w:rsidR="00570CAC" w:rsidRDefault="00570CAC" w:rsidP="008A64F8">
      <w:pPr>
        <w:tabs>
          <w:tab w:val="right" w:pos="2410"/>
          <w:tab w:val="left" w:pos="2694"/>
        </w:tabs>
        <w:rPr>
          <w:rFonts w:ascii="Arial" w:hAnsi="Arial" w:cs="Arial"/>
          <w:b/>
          <w:lang w:val="es-ES"/>
        </w:rPr>
      </w:pPr>
    </w:p>
    <w:p w:rsidR="005629D8" w:rsidRDefault="005629D8" w:rsidP="001A481C">
      <w:pPr>
        <w:autoSpaceDE w:val="0"/>
        <w:autoSpaceDN w:val="0"/>
        <w:adjustRightInd w:val="0"/>
        <w:rPr>
          <w:rFonts w:ascii="Arial" w:hAnsi="Arial"/>
          <w:b/>
          <w:i/>
        </w:rPr>
      </w:pPr>
    </w:p>
    <w:p w:rsidR="00795031" w:rsidRDefault="00053882" w:rsidP="001A481C">
      <w:pPr>
        <w:autoSpaceDE w:val="0"/>
        <w:autoSpaceDN w:val="0"/>
        <w:adjustRightInd w:val="0"/>
        <w:rPr>
          <w:rFonts w:ascii="Arial" w:hAnsi="Arial"/>
          <w:b/>
          <w:i/>
        </w:rPr>
      </w:pPr>
      <w:r>
        <w:rPr>
          <w:rFonts w:ascii="Arial" w:hAnsi="Arial"/>
          <w:b/>
          <w:i/>
        </w:rPr>
        <w:t xml:space="preserve">  </w:t>
      </w:r>
    </w:p>
    <w:p w:rsidR="00795031" w:rsidRDefault="00795031" w:rsidP="001A481C">
      <w:pPr>
        <w:autoSpaceDE w:val="0"/>
        <w:autoSpaceDN w:val="0"/>
        <w:adjustRightInd w:val="0"/>
        <w:rPr>
          <w:rFonts w:ascii="Arial" w:hAnsi="Arial"/>
          <w:b/>
          <w:i/>
        </w:rPr>
      </w:pPr>
    </w:p>
    <w:p w:rsidR="00795031" w:rsidRDefault="00795031" w:rsidP="001A481C">
      <w:pPr>
        <w:autoSpaceDE w:val="0"/>
        <w:autoSpaceDN w:val="0"/>
        <w:adjustRightInd w:val="0"/>
        <w:rPr>
          <w:rFonts w:ascii="Arial" w:hAnsi="Arial"/>
          <w:b/>
          <w:i/>
        </w:rPr>
      </w:pPr>
    </w:p>
    <w:p w:rsidR="00C00FB3" w:rsidRDefault="00C00FB3" w:rsidP="001A481C">
      <w:pPr>
        <w:autoSpaceDE w:val="0"/>
        <w:autoSpaceDN w:val="0"/>
        <w:adjustRightInd w:val="0"/>
        <w:rPr>
          <w:rFonts w:ascii="Arial" w:hAnsi="Arial"/>
          <w:b/>
          <w:i/>
        </w:rPr>
      </w:pPr>
    </w:p>
    <w:p w:rsidR="005629D8" w:rsidRDefault="005629D8" w:rsidP="001A481C">
      <w:pPr>
        <w:autoSpaceDE w:val="0"/>
        <w:autoSpaceDN w:val="0"/>
        <w:adjustRightInd w:val="0"/>
        <w:rPr>
          <w:rFonts w:ascii="Arial" w:hAnsi="Arial"/>
          <w:b/>
          <w:i/>
        </w:rPr>
      </w:pPr>
    </w:p>
    <w:p w:rsidR="00861497" w:rsidRDefault="00861497" w:rsidP="001A481C">
      <w:pPr>
        <w:autoSpaceDE w:val="0"/>
        <w:autoSpaceDN w:val="0"/>
        <w:adjustRightInd w:val="0"/>
        <w:rPr>
          <w:rFonts w:ascii="Arial" w:hAnsi="Arial"/>
          <w:b/>
          <w:i/>
        </w:rPr>
      </w:pPr>
    </w:p>
    <w:p w:rsidR="00861497" w:rsidRDefault="00861497" w:rsidP="001A481C">
      <w:pPr>
        <w:autoSpaceDE w:val="0"/>
        <w:autoSpaceDN w:val="0"/>
        <w:adjustRightInd w:val="0"/>
        <w:rPr>
          <w:rFonts w:ascii="Arial" w:hAnsi="Arial"/>
          <w:b/>
          <w:i/>
        </w:rPr>
      </w:pPr>
    </w:p>
    <w:p w:rsidR="005629D8" w:rsidRDefault="005629D8" w:rsidP="001A481C">
      <w:pPr>
        <w:autoSpaceDE w:val="0"/>
        <w:autoSpaceDN w:val="0"/>
        <w:adjustRightInd w:val="0"/>
        <w:rPr>
          <w:rFonts w:ascii="Arial" w:hAnsi="Arial"/>
          <w:b/>
          <w:i/>
        </w:rPr>
      </w:pPr>
    </w:p>
    <w:p w:rsidR="005629D8" w:rsidRDefault="005629D8" w:rsidP="001A481C">
      <w:pPr>
        <w:autoSpaceDE w:val="0"/>
        <w:autoSpaceDN w:val="0"/>
        <w:adjustRightInd w:val="0"/>
        <w:rPr>
          <w:rFonts w:ascii="Arial" w:hAnsi="Arial"/>
          <w:b/>
          <w:i/>
        </w:rPr>
      </w:pPr>
    </w:p>
    <w:p w:rsidR="00367168" w:rsidRDefault="00367168" w:rsidP="001A481C">
      <w:pPr>
        <w:autoSpaceDE w:val="0"/>
        <w:autoSpaceDN w:val="0"/>
        <w:adjustRightInd w:val="0"/>
        <w:rPr>
          <w:rFonts w:ascii="Arial" w:hAnsi="Arial"/>
          <w:b/>
          <w:i/>
        </w:rPr>
      </w:pPr>
    </w:p>
    <w:p w:rsidR="00367168" w:rsidRDefault="00367168" w:rsidP="001A481C">
      <w:pPr>
        <w:autoSpaceDE w:val="0"/>
        <w:autoSpaceDN w:val="0"/>
        <w:adjustRightInd w:val="0"/>
        <w:rPr>
          <w:rFonts w:ascii="Arial" w:hAnsi="Arial"/>
          <w:b/>
          <w:i/>
        </w:rPr>
      </w:pPr>
    </w:p>
    <w:p w:rsidR="005629D8" w:rsidRDefault="005629D8" w:rsidP="001A481C">
      <w:pPr>
        <w:autoSpaceDE w:val="0"/>
        <w:autoSpaceDN w:val="0"/>
        <w:adjustRightInd w:val="0"/>
        <w:rPr>
          <w:rFonts w:ascii="Arial" w:hAnsi="Arial"/>
          <w:b/>
          <w:i/>
        </w:rPr>
      </w:pPr>
    </w:p>
    <w:p w:rsidR="005629D8" w:rsidRDefault="005629D8" w:rsidP="001A481C">
      <w:pPr>
        <w:autoSpaceDE w:val="0"/>
        <w:autoSpaceDN w:val="0"/>
        <w:adjustRightInd w:val="0"/>
        <w:rPr>
          <w:rFonts w:ascii="Arial" w:hAnsi="Arial"/>
          <w:b/>
          <w:i/>
        </w:rPr>
      </w:pPr>
    </w:p>
    <w:p w:rsidR="005629D8" w:rsidRDefault="005629D8" w:rsidP="001A481C">
      <w:pPr>
        <w:autoSpaceDE w:val="0"/>
        <w:autoSpaceDN w:val="0"/>
        <w:adjustRightInd w:val="0"/>
        <w:rPr>
          <w:rFonts w:ascii="Arial" w:hAnsi="Arial"/>
          <w:b/>
          <w:i/>
        </w:rPr>
      </w:pPr>
    </w:p>
    <w:p w:rsidR="005629D8" w:rsidRDefault="005629D8" w:rsidP="001A481C">
      <w:pPr>
        <w:autoSpaceDE w:val="0"/>
        <w:autoSpaceDN w:val="0"/>
        <w:adjustRightInd w:val="0"/>
        <w:rPr>
          <w:rFonts w:ascii="Arial" w:hAnsi="Arial"/>
          <w:b/>
          <w:i/>
        </w:rPr>
      </w:pPr>
    </w:p>
    <w:p w:rsidR="005629D8" w:rsidRDefault="005629D8" w:rsidP="001A481C">
      <w:pPr>
        <w:autoSpaceDE w:val="0"/>
        <w:autoSpaceDN w:val="0"/>
        <w:adjustRightInd w:val="0"/>
        <w:rPr>
          <w:rFonts w:ascii="Arial" w:hAnsi="Arial"/>
          <w:b/>
          <w:i/>
        </w:rPr>
      </w:pPr>
    </w:p>
    <w:p w:rsidR="005629D8" w:rsidRDefault="005629D8" w:rsidP="001A481C">
      <w:pPr>
        <w:autoSpaceDE w:val="0"/>
        <w:autoSpaceDN w:val="0"/>
        <w:adjustRightInd w:val="0"/>
        <w:rPr>
          <w:rFonts w:ascii="Arial" w:hAnsi="Arial"/>
          <w:b/>
          <w:i/>
        </w:rPr>
      </w:pPr>
    </w:p>
    <w:p w:rsidR="005629D8" w:rsidRDefault="005629D8" w:rsidP="001A481C">
      <w:pPr>
        <w:autoSpaceDE w:val="0"/>
        <w:autoSpaceDN w:val="0"/>
        <w:adjustRightInd w:val="0"/>
        <w:rPr>
          <w:rFonts w:ascii="Arial" w:hAnsi="Arial"/>
          <w:b/>
          <w:i/>
        </w:rPr>
      </w:pPr>
    </w:p>
    <w:p w:rsidR="005629D8" w:rsidRDefault="005629D8" w:rsidP="001A481C">
      <w:pPr>
        <w:autoSpaceDE w:val="0"/>
        <w:autoSpaceDN w:val="0"/>
        <w:adjustRightInd w:val="0"/>
        <w:rPr>
          <w:rFonts w:ascii="Arial" w:hAnsi="Arial"/>
          <w:b/>
          <w:i/>
        </w:rPr>
      </w:pPr>
    </w:p>
    <w:p w:rsidR="000E0FBA" w:rsidRDefault="000E0FBA" w:rsidP="000E0FBA">
      <w:pPr>
        <w:rPr>
          <w:rFonts w:ascii="Arial" w:eastAsia="Times New Roman" w:hAnsi="Arial" w:cs="Arial"/>
          <w:b/>
          <w:lang w:val="es-ES" w:eastAsia="es-ES"/>
        </w:rPr>
        <w:sectPr w:rsidR="000E0FBA" w:rsidSect="003720AD">
          <w:headerReference w:type="default" r:id="rId9"/>
          <w:type w:val="continuous"/>
          <w:pgSz w:w="12240" w:h="15840" w:code="1"/>
          <w:pgMar w:top="851" w:right="1134" w:bottom="851" w:left="1134" w:header="709" w:footer="709" w:gutter="0"/>
          <w:cols w:sep="1" w:space="708"/>
          <w:titlePg/>
          <w:docGrid w:linePitch="360"/>
        </w:sectPr>
      </w:pPr>
    </w:p>
    <w:p w:rsidR="001159A2" w:rsidRDefault="001159A2" w:rsidP="00324C7A">
      <w:pPr>
        <w:widowControl w:val="0"/>
        <w:suppressAutoHyphens/>
        <w:jc w:val="left"/>
        <w:textAlignment w:val="baseline"/>
        <w:rPr>
          <w:rFonts w:ascii="Arial" w:hAnsi="Arial" w:cs="Arial"/>
          <w:b/>
        </w:rPr>
        <w:sectPr w:rsidR="001159A2" w:rsidSect="0004054A">
          <w:type w:val="continuous"/>
          <w:pgSz w:w="12240" w:h="15840" w:code="1"/>
          <w:pgMar w:top="851" w:right="1134" w:bottom="851" w:left="1276" w:header="709" w:footer="709" w:gutter="0"/>
          <w:cols w:sep="1" w:space="708"/>
          <w:titlePg/>
          <w:docGrid w:linePitch="360"/>
        </w:sectPr>
      </w:pPr>
    </w:p>
    <w:p w:rsidR="00010498" w:rsidRDefault="00010498" w:rsidP="00010498">
      <w:pPr>
        <w:tabs>
          <w:tab w:val="left" w:pos="3070"/>
        </w:tabs>
        <w:ind w:left="-567"/>
        <w:contextualSpacing/>
        <w:outlineLvl w:val="0"/>
        <w:rPr>
          <w:rFonts w:ascii="Arial" w:eastAsia="Times New Roman" w:hAnsi="Arial" w:cs="Arial"/>
          <w:b/>
          <w:lang w:eastAsia="es-ES"/>
        </w:rPr>
      </w:pPr>
      <w:r w:rsidRPr="008B03E6">
        <w:rPr>
          <w:rFonts w:ascii="Arial" w:eastAsia="Times New Roman" w:hAnsi="Arial" w:cs="Arial"/>
          <w:b/>
          <w:lang w:eastAsia="es-ES"/>
        </w:rPr>
        <w:lastRenderedPageBreak/>
        <w:t>Modificación de</w:t>
      </w:r>
      <w:r>
        <w:rPr>
          <w:rFonts w:ascii="Arial" w:eastAsia="Times New Roman" w:hAnsi="Arial" w:cs="Arial"/>
          <w:b/>
          <w:lang w:eastAsia="es-ES"/>
        </w:rPr>
        <w:t xml:space="preserve">l inciso c) del Artículo 27 del </w:t>
      </w:r>
      <w:r w:rsidRPr="008B03E6">
        <w:rPr>
          <w:rFonts w:ascii="Arial" w:eastAsia="Times New Roman" w:hAnsi="Arial" w:cs="Arial"/>
          <w:b/>
          <w:lang w:eastAsia="es-ES"/>
        </w:rPr>
        <w:t>Reglamento Becas para el Personal del Instituto Tecnológico de Costa Rica</w:t>
      </w:r>
    </w:p>
    <w:p w:rsidR="00010498" w:rsidRDefault="00010498" w:rsidP="00010498">
      <w:pPr>
        <w:tabs>
          <w:tab w:val="left" w:pos="3070"/>
        </w:tabs>
        <w:ind w:left="-567"/>
        <w:contextualSpacing/>
        <w:outlineLvl w:val="0"/>
        <w:rPr>
          <w:rFonts w:ascii="Arial" w:eastAsia="Times New Roman" w:hAnsi="Arial" w:cs="Arial"/>
          <w:b/>
          <w:lang w:eastAsia="es-ES"/>
        </w:rPr>
      </w:pPr>
    </w:p>
    <w:p w:rsidR="00010498" w:rsidRPr="002561CE" w:rsidRDefault="00010498" w:rsidP="00010498">
      <w:pPr>
        <w:pStyle w:val="Textoindependiente"/>
        <w:spacing w:before="240" w:after="0"/>
        <w:ind w:left="-567"/>
        <w:jc w:val="both"/>
        <w:rPr>
          <w:rFonts w:ascii="Arial" w:hAnsi="Arial" w:cs="Arial"/>
        </w:rPr>
      </w:pPr>
      <w:r w:rsidRPr="002561CE">
        <w:rPr>
          <w:rFonts w:ascii="Arial" w:hAnsi="Arial" w:cs="Arial"/>
        </w:rPr>
        <w:t>Para los fines correspondientes se transcribe el acuerdo tomado por el Consejo Institucional, citado en la referencia, el cual dice:</w:t>
      </w:r>
    </w:p>
    <w:p w:rsidR="00010498" w:rsidRPr="001A1A3B" w:rsidRDefault="00010498" w:rsidP="00010498">
      <w:pPr>
        <w:tabs>
          <w:tab w:val="left" w:pos="3975"/>
        </w:tabs>
        <w:rPr>
          <w:rFonts w:ascii="Arial" w:eastAsia="Times New Roman" w:hAnsi="Arial" w:cs="Arial"/>
          <w:b/>
          <w:lang w:eastAsia="es-ES"/>
        </w:rPr>
      </w:pPr>
    </w:p>
    <w:p w:rsidR="00010498" w:rsidRPr="008B03E6" w:rsidRDefault="00010498" w:rsidP="00010498">
      <w:pPr>
        <w:ind w:hanging="567"/>
        <w:rPr>
          <w:rFonts w:ascii="Arial" w:eastAsia="Times New Roman" w:hAnsi="Arial" w:cs="Arial"/>
          <w:lang w:eastAsia="es-ES"/>
        </w:rPr>
      </w:pPr>
      <w:r w:rsidRPr="008B03E6">
        <w:rPr>
          <w:rFonts w:ascii="Arial" w:eastAsia="Times New Roman" w:hAnsi="Arial" w:cs="Arial"/>
          <w:b/>
          <w:lang w:eastAsia="es-ES"/>
        </w:rPr>
        <w:t>CONSIDERANDO QUE:</w:t>
      </w:r>
    </w:p>
    <w:p w:rsidR="00010498" w:rsidRPr="008B03E6" w:rsidRDefault="00010498" w:rsidP="00010498">
      <w:pPr>
        <w:ind w:left="360" w:hanging="502"/>
        <w:rPr>
          <w:rFonts w:ascii="Arial" w:eastAsia="Times New Roman" w:hAnsi="Arial" w:cs="Arial"/>
          <w:lang w:eastAsia="es-ES"/>
        </w:rPr>
      </w:pPr>
    </w:p>
    <w:p w:rsidR="00010498" w:rsidRPr="008B03E6" w:rsidRDefault="00010498" w:rsidP="002E35AB">
      <w:pPr>
        <w:numPr>
          <w:ilvl w:val="0"/>
          <w:numId w:val="5"/>
        </w:numPr>
        <w:ind w:left="-142" w:hanging="333"/>
        <w:rPr>
          <w:rFonts w:ascii="Arial" w:eastAsia="Times New Roman" w:hAnsi="Arial" w:cs="Arial"/>
          <w:lang w:val="es-ES" w:eastAsia="es-ES"/>
        </w:rPr>
      </w:pPr>
      <w:r w:rsidRPr="008B03E6">
        <w:rPr>
          <w:rFonts w:ascii="Arial" w:eastAsia="Times New Roman" w:hAnsi="Arial" w:cs="Arial"/>
          <w:lang w:val="es-ES" w:eastAsia="es-ES"/>
        </w:rPr>
        <w:t xml:space="preserve">El </w:t>
      </w:r>
      <w:r w:rsidRPr="008B03E6">
        <w:rPr>
          <w:rFonts w:ascii="Arial" w:eastAsia="Times New Roman" w:hAnsi="Arial" w:cs="Arial"/>
          <w:lang w:eastAsia="es-ES"/>
        </w:rPr>
        <w:t>Reglamento de Becas para el Personal  del Instituto Tecnológico de Costa Rica, en sus artículos 3, inciso d) y 27, inciso c), establecen:</w:t>
      </w:r>
    </w:p>
    <w:p w:rsidR="00010498" w:rsidRPr="008B03E6" w:rsidRDefault="00010498" w:rsidP="00010498">
      <w:pPr>
        <w:rPr>
          <w:rFonts w:ascii="Arial" w:eastAsia="Times New Roman" w:hAnsi="Arial" w:cs="Arial"/>
          <w:lang w:eastAsia="es-ES"/>
        </w:rPr>
      </w:pPr>
    </w:p>
    <w:p w:rsidR="00010498" w:rsidRPr="008B03E6" w:rsidRDefault="00010498" w:rsidP="002E35AB">
      <w:pPr>
        <w:ind w:left="1080" w:right="474" w:hanging="1222"/>
        <w:rPr>
          <w:rFonts w:ascii="Arial" w:eastAsia="Times New Roman" w:hAnsi="Arial" w:cs="Arial"/>
          <w:i/>
          <w:color w:val="000000"/>
          <w:sz w:val="20"/>
          <w:szCs w:val="20"/>
          <w:lang w:eastAsia="es-CR"/>
        </w:rPr>
      </w:pPr>
      <w:r w:rsidRPr="008B03E6">
        <w:rPr>
          <w:rFonts w:ascii="Arial" w:eastAsia="Times New Roman" w:hAnsi="Arial" w:cs="Arial"/>
          <w:i/>
          <w:color w:val="000000"/>
          <w:sz w:val="20"/>
          <w:szCs w:val="20"/>
          <w:lang w:eastAsia="es-CR"/>
        </w:rPr>
        <w:t xml:space="preserve">“Artículo 3 </w:t>
      </w:r>
    </w:p>
    <w:p w:rsidR="00010498" w:rsidRPr="008B03E6" w:rsidRDefault="00010498" w:rsidP="002E35AB">
      <w:pPr>
        <w:ind w:left="1080" w:right="474" w:hanging="1222"/>
        <w:rPr>
          <w:rFonts w:ascii="Arial" w:eastAsia="Times New Roman" w:hAnsi="Arial" w:cs="Arial"/>
          <w:i/>
          <w:color w:val="000000"/>
          <w:sz w:val="20"/>
          <w:szCs w:val="20"/>
          <w:lang w:eastAsia="es-CR"/>
        </w:rPr>
      </w:pPr>
      <w:r w:rsidRPr="008B03E6">
        <w:rPr>
          <w:rFonts w:ascii="Arial" w:eastAsia="Times New Roman" w:hAnsi="Arial" w:cs="Arial"/>
          <w:i/>
          <w:color w:val="000000"/>
          <w:sz w:val="20"/>
          <w:szCs w:val="20"/>
          <w:lang w:eastAsia="es-CR"/>
        </w:rPr>
        <w:t>Se podrán conceder becas para:</w:t>
      </w:r>
    </w:p>
    <w:p w:rsidR="00010498" w:rsidRPr="008B03E6" w:rsidRDefault="00010498" w:rsidP="00010498">
      <w:pPr>
        <w:ind w:left="1080" w:right="474"/>
        <w:rPr>
          <w:rFonts w:ascii="Arial" w:eastAsia="Times New Roman" w:hAnsi="Arial" w:cs="Arial"/>
          <w:i/>
          <w:color w:val="000000"/>
          <w:sz w:val="20"/>
          <w:szCs w:val="20"/>
          <w:lang w:eastAsia="es-CR"/>
        </w:rPr>
      </w:pPr>
    </w:p>
    <w:p w:rsidR="00010498" w:rsidRPr="008B03E6" w:rsidRDefault="00010498" w:rsidP="002E35AB">
      <w:pPr>
        <w:ind w:left="284" w:right="474" w:hanging="426"/>
        <w:rPr>
          <w:rFonts w:ascii="Arial" w:eastAsia="Times New Roman" w:hAnsi="Arial" w:cs="Arial"/>
          <w:b/>
          <w:i/>
          <w:color w:val="000000"/>
          <w:sz w:val="20"/>
          <w:szCs w:val="20"/>
          <w:lang w:eastAsia="es-CR"/>
        </w:rPr>
      </w:pPr>
      <w:r w:rsidRPr="008B03E6">
        <w:rPr>
          <w:rFonts w:ascii="Arial" w:eastAsia="Times New Roman" w:hAnsi="Arial" w:cs="Arial"/>
          <w:b/>
          <w:i/>
          <w:color w:val="000000"/>
          <w:sz w:val="20"/>
          <w:szCs w:val="20"/>
          <w:lang w:eastAsia="es-CR"/>
        </w:rPr>
        <w:t xml:space="preserve">a. </w:t>
      </w:r>
    </w:p>
    <w:p w:rsidR="00010498" w:rsidRPr="008B03E6" w:rsidRDefault="00010498" w:rsidP="002E35AB">
      <w:pPr>
        <w:ind w:left="1080" w:right="474" w:hanging="1222"/>
        <w:rPr>
          <w:rFonts w:ascii="Arial" w:eastAsia="Times New Roman" w:hAnsi="Arial" w:cs="Arial"/>
          <w:b/>
          <w:i/>
          <w:color w:val="000000"/>
          <w:sz w:val="20"/>
          <w:szCs w:val="20"/>
          <w:lang w:eastAsia="es-CR"/>
        </w:rPr>
      </w:pPr>
      <w:r w:rsidRPr="008B03E6">
        <w:rPr>
          <w:rFonts w:ascii="Arial" w:eastAsia="Times New Roman" w:hAnsi="Arial" w:cs="Arial"/>
          <w:b/>
          <w:i/>
          <w:color w:val="000000"/>
          <w:sz w:val="20"/>
          <w:szCs w:val="20"/>
          <w:lang w:eastAsia="es-CR"/>
        </w:rPr>
        <w:t xml:space="preserve">b. </w:t>
      </w:r>
    </w:p>
    <w:p w:rsidR="00010498" w:rsidRPr="008B03E6" w:rsidRDefault="00010498" w:rsidP="002E35AB">
      <w:pPr>
        <w:ind w:left="1080" w:right="474" w:hanging="1222"/>
        <w:rPr>
          <w:rFonts w:ascii="Arial" w:eastAsia="Times New Roman" w:hAnsi="Arial" w:cs="Arial"/>
          <w:b/>
          <w:i/>
          <w:color w:val="000000"/>
          <w:sz w:val="20"/>
          <w:szCs w:val="20"/>
          <w:lang w:eastAsia="es-CR"/>
        </w:rPr>
      </w:pPr>
      <w:r w:rsidRPr="008B03E6">
        <w:rPr>
          <w:rFonts w:ascii="Arial" w:eastAsia="Times New Roman" w:hAnsi="Arial" w:cs="Arial"/>
          <w:b/>
          <w:i/>
          <w:color w:val="000000"/>
          <w:sz w:val="20"/>
          <w:szCs w:val="20"/>
          <w:lang w:eastAsia="es-CR"/>
        </w:rPr>
        <w:t>c.</w:t>
      </w:r>
    </w:p>
    <w:p w:rsidR="00010498" w:rsidRPr="008B03E6" w:rsidRDefault="00010498" w:rsidP="002E35AB">
      <w:pPr>
        <w:ind w:left="142" w:right="474" w:hanging="284"/>
        <w:rPr>
          <w:rFonts w:ascii="Arial" w:eastAsia="Times New Roman" w:hAnsi="Arial" w:cs="Arial"/>
          <w:i/>
          <w:color w:val="000000"/>
          <w:sz w:val="20"/>
          <w:szCs w:val="20"/>
          <w:lang w:eastAsia="es-CR"/>
        </w:rPr>
      </w:pPr>
      <w:r w:rsidRPr="008B03E6">
        <w:rPr>
          <w:rFonts w:ascii="Arial" w:eastAsia="Times New Roman" w:hAnsi="Arial" w:cs="Arial"/>
          <w:b/>
          <w:i/>
          <w:color w:val="000000"/>
          <w:sz w:val="20"/>
          <w:szCs w:val="20"/>
          <w:lang w:eastAsia="es-CR"/>
        </w:rPr>
        <w:t>d</w:t>
      </w:r>
      <w:r w:rsidRPr="008B03E6">
        <w:rPr>
          <w:rFonts w:ascii="Arial" w:eastAsia="Times New Roman" w:hAnsi="Arial" w:cs="Arial"/>
          <w:i/>
          <w:color w:val="000000"/>
          <w:sz w:val="20"/>
          <w:szCs w:val="20"/>
          <w:lang w:eastAsia="es-CR"/>
        </w:rPr>
        <w:t>. Asistencia a seminarios, simposios, congresos, cursos de adiestramiento u otros análogos.</w:t>
      </w:r>
    </w:p>
    <w:p w:rsidR="00010498" w:rsidRPr="008B03E6" w:rsidRDefault="00010498" w:rsidP="002E35AB">
      <w:pPr>
        <w:ind w:left="1080" w:right="474" w:hanging="938"/>
        <w:rPr>
          <w:rFonts w:ascii="Arial" w:eastAsia="Times New Roman" w:hAnsi="Arial" w:cs="Arial"/>
          <w:i/>
          <w:color w:val="000000"/>
          <w:sz w:val="20"/>
          <w:szCs w:val="20"/>
          <w:lang w:eastAsia="es-CR"/>
        </w:rPr>
      </w:pPr>
      <w:r w:rsidRPr="008B03E6">
        <w:rPr>
          <w:rFonts w:ascii="Arial" w:eastAsia="Times New Roman" w:hAnsi="Arial" w:cs="Arial"/>
          <w:i/>
          <w:color w:val="000000"/>
          <w:sz w:val="20"/>
          <w:szCs w:val="20"/>
          <w:lang w:eastAsia="es-CR"/>
        </w:rPr>
        <w:t>…”</w:t>
      </w:r>
    </w:p>
    <w:p w:rsidR="00010498" w:rsidRPr="008B03E6" w:rsidRDefault="00010498" w:rsidP="00010498">
      <w:pPr>
        <w:ind w:left="708"/>
        <w:rPr>
          <w:rFonts w:ascii="Arial" w:eastAsia="Times New Roman" w:hAnsi="Arial" w:cs="Arial"/>
          <w:lang w:val="es-ES" w:eastAsia="es-ES"/>
        </w:rPr>
      </w:pPr>
    </w:p>
    <w:p w:rsidR="00010498" w:rsidRPr="008B03E6" w:rsidRDefault="00010498" w:rsidP="002E35AB">
      <w:pPr>
        <w:ind w:left="1080" w:right="474" w:hanging="1222"/>
        <w:rPr>
          <w:rFonts w:ascii="Arial" w:eastAsia="Times New Roman" w:hAnsi="Arial" w:cs="Arial"/>
          <w:i/>
          <w:color w:val="000000"/>
          <w:sz w:val="20"/>
          <w:szCs w:val="20"/>
          <w:lang w:eastAsia="es-CR"/>
        </w:rPr>
      </w:pPr>
      <w:r w:rsidRPr="008B03E6">
        <w:rPr>
          <w:rFonts w:ascii="Arial" w:eastAsia="Times New Roman" w:hAnsi="Arial" w:cs="Arial"/>
          <w:i/>
          <w:color w:val="000000"/>
          <w:sz w:val="20"/>
          <w:szCs w:val="20"/>
          <w:lang w:eastAsia="es-CR"/>
        </w:rPr>
        <w:t xml:space="preserve">“Artículo 27 </w:t>
      </w:r>
    </w:p>
    <w:p w:rsidR="00010498" w:rsidRPr="008B03E6" w:rsidRDefault="00010498" w:rsidP="00010498">
      <w:pPr>
        <w:ind w:left="1080" w:right="474"/>
        <w:rPr>
          <w:rFonts w:ascii="Arial" w:eastAsia="Times New Roman" w:hAnsi="Arial" w:cs="Arial"/>
          <w:i/>
          <w:color w:val="000000"/>
          <w:sz w:val="20"/>
          <w:szCs w:val="20"/>
          <w:lang w:eastAsia="es-CR"/>
        </w:rPr>
      </w:pPr>
    </w:p>
    <w:p w:rsidR="00010498" w:rsidRPr="008B03E6" w:rsidRDefault="00010498" w:rsidP="002E35AB">
      <w:pPr>
        <w:ind w:left="1080" w:right="474" w:hanging="1222"/>
        <w:rPr>
          <w:rFonts w:ascii="Arial" w:eastAsia="Times New Roman" w:hAnsi="Arial" w:cs="Arial"/>
          <w:b/>
          <w:i/>
          <w:color w:val="000000"/>
          <w:sz w:val="20"/>
          <w:szCs w:val="20"/>
          <w:lang w:eastAsia="es-CR"/>
        </w:rPr>
      </w:pPr>
      <w:r w:rsidRPr="008B03E6">
        <w:rPr>
          <w:rFonts w:ascii="Arial" w:eastAsia="Times New Roman" w:hAnsi="Arial" w:cs="Arial"/>
          <w:b/>
          <w:i/>
          <w:color w:val="000000"/>
          <w:sz w:val="20"/>
          <w:szCs w:val="20"/>
          <w:lang w:eastAsia="es-CR"/>
        </w:rPr>
        <w:t xml:space="preserve">a. </w:t>
      </w:r>
    </w:p>
    <w:p w:rsidR="00010498" w:rsidRPr="008B03E6" w:rsidRDefault="00010498" w:rsidP="002E35AB">
      <w:pPr>
        <w:ind w:left="1080" w:right="474" w:hanging="1222"/>
        <w:rPr>
          <w:rFonts w:ascii="Arial" w:eastAsia="Times New Roman" w:hAnsi="Arial" w:cs="Arial"/>
          <w:b/>
          <w:i/>
          <w:color w:val="000000"/>
          <w:sz w:val="20"/>
          <w:szCs w:val="20"/>
          <w:lang w:eastAsia="es-CR"/>
        </w:rPr>
      </w:pPr>
      <w:r w:rsidRPr="008B03E6">
        <w:rPr>
          <w:rFonts w:ascii="Arial" w:eastAsia="Times New Roman" w:hAnsi="Arial" w:cs="Arial"/>
          <w:b/>
          <w:i/>
          <w:color w:val="000000"/>
          <w:sz w:val="20"/>
          <w:szCs w:val="20"/>
          <w:lang w:eastAsia="es-CR"/>
        </w:rPr>
        <w:t>b.</w:t>
      </w:r>
    </w:p>
    <w:p w:rsidR="00010498" w:rsidRPr="008B03E6" w:rsidRDefault="00010498" w:rsidP="002E35AB">
      <w:pPr>
        <w:ind w:left="-142" w:right="474"/>
        <w:rPr>
          <w:rFonts w:ascii="Arial" w:eastAsia="Times New Roman" w:hAnsi="Arial" w:cs="Arial"/>
          <w:i/>
          <w:color w:val="000000"/>
          <w:sz w:val="20"/>
          <w:szCs w:val="20"/>
          <w:lang w:eastAsia="es-CR"/>
        </w:rPr>
      </w:pPr>
      <w:r w:rsidRPr="008B03E6">
        <w:rPr>
          <w:rFonts w:ascii="Arial" w:eastAsia="Times New Roman" w:hAnsi="Arial" w:cs="Arial"/>
          <w:b/>
          <w:i/>
          <w:color w:val="000000"/>
          <w:sz w:val="20"/>
          <w:szCs w:val="20"/>
          <w:lang w:eastAsia="es-CR"/>
        </w:rPr>
        <w:t>c</w:t>
      </w:r>
      <w:r w:rsidRPr="008B03E6">
        <w:rPr>
          <w:rFonts w:ascii="Arial" w:eastAsia="Times New Roman" w:hAnsi="Arial" w:cs="Arial"/>
          <w:i/>
          <w:color w:val="000000"/>
          <w:sz w:val="20"/>
          <w:szCs w:val="20"/>
          <w:lang w:eastAsia="es-CR"/>
        </w:rPr>
        <w:t>. Haber obtenido evaluaciones en el desempeño del puesto superiores a 85 en los dos últimos años, o en el período laborado en caso de que tenga menos de dos años de contratado para lo establecido en el inciso d) del Artículo 3.”</w:t>
      </w:r>
    </w:p>
    <w:p w:rsidR="00010498" w:rsidRPr="008B03E6" w:rsidRDefault="00010498" w:rsidP="00010498">
      <w:pPr>
        <w:outlineLvl w:val="0"/>
        <w:rPr>
          <w:rFonts w:ascii="Arial" w:eastAsia="Times New Roman" w:hAnsi="Arial" w:cs="Arial"/>
          <w:b/>
          <w:lang w:eastAsia="es-ES"/>
        </w:rPr>
      </w:pPr>
    </w:p>
    <w:p w:rsidR="00010498" w:rsidRPr="008B03E6" w:rsidRDefault="00010498" w:rsidP="002E35AB">
      <w:pPr>
        <w:numPr>
          <w:ilvl w:val="0"/>
          <w:numId w:val="5"/>
        </w:numPr>
        <w:ind w:left="0" w:hanging="426"/>
        <w:rPr>
          <w:rFonts w:ascii="Arial" w:eastAsia="Times New Roman" w:hAnsi="Arial" w:cs="Arial"/>
          <w:lang w:val="es-ES" w:eastAsia="es-ES"/>
        </w:rPr>
      </w:pPr>
      <w:r w:rsidRPr="008B03E6">
        <w:rPr>
          <w:rFonts w:ascii="Arial" w:eastAsia="Times New Roman" w:hAnsi="Arial" w:cs="Arial"/>
          <w:lang w:val="es-ES" w:eastAsia="es-ES"/>
        </w:rPr>
        <w:t>El Estatuto Orgánico en su Artículo 18, inciso f, establece:</w:t>
      </w:r>
    </w:p>
    <w:p w:rsidR="00010498" w:rsidRPr="008B03E6" w:rsidRDefault="00010498" w:rsidP="00010498">
      <w:pPr>
        <w:ind w:left="720"/>
        <w:rPr>
          <w:rFonts w:ascii="Arial" w:eastAsia="Times New Roman" w:hAnsi="Arial" w:cs="Arial"/>
          <w:lang w:val="es-ES" w:eastAsia="es-ES"/>
        </w:rPr>
      </w:pPr>
    </w:p>
    <w:p w:rsidR="00010498" w:rsidRDefault="00010498" w:rsidP="002E35AB">
      <w:pPr>
        <w:ind w:right="618"/>
        <w:rPr>
          <w:rFonts w:ascii="Arial" w:eastAsia="Times New Roman" w:hAnsi="Arial" w:cs="Arial"/>
          <w:i/>
          <w:lang w:eastAsia="es-ES"/>
        </w:rPr>
      </w:pPr>
      <w:r w:rsidRPr="008B03E6">
        <w:rPr>
          <w:rFonts w:ascii="Arial" w:eastAsia="Times New Roman" w:hAnsi="Arial" w:cs="Arial"/>
          <w:i/>
          <w:lang w:eastAsia="es-ES"/>
        </w:rPr>
        <w:t>“…Son funciones del Consejo Institucional:...</w:t>
      </w:r>
    </w:p>
    <w:p w:rsidR="006A2900" w:rsidRPr="008B03E6" w:rsidRDefault="006A2900" w:rsidP="002E35AB">
      <w:pPr>
        <w:ind w:right="618"/>
        <w:rPr>
          <w:rFonts w:ascii="Arial" w:eastAsia="Times New Roman" w:hAnsi="Arial" w:cs="Arial"/>
          <w:i/>
          <w:lang w:eastAsia="es-ES"/>
        </w:rPr>
      </w:pPr>
    </w:p>
    <w:p w:rsidR="00010498" w:rsidRPr="008B03E6" w:rsidRDefault="00010498" w:rsidP="002E35AB">
      <w:pPr>
        <w:ind w:left="426" w:right="618" w:hanging="426"/>
        <w:rPr>
          <w:rFonts w:ascii="Arial" w:eastAsia="Times New Roman" w:hAnsi="Arial" w:cs="Arial"/>
          <w:i/>
          <w:lang w:eastAsia="es-ES"/>
        </w:rPr>
      </w:pPr>
      <w:r w:rsidRPr="008B03E6">
        <w:rPr>
          <w:rFonts w:ascii="Arial" w:eastAsia="Times New Roman" w:hAnsi="Arial" w:cs="Arial"/>
          <w:i/>
          <w:lang w:eastAsia="es-ES"/>
        </w:rPr>
        <w:t>f.  Aprobar, promulgar y modificar los reglamentos generales necesarios para el funcionamiento del Instituto, así como los suyos propios, excepto aquellos que regulen el funcionamiento de la Asamblea Institucional Representativa y del Congreso Institucional</w:t>
      </w:r>
    </w:p>
    <w:p w:rsidR="00010498" w:rsidRPr="008B03E6" w:rsidRDefault="00010498" w:rsidP="002E35AB">
      <w:pPr>
        <w:ind w:left="426" w:right="618"/>
        <w:rPr>
          <w:rFonts w:ascii="Arial" w:eastAsia="Times New Roman" w:hAnsi="Arial" w:cs="Arial"/>
          <w:i/>
          <w:lang w:eastAsia="es-ES"/>
        </w:rPr>
      </w:pPr>
      <w:r w:rsidRPr="008B03E6">
        <w:rPr>
          <w:rFonts w:ascii="Arial" w:eastAsia="Times New Roman" w:hAnsi="Arial" w:cs="Arial"/>
          <w:i/>
          <w:lang w:eastAsia="es-ES"/>
        </w:rPr>
        <w:t>Los reglamentos que regulan la materia electoral deben ser consultados al Tribunal Institucional Electoral antes de su aprobación en firme. El Tribunal Institucional Electoral contará con diez días hábiles para pronunciarse.</w:t>
      </w:r>
    </w:p>
    <w:p w:rsidR="00010498" w:rsidRDefault="00010498" w:rsidP="002E35AB">
      <w:pPr>
        <w:ind w:left="709" w:right="618" w:hanging="283"/>
        <w:rPr>
          <w:rFonts w:ascii="Arial" w:eastAsia="Times New Roman" w:hAnsi="Arial" w:cs="Arial"/>
          <w:i/>
          <w:lang w:eastAsia="es-ES"/>
        </w:rPr>
      </w:pPr>
      <w:r w:rsidRPr="008B03E6">
        <w:rPr>
          <w:rFonts w:ascii="Arial" w:eastAsia="Times New Roman" w:hAnsi="Arial" w:cs="Arial"/>
          <w:i/>
          <w:lang w:eastAsia="es-ES"/>
        </w:rPr>
        <w:t>…”</w:t>
      </w:r>
    </w:p>
    <w:p w:rsidR="00010498" w:rsidRDefault="00010498" w:rsidP="00010498">
      <w:pPr>
        <w:ind w:left="709" w:right="618"/>
        <w:rPr>
          <w:rFonts w:ascii="Arial" w:eastAsia="Times New Roman" w:hAnsi="Arial" w:cs="Arial"/>
          <w:i/>
          <w:lang w:eastAsia="es-ES"/>
        </w:rPr>
      </w:pPr>
    </w:p>
    <w:p w:rsidR="00010498" w:rsidRPr="008B03E6" w:rsidRDefault="00010498" w:rsidP="00010498">
      <w:pPr>
        <w:numPr>
          <w:ilvl w:val="0"/>
          <w:numId w:val="5"/>
        </w:numPr>
        <w:ind w:left="334" w:hanging="357"/>
        <w:rPr>
          <w:rFonts w:ascii="Arial" w:eastAsia="Times New Roman" w:hAnsi="Arial" w:cs="Arial"/>
          <w:lang w:val="es-ES" w:eastAsia="es-ES"/>
        </w:rPr>
      </w:pPr>
      <w:r w:rsidRPr="008B03E6">
        <w:rPr>
          <w:rFonts w:ascii="Arial" w:eastAsia="Times New Roman" w:hAnsi="Arial" w:cs="Arial"/>
          <w:lang w:val="es-ES" w:eastAsia="es-ES"/>
        </w:rPr>
        <w:t>La Secretaría del Consejo Institucional recibió el oficio OPI-401-2014, de 18 de junio de 2014, suscrito por la MAU. Tatiana Fernández, Directora de la Oficina de Planificación Institucional, dirigido al Dr. Julio Calvo A., Presidente del Consejo Institucional, con copia  al Ing. Jorge Chaves, Coordinador de la Comisión de Asuntos Académicos, en el cual remite observaciones a la propuesta de reforma del Artículo 27, inciso c del Reglamento de Becas, planteada por la Vicerrectoría de Docencia, según oficio ViDa-457-2014, como se muestra en  el siguiente cuadro:</w:t>
      </w:r>
    </w:p>
    <w:p w:rsidR="00010498" w:rsidRPr="008B03E6" w:rsidRDefault="00010498" w:rsidP="00010498">
      <w:pPr>
        <w:ind w:left="567" w:right="618"/>
        <w:rPr>
          <w:rFonts w:ascii="Arial" w:eastAsia="Times New Roman" w:hAnsi="Arial" w:cs="Arial"/>
          <w:i/>
          <w:sz w:val="20"/>
          <w:szCs w:val="20"/>
          <w:lang w:eastAsia="es-ES"/>
        </w:rPr>
      </w:pPr>
    </w:p>
    <w:p w:rsidR="00010498" w:rsidRDefault="00010498" w:rsidP="001E6858">
      <w:pPr>
        <w:spacing w:after="200"/>
        <w:jc w:val="center"/>
        <w:rPr>
          <w:rFonts w:ascii="Arial" w:eastAsia="Times New Roman" w:hAnsi="Arial" w:cs="Arial"/>
          <w:b/>
          <w:i/>
          <w:color w:val="000000"/>
          <w:sz w:val="20"/>
          <w:szCs w:val="20"/>
          <w:lang w:eastAsia="es-ES"/>
        </w:rPr>
        <w:sectPr w:rsidR="00010498" w:rsidSect="00010498">
          <w:type w:val="continuous"/>
          <w:pgSz w:w="12240" w:h="15840" w:code="1"/>
          <w:pgMar w:top="851" w:right="1134" w:bottom="851" w:left="993" w:header="709" w:footer="709" w:gutter="0"/>
          <w:cols w:num="2" w:sep="1" w:space="708"/>
          <w:titlePg/>
          <w:docGrid w:linePitch="360"/>
        </w:sect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4294"/>
      </w:tblGrid>
      <w:tr w:rsidR="00010498" w:rsidRPr="008B03E6" w:rsidTr="001E6858">
        <w:tc>
          <w:tcPr>
            <w:tcW w:w="3815" w:type="dxa"/>
            <w:shd w:val="clear" w:color="auto" w:fill="auto"/>
          </w:tcPr>
          <w:p w:rsidR="00010498" w:rsidRPr="008B03E6" w:rsidRDefault="00010498" w:rsidP="001E6858">
            <w:pPr>
              <w:spacing w:after="200"/>
              <w:jc w:val="center"/>
              <w:rPr>
                <w:rFonts w:ascii="Arial" w:eastAsia="Times New Roman" w:hAnsi="Arial" w:cs="Arial"/>
                <w:b/>
                <w:i/>
                <w:color w:val="000000"/>
                <w:sz w:val="20"/>
                <w:szCs w:val="20"/>
                <w:lang w:eastAsia="es-ES"/>
              </w:rPr>
            </w:pPr>
            <w:r w:rsidRPr="008B03E6">
              <w:rPr>
                <w:rFonts w:ascii="Arial" w:eastAsia="Times New Roman" w:hAnsi="Arial" w:cs="Arial"/>
                <w:b/>
                <w:i/>
                <w:color w:val="000000"/>
                <w:sz w:val="20"/>
                <w:szCs w:val="20"/>
                <w:lang w:eastAsia="es-ES"/>
              </w:rPr>
              <w:lastRenderedPageBreak/>
              <w:t>Actual</w:t>
            </w:r>
          </w:p>
        </w:tc>
        <w:tc>
          <w:tcPr>
            <w:tcW w:w="4294" w:type="dxa"/>
            <w:shd w:val="clear" w:color="auto" w:fill="auto"/>
          </w:tcPr>
          <w:p w:rsidR="00010498" w:rsidRPr="008B03E6" w:rsidRDefault="00010498" w:rsidP="001E6858">
            <w:pPr>
              <w:spacing w:after="200"/>
              <w:jc w:val="center"/>
              <w:rPr>
                <w:rFonts w:ascii="Arial" w:eastAsia="Times New Roman" w:hAnsi="Arial" w:cs="Arial"/>
                <w:b/>
                <w:i/>
                <w:color w:val="000000"/>
                <w:sz w:val="20"/>
                <w:szCs w:val="20"/>
                <w:lang w:eastAsia="es-ES"/>
              </w:rPr>
            </w:pPr>
            <w:r w:rsidRPr="008B03E6">
              <w:rPr>
                <w:rFonts w:ascii="Arial" w:eastAsia="Times New Roman" w:hAnsi="Arial" w:cs="Arial"/>
                <w:b/>
                <w:i/>
                <w:color w:val="000000"/>
                <w:sz w:val="20"/>
                <w:szCs w:val="20"/>
                <w:lang w:eastAsia="es-ES"/>
              </w:rPr>
              <w:t>Propuesta</w:t>
            </w:r>
          </w:p>
        </w:tc>
      </w:tr>
      <w:tr w:rsidR="00010498" w:rsidRPr="008B03E6" w:rsidTr="001E6858">
        <w:trPr>
          <w:trHeight w:val="2493"/>
        </w:trPr>
        <w:tc>
          <w:tcPr>
            <w:tcW w:w="3815" w:type="dxa"/>
            <w:shd w:val="clear" w:color="auto" w:fill="auto"/>
          </w:tcPr>
          <w:p w:rsidR="00010498" w:rsidRPr="008B03E6" w:rsidRDefault="00010498" w:rsidP="001E6858">
            <w:pPr>
              <w:spacing w:after="200"/>
              <w:rPr>
                <w:rFonts w:ascii="Arial" w:eastAsia="Times New Roman" w:hAnsi="Arial" w:cs="Arial"/>
                <w:i/>
                <w:color w:val="000000"/>
                <w:sz w:val="20"/>
                <w:szCs w:val="20"/>
                <w:lang w:eastAsia="es-ES"/>
              </w:rPr>
            </w:pPr>
            <w:r w:rsidRPr="008B03E6">
              <w:rPr>
                <w:rFonts w:ascii="Arial" w:eastAsia="Times New Roman" w:hAnsi="Arial" w:cs="Arial"/>
                <w:i/>
                <w:color w:val="000000"/>
                <w:sz w:val="20"/>
                <w:szCs w:val="20"/>
                <w:lang w:eastAsia="es-ES"/>
              </w:rPr>
              <w:t>Artículo 27, inciso c)</w:t>
            </w:r>
          </w:p>
          <w:p w:rsidR="00010498" w:rsidRPr="008B03E6" w:rsidRDefault="00010498" w:rsidP="001E6858">
            <w:pPr>
              <w:spacing w:after="200"/>
              <w:rPr>
                <w:rFonts w:ascii="Arial" w:eastAsia="Times New Roman" w:hAnsi="Arial" w:cs="Arial"/>
                <w:i/>
                <w:color w:val="000000"/>
                <w:sz w:val="20"/>
                <w:szCs w:val="20"/>
                <w:lang w:eastAsia="es-ES"/>
              </w:rPr>
            </w:pPr>
            <w:r w:rsidRPr="008B03E6">
              <w:rPr>
                <w:rFonts w:ascii="Arial" w:eastAsia="Times New Roman" w:hAnsi="Arial" w:cs="Arial"/>
                <w:i/>
                <w:color w:val="000000"/>
                <w:sz w:val="20"/>
                <w:szCs w:val="20"/>
                <w:lang w:eastAsia="es-ES"/>
              </w:rPr>
              <w:t>Para optar por una beca, el candidato debe cumplir con los siguientes requisitos dentro del Instituto.</w:t>
            </w:r>
          </w:p>
          <w:p w:rsidR="00010498" w:rsidRPr="008B03E6" w:rsidRDefault="00010498" w:rsidP="001E6858">
            <w:pPr>
              <w:ind w:left="601" w:right="474" w:hanging="283"/>
              <w:rPr>
                <w:rFonts w:ascii="Arial" w:eastAsia="Times New Roman" w:hAnsi="Arial" w:cs="Arial"/>
                <w:i/>
                <w:sz w:val="20"/>
                <w:szCs w:val="20"/>
                <w:lang w:eastAsia="es-CR"/>
              </w:rPr>
            </w:pPr>
            <w:r w:rsidRPr="008B03E6">
              <w:rPr>
                <w:rFonts w:ascii="Arial" w:eastAsia="Times New Roman" w:hAnsi="Arial" w:cs="Arial"/>
                <w:i/>
                <w:color w:val="000000"/>
                <w:sz w:val="20"/>
                <w:szCs w:val="20"/>
                <w:lang w:eastAsia="es-CR"/>
              </w:rPr>
              <w:t xml:space="preserve">c. </w:t>
            </w:r>
            <w:r w:rsidRPr="008B03E6">
              <w:rPr>
                <w:rFonts w:ascii="Arial" w:eastAsia="Times New Roman" w:hAnsi="Arial" w:cs="Arial"/>
                <w:i/>
                <w:sz w:val="20"/>
                <w:szCs w:val="20"/>
                <w:lang w:eastAsia="es-CR"/>
              </w:rPr>
              <w:t>Haber obtenido evaluaciones en el desempeño del puesto superiores a 85 en los dos últimos años, o en el período laborado en caso de que tenga menos de dos años de contratado para lo establecido en el inciso d) del Artículo 3.”</w:t>
            </w:r>
          </w:p>
          <w:p w:rsidR="00010498" w:rsidRPr="008B03E6" w:rsidRDefault="00010498" w:rsidP="001E6858">
            <w:pPr>
              <w:spacing w:after="200"/>
              <w:rPr>
                <w:rFonts w:ascii="Arial" w:eastAsia="Times New Roman" w:hAnsi="Arial" w:cs="Arial"/>
                <w:i/>
                <w:color w:val="000000"/>
                <w:sz w:val="20"/>
                <w:szCs w:val="20"/>
                <w:lang w:eastAsia="es-ES"/>
              </w:rPr>
            </w:pPr>
          </w:p>
        </w:tc>
        <w:tc>
          <w:tcPr>
            <w:tcW w:w="4294" w:type="dxa"/>
            <w:shd w:val="clear" w:color="auto" w:fill="auto"/>
          </w:tcPr>
          <w:p w:rsidR="00010498" w:rsidRPr="008B03E6" w:rsidRDefault="00010498" w:rsidP="001E6858">
            <w:pPr>
              <w:spacing w:after="200"/>
              <w:rPr>
                <w:rFonts w:ascii="Arial" w:eastAsia="Times New Roman" w:hAnsi="Arial" w:cs="Arial"/>
                <w:i/>
                <w:color w:val="000000"/>
                <w:sz w:val="20"/>
                <w:szCs w:val="20"/>
                <w:lang w:eastAsia="es-ES"/>
              </w:rPr>
            </w:pPr>
            <w:r w:rsidRPr="008B03E6">
              <w:rPr>
                <w:rFonts w:ascii="Arial" w:eastAsia="Times New Roman" w:hAnsi="Arial" w:cs="Arial"/>
                <w:i/>
                <w:color w:val="000000"/>
                <w:sz w:val="20"/>
                <w:szCs w:val="20"/>
                <w:lang w:eastAsia="es-ES"/>
              </w:rPr>
              <w:t>Artículo 27, inciso c</w:t>
            </w:r>
          </w:p>
          <w:p w:rsidR="00010498" w:rsidRPr="008B03E6" w:rsidRDefault="00010498" w:rsidP="001E6858">
            <w:pPr>
              <w:spacing w:after="200"/>
              <w:rPr>
                <w:rFonts w:ascii="Arial" w:eastAsia="Times New Roman" w:hAnsi="Arial" w:cs="Arial"/>
                <w:i/>
                <w:color w:val="000000"/>
                <w:sz w:val="20"/>
                <w:szCs w:val="20"/>
                <w:lang w:eastAsia="es-ES"/>
              </w:rPr>
            </w:pPr>
            <w:r w:rsidRPr="008B03E6">
              <w:rPr>
                <w:rFonts w:ascii="Arial" w:eastAsia="Times New Roman" w:hAnsi="Arial" w:cs="Arial"/>
                <w:i/>
                <w:color w:val="000000"/>
                <w:sz w:val="20"/>
                <w:szCs w:val="20"/>
                <w:lang w:eastAsia="es-ES"/>
              </w:rPr>
              <w:t>Para optar por una beca, el candidato debe cumplir con los siguientes requisitos dentro del Instituto.</w:t>
            </w:r>
          </w:p>
          <w:p w:rsidR="00010498" w:rsidRPr="008B03E6" w:rsidRDefault="00010498" w:rsidP="001E6858">
            <w:pPr>
              <w:spacing w:after="200"/>
              <w:ind w:left="217" w:hanging="217"/>
              <w:rPr>
                <w:rFonts w:ascii="Arial" w:eastAsia="Times New Roman" w:hAnsi="Arial" w:cs="Arial"/>
                <w:i/>
                <w:color w:val="000000"/>
                <w:sz w:val="20"/>
                <w:szCs w:val="20"/>
                <w:lang w:eastAsia="es-ES"/>
              </w:rPr>
            </w:pPr>
            <w:r w:rsidRPr="008B03E6">
              <w:rPr>
                <w:rFonts w:ascii="Arial" w:eastAsia="Times New Roman" w:hAnsi="Arial" w:cs="Arial"/>
                <w:i/>
                <w:color w:val="000000"/>
                <w:sz w:val="20"/>
                <w:szCs w:val="20"/>
                <w:lang w:eastAsia="es-ES"/>
              </w:rPr>
              <w:t xml:space="preserve">c. </w:t>
            </w:r>
            <w:r w:rsidRPr="008B03E6">
              <w:rPr>
                <w:rFonts w:ascii="Arial" w:eastAsia="Times New Roman" w:hAnsi="Arial" w:cs="Arial"/>
                <w:i/>
                <w:color w:val="000000"/>
                <w:sz w:val="20"/>
                <w:szCs w:val="20"/>
                <w:lang w:eastAsia="es-CR"/>
              </w:rPr>
              <w:t>Haber obtenido un promedio mayor o igual a 85 en las evaluaciones en el desempeño del puesto disponible en los 24 meses anteriores a la fecha de recepción de la solicitud en el Comité de Becas. (…)</w:t>
            </w:r>
            <w:r w:rsidRPr="008B03E6">
              <w:rPr>
                <w:rFonts w:ascii="Arial" w:eastAsia="Times New Roman" w:hAnsi="Arial" w:cs="Arial"/>
                <w:i/>
                <w:color w:val="000000"/>
                <w:sz w:val="20"/>
                <w:szCs w:val="20"/>
                <w:lang w:eastAsia="es-ES"/>
              </w:rPr>
              <w:t xml:space="preserve"> </w:t>
            </w:r>
          </w:p>
        </w:tc>
      </w:tr>
    </w:tbl>
    <w:p w:rsidR="00010498" w:rsidRDefault="00010498" w:rsidP="00010498">
      <w:pPr>
        <w:spacing w:after="200"/>
        <w:rPr>
          <w:rFonts w:ascii="Arial" w:eastAsia="Times New Roman" w:hAnsi="Arial" w:cs="Arial"/>
          <w:sz w:val="16"/>
          <w:szCs w:val="16"/>
          <w:lang w:eastAsia="es-ES"/>
        </w:rPr>
        <w:sectPr w:rsidR="00010498" w:rsidSect="00010498">
          <w:type w:val="continuous"/>
          <w:pgSz w:w="12240" w:h="15840" w:code="1"/>
          <w:pgMar w:top="851" w:right="1134" w:bottom="851" w:left="1134" w:header="709" w:footer="709" w:gutter="0"/>
          <w:cols w:sep="1" w:space="708"/>
          <w:titlePg/>
          <w:docGrid w:linePitch="360"/>
        </w:sectPr>
      </w:pPr>
    </w:p>
    <w:p w:rsidR="00010498" w:rsidRPr="008B03E6" w:rsidRDefault="00010498" w:rsidP="00010498">
      <w:pPr>
        <w:spacing w:after="200"/>
        <w:rPr>
          <w:rFonts w:ascii="Arial" w:eastAsia="Times New Roman" w:hAnsi="Arial" w:cs="Arial"/>
          <w:sz w:val="16"/>
          <w:szCs w:val="16"/>
          <w:lang w:eastAsia="es-ES"/>
        </w:rPr>
      </w:pPr>
    </w:p>
    <w:p w:rsidR="00010498" w:rsidRDefault="00010498" w:rsidP="00010498">
      <w:pPr>
        <w:spacing w:after="200"/>
        <w:rPr>
          <w:rFonts w:ascii="Arial" w:eastAsia="Times New Roman" w:hAnsi="Arial" w:cs="Arial"/>
          <w:lang w:eastAsia="es-ES"/>
        </w:rPr>
        <w:sectPr w:rsidR="00010498" w:rsidSect="00795CDD">
          <w:type w:val="continuous"/>
          <w:pgSz w:w="12240" w:h="15840" w:code="1"/>
          <w:pgMar w:top="851" w:right="1134" w:bottom="851" w:left="1134" w:header="709" w:footer="709" w:gutter="0"/>
          <w:cols w:sep="1" w:space="708"/>
          <w:titlePg/>
          <w:docGrid w:linePitch="360"/>
        </w:sectPr>
      </w:pPr>
    </w:p>
    <w:p w:rsidR="00010498" w:rsidRPr="008B03E6" w:rsidRDefault="00010498" w:rsidP="00010498">
      <w:pPr>
        <w:spacing w:after="200"/>
        <w:rPr>
          <w:rFonts w:ascii="Arial" w:eastAsia="Times New Roman" w:hAnsi="Arial" w:cs="Arial"/>
          <w:color w:val="000000"/>
          <w:lang w:eastAsia="es-ES"/>
        </w:rPr>
      </w:pPr>
      <w:r w:rsidRPr="008B03E6">
        <w:rPr>
          <w:rFonts w:ascii="Arial" w:eastAsia="Times New Roman" w:hAnsi="Arial" w:cs="Arial"/>
          <w:lang w:eastAsia="es-ES"/>
        </w:rPr>
        <w:lastRenderedPageBreak/>
        <w:t>En  el  mismo oficio adjunta criterio de Asesoría  Legal según  Oficio  AL-328-2014.   (</w:t>
      </w:r>
      <w:r w:rsidRPr="008B03E6">
        <w:rPr>
          <w:rFonts w:ascii="Arial" w:eastAsia="Times New Roman" w:hAnsi="Arial" w:cs="Arial"/>
          <w:color w:val="000000"/>
          <w:lang w:eastAsia="es-ES"/>
        </w:rPr>
        <w:t>Ver Anexo 1)</w:t>
      </w:r>
    </w:p>
    <w:p w:rsidR="00010498" w:rsidRPr="008B03E6" w:rsidRDefault="00010498" w:rsidP="00010498">
      <w:pPr>
        <w:numPr>
          <w:ilvl w:val="0"/>
          <w:numId w:val="5"/>
        </w:numPr>
        <w:ind w:left="334" w:hanging="357"/>
        <w:rPr>
          <w:rFonts w:ascii="Arial" w:eastAsia="Times New Roman" w:hAnsi="Arial" w:cs="Arial"/>
          <w:lang w:val="es-ES" w:eastAsia="es-ES"/>
        </w:rPr>
      </w:pPr>
      <w:r w:rsidRPr="008B03E6">
        <w:rPr>
          <w:rFonts w:ascii="Arial" w:eastAsia="Times New Roman" w:hAnsi="Arial" w:cs="Arial"/>
          <w:lang w:val="es-ES" w:eastAsia="es-ES"/>
        </w:rPr>
        <w:t>La Comisión de Asuntos Académicos en reunión No. 433-2014, realizada el jueves 18 de junio del 2014, analiza la modificación del Artículo 27, inciso c del Reglamento de Becas del Personal del ITCR, propuesta por la Vicerrectoría de Docencia; así como los dictámenes de la Oficina de Planificación y de la Asesoría Legal del ITCR  y dispone elevar la siguiente propuesta al Pleno para su discusión y análisis.</w:t>
      </w:r>
    </w:p>
    <w:p w:rsidR="00010498" w:rsidRPr="008B03E6" w:rsidRDefault="00010498" w:rsidP="00010498">
      <w:pPr>
        <w:ind w:left="334"/>
        <w:rPr>
          <w:rFonts w:ascii="Arial" w:eastAsia="Times New Roman" w:hAnsi="Arial" w:cs="Arial"/>
          <w:lang w:val="es-ES" w:eastAsia="es-ES"/>
        </w:rPr>
      </w:pPr>
    </w:p>
    <w:p w:rsidR="00010498" w:rsidRPr="008B03E6" w:rsidRDefault="00010498" w:rsidP="00010498">
      <w:pPr>
        <w:rPr>
          <w:rFonts w:ascii="Arial" w:eastAsia="Times New Roman" w:hAnsi="Arial" w:cs="Arial"/>
          <w:b/>
          <w:lang w:eastAsia="es-ES"/>
        </w:rPr>
      </w:pPr>
      <w:r w:rsidRPr="008B03E6">
        <w:rPr>
          <w:rFonts w:ascii="Arial" w:eastAsia="Times New Roman" w:hAnsi="Arial" w:cs="Arial"/>
          <w:b/>
          <w:lang w:eastAsia="es-ES"/>
        </w:rPr>
        <w:t xml:space="preserve">SE </w:t>
      </w:r>
      <w:r>
        <w:rPr>
          <w:rFonts w:ascii="Arial" w:eastAsia="Times New Roman" w:hAnsi="Arial" w:cs="Arial"/>
          <w:b/>
          <w:lang w:eastAsia="es-ES"/>
        </w:rPr>
        <w:t>ACUERDA</w:t>
      </w:r>
      <w:r w:rsidRPr="008B03E6">
        <w:rPr>
          <w:rFonts w:ascii="Arial" w:eastAsia="Times New Roman" w:hAnsi="Arial" w:cs="Arial"/>
          <w:b/>
          <w:lang w:eastAsia="es-ES"/>
        </w:rPr>
        <w:t>:</w:t>
      </w:r>
    </w:p>
    <w:p w:rsidR="00010498" w:rsidRPr="008B03E6" w:rsidRDefault="00010498" w:rsidP="00010498">
      <w:pPr>
        <w:ind w:left="360"/>
        <w:rPr>
          <w:rFonts w:ascii="Arial" w:eastAsia="Times New Roman" w:hAnsi="Arial" w:cs="Arial"/>
          <w:sz w:val="16"/>
          <w:szCs w:val="16"/>
          <w:lang w:eastAsia="es-ES"/>
        </w:rPr>
      </w:pPr>
    </w:p>
    <w:p w:rsidR="00010498" w:rsidRPr="008B03E6" w:rsidRDefault="00010498" w:rsidP="00010498">
      <w:pPr>
        <w:numPr>
          <w:ilvl w:val="0"/>
          <w:numId w:val="28"/>
        </w:numPr>
        <w:ind w:left="360" w:right="-91"/>
        <w:rPr>
          <w:rFonts w:ascii="Arial" w:eastAsia="Times New Roman" w:hAnsi="Arial" w:cs="Arial"/>
          <w:lang w:val="es-ES" w:eastAsia="es-ES"/>
        </w:rPr>
      </w:pPr>
      <w:r>
        <w:rPr>
          <w:rFonts w:ascii="Arial" w:eastAsia="Times New Roman" w:hAnsi="Arial" w:cs="Arial"/>
          <w:lang w:val="es-ES" w:eastAsia="es-ES"/>
        </w:rPr>
        <w:t>Modificar el Artículo 27, i</w:t>
      </w:r>
      <w:r w:rsidRPr="008B03E6">
        <w:rPr>
          <w:rFonts w:ascii="Arial" w:eastAsia="Times New Roman" w:hAnsi="Arial" w:cs="Arial"/>
          <w:lang w:val="es-ES" w:eastAsia="es-ES"/>
        </w:rPr>
        <w:t xml:space="preserve">nciso c) del </w:t>
      </w:r>
      <w:r>
        <w:rPr>
          <w:rFonts w:ascii="Arial" w:eastAsia="Times New Roman" w:hAnsi="Arial" w:cs="Arial"/>
          <w:lang w:eastAsia="es-ES"/>
        </w:rPr>
        <w:t>Reglamento de Becas para el P</w:t>
      </w:r>
      <w:r w:rsidRPr="008B03E6">
        <w:rPr>
          <w:rFonts w:ascii="Arial" w:eastAsia="Times New Roman" w:hAnsi="Arial" w:cs="Arial"/>
          <w:lang w:eastAsia="es-ES"/>
        </w:rPr>
        <w:t>ersonal</w:t>
      </w:r>
      <w:r w:rsidRPr="008B03E6">
        <w:rPr>
          <w:rFonts w:ascii="Arial" w:eastAsia="Times New Roman" w:hAnsi="Arial" w:cs="Arial"/>
          <w:color w:val="FF0000"/>
          <w:lang w:eastAsia="es-ES"/>
        </w:rPr>
        <w:t xml:space="preserve"> </w:t>
      </w:r>
      <w:r w:rsidRPr="008B03E6">
        <w:rPr>
          <w:rFonts w:ascii="Arial" w:eastAsia="Times New Roman" w:hAnsi="Arial" w:cs="Arial"/>
          <w:lang w:eastAsia="es-ES"/>
        </w:rPr>
        <w:t>del Institu</w:t>
      </w:r>
      <w:r w:rsidRPr="008B03E6">
        <w:rPr>
          <w:rFonts w:ascii="Arial" w:eastAsia="Times New Roman" w:hAnsi="Arial" w:cs="Arial"/>
          <w:lang w:eastAsia="es-ES"/>
        </w:rPr>
        <w:lastRenderedPageBreak/>
        <w:t>to Tecnológico de Costa Rica,</w:t>
      </w:r>
      <w:r w:rsidRPr="008B03E6">
        <w:rPr>
          <w:rFonts w:ascii="Arial" w:eastAsia="Times New Roman" w:hAnsi="Arial" w:cs="Arial"/>
          <w:lang w:val="es-ES" w:eastAsia="es-ES"/>
        </w:rPr>
        <w:t xml:space="preserve"> para que se lea:</w:t>
      </w:r>
    </w:p>
    <w:p w:rsidR="00010498" w:rsidRPr="008B03E6" w:rsidRDefault="00010498" w:rsidP="00010498">
      <w:pPr>
        <w:ind w:left="708" w:right="-91"/>
        <w:rPr>
          <w:rFonts w:ascii="Arial" w:eastAsia="Times New Roman" w:hAnsi="Arial" w:cs="Arial"/>
          <w:sz w:val="16"/>
          <w:szCs w:val="16"/>
          <w:lang w:val="es-ES" w:eastAsia="es-ES"/>
        </w:rPr>
      </w:pPr>
    </w:p>
    <w:p w:rsidR="00010498" w:rsidRPr="008B03E6" w:rsidRDefault="00010498" w:rsidP="00010498">
      <w:pPr>
        <w:ind w:left="708" w:right="-91"/>
        <w:rPr>
          <w:rFonts w:ascii="Arial" w:eastAsia="Times New Roman" w:hAnsi="Arial" w:cs="Arial"/>
          <w:lang w:val="es-ES" w:eastAsia="es-ES"/>
        </w:rPr>
      </w:pPr>
      <w:r w:rsidRPr="008B03E6">
        <w:rPr>
          <w:rFonts w:ascii="Arial" w:eastAsia="Times New Roman" w:hAnsi="Arial" w:cs="Arial"/>
          <w:lang w:val="es-ES" w:eastAsia="es-ES"/>
        </w:rPr>
        <w:t>“Artículo 27</w:t>
      </w:r>
    </w:p>
    <w:p w:rsidR="00010498" w:rsidRPr="008B03E6" w:rsidRDefault="00010498" w:rsidP="00010498">
      <w:pPr>
        <w:ind w:left="708" w:right="-91"/>
        <w:rPr>
          <w:rFonts w:ascii="Arial" w:eastAsia="Times New Roman" w:hAnsi="Arial" w:cs="Arial"/>
          <w:sz w:val="16"/>
          <w:szCs w:val="16"/>
          <w:lang w:eastAsia="es-ES"/>
        </w:rPr>
      </w:pPr>
    </w:p>
    <w:p w:rsidR="00010498" w:rsidRPr="008B03E6" w:rsidRDefault="00010498" w:rsidP="00010498">
      <w:pPr>
        <w:ind w:left="708" w:right="-91"/>
        <w:rPr>
          <w:rFonts w:ascii="Arial" w:eastAsia="Times New Roman" w:hAnsi="Arial" w:cs="Arial"/>
          <w:lang w:val="es-ES" w:eastAsia="es-ES"/>
        </w:rPr>
      </w:pPr>
      <w:r w:rsidRPr="008B03E6">
        <w:rPr>
          <w:rFonts w:ascii="Arial" w:eastAsia="Times New Roman" w:hAnsi="Arial" w:cs="Arial"/>
          <w:lang w:val="es-ES" w:eastAsia="es-ES"/>
        </w:rPr>
        <w:t>Para optar por una beca, el candidato debe cumplir con los siguientes requisitos dentro del Instituto.</w:t>
      </w:r>
    </w:p>
    <w:p w:rsidR="00010498" w:rsidRPr="008B03E6" w:rsidRDefault="00010498" w:rsidP="00010498">
      <w:pPr>
        <w:ind w:left="708" w:right="-91"/>
        <w:rPr>
          <w:rFonts w:ascii="Arial" w:eastAsia="Times New Roman" w:hAnsi="Arial" w:cs="Arial"/>
          <w:sz w:val="16"/>
          <w:szCs w:val="16"/>
          <w:lang w:val="es-ES" w:eastAsia="es-ES"/>
        </w:rPr>
      </w:pPr>
    </w:p>
    <w:p w:rsidR="00010498" w:rsidRPr="008B03E6" w:rsidRDefault="00010498" w:rsidP="00010498">
      <w:pPr>
        <w:ind w:left="708" w:right="-91"/>
        <w:rPr>
          <w:rFonts w:ascii="Arial" w:eastAsia="Times New Roman" w:hAnsi="Arial" w:cs="Arial"/>
          <w:lang w:val="es-ES" w:eastAsia="es-ES"/>
        </w:rPr>
      </w:pPr>
      <w:r w:rsidRPr="008B03E6">
        <w:rPr>
          <w:rFonts w:ascii="Arial" w:eastAsia="Times New Roman" w:hAnsi="Arial" w:cs="Arial"/>
          <w:lang w:val="es-ES" w:eastAsia="es-ES"/>
        </w:rPr>
        <w:t>a.</w:t>
      </w:r>
    </w:p>
    <w:p w:rsidR="00010498" w:rsidRPr="008B03E6" w:rsidRDefault="00010498" w:rsidP="00010498">
      <w:pPr>
        <w:ind w:left="708" w:right="-91"/>
        <w:rPr>
          <w:rFonts w:ascii="Arial" w:eastAsia="Times New Roman" w:hAnsi="Arial" w:cs="Arial"/>
          <w:lang w:val="es-ES" w:eastAsia="es-ES"/>
        </w:rPr>
      </w:pPr>
      <w:r w:rsidRPr="008B03E6">
        <w:rPr>
          <w:rFonts w:ascii="Arial" w:eastAsia="Times New Roman" w:hAnsi="Arial" w:cs="Arial"/>
          <w:lang w:val="es-ES" w:eastAsia="es-ES"/>
        </w:rPr>
        <w:t>b.</w:t>
      </w:r>
    </w:p>
    <w:p w:rsidR="00010498" w:rsidRPr="008B03E6" w:rsidRDefault="00010498" w:rsidP="00010498">
      <w:pPr>
        <w:ind w:left="980" w:right="-91" w:hanging="272"/>
        <w:rPr>
          <w:rFonts w:ascii="Arial" w:eastAsia="Times New Roman" w:hAnsi="Arial" w:cs="Arial"/>
          <w:lang w:val="es-ES" w:eastAsia="es-ES"/>
        </w:rPr>
      </w:pPr>
      <w:r w:rsidRPr="008B03E6">
        <w:rPr>
          <w:rFonts w:ascii="Arial" w:eastAsia="Times New Roman" w:hAnsi="Arial" w:cs="Arial"/>
          <w:lang w:val="es-ES" w:eastAsia="es-ES"/>
        </w:rPr>
        <w:t xml:space="preserve">c. Haber obtenido un promedio mayor o igual a 85 en las evaluaciones en el desempeño del puesto disponible en los 24 meses anteriores a la fecha de recepción de la solicitud en el Comité de Becas. </w:t>
      </w:r>
    </w:p>
    <w:p w:rsidR="00010498" w:rsidRPr="008B03E6" w:rsidRDefault="00010498" w:rsidP="00010498">
      <w:pPr>
        <w:ind w:left="980" w:right="-91" w:hanging="272"/>
        <w:rPr>
          <w:rFonts w:ascii="Arial" w:eastAsia="Times New Roman" w:hAnsi="Arial" w:cs="Arial"/>
          <w:lang w:val="es-ES" w:eastAsia="es-ES"/>
        </w:rPr>
      </w:pPr>
      <w:r w:rsidRPr="008B03E6">
        <w:rPr>
          <w:rFonts w:ascii="Arial" w:eastAsia="Times New Roman" w:hAnsi="Arial" w:cs="Arial"/>
          <w:lang w:val="es-ES" w:eastAsia="es-ES"/>
        </w:rPr>
        <w:t xml:space="preserve">     …”</w:t>
      </w:r>
    </w:p>
    <w:p w:rsidR="00010498" w:rsidRPr="00DD2DD7" w:rsidRDefault="00010498" w:rsidP="00010498">
      <w:pPr>
        <w:numPr>
          <w:ilvl w:val="0"/>
          <w:numId w:val="28"/>
        </w:numPr>
        <w:ind w:left="360" w:right="-91"/>
        <w:rPr>
          <w:rFonts w:ascii="Arial" w:hAnsi="Arial" w:cs="Arial"/>
          <w:lang w:val="es-ES"/>
        </w:rPr>
      </w:pPr>
      <w:r w:rsidRPr="00FF6FCD">
        <w:rPr>
          <w:rFonts w:ascii="Arial" w:eastAsia="Times New Roman" w:hAnsi="Arial" w:cs="Arial"/>
          <w:lang w:val="es-ES" w:eastAsia="es-ES"/>
        </w:rPr>
        <w:t>C</w:t>
      </w:r>
      <w:r w:rsidRPr="00FF6FCD">
        <w:rPr>
          <w:rFonts w:ascii="Arial" w:hAnsi="Arial" w:cs="Arial"/>
        </w:rPr>
        <w:t>omunicar</w:t>
      </w:r>
      <w:r w:rsidRPr="00FF6FCD">
        <w:rPr>
          <w:rFonts w:ascii="Arial" w:hAnsi="Arial" w:cs="Arial"/>
          <w:iCs/>
        </w:rPr>
        <w:t>.</w:t>
      </w:r>
      <w:r w:rsidRPr="00FF6FCD">
        <w:rPr>
          <w:rFonts w:ascii="Arial" w:hAnsi="Arial" w:cs="Arial"/>
        </w:rPr>
        <w:t xml:space="preserve"> </w:t>
      </w:r>
      <w:r>
        <w:rPr>
          <w:rFonts w:ascii="Arial" w:hAnsi="Arial" w:cs="Arial"/>
        </w:rPr>
        <w:t xml:space="preserve"> </w:t>
      </w:r>
      <w:r w:rsidRPr="00DD2DD7">
        <w:rPr>
          <w:rFonts w:ascii="Arial" w:hAnsi="Arial" w:cs="Arial"/>
          <w:b/>
        </w:rPr>
        <w:t>ACUERDO FIRME.</w:t>
      </w:r>
    </w:p>
    <w:p w:rsidR="00010498" w:rsidRDefault="00010498" w:rsidP="00010498">
      <w:pPr>
        <w:pStyle w:val="Prrafodelista"/>
        <w:ind w:left="0"/>
        <w:rPr>
          <w:rFonts w:ascii="Arial" w:hAnsi="Arial" w:cs="Arial"/>
          <w:lang w:val="es-ES"/>
        </w:rPr>
      </w:pPr>
    </w:p>
    <w:p w:rsidR="00010498" w:rsidRDefault="00010498" w:rsidP="00010498">
      <w:pPr>
        <w:pStyle w:val="Prrafodelista"/>
        <w:ind w:left="0"/>
        <w:rPr>
          <w:rFonts w:ascii="Arial" w:hAnsi="Arial" w:cs="Arial"/>
          <w:lang w:val="es-ES"/>
        </w:rPr>
        <w:sectPr w:rsidR="00010498" w:rsidSect="00010498">
          <w:type w:val="continuous"/>
          <w:pgSz w:w="12240" w:h="15840" w:code="1"/>
          <w:pgMar w:top="851" w:right="1134" w:bottom="851" w:left="1134" w:header="709" w:footer="709" w:gutter="0"/>
          <w:cols w:num="2" w:sep="1" w:space="708"/>
          <w:titlePg/>
          <w:docGrid w:linePitch="360"/>
        </w:sectPr>
      </w:pPr>
    </w:p>
    <w:p w:rsidR="00165AD7" w:rsidRDefault="00165AD7" w:rsidP="00165AD7">
      <w:pPr>
        <w:pStyle w:val="Prrafodelista"/>
        <w:ind w:left="0"/>
        <w:rPr>
          <w:rFonts w:ascii="Arial" w:hAnsi="Arial" w:cs="Arial"/>
          <w:lang w:val="es-ES"/>
        </w:rPr>
      </w:pPr>
    </w:p>
    <w:p w:rsidR="00165AD7" w:rsidRDefault="00165AD7" w:rsidP="00165AD7">
      <w:pPr>
        <w:pStyle w:val="Prrafodelista"/>
        <w:ind w:left="0"/>
        <w:rPr>
          <w:rFonts w:ascii="Arial" w:hAnsi="Arial" w:cs="Arial"/>
          <w:lang w:val="es-ES"/>
        </w:rPr>
        <w:sectPr w:rsidR="00165AD7" w:rsidSect="00013F57">
          <w:type w:val="continuous"/>
          <w:pgSz w:w="12240" w:h="15840" w:code="1"/>
          <w:pgMar w:top="851" w:right="1134" w:bottom="851" w:left="993" w:header="709" w:footer="709" w:gutter="0"/>
          <w:cols w:num="2" w:sep="1" w:space="1368"/>
          <w:titlePg/>
          <w:docGrid w:linePitch="360"/>
        </w:sectPr>
      </w:pPr>
    </w:p>
    <w:p w:rsidR="00165AD7" w:rsidRDefault="00165AD7" w:rsidP="00165AD7">
      <w:pPr>
        <w:pStyle w:val="Prrafodelista"/>
        <w:ind w:left="0"/>
        <w:rPr>
          <w:rFonts w:ascii="Arial" w:hAnsi="Arial" w:cs="Arial"/>
          <w:lang w:val="es-ES"/>
        </w:rPr>
      </w:pPr>
    </w:p>
    <w:p w:rsidR="006A2900" w:rsidRPr="002E35AB" w:rsidRDefault="006A2900" w:rsidP="006A2900">
      <w:pPr>
        <w:widowControl w:val="0"/>
        <w:suppressAutoHyphens/>
        <w:ind w:right="-234"/>
        <w:jc w:val="left"/>
        <w:textAlignment w:val="baseline"/>
        <w:rPr>
          <w:rFonts w:ascii="Arial" w:hAnsi="Arial" w:cs="Arial"/>
          <w:b/>
          <w:lang w:val="es-ES"/>
        </w:rPr>
      </w:pPr>
      <w:r>
        <w:rPr>
          <w:rFonts w:ascii="Arial" w:eastAsia="Times New Roman" w:hAnsi="Arial" w:cs="Arial"/>
          <w:b/>
          <w:lang w:eastAsia="es-ES"/>
        </w:rPr>
        <w:t xml:space="preserve">Aprobado por el </w:t>
      </w:r>
      <w:r w:rsidRPr="006D684D">
        <w:rPr>
          <w:rFonts w:ascii="Arial" w:hAnsi="Arial" w:cs="Arial"/>
          <w:b/>
        </w:rPr>
        <w:t>Consejo Institucional en la</w:t>
      </w:r>
      <w:r>
        <w:rPr>
          <w:rFonts w:ascii="Arial" w:hAnsi="Arial" w:cs="Arial"/>
        </w:rPr>
        <w:t xml:space="preserve"> </w:t>
      </w:r>
      <w:r w:rsidRPr="00C71D96">
        <w:rPr>
          <w:rFonts w:ascii="Arial" w:hAnsi="Arial" w:cs="Arial"/>
          <w:b/>
          <w:lang w:val="es-ES"/>
        </w:rPr>
        <w:t xml:space="preserve">Sesión Ordinaria No. </w:t>
      </w:r>
      <w:r w:rsidRPr="008B03E6">
        <w:rPr>
          <w:rFonts w:ascii="Arial" w:hAnsi="Arial" w:cs="Arial"/>
          <w:b/>
          <w:lang w:val="es-ES"/>
        </w:rPr>
        <w:t>2875</w:t>
      </w:r>
      <w:r>
        <w:rPr>
          <w:rFonts w:ascii="Arial" w:hAnsi="Arial" w:cs="Arial"/>
          <w:b/>
          <w:lang w:val="es-ES"/>
        </w:rPr>
        <w:t xml:space="preserve"> </w:t>
      </w:r>
      <w:r w:rsidRPr="008B03E6">
        <w:rPr>
          <w:rFonts w:ascii="Arial" w:hAnsi="Arial" w:cs="Arial"/>
          <w:b/>
          <w:lang w:val="es-ES"/>
        </w:rPr>
        <w:t>del 25 de junio de 2014</w:t>
      </w:r>
      <w:r w:rsidRPr="00C71D96">
        <w:rPr>
          <w:rFonts w:ascii="Arial" w:hAnsi="Arial" w:cs="Arial"/>
          <w:b/>
          <w:lang w:val="es-ES"/>
        </w:rPr>
        <w:t xml:space="preserve">.  </w:t>
      </w:r>
    </w:p>
    <w:p w:rsidR="006A2900" w:rsidRPr="002E35AB" w:rsidRDefault="006A2900" w:rsidP="006A2900">
      <w:pPr>
        <w:widowControl w:val="0"/>
        <w:suppressAutoHyphens/>
        <w:ind w:right="-234"/>
        <w:jc w:val="left"/>
        <w:textAlignment w:val="baseline"/>
        <w:rPr>
          <w:rFonts w:ascii="Arial" w:hAnsi="Arial" w:cs="Arial"/>
          <w:b/>
          <w:lang w:val="es-ES"/>
        </w:rPr>
      </w:pPr>
      <w:r w:rsidRPr="00C71D96">
        <w:rPr>
          <w:rFonts w:ascii="Arial" w:hAnsi="Arial" w:cs="Arial"/>
          <w:b/>
          <w:lang w:val="es-ES"/>
        </w:rPr>
        <w:lastRenderedPageBreak/>
        <w:t xml:space="preserve">  </w:t>
      </w:r>
    </w:p>
    <w:p w:rsidR="006A2900" w:rsidRPr="00BF4BF5" w:rsidRDefault="006A2900" w:rsidP="006A2900">
      <w:pPr>
        <w:widowControl w:val="0"/>
        <w:suppressAutoHyphens/>
        <w:jc w:val="left"/>
        <w:textAlignment w:val="baseline"/>
        <w:rPr>
          <w:rFonts w:ascii="Arial" w:hAnsi="Arial" w:cs="Arial"/>
          <w:b/>
        </w:rPr>
      </w:pPr>
    </w:p>
    <w:p w:rsidR="006A2900" w:rsidRDefault="006A2900" w:rsidP="006A2900">
      <w:pPr>
        <w:rPr>
          <w:rFonts w:ascii="Arial" w:eastAsia="Times New Roman" w:hAnsi="Arial" w:cs="Arial"/>
          <w:lang w:eastAsia="es-ES"/>
        </w:rPr>
      </w:pPr>
      <w:r w:rsidRPr="00466AFE">
        <w:rPr>
          <w:rFonts w:ascii="Arial" w:hAnsi="Arial" w:cs="Arial"/>
          <w:b/>
          <w:lang w:val="es-ES"/>
        </w:rPr>
        <w:t xml:space="preserve"> </w:t>
      </w:r>
      <w:r w:rsidRPr="00C71D96">
        <w:rPr>
          <w:rFonts w:ascii="Arial" w:hAnsi="Arial" w:cs="Arial"/>
          <w:b/>
          <w:lang w:val="es-ES"/>
        </w:rPr>
        <w:t xml:space="preserve">  </w:t>
      </w:r>
    </w:p>
    <w:p w:rsidR="006A2900" w:rsidRDefault="006A2900" w:rsidP="006A2900">
      <w:pPr>
        <w:ind w:left="360" w:hanging="360"/>
        <w:rPr>
          <w:rFonts w:ascii="Arial" w:eastAsia="Times New Roman" w:hAnsi="Arial" w:cs="Arial"/>
          <w:lang w:eastAsia="es-ES"/>
        </w:rPr>
      </w:pPr>
    </w:p>
    <w:p w:rsidR="006A2900" w:rsidRDefault="006A2900" w:rsidP="006A2900">
      <w:pPr>
        <w:ind w:left="360" w:hanging="360"/>
        <w:rPr>
          <w:rFonts w:ascii="Arial" w:eastAsia="Times New Roman" w:hAnsi="Arial" w:cs="Arial"/>
          <w:lang w:eastAsia="es-ES"/>
        </w:rPr>
        <w:sectPr w:rsidR="006A2900" w:rsidSect="00BF4BF5">
          <w:type w:val="continuous"/>
          <w:pgSz w:w="12240" w:h="15840" w:code="1"/>
          <w:pgMar w:top="851" w:right="1134" w:bottom="851" w:left="1134" w:header="709" w:footer="709" w:gutter="0"/>
          <w:cols w:num="2" w:sep="1" w:space="1368"/>
          <w:titlePg/>
          <w:docGrid w:linePitch="360"/>
        </w:sectPr>
      </w:pPr>
    </w:p>
    <w:p w:rsidR="006A2900" w:rsidRDefault="006A2900" w:rsidP="006A2900">
      <w:pPr>
        <w:ind w:left="360" w:hanging="360"/>
        <w:rPr>
          <w:rFonts w:ascii="Arial" w:eastAsia="Times New Roman" w:hAnsi="Arial" w:cs="Arial"/>
          <w:lang w:eastAsia="es-ES"/>
        </w:rPr>
      </w:pPr>
    </w:p>
    <w:p w:rsidR="006A2900" w:rsidRDefault="006A2900" w:rsidP="006A2900">
      <w:pPr>
        <w:ind w:left="360" w:hanging="360"/>
        <w:rPr>
          <w:rFonts w:ascii="Arial" w:eastAsia="Times New Roman" w:hAnsi="Arial" w:cs="Arial"/>
          <w:lang w:eastAsia="es-ES"/>
        </w:rPr>
      </w:pPr>
    </w:p>
    <w:p w:rsidR="00A10A4E" w:rsidRPr="00BF4BF5" w:rsidRDefault="00A10A4E" w:rsidP="00A10A4E">
      <w:pPr>
        <w:widowControl w:val="0"/>
        <w:suppressAutoHyphens/>
        <w:jc w:val="left"/>
        <w:textAlignment w:val="baseline"/>
        <w:rPr>
          <w:rFonts w:ascii="Arial" w:hAnsi="Arial" w:cs="Arial"/>
          <w:b/>
        </w:rPr>
      </w:pPr>
    </w:p>
    <w:p w:rsidR="00A10A4E" w:rsidRDefault="00A10A4E" w:rsidP="00A10A4E">
      <w:pPr>
        <w:rPr>
          <w:rFonts w:ascii="Arial" w:eastAsia="Times New Roman" w:hAnsi="Arial" w:cs="Arial"/>
          <w:lang w:eastAsia="es-ES"/>
        </w:rPr>
      </w:pPr>
      <w:r w:rsidRPr="00466AFE">
        <w:rPr>
          <w:rFonts w:ascii="Arial" w:hAnsi="Arial" w:cs="Arial"/>
          <w:b/>
          <w:lang w:val="es-ES"/>
        </w:rPr>
        <w:lastRenderedPageBreak/>
        <w:t xml:space="preserve"> </w:t>
      </w:r>
      <w:r w:rsidRPr="00C71D96">
        <w:rPr>
          <w:rFonts w:ascii="Arial" w:hAnsi="Arial" w:cs="Arial"/>
          <w:b/>
          <w:lang w:val="es-ES"/>
        </w:rPr>
        <w:t xml:space="preserve">  </w:t>
      </w:r>
    </w:p>
    <w:p w:rsidR="00A10A4E" w:rsidRDefault="00A10A4E" w:rsidP="00A10A4E">
      <w:pPr>
        <w:ind w:left="360" w:hanging="360"/>
        <w:rPr>
          <w:rFonts w:ascii="Arial" w:eastAsia="Times New Roman" w:hAnsi="Arial" w:cs="Arial"/>
          <w:lang w:eastAsia="es-ES"/>
        </w:rPr>
      </w:pPr>
    </w:p>
    <w:p w:rsidR="00A10A4E" w:rsidRDefault="00A10A4E" w:rsidP="00A10A4E">
      <w:pPr>
        <w:ind w:left="360" w:hanging="360"/>
        <w:rPr>
          <w:rFonts w:ascii="Arial" w:eastAsia="Times New Roman" w:hAnsi="Arial" w:cs="Arial"/>
          <w:lang w:eastAsia="es-ES"/>
        </w:rPr>
        <w:sectPr w:rsidR="00A10A4E" w:rsidSect="00BF4BF5">
          <w:type w:val="continuous"/>
          <w:pgSz w:w="12240" w:h="15840" w:code="1"/>
          <w:pgMar w:top="851" w:right="1134" w:bottom="851" w:left="1134" w:header="709" w:footer="709" w:gutter="0"/>
          <w:cols w:num="2" w:sep="1" w:space="1368"/>
          <w:titlePg/>
          <w:docGrid w:linePitch="360"/>
        </w:sectPr>
      </w:pPr>
    </w:p>
    <w:p w:rsidR="00A10A4E" w:rsidRDefault="00A10A4E" w:rsidP="00A10A4E">
      <w:pPr>
        <w:ind w:left="360" w:hanging="360"/>
        <w:rPr>
          <w:rFonts w:ascii="Arial" w:eastAsia="Times New Roman" w:hAnsi="Arial" w:cs="Arial"/>
          <w:lang w:eastAsia="es-ES"/>
        </w:rPr>
      </w:pPr>
    </w:p>
    <w:p w:rsidR="00A10A4E" w:rsidRDefault="00A10A4E" w:rsidP="00A10A4E">
      <w:pPr>
        <w:ind w:left="360" w:hanging="360"/>
        <w:rPr>
          <w:rFonts w:ascii="Arial" w:eastAsia="Times New Roman" w:hAnsi="Arial" w:cs="Arial"/>
          <w:lang w:eastAsia="es-ES"/>
        </w:rPr>
      </w:pPr>
    </w:p>
    <w:p w:rsidR="00A10A4E" w:rsidRDefault="00A10A4E" w:rsidP="00A10A4E">
      <w:pPr>
        <w:ind w:left="360" w:hanging="360"/>
        <w:rPr>
          <w:rFonts w:ascii="Arial" w:eastAsia="Times New Roman" w:hAnsi="Arial" w:cs="Arial"/>
          <w:lang w:eastAsia="es-ES"/>
        </w:rPr>
      </w:pPr>
    </w:p>
    <w:p w:rsidR="00A10A4E" w:rsidRPr="00A10A4E" w:rsidRDefault="00A10A4E" w:rsidP="00165AD7">
      <w:pPr>
        <w:pStyle w:val="Prrafodelista"/>
        <w:ind w:left="0"/>
        <w:rPr>
          <w:rFonts w:ascii="Arial" w:hAnsi="Arial" w:cs="Arial"/>
        </w:rPr>
      </w:pPr>
    </w:p>
    <w:p w:rsidR="00F04A10" w:rsidRDefault="00F04A10" w:rsidP="00131ACC">
      <w:pPr>
        <w:ind w:left="360" w:hanging="360"/>
        <w:rPr>
          <w:rFonts w:ascii="Arial" w:eastAsia="Times New Roman" w:hAnsi="Arial" w:cs="Arial"/>
          <w:lang w:eastAsia="es-ES"/>
        </w:rPr>
      </w:pPr>
    </w:p>
    <w:p w:rsidR="00F04A10" w:rsidRDefault="00F04A10" w:rsidP="00131ACC">
      <w:pPr>
        <w:ind w:left="360" w:hanging="360"/>
        <w:rPr>
          <w:rFonts w:ascii="Arial" w:eastAsia="Times New Roman" w:hAnsi="Arial" w:cs="Arial"/>
          <w:lang w:eastAsia="es-ES"/>
        </w:rPr>
      </w:pPr>
    </w:p>
    <w:p w:rsidR="00F04A10" w:rsidRDefault="00F04A10" w:rsidP="00131ACC">
      <w:pPr>
        <w:ind w:left="360" w:hanging="360"/>
        <w:rPr>
          <w:rFonts w:ascii="Arial" w:eastAsia="Times New Roman" w:hAnsi="Arial" w:cs="Arial"/>
          <w:lang w:eastAsia="es-ES"/>
        </w:rPr>
      </w:pPr>
    </w:p>
    <w:p w:rsidR="00F04A10" w:rsidRDefault="00F04A10" w:rsidP="00131ACC">
      <w:pPr>
        <w:ind w:left="360" w:hanging="360"/>
        <w:rPr>
          <w:rFonts w:ascii="Arial" w:eastAsia="Times New Roman" w:hAnsi="Arial" w:cs="Arial"/>
          <w:lang w:eastAsia="es-ES"/>
        </w:rPr>
      </w:pPr>
    </w:p>
    <w:p w:rsidR="00F04A10" w:rsidRDefault="00F04A10" w:rsidP="00131ACC">
      <w:pPr>
        <w:ind w:left="360" w:hanging="360"/>
        <w:rPr>
          <w:rFonts w:ascii="Arial" w:eastAsia="Times New Roman" w:hAnsi="Arial" w:cs="Arial"/>
          <w:lang w:eastAsia="es-ES"/>
        </w:rPr>
      </w:pPr>
    </w:p>
    <w:p w:rsidR="00F04A10" w:rsidRDefault="00F04A10" w:rsidP="00131ACC">
      <w:pPr>
        <w:ind w:left="360" w:hanging="360"/>
        <w:rPr>
          <w:rFonts w:ascii="Arial" w:eastAsia="Times New Roman" w:hAnsi="Arial" w:cs="Arial"/>
          <w:lang w:eastAsia="es-ES"/>
        </w:rPr>
      </w:pPr>
    </w:p>
    <w:p w:rsidR="00F04A10" w:rsidRDefault="00F04A10" w:rsidP="00131ACC">
      <w:pPr>
        <w:ind w:left="360" w:hanging="360"/>
        <w:rPr>
          <w:rFonts w:ascii="Arial" w:eastAsia="Times New Roman" w:hAnsi="Arial" w:cs="Arial"/>
          <w:lang w:eastAsia="es-ES"/>
        </w:rPr>
      </w:pPr>
    </w:p>
    <w:p w:rsidR="00F04A10" w:rsidRDefault="00F04A10" w:rsidP="00131ACC">
      <w:pPr>
        <w:ind w:left="360" w:hanging="360"/>
        <w:rPr>
          <w:rFonts w:ascii="Arial" w:eastAsia="Times New Roman" w:hAnsi="Arial" w:cs="Arial"/>
          <w:lang w:eastAsia="es-ES"/>
        </w:rPr>
      </w:pPr>
    </w:p>
    <w:p w:rsidR="00F04A10" w:rsidRDefault="00F04A10" w:rsidP="00131ACC">
      <w:pPr>
        <w:ind w:left="360" w:hanging="360"/>
        <w:rPr>
          <w:rFonts w:ascii="Arial" w:eastAsia="Times New Roman" w:hAnsi="Arial" w:cs="Arial"/>
          <w:lang w:eastAsia="es-ES"/>
        </w:rPr>
      </w:pPr>
    </w:p>
    <w:p w:rsidR="00F04A10" w:rsidRDefault="00F04A10" w:rsidP="00131ACC">
      <w:pPr>
        <w:ind w:left="360" w:hanging="360"/>
        <w:rPr>
          <w:rFonts w:ascii="Arial" w:eastAsia="Times New Roman" w:hAnsi="Arial" w:cs="Arial"/>
          <w:lang w:eastAsia="es-ES"/>
        </w:rPr>
      </w:pPr>
    </w:p>
    <w:p w:rsidR="00F04A10" w:rsidRDefault="00F04A10" w:rsidP="00131ACC">
      <w:pPr>
        <w:ind w:left="360" w:hanging="360"/>
        <w:rPr>
          <w:rFonts w:ascii="Arial" w:eastAsia="Times New Roman" w:hAnsi="Arial" w:cs="Arial"/>
          <w:lang w:eastAsia="es-ES"/>
        </w:rPr>
      </w:pPr>
    </w:p>
    <w:p w:rsidR="001D376E" w:rsidRDefault="001D376E" w:rsidP="00F04A10">
      <w:pPr>
        <w:rPr>
          <w:rFonts w:ascii="Arial" w:eastAsia="Times New Roman" w:hAnsi="Arial" w:cs="Arial"/>
          <w:lang w:eastAsia="es-ES"/>
        </w:rPr>
      </w:pPr>
    </w:p>
    <w:p w:rsidR="001D376E" w:rsidRDefault="001D376E" w:rsidP="00F04A10">
      <w:pPr>
        <w:rPr>
          <w:rFonts w:ascii="Arial" w:eastAsia="Times New Roman" w:hAnsi="Arial" w:cs="Arial"/>
          <w:lang w:eastAsia="es-ES"/>
        </w:rPr>
      </w:pPr>
    </w:p>
    <w:p w:rsidR="006D684D" w:rsidRDefault="006D684D" w:rsidP="006D684D">
      <w:pPr>
        <w:pStyle w:val="Prrafodelista"/>
        <w:ind w:left="0"/>
        <w:rPr>
          <w:rFonts w:ascii="Arial" w:hAnsi="Arial" w:cs="Arial"/>
          <w:lang w:val="es-ES"/>
        </w:rPr>
      </w:pPr>
    </w:p>
    <w:p w:rsidR="006D684D" w:rsidRDefault="006D684D" w:rsidP="00034DAD">
      <w:pPr>
        <w:ind w:hanging="567"/>
        <w:rPr>
          <w:rFonts w:ascii="Arial" w:hAnsi="Arial" w:cs="Arial"/>
          <w:b/>
        </w:rPr>
      </w:pPr>
    </w:p>
    <w:p w:rsidR="00A0735E" w:rsidRDefault="00A0735E" w:rsidP="00324C7A">
      <w:pPr>
        <w:rPr>
          <w:rFonts w:ascii="Arial" w:eastAsia="Times New Roman" w:hAnsi="Arial" w:cs="Arial"/>
          <w:b/>
          <w:lang w:eastAsia="es-ES"/>
        </w:rPr>
        <w:sectPr w:rsidR="00A0735E" w:rsidSect="006369B9">
          <w:type w:val="continuous"/>
          <w:pgSz w:w="12240" w:h="15840" w:code="1"/>
          <w:pgMar w:top="851" w:right="1134" w:bottom="851" w:left="1134" w:header="709" w:footer="709" w:gutter="0"/>
          <w:cols w:sep="1" w:space="1368"/>
          <w:titlePg/>
          <w:docGrid w:linePitch="360"/>
        </w:sectPr>
      </w:pPr>
    </w:p>
    <w:p w:rsidR="00976627" w:rsidRDefault="00976627" w:rsidP="00324C7A">
      <w:pPr>
        <w:rPr>
          <w:rFonts w:ascii="Arial" w:hAnsi="Arial" w:cs="Arial"/>
          <w:b/>
        </w:rPr>
      </w:pPr>
    </w:p>
    <w:sectPr w:rsidR="00976627" w:rsidSect="00A0735E">
      <w:type w:val="continuous"/>
      <w:pgSz w:w="12240" w:h="15840" w:code="1"/>
      <w:pgMar w:top="851" w:right="1134" w:bottom="851" w:left="1134" w:header="709" w:footer="709" w:gutter="0"/>
      <w:cols w:num="2" w:sep="1" w:space="136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EB5" w:rsidRDefault="007B6EB5" w:rsidP="004453FC">
      <w:r>
        <w:separator/>
      </w:r>
    </w:p>
  </w:endnote>
  <w:endnote w:type="continuationSeparator" w:id="0">
    <w:p w:rsidR="007B6EB5" w:rsidRDefault="007B6EB5" w:rsidP="0044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Droid Sans">
    <w:charset w:val="00"/>
    <w:family w:val="roman"/>
    <w:pitch w:val="default"/>
  </w:font>
  <w:font w:name="FreeSans">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EB5" w:rsidRDefault="007B6EB5" w:rsidP="004453FC">
      <w:r>
        <w:separator/>
      </w:r>
    </w:p>
  </w:footnote>
  <w:footnote w:type="continuationSeparator" w:id="0">
    <w:p w:rsidR="007B6EB5" w:rsidRDefault="007B6EB5" w:rsidP="00445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FE3" w:rsidRPr="00385C2C" w:rsidRDefault="00F10FE3">
    <w:pPr>
      <w:pStyle w:val="Encabezado"/>
      <w:ind w:right="-374"/>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38C8BBEA"/>
    <w:name w:val="WW8Num2"/>
    <w:lvl w:ilvl="0">
      <w:start w:val="1"/>
      <w:numFmt w:val="decimal"/>
      <w:lvlText w:val="%1."/>
      <w:lvlJc w:val="left"/>
      <w:pPr>
        <w:tabs>
          <w:tab w:val="num" w:pos="720"/>
        </w:tabs>
        <w:ind w:left="720" w:hanging="360"/>
      </w:pPr>
      <w:rPr>
        <w:rFonts w:hint="default"/>
        <w:i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upperRoman"/>
      <w:lvlText w:val="%1."/>
      <w:lvlJc w:val="right"/>
      <w:pPr>
        <w:tabs>
          <w:tab w:val="num" w:pos="360"/>
        </w:tabs>
        <w:ind w:left="360" w:hanging="360"/>
      </w:pPr>
      <w:rPr>
        <w:color w:val="FF0000"/>
      </w:r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0000004"/>
    <w:multiLevelType w:val="multilevel"/>
    <w:tmpl w:val="92AEC1B8"/>
    <w:name w:val="WW8Num5"/>
    <w:lvl w:ilvl="0">
      <w:start w:val="1"/>
      <w:numFmt w:val="upperRoman"/>
      <w:lvlText w:val="%1."/>
      <w:lvlJc w:val="righ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2CC0876"/>
    <w:multiLevelType w:val="hybridMultilevel"/>
    <w:tmpl w:val="08FC2676"/>
    <w:lvl w:ilvl="0" w:tplc="06740314">
      <w:start w:val="1"/>
      <w:numFmt w:val="decimal"/>
      <w:lvlText w:val="%1."/>
      <w:lvlJc w:val="left"/>
      <w:pPr>
        <w:ind w:left="720" w:hanging="360"/>
      </w:pPr>
      <w:rPr>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13171EE8"/>
    <w:multiLevelType w:val="hybridMultilevel"/>
    <w:tmpl w:val="F13653E0"/>
    <w:lvl w:ilvl="0" w:tplc="37EA8CF6">
      <w:start w:val="1"/>
      <w:numFmt w:val="lowerLetter"/>
      <w:lvlText w:val="%1."/>
      <w:lvlJc w:val="left"/>
      <w:pPr>
        <w:ind w:left="720" w:hanging="360"/>
      </w:pPr>
      <w:rPr>
        <w:rFonts w:cs="Times New Roman" w:hint="default"/>
        <w:b/>
        <w:i w:val="0"/>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C8D761E"/>
    <w:multiLevelType w:val="multilevel"/>
    <w:tmpl w:val="0000000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1DB1422B"/>
    <w:multiLevelType w:val="hybridMultilevel"/>
    <w:tmpl w:val="DD1AA7E4"/>
    <w:lvl w:ilvl="0" w:tplc="8CB22724">
      <w:start w:val="1"/>
      <w:numFmt w:val="decimal"/>
      <w:lvlText w:val="%1."/>
      <w:lvlJc w:val="left"/>
      <w:pPr>
        <w:ind w:left="36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02616C7"/>
    <w:multiLevelType w:val="hybridMultilevel"/>
    <w:tmpl w:val="23FE5312"/>
    <w:lvl w:ilvl="0" w:tplc="9DD80CE2">
      <w:start w:val="1"/>
      <w:numFmt w:val="lowerLetter"/>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40D2EC1"/>
    <w:multiLevelType w:val="hybridMultilevel"/>
    <w:tmpl w:val="DD1AA7E4"/>
    <w:lvl w:ilvl="0" w:tplc="8CB22724">
      <w:start w:val="1"/>
      <w:numFmt w:val="decimal"/>
      <w:lvlText w:val="%1."/>
      <w:lvlJc w:val="left"/>
      <w:pPr>
        <w:ind w:left="36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5CD5C6B"/>
    <w:multiLevelType w:val="hybridMultilevel"/>
    <w:tmpl w:val="3D6013E2"/>
    <w:lvl w:ilvl="0" w:tplc="0950C1D8">
      <w:start w:val="1"/>
      <w:numFmt w:val="lowerLetter"/>
      <w:lvlText w:val="%1."/>
      <w:lvlJc w:val="left"/>
      <w:pPr>
        <w:ind w:left="1224" w:hanging="360"/>
      </w:pPr>
      <w:rPr>
        <w:b/>
        <w:strike w:val="0"/>
      </w:rPr>
    </w:lvl>
    <w:lvl w:ilvl="1" w:tplc="140A0019" w:tentative="1">
      <w:start w:val="1"/>
      <w:numFmt w:val="lowerLetter"/>
      <w:lvlText w:val="%2."/>
      <w:lvlJc w:val="left"/>
      <w:pPr>
        <w:ind w:left="1944" w:hanging="360"/>
      </w:p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13">
    <w:nsid w:val="27A50BEE"/>
    <w:multiLevelType w:val="hybridMultilevel"/>
    <w:tmpl w:val="70B8D806"/>
    <w:lvl w:ilvl="0" w:tplc="140A0017">
      <w:start w:val="1"/>
      <w:numFmt w:val="lowerLetter"/>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nsid w:val="291701AA"/>
    <w:multiLevelType w:val="multilevel"/>
    <w:tmpl w:val="0000000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nsid w:val="2A1360BF"/>
    <w:multiLevelType w:val="hybridMultilevel"/>
    <w:tmpl w:val="7FE2A9C8"/>
    <w:lvl w:ilvl="0" w:tplc="D5E8B5B4">
      <w:start w:val="44"/>
      <w:numFmt w:val="upperLetter"/>
      <w:pStyle w:val="Subttulo"/>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CE21F44"/>
    <w:multiLevelType w:val="multilevel"/>
    <w:tmpl w:val="ED265076"/>
    <w:name w:val="WW8Num22"/>
    <w:lvl w:ilvl="0">
      <w:start w:val="1"/>
      <w:numFmt w:val="decimal"/>
      <w:lvlText w:val="%1."/>
      <w:lvlJc w:val="left"/>
      <w:pPr>
        <w:tabs>
          <w:tab w:val="num" w:pos="720"/>
        </w:tabs>
        <w:ind w:left="720" w:hanging="360"/>
      </w:pPr>
      <w:rPr>
        <w:rFonts w:hint="default"/>
        <w:i w:val="0"/>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2D013CE3"/>
    <w:multiLevelType w:val="multilevel"/>
    <w:tmpl w:val="0000000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nsid w:val="338C2E3C"/>
    <w:multiLevelType w:val="multilevel"/>
    <w:tmpl w:val="00000004"/>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nsid w:val="33E106C1"/>
    <w:multiLevelType w:val="multilevel"/>
    <w:tmpl w:val="0000000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nsid w:val="38BE7ED4"/>
    <w:multiLevelType w:val="multilevel"/>
    <w:tmpl w:val="1370217E"/>
    <w:lvl w:ilvl="0">
      <w:start w:val="1"/>
      <w:numFmt w:val="decimal"/>
      <w:lvlText w:val="%1."/>
      <w:lvlJc w:val="left"/>
      <w:pPr>
        <w:ind w:left="502" w:hanging="360"/>
      </w:pPr>
      <w:rPr>
        <w:b/>
        <w:i w:val="0"/>
        <w:color w:val="auto"/>
      </w:rPr>
    </w:lvl>
    <w:lvl w:ilvl="1">
      <w:start w:val="6"/>
      <w:numFmt w:val="decimal"/>
      <w:isLgl/>
      <w:lvlText w:val="%1.%2"/>
      <w:lvlJc w:val="left"/>
      <w:pPr>
        <w:ind w:left="846"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214" w:hanging="1800"/>
      </w:pPr>
      <w:rPr>
        <w:rFonts w:hint="default"/>
      </w:rPr>
    </w:lvl>
  </w:abstractNum>
  <w:abstractNum w:abstractNumId="21">
    <w:nsid w:val="3D360BE3"/>
    <w:multiLevelType w:val="hybridMultilevel"/>
    <w:tmpl w:val="6B3688F0"/>
    <w:lvl w:ilvl="0" w:tplc="A26EF8F2">
      <w:start w:val="1"/>
      <w:numFmt w:val="lowerLetter"/>
      <w:pStyle w:val="Textoconletras"/>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29E7264"/>
    <w:multiLevelType w:val="hybridMultilevel"/>
    <w:tmpl w:val="A3EE6020"/>
    <w:lvl w:ilvl="0" w:tplc="44DAB8D4">
      <w:start w:val="1"/>
      <w:numFmt w:val="ordinalText"/>
      <w:pStyle w:val="Artculo"/>
      <w:lvlText w:val="Artículo %1."/>
      <w:lvlJc w:val="left"/>
      <w:pPr>
        <w:ind w:left="2062" w:hanging="360"/>
      </w:pPr>
      <w:rPr>
        <w:rFonts w:hint="default"/>
      </w:rPr>
    </w:lvl>
    <w:lvl w:ilvl="1" w:tplc="9168C68E">
      <w:start w:val="1"/>
      <w:numFmt w:val="lowerLetter"/>
      <w:lvlText w:val="%2."/>
      <w:lvlJc w:val="left"/>
      <w:pPr>
        <w:tabs>
          <w:tab w:val="num" w:pos="1080"/>
        </w:tabs>
        <w:ind w:left="1080" w:hanging="360"/>
      </w:pPr>
      <w:rPr>
        <w:rFonts w:hint="default"/>
        <w:b/>
        <w:i w:val="0"/>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83A7BFA"/>
    <w:multiLevelType w:val="hybridMultilevel"/>
    <w:tmpl w:val="1D3E3E6E"/>
    <w:lvl w:ilvl="0" w:tplc="5B32E378">
      <w:start w:val="1"/>
      <w:numFmt w:val="lowerLetter"/>
      <w:lvlText w:val="%1."/>
      <w:lvlJc w:val="left"/>
      <w:pPr>
        <w:ind w:left="786" w:hanging="360"/>
      </w:pPr>
      <w:rPr>
        <w:rFonts w:hint="default"/>
        <w:b/>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4">
    <w:nsid w:val="5F9A56FF"/>
    <w:multiLevelType w:val="multilevel"/>
    <w:tmpl w:val="0000000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nsid w:val="5FD12C2B"/>
    <w:multiLevelType w:val="hybridMultilevel"/>
    <w:tmpl w:val="757808E6"/>
    <w:lvl w:ilvl="0" w:tplc="D124D882">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65DD2EED"/>
    <w:multiLevelType w:val="hybridMultilevel"/>
    <w:tmpl w:val="70B8D806"/>
    <w:lvl w:ilvl="0" w:tplc="140A0017">
      <w:start w:val="1"/>
      <w:numFmt w:val="lowerLetter"/>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nsid w:val="6C596B9D"/>
    <w:multiLevelType w:val="multilevel"/>
    <w:tmpl w:val="00000004"/>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780E707F"/>
    <w:multiLevelType w:val="multilevel"/>
    <w:tmpl w:val="0000000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nsid w:val="7E596133"/>
    <w:multiLevelType w:val="hybridMultilevel"/>
    <w:tmpl w:val="BB42460C"/>
    <w:lvl w:ilvl="0" w:tplc="2C8A199E">
      <w:start w:val="1"/>
      <w:numFmt w:val="lowerLetter"/>
      <w:lvlText w:val="%1."/>
      <w:lvlJc w:val="left"/>
      <w:pPr>
        <w:ind w:left="720" w:hanging="360"/>
      </w:pPr>
      <w:rPr>
        <w:rFonts w:cs="Times New Roman"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22"/>
  </w:num>
  <w:num w:numId="3">
    <w:abstractNumId w:val="21"/>
    <w:lvlOverride w:ilvl="0">
      <w:startOverride w:val="1"/>
    </w:lvlOverride>
  </w:num>
  <w:num w:numId="4">
    <w:abstractNumId w:val="20"/>
  </w:num>
  <w:num w:numId="5">
    <w:abstractNumId w:val="6"/>
  </w:num>
  <w:num w:numId="6">
    <w:abstractNumId w:val="13"/>
  </w:num>
  <w:num w:numId="7">
    <w:abstractNumId w:val="4"/>
  </w:num>
  <w:num w:numId="8">
    <w:abstractNumId w:val="0"/>
  </w:num>
  <w:num w:numId="9">
    <w:abstractNumId w:val="19"/>
  </w:num>
  <w:num w:numId="10">
    <w:abstractNumId w:val="29"/>
  </w:num>
  <w:num w:numId="11">
    <w:abstractNumId w:val="8"/>
  </w:num>
  <w:num w:numId="12">
    <w:abstractNumId w:val="27"/>
  </w:num>
  <w:num w:numId="13">
    <w:abstractNumId w:val="3"/>
  </w:num>
  <w:num w:numId="14">
    <w:abstractNumId w:val="14"/>
  </w:num>
  <w:num w:numId="15">
    <w:abstractNumId w:val="5"/>
  </w:num>
  <w:num w:numId="16">
    <w:abstractNumId w:val="10"/>
  </w:num>
  <w:num w:numId="17">
    <w:abstractNumId w:val="26"/>
  </w:num>
  <w:num w:numId="18">
    <w:abstractNumId w:val="17"/>
  </w:num>
  <w:num w:numId="19">
    <w:abstractNumId w:val="24"/>
  </w:num>
  <w:num w:numId="20">
    <w:abstractNumId w:val="18"/>
  </w:num>
  <w:num w:numId="21">
    <w:abstractNumId w:val="9"/>
  </w:num>
  <w:num w:numId="22">
    <w:abstractNumId w:val="11"/>
  </w:num>
  <w:num w:numId="23">
    <w:abstractNumId w:val="7"/>
  </w:num>
  <w:num w:numId="24">
    <w:abstractNumId w:val="23"/>
  </w:num>
  <w:num w:numId="25">
    <w:abstractNumId w:val="30"/>
  </w:num>
  <w:num w:numId="26">
    <w:abstractNumId w:val="12"/>
  </w:num>
  <w:num w:numId="27">
    <w:abstractNumId w:val="25"/>
  </w:num>
  <w:num w:numId="28">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7E4D"/>
    <w:rsid w:val="00001051"/>
    <w:rsid w:val="0000439D"/>
    <w:rsid w:val="00007CF1"/>
    <w:rsid w:val="00010498"/>
    <w:rsid w:val="00011CA7"/>
    <w:rsid w:val="000120CF"/>
    <w:rsid w:val="00013F57"/>
    <w:rsid w:val="00015C00"/>
    <w:rsid w:val="00016725"/>
    <w:rsid w:val="00016C88"/>
    <w:rsid w:val="0001749E"/>
    <w:rsid w:val="00025D6F"/>
    <w:rsid w:val="0003024C"/>
    <w:rsid w:val="00030A3C"/>
    <w:rsid w:val="00034109"/>
    <w:rsid w:val="00034DAD"/>
    <w:rsid w:val="00035C27"/>
    <w:rsid w:val="00036B02"/>
    <w:rsid w:val="00036EF6"/>
    <w:rsid w:val="0004054A"/>
    <w:rsid w:val="00041C23"/>
    <w:rsid w:val="00042864"/>
    <w:rsid w:val="00053882"/>
    <w:rsid w:val="000540D7"/>
    <w:rsid w:val="00061C38"/>
    <w:rsid w:val="00061D6C"/>
    <w:rsid w:val="000638AF"/>
    <w:rsid w:val="000659F5"/>
    <w:rsid w:val="0007291B"/>
    <w:rsid w:val="00072A92"/>
    <w:rsid w:val="00075557"/>
    <w:rsid w:val="00075745"/>
    <w:rsid w:val="0007588A"/>
    <w:rsid w:val="00077BAF"/>
    <w:rsid w:val="000818C7"/>
    <w:rsid w:val="00081A40"/>
    <w:rsid w:val="0009105C"/>
    <w:rsid w:val="000911BB"/>
    <w:rsid w:val="00091266"/>
    <w:rsid w:val="0009249D"/>
    <w:rsid w:val="000959AE"/>
    <w:rsid w:val="00095C5A"/>
    <w:rsid w:val="00096D6E"/>
    <w:rsid w:val="000A2438"/>
    <w:rsid w:val="000A38B6"/>
    <w:rsid w:val="000B32A2"/>
    <w:rsid w:val="000B5460"/>
    <w:rsid w:val="000B6069"/>
    <w:rsid w:val="000C0954"/>
    <w:rsid w:val="000C190A"/>
    <w:rsid w:val="000C2B7E"/>
    <w:rsid w:val="000C4849"/>
    <w:rsid w:val="000D0485"/>
    <w:rsid w:val="000D2BEC"/>
    <w:rsid w:val="000D4C9D"/>
    <w:rsid w:val="000D589F"/>
    <w:rsid w:val="000E0FBA"/>
    <w:rsid w:val="000E1257"/>
    <w:rsid w:val="000E2CBF"/>
    <w:rsid w:val="000E6058"/>
    <w:rsid w:val="000F1E6C"/>
    <w:rsid w:val="000F2253"/>
    <w:rsid w:val="000F537E"/>
    <w:rsid w:val="00105D06"/>
    <w:rsid w:val="00107D57"/>
    <w:rsid w:val="00111700"/>
    <w:rsid w:val="0011284C"/>
    <w:rsid w:val="001159A2"/>
    <w:rsid w:val="00116C02"/>
    <w:rsid w:val="001216F3"/>
    <w:rsid w:val="00130FE0"/>
    <w:rsid w:val="00131ACC"/>
    <w:rsid w:val="00137A63"/>
    <w:rsid w:val="001400E1"/>
    <w:rsid w:val="00144FE0"/>
    <w:rsid w:val="00150065"/>
    <w:rsid w:val="00152300"/>
    <w:rsid w:val="001553A6"/>
    <w:rsid w:val="001573FA"/>
    <w:rsid w:val="0015780A"/>
    <w:rsid w:val="00157C05"/>
    <w:rsid w:val="001636EF"/>
    <w:rsid w:val="00165AD7"/>
    <w:rsid w:val="0016737D"/>
    <w:rsid w:val="00167F5B"/>
    <w:rsid w:val="001703B6"/>
    <w:rsid w:val="0017060E"/>
    <w:rsid w:val="00171A17"/>
    <w:rsid w:val="00173B35"/>
    <w:rsid w:val="001744D2"/>
    <w:rsid w:val="00177A75"/>
    <w:rsid w:val="0018461D"/>
    <w:rsid w:val="0018755C"/>
    <w:rsid w:val="00193E6F"/>
    <w:rsid w:val="001A14DC"/>
    <w:rsid w:val="001A481C"/>
    <w:rsid w:val="001A6A46"/>
    <w:rsid w:val="001B07DD"/>
    <w:rsid w:val="001B29F8"/>
    <w:rsid w:val="001C04C9"/>
    <w:rsid w:val="001C3BC4"/>
    <w:rsid w:val="001C55C3"/>
    <w:rsid w:val="001D0098"/>
    <w:rsid w:val="001D1327"/>
    <w:rsid w:val="001D2EC4"/>
    <w:rsid w:val="001D376E"/>
    <w:rsid w:val="001D61F7"/>
    <w:rsid w:val="001D6ED1"/>
    <w:rsid w:val="001E31CE"/>
    <w:rsid w:val="001F467F"/>
    <w:rsid w:val="001F486B"/>
    <w:rsid w:val="001F6E17"/>
    <w:rsid w:val="002006C8"/>
    <w:rsid w:val="0020322B"/>
    <w:rsid w:val="00206FC6"/>
    <w:rsid w:val="00211156"/>
    <w:rsid w:val="00211178"/>
    <w:rsid w:val="0022053D"/>
    <w:rsid w:val="00220B48"/>
    <w:rsid w:val="00232F1E"/>
    <w:rsid w:val="00236581"/>
    <w:rsid w:val="00236EC3"/>
    <w:rsid w:val="00244270"/>
    <w:rsid w:val="002446E3"/>
    <w:rsid w:val="00245922"/>
    <w:rsid w:val="00250E62"/>
    <w:rsid w:val="00256DA3"/>
    <w:rsid w:val="00261238"/>
    <w:rsid w:val="00261630"/>
    <w:rsid w:val="002641BD"/>
    <w:rsid w:val="00274A2C"/>
    <w:rsid w:val="00274C99"/>
    <w:rsid w:val="0027556D"/>
    <w:rsid w:val="00276C7D"/>
    <w:rsid w:val="0027770D"/>
    <w:rsid w:val="002819A5"/>
    <w:rsid w:val="00283CE6"/>
    <w:rsid w:val="002903DD"/>
    <w:rsid w:val="002930A1"/>
    <w:rsid w:val="0029661D"/>
    <w:rsid w:val="00296C8B"/>
    <w:rsid w:val="002A3F6C"/>
    <w:rsid w:val="002B4E8D"/>
    <w:rsid w:val="002B57E9"/>
    <w:rsid w:val="002B5836"/>
    <w:rsid w:val="002B60B8"/>
    <w:rsid w:val="002B6C39"/>
    <w:rsid w:val="002C1C06"/>
    <w:rsid w:val="002C1F94"/>
    <w:rsid w:val="002D032B"/>
    <w:rsid w:val="002D5407"/>
    <w:rsid w:val="002E1F9C"/>
    <w:rsid w:val="002E2BD2"/>
    <w:rsid w:val="002E3422"/>
    <w:rsid w:val="002E35AB"/>
    <w:rsid w:val="002E559C"/>
    <w:rsid w:val="002E6C74"/>
    <w:rsid w:val="002F2A2C"/>
    <w:rsid w:val="002F50CC"/>
    <w:rsid w:val="002F58DC"/>
    <w:rsid w:val="003008B8"/>
    <w:rsid w:val="0030138B"/>
    <w:rsid w:val="0030227B"/>
    <w:rsid w:val="003043DA"/>
    <w:rsid w:val="00304FF6"/>
    <w:rsid w:val="00310257"/>
    <w:rsid w:val="00312764"/>
    <w:rsid w:val="00322F66"/>
    <w:rsid w:val="00324C7A"/>
    <w:rsid w:val="003301F9"/>
    <w:rsid w:val="00331C99"/>
    <w:rsid w:val="003352C7"/>
    <w:rsid w:val="00335E68"/>
    <w:rsid w:val="00337306"/>
    <w:rsid w:val="00345951"/>
    <w:rsid w:val="00350CA9"/>
    <w:rsid w:val="0035577C"/>
    <w:rsid w:val="0035595C"/>
    <w:rsid w:val="00363354"/>
    <w:rsid w:val="00364C42"/>
    <w:rsid w:val="00367168"/>
    <w:rsid w:val="00370A3A"/>
    <w:rsid w:val="003720AD"/>
    <w:rsid w:val="0037294C"/>
    <w:rsid w:val="00376CBE"/>
    <w:rsid w:val="003814E4"/>
    <w:rsid w:val="00385786"/>
    <w:rsid w:val="003928DA"/>
    <w:rsid w:val="00393E4A"/>
    <w:rsid w:val="00396E8F"/>
    <w:rsid w:val="003A005A"/>
    <w:rsid w:val="003A0BAE"/>
    <w:rsid w:val="003A1529"/>
    <w:rsid w:val="003A19A4"/>
    <w:rsid w:val="003A2046"/>
    <w:rsid w:val="003A427E"/>
    <w:rsid w:val="003A65F3"/>
    <w:rsid w:val="003B0420"/>
    <w:rsid w:val="003B0B03"/>
    <w:rsid w:val="003B1388"/>
    <w:rsid w:val="003B29A2"/>
    <w:rsid w:val="003B7D6F"/>
    <w:rsid w:val="003C2C90"/>
    <w:rsid w:val="003C59CD"/>
    <w:rsid w:val="003C5DD8"/>
    <w:rsid w:val="003D168B"/>
    <w:rsid w:val="003D1A7F"/>
    <w:rsid w:val="003D2B62"/>
    <w:rsid w:val="003D3737"/>
    <w:rsid w:val="003D5E99"/>
    <w:rsid w:val="003D72B3"/>
    <w:rsid w:val="003E005B"/>
    <w:rsid w:val="003E3EC6"/>
    <w:rsid w:val="003E49F9"/>
    <w:rsid w:val="003E6F7D"/>
    <w:rsid w:val="003F023E"/>
    <w:rsid w:val="003F0E51"/>
    <w:rsid w:val="003F15F2"/>
    <w:rsid w:val="003F1E08"/>
    <w:rsid w:val="003F2CA6"/>
    <w:rsid w:val="003F4538"/>
    <w:rsid w:val="004014B3"/>
    <w:rsid w:val="004059CC"/>
    <w:rsid w:val="004074F2"/>
    <w:rsid w:val="004121D7"/>
    <w:rsid w:val="00412471"/>
    <w:rsid w:val="00413DD0"/>
    <w:rsid w:val="00414018"/>
    <w:rsid w:val="00421423"/>
    <w:rsid w:val="00422C35"/>
    <w:rsid w:val="00423468"/>
    <w:rsid w:val="00424095"/>
    <w:rsid w:val="004256E4"/>
    <w:rsid w:val="0042622B"/>
    <w:rsid w:val="00426FEA"/>
    <w:rsid w:val="00431283"/>
    <w:rsid w:val="00436E89"/>
    <w:rsid w:val="00441788"/>
    <w:rsid w:val="00441B8B"/>
    <w:rsid w:val="00442107"/>
    <w:rsid w:val="00442DC6"/>
    <w:rsid w:val="004453FC"/>
    <w:rsid w:val="00445E9A"/>
    <w:rsid w:val="004460A7"/>
    <w:rsid w:val="0044662A"/>
    <w:rsid w:val="00452849"/>
    <w:rsid w:val="00452E12"/>
    <w:rsid w:val="00453E82"/>
    <w:rsid w:val="00454A73"/>
    <w:rsid w:val="00454D0D"/>
    <w:rsid w:val="0045794B"/>
    <w:rsid w:val="004626DE"/>
    <w:rsid w:val="004642B1"/>
    <w:rsid w:val="00467E20"/>
    <w:rsid w:val="00470E58"/>
    <w:rsid w:val="00470E61"/>
    <w:rsid w:val="00471356"/>
    <w:rsid w:val="004717E8"/>
    <w:rsid w:val="0047195B"/>
    <w:rsid w:val="0047261E"/>
    <w:rsid w:val="00473FEA"/>
    <w:rsid w:val="00474A2A"/>
    <w:rsid w:val="00475F1B"/>
    <w:rsid w:val="0047646A"/>
    <w:rsid w:val="00480C5E"/>
    <w:rsid w:val="00481D56"/>
    <w:rsid w:val="00481F68"/>
    <w:rsid w:val="00482073"/>
    <w:rsid w:val="004841CD"/>
    <w:rsid w:val="00486F5A"/>
    <w:rsid w:val="00490538"/>
    <w:rsid w:val="00491300"/>
    <w:rsid w:val="004929D3"/>
    <w:rsid w:val="004948A2"/>
    <w:rsid w:val="00495852"/>
    <w:rsid w:val="00497B38"/>
    <w:rsid w:val="004A2FAF"/>
    <w:rsid w:val="004A3125"/>
    <w:rsid w:val="004A5145"/>
    <w:rsid w:val="004A51DF"/>
    <w:rsid w:val="004B2506"/>
    <w:rsid w:val="004B2FC0"/>
    <w:rsid w:val="004B31B1"/>
    <w:rsid w:val="004C19E5"/>
    <w:rsid w:val="004C295E"/>
    <w:rsid w:val="004C4741"/>
    <w:rsid w:val="004C6BA6"/>
    <w:rsid w:val="004C702C"/>
    <w:rsid w:val="004D222A"/>
    <w:rsid w:val="004D5234"/>
    <w:rsid w:val="004E0996"/>
    <w:rsid w:val="004E4CB3"/>
    <w:rsid w:val="004E517F"/>
    <w:rsid w:val="004F7416"/>
    <w:rsid w:val="005007FB"/>
    <w:rsid w:val="0050303D"/>
    <w:rsid w:val="005035E3"/>
    <w:rsid w:val="00507321"/>
    <w:rsid w:val="00510091"/>
    <w:rsid w:val="00511093"/>
    <w:rsid w:val="0051148B"/>
    <w:rsid w:val="00512089"/>
    <w:rsid w:val="00513A4C"/>
    <w:rsid w:val="00513BD4"/>
    <w:rsid w:val="0051769D"/>
    <w:rsid w:val="00522E9D"/>
    <w:rsid w:val="00524D95"/>
    <w:rsid w:val="00525FA1"/>
    <w:rsid w:val="00526E8D"/>
    <w:rsid w:val="0052719A"/>
    <w:rsid w:val="0052725B"/>
    <w:rsid w:val="00530835"/>
    <w:rsid w:val="00530D04"/>
    <w:rsid w:val="0053186E"/>
    <w:rsid w:val="00531EF0"/>
    <w:rsid w:val="00532588"/>
    <w:rsid w:val="00534804"/>
    <w:rsid w:val="00535230"/>
    <w:rsid w:val="005357A8"/>
    <w:rsid w:val="005409BE"/>
    <w:rsid w:val="005434B3"/>
    <w:rsid w:val="005468BD"/>
    <w:rsid w:val="0054713C"/>
    <w:rsid w:val="00551058"/>
    <w:rsid w:val="0055117D"/>
    <w:rsid w:val="005629D8"/>
    <w:rsid w:val="005633ED"/>
    <w:rsid w:val="0056475E"/>
    <w:rsid w:val="00565C71"/>
    <w:rsid w:val="00565E74"/>
    <w:rsid w:val="00566D27"/>
    <w:rsid w:val="00570CAC"/>
    <w:rsid w:val="00571FDE"/>
    <w:rsid w:val="00576D04"/>
    <w:rsid w:val="00577B04"/>
    <w:rsid w:val="00577E36"/>
    <w:rsid w:val="00581961"/>
    <w:rsid w:val="005866EE"/>
    <w:rsid w:val="00590AA7"/>
    <w:rsid w:val="005A1979"/>
    <w:rsid w:val="005A1CBC"/>
    <w:rsid w:val="005B3C9A"/>
    <w:rsid w:val="005B768D"/>
    <w:rsid w:val="005B77CA"/>
    <w:rsid w:val="005C192D"/>
    <w:rsid w:val="005C57C7"/>
    <w:rsid w:val="005C671C"/>
    <w:rsid w:val="005D2DF6"/>
    <w:rsid w:val="005E09BA"/>
    <w:rsid w:val="005E2008"/>
    <w:rsid w:val="005E2918"/>
    <w:rsid w:val="005E7B76"/>
    <w:rsid w:val="005F0261"/>
    <w:rsid w:val="005F186E"/>
    <w:rsid w:val="005F1B00"/>
    <w:rsid w:val="005F2408"/>
    <w:rsid w:val="005F2B35"/>
    <w:rsid w:val="005F2C31"/>
    <w:rsid w:val="005F33B6"/>
    <w:rsid w:val="005F781D"/>
    <w:rsid w:val="005F7D1D"/>
    <w:rsid w:val="006006E3"/>
    <w:rsid w:val="00601343"/>
    <w:rsid w:val="00602558"/>
    <w:rsid w:val="00602C58"/>
    <w:rsid w:val="00604D07"/>
    <w:rsid w:val="00613187"/>
    <w:rsid w:val="0061435C"/>
    <w:rsid w:val="00617659"/>
    <w:rsid w:val="00617805"/>
    <w:rsid w:val="00621224"/>
    <w:rsid w:val="00622590"/>
    <w:rsid w:val="00623001"/>
    <w:rsid w:val="0062359A"/>
    <w:rsid w:val="00623DB7"/>
    <w:rsid w:val="00625037"/>
    <w:rsid w:val="0062612D"/>
    <w:rsid w:val="00631F40"/>
    <w:rsid w:val="006325B4"/>
    <w:rsid w:val="006369B9"/>
    <w:rsid w:val="0063760E"/>
    <w:rsid w:val="00641A0B"/>
    <w:rsid w:val="00641A9D"/>
    <w:rsid w:val="006420B8"/>
    <w:rsid w:val="006435A3"/>
    <w:rsid w:val="00644523"/>
    <w:rsid w:val="00646FDD"/>
    <w:rsid w:val="006477AC"/>
    <w:rsid w:val="00650994"/>
    <w:rsid w:val="00650F24"/>
    <w:rsid w:val="00652842"/>
    <w:rsid w:val="0065291A"/>
    <w:rsid w:val="006542F7"/>
    <w:rsid w:val="00654FFE"/>
    <w:rsid w:val="0065541C"/>
    <w:rsid w:val="00655816"/>
    <w:rsid w:val="00655857"/>
    <w:rsid w:val="00655C83"/>
    <w:rsid w:val="00660828"/>
    <w:rsid w:val="006637AE"/>
    <w:rsid w:val="00665BFC"/>
    <w:rsid w:val="0066788B"/>
    <w:rsid w:val="006735FF"/>
    <w:rsid w:val="006766B1"/>
    <w:rsid w:val="006776F6"/>
    <w:rsid w:val="0068011F"/>
    <w:rsid w:val="00680A72"/>
    <w:rsid w:val="00681D7D"/>
    <w:rsid w:val="00687BC8"/>
    <w:rsid w:val="006902A6"/>
    <w:rsid w:val="00691FED"/>
    <w:rsid w:val="00696740"/>
    <w:rsid w:val="006A20B7"/>
    <w:rsid w:val="006A24DD"/>
    <w:rsid w:val="006A2900"/>
    <w:rsid w:val="006A72AE"/>
    <w:rsid w:val="006A7C2E"/>
    <w:rsid w:val="006A7D30"/>
    <w:rsid w:val="006B0496"/>
    <w:rsid w:val="006B50A6"/>
    <w:rsid w:val="006B52C2"/>
    <w:rsid w:val="006B7C0A"/>
    <w:rsid w:val="006C1A50"/>
    <w:rsid w:val="006C265A"/>
    <w:rsid w:val="006C322C"/>
    <w:rsid w:val="006D46E7"/>
    <w:rsid w:val="006D5346"/>
    <w:rsid w:val="006D5471"/>
    <w:rsid w:val="006D5BA4"/>
    <w:rsid w:val="006D5F07"/>
    <w:rsid w:val="006D684D"/>
    <w:rsid w:val="006D7852"/>
    <w:rsid w:val="006E2E26"/>
    <w:rsid w:val="006E33FA"/>
    <w:rsid w:val="006E5A61"/>
    <w:rsid w:val="006E6CA7"/>
    <w:rsid w:val="006F042E"/>
    <w:rsid w:val="006F45D7"/>
    <w:rsid w:val="007010A1"/>
    <w:rsid w:val="00702D53"/>
    <w:rsid w:val="00705CA6"/>
    <w:rsid w:val="00714AA6"/>
    <w:rsid w:val="00722074"/>
    <w:rsid w:val="00722D76"/>
    <w:rsid w:val="007250D0"/>
    <w:rsid w:val="007276D7"/>
    <w:rsid w:val="00727B8B"/>
    <w:rsid w:val="00731E31"/>
    <w:rsid w:val="00734A95"/>
    <w:rsid w:val="00737621"/>
    <w:rsid w:val="00740839"/>
    <w:rsid w:val="00740F0D"/>
    <w:rsid w:val="00743E11"/>
    <w:rsid w:val="0074445A"/>
    <w:rsid w:val="00744F3A"/>
    <w:rsid w:val="007461F3"/>
    <w:rsid w:val="007511BB"/>
    <w:rsid w:val="00751BC3"/>
    <w:rsid w:val="00752A47"/>
    <w:rsid w:val="00754D04"/>
    <w:rsid w:val="00760C8F"/>
    <w:rsid w:val="00770BDE"/>
    <w:rsid w:val="00771579"/>
    <w:rsid w:val="00773F2A"/>
    <w:rsid w:val="00775267"/>
    <w:rsid w:val="0077542E"/>
    <w:rsid w:val="00775971"/>
    <w:rsid w:val="007828F9"/>
    <w:rsid w:val="00790869"/>
    <w:rsid w:val="00790AA6"/>
    <w:rsid w:val="0079109C"/>
    <w:rsid w:val="00792BA5"/>
    <w:rsid w:val="00794A12"/>
    <w:rsid w:val="00795031"/>
    <w:rsid w:val="007956B8"/>
    <w:rsid w:val="00795CDD"/>
    <w:rsid w:val="007A0EB5"/>
    <w:rsid w:val="007A13AD"/>
    <w:rsid w:val="007A19FF"/>
    <w:rsid w:val="007A5238"/>
    <w:rsid w:val="007A59B5"/>
    <w:rsid w:val="007A6A73"/>
    <w:rsid w:val="007B6EB5"/>
    <w:rsid w:val="007C0D8D"/>
    <w:rsid w:val="007C0EB4"/>
    <w:rsid w:val="007C3822"/>
    <w:rsid w:val="007C405D"/>
    <w:rsid w:val="007C66E9"/>
    <w:rsid w:val="007C72BE"/>
    <w:rsid w:val="007D0B96"/>
    <w:rsid w:val="007D6B90"/>
    <w:rsid w:val="007E1032"/>
    <w:rsid w:val="007E1575"/>
    <w:rsid w:val="007E429B"/>
    <w:rsid w:val="007E452A"/>
    <w:rsid w:val="007E7745"/>
    <w:rsid w:val="007F132D"/>
    <w:rsid w:val="007F18BA"/>
    <w:rsid w:val="007F1ED9"/>
    <w:rsid w:val="007F2248"/>
    <w:rsid w:val="007F29D8"/>
    <w:rsid w:val="007F691C"/>
    <w:rsid w:val="00804072"/>
    <w:rsid w:val="008044CE"/>
    <w:rsid w:val="0080691A"/>
    <w:rsid w:val="00807AC7"/>
    <w:rsid w:val="00813DC4"/>
    <w:rsid w:val="008145DA"/>
    <w:rsid w:val="008145EE"/>
    <w:rsid w:val="008148EF"/>
    <w:rsid w:val="0082183F"/>
    <w:rsid w:val="0082239F"/>
    <w:rsid w:val="00822967"/>
    <w:rsid w:val="00823075"/>
    <w:rsid w:val="0082412C"/>
    <w:rsid w:val="00826D75"/>
    <w:rsid w:val="008271BD"/>
    <w:rsid w:val="008276B3"/>
    <w:rsid w:val="008362F4"/>
    <w:rsid w:val="00842506"/>
    <w:rsid w:val="00843ABD"/>
    <w:rsid w:val="00844243"/>
    <w:rsid w:val="00850BFB"/>
    <w:rsid w:val="00852BC2"/>
    <w:rsid w:val="00854D8D"/>
    <w:rsid w:val="00861497"/>
    <w:rsid w:val="008646CA"/>
    <w:rsid w:val="00865DCA"/>
    <w:rsid w:val="0087141D"/>
    <w:rsid w:val="00871E7B"/>
    <w:rsid w:val="008730E8"/>
    <w:rsid w:val="00875129"/>
    <w:rsid w:val="00876317"/>
    <w:rsid w:val="008801BA"/>
    <w:rsid w:val="00882766"/>
    <w:rsid w:val="00882DCC"/>
    <w:rsid w:val="0088302E"/>
    <w:rsid w:val="008831D3"/>
    <w:rsid w:val="008835B2"/>
    <w:rsid w:val="008844AC"/>
    <w:rsid w:val="00885032"/>
    <w:rsid w:val="00885B91"/>
    <w:rsid w:val="00886169"/>
    <w:rsid w:val="00886B7D"/>
    <w:rsid w:val="00891140"/>
    <w:rsid w:val="008939A0"/>
    <w:rsid w:val="00893B68"/>
    <w:rsid w:val="00896B6E"/>
    <w:rsid w:val="00897CB9"/>
    <w:rsid w:val="008A0914"/>
    <w:rsid w:val="008A2236"/>
    <w:rsid w:val="008A3C95"/>
    <w:rsid w:val="008A4952"/>
    <w:rsid w:val="008A49D4"/>
    <w:rsid w:val="008A62C0"/>
    <w:rsid w:val="008A64F8"/>
    <w:rsid w:val="008A72ED"/>
    <w:rsid w:val="008B24B1"/>
    <w:rsid w:val="008B3ABB"/>
    <w:rsid w:val="008B3D8B"/>
    <w:rsid w:val="008B7B9F"/>
    <w:rsid w:val="008C0295"/>
    <w:rsid w:val="008C059C"/>
    <w:rsid w:val="008D6282"/>
    <w:rsid w:val="008D6C91"/>
    <w:rsid w:val="008D6F42"/>
    <w:rsid w:val="008E173F"/>
    <w:rsid w:val="008F15E2"/>
    <w:rsid w:val="008F2612"/>
    <w:rsid w:val="008F3501"/>
    <w:rsid w:val="008F3D5C"/>
    <w:rsid w:val="008F4A6B"/>
    <w:rsid w:val="008F5437"/>
    <w:rsid w:val="008F7216"/>
    <w:rsid w:val="0090157D"/>
    <w:rsid w:val="00902C60"/>
    <w:rsid w:val="00904454"/>
    <w:rsid w:val="0090526F"/>
    <w:rsid w:val="009068F2"/>
    <w:rsid w:val="009076BA"/>
    <w:rsid w:val="009120A8"/>
    <w:rsid w:val="009210BC"/>
    <w:rsid w:val="00923675"/>
    <w:rsid w:val="00924272"/>
    <w:rsid w:val="00925233"/>
    <w:rsid w:val="00927F46"/>
    <w:rsid w:val="0093316E"/>
    <w:rsid w:val="00935FDB"/>
    <w:rsid w:val="00940B6E"/>
    <w:rsid w:val="00941A2B"/>
    <w:rsid w:val="00944D1E"/>
    <w:rsid w:val="00944F49"/>
    <w:rsid w:val="00945709"/>
    <w:rsid w:val="009479F1"/>
    <w:rsid w:val="0095200E"/>
    <w:rsid w:val="00953471"/>
    <w:rsid w:val="009549B1"/>
    <w:rsid w:val="009551A6"/>
    <w:rsid w:val="00955A97"/>
    <w:rsid w:val="00957EA9"/>
    <w:rsid w:val="00961C7F"/>
    <w:rsid w:val="00961C85"/>
    <w:rsid w:val="009621AE"/>
    <w:rsid w:val="00966A97"/>
    <w:rsid w:val="0096752E"/>
    <w:rsid w:val="00970B9C"/>
    <w:rsid w:val="00973978"/>
    <w:rsid w:val="00974BCC"/>
    <w:rsid w:val="00974FF9"/>
    <w:rsid w:val="0097593B"/>
    <w:rsid w:val="00976627"/>
    <w:rsid w:val="009775F1"/>
    <w:rsid w:val="00977DD0"/>
    <w:rsid w:val="009841F7"/>
    <w:rsid w:val="00987B55"/>
    <w:rsid w:val="00995F2A"/>
    <w:rsid w:val="009969D2"/>
    <w:rsid w:val="00997793"/>
    <w:rsid w:val="00997E4D"/>
    <w:rsid w:val="009A4E4A"/>
    <w:rsid w:val="009A5BA9"/>
    <w:rsid w:val="009A75C3"/>
    <w:rsid w:val="009B021F"/>
    <w:rsid w:val="009B1900"/>
    <w:rsid w:val="009B3DF8"/>
    <w:rsid w:val="009B52B6"/>
    <w:rsid w:val="009B5CCE"/>
    <w:rsid w:val="009B72C0"/>
    <w:rsid w:val="009C19BA"/>
    <w:rsid w:val="009C28DD"/>
    <w:rsid w:val="009C35FA"/>
    <w:rsid w:val="009C4BFD"/>
    <w:rsid w:val="009C4D07"/>
    <w:rsid w:val="009D12B0"/>
    <w:rsid w:val="009D16EA"/>
    <w:rsid w:val="009D29D6"/>
    <w:rsid w:val="009D4C52"/>
    <w:rsid w:val="009D5663"/>
    <w:rsid w:val="009E37FB"/>
    <w:rsid w:val="009E3F8F"/>
    <w:rsid w:val="009E547B"/>
    <w:rsid w:val="009E67E0"/>
    <w:rsid w:val="009E6D9E"/>
    <w:rsid w:val="009E79F3"/>
    <w:rsid w:val="009E7B1C"/>
    <w:rsid w:val="009F3C8C"/>
    <w:rsid w:val="009F4686"/>
    <w:rsid w:val="009F71F0"/>
    <w:rsid w:val="009F7AD8"/>
    <w:rsid w:val="00A0013E"/>
    <w:rsid w:val="00A0051A"/>
    <w:rsid w:val="00A01B87"/>
    <w:rsid w:val="00A01EE0"/>
    <w:rsid w:val="00A035A6"/>
    <w:rsid w:val="00A0417F"/>
    <w:rsid w:val="00A04D4F"/>
    <w:rsid w:val="00A0735E"/>
    <w:rsid w:val="00A07494"/>
    <w:rsid w:val="00A10A4E"/>
    <w:rsid w:val="00A10FEC"/>
    <w:rsid w:val="00A12AD4"/>
    <w:rsid w:val="00A13150"/>
    <w:rsid w:val="00A1585C"/>
    <w:rsid w:val="00A158E8"/>
    <w:rsid w:val="00A15AE3"/>
    <w:rsid w:val="00A21C01"/>
    <w:rsid w:val="00A2297D"/>
    <w:rsid w:val="00A24040"/>
    <w:rsid w:val="00A258C0"/>
    <w:rsid w:val="00A30820"/>
    <w:rsid w:val="00A34F6C"/>
    <w:rsid w:val="00A358F3"/>
    <w:rsid w:val="00A42853"/>
    <w:rsid w:val="00A44904"/>
    <w:rsid w:val="00A506D5"/>
    <w:rsid w:val="00A50936"/>
    <w:rsid w:val="00A52C62"/>
    <w:rsid w:val="00A550D4"/>
    <w:rsid w:val="00A70A47"/>
    <w:rsid w:val="00A71013"/>
    <w:rsid w:val="00A720AF"/>
    <w:rsid w:val="00A734C9"/>
    <w:rsid w:val="00A75E06"/>
    <w:rsid w:val="00A765AE"/>
    <w:rsid w:val="00A775E5"/>
    <w:rsid w:val="00A81380"/>
    <w:rsid w:val="00A83B54"/>
    <w:rsid w:val="00A845EB"/>
    <w:rsid w:val="00A84AC7"/>
    <w:rsid w:val="00A858CA"/>
    <w:rsid w:val="00A92D46"/>
    <w:rsid w:val="00A93E6B"/>
    <w:rsid w:val="00AA35D0"/>
    <w:rsid w:val="00AA35E2"/>
    <w:rsid w:val="00AB2A64"/>
    <w:rsid w:val="00AB2BA2"/>
    <w:rsid w:val="00AB718A"/>
    <w:rsid w:val="00AD1ED6"/>
    <w:rsid w:val="00AD2EA6"/>
    <w:rsid w:val="00AD31BB"/>
    <w:rsid w:val="00AD5E34"/>
    <w:rsid w:val="00AE274A"/>
    <w:rsid w:val="00AE27B6"/>
    <w:rsid w:val="00AE4A9A"/>
    <w:rsid w:val="00AF5DD2"/>
    <w:rsid w:val="00AF6773"/>
    <w:rsid w:val="00B0382E"/>
    <w:rsid w:val="00B05345"/>
    <w:rsid w:val="00B0544D"/>
    <w:rsid w:val="00B06CB4"/>
    <w:rsid w:val="00B10FCB"/>
    <w:rsid w:val="00B116E9"/>
    <w:rsid w:val="00B13FDF"/>
    <w:rsid w:val="00B15245"/>
    <w:rsid w:val="00B17C16"/>
    <w:rsid w:val="00B266E3"/>
    <w:rsid w:val="00B26D5C"/>
    <w:rsid w:val="00B306CA"/>
    <w:rsid w:val="00B322C1"/>
    <w:rsid w:val="00B340DD"/>
    <w:rsid w:val="00B37721"/>
    <w:rsid w:val="00B37D1F"/>
    <w:rsid w:val="00B40099"/>
    <w:rsid w:val="00B42298"/>
    <w:rsid w:val="00B42DB8"/>
    <w:rsid w:val="00B47B2B"/>
    <w:rsid w:val="00B47CCD"/>
    <w:rsid w:val="00B47F38"/>
    <w:rsid w:val="00B51E2A"/>
    <w:rsid w:val="00B559A6"/>
    <w:rsid w:val="00B60F74"/>
    <w:rsid w:val="00B61952"/>
    <w:rsid w:val="00B62B3C"/>
    <w:rsid w:val="00B6315F"/>
    <w:rsid w:val="00B649B9"/>
    <w:rsid w:val="00B64EE8"/>
    <w:rsid w:val="00B66284"/>
    <w:rsid w:val="00B66BA0"/>
    <w:rsid w:val="00B71996"/>
    <w:rsid w:val="00B72158"/>
    <w:rsid w:val="00B73E21"/>
    <w:rsid w:val="00B803BB"/>
    <w:rsid w:val="00B80608"/>
    <w:rsid w:val="00B817E8"/>
    <w:rsid w:val="00B83988"/>
    <w:rsid w:val="00B84FD7"/>
    <w:rsid w:val="00B90AC0"/>
    <w:rsid w:val="00B91B15"/>
    <w:rsid w:val="00B9240F"/>
    <w:rsid w:val="00B9293F"/>
    <w:rsid w:val="00B93BCD"/>
    <w:rsid w:val="00B93C08"/>
    <w:rsid w:val="00B946EA"/>
    <w:rsid w:val="00B9740E"/>
    <w:rsid w:val="00BA0F92"/>
    <w:rsid w:val="00BA26CE"/>
    <w:rsid w:val="00BA591B"/>
    <w:rsid w:val="00BB2AAE"/>
    <w:rsid w:val="00BB307F"/>
    <w:rsid w:val="00BB383A"/>
    <w:rsid w:val="00BB3CE6"/>
    <w:rsid w:val="00BB3F77"/>
    <w:rsid w:val="00BB529E"/>
    <w:rsid w:val="00BB60FE"/>
    <w:rsid w:val="00BB61EB"/>
    <w:rsid w:val="00BB6324"/>
    <w:rsid w:val="00BC034D"/>
    <w:rsid w:val="00BC04AB"/>
    <w:rsid w:val="00BC0CEB"/>
    <w:rsid w:val="00BC311C"/>
    <w:rsid w:val="00BC63B5"/>
    <w:rsid w:val="00BC688F"/>
    <w:rsid w:val="00BC76CB"/>
    <w:rsid w:val="00BD0DAD"/>
    <w:rsid w:val="00BD32B5"/>
    <w:rsid w:val="00BD6DD8"/>
    <w:rsid w:val="00BD76E8"/>
    <w:rsid w:val="00BD78B2"/>
    <w:rsid w:val="00BE08B2"/>
    <w:rsid w:val="00BE0C90"/>
    <w:rsid w:val="00BE185A"/>
    <w:rsid w:val="00BE214A"/>
    <w:rsid w:val="00BE2457"/>
    <w:rsid w:val="00BE5BB4"/>
    <w:rsid w:val="00BF07A7"/>
    <w:rsid w:val="00BF17BE"/>
    <w:rsid w:val="00BF231F"/>
    <w:rsid w:val="00BF23A7"/>
    <w:rsid w:val="00BF2A9F"/>
    <w:rsid w:val="00BF4BF5"/>
    <w:rsid w:val="00BF6F6F"/>
    <w:rsid w:val="00C00FB3"/>
    <w:rsid w:val="00C010A7"/>
    <w:rsid w:val="00C037AD"/>
    <w:rsid w:val="00C11696"/>
    <w:rsid w:val="00C116E8"/>
    <w:rsid w:val="00C11999"/>
    <w:rsid w:val="00C16A5B"/>
    <w:rsid w:val="00C173B9"/>
    <w:rsid w:val="00C17BCB"/>
    <w:rsid w:val="00C20066"/>
    <w:rsid w:val="00C22281"/>
    <w:rsid w:val="00C22A70"/>
    <w:rsid w:val="00C301F6"/>
    <w:rsid w:val="00C3053E"/>
    <w:rsid w:val="00C316F2"/>
    <w:rsid w:val="00C32BB5"/>
    <w:rsid w:val="00C34CB8"/>
    <w:rsid w:val="00C376EB"/>
    <w:rsid w:val="00C37953"/>
    <w:rsid w:val="00C429C9"/>
    <w:rsid w:val="00C43713"/>
    <w:rsid w:val="00C55064"/>
    <w:rsid w:val="00C604E5"/>
    <w:rsid w:val="00C6358C"/>
    <w:rsid w:val="00C667F7"/>
    <w:rsid w:val="00C7117E"/>
    <w:rsid w:val="00C73732"/>
    <w:rsid w:val="00C7597C"/>
    <w:rsid w:val="00C7704E"/>
    <w:rsid w:val="00C81E4D"/>
    <w:rsid w:val="00C84C28"/>
    <w:rsid w:val="00C9424D"/>
    <w:rsid w:val="00C94D47"/>
    <w:rsid w:val="00CA0D74"/>
    <w:rsid w:val="00CA1C4F"/>
    <w:rsid w:val="00CA26FA"/>
    <w:rsid w:val="00CA687F"/>
    <w:rsid w:val="00CA690A"/>
    <w:rsid w:val="00CA7B69"/>
    <w:rsid w:val="00CA7C57"/>
    <w:rsid w:val="00CB306E"/>
    <w:rsid w:val="00CB3775"/>
    <w:rsid w:val="00CB4068"/>
    <w:rsid w:val="00CB481A"/>
    <w:rsid w:val="00CB7824"/>
    <w:rsid w:val="00CC07FB"/>
    <w:rsid w:val="00CC46F3"/>
    <w:rsid w:val="00CD5490"/>
    <w:rsid w:val="00CD6963"/>
    <w:rsid w:val="00CE00BB"/>
    <w:rsid w:val="00CE0D49"/>
    <w:rsid w:val="00CE302D"/>
    <w:rsid w:val="00CE35DE"/>
    <w:rsid w:val="00CE3A44"/>
    <w:rsid w:val="00CE470A"/>
    <w:rsid w:val="00CE6ED2"/>
    <w:rsid w:val="00CE7D44"/>
    <w:rsid w:val="00CF313F"/>
    <w:rsid w:val="00CF3FCB"/>
    <w:rsid w:val="00CF4CFA"/>
    <w:rsid w:val="00CF53C3"/>
    <w:rsid w:val="00CF58A4"/>
    <w:rsid w:val="00D00D01"/>
    <w:rsid w:val="00D0153C"/>
    <w:rsid w:val="00D0170D"/>
    <w:rsid w:val="00D02BF4"/>
    <w:rsid w:val="00D0474A"/>
    <w:rsid w:val="00D06A7B"/>
    <w:rsid w:val="00D169F3"/>
    <w:rsid w:val="00D17457"/>
    <w:rsid w:val="00D23AA9"/>
    <w:rsid w:val="00D257AC"/>
    <w:rsid w:val="00D26104"/>
    <w:rsid w:val="00D320FD"/>
    <w:rsid w:val="00D3620A"/>
    <w:rsid w:val="00D3647F"/>
    <w:rsid w:val="00D4236B"/>
    <w:rsid w:val="00D45856"/>
    <w:rsid w:val="00D533D2"/>
    <w:rsid w:val="00D541B1"/>
    <w:rsid w:val="00D5664E"/>
    <w:rsid w:val="00D6321F"/>
    <w:rsid w:val="00D63A3C"/>
    <w:rsid w:val="00D64C46"/>
    <w:rsid w:val="00D65EE7"/>
    <w:rsid w:val="00D67ABA"/>
    <w:rsid w:val="00D70969"/>
    <w:rsid w:val="00D70D48"/>
    <w:rsid w:val="00D7207A"/>
    <w:rsid w:val="00D746D5"/>
    <w:rsid w:val="00D810C5"/>
    <w:rsid w:val="00D82131"/>
    <w:rsid w:val="00D83820"/>
    <w:rsid w:val="00D83ECA"/>
    <w:rsid w:val="00D85230"/>
    <w:rsid w:val="00D85A3A"/>
    <w:rsid w:val="00D90175"/>
    <w:rsid w:val="00D93F32"/>
    <w:rsid w:val="00D9779F"/>
    <w:rsid w:val="00DA160C"/>
    <w:rsid w:val="00DA694F"/>
    <w:rsid w:val="00DB10C3"/>
    <w:rsid w:val="00DB4BC4"/>
    <w:rsid w:val="00DB5AD0"/>
    <w:rsid w:val="00DB5B87"/>
    <w:rsid w:val="00DB6A63"/>
    <w:rsid w:val="00DB7FE5"/>
    <w:rsid w:val="00DD2BBA"/>
    <w:rsid w:val="00DD417C"/>
    <w:rsid w:val="00DD5585"/>
    <w:rsid w:val="00DD7F63"/>
    <w:rsid w:val="00DE23A1"/>
    <w:rsid w:val="00DE5487"/>
    <w:rsid w:val="00DE6258"/>
    <w:rsid w:val="00DE7CA8"/>
    <w:rsid w:val="00DF03E3"/>
    <w:rsid w:val="00DF23E1"/>
    <w:rsid w:val="00DF492A"/>
    <w:rsid w:val="00DF65B6"/>
    <w:rsid w:val="00DF672A"/>
    <w:rsid w:val="00DF6F6A"/>
    <w:rsid w:val="00E004CE"/>
    <w:rsid w:val="00E014FD"/>
    <w:rsid w:val="00E019B6"/>
    <w:rsid w:val="00E0214B"/>
    <w:rsid w:val="00E1332D"/>
    <w:rsid w:val="00E138FC"/>
    <w:rsid w:val="00E13C8C"/>
    <w:rsid w:val="00E153AC"/>
    <w:rsid w:val="00E20D84"/>
    <w:rsid w:val="00E211ED"/>
    <w:rsid w:val="00E21953"/>
    <w:rsid w:val="00E23990"/>
    <w:rsid w:val="00E248B1"/>
    <w:rsid w:val="00E26A92"/>
    <w:rsid w:val="00E30901"/>
    <w:rsid w:val="00E33D50"/>
    <w:rsid w:val="00E3415D"/>
    <w:rsid w:val="00E358F4"/>
    <w:rsid w:val="00E35AA1"/>
    <w:rsid w:val="00E43E15"/>
    <w:rsid w:val="00E4421E"/>
    <w:rsid w:val="00E44A68"/>
    <w:rsid w:val="00E52EFA"/>
    <w:rsid w:val="00E530AF"/>
    <w:rsid w:val="00E5766F"/>
    <w:rsid w:val="00E62ADB"/>
    <w:rsid w:val="00E71383"/>
    <w:rsid w:val="00E71590"/>
    <w:rsid w:val="00E71A75"/>
    <w:rsid w:val="00E71AD9"/>
    <w:rsid w:val="00E72646"/>
    <w:rsid w:val="00E740ED"/>
    <w:rsid w:val="00E7563A"/>
    <w:rsid w:val="00E840A6"/>
    <w:rsid w:val="00E927D8"/>
    <w:rsid w:val="00EA00D9"/>
    <w:rsid w:val="00EA01F1"/>
    <w:rsid w:val="00EA398F"/>
    <w:rsid w:val="00EA59FB"/>
    <w:rsid w:val="00EB10F9"/>
    <w:rsid w:val="00EB1B7A"/>
    <w:rsid w:val="00EB20EA"/>
    <w:rsid w:val="00EB359E"/>
    <w:rsid w:val="00EB437F"/>
    <w:rsid w:val="00EB456D"/>
    <w:rsid w:val="00EB55D8"/>
    <w:rsid w:val="00EC0012"/>
    <w:rsid w:val="00EC1995"/>
    <w:rsid w:val="00EC27E3"/>
    <w:rsid w:val="00EC57F7"/>
    <w:rsid w:val="00EC5E7E"/>
    <w:rsid w:val="00ED1C96"/>
    <w:rsid w:val="00ED1F00"/>
    <w:rsid w:val="00ED4A87"/>
    <w:rsid w:val="00ED4CF4"/>
    <w:rsid w:val="00EE187E"/>
    <w:rsid w:val="00EF25E1"/>
    <w:rsid w:val="00EF5247"/>
    <w:rsid w:val="00EF739D"/>
    <w:rsid w:val="00F01551"/>
    <w:rsid w:val="00F04A10"/>
    <w:rsid w:val="00F057B2"/>
    <w:rsid w:val="00F1006D"/>
    <w:rsid w:val="00F10FE3"/>
    <w:rsid w:val="00F1143E"/>
    <w:rsid w:val="00F14E15"/>
    <w:rsid w:val="00F15486"/>
    <w:rsid w:val="00F16428"/>
    <w:rsid w:val="00F16FA2"/>
    <w:rsid w:val="00F221FF"/>
    <w:rsid w:val="00F27A7A"/>
    <w:rsid w:val="00F3063C"/>
    <w:rsid w:val="00F33974"/>
    <w:rsid w:val="00F33C43"/>
    <w:rsid w:val="00F34AF3"/>
    <w:rsid w:val="00F355BB"/>
    <w:rsid w:val="00F35783"/>
    <w:rsid w:val="00F366F7"/>
    <w:rsid w:val="00F41623"/>
    <w:rsid w:val="00F426CF"/>
    <w:rsid w:val="00F43B7C"/>
    <w:rsid w:val="00F44196"/>
    <w:rsid w:val="00F4762B"/>
    <w:rsid w:val="00F542B9"/>
    <w:rsid w:val="00F54A1B"/>
    <w:rsid w:val="00F55988"/>
    <w:rsid w:val="00F577F4"/>
    <w:rsid w:val="00F57B1B"/>
    <w:rsid w:val="00F6362B"/>
    <w:rsid w:val="00F63A46"/>
    <w:rsid w:val="00F640E7"/>
    <w:rsid w:val="00F65323"/>
    <w:rsid w:val="00F70730"/>
    <w:rsid w:val="00F7158C"/>
    <w:rsid w:val="00F719BC"/>
    <w:rsid w:val="00F7396D"/>
    <w:rsid w:val="00F75B3D"/>
    <w:rsid w:val="00F762DB"/>
    <w:rsid w:val="00F803F6"/>
    <w:rsid w:val="00F8551A"/>
    <w:rsid w:val="00F91191"/>
    <w:rsid w:val="00F950E4"/>
    <w:rsid w:val="00F95529"/>
    <w:rsid w:val="00F9651A"/>
    <w:rsid w:val="00FA1C8F"/>
    <w:rsid w:val="00FA1D04"/>
    <w:rsid w:val="00FA3CB1"/>
    <w:rsid w:val="00FA76EE"/>
    <w:rsid w:val="00FB2065"/>
    <w:rsid w:val="00FB5087"/>
    <w:rsid w:val="00FC2B92"/>
    <w:rsid w:val="00FC2C89"/>
    <w:rsid w:val="00FC2E53"/>
    <w:rsid w:val="00FC4076"/>
    <w:rsid w:val="00FD3E72"/>
    <w:rsid w:val="00FD448C"/>
    <w:rsid w:val="00FD4715"/>
    <w:rsid w:val="00FD488F"/>
    <w:rsid w:val="00FE12F2"/>
    <w:rsid w:val="00FE4DFF"/>
    <w:rsid w:val="00FE5DBC"/>
    <w:rsid w:val="00FE698A"/>
    <w:rsid w:val="00FE791D"/>
    <w:rsid w:val="00FF3688"/>
    <w:rsid w:val="00FF79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0D687-42CF-4E17-B8FE-943788AE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A1B"/>
  </w:style>
  <w:style w:type="paragraph" w:styleId="Ttulo1">
    <w:name w:val="heading 1"/>
    <w:basedOn w:val="Normal"/>
    <w:next w:val="Normal"/>
    <w:link w:val="Ttulo1Car"/>
    <w:qFormat/>
    <w:rsid w:val="008C059C"/>
    <w:pPr>
      <w:keepNext/>
      <w:spacing w:before="240" w:after="60"/>
      <w:jc w:val="left"/>
      <w:outlineLvl w:val="0"/>
    </w:pPr>
    <w:rPr>
      <w:rFonts w:ascii="Arial" w:eastAsia="Times New Roman" w:hAnsi="Arial" w:cs="Times New Roman"/>
      <w:b/>
      <w:bCs/>
      <w:kern w:val="32"/>
      <w:sz w:val="32"/>
      <w:szCs w:val="32"/>
      <w:lang w:eastAsia="es-ES"/>
    </w:rPr>
  </w:style>
  <w:style w:type="paragraph" w:styleId="Ttulo2">
    <w:name w:val="heading 2"/>
    <w:basedOn w:val="Normal"/>
    <w:next w:val="Normal"/>
    <w:link w:val="Ttulo2Car"/>
    <w:semiHidden/>
    <w:unhideWhenUsed/>
    <w:qFormat/>
    <w:rsid w:val="00FD488F"/>
    <w:pPr>
      <w:keepNext/>
      <w:spacing w:before="240" w:after="60"/>
      <w:jc w:val="left"/>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uiPriority w:val="9"/>
    <w:qFormat/>
    <w:rsid w:val="00A13150"/>
    <w:pPr>
      <w:keepNext/>
      <w:spacing w:before="240" w:after="60"/>
      <w:jc w:val="left"/>
      <w:outlineLvl w:val="2"/>
    </w:pPr>
    <w:rPr>
      <w:rFonts w:ascii="Cambria" w:eastAsia="Times New Roman" w:hAnsi="Cambria" w:cs="Times New Roman"/>
      <w:b/>
      <w:bCs/>
      <w:sz w:val="26"/>
      <w:szCs w:val="26"/>
      <w:lang w:val="es-ES_tradnl"/>
    </w:rPr>
  </w:style>
  <w:style w:type="paragraph" w:styleId="Ttulo4">
    <w:name w:val="heading 4"/>
    <w:basedOn w:val="Normal"/>
    <w:next w:val="Normal"/>
    <w:link w:val="Ttulo4Car"/>
    <w:unhideWhenUsed/>
    <w:qFormat/>
    <w:rsid w:val="00C316F2"/>
    <w:pPr>
      <w:keepNext/>
      <w:spacing w:before="240" w:after="60"/>
      <w:jc w:val="left"/>
      <w:outlineLvl w:val="3"/>
    </w:pPr>
    <w:rPr>
      <w:rFonts w:ascii="Calibri" w:eastAsia="Times New Roman" w:hAnsi="Calibri"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exto con viñeta"/>
    <w:basedOn w:val="Normal"/>
    <w:link w:val="PrrafodelistaCar"/>
    <w:uiPriority w:val="34"/>
    <w:qFormat/>
    <w:rsid w:val="006637AE"/>
    <w:pPr>
      <w:ind w:left="708"/>
      <w:jc w:val="left"/>
    </w:pPr>
    <w:rPr>
      <w:rFonts w:ascii="Times New Roman" w:eastAsia="Calibri" w:hAnsi="Times New Roman" w:cs="Times New Roman"/>
      <w:sz w:val="24"/>
      <w:szCs w:val="24"/>
      <w:lang w:eastAsia="es-ES"/>
    </w:rPr>
  </w:style>
  <w:style w:type="paragraph" w:customStyle="1" w:styleId="Nmerodepgina1">
    <w:name w:val="Número de página1"/>
    <w:basedOn w:val="Normal"/>
    <w:next w:val="Normal"/>
    <w:rsid w:val="006637AE"/>
    <w:pPr>
      <w:jc w:val="left"/>
    </w:pPr>
    <w:rPr>
      <w:rFonts w:ascii="CG Times (W1)" w:eastAsia="Times New Roman" w:hAnsi="CG Times (W1)" w:cs="Times New Roman"/>
      <w:sz w:val="20"/>
      <w:szCs w:val="20"/>
      <w:lang w:eastAsia="es-ES"/>
    </w:rPr>
  </w:style>
  <w:style w:type="paragraph" w:styleId="Encabezado">
    <w:name w:val="header"/>
    <w:basedOn w:val="Normal"/>
    <w:link w:val="EncabezadoCar"/>
    <w:unhideWhenUsed/>
    <w:rsid w:val="004453FC"/>
    <w:pPr>
      <w:tabs>
        <w:tab w:val="center" w:pos="4419"/>
        <w:tab w:val="right" w:pos="8838"/>
      </w:tabs>
    </w:pPr>
  </w:style>
  <w:style w:type="character" w:customStyle="1" w:styleId="EncabezadoCar">
    <w:name w:val="Encabezado Car"/>
    <w:basedOn w:val="Fuentedeprrafopredeter"/>
    <w:link w:val="Encabezado"/>
    <w:rsid w:val="004453FC"/>
  </w:style>
  <w:style w:type="paragraph" w:styleId="Piedepgina">
    <w:name w:val="footer"/>
    <w:basedOn w:val="Normal"/>
    <w:link w:val="PiedepginaCar"/>
    <w:uiPriority w:val="99"/>
    <w:unhideWhenUsed/>
    <w:rsid w:val="004453FC"/>
    <w:pPr>
      <w:tabs>
        <w:tab w:val="center" w:pos="4419"/>
        <w:tab w:val="right" w:pos="8838"/>
      </w:tabs>
    </w:pPr>
  </w:style>
  <w:style w:type="character" w:customStyle="1" w:styleId="PiedepginaCar">
    <w:name w:val="Pie de página Car"/>
    <w:basedOn w:val="Fuentedeprrafopredeter"/>
    <w:link w:val="Piedepgina"/>
    <w:uiPriority w:val="99"/>
    <w:rsid w:val="004453FC"/>
  </w:style>
  <w:style w:type="paragraph" w:styleId="NormalWeb">
    <w:name w:val="Normal (Web)"/>
    <w:basedOn w:val="Normal"/>
    <w:uiPriority w:val="99"/>
    <w:unhideWhenUsed/>
    <w:rsid w:val="00D83ECA"/>
    <w:pPr>
      <w:spacing w:before="100" w:beforeAutospacing="1" w:after="100" w:afterAutospacing="1"/>
      <w:jc w:val="left"/>
    </w:pPr>
    <w:rPr>
      <w:rFonts w:ascii="Times New Roman" w:eastAsia="Calibri" w:hAnsi="Times New Roman" w:cs="Times New Roman"/>
      <w:sz w:val="24"/>
      <w:szCs w:val="24"/>
      <w:lang w:val="es-ES" w:eastAsia="es-ES"/>
    </w:rPr>
  </w:style>
  <w:style w:type="character" w:styleId="Textoennegrita">
    <w:name w:val="Strong"/>
    <w:basedOn w:val="Fuentedeprrafopredeter"/>
    <w:qFormat/>
    <w:rsid w:val="00D83ECA"/>
    <w:rPr>
      <w:b/>
      <w:bCs/>
    </w:rPr>
  </w:style>
  <w:style w:type="paragraph" w:customStyle="1" w:styleId="Prrafodelista1">
    <w:name w:val="Párrafo de lista1"/>
    <w:basedOn w:val="Normal"/>
    <w:qFormat/>
    <w:rsid w:val="00D83ECA"/>
    <w:pPr>
      <w:spacing w:after="200" w:line="276" w:lineRule="auto"/>
      <w:ind w:left="708"/>
      <w:jc w:val="left"/>
    </w:pPr>
    <w:rPr>
      <w:rFonts w:ascii="Times New Roman" w:eastAsia="Times New Roman" w:hAnsi="Times New Roman" w:cs="Times New Roman"/>
      <w:lang w:val="es-ES" w:eastAsia="es-ES" w:bidi="en-US"/>
    </w:rPr>
  </w:style>
  <w:style w:type="paragraph" w:styleId="Puesto">
    <w:name w:val="Title"/>
    <w:basedOn w:val="Normal"/>
    <w:link w:val="PuestoCar"/>
    <w:qFormat/>
    <w:rsid w:val="00655C83"/>
    <w:pPr>
      <w:jc w:val="center"/>
    </w:pPr>
    <w:rPr>
      <w:rFonts w:ascii="Tahoma" w:eastAsia="Times New Roman" w:hAnsi="Tahoma" w:cs="Times New Roman"/>
      <w:sz w:val="28"/>
      <w:szCs w:val="20"/>
      <w:lang w:val="es-MX" w:eastAsia="es-ES"/>
    </w:rPr>
  </w:style>
  <w:style w:type="character" w:customStyle="1" w:styleId="PuestoCar">
    <w:name w:val="Puesto Car"/>
    <w:basedOn w:val="Fuentedeprrafopredeter"/>
    <w:link w:val="Puesto"/>
    <w:rsid w:val="00655C83"/>
    <w:rPr>
      <w:rFonts w:ascii="Tahoma" w:eastAsia="Times New Roman" w:hAnsi="Tahoma" w:cs="Times New Roman"/>
      <w:sz w:val="28"/>
      <w:szCs w:val="20"/>
      <w:lang w:val="es-MX" w:eastAsia="es-ES"/>
    </w:rPr>
  </w:style>
  <w:style w:type="paragraph" w:styleId="TDC1">
    <w:name w:val="toc 1"/>
    <w:basedOn w:val="Normal"/>
    <w:next w:val="Normal"/>
    <w:autoRedefine/>
    <w:uiPriority w:val="39"/>
    <w:unhideWhenUsed/>
    <w:rsid w:val="003A2046"/>
    <w:pPr>
      <w:tabs>
        <w:tab w:val="left" w:pos="142"/>
        <w:tab w:val="right" w:leader="dot" w:pos="8830"/>
      </w:tabs>
      <w:spacing w:before="360"/>
      <w:jc w:val="center"/>
    </w:pPr>
    <w:rPr>
      <w:rFonts w:ascii="Arial" w:eastAsia="Times New Roman" w:hAnsi="Arial" w:cs="Arial"/>
      <w:b/>
      <w:bCs/>
      <w:caps/>
      <w:sz w:val="24"/>
      <w:szCs w:val="24"/>
      <w:lang w:eastAsia="es-ES"/>
    </w:rPr>
  </w:style>
  <w:style w:type="paragraph" w:styleId="TDC2">
    <w:name w:val="toc 2"/>
    <w:basedOn w:val="Normal"/>
    <w:next w:val="Normal"/>
    <w:autoRedefine/>
    <w:uiPriority w:val="39"/>
    <w:unhideWhenUsed/>
    <w:rsid w:val="0068011F"/>
    <w:pPr>
      <w:tabs>
        <w:tab w:val="right" w:leader="dot" w:pos="8830"/>
      </w:tabs>
      <w:spacing w:before="240"/>
      <w:ind w:left="567"/>
      <w:jc w:val="left"/>
    </w:pPr>
    <w:rPr>
      <w:rFonts w:ascii="Times New Roman" w:eastAsia="Times New Roman" w:hAnsi="Times New Roman" w:cs="Times New Roman"/>
      <w:b/>
      <w:bCs/>
      <w:sz w:val="20"/>
      <w:szCs w:val="20"/>
      <w:lang w:eastAsia="es-ES"/>
    </w:rPr>
  </w:style>
  <w:style w:type="paragraph" w:styleId="Textodebloque">
    <w:name w:val="Block Text"/>
    <w:basedOn w:val="Normal"/>
    <w:rsid w:val="005F7D1D"/>
    <w:pPr>
      <w:ind w:left="1440" w:right="-136" w:hanging="1440"/>
    </w:pPr>
    <w:rPr>
      <w:rFonts w:ascii="Arial" w:eastAsia="Times New Roman" w:hAnsi="Arial" w:cs="Arial"/>
      <w:b/>
      <w:lang w:eastAsia="es-ES"/>
    </w:rPr>
  </w:style>
  <w:style w:type="paragraph" w:styleId="Textoindependiente3">
    <w:name w:val="Body Text 3"/>
    <w:basedOn w:val="Normal"/>
    <w:link w:val="Textoindependiente3Car"/>
    <w:uiPriority w:val="99"/>
    <w:unhideWhenUsed/>
    <w:rsid w:val="0017060E"/>
    <w:pPr>
      <w:spacing w:after="120"/>
      <w:jc w:val="left"/>
    </w:pPr>
    <w:rPr>
      <w:rFonts w:ascii="Cambria" w:eastAsia="Cambria" w:hAnsi="Cambria" w:cs="Times New Roman"/>
      <w:sz w:val="16"/>
      <w:szCs w:val="16"/>
      <w:lang w:val="es-ES_tradnl"/>
    </w:rPr>
  </w:style>
  <w:style w:type="character" w:customStyle="1" w:styleId="Textoindependiente3Car">
    <w:name w:val="Texto independiente 3 Car"/>
    <w:basedOn w:val="Fuentedeprrafopredeter"/>
    <w:link w:val="Textoindependiente3"/>
    <w:uiPriority w:val="99"/>
    <w:rsid w:val="0017060E"/>
    <w:rPr>
      <w:rFonts w:ascii="Cambria" w:eastAsia="Cambria" w:hAnsi="Cambria" w:cs="Times New Roman"/>
      <w:sz w:val="16"/>
      <w:szCs w:val="16"/>
      <w:lang w:val="es-ES_tradnl"/>
    </w:rPr>
  </w:style>
  <w:style w:type="paragraph" w:customStyle="1" w:styleId="Body">
    <w:name w:val="Body"/>
    <w:rsid w:val="0017060E"/>
    <w:pPr>
      <w:jc w:val="left"/>
    </w:pPr>
    <w:rPr>
      <w:rFonts w:ascii="Helvetica" w:eastAsia="ヒラギノ角ゴ Pro W3" w:hAnsi="Helvetica" w:cs="Times New Roman"/>
      <w:color w:val="000000"/>
      <w:sz w:val="24"/>
      <w:szCs w:val="20"/>
      <w:lang w:val="en-US" w:eastAsia="es-CR"/>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uiPriority w:val="99"/>
    <w:locked/>
    <w:rsid w:val="00C81E4D"/>
    <w:rPr>
      <w:rFonts w:ascii="Cambria" w:eastAsia="Cambria" w:hAnsi="Cambria" w:cs="Times New Roman"/>
      <w:sz w:val="20"/>
      <w:szCs w:val="20"/>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iPriority w:val="99"/>
    <w:unhideWhenUsed/>
    <w:rsid w:val="00C81E4D"/>
    <w:pPr>
      <w:jc w:val="left"/>
    </w:pPr>
    <w:rPr>
      <w:rFonts w:ascii="Cambria" w:eastAsia="Cambria" w:hAnsi="Cambria" w:cs="Times New Roman"/>
      <w:sz w:val="20"/>
      <w:szCs w:val="20"/>
      <w:lang w:val="es-ES" w:eastAsia="es-ES"/>
    </w:rPr>
  </w:style>
  <w:style w:type="character" w:customStyle="1" w:styleId="TextonotapieCar1">
    <w:name w:val="Texto nota pie Car1"/>
    <w:basedOn w:val="Fuentedeprrafopredeter"/>
    <w:uiPriority w:val="99"/>
    <w:semiHidden/>
    <w:rsid w:val="00C81E4D"/>
    <w:rPr>
      <w:sz w:val="20"/>
      <w:szCs w:val="20"/>
    </w:rPr>
  </w:style>
  <w:style w:type="paragraph" w:customStyle="1" w:styleId="Default">
    <w:name w:val="Default"/>
    <w:rsid w:val="00C81E4D"/>
    <w:pPr>
      <w:autoSpaceDE w:val="0"/>
      <w:autoSpaceDN w:val="0"/>
      <w:adjustRightInd w:val="0"/>
      <w:jc w:val="left"/>
    </w:pPr>
    <w:rPr>
      <w:rFonts w:ascii="Calibri" w:eastAsia="Times New Roman" w:hAnsi="Calibri" w:cs="Calibri"/>
      <w:color w:val="000000"/>
      <w:sz w:val="24"/>
      <w:szCs w:val="24"/>
      <w:lang w:eastAsia="es-CR"/>
    </w:rPr>
  </w:style>
  <w:style w:type="character" w:styleId="Refdenotaalpie">
    <w:name w:val="footnote reference"/>
    <w:uiPriority w:val="99"/>
    <w:unhideWhenUsed/>
    <w:rsid w:val="00C81E4D"/>
    <w:rPr>
      <w:vertAlign w:val="superscript"/>
    </w:rPr>
  </w:style>
  <w:style w:type="paragraph" w:styleId="Textodeglobo">
    <w:name w:val="Balloon Text"/>
    <w:basedOn w:val="Normal"/>
    <w:link w:val="TextodegloboCar"/>
    <w:uiPriority w:val="99"/>
    <w:semiHidden/>
    <w:unhideWhenUsed/>
    <w:rsid w:val="00532588"/>
    <w:rPr>
      <w:rFonts w:ascii="Tahoma" w:hAnsi="Tahoma" w:cs="Tahoma"/>
      <w:sz w:val="16"/>
      <w:szCs w:val="16"/>
    </w:rPr>
  </w:style>
  <w:style w:type="character" w:customStyle="1" w:styleId="TextodegloboCar">
    <w:name w:val="Texto de globo Car"/>
    <w:basedOn w:val="Fuentedeprrafopredeter"/>
    <w:link w:val="Textodeglobo"/>
    <w:uiPriority w:val="99"/>
    <w:semiHidden/>
    <w:rsid w:val="00532588"/>
    <w:rPr>
      <w:rFonts w:ascii="Tahoma" w:hAnsi="Tahoma" w:cs="Tahoma"/>
      <w:sz w:val="16"/>
      <w:szCs w:val="16"/>
    </w:rPr>
  </w:style>
  <w:style w:type="character" w:styleId="Hipervnculo">
    <w:name w:val="Hyperlink"/>
    <w:rsid w:val="00997793"/>
    <w:rPr>
      <w:color w:val="0000FF"/>
      <w:u w:val="single"/>
    </w:rPr>
  </w:style>
  <w:style w:type="paragraph" w:styleId="Textoindependiente2">
    <w:name w:val="Body Text 2"/>
    <w:basedOn w:val="Normal"/>
    <w:link w:val="Textoindependiente2Car"/>
    <w:uiPriority w:val="99"/>
    <w:semiHidden/>
    <w:unhideWhenUsed/>
    <w:rsid w:val="00B42DB8"/>
    <w:pPr>
      <w:spacing w:after="120" w:line="480" w:lineRule="auto"/>
      <w:jc w:val="left"/>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uiPriority w:val="99"/>
    <w:semiHidden/>
    <w:rsid w:val="00B42DB8"/>
    <w:rPr>
      <w:rFonts w:ascii="Times New Roman" w:eastAsia="Times New Roman" w:hAnsi="Times New Roman" w:cs="Times New Roman"/>
      <w:sz w:val="24"/>
      <w:szCs w:val="24"/>
    </w:rPr>
  </w:style>
  <w:style w:type="paragraph" w:styleId="Textoindependiente">
    <w:name w:val="Body Text"/>
    <w:basedOn w:val="Normal"/>
    <w:link w:val="TextoindependienteCar"/>
    <w:rsid w:val="00F54A1B"/>
    <w:pPr>
      <w:spacing w:after="120"/>
      <w:jc w:val="left"/>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54A1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4A1B"/>
  </w:style>
  <w:style w:type="paragraph" w:styleId="Subttulo">
    <w:name w:val="Subtitle"/>
    <w:basedOn w:val="Normal"/>
    <w:link w:val="SubttuloCar"/>
    <w:qFormat/>
    <w:rsid w:val="00F54A1B"/>
    <w:pPr>
      <w:numPr>
        <w:numId w:val="1"/>
      </w:numPr>
      <w:jc w:val="center"/>
    </w:pPr>
    <w:rPr>
      <w:rFonts w:ascii="Book Antiqua" w:eastAsia="Times New Roman" w:hAnsi="Book Antiqua" w:cs="Arial"/>
      <w:b/>
      <w:bCs/>
      <w:color w:val="003300"/>
      <w:sz w:val="32"/>
      <w:szCs w:val="24"/>
      <w:lang w:val="es-ES" w:eastAsia="es-ES"/>
    </w:rPr>
  </w:style>
  <w:style w:type="character" w:customStyle="1" w:styleId="SubttuloCar">
    <w:name w:val="Subtítulo Car"/>
    <w:basedOn w:val="Fuentedeprrafopredeter"/>
    <w:link w:val="Subttulo"/>
    <w:rsid w:val="00F54A1B"/>
    <w:rPr>
      <w:rFonts w:ascii="Book Antiqua" w:eastAsia="Times New Roman" w:hAnsi="Book Antiqua" w:cs="Arial"/>
      <w:b/>
      <w:bCs/>
      <w:color w:val="003300"/>
      <w:sz w:val="32"/>
      <w:szCs w:val="24"/>
      <w:lang w:val="es-ES" w:eastAsia="es-ES"/>
    </w:rPr>
  </w:style>
  <w:style w:type="paragraph" w:customStyle="1" w:styleId="Texto">
    <w:name w:val="Texto"/>
    <w:link w:val="TextoCar"/>
    <w:qFormat/>
    <w:rsid w:val="00882766"/>
    <w:pPr>
      <w:keepLines/>
      <w:spacing w:before="240" w:after="240" w:line="360" w:lineRule="auto"/>
    </w:pPr>
    <w:rPr>
      <w:rFonts w:ascii="Arial" w:eastAsia="Times New Roman" w:hAnsi="Arial" w:cs="Times New Roman"/>
      <w:noProof/>
      <w:szCs w:val="20"/>
      <w:lang w:val="es-ES" w:eastAsia="es-ES"/>
    </w:rPr>
  </w:style>
  <w:style w:type="paragraph" w:customStyle="1" w:styleId="Artculo">
    <w:name w:val="Artículo"/>
    <w:basedOn w:val="Normal"/>
    <w:next w:val="Texto"/>
    <w:qFormat/>
    <w:rsid w:val="00882766"/>
    <w:pPr>
      <w:keepNext/>
      <w:keepLines/>
      <w:numPr>
        <w:numId w:val="2"/>
      </w:numPr>
      <w:spacing w:before="360" w:line="360" w:lineRule="auto"/>
    </w:pPr>
    <w:rPr>
      <w:rFonts w:ascii="Arial" w:eastAsia="Times New Roman" w:hAnsi="Arial" w:cs="Arial"/>
      <w:b/>
      <w:sz w:val="24"/>
      <w:lang w:val="es-ES" w:eastAsia="es-ES"/>
    </w:rPr>
  </w:style>
  <w:style w:type="paragraph" w:customStyle="1" w:styleId="Textoconletras">
    <w:name w:val="Texto con letras"/>
    <w:basedOn w:val="Texto"/>
    <w:qFormat/>
    <w:rsid w:val="00882766"/>
    <w:pPr>
      <w:numPr>
        <w:numId w:val="3"/>
      </w:numPr>
    </w:pPr>
  </w:style>
  <w:style w:type="paragraph" w:customStyle="1" w:styleId="estilo1">
    <w:name w:val="estilo1"/>
    <w:basedOn w:val="Normal"/>
    <w:rsid w:val="00882766"/>
    <w:pPr>
      <w:spacing w:before="100" w:beforeAutospacing="1" w:after="100" w:afterAutospacing="1"/>
      <w:jc w:val="left"/>
    </w:pPr>
    <w:rPr>
      <w:rFonts w:ascii="Arial" w:eastAsia="Times New Roman" w:hAnsi="Arial" w:cs="Arial"/>
      <w:noProof/>
      <w:sz w:val="24"/>
      <w:szCs w:val="24"/>
      <w:lang w:val="es-ES" w:eastAsia="es-ES"/>
    </w:rPr>
  </w:style>
  <w:style w:type="character" w:customStyle="1" w:styleId="Ttulo4Car">
    <w:name w:val="Título 4 Car"/>
    <w:basedOn w:val="Fuentedeprrafopredeter"/>
    <w:link w:val="Ttulo4"/>
    <w:rsid w:val="00C316F2"/>
    <w:rPr>
      <w:rFonts w:ascii="Calibri" w:eastAsia="Times New Roman" w:hAnsi="Calibri" w:cs="Times New Roman"/>
      <w:b/>
      <w:bCs/>
      <w:sz w:val="28"/>
      <w:szCs w:val="28"/>
    </w:rPr>
  </w:style>
  <w:style w:type="paragraph" w:styleId="Sangradetextonormal">
    <w:name w:val="Body Text Indent"/>
    <w:basedOn w:val="Normal"/>
    <w:link w:val="SangradetextonormalCar"/>
    <w:rsid w:val="007D0B96"/>
    <w:pPr>
      <w:spacing w:after="120"/>
      <w:ind w:left="283"/>
      <w:jc w:val="left"/>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7D0B96"/>
    <w:rPr>
      <w:rFonts w:ascii="Times New Roman" w:eastAsia="Times New Roman" w:hAnsi="Times New Roman" w:cs="Times New Roman"/>
      <w:sz w:val="24"/>
      <w:szCs w:val="24"/>
      <w:lang w:eastAsia="es-ES"/>
    </w:rPr>
  </w:style>
  <w:style w:type="character" w:customStyle="1" w:styleId="bloquetextodef">
    <w:name w:val="bloquetextodef"/>
    <w:rsid w:val="007D0B96"/>
  </w:style>
  <w:style w:type="character" w:customStyle="1" w:styleId="st1">
    <w:name w:val="st1"/>
    <w:rsid w:val="007D0B96"/>
  </w:style>
  <w:style w:type="character" w:customStyle="1" w:styleId="Ttulo1Car">
    <w:name w:val="Título 1 Car"/>
    <w:basedOn w:val="Fuentedeprrafopredeter"/>
    <w:link w:val="Ttulo1"/>
    <w:rsid w:val="008C059C"/>
    <w:rPr>
      <w:rFonts w:ascii="Arial" w:eastAsia="Times New Roman" w:hAnsi="Arial" w:cs="Times New Roman"/>
      <w:b/>
      <w:bCs/>
      <w:kern w:val="32"/>
      <w:sz w:val="32"/>
      <w:szCs w:val="32"/>
      <w:lang w:eastAsia="es-ES"/>
    </w:rPr>
  </w:style>
  <w:style w:type="character" w:customStyle="1" w:styleId="Ttulo2Car">
    <w:name w:val="Título 2 Car"/>
    <w:basedOn w:val="Fuentedeprrafopredeter"/>
    <w:link w:val="Ttulo2"/>
    <w:semiHidden/>
    <w:rsid w:val="00FD488F"/>
    <w:rPr>
      <w:rFonts w:ascii="Cambria" w:eastAsia="Times New Roman" w:hAnsi="Cambria" w:cs="Times New Roman"/>
      <w:b/>
      <w:bCs/>
      <w:i/>
      <w:iCs/>
      <w:sz w:val="28"/>
      <w:szCs w:val="28"/>
      <w:lang w:val="es-ES" w:eastAsia="es-ES"/>
    </w:rPr>
  </w:style>
  <w:style w:type="paragraph" w:styleId="Sangra3detindependiente">
    <w:name w:val="Body Text Indent 3"/>
    <w:basedOn w:val="Normal"/>
    <w:link w:val="Sangra3detindependienteCar"/>
    <w:uiPriority w:val="99"/>
    <w:unhideWhenUsed/>
    <w:rsid w:val="00FD488F"/>
    <w:pPr>
      <w:spacing w:after="120"/>
      <w:ind w:left="283"/>
      <w:jc w:val="left"/>
    </w:pPr>
    <w:rPr>
      <w:rFonts w:ascii="Cambria" w:eastAsia="Cambria" w:hAnsi="Cambria" w:cs="Times New Roman"/>
      <w:sz w:val="16"/>
      <w:szCs w:val="16"/>
      <w:lang w:val="es-ES_tradnl"/>
    </w:rPr>
  </w:style>
  <w:style w:type="character" w:customStyle="1" w:styleId="Sangra3detindependienteCar">
    <w:name w:val="Sangría 3 de t. independiente Car"/>
    <w:basedOn w:val="Fuentedeprrafopredeter"/>
    <w:link w:val="Sangra3detindependiente"/>
    <w:uiPriority w:val="99"/>
    <w:rsid w:val="00FD488F"/>
    <w:rPr>
      <w:rFonts w:ascii="Cambria" w:eastAsia="Cambria" w:hAnsi="Cambria" w:cs="Times New Roman"/>
      <w:sz w:val="16"/>
      <w:szCs w:val="16"/>
      <w:lang w:val="es-ES_tradnl"/>
    </w:rPr>
  </w:style>
  <w:style w:type="paragraph" w:customStyle="1" w:styleId="t2">
    <w:name w:val="t2"/>
    <w:basedOn w:val="Ttulo1"/>
    <w:rsid w:val="00FD488F"/>
    <w:pPr>
      <w:tabs>
        <w:tab w:val="left" w:pos="360"/>
        <w:tab w:val="left" w:pos="5040"/>
        <w:tab w:val="left" w:pos="5760"/>
        <w:tab w:val="left" w:pos="6480"/>
        <w:tab w:val="left" w:pos="7200"/>
        <w:tab w:val="left" w:pos="7920"/>
        <w:tab w:val="left" w:pos="8640"/>
      </w:tabs>
      <w:spacing w:before="0" w:after="0"/>
      <w:ind w:left="360"/>
      <w:jc w:val="center"/>
    </w:pPr>
    <w:rPr>
      <w:rFonts w:ascii="Tahoma" w:hAnsi="Tahoma" w:cs="Tahoma"/>
      <w:kern w:val="0"/>
      <w:sz w:val="28"/>
      <w:szCs w:val="24"/>
      <w:lang w:val="es-ES"/>
    </w:rPr>
  </w:style>
  <w:style w:type="paragraph" w:styleId="Sangra2detindependiente">
    <w:name w:val="Body Text Indent 2"/>
    <w:basedOn w:val="Normal"/>
    <w:link w:val="Sangra2detindependienteCar"/>
    <w:uiPriority w:val="99"/>
    <w:unhideWhenUsed/>
    <w:rsid w:val="00FD488F"/>
    <w:pPr>
      <w:spacing w:after="120" w:line="480" w:lineRule="auto"/>
      <w:ind w:left="283"/>
      <w:jc w:val="left"/>
    </w:pPr>
    <w:rPr>
      <w:rFonts w:ascii="Cambria" w:eastAsia="Cambria" w:hAnsi="Cambria" w:cs="Times New Roman"/>
      <w:sz w:val="24"/>
      <w:szCs w:val="24"/>
      <w:lang w:val="es-ES_tradnl"/>
    </w:rPr>
  </w:style>
  <w:style w:type="character" w:customStyle="1" w:styleId="Sangra2detindependienteCar">
    <w:name w:val="Sangría 2 de t. independiente Car"/>
    <w:basedOn w:val="Fuentedeprrafopredeter"/>
    <w:link w:val="Sangra2detindependiente"/>
    <w:uiPriority w:val="99"/>
    <w:rsid w:val="00FD488F"/>
    <w:rPr>
      <w:rFonts w:ascii="Cambria" w:eastAsia="Cambria" w:hAnsi="Cambria" w:cs="Times New Roman"/>
      <w:sz w:val="24"/>
      <w:szCs w:val="24"/>
      <w:lang w:val="es-ES_tradnl"/>
    </w:rPr>
  </w:style>
  <w:style w:type="paragraph" w:customStyle="1" w:styleId="BodyText21">
    <w:name w:val="Body Text 21"/>
    <w:basedOn w:val="Normal"/>
    <w:rsid w:val="00FD488F"/>
    <w:pPr>
      <w:pBdr>
        <w:bottom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Book Antiqua" w:eastAsia="Times New Roman" w:hAnsi="Book Antiqua" w:cs="Times New Roman"/>
      <w:sz w:val="24"/>
      <w:szCs w:val="52"/>
      <w:lang w:val="en-US" w:eastAsia="es-ES"/>
    </w:rPr>
  </w:style>
  <w:style w:type="paragraph" w:styleId="Sinespaciado">
    <w:name w:val="No Spacing"/>
    <w:uiPriority w:val="1"/>
    <w:qFormat/>
    <w:rsid w:val="00B83988"/>
    <w:pPr>
      <w:jc w:val="left"/>
    </w:pPr>
    <w:rPr>
      <w:rFonts w:ascii="Calibri" w:eastAsia="Calibri" w:hAnsi="Calibri" w:cs="Times New Roman"/>
    </w:rPr>
  </w:style>
  <w:style w:type="character" w:customStyle="1" w:styleId="TextoCar">
    <w:name w:val="Texto Car"/>
    <w:link w:val="Texto"/>
    <w:locked/>
    <w:rsid w:val="0003024C"/>
    <w:rPr>
      <w:rFonts w:ascii="Arial" w:eastAsia="Times New Roman" w:hAnsi="Arial" w:cs="Times New Roman"/>
      <w:noProof/>
      <w:szCs w:val="20"/>
      <w:lang w:val="es-ES" w:eastAsia="es-ES"/>
    </w:rPr>
  </w:style>
  <w:style w:type="paragraph" w:customStyle="1" w:styleId="Prrafodelista2">
    <w:name w:val="Párrafo de lista2"/>
    <w:basedOn w:val="Normal"/>
    <w:rsid w:val="0003024C"/>
    <w:pPr>
      <w:ind w:left="720"/>
      <w:contextualSpacing/>
      <w:jc w:val="left"/>
    </w:pPr>
    <w:rPr>
      <w:rFonts w:ascii="Times New Roman" w:eastAsia="Calibri" w:hAnsi="Times New Roman" w:cs="Times New Roman"/>
      <w:sz w:val="24"/>
      <w:szCs w:val="24"/>
      <w:lang w:eastAsia="es-ES"/>
    </w:rPr>
  </w:style>
  <w:style w:type="character" w:styleId="Refdecomentario">
    <w:name w:val="annotation reference"/>
    <w:rsid w:val="00DB5B87"/>
    <w:rPr>
      <w:sz w:val="16"/>
      <w:szCs w:val="16"/>
    </w:rPr>
  </w:style>
  <w:style w:type="paragraph" w:styleId="Textocomentario">
    <w:name w:val="annotation text"/>
    <w:basedOn w:val="Normal"/>
    <w:link w:val="TextocomentarioCar"/>
    <w:rsid w:val="00DB5B87"/>
    <w:pPr>
      <w:jc w:val="left"/>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DB5B87"/>
    <w:rPr>
      <w:rFonts w:ascii="Times New Roman" w:eastAsia="Times New Roman" w:hAnsi="Times New Roman" w:cs="Times New Roman"/>
      <w:sz w:val="20"/>
      <w:szCs w:val="20"/>
      <w:lang w:val="es-ES" w:eastAsia="es-ES"/>
    </w:rPr>
  </w:style>
  <w:style w:type="character" w:customStyle="1" w:styleId="Ttulo3Car">
    <w:name w:val="Título 3 Car"/>
    <w:basedOn w:val="Fuentedeprrafopredeter"/>
    <w:link w:val="Ttulo3"/>
    <w:uiPriority w:val="9"/>
    <w:rsid w:val="00A13150"/>
    <w:rPr>
      <w:rFonts w:ascii="Cambria" w:eastAsia="Times New Roman" w:hAnsi="Cambria" w:cs="Times New Roman"/>
      <w:b/>
      <w:bCs/>
      <w:sz w:val="26"/>
      <w:szCs w:val="26"/>
      <w:lang w:val="es-ES_tradnl"/>
    </w:rPr>
  </w:style>
  <w:style w:type="paragraph" w:customStyle="1" w:styleId="Predeterminado">
    <w:name w:val="Predeterminado"/>
    <w:rsid w:val="00804072"/>
    <w:pPr>
      <w:tabs>
        <w:tab w:val="left" w:pos="708"/>
      </w:tabs>
      <w:suppressAutoHyphens/>
      <w:spacing w:after="200" w:line="276" w:lineRule="auto"/>
      <w:jc w:val="left"/>
    </w:pPr>
    <w:rPr>
      <w:rFonts w:ascii="Times New Roman" w:eastAsia="Times New Roman" w:hAnsi="Times New Roman" w:cs="Times New Roman"/>
      <w:sz w:val="24"/>
      <w:szCs w:val="24"/>
      <w:lang w:val="es-ES" w:eastAsia="es-ES"/>
    </w:rPr>
  </w:style>
  <w:style w:type="character" w:customStyle="1" w:styleId="Ancladenotaalpie">
    <w:name w:val="Ancla de nota al pie"/>
    <w:rsid w:val="00804072"/>
    <w:rPr>
      <w:vertAlign w:val="superscript"/>
    </w:rPr>
  </w:style>
  <w:style w:type="paragraph" w:customStyle="1" w:styleId="footnotedescription">
    <w:name w:val="footnote description"/>
    <w:next w:val="Normal"/>
    <w:link w:val="footnotedescriptionChar"/>
    <w:hidden/>
    <w:rsid w:val="004121D7"/>
    <w:pPr>
      <w:spacing w:line="294" w:lineRule="auto"/>
      <w:jc w:val="left"/>
    </w:pPr>
    <w:rPr>
      <w:rFonts w:ascii="Arial" w:eastAsia="Arial" w:hAnsi="Arial" w:cs="Arial"/>
      <w:color w:val="000000"/>
      <w:sz w:val="18"/>
      <w:lang w:eastAsia="es-CR"/>
    </w:rPr>
  </w:style>
  <w:style w:type="character" w:customStyle="1" w:styleId="footnotedescriptionChar">
    <w:name w:val="footnote description Char"/>
    <w:link w:val="footnotedescription"/>
    <w:rsid w:val="004121D7"/>
    <w:rPr>
      <w:rFonts w:ascii="Arial" w:eastAsia="Arial" w:hAnsi="Arial" w:cs="Arial"/>
      <w:color w:val="000000"/>
      <w:sz w:val="18"/>
      <w:lang w:eastAsia="es-CR"/>
    </w:rPr>
  </w:style>
  <w:style w:type="character" w:customStyle="1" w:styleId="footnotemark">
    <w:name w:val="footnote mark"/>
    <w:hidden/>
    <w:rsid w:val="004121D7"/>
    <w:rPr>
      <w:rFonts w:ascii="Times New Roman" w:eastAsia="Times New Roman" w:hAnsi="Times New Roman" w:cs="Times New Roman"/>
      <w:color w:val="000000"/>
      <w:sz w:val="18"/>
      <w:vertAlign w:val="superscript"/>
    </w:rPr>
  </w:style>
  <w:style w:type="table" w:customStyle="1" w:styleId="TableGrid">
    <w:name w:val="TableGrid"/>
    <w:rsid w:val="004121D7"/>
    <w:pPr>
      <w:jc w:val="left"/>
    </w:pPr>
    <w:rPr>
      <w:rFonts w:eastAsiaTheme="minorEastAsia"/>
      <w:lang w:eastAsia="es-CR"/>
    </w:rPr>
    <w:tblPr>
      <w:tblCellMar>
        <w:top w:w="0" w:type="dxa"/>
        <w:left w:w="0" w:type="dxa"/>
        <w:bottom w:w="0" w:type="dxa"/>
        <w:right w:w="0" w:type="dxa"/>
      </w:tblCellMar>
    </w:tblPr>
  </w:style>
  <w:style w:type="character" w:customStyle="1" w:styleId="PrrafodelistaCar">
    <w:name w:val="Párrafo de lista Car"/>
    <w:aliases w:val="texto con viñeta Car"/>
    <w:link w:val="Prrafodelista"/>
    <w:uiPriority w:val="34"/>
    <w:locked/>
    <w:rsid w:val="006735FF"/>
    <w:rPr>
      <w:rFonts w:ascii="Times New Roman" w:eastAsia="Calibri" w:hAnsi="Times New Roman" w:cs="Times New Roman"/>
      <w:sz w:val="24"/>
      <w:szCs w:val="24"/>
      <w:lang w:eastAsia="es-ES"/>
    </w:rPr>
  </w:style>
  <w:style w:type="paragraph" w:customStyle="1" w:styleId="Footnote">
    <w:name w:val="Footnote"/>
    <w:basedOn w:val="Normal"/>
    <w:rsid w:val="004B2FC0"/>
    <w:pPr>
      <w:widowControl w:val="0"/>
      <w:suppressLineNumbers/>
      <w:suppressAutoHyphens/>
      <w:ind w:left="339" w:hanging="339"/>
      <w:jc w:val="left"/>
    </w:pPr>
    <w:rPr>
      <w:rFonts w:ascii="Times New Roman" w:eastAsia="Droid Sans" w:hAnsi="Times New Roman" w:cs="FreeSans"/>
      <w:kern w:val="2"/>
      <w:sz w:val="20"/>
      <w:szCs w:val="20"/>
      <w:lang w:eastAsia="zh-CN" w:bidi="hi-IN"/>
    </w:rPr>
  </w:style>
  <w:style w:type="character" w:customStyle="1" w:styleId="Caracteresdenotaalpie">
    <w:name w:val="Caracteres de nota al pie"/>
    <w:rsid w:val="004B2FC0"/>
    <w:rPr>
      <w:vertAlign w:val="superscript"/>
    </w:rPr>
  </w:style>
  <w:style w:type="table" w:styleId="Tablaconcuadrcula">
    <w:name w:val="Table Grid"/>
    <w:basedOn w:val="Tablanormal"/>
    <w:uiPriority w:val="59"/>
    <w:rsid w:val="00324C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976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30171">
      <w:bodyDiv w:val="1"/>
      <w:marLeft w:val="0"/>
      <w:marRight w:val="0"/>
      <w:marTop w:val="0"/>
      <w:marBottom w:val="0"/>
      <w:divBdr>
        <w:top w:val="none" w:sz="0" w:space="0" w:color="auto"/>
        <w:left w:val="none" w:sz="0" w:space="0" w:color="auto"/>
        <w:bottom w:val="none" w:sz="0" w:space="0" w:color="auto"/>
        <w:right w:val="none" w:sz="0" w:space="0" w:color="auto"/>
      </w:divBdr>
    </w:div>
    <w:div w:id="430049066">
      <w:bodyDiv w:val="1"/>
      <w:marLeft w:val="0"/>
      <w:marRight w:val="0"/>
      <w:marTop w:val="0"/>
      <w:marBottom w:val="0"/>
      <w:divBdr>
        <w:top w:val="none" w:sz="0" w:space="0" w:color="auto"/>
        <w:left w:val="none" w:sz="0" w:space="0" w:color="auto"/>
        <w:bottom w:val="none" w:sz="0" w:space="0" w:color="auto"/>
        <w:right w:val="none" w:sz="0" w:space="0" w:color="auto"/>
      </w:divBdr>
    </w:div>
    <w:div w:id="500779192">
      <w:bodyDiv w:val="1"/>
      <w:marLeft w:val="0"/>
      <w:marRight w:val="0"/>
      <w:marTop w:val="0"/>
      <w:marBottom w:val="0"/>
      <w:divBdr>
        <w:top w:val="none" w:sz="0" w:space="0" w:color="auto"/>
        <w:left w:val="none" w:sz="0" w:space="0" w:color="auto"/>
        <w:bottom w:val="none" w:sz="0" w:space="0" w:color="auto"/>
        <w:right w:val="none" w:sz="0" w:space="0" w:color="auto"/>
      </w:divBdr>
    </w:div>
    <w:div w:id="748042066">
      <w:bodyDiv w:val="1"/>
      <w:marLeft w:val="0"/>
      <w:marRight w:val="0"/>
      <w:marTop w:val="0"/>
      <w:marBottom w:val="0"/>
      <w:divBdr>
        <w:top w:val="none" w:sz="0" w:space="0" w:color="auto"/>
        <w:left w:val="none" w:sz="0" w:space="0" w:color="auto"/>
        <w:bottom w:val="none" w:sz="0" w:space="0" w:color="auto"/>
        <w:right w:val="none" w:sz="0" w:space="0" w:color="auto"/>
      </w:divBdr>
    </w:div>
    <w:div w:id="900792888">
      <w:bodyDiv w:val="1"/>
      <w:marLeft w:val="0"/>
      <w:marRight w:val="0"/>
      <w:marTop w:val="0"/>
      <w:marBottom w:val="0"/>
      <w:divBdr>
        <w:top w:val="none" w:sz="0" w:space="0" w:color="auto"/>
        <w:left w:val="none" w:sz="0" w:space="0" w:color="auto"/>
        <w:bottom w:val="none" w:sz="0" w:space="0" w:color="auto"/>
        <w:right w:val="none" w:sz="0" w:space="0" w:color="auto"/>
      </w:divBdr>
    </w:div>
    <w:div w:id="941373781">
      <w:bodyDiv w:val="1"/>
      <w:marLeft w:val="0"/>
      <w:marRight w:val="0"/>
      <w:marTop w:val="0"/>
      <w:marBottom w:val="0"/>
      <w:divBdr>
        <w:top w:val="none" w:sz="0" w:space="0" w:color="auto"/>
        <w:left w:val="none" w:sz="0" w:space="0" w:color="auto"/>
        <w:bottom w:val="none" w:sz="0" w:space="0" w:color="auto"/>
        <w:right w:val="none" w:sz="0" w:space="0" w:color="auto"/>
      </w:divBdr>
    </w:div>
    <w:div w:id="1006787677">
      <w:bodyDiv w:val="1"/>
      <w:marLeft w:val="0"/>
      <w:marRight w:val="0"/>
      <w:marTop w:val="0"/>
      <w:marBottom w:val="0"/>
      <w:divBdr>
        <w:top w:val="none" w:sz="0" w:space="0" w:color="auto"/>
        <w:left w:val="none" w:sz="0" w:space="0" w:color="auto"/>
        <w:bottom w:val="none" w:sz="0" w:space="0" w:color="auto"/>
        <w:right w:val="none" w:sz="0" w:space="0" w:color="auto"/>
      </w:divBdr>
    </w:div>
    <w:div w:id="1026367221">
      <w:bodyDiv w:val="1"/>
      <w:marLeft w:val="0"/>
      <w:marRight w:val="0"/>
      <w:marTop w:val="0"/>
      <w:marBottom w:val="0"/>
      <w:divBdr>
        <w:top w:val="none" w:sz="0" w:space="0" w:color="auto"/>
        <w:left w:val="none" w:sz="0" w:space="0" w:color="auto"/>
        <w:bottom w:val="none" w:sz="0" w:space="0" w:color="auto"/>
        <w:right w:val="none" w:sz="0" w:space="0" w:color="auto"/>
      </w:divBdr>
    </w:div>
    <w:div w:id="1267081875">
      <w:bodyDiv w:val="1"/>
      <w:marLeft w:val="0"/>
      <w:marRight w:val="0"/>
      <w:marTop w:val="0"/>
      <w:marBottom w:val="0"/>
      <w:divBdr>
        <w:top w:val="none" w:sz="0" w:space="0" w:color="auto"/>
        <w:left w:val="none" w:sz="0" w:space="0" w:color="auto"/>
        <w:bottom w:val="none" w:sz="0" w:space="0" w:color="auto"/>
        <w:right w:val="none" w:sz="0" w:space="0" w:color="auto"/>
      </w:divBdr>
    </w:div>
    <w:div w:id="1393308268">
      <w:bodyDiv w:val="1"/>
      <w:marLeft w:val="0"/>
      <w:marRight w:val="0"/>
      <w:marTop w:val="0"/>
      <w:marBottom w:val="0"/>
      <w:divBdr>
        <w:top w:val="none" w:sz="0" w:space="0" w:color="auto"/>
        <w:left w:val="none" w:sz="0" w:space="0" w:color="auto"/>
        <w:bottom w:val="none" w:sz="0" w:space="0" w:color="auto"/>
        <w:right w:val="none" w:sz="0" w:space="0" w:color="auto"/>
      </w:divBdr>
    </w:div>
    <w:div w:id="1565330323">
      <w:bodyDiv w:val="1"/>
      <w:marLeft w:val="0"/>
      <w:marRight w:val="0"/>
      <w:marTop w:val="0"/>
      <w:marBottom w:val="0"/>
      <w:divBdr>
        <w:top w:val="none" w:sz="0" w:space="0" w:color="auto"/>
        <w:left w:val="none" w:sz="0" w:space="0" w:color="auto"/>
        <w:bottom w:val="none" w:sz="0" w:space="0" w:color="auto"/>
        <w:right w:val="none" w:sz="0" w:space="0" w:color="auto"/>
      </w:divBdr>
    </w:div>
    <w:div w:id="1754162075">
      <w:bodyDiv w:val="1"/>
      <w:marLeft w:val="0"/>
      <w:marRight w:val="0"/>
      <w:marTop w:val="0"/>
      <w:marBottom w:val="0"/>
      <w:divBdr>
        <w:top w:val="none" w:sz="0" w:space="0" w:color="auto"/>
        <w:left w:val="none" w:sz="0" w:space="0" w:color="auto"/>
        <w:bottom w:val="none" w:sz="0" w:space="0" w:color="auto"/>
        <w:right w:val="none" w:sz="0" w:space="0" w:color="auto"/>
      </w:divBdr>
    </w:div>
    <w:div w:id="19002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echa xmlns="cf01c094-93bf-4a77-9a7c-261225211880">2014-06-27T06:00:00+00:00</Fecha>
    <PublishingExpirationDate xmlns="http://schemas.microsoft.com/sharepoint/v3" xsi:nil="true"/>
    <PublishingStartDate xmlns="http://schemas.microsoft.com/sharepoint/v3" xsi:nil="true"/>
    <N_x00fa_mero xmlns="cf01c094-93bf-4a77-9a7c-261225211880">Gaceta 386</N_x00fa_mero>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EF61D6463848347A4BB2DCE7D9C073B" ma:contentTypeVersion="0" ma:contentTypeDescription="Crear nuevo documento." ma:contentTypeScope="" ma:versionID="7cbca9d04f4f86af5c6f8462e6d474fc">
  <xsd:schema xmlns:xsd="http://www.w3.org/2001/XMLSchema" xmlns:p="http://schemas.microsoft.com/office/2006/metadata/properties" xmlns:ns1="http://schemas.microsoft.com/sharepoint/v3" xmlns:ns2="cf01c094-93bf-4a77-9a7c-261225211880" targetNamespace="http://schemas.microsoft.com/office/2006/metadata/properties" ma:root="true" ma:fieldsID="dd3332638ddd596711b548375750ad6b" ns1:_="" ns2:_="">
    <xsd:import namespace="http://schemas.microsoft.com/sharepoint/v3"/>
    <xsd:import namespace="cf01c094-93bf-4a77-9a7c-261225211880"/>
    <xsd:element name="properties">
      <xsd:complexType>
        <xsd:sequence>
          <xsd:element name="documentManagement">
            <xsd:complexType>
              <xsd:all>
                <xsd:element ref="ns1:PublishingStartDate" minOccurs="0"/>
                <xsd:element ref="ns1:PublishingExpirationDate" minOccurs="0"/>
                <xsd:element ref="ns2:Fecha" minOccurs="0"/>
                <xsd:element ref="ns2:N_x00fa_mero"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cf01c094-93bf-4a77-9a7c-261225211880" elementFormDefault="qualified">
    <xsd:import namespace="http://schemas.microsoft.com/office/2006/documentManagement/types"/>
    <xsd:element name="Fecha" ma:index="10" nillable="true" ma:displayName="Fecha" ma:format="DateOnly" ma:internalName="Fecha">
      <xsd:simpleType>
        <xsd:restriction base="dms:DateTime"/>
      </xsd:simpleType>
    </xsd:element>
    <xsd:element name="N_x00fa_mero" ma:index="11" nillable="true" ma:displayName="Número" ma:internalName="N_x00fa_mer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D2D9434-95ED-4749-883C-811563FCE89A}"/>
</file>

<file path=customXml/itemProps2.xml><?xml version="1.0" encoding="utf-8"?>
<ds:datastoreItem xmlns:ds="http://schemas.openxmlformats.org/officeDocument/2006/customXml" ds:itemID="{52267EC0-0947-4F65-8663-DAFFB4C13B7E}"/>
</file>

<file path=customXml/itemProps3.xml><?xml version="1.0" encoding="utf-8"?>
<ds:datastoreItem xmlns:ds="http://schemas.openxmlformats.org/officeDocument/2006/customXml" ds:itemID="{CC430E0B-D1B6-4962-8E31-E8F3E0FA3CBE}"/>
</file>

<file path=customXml/itemProps4.xml><?xml version="1.0" encoding="utf-8"?>
<ds:datastoreItem xmlns:ds="http://schemas.openxmlformats.org/officeDocument/2006/customXml" ds:itemID="{9C84DAED-3A81-4218-8923-9C8C71889972}"/>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3948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ITCR</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386</dc:title>
  <dc:creator>ITCR</dc:creator>
  <cp:lastModifiedBy>Sonia Guzmán Arrieta</cp:lastModifiedBy>
  <cp:revision>2</cp:revision>
  <cp:lastPrinted>2013-02-15T17:18:00Z</cp:lastPrinted>
  <dcterms:created xsi:type="dcterms:W3CDTF">2014-06-27T20:00:00Z</dcterms:created>
  <dcterms:modified xsi:type="dcterms:W3CDTF">2014-06-27T20:00:00Z</dcterms:modified>
  <cp:contentType>Documento</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0x0101009EF61D6463848347A4BB2DCE7D9C073B</vt:lpwstr>
  </property>
  <property fmtid="{D5CDD505-2E9C-101B-9397-08002B2CF9AE}" pid="3" name="Número">
    <vt:lpwstr>Gaceta 386</vt:lpwstr>
  </property>
  <property fmtid="{D5CDD505-2E9C-101B-9397-08002B2CF9AE}" pid="4" name="Fecha">
    <vt:lpwstr>2014-06-27T06:00:00+00:00</vt:lpwstr>
  </property>
</Properties>
</file>