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8D" w:rsidRPr="0055454B" w:rsidRDefault="0055708D" w:rsidP="0042052C">
      <w:pPr>
        <w:pStyle w:val="Textoindependiente"/>
        <w:jc w:val="center"/>
        <w:rPr>
          <w:rFonts w:ascii="Arial" w:hAnsi="Arial" w:cs="Arial"/>
        </w:rPr>
      </w:pPr>
    </w:p>
    <w:p w:rsidR="0055708D" w:rsidRPr="0055454B" w:rsidRDefault="0055708D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rPr>
          <w:rFonts w:ascii="Arial" w:hAnsi="Arial" w:cs="Arial"/>
        </w:rPr>
      </w:pPr>
    </w:p>
    <w:p w:rsidR="002711A0" w:rsidRPr="0055454B" w:rsidRDefault="003E3928" w:rsidP="0042052C">
      <w:pPr>
        <w:pStyle w:val="Textoindependiente"/>
        <w:jc w:val="center"/>
        <w:rPr>
          <w:rFonts w:ascii="Arial" w:hAnsi="Arial" w:cs="Arial"/>
        </w:rPr>
      </w:pPr>
      <w:r w:rsidRPr="0055454B">
        <w:rPr>
          <w:rFonts w:ascii="Arial" w:hAnsi="Arial" w:cs="Arial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52705</wp:posOffset>
                </wp:positionV>
                <wp:extent cx="5723254" cy="7614284"/>
                <wp:effectExtent l="0" t="0" r="1143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4" cy="76142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90A" w:rsidRPr="00F47536" w:rsidRDefault="00F1290A">
                            <w:pPr>
                              <w:pStyle w:val="Ttulo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Ttulo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55454B" w:rsidRDefault="00F1290A">
                            <w:pPr>
                              <w:pStyle w:val="Ttulo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54B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Instituto Tecnológico de Costa Rica </w:t>
                            </w:r>
                          </w:p>
                          <w:p w:rsidR="00F1290A" w:rsidRPr="0055454B" w:rsidRDefault="00F1290A">
                            <w:pPr>
                              <w:pStyle w:val="Ttulo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54B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Consejo Institucional</w:t>
                            </w:r>
                          </w:p>
                          <w:p w:rsidR="00F1290A" w:rsidRPr="00F47536" w:rsidRDefault="00F1290A">
                            <w:pPr>
                              <w:pStyle w:val="Ttulo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F47536" w:rsidRDefault="00F1290A">
                            <w:pPr>
                              <w:pStyle w:val="Ttulo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F47536" w:rsidRDefault="00F1290A">
                            <w:pPr>
                              <w:pStyle w:val="Ttulo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55454B" w:rsidRDefault="00F1290A">
                            <w:pPr>
                              <w:pStyle w:val="Ttulo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54B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COMISIÓN PERMANENTE</w:t>
                            </w:r>
                          </w:p>
                          <w:p w:rsidR="00F1290A" w:rsidRPr="0055454B" w:rsidRDefault="00F1290A">
                            <w:pPr>
                              <w:pStyle w:val="Subttulo"/>
                              <w:rPr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54B">
                              <w:rPr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ESTATUTO ORGÁNICO</w:t>
                            </w:r>
                          </w:p>
                          <w:p w:rsidR="00F1290A" w:rsidRPr="00F47536" w:rsidRDefault="00F1290A">
                            <w:pPr>
                              <w:pStyle w:val="Subttulo"/>
                              <w:rPr>
                                <w:b w:val="0"/>
                                <w:bCs w:val="0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F47536" w:rsidRDefault="00F1290A">
                            <w:pPr>
                              <w:pStyle w:val="Subttulo"/>
                              <w:rPr>
                                <w:b w:val="0"/>
                                <w:bCs w:val="0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55454B" w:rsidRDefault="00F1290A">
                            <w:pPr>
                              <w:pStyle w:val="Ttulo4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5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Labores</w:t>
                            </w:r>
                          </w:p>
                          <w:p w:rsidR="00F1290A" w:rsidRPr="0055454B" w:rsidRDefault="00F12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55454B" w:rsidRDefault="00F1290A">
                            <w:pPr>
                              <w:pStyle w:val="Ttulo6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55454B" w:rsidRDefault="009565E9">
                            <w:pPr>
                              <w:pStyle w:val="Ttulo6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54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</w:t>
                            </w:r>
                            <w:r w:rsidR="00F1290A" w:rsidRPr="0055454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Semestre de 201</w:t>
                            </w:r>
                            <w:r w:rsidRPr="0055454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F1290A" w:rsidRPr="00F47536" w:rsidRDefault="00F1290A" w:rsidP="00531F17">
                            <w:pPr>
                              <w:pStyle w:val="Subttulo"/>
                              <w:jc w:val="left"/>
                              <w:rPr>
                                <w:b w:val="0"/>
                                <w:color w:val="000000" w:themeColor="text1"/>
                                <w:szCs w:val="40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F47536" w:rsidRDefault="00F1290A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7536" w:rsidRPr="00F47536" w:rsidRDefault="00F47536">
                            <w:pPr>
                              <w:pStyle w:val="Subttulo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lang w:val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F47536" w:rsidRDefault="00F1290A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lang w:val="pt-BR" w:eastAsia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F47536" w:rsidRDefault="00F1290A" w:rsidP="00AB4CB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lang w:val="es-CR" w:eastAsia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290A" w:rsidRPr="00F47536" w:rsidRDefault="00F1290A" w:rsidP="00AB4CB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lang w:val="es-CR" w:eastAsia="es-C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4.15pt;width:450.65pt;height:59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" fillcolor="#dbe5f1 [660]" strokecolor="#002060" strokeweight="2pt">
                <v:textbox>
                  <w:txbxContent>
                    <w:p w:rsidR="00F1290A" w:rsidRPr="00F47536" w:rsidRDefault="00F1290A">
                      <w:pPr>
                        <w:pStyle w:val="Ttulo"/>
                        <w:rPr>
                          <w:rFonts w:ascii="Arial" w:hAnsi="Arial" w:cs="Arial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Ttulo"/>
                        <w:rPr>
                          <w:rFonts w:ascii="Arial" w:hAnsi="Arial" w:cs="Arial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55454B" w:rsidRDefault="00F1290A">
                      <w:pPr>
                        <w:pStyle w:val="Ttulo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54B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Instituto Tecnológico de Costa Rica </w:t>
                      </w:r>
                    </w:p>
                    <w:p w:rsidR="00F1290A" w:rsidRPr="0055454B" w:rsidRDefault="00F1290A">
                      <w:pPr>
                        <w:pStyle w:val="Ttulo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54B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Consejo Institucional</w:t>
                      </w:r>
                    </w:p>
                    <w:p w:rsidR="00F1290A" w:rsidRPr="00F47536" w:rsidRDefault="00F1290A">
                      <w:pPr>
                        <w:pStyle w:val="Ttulo"/>
                        <w:rPr>
                          <w:rFonts w:ascii="Arial" w:hAnsi="Arial" w:cs="Arial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F47536" w:rsidRDefault="00F1290A">
                      <w:pPr>
                        <w:pStyle w:val="Ttulo"/>
                        <w:rPr>
                          <w:rFonts w:ascii="Arial" w:hAnsi="Arial" w:cs="Arial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F47536" w:rsidRDefault="00F1290A">
                      <w:pPr>
                        <w:pStyle w:val="Ttulo"/>
                        <w:rPr>
                          <w:rFonts w:ascii="Arial" w:hAnsi="Arial" w:cs="Arial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55454B" w:rsidRDefault="00F1290A">
                      <w:pPr>
                        <w:pStyle w:val="Ttulo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54B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COMISIÓN PERMANENTE</w:t>
                      </w:r>
                    </w:p>
                    <w:p w:rsidR="00F1290A" w:rsidRPr="0055454B" w:rsidRDefault="00F1290A">
                      <w:pPr>
                        <w:pStyle w:val="Subttulo"/>
                        <w:rPr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54B">
                        <w:rPr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ESTATUTO ORGÁNICO</w:t>
                      </w:r>
                    </w:p>
                    <w:p w:rsidR="00F1290A" w:rsidRPr="00F47536" w:rsidRDefault="00F1290A">
                      <w:pPr>
                        <w:pStyle w:val="Subttulo"/>
                        <w:rPr>
                          <w:b w:val="0"/>
                          <w:bCs w:val="0"/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F47536" w:rsidRDefault="00F1290A">
                      <w:pPr>
                        <w:pStyle w:val="Subttulo"/>
                        <w:rPr>
                          <w:b w:val="0"/>
                          <w:bCs w:val="0"/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55454B" w:rsidRDefault="00F1290A">
                      <w:pPr>
                        <w:pStyle w:val="Ttulo4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54B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Labores</w:t>
                      </w:r>
                    </w:p>
                    <w:p w:rsidR="00F1290A" w:rsidRPr="0055454B" w:rsidRDefault="00F1290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55454B" w:rsidRDefault="00F1290A">
                      <w:pPr>
                        <w:pStyle w:val="Ttulo6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55454B" w:rsidRDefault="009565E9">
                      <w:pPr>
                        <w:pStyle w:val="Ttulo6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54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</w:t>
                      </w:r>
                      <w:r w:rsidR="00F1290A" w:rsidRPr="0055454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Semestre de 201</w:t>
                      </w:r>
                      <w:r w:rsidRPr="0055454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F1290A" w:rsidRPr="00F47536" w:rsidRDefault="00F1290A" w:rsidP="00531F17">
                      <w:pPr>
                        <w:pStyle w:val="Subttulo"/>
                        <w:jc w:val="left"/>
                        <w:rPr>
                          <w:b w:val="0"/>
                          <w:color w:val="000000" w:themeColor="text1"/>
                          <w:szCs w:val="40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F47536" w:rsidRDefault="00F1290A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7536" w:rsidRPr="00F47536" w:rsidRDefault="00F47536">
                      <w:pPr>
                        <w:pStyle w:val="Subttulo"/>
                        <w:rPr>
                          <w:b w:val="0"/>
                          <w:color w:val="000000" w:themeColor="text1"/>
                          <w:sz w:val="28"/>
                          <w:szCs w:val="28"/>
                          <w:lang w:val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F47536" w:rsidRDefault="00F1290A">
                      <w:pPr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lang w:val="pt-BR" w:eastAsia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F47536" w:rsidRDefault="00F1290A" w:rsidP="00AB4CB7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lang w:val="es-CR" w:eastAsia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290A" w:rsidRPr="00F47536" w:rsidRDefault="00F1290A" w:rsidP="00AB4CB7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lang w:val="es-CR" w:eastAsia="es-C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jc w:val="center"/>
        <w:rPr>
          <w:rFonts w:ascii="Arial" w:hAnsi="Arial" w:cs="Arial"/>
          <w:b/>
          <w:bCs/>
          <w:lang w:val="es-CR" w:eastAsia="es-CR"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  <w:r w:rsidRPr="0055454B">
        <w:rPr>
          <w:rFonts w:ascii="Arial" w:hAnsi="Arial" w:cs="Arial"/>
          <w:b/>
          <w:bCs/>
        </w:rPr>
        <w:br w:type="page"/>
      </w:r>
    </w:p>
    <w:tbl>
      <w:tblPr>
        <w:tblpPr w:leftFromText="141" w:rightFromText="141" w:vertAnchor="text" w:horzAnchor="margin" w:tblpY="641"/>
        <w:tblW w:w="90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440"/>
      </w:tblGrid>
      <w:tr w:rsidR="0055454B" w:rsidRPr="0055454B" w:rsidTr="00B97086">
        <w:trPr>
          <w:trHeight w:val="760"/>
        </w:trPr>
        <w:tc>
          <w:tcPr>
            <w:tcW w:w="7655" w:type="dxa"/>
            <w:vAlign w:val="center"/>
          </w:tcPr>
          <w:p w:rsidR="002711A0" w:rsidRPr="0055454B" w:rsidRDefault="002711A0" w:rsidP="00E83E9F">
            <w:pPr>
              <w:rPr>
                <w:rFonts w:ascii="Arial" w:hAnsi="Arial" w:cs="Arial"/>
                <w:sz w:val="28"/>
                <w:szCs w:val="28"/>
              </w:rPr>
            </w:pPr>
            <w:r w:rsidRPr="0055454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CONTENIDO</w:t>
            </w:r>
          </w:p>
        </w:tc>
        <w:tc>
          <w:tcPr>
            <w:tcW w:w="1440" w:type="dxa"/>
            <w:vAlign w:val="center"/>
          </w:tcPr>
          <w:p w:rsidR="002711A0" w:rsidRPr="0055454B" w:rsidRDefault="002711A0" w:rsidP="0042052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5454B">
              <w:rPr>
                <w:rFonts w:ascii="Arial" w:hAnsi="Arial" w:cs="Arial"/>
                <w:b/>
                <w:bCs/>
                <w:sz w:val="28"/>
                <w:szCs w:val="28"/>
              </w:rPr>
              <w:t>PÁGIN</w:t>
            </w:r>
            <w:r w:rsidRPr="0055454B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A</w:t>
            </w:r>
          </w:p>
        </w:tc>
      </w:tr>
      <w:tr w:rsidR="0055454B" w:rsidRPr="0055454B" w:rsidTr="00B97086">
        <w:trPr>
          <w:trHeight w:val="505"/>
        </w:trPr>
        <w:tc>
          <w:tcPr>
            <w:tcW w:w="7655" w:type="dxa"/>
          </w:tcPr>
          <w:p w:rsidR="00711060" w:rsidRPr="0055454B" w:rsidRDefault="00711060" w:rsidP="004205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11060" w:rsidRPr="0055454B" w:rsidRDefault="00711060" w:rsidP="004205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11060" w:rsidRPr="0055454B" w:rsidRDefault="00711060" w:rsidP="004205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711A0" w:rsidRPr="0055454B" w:rsidRDefault="002711A0" w:rsidP="0042052C">
            <w:pPr>
              <w:jc w:val="both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Introducción</w:t>
            </w:r>
            <w:r w:rsidR="00FA3810" w:rsidRPr="0055454B">
              <w:rPr>
                <w:rFonts w:ascii="Arial" w:hAnsi="Arial" w:cs="Arial"/>
                <w:b/>
                <w:bCs/>
              </w:rPr>
              <w:t xml:space="preserve"> …………………………………………………………………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2711A0" w:rsidRPr="0055454B" w:rsidRDefault="002711A0" w:rsidP="004205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11060" w:rsidRPr="0055454B" w:rsidRDefault="00711060" w:rsidP="004205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11060" w:rsidRPr="0055454B" w:rsidRDefault="00FA3810" w:rsidP="0042052C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2</w:t>
            </w:r>
          </w:p>
          <w:p w:rsidR="00711060" w:rsidRPr="0055454B" w:rsidRDefault="00711060" w:rsidP="004205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454B" w:rsidRPr="0055454B" w:rsidTr="00B97086">
        <w:trPr>
          <w:trHeight w:val="348"/>
        </w:trPr>
        <w:tc>
          <w:tcPr>
            <w:tcW w:w="7655" w:type="dxa"/>
          </w:tcPr>
          <w:p w:rsidR="00711060" w:rsidRPr="0055454B" w:rsidRDefault="00711060" w:rsidP="0042052C">
            <w:pPr>
              <w:rPr>
                <w:rFonts w:ascii="Arial" w:hAnsi="Arial" w:cs="Arial"/>
                <w:b/>
                <w:bCs/>
              </w:rPr>
            </w:pPr>
          </w:p>
          <w:p w:rsidR="002711A0" w:rsidRPr="0055454B" w:rsidRDefault="002711A0" w:rsidP="0042052C">
            <w:pPr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 xml:space="preserve">Temas </w:t>
            </w:r>
            <w:r w:rsidR="000245DC" w:rsidRPr="0055454B">
              <w:rPr>
                <w:rFonts w:ascii="Arial" w:hAnsi="Arial" w:cs="Arial"/>
                <w:b/>
                <w:bCs/>
              </w:rPr>
              <w:t>dictaminados</w:t>
            </w:r>
            <w:r w:rsidR="00FA3810" w:rsidRPr="0055454B">
              <w:rPr>
                <w:rFonts w:ascii="Arial" w:hAnsi="Arial" w:cs="Arial"/>
                <w:b/>
                <w:bCs/>
              </w:rPr>
              <w:t xml:space="preserve"> ………………………………………………………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711060" w:rsidRPr="0055454B" w:rsidRDefault="00711060" w:rsidP="004205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711A0" w:rsidRPr="0055454B" w:rsidRDefault="00FA3810" w:rsidP="0042052C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5454B" w:rsidRPr="0055454B" w:rsidTr="00B97086">
        <w:trPr>
          <w:trHeight w:val="370"/>
        </w:trPr>
        <w:tc>
          <w:tcPr>
            <w:tcW w:w="7655" w:type="dxa"/>
          </w:tcPr>
          <w:p w:rsidR="00711060" w:rsidRPr="0055454B" w:rsidRDefault="00711060" w:rsidP="004205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FA3810" w:rsidRPr="0055454B" w:rsidRDefault="00FA3810" w:rsidP="0042052C">
            <w:pPr>
              <w:jc w:val="both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Otros temas atendidos …………………………………………………….</w:t>
            </w:r>
          </w:p>
          <w:p w:rsidR="00FA3810" w:rsidRPr="0055454B" w:rsidRDefault="00FA3810" w:rsidP="004205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FA3810" w:rsidRPr="0055454B" w:rsidRDefault="00FA3810" w:rsidP="00FA3810">
            <w:pPr>
              <w:jc w:val="both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Participación en comisiones de análisis de reformas al Estatuto Orgánico ……………………………………………………………………..</w:t>
            </w:r>
          </w:p>
          <w:p w:rsidR="00FA3810" w:rsidRPr="0055454B" w:rsidRDefault="00FA3810" w:rsidP="0042052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711A0" w:rsidRPr="0055454B" w:rsidRDefault="002711A0" w:rsidP="0042052C">
            <w:pPr>
              <w:jc w:val="both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 xml:space="preserve">Temas en </w:t>
            </w:r>
            <w:r w:rsidR="00202341" w:rsidRPr="0055454B">
              <w:rPr>
                <w:rFonts w:ascii="Arial" w:hAnsi="Arial" w:cs="Arial"/>
                <w:b/>
                <w:bCs/>
              </w:rPr>
              <w:t>a</w:t>
            </w:r>
            <w:r w:rsidR="00790A60" w:rsidRPr="0055454B">
              <w:rPr>
                <w:rFonts w:ascii="Arial" w:hAnsi="Arial" w:cs="Arial"/>
                <w:b/>
                <w:bCs/>
              </w:rPr>
              <w:t>nálisis</w:t>
            </w:r>
            <w:r w:rsidR="00FA3810" w:rsidRPr="0055454B">
              <w:rPr>
                <w:rFonts w:ascii="Arial" w:hAnsi="Arial" w:cs="Arial"/>
                <w:b/>
                <w:bCs/>
              </w:rPr>
              <w:t xml:space="preserve"> en la </w:t>
            </w:r>
            <w:r w:rsidR="00003C25">
              <w:rPr>
                <w:rFonts w:ascii="Arial" w:hAnsi="Arial" w:cs="Arial"/>
                <w:b/>
                <w:bCs/>
              </w:rPr>
              <w:t>C</w:t>
            </w:r>
            <w:r w:rsidR="00FA3810" w:rsidRPr="0055454B">
              <w:rPr>
                <w:rFonts w:ascii="Arial" w:hAnsi="Arial" w:cs="Arial"/>
                <w:b/>
                <w:bCs/>
              </w:rPr>
              <w:t>omisión ………………………………………</w:t>
            </w:r>
          </w:p>
          <w:p w:rsidR="003F4833" w:rsidRPr="0055454B" w:rsidRDefault="003F4833" w:rsidP="00FA381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711060" w:rsidRPr="0055454B" w:rsidRDefault="00711060" w:rsidP="004205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F4833" w:rsidRPr="0055454B" w:rsidRDefault="00FA3810" w:rsidP="0042052C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3</w:t>
            </w:r>
          </w:p>
          <w:p w:rsidR="003F4833" w:rsidRPr="0055454B" w:rsidRDefault="003F4833" w:rsidP="00C64D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810" w:rsidRPr="0055454B" w:rsidRDefault="00FA3810" w:rsidP="00C64D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810" w:rsidRPr="0055454B" w:rsidRDefault="00FA3810" w:rsidP="00C64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5</w:t>
            </w:r>
          </w:p>
          <w:p w:rsidR="00FA3810" w:rsidRPr="0055454B" w:rsidRDefault="00FA3810" w:rsidP="00C64D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810" w:rsidRPr="0055454B" w:rsidRDefault="00FA3810" w:rsidP="00C64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5</w:t>
            </w:r>
          </w:p>
          <w:p w:rsidR="00FA3810" w:rsidRPr="0055454B" w:rsidRDefault="00FA3810" w:rsidP="00C64D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454B" w:rsidRPr="0055454B" w:rsidTr="00B97086">
        <w:trPr>
          <w:trHeight w:val="413"/>
        </w:trPr>
        <w:tc>
          <w:tcPr>
            <w:tcW w:w="7655" w:type="dxa"/>
          </w:tcPr>
          <w:p w:rsidR="002711A0" w:rsidRPr="0055454B" w:rsidRDefault="0084421C" w:rsidP="0042052C">
            <w:pPr>
              <w:pStyle w:val="Ttulo2"/>
              <w:rPr>
                <w:rFonts w:ascii="Arial" w:hAnsi="Arial" w:cs="Arial"/>
              </w:rPr>
            </w:pPr>
            <w:r w:rsidRPr="0055454B">
              <w:rPr>
                <w:rFonts w:ascii="Arial" w:hAnsi="Arial" w:cs="Arial"/>
              </w:rPr>
              <w:t>Conclusiones y recomendaciones</w:t>
            </w:r>
            <w:r w:rsidR="00FA3810" w:rsidRPr="0055454B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1440" w:type="dxa"/>
          </w:tcPr>
          <w:p w:rsidR="002711A0" w:rsidRPr="0055454B" w:rsidRDefault="00E83E9F" w:rsidP="0042052C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54B">
              <w:rPr>
                <w:rFonts w:ascii="Arial" w:hAnsi="Arial" w:cs="Arial"/>
                <w:b/>
                <w:bCs/>
              </w:rPr>
              <w:t>6</w:t>
            </w:r>
          </w:p>
          <w:p w:rsidR="00711060" w:rsidRPr="0055454B" w:rsidRDefault="00711060" w:rsidP="00C64D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E83E9F" w:rsidRPr="0055454B" w:rsidRDefault="00E83E9F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  <w:r w:rsidRPr="0055454B">
        <w:rPr>
          <w:rFonts w:ascii="Arial" w:hAnsi="Arial" w:cs="Arial"/>
          <w:b/>
          <w:bCs/>
        </w:rPr>
        <w:br w:type="page"/>
      </w:r>
    </w:p>
    <w:p w:rsidR="002711A0" w:rsidRPr="0055454B" w:rsidRDefault="002711A0" w:rsidP="0042052C">
      <w:pPr>
        <w:rPr>
          <w:rFonts w:ascii="Arial" w:hAnsi="Arial" w:cs="Arial"/>
        </w:rPr>
      </w:pPr>
      <w:bookmarkStart w:id="0" w:name="_Toc225131090"/>
      <w:bookmarkStart w:id="1" w:name="_Toc225131169"/>
    </w:p>
    <w:p w:rsidR="004C05A2" w:rsidRPr="0055454B" w:rsidRDefault="004C05A2" w:rsidP="0042052C">
      <w:pPr>
        <w:rPr>
          <w:rFonts w:ascii="Arial" w:hAnsi="Arial" w:cs="Arial"/>
        </w:rPr>
      </w:pPr>
    </w:p>
    <w:p w:rsidR="002711A0" w:rsidRPr="0055454B" w:rsidRDefault="002711A0" w:rsidP="0042052C">
      <w:pPr>
        <w:rPr>
          <w:rFonts w:ascii="Arial" w:hAnsi="Arial" w:cs="Arial"/>
        </w:rPr>
      </w:pPr>
    </w:p>
    <w:p w:rsidR="002711A0" w:rsidRPr="0055454B" w:rsidRDefault="002711A0" w:rsidP="0042052C">
      <w:pPr>
        <w:rPr>
          <w:rFonts w:ascii="Arial" w:hAnsi="Arial" w:cs="Arial"/>
        </w:rPr>
      </w:pPr>
    </w:p>
    <w:p w:rsidR="002711A0" w:rsidRPr="0055454B" w:rsidRDefault="002711A0" w:rsidP="0042052C">
      <w:pPr>
        <w:rPr>
          <w:rFonts w:ascii="Arial" w:hAnsi="Arial" w:cs="Arial"/>
        </w:rPr>
      </w:pPr>
    </w:p>
    <w:p w:rsidR="002711A0" w:rsidRPr="0055454B" w:rsidRDefault="002711A0" w:rsidP="0042052C">
      <w:pPr>
        <w:pStyle w:val="Ttulo1"/>
        <w:jc w:val="left"/>
        <w:rPr>
          <w:rFonts w:ascii="Arial" w:hAnsi="Arial" w:cs="Arial"/>
        </w:rPr>
      </w:pPr>
    </w:p>
    <w:p w:rsidR="002711A0" w:rsidRPr="0055454B" w:rsidRDefault="002711A0" w:rsidP="0042052C">
      <w:pPr>
        <w:pStyle w:val="Ttulo1"/>
        <w:rPr>
          <w:rFonts w:ascii="Arial" w:hAnsi="Arial" w:cs="Arial"/>
          <w:sz w:val="28"/>
          <w:szCs w:val="28"/>
          <w:lang w:val="es-CR" w:eastAsia="es-CR"/>
        </w:rPr>
      </w:pPr>
      <w:r w:rsidRPr="0055454B">
        <w:rPr>
          <w:rFonts w:ascii="Arial" w:hAnsi="Arial" w:cs="Arial"/>
          <w:sz w:val="28"/>
          <w:szCs w:val="28"/>
        </w:rPr>
        <w:t>INTRODUCCIÓN</w:t>
      </w:r>
      <w:bookmarkEnd w:id="0"/>
      <w:bookmarkEnd w:id="1"/>
    </w:p>
    <w:p w:rsidR="002711A0" w:rsidRPr="0055454B" w:rsidRDefault="002711A0" w:rsidP="0042052C">
      <w:pPr>
        <w:jc w:val="center"/>
        <w:rPr>
          <w:rFonts w:ascii="Arial" w:hAnsi="Arial" w:cs="Arial"/>
          <w:lang w:val="es-CR" w:eastAsia="es-CR"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lang w:val="es-CR" w:eastAsia="es-CR"/>
        </w:rPr>
      </w:pPr>
    </w:p>
    <w:p w:rsidR="002711A0" w:rsidRPr="0055454B" w:rsidRDefault="002711A0" w:rsidP="0042052C">
      <w:pPr>
        <w:pStyle w:val="Textoindependiente"/>
        <w:rPr>
          <w:rFonts w:ascii="Arial" w:hAnsi="Arial" w:cs="Arial"/>
        </w:rPr>
      </w:pPr>
      <w:r w:rsidRPr="0055454B">
        <w:rPr>
          <w:rFonts w:ascii="Arial" w:hAnsi="Arial" w:cs="Arial"/>
        </w:rPr>
        <w:t>En cumplimiento de</w:t>
      </w:r>
      <w:r w:rsidR="00F33B8E" w:rsidRPr="0055454B">
        <w:rPr>
          <w:rFonts w:ascii="Arial" w:hAnsi="Arial" w:cs="Arial"/>
        </w:rPr>
        <w:t xml:space="preserve"> </w:t>
      </w:r>
      <w:r w:rsidRPr="0055454B">
        <w:rPr>
          <w:rFonts w:ascii="Arial" w:hAnsi="Arial" w:cs="Arial"/>
        </w:rPr>
        <w:t>l</w:t>
      </w:r>
      <w:r w:rsidR="00F33B8E" w:rsidRPr="0055454B">
        <w:rPr>
          <w:rFonts w:ascii="Arial" w:hAnsi="Arial" w:cs="Arial"/>
        </w:rPr>
        <w:t>os</w:t>
      </w:r>
      <w:r w:rsidRPr="0055454B">
        <w:rPr>
          <w:rFonts w:ascii="Arial" w:hAnsi="Arial" w:cs="Arial"/>
        </w:rPr>
        <w:t xml:space="preserve"> Artículo</w:t>
      </w:r>
      <w:r w:rsidR="00F33B8E" w:rsidRPr="0055454B">
        <w:rPr>
          <w:rFonts w:ascii="Arial" w:hAnsi="Arial" w:cs="Arial"/>
        </w:rPr>
        <w:t>s</w:t>
      </w:r>
      <w:r w:rsidRPr="0055454B">
        <w:rPr>
          <w:rFonts w:ascii="Arial" w:hAnsi="Arial" w:cs="Arial"/>
        </w:rPr>
        <w:t xml:space="preserve"> </w:t>
      </w:r>
      <w:r w:rsidR="005076E0" w:rsidRPr="0055454B">
        <w:rPr>
          <w:rFonts w:ascii="Arial" w:hAnsi="Arial" w:cs="Arial"/>
        </w:rPr>
        <w:t>1</w:t>
      </w:r>
      <w:r w:rsidR="00F756EC" w:rsidRPr="0055454B">
        <w:rPr>
          <w:rFonts w:ascii="Arial" w:hAnsi="Arial" w:cs="Arial"/>
        </w:rPr>
        <w:t>7 y 1</w:t>
      </w:r>
      <w:r w:rsidR="005076E0" w:rsidRPr="0055454B">
        <w:rPr>
          <w:rFonts w:ascii="Arial" w:hAnsi="Arial" w:cs="Arial"/>
        </w:rPr>
        <w:t>9</w:t>
      </w:r>
      <w:r w:rsidRPr="0055454B">
        <w:rPr>
          <w:rFonts w:ascii="Arial" w:hAnsi="Arial" w:cs="Arial"/>
        </w:rPr>
        <w:t xml:space="preserve"> del Reglamento del Consejo Institucional, se presenta a continuación el Informe de Labores de la Comisión de</w:t>
      </w:r>
      <w:r w:rsidR="00F33B8E" w:rsidRPr="0055454B">
        <w:rPr>
          <w:rFonts w:ascii="Arial" w:hAnsi="Arial" w:cs="Arial"/>
        </w:rPr>
        <w:t xml:space="preserve"> </w:t>
      </w:r>
      <w:r w:rsidR="0009284B" w:rsidRPr="0055454B">
        <w:rPr>
          <w:rFonts w:ascii="Arial" w:hAnsi="Arial" w:cs="Arial"/>
        </w:rPr>
        <w:t>Estatuto Orgánico</w:t>
      </w:r>
      <w:r w:rsidR="00003C25">
        <w:rPr>
          <w:rFonts w:ascii="Arial" w:hAnsi="Arial" w:cs="Arial"/>
        </w:rPr>
        <w:t>,</w:t>
      </w:r>
      <w:r w:rsidR="0009284B" w:rsidRPr="0055454B">
        <w:rPr>
          <w:rFonts w:ascii="Arial" w:hAnsi="Arial" w:cs="Arial"/>
        </w:rPr>
        <w:t xml:space="preserve"> </w:t>
      </w:r>
      <w:r w:rsidRPr="0055454B">
        <w:rPr>
          <w:rFonts w:ascii="Arial" w:hAnsi="Arial" w:cs="Arial"/>
        </w:rPr>
        <w:t xml:space="preserve">correspondiente al </w:t>
      </w:r>
      <w:r w:rsidR="009565E9" w:rsidRPr="0055454B">
        <w:rPr>
          <w:rFonts w:ascii="Arial" w:hAnsi="Arial" w:cs="Arial"/>
        </w:rPr>
        <w:t>primer</w:t>
      </w:r>
      <w:r w:rsidR="0021501D" w:rsidRPr="0055454B">
        <w:rPr>
          <w:rFonts w:ascii="Arial" w:hAnsi="Arial" w:cs="Arial"/>
        </w:rPr>
        <w:t xml:space="preserve"> s</w:t>
      </w:r>
      <w:r w:rsidRPr="0055454B">
        <w:rPr>
          <w:rFonts w:ascii="Arial" w:hAnsi="Arial" w:cs="Arial"/>
        </w:rPr>
        <w:t>emestre del 201</w:t>
      </w:r>
      <w:r w:rsidR="009565E9" w:rsidRPr="0055454B">
        <w:rPr>
          <w:rFonts w:ascii="Arial" w:hAnsi="Arial" w:cs="Arial"/>
        </w:rPr>
        <w:t>8</w:t>
      </w:r>
      <w:r w:rsidR="00003C25">
        <w:rPr>
          <w:rFonts w:ascii="Arial" w:hAnsi="Arial" w:cs="Arial"/>
        </w:rPr>
        <w:t>;</w:t>
      </w:r>
      <w:r w:rsidRPr="0055454B">
        <w:rPr>
          <w:rFonts w:ascii="Arial" w:hAnsi="Arial" w:cs="Arial"/>
        </w:rPr>
        <w:t xml:space="preserve"> el cual contiene un listado de los temas tratados, </w:t>
      </w:r>
      <w:r w:rsidR="0021501D" w:rsidRPr="0055454B">
        <w:rPr>
          <w:rFonts w:ascii="Arial" w:hAnsi="Arial" w:cs="Arial"/>
        </w:rPr>
        <w:t xml:space="preserve">los </w:t>
      </w:r>
      <w:r w:rsidRPr="0055454B">
        <w:rPr>
          <w:rFonts w:ascii="Arial" w:hAnsi="Arial" w:cs="Arial"/>
        </w:rPr>
        <w:t xml:space="preserve">dictaminados y </w:t>
      </w:r>
      <w:r w:rsidR="0021501D" w:rsidRPr="0055454B">
        <w:rPr>
          <w:rFonts w:ascii="Arial" w:hAnsi="Arial" w:cs="Arial"/>
        </w:rPr>
        <w:t xml:space="preserve">los que están </w:t>
      </w:r>
      <w:r w:rsidRPr="0055454B">
        <w:rPr>
          <w:rFonts w:ascii="Arial" w:hAnsi="Arial" w:cs="Arial"/>
        </w:rPr>
        <w:t>en proceso de</w:t>
      </w:r>
      <w:r w:rsidR="002D6B79" w:rsidRPr="0055454B">
        <w:rPr>
          <w:rFonts w:ascii="Arial" w:hAnsi="Arial" w:cs="Arial"/>
        </w:rPr>
        <w:t xml:space="preserve"> dictamen, así como </w:t>
      </w:r>
      <w:r w:rsidR="00BD18E2" w:rsidRPr="0055454B">
        <w:rPr>
          <w:rFonts w:ascii="Arial" w:hAnsi="Arial" w:cs="Arial"/>
        </w:rPr>
        <w:t>el</w:t>
      </w:r>
      <w:r w:rsidRPr="0055454B">
        <w:rPr>
          <w:rFonts w:ascii="Arial" w:hAnsi="Arial" w:cs="Arial"/>
        </w:rPr>
        <w:t xml:space="preserve"> análisis</w:t>
      </w:r>
      <w:r w:rsidR="002D6B79" w:rsidRPr="0055454B">
        <w:rPr>
          <w:rFonts w:ascii="Arial" w:hAnsi="Arial" w:cs="Arial"/>
        </w:rPr>
        <w:t xml:space="preserve"> y </w:t>
      </w:r>
      <w:r w:rsidR="0021501D" w:rsidRPr="0055454B">
        <w:rPr>
          <w:rFonts w:ascii="Arial" w:hAnsi="Arial" w:cs="Arial"/>
        </w:rPr>
        <w:t xml:space="preserve">las </w:t>
      </w:r>
      <w:r w:rsidR="002D6B79" w:rsidRPr="0055454B">
        <w:rPr>
          <w:rFonts w:ascii="Arial" w:hAnsi="Arial" w:cs="Arial"/>
        </w:rPr>
        <w:t>conclusiones</w:t>
      </w:r>
      <w:r w:rsidR="0021501D" w:rsidRPr="0055454B">
        <w:rPr>
          <w:rFonts w:ascii="Arial" w:hAnsi="Arial" w:cs="Arial"/>
        </w:rPr>
        <w:t xml:space="preserve"> sobre la labor realizada en es</w:t>
      </w:r>
      <w:r w:rsidR="002D6B79" w:rsidRPr="0055454B">
        <w:rPr>
          <w:rFonts w:ascii="Arial" w:hAnsi="Arial" w:cs="Arial"/>
        </w:rPr>
        <w:t>e periodo</w:t>
      </w:r>
      <w:r w:rsidR="0055708D" w:rsidRPr="0055454B">
        <w:rPr>
          <w:rFonts w:ascii="Arial" w:hAnsi="Arial" w:cs="Arial"/>
        </w:rPr>
        <w:t>.</w:t>
      </w:r>
      <w:r w:rsidR="0058571B" w:rsidRPr="0055454B">
        <w:rPr>
          <w:rFonts w:ascii="Arial" w:hAnsi="Arial" w:cs="Arial"/>
        </w:rPr>
        <w:t xml:space="preserve"> </w:t>
      </w:r>
    </w:p>
    <w:p w:rsidR="00922AF8" w:rsidRPr="0055454B" w:rsidRDefault="00922AF8" w:rsidP="0042052C">
      <w:pPr>
        <w:pStyle w:val="Textoindependiente"/>
        <w:rPr>
          <w:rFonts w:ascii="Arial" w:hAnsi="Arial" w:cs="Arial"/>
        </w:rPr>
      </w:pPr>
    </w:p>
    <w:p w:rsidR="00922AF8" w:rsidRPr="0055454B" w:rsidRDefault="00922AF8" w:rsidP="0042052C">
      <w:pPr>
        <w:pStyle w:val="Textoindependiente"/>
        <w:rPr>
          <w:rFonts w:ascii="Arial" w:hAnsi="Arial" w:cs="Arial"/>
        </w:rPr>
      </w:pPr>
    </w:p>
    <w:p w:rsidR="002711A0" w:rsidRPr="0055454B" w:rsidRDefault="002711A0" w:rsidP="0042052C">
      <w:pPr>
        <w:rPr>
          <w:rFonts w:ascii="Arial" w:hAnsi="Arial" w:cs="Arial"/>
          <w:lang w:val="es-CR" w:eastAsia="es-CR"/>
        </w:rPr>
      </w:pPr>
    </w:p>
    <w:p w:rsidR="002711A0" w:rsidRPr="0055454B" w:rsidRDefault="002711A0" w:rsidP="0042052C">
      <w:pPr>
        <w:rPr>
          <w:rFonts w:ascii="Arial" w:hAnsi="Arial" w:cs="Arial"/>
          <w:b/>
          <w:bCs/>
        </w:rPr>
      </w:pPr>
    </w:p>
    <w:p w:rsidR="00B971FC" w:rsidRPr="0055454B" w:rsidRDefault="00B971FC" w:rsidP="0042052C">
      <w:pPr>
        <w:jc w:val="center"/>
        <w:rPr>
          <w:rFonts w:ascii="Arial" w:hAnsi="Arial" w:cs="Arial"/>
          <w:b/>
          <w:bCs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rPr>
          <w:rFonts w:ascii="Arial" w:hAnsi="Arial" w:cs="Arial"/>
        </w:rPr>
      </w:pPr>
    </w:p>
    <w:p w:rsidR="00B971FC" w:rsidRPr="0055454B" w:rsidRDefault="00B971FC" w:rsidP="0042052C">
      <w:pPr>
        <w:tabs>
          <w:tab w:val="left" w:pos="1032"/>
        </w:tabs>
        <w:rPr>
          <w:rFonts w:ascii="Arial" w:hAnsi="Arial" w:cs="Arial"/>
        </w:rPr>
      </w:pPr>
    </w:p>
    <w:p w:rsidR="00B971FC" w:rsidRPr="0055454B" w:rsidRDefault="00B971FC" w:rsidP="0042052C">
      <w:pPr>
        <w:tabs>
          <w:tab w:val="left" w:pos="1032"/>
        </w:tabs>
        <w:rPr>
          <w:rFonts w:ascii="Arial" w:hAnsi="Arial" w:cs="Arial"/>
        </w:rPr>
      </w:pPr>
    </w:p>
    <w:p w:rsidR="00B971FC" w:rsidRPr="0055454B" w:rsidRDefault="00B971FC" w:rsidP="0042052C">
      <w:pPr>
        <w:tabs>
          <w:tab w:val="left" w:pos="1032"/>
        </w:tabs>
        <w:rPr>
          <w:rFonts w:ascii="Arial" w:hAnsi="Arial" w:cs="Arial"/>
        </w:rPr>
      </w:pPr>
    </w:p>
    <w:p w:rsidR="007B7282" w:rsidRDefault="002711A0" w:rsidP="0042052C">
      <w:pPr>
        <w:jc w:val="center"/>
        <w:rPr>
          <w:rFonts w:ascii="Arial" w:hAnsi="Arial" w:cs="Arial"/>
        </w:rPr>
      </w:pPr>
      <w:r w:rsidRPr="0055454B">
        <w:rPr>
          <w:rFonts w:ascii="Arial" w:hAnsi="Arial" w:cs="Arial"/>
        </w:rPr>
        <w:br w:type="page"/>
      </w:r>
    </w:p>
    <w:p w:rsidR="00003C25" w:rsidRDefault="00003C25" w:rsidP="0042052C">
      <w:pPr>
        <w:jc w:val="center"/>
        <w:rPr>
          <w:rFonts w:ascii="Arial" w:hAnsi="Arial" w:cs="Arial"/>
          <w:b/>
          <w:bCs/>
        </w:rPr>
      </w:pPr>
    </w:p>
    <w:p w:rsidR="00003C25" w:rsidRDefault="00003C25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  <w:r w:rsidRPr="0055454B">
        <w:rPr>
          <w:rFonts w:ascii="Arial" w:hAnsi="Arial" w:cs="Arial"/>
          <w:b/>
          <w:bCs/>
        </w:rPr>
        <w:t>INFORME DE LABORES</w:t>
      </w:r>
    </w:p>
    <w:p w:rsidR="002711A0" w:rsidRPr="0055454B" w:rsidRDefault="002711A0" w:rsidP="0042052C">
      <w:pPr>
        <w:pStyle w:val="Ttulo1"/>
        <w:rPr>
          <w:rFonts w:ascii="Arial" w:hAnsi="Arial" w:cs="Arial"/>
        </w:rPr>
      </w:pPr>
      <w:bookmarkStart w:id="2" w:name="_Toc225130822"/>
      <w:bookmarkStart w:id="3" w:name="_Toc225130862"/>
      <w:bookmarkStart w:id="4" w:name="_Toc225131091"/>
      <w:bookmarkStart w:id="5" w:name="_Toc225131170"/>
      <w:r w:rsidRPr="0055454B">
        <w:rPr>
          <w:rFonts w:ascii="Arial" w:hAnsi="Arial" w:cs="Arial"/>
        </w:rPr>
        <w:t xml:space="preserve">COMISIÓN DE </w:t>
      </w:r>
      <w:bookmarkEnd w:id="2"/>
      <w:bookmarkEnd w:id="3"/>
      <w:bookmarkEnd w:id="4"/>
      <w:bookmarkEnd w:id="5"/>
      <w:r w:rsidR="00BD18E2" w:rsidRPr="0055454B">
        <w:rPr>
          <w:rFonts w:ascii="Arial" w:hAnsi="Arial" w:cs="Arial"/>
        </w:rPr>
        <w:t>ESTATUTO ORGÁNICO</w:t>
      </w:r>
    </w:p>
    <w:p w:rsidR="002711A0" w:rsidRPr="0055454B" w:rsidRDefault="00843706" w:rsidP="0042052C">
      <w:pPr>
        <w:jc w:val="center"/>
        <w:rPr>
          <w:rFonts w:ascii="Arial" w:hAnsi="Arial" w:cs="Arial"/>
          <w:b/>
          <w:bCs/>
        </w:rPr>
      </w:pPr>
      <w:r w:rsidRPr="0055454B">
        <w:rPr>
          <w:rFonts w:ascii="Arial" w:hAnsi="Arial" w:cs="Arial"/>
          <w:b/>
          <w:bCs/>
        </w:rPr>
        <w:t xml:space="preserve">I </w:t>
      </w:r>
      <w:r w:rsidR="002711A0" w:rsidRPr="0055454B">
        <w:rPr>
          <w:rFonts w:ascii="Arial" w:hAnsi="Arial" w:cs="Arial"/>
          <w:b/>
          <w:bCs/>
        </w:rPr>
        <w:t>SEMESTRE DE 201</w:t>
      </w:r>
      <w:r w:rsidRPr="0055454B">
        <w:rPr>
          <w:rFonts w:ascii="Arial" w:hAnsi="Arial" w:cs="Arial"/>
          <w:b/>
          <w:bCs/>
        </w:rPr>
        <w:t>8</w:t>
      </w:r>
    </w:p>
    <w:p w:rsidR="002711A0" w:rsidRPr="0055454B" w:rsidRDefault="002711A0" w:rsidP="0042052C">
      <w:pPr>
        <w:jc w:val="center"/>
        <w:rPr>
          <w:rFonts w:ascii="Arial" w:hAnsi="Arial" w:cs="Arial"/>
          <w:b/>
          <w:bCs/>
        </w:rPr>
      </w:pPr>
    </w:p>
    <w:p w:rsidR="002711A0" w:rsidRPr="0055454B" w:rsidRDefault="002534E2" w:rsidP="00107F34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55454B">
        <w:rPr>
          <w:rFonts w:ascii="Arial" w:hAnsi="Arial" w:cs="Arial"/>
          <w:b/>
          <w:bCs/>
          <w:sz w:val="28"/>
          <w:szCs w:val="28"/>
        </w:rPr>
        <w:t>Integrantes:</w:t>
      </w:r>
    </w:p>
    <w:p w:rsidR="0042052C" w:rsidRPr="0055454B" w:rsidRDefault="0042052C" w:rsidP="0042052C">
      <w:pPr>
        <w:ind w:left="-76"/>
        <w:jc w:val="both"/>
        <w:rPr>
          <w:rFonts w:ascii="Arial" w:hAnsi="Arial" w:cs="Arial"/>
          <w:b/>
          <w:bCs/>
        </w:rPr>
      </w:pPr>
    </w:p>
    <w:p w:rsidR="00CB726A" w:rsidRPr="0055454B" w:rsidRDefault="000927DF" w:rsidP="00107F34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CR"/>
        </w:rPr>
      </w:pPr>
      <w:r w:rsidRPr="0055454B">
        <w:rPr>
          <w:rFonts w:ascii="Arial" w:hAnsi="Arial" w:cs="Arial"/>
          <w:sz w:val="24"/>
          <w:szCs w:val="24"/>
          <w:lang w:val="es-CR"/>
        </w:rPr>
        <w:t>Dr. Luis Gerardo Meza Cascante</w:t>
      </w:r>
      <w:r w:rsidR="0042052C" w:rsidRPr="0055454B">
        <w:rPr>
          <w:rFonts w:ascii="Arial" w:hAnsi="Arial" w:cs="Arial"/>
          <w:sz w:val="24"/>
          <w:szCs w:val="24"/>
          <w:lang w:val="es-CR"/>
        </w:rPr>
        <w:t>.</w:t>
      </w:r>
      <w:r w:rsidR="00CB726A" w:rsidRPr="0055454B">
        <w:rPr>
          <w:rFonts w:ascii="Arial" w:hAnsi="Arial" w:cs="Arial"/>
          <w:sz w:val="24"/>
          <w:szCs w:val="24"/>
          <w:lang w:val="es-CR"/>
        </w:rPr>
        <w:t xml:space="preserve"> Coordinador </w:t>
      </w:r>
    </w:p>
    <w:p w:rsidR="003B53F3" w:rsidRPr="0055454B" w:rsidRDefault="003B53F3" w:rsidP="00107F34">
      <w:pPr>
        <w:pStyle w:val="Prrafodelista"/>
        <w:numPr>
          <w:ilvl w:val="0"/>
          <w:numId w:val="8"/>
        </w:numPr>
        <w:tabs>
          <w:tab w:val="left" w:pos="370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454B">
        <w:rPr>
          <w:rFonts w:ascii="Arial" w:hAnsi="Arial" w:cs="Arial"/>
          <w:bCs/>
          <w:sz w:val="24"/>
          <w:szCs w:val="24"/>
          <w:lang w:val="es-CR" w:eastAsia="es-CR"/>
        </w:rPr>
        <w:t>Máster María Estrada Sánchez</w:t>
      </w:r>
    </w:p>
    <w:p w:rsidR="000927DF" w:rsidRPr="0055454B" w:rsidRDefault="000927DF" w:rsidP="00107F34">
      <w:pPr>
        <w:pStyle w:val="Prrafodelista"/>
        <w:numPr>
          <w:ilvl w:val="0"/>
          <w:numId w:val="8"/>
        </w:numPr>
        <w:tabs>
          <w:tab w:val="left" w:pos="370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454B">
        <w:rPr>
          <w:rFonts w:ascii="Arial" w:hAnsi="Arial" w:cs="Arial"/>
          <w:bCs/>
          <w:sz w:val="24"/>
          <w:szCs w:val="24"/>
          <w:lang w:val="es-CR" w:eastAsia="es-CR"/>
        </w:rPr>
        <w:t>M</w:t>
      </w:r>
      <w:r w:rsidR="00843706" w:rsidRPr="0055454B">
        <w:rPr>
          <w:rFonts w:ascii="Arial" w:hAnsi="Arial" w:cs="Arial"/>
          <w:bCs/>
          <w:sz w:val="24"/>
          <w:szCs w:val="24"/>
          <w:lang w:val="es-CR" w:eastAsia="es-CR"/>
        </w:rPr>
        <w:t>.</w:t>
      </w:r>
      <w:r w:rsidRPr="0055454B">
        <w:rPr>
          <w:rFonts w:ascii="Arial" w:hAnsi="Arial" w:cs="Arial"/>
          <w:bCs/>
          <w:sz w:val="24"/>
          <w:szCs w:val="24"/>
          <w:lang w:val="es-CR" w:eastAsia="es-CR"/>
        </w:rPr>
        <w:t>Sc. Ana Rosa Ruiz Fernández</w:t>
      </w:r>
    </w:p>
    <w:p w:rsidR="00CB726A" w:rsidRPr="0055454B" w:rsidRDefault="00CB726A" w:rsidP="00107F34">
      <w:pPr>
        <w:pStyle w:val="Prrafodelista"/>
        <w:numPr>
          <w:ilvl w:val="0"/>
          <w:numId w:val="8"/>
        </w:numPr>
        <w:tabs>
          <w:tab w:val="left" w:pos="37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454B">
        <w:rPr>
          <w:rFonts w:ascii="Arial" w:hAnsi="Arial" w:cs="Arial"/>
          <w:sz w:val="24"/>
          <w:szCs w:val="24"/>
        </w:rPr>
        <w:t>M</w:t>
      </w:r>
      <w:r w:rsidR="00843706" w:rsidRPr="0055454B">
        <w:rPr>
          <w:rFonts w:ascii="Arial" w:hAnsi="Arial" w:cs="Arial"/>
          <w:sz w:val="24"/>
          <w:szCs w:val="24"/>
        </w:rPr>
        <w:t>.</w:t>
      </w:r>
      <w:r w:rsidRPr="0055454B">
        <w:rPr>
          <w:rFonts w:ascii="Arial" w:hAnsi="Arial" w:cs="Arial"/>
          <w:sz w:val="24"/>
          <w:szCs w:val="24"/>
        </w:rPr>
        <w:t>Sc. Alexander Valerín Castro</w:t>
      </w:r>
    </w:p>
    <w:p w:rsidR="003B53F3" w:rsidRPr="0055454B" w:rsidRDefault="008B047C" w:rsidP="009565E9">
      <w:pPr>
        <w:pStyle w:val="Prrafodelista"/>
        <w:numPr>
          <w:ilvl w:val="0"/>
          <w:numId w:val="8"/>
        </w:numPr>
        <w:tabs>
          <w:tab w:val="left" w:pos="37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454B">
        <w:rPr>
          <w:rFonts w:ascii="Arial" w:hAnsi="Arial" w:cs="Arial"/>
          <w:sz w:val="24"/>
          <w:szCs w:val="24"/>
        </w:rPr>
        <w:t>Sr</w:t>
      </w:r>
      <w:r w:rsidR="000927DF" w:rsidRPr="0055454B">
        <w:rPr>
          <w:rFonts w:ascii="Arial" w:hAnsi="Arial" w:cs="Arial"/>
          <w:sz w:val="24"/>
          <w:szCs w:val="24"/>
        </w:rPr>
        <w:t>ta</w:t>
      </w:r>
      <w:r w:rsidRPr="0055454B">
        <w:rPr>
          <w:rFonts w:ascii="Arial" w:hAnsi="Arial" w:cs="Arial"/>
          <w:sz w:val="24"/>
          <w:szCs w:val="24"/>
        </w:rPr>
        <w:t xml:space="preserve">. </w:t>
      </w:r>
      <w:r w:rsidR="000927DF" w:rsidRPr="0055454B">
        <w:rPr>
          <w:rFonts w:ascii="Arial" w:hAnsi="Arial" w:cs="Arial"/>
          <w:sz w:val="24"/>
          <w:szCs w:val="24"/>
        </w:rPr>
        <w:t>Verónica Vargas Mora</w:t>
      </w:r>
      <w:r w:rsidR="0021501D" w:rsidRPr="0055454B">
        <w:rPr>
          <w:rFonts w:ascii="Arial" w:hAnsi="Arial" w:cs="Arial"/>
          <w:sz w:val="24"/>
          <w:szCs w:val="24"/>
        </w:rPr>
        <w:t xml:space="preserve"> </w:t>
      </w:r>
    </w:p>
    <w:p w:rsidR="009565E9" w:rsidRPr="0055454B" w:rsidRDefault="009565E9" w:rsidP="009565E9">
      <w:pPr>
        <w:pStyle w:val="Prrafodelista"/>
        <w:tabs>
          <w:tab w:val="left" w:pos="370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2711A0" w:rsidRPr="0055454B" w:rsidRDefault="002711A0" w:rsidP="00107F34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5454B">
        <w:rPr>
          <w:rFonts w:ascii="Arial" w:hAnsi="Arial" w:cs="Arial"/>
          <w:b/>
          <w:bCs/>
          <w:sz w:val="28"/>
          <w:szCs w:val="28"/>
        </w:rPr>
        <w:t>Secretaria de Apoyo</w:t>
      </w:r>
      <w:r w:rsidRPr="0055454B">
        <w:rPr>
          <w:rFonts w:ascii="Arial" w:hAnsi="Arial" w:cs="Arial"/>
          <w:b/>
          <w:bCs/>
          <w:sz w:val="24"/>
          <w:szCs w:val="24"/>
        </w:rPr>
        <w:t>:</w:t>
      </w:r>
      <w:r w:rsidR="002534E2" w:rsidRPr="0055454B">
        <w:rPr>
          <w:rFonts w:ascii="Arial" w:hAnsi="Arial" w:cs="Arial"/>
          <w:sz w:val="24"/>
          <w:szCs w:val="24"/>
        </w:rPr>
        <w:t xml:space="preserve"> </w:t>
      </w:r>
      <w:r w:rsidR="0021501D" w:rsidRPr="0055454B">
        <w:rPr>
          <w:rFonts w:ascii="Arial" w:hAnsi="Arial" w:cs="Arial"/>
          <w:sz w:val="24"/>
          <w:szCs w:val="24"/>
        </w:rPr>
        <w:t xml:space="preserve">Sra. </w:t>
      </w:r>
      <w:r w:rsidR="003B53F3" w:rsidRPr="0055454B">
        <w:rPr>
          <w:rFonts w:ascii="Arial" w:hAnsi="Arial" w:cs="Arial"/>
          <w:sz w:val="24"/>
          <w:szCs w:val="24"/>
        </w:rPr>
        <w:t>Ana Ruth Solano Moya</w:t>
      </w:r>
    </w:p>
    <w:p w:rsidR="00F33B8E" w:rsidRPr="007B7282" w:rsidRDefault="00F33B8E" w:rsidP="004205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B726A" w:rsidRPr="007B7282" w:rsidRDefault="0021501D" w:rsidP="00107F34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eastAsia="es-CR"/>
        </w:rPr>
      </w:pPr>
      <w:r w:rsidRPr="007B7282">
        <w:rPr>
          <w:rFonts w:ascii="Arial" w:hAnsi="Arial" w:cs="Arial"/>
          <w:b/>
          <w:bCs/>
          <w:sz w:val="28"/>
          <w:szCs w:val="28"/>
          <w:lang w:eastAsia="es-CR"/>
        </w:rPr>
        <w:t>Día y hora de las sesiones:</w:t>
      </w:r>
      <w:r w:rsidRPr="0055454B">
        <w:rPr>
          <w:rFonts w:ascii="Arial" w:hAnsi="Arial" w:cs="Arial"/>
          <w:bCs/>
          <w:lang w:eastAsia="es-CR"/>
        </w:rPr>
        <w:t xml:space="preserve"> </w:t>
      </w:r>
      <w:r w:rsidR="00CB726A" w:rsidRPr="007B7282">
        <w:rPr>
          <w:rFonts w:ascii="Arial" w:hAnsi="Arial" w:cs="Arial"/>
          <w:bCs/>
          <w:sz w:val="24"/>
          <w:szCs w:val="24"/>
          <w:lang w:eastAsia="es-CR"/>
        </w:rPr>
        <w:t xml:space="preserve">La Comisión </w:t>
      </w:r>
      <w:r w:rsidRPr="007B7282">
        <w:rPr>
          <w:rFonts w:ascii="Arial" w:hAnsi="Arial" w:cs="Arial"/>
          <w:bCs/>
          <w:sz w:val="24"/>
          <w:szCs w:val="24"/>
          <w:lang w:eastAsia="es-CR"/>
        </w:rPr>
        <w:t>sesionó</w:t>
      </w:r>
      <w:r w:rsidR="00CB726A" w:rsidRPr="007B7282">
        <w:rPr>
          <w:rFonts w:ascii="Arial" w:hAnsi="Arial" w:cs="Arial"/>
          <w:bCs/>
          <w:sz w:val="24"/>
          <w:szCs w:val="24"/>
          <w:lang w:eastAsia="es-CR"/>
        </w:rPr>
        <w:t xml:space="preserve"> los días </w:t>
      </w:r>
      <w:r w:rsidR="009565E9" w:rsidRPr="007B7282">
        <w:rPr>
          <w:rFonts w:ascii="Arial" w:hAnsi="Arial" w:cs="Arial"/>
          <w:bCs/>
          <w:sz w:val="24"/>
          <w:szCs w:val="24"/>
          <w:lang w:eastAsia="es-CR"/>
        </w:rPr>
        <w:t xml:space="preserve">martes </w:t>
      </w:r>
      <w:r w:rsidR="00CB726A" w:rsidRPr="007B7282">
        <w:rPr>
          <w:rFonts w:ascii="Arial" w:hAnsi="Arial" w:cs="Arial"/>
          <w:bCs/>
          <w:sz w:val="24"/>
          <w:szCs w:val="24"/>
          <w:lang w:eastAsia="es-CR"/>
        </w:rPr>
        <w:t xml:space="preserve">de </w:t>
      </w:r>
      <w:r w:rsidR="007E3492" w:rsidRPr="007B7282">
        <w:rPr>
          <w:rFonts w:ascii="Arial" w:hAnsi="Arial" w:cs="Arial"/>
          <w:bCs/>
          <w:sz w:val="24"/>
          <w:szCs w:val="24"/>
          <w:lang w:eastAsia="es-CR"/>
        </w:rPr>
        <w:t>1</w:t>
      </w:r>
      <w:r w:rsidR="008B047C" w:rsidRPr="007B7282">
        <w:rPr>
          <w:rFonts w:ascii="Arial" w:hAnsi="Arial" w:cs="Arial"/>
          <w:bCs/>
          <w:sz w:val="24"/>
          <w:szCs w:val="24"/>
          <w:lang w:eastAsia="es-CR"/>
        </w:rPr>
        <w:t xml:space="preserve">:00 </w:t>
      </w:r>
      <w:r w:rsidR="007E3492" w:rsidRPr="007B7282">
        <w:rPr>
          <w:rFonts w:ascii="Arial" w:hAnsi="Arial" w:cs="Arial"/>
          <w:bCs/>
          <w:sz w:val="24"/>
          <w:szCs w:val="24"/>
          <w:lang w:eastAsia="es-CR"/>
        </w:rPr>
        <w:t>p</w:t>
      </w:r>
      <w:r w:rsidR="008B047C" w:rsidRPr="007B7282">
        <w:rPr>
          <w:rFonts w:ascii="Arial" w:hAnsi="Arial" w:cs="Arial"/>
          <w:bCs/>
          <w:sz w:val="24"/>
          <w:szCs w:val="24"/>
          <w:lang w:eastAsia="es-CR"/>
        </w:rPr>
        <w:t xml:space="preserve">.m. a </w:t>
      </w:r>
      <w:r w:rsidR="007E3492" w:rsidRPr="007B7282">
        <w:rPr>
          <w:rFonts w:ascii="Arial" w:hAnsi="Arial" w:cs="Arial"/>
          <w:bCs/>
          <w:sz w:val="24"/>
          <w:szCs w:val="24"/>
          <w:lang w:eastAsia="es-CR"/>
        </w:rPr>
        <w:t>4</w:t>
      </w:r>
      <w:r w:rsidR="008B047C" w:rsidRPr="007B7282">
        <w:rPr>
          <w:rFonts w:ascii="Arial" w:hAnsi="Arial" w:cs="Arial"/>
          <w:bCs/>
          <w:sz w:val="24"/>
          <w:szCs w:val="24"/>
          <w:lang w:eastAsia="es-CR"/>
        </w:rPr>
        <w:t>:</w:t>
      </w:r>
      <w:r w:rsidR="003B53F3" w:rsidRPr="007B7282">
        <w:rPr>
          <w:rFonts w:ascii="Arial" w:hAnsi="Arial" w:cs="Arial"/>
          <w:bCs/>
          <w:sz w:val="24"/>
          <w:szCs w:val="24"/>
          <w:lang w:eastAsia="es-CR"/>
        </w:rPr>
        <w:t>0</w:t>
      </w:r>
      <w:r w:rsidR="008B047C" w:rsidRPr="007B7282">
        <w:rPr>
          <w:rFonts w:ascii="Arial" w:hAnsi="Arial" w:cs="Arial"/>
          <w:bCs/>
          <w:sz w:val="24"/>
          <w:szCs w:val="24"/>
          <w:lang w:eastAsia="es-CR"/>
        </w:rPr>
        <w:t xml:space="preserve">0 </w:t>
      </w:r>
      <w:r w:rsidR="007E3492" w:rsidRPr="007B7282">
        <w:rPr>
          <w:rFonts w:ascii="Arial" w:hAnsi="Arial" w:cs="Arial"/>
          <w:bCs/>
          <w:sz w:val="24"/>
          <w:szCs w:val="24"/>
          <w:lang w:eastAsia="es-CR"/>
        </w:rPr>
        <w:t>p.m.</w:t>
      </w:r>
      <w:r w:rsidR="00843706" w:rsidRPr="007B7282">
        <w:rPr>
          <w:rFonts w:ascii="Arial" w:hAnsi="Arial" w:cs="Arial"/>
          <w:bCs/>
          <w:sz w:val="24"/>
          <w:szCs w:val="24"/>
          <w:lang w:eastAsia="es-CR"/>
        </w:rPr>
        <w:t xml:space="preserve"> con periodicidad quincenal.</w:t>
      </w:r>
      <w:r w:rsidR="00CB726A" w:rsidRPr="007B7282">
        <w:rPr>
          <w:rFonts w:ascii="Arial" w:hAnsi="Arial" w:cs="Arial"/>
          <w:bCs/>
          <w:sz w:val="24"/>
          <w:szCs w:val="24"/>
          <w:lang w:eastAsia="es-CR"/>
        </w:rPr>
        <w:t xml:space="preserve"> </w:t>
      </w:r>
    </w:p>
    <w:p w:rsidR="002534E2" w:rsidRPr="0055454B" w:rsidRDefault="002534E2" w:rsidP="0042052C">
      <w:pPr>
        <w:jc w:val="both"/>
        <w:rPr>
          <w:rFonts w:ascii="Arial" w:hAnsi="Arial" w:cs="Arial"/>
          <w:bCs/>
          <w:lang w:eastAsia="es-CR"/>
        </w:rPr>
      </w:pPr>
    </w:p>
    <w:p w:rsidR="002534E2" w:rsidRPr="0055454B" w:rsidRDefault="002534E2" w:rsidP="00107F34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eastAsia="es-CR"/>
        </w:rPr>
      </w:pPr>
      <w:r w:rsidRPr="0055454B">
        <w:rPr>
          <w:rFonts w:ascii="Arial" w:hAnsi="Arial" w:cs="Arial"/>
          <w:b/>
          <w:bCs/>
          <w:sz w:val="28"/>
          <w:szCs w:val="28"/>
        </w:rPr>
        <w:t>Cantidad de sesiones realizadas</w:t>
      </w:r>
      <w:r w:rsidRPr="0055454B">
        <w:rPr>
          <w:rFonts w:ascii="Arial" w:hAnsi="Arial" w:cs="Arial"/>
          <w:b/>
          <w:bCs/>
          <w:sz w:val="24"/>
          <w:szCs w:val="24"/>
          <w:lang w:eastAsia="es-CR"/>
        </w:rPr>
        <w:t>:</w:t>
      </w:r>
      <w:r w:rsidRPr="0055454B">
        <w:rPr>
          <w:rFonts w:ascii="Arial" w:hAnsi="Arial" w:cs="Arial"/>
          <w:bCs/>
          <w:sz w:val="24"/>
          <w:szCs w:val="24"/>
          <w:lang w:eastAsia="es-CR"/>
        </w:rPr>
        <w:t xml:space="preserve"> se realizaron </w:t>
      </w:r>
      <w:r w:rsidR="007C2813" w:rsidRPr="0055454B">
        <w:rPr>
          <w:rFonts w:ascii="Arial" w:hAnsi="Arial" w:cs="Arial"/>
          <w:bCs/>
          <w:sz w:val="24"/>
          <w:szCs w:val="24"/>
          <w:lang w:eastAsia="es-CR"/>
        </w:rPr>
        <w:t>9</w:t>
      </w:r>
      <w:r w:rsidRPr="0055454B">
        <w:rPr>
          <w:rFonts w:ascii="Arial" w:hAnsi="Arial" w:cs="Arial"/>
          <w:bCs/>
          <w:sz w:val="24"/>
          <w:szCs w:val="24"/>
          <w:lang w:eastAsia="es-CR"/>
        </w:rPr>
        <w:t xml:space="preserve"> reuniones ordinarias, según consta en las Minutas de la No. 2</w:t>
      </w:r>
      <w:r w:rsidR="009565E9" w:rsidRPr="0055454B">
        <w:rPr>
          <w:rFonts w:ascii="Arial" w:hAnsi="Arial" w:cs="Arial"/>
          <w:bCs/>
          <w:sz w:val="24"/>
          <w:szCs w:val="24"/>
          <w:lang w:eastAsia="es-CR"/>
        </w:rPr>
        <w:t>77</w:t>
      </w:r>
      <w:r w:rsidRPr="0055454B">
        <w:rPr>
          <w:rFonts w:ascii="Arial" w:hAnsi="Arial" w:cs="Arial"/>
          <w:bCs/>
          <w:sz w:val="24"/>
          <w:szCs w:val="24"/>
          <w:lang w:eastAsia="es-CR"/>
        </w:rPr>
        <w:t xml:space="preserve"> a la </w:t>
      </w:r>
      <w:r w:rsidR="007C2813" w:rsidRPr="0055454B">
        <w:rPr>
          <w:rFonts w:ascii="Arial" w:hAnsi="Arial" w:cs="Arial"/>
          <w:bCs/>
          <w:sz w:val="24"/>
          <w:szCs w:val="24"/>
          <w:lang w:eastAsia="es-CR"/>
        </w:rPr>
        <w:t>285</w:t>
      </w:r>
      <w:r w:rsidRPr="0055454B">
        <w:rPr>
          <w:rFonts w:ascii="Arial" w:hAnsi="Arial" w:cs="Arial"/>
          <w:bCs/>
          <w:sz w:val="24"/>
          <w:szCs w:val="24"/>
          <w:lang w:eastAsia="es-CR"/>
        </w:rPr>
        <w:t>.</w:t>
      </w:r>
    </w:p>
    <w:p w:rsidR="002534E2" w:rsidRPr="0055454B" w:rsidRDefault="002534E2" w:rsidP="0042052C">
      <w:pPr>
        <w:jc w:val="both"/>
        <w:rPr>
          <w:rFonts w:ascii="Arial" w:hAnsi="Arial" w:cs="Arial"/>
          <w:b/>
          <w:bCs/>
          <w:lang w:eastAsia="es-CR"/>
        </w:rPr>
      </w:pPr>
    </w:p>
    <w:p w:rsidR="003A23DE" w:rsidRPr="0055454B" w:rsidRDefault="003A23DE" w:rsidP="00107F34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eastAsia="es-CR"/>
        </w:rPr>
      </w:pPr>
      <w:r w:rsidRPr="0055454B">
        <w:rPr>
          <w:rFonts w:ascii="Arial" w:hAnsi="Arial" w:cs="Arial"/>
          <w:b/>
          <w:bCs/>
          <w:sz w:val="28"/>
          <w:szCs w:val="28"/>
        </w:rPr>
        <w:t>Funciones específicas de la Comisión de Estatuto Orgánico</w:t>
      </w:r>
      <w:r w:rsidRPr="0055454B">
        <w:rPr>
          <w:rFonts w:ascii="Arial" w:hAnsi="Arial" w:cs="Arial"/>
          <w:b/>
          <w:bCs/>
          <w:sz w:val="24"/>
          <w:szCs w:val="24"/>
          <w:lang w:eastAsia="es-CR"/>
        </w:rPr>
        <w:t>:</w:t>
      </w:r>
    </w:p>
    <w:p w:rsidR="003A23DE" w:rsidRPr="0055454B" w:rsidRDefault="003A23DE" w:rsidP="0042052C">
      <w:pPr>
        <w:rPr>
          <w:rFonts w:ascii="Arial" w:hAnsi="Arial" w:cs="Arial"/>
          <w:lang w:eastAsia="es-CR"/>
        </w:rPr>
      </w:pPr>
    </w:p>
    <w:p w:rsidR="003A23DE" w:rsidRPr="0055454B" w:rsidRDefault="003A23DE" w:rsidP="0042052C">
      <w:pPr>
        <w:ind w:left="426"/>
        <w:jc w:val="both"/>
        <w:rPr>
          <w:rFonts w:ascii="Arial" w:hAnsi="Arial" w:cs="Arial"/>
          <w:lang w:eastAsia="es-CR"/>
        </w:rPr>
      </w:pPr>
      <w:r w:rsidRPr="0055454B">
        <w:rPr>
          <w:rFonts w:ascii="Arial" w:hAnsi="Arial" w:cs="Arial"/>
          <w:lang w:eastAsia="es-CR"/>
        </w:rPr>
        <w:t>El Artículo 22 del Reglamento del Consejo Institucional</w:t>
      </w:r>
      <w:r w:rsidR="007B7282">
        <w:rPr>
          <w:rFonts w:ascii="Arial" w:hAnsi="Arial" w:cs="Arial"/>
          <w:lang w:eastAsia="es-CR"/>
        </w:rPr>
        <w:t>,</w:t>
      </w:r>
      <w:r w:rsidRPr="0055454B">
        <w:rPr>
          <w:rFonts w:ascii="Arial" w:hAnsi="Arial" w:cs="Arial"/>
          <w:lang w:eastAsia="es-CR"/>
        </w:rPr>
        <w:t xml:space="preserve"> establece </w:t>
      </w:r>
      <w:r w:rsidR="00417E82" w:rsidRPr="0055454B">
        <w:rPr>
          <w:rFonts w:ascii="Arial" w:hAnsi="Arial" w:cs="Arial"/>
          <w:lang w:eastAsia="es-CR"/>
        </w:rPr>
        <w:t>como funciones</w:t>
      </w:r>
      <w:r w:rsidRPr="0055454B">
        <w:rPr>
          <w:rFonts w:ascii="Arial" w:hAnsi="Arial" w:cs="Arial"/>
          <w:lang w:eastAsia="es-CR"/>
        </w:rPr>
        <w:t xml:space="preserve"> específicas de la Comisión de Estatuto Orgánico las siguientes:</w:t>
      </w:r>
    </w:p>
    <w:p w:rsidR="003A23DE" w:rsidRPr="0055454B" w:rsidRDefault="003A23DE" w:rsidP="0042052C">
      <w:pPr>
        <w:rPr>
          <w:rFonts w:ascii="Arial" w:hAnsi="Arial" w:cs="Arial"/>
          <w:lang w:eastAsia="es-CR"/>
        </w:rPr>
      </w:pPr>
    </w:p>
    <w:p w:rsidR="003A23DE" w:rsidRPr="0055454B" w:rsidRDefault="003A23DE" w:rsidP="00107F34">
      <w:pPr>
        <w:numPr>
          <w:ilvl w:val="0"/>
          <w:numId w:val="6"/>
        </w:numPr>
        <w:tabs>
          <w:tab w:val="clear" w:pos="720"/>
          <w:tab w:val="num" w:pos="993"/>
        </w:tabs>
        <w:ind w:left="993"/>
        <w:rPr>
          <w:rFonts w:ascii="Arial" w:hAnsi="Arial" w:cs="Arial"/>
          <w:lang w:eastAsia="es-CR"/>
        </w:rPr>
      </w:pPr>
      <w:r w:rsidRPr="0055454B">
        <w:rPr>
          <w:rFonts w:ascii="Arial" w:hAnsi="Arial" w:cs="Arial"/>
          <w:lang w:eastAsia="es-CR"/>
        </w:rPr>
        <w:t xml:space="preserve">Analizar las propuestas de modificación al Estatuto Orgánico. </w:t>
      </w:r>
    </w:p>
    <w:p w:rsidR="003A23DE" w:rsidRPr="0055454B" w:rsidRDefault="003A23DE" w:rsidP="00107F34">
      <w:pPr>
        <w:numPr>
          <w:ilvl w:val="0"/>
          <w:numId w:val="6"/>
        </w:numPr>
        <w:tabs>
          <w:tab w:val="clear" w:pos="720"/>
          <w:tab w:val="num" w:pos="993"/>
        </w:tabs>
        <w:ind w:left="993"/>
        <w:rPr>
          <w:rFonts w:ascii="Arial" w:hAnsi="Arial" w:cs="Arial"/>
          <w:lang w:eastAsia="es-CR"/>
        </w:rPr>
      </w:pPr>
      <w:r w:rsidRPr="0055454B">
        <w:rPr>
          <w:rFonts w:ascii="Arial" w:hAnsi="Arial" w:cs="Arial"/>
          <w:lang w:eastAsia="es-CR"/>
        </w:rPr>
        <w:t xml:space="preserve">Analizar las solicitudes de interpretación de textos del Estatuto Orgánico, según su competencia. </w:t>
      </w:r>
    </w:p>
    <w:p w:rsidR="003A23DE" w:rsidRPr="0055454B" w:rsidRDefault="003A23DE" w:rsidP="00107F34">
      <w:pPr>
        <w:numPr>
          <w:ilvl w:val="0"/>
          <w:numId w:val="6"/>
        </w:numPr>
        <w:tabs>
          <w:tab w:val="clear" w:pos="720"/>
          <w:tab w:val="num" w:pos="993"/>
        </w:tabs>
        <w:ind w:left="993"/>
        <w:rPr>
          <w:rFonts w:ascii="Arial" w:hAnsi="Arial" w:cs="Arial"/>
          <w:lang w:eastAsia="es-CR"/>
        </w:rPr>
      </w:pPr>
      <w:r w:rsidRPr="0055454B">
        <w:rPr>
          <w:rFonts w:ascii="Arial" w:hAnsi="Arial" w:cs="Arial"/>
          <w:lang w:eastAsia="es-CR"/>
        </w:rPr>
        <w:t xml:space="preserve">Proponer al Consejo Institucional las modificaciones estatutarias que considere pertinentes. </w:t>
      </w:r>
    </w:p>
    <w:p w:rsidR="003A23DE" w:rsidRPr="0055454B" w:rsidRDefault="003A23DE" w:rsidP="00107F34">
      <w:pPr>
        <w:numPr>
          <w:ilvl w:val="0"/>
          <w:numId w:val="6"/>
        </w:numPr>
        <w:tabs>
          <w:tab w:val="clear" w:pos="720"/>
          <w:tab w:val="num" w:pos="993"/>
        </w:tabs>
        <w:ind w:left="993"/>
        <w:rPr>
          <w:rFonts w:ascii="Arial" w:hAnsi="Arial" w:cs="Arial"/>
          <w:lang w:eastAsia="es-CR"/>
        </w:rPr>
      </w:pPr>
      <w:r w:rsidRPr="0055454B">
        <w:rPr>
          <w:rFonts w:ascii="Arial" w:hAnsi="Arial" w:cs="Arial"/>
          <w:lang w:eastAsia="es-CR"/>
        </w:rPr>
        <w:t xml:space="preserve">La propuesta de creación, modificación o derogatoria de los reglamentos generales del Instituto, según su competencia </w:t>
      </w:r>
    </w:p>
    <w:p w:rsidR="002534E2" w:rsidRPr="0055454B" w:rsidRDefault="003A23DE" w:rsidP="00107F34">
      <w:pPr>
        <w:numPr>
          <w:ilvl w:val="0"/>
          <w:numId w:val="6"/>
        </w:numPr>
        <w:tabs>
          <w:tab w:val="clear" w:pos="720"/>
          <w:tab w:val="num" w:pos="993"/>
        </w:tabs>
        <w:ind w:left="993"/>
        <w:rPr>
          <w:rFonts w:ascii="Arial" w:hAnsi="Arial" w:cs="Arial"/>
          <w:lang w:eastAsia="es-CR"/>
        </w:rPr>
      </w:pPr>
      <w:r w:rsidRPr="0055454B">
        <w:rPr>
          <w:rFonts w:ascii="Arial" w:hAnsi="Arial" w:cs="Arial"/>
          <w:lang w:eastAsia="es-CR"/>
        </w:rPr>
        <w:t>Otros asuntos que le sean asignados por el Consejo Institucional.</w:t>
      </w:r>
    </w:p>
    <w:p w:rsidR="00CB726A" w:rsidRPr="0055454B" w:rsidRDefault="00CB726A" w:rsidP="0042052C">
      <w:pPr>
        <w:jc w:val="both"/>
        <w:rPr>
          <w:rFonts w:ascii="Arial" w:hAnsi="Arial" w:cs="Arial"/>
        </w:rPr>
      </w:pPr>
    </w:p>
    <w:p w:rsidR="002711A0" w:rsidRPr="0055454B" w:rsidRDefault="002711A0" w:rsidP="0042052C">
      <w:pPr>
        <w:pStyle w:val="Textoindependiente"/>
        <w:rPr>
          <w:rFonts w:ascii="Arial" w:hAnsi="Arial" w:cs="Arial"/>
        </w:rPr>
      </w:pPr>
    </w:p>
    <w:p w:rsidR="00D1533A" w:rsidRPr="0055454B" w:rsidRDefault="0009284B" w:rsidP="00107F34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5454B">
        <w:rPr>
          <w:rFonts w:ascii="Arial" w:hAnsi="Arial" w:cs="Arial"/>
          <w:b/>
          <w:sz w:val="28"/>
          <w:szCs w:val="28"/>
        </w:rPr>
        <w:t>Temas dictaminados por la comisión</w:t>
      </w:r>
    </w:p>
    <w:p w:rsidR="004A4A86" w:rsidRPr="0055454B" w:rsidRDefault="004A4A86" w:rsidP="0042052C">
      <w:pPr>
        <w:rPr>
          <w:rFonts w:ascii="Arial" w:hAnsi="Arial" w:cs="Arial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6005"/>
      </w:tblGrid>
      <w:tr w:rsidR="0055454B" w:rsidRPr="0055454B" w:rsidTr="00BC0FF5">
        <w:trPr>
          <w:trHeight w:val="741"/>
        </w:trPr>
        <w:tc>
          <w:tcPr>
            <w:tcW w:w="1526" w:type="pct"/>
            <w:vAlign w:val="center"/>
          </w:tcPr>
          <w:p w:rsidR="00B56A5E" w:rsidRPr="0055454B" w:rsidRDefault="00B56A5E" w:rsidP="00843706">
            <w:pPr>
              <w:jc w:val="center"/>
              <w:rPr>
                <w:rFonts w:ascii="Arial" w:hAnsi="Arial" w:cs="Arial"/>
                <w:b/>
              </w:rPr>
            </w:pPr>
            <w:r w:rsidRPr="0055454B">
              <w:rPr>
                <w:rFonts w:ascii="Arial" w:hAnsi="Arial" w:cs="Arial"/>
                <w:b/>
              </w:rPr>
              <w:t>No. SESIÓN C</w:t>
            </w:r>
            <w:r w:rsidR="007B220F" w:rsidRPr="0055454B">
              <w:rPr>
                <w:rFonts w:ascii="Arial" w:hAnsi="Arial" w:cs="Arial"/>
                <w:b/>
              </w:rPr>
              <w:t xml:space="preserve">ONSEJO </w:t>
            </w:r>
            <w:r w:rsidRPr="0055454B">
              <w:rPr>
                <w:rFonts w:ascii="Arial" w:hAnsi="Arial" w:cs="Arial"/>
                <w:b/>
              </w:rPr>
              <w:t>I</w:t>
            </w:r>
            <w:r w:rsidR="007B220F" w:rsidRPr="0055454B">
              <w:rPr>
                <w:rFonts w:ascii="Arial" w:hAnsi="Arial" w:cs="Arial"/>
                <w:b/>
              </w:rPr>
              <w:t>NSTITUCIONAL</w:t>
            </w:r>
          </w:p>
        </w:tc>
        <w:tc>
          <w:tcPr>
            <w:tcW w:w="3474" w:type="pct"/>
            <w:vAlign w:val="center"/>
          </w:tcPr>
          <w:p w:rsidR="00D722CE" w:rsidRPr="0055454B" w:rsidRDefault="00D722CE" w:rsidP="00843706">
            <w:pPr>
              <w:jc w:val="center"/>
              <w:rPr>
                <w:rFonts w:ascii="Arial" w:hAnsi="Arial" w:cs="Arial"/>
                <w:b/>
              </w:rPr>
            </w:pPr>
          </w:p>
          <w:p w:rsidR="00B56A5E" w:rsidRPr="0055454B" w:rsidRDefault="0055464F" w:rsidP="00843706">
            <w:pPr>
              <w:jc w:val="center"/>
              <w:rPr>
                <w:rFonts w:ascii="Arial" w:hAnsi="Arial" w:cs="Arial"/>
                <w:b/>
              </w:rPr>
            </w:pPr>
            <w:r w:rsidRPr="0055454B">
              <w:rPr>
                <w:rFonts w:ascii="Arial" w:hAnsi="Arial" w:cs="Arial"/>
                <w:b/>
              </w:rPr>
              <w:t>DETALLE</w:t>
            </w:r>
            <w:r w:rsidR="00B56A5E" w:rsidRPr="0055454B">
              <w:rPr>
                <w:rFonts w:ascii="Arial" w:hAnsi="Arial" w:cs="Arial"/>
                <w:b/>
              </w:rPr>
              <w:t xml:space="preserve"> DEL ACUERDO</w:t>
            </w:r>
          </w:p>
        </w:tc>
      </w:tr>
      <w:tr w:rsidR="0055454B" w:rsidRPr="0055454B" w:rsidTr="00BC0FF5">
        <w:trPr>
          <w:trHeight w:val="796"/>
        </w:trPr>
        <w:tc>
          <w:tcPr>
            <w:tcW w:w="1526" w:type="pct"/>
            <w:vAlign w:val="center"/>
          </w:tcPr>
          <w:p w:rsidR="005B46E0" w:rsidRPr="0055454B" w:rsidRDefault="00337433" w:rsidP="00843706">
            <w:pPr>
              <w:rPr>
                <w:rFonts w:ascii="Arial" w:hAnsi="Arial" w:cs="Arial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Sesión Ordinaria No. 3052, Artículo 7, del 17 de enero de 2018</w:t>
            </w:r>
          </w:p>
        </w:tc>
        <w:tc>
          <w:tcPr>
            <w:tcW w:w="3474" w:type="pct"/>
            <w:vAlign w:val="center"/>
          </w:tcPr>
          <w:p w:rsidR="005B46E0" w:rsidRPr="0055454B" w:rsidRDefault="00337433" w:rsidP="00003C25">
            <w:pPr>
              <w:jc w:val="both"/>
              <w:rPr>
                <w:rFonts w:ascii="Arial" w:eastAsia="Calibri" w:hAnsi="Arial" w:cs="Arial"/>
              </w:rPr>
            </w:pPr>
            <w:r w:rsidRPr="0055454B">
              <w:rPr>
                <w:rFonts w:ascii="Arial" w:eastAsia="Cambria" w:hAnsi="Arial" w:cs="Arial"/>
                <w:bCs/>
                <w:sz w:val="22"/>
                <w:szCs w:val="22"/>
                <w:lang w:val="es-CR" w:eastAsia="en-US"/>
              </w:rPr>
              <w:t xml:space="preserve">Consulta a la Asociación de Funcionarios del Tecnológico la “Propuesta de Modificación de los artículos 6 incisos a, b;  8, última parte;  9 párrafos 2 y 3; 10,  12, inciso b;  14 incisos a, b, c, k, l, m;  14 Bis, incisos a, g, h.1;   16 inciso b;  17;  18, inciso b;   19,  20 incisos a, b, e, f;  21, párrafo 3 y  22, incisos a, b, c, d y e, del  Reglamento para Concursos de </w:t>
            </w:r>
            <w:r w:rsidRPr="0055454B">
              <w:rPr>
                <w:rFonts w:ascii="Arial" w:eastAsia="Cambria" w:hAnsi="Arial" w:cs="Arial"/>
                <w:bCs/>
                <w:sz w:val="22"/>
                <w:szCs w:val="22"/>
                <w:lang w:val="es-CR" w:eastAsia="en-US"/>
              </w:rPr>
              <w:lastRenderedPageBreak/>
              <w:t>Antecedentes Internos y Externos del Personal del Instituto Tecnológico de Costa Rica”</w:t>
            </w:r>
          </w:p>
        </w:tc>
      </w:tr>
      <w:tr w:rsidR="0055454B" w:rsidRPr="0055454B" w:rsidTr="00BC0FF5">
        <w:trPr>
          <w:trHeight w:val="1090"/>
        </w:trPr>
        <w:tc>
          <w:tcPr>
            <w:tcW w:w="1526" w:type="pct"/>
            <w:vAlign w:val="center"/>
          </w:tcPr>
          <w:p w:rsidR="005B46E0" w:rsidRPr="0055454B" w:rsidRDefault="00337433" w:rsidP="00003C25">
            <w:pPr>
              <w:rPr>
                <w:rFonts w:ascii="Arial" w:eastAsia="Cambria" w:hAnsi="Arial" w:cs="Arial"/>
                <w:highlight w:val="yellow"/>
                <w:lang w:eastAsia="en-US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lastRenderedPageBreak/>
              <w:t>Sesión Ordinaria No. 3056, Artículo 10, del 14 de febrero de 2018</w:t>
            </w:r>
          </w:p>
        </w:tc>
        <w:tc>
          <w:tcPr>
            <w:tcW w:w="3474" w:type="pct"/>
            <w:vAlign w:val="center"/>
          </w:tcPr>
          <w:p w:rsidR="005B46E0" w:rsidRPr="0055454B" w:rsidRDefault="00337433" w:rsidP="00003C25">
            <w:pPr>
              <w:ind w:left="67"/>
              <w:jc w:val="both"/>
              <w:rPr>
                <w:rFonts w:ascii="Arial" w:hAnsi="Arial" w:cs="Arial"/>
                <w:iCs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Atención de los oficios DAIR-017-2018 y DAIR-018-2018</w:t>
            </w:r>
          </w:p>
        </w:tc>
      </w:tr>
      <w:tr w:rsidR="0055454B" w:rsidRPr="0055454B" w:rsidTr="00BC0FF5">
        <w:trPr>
          <w:trHeight w:val="203"/>
        </w:trPr>
        <w:tc>
          <w:tcPr>
            <w:tcW w:w="5000" w:type="pct"/>
            <w:gridSpan w:val="2"/>
            <w:vAlign w:val="center"/>
          </w:tcPr>
          <w:p w:rsidR="005B46E0" w:rsidRPr="0055454B" w:rsidRDefault="005B46E0" w:rsidP="00003C25">
            <w:pPr>
              <w:keepNext/>
              <w:jc w:val="both"/>
              <w:outlineLvl w:val="6"/>
              <w:rPr>
                <w:rFonts w:ascii="Arial" w:hAnsi="Arial" w:cs="Arial"/>
              </w:rPr>
            </w:pPr>
          </w:p>
        </w:tc>
      </w:tr>
      <w:tr w:rsidR="0055454B" w:rsidRPr="0055454B" w:rsidTr="00BC0FF5">
        <w:trPr>
          <w:trHeight w:val="817"/>
        </w:trPr>
        <w:tc>
          <w:tcPr>
            <w:tcW w:w="1526" w:type="pct"/>
            <w:vAlign w:val="center"/>
          </w:tcPr>
          <w:p w:rsidR="00337433" w:rsidRPr="0055454B" w:rsidRDefault="00337433" w:rsidP="00843706">
            <w:pPr>
              <w:ind w:left="73"/>
              <w:rPr>
                <w:rFonts w:ascii="Arial" w:eastAsia="Cambria" w:hAnsi="Arial" w:cs="Arial"/>
                <w:sz w:val="20"/>
                <w:szCs w:val="20"/>
                <w:highlight w:val="yellow"/>
                <w:lang w:val="es-CR" w:eastAsia="en-US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 xml:space="preserve">Sesión Ordinaria No. 3062, Artículo 8, del 21 de marzo de 2018.  </w:t>
            </w:r>
          </w:p>
        </w:tc>
        <w:tc>
          <w:tcPr>
            <w:tcW w:w="3474" w:type="pct"/>
            <w:vAlign w:val="center"/>
          </w:tcPr>
          <w:p w:rsidR="00337433" w:rsidRPr="0055454B" w:rsidRDefault="00337433" w:rsidP="00003C25">
            <w:pPr>
              <w:jc w:val="both"/>
              <w:rPr>
                <w:rFonts w:ascii="Arial" w:hAnsi="Arial" w:cs="Arial"/>
                <w:iCs/>
                <w:lang w:eastAsia="en-US"/>
              </w:rPr>
            </w:pPr>
            <w:r w:rsidRPr="0055454B">
              <w:rPr>
                <w:rFonts w:ascii="Arial" w:hAnsi="Arial" w:cs="Arial"/>
                <w:sz w:val="22"/>
                <w:szCs w:val="22"/>
              </w:rPr>
              <w:t>Respuesta a consulta planteada por el Lic. Rodolfo Sánchez Calvo en oficio el CEDA-221-2017</w:t>
            </w:r>
          </w:p>
        </w:tc>
      </w:tr>
      <w:tr w:rsidR="0055454B" w:rsidRPr="0055454B" w:rsidTr="00BC0FF5">
        <w:trPr>
          <w:trHeight w:val="258"/>
        </w:trPr>
        <w:tc>
          <w:tcPr>
            <w:tcW w:w="5000" w:type="pct"/>
            <w:gridSpan w:val="2"/>
            <w:vAlign w:val="center"/>
          </w:tcPr>
          <w:p w:rsidR="00337433" w:rsidRPr="0055454B" w:rsidRDefault="00337433" w:rsidP="00003C25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55454B" w:rsidRPr="0055454B" w:rsidTr="00BC0FF5">
        <w:trPr>
          <w:trHeight w:val="998"/>
        </w:trPr>
        <w:tc>
          <w:tcPr>
            <w:tcW w:w="1526" w:type="pct"/>
            <w:vAlign w:val="center"/>
          </w:tcPr>
          <w:p w:rsidR="00337433" w:rsidRPr="0055454B" w:rsidRDefault="00663093" w:rsidP="00843706">
            <w:pPr>
              <w:pStyle w:val="Prrafodelista"/>
              <w:spacing w:after="0" w:line="240" w:lineRule="auto"/>
              <w:ind w:left="0"/>
              <w:rPr>
                <w:rFonts w:ascii="Arial" w:eastAsia="SimSun" w:hAnsi="Arial" w:cs="Arial"/>
                <w:i/>
                <w:lang w:val="es-ES_tradnl"/>
              </w:rPr>
            </w:pPr>
            <w:r w:rsidRPr="0055454B">
              <w:rPr>
                <w:rFonts w:ascii="Arial" w:eastAsia="Calibri" w:hAnsi="Arial" w:cs="Arial"/>
                <w:lang w:eastAsia="es-ES"/>
              </w:rPr>
              <w:t>Sesión Ordinaria No. 3065, Artículo 8, del 19 de abril de 2018</w:t>
            </w:r>
          </w:p>
        </w:tc>
        <w:tc>
          <w:tcPr>
            <w:tcW w:w="3474" w:type="pct"/>
            <w:vAlign w:val="center"/>
          </w:tcPr>
          <w:p w:rsidR="00337433" w:rsidRPr="0055454B" w:rsidRDefault="00663093" w:rsidP="00003C25">
            <w:pPr>
              <w:jc w:val="both"/>
              <w:rPr>
                <w:rFonts w:ascii="Arial" w:eastAsia="SimSun" w:hAnsi="Arial" w:cs="Arial"/>
                <w:lang w:val="es-CR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Consulta a la Comunidad Institucional “Modificación del Artículo 68 del Estatuto Orgánico del ITCR.  Incorporación de un inciso h”.</w:t>
            </w:r>
          </w:p>
        </w:tc>
      </w:tr>
      <w:tr w:rsidR="0055454B" w:rsidRPr="0055454B" w:rsidTr="00BC0FF5">
        <w:trPr>
          <w:trHeight w:val="258"/>
        </w:trPr>
        <w:tc>
          <w:tcPr>
            <w:tcW w:w="5000" w:type="pct"/>
            <w:gridSpan w:val="2"/>
            <w:vAlign w:val="center"/>
          </w:tcPr>
          <w:p w:rsidR="00337433" w:rsidRPr="0055454B" w:rsidRDefault="00337433" w:rsidP="00003C25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55454B" w:rsidRPr="0055454B" w:rsidTr="00BC0FF5">
        <w:trPr>
          <w:trHeight w:val="1000"/>
        </w:trPr>
        <w:tc>
          <w:tcPr>
            <w:tcW w:w="1526" w:type="pct"/>
            <w:vAlign w:val="center"/>
          </w:tcPr>
          <w:p w:rsidR="00337433" w:rsidRPr="0055454B" w:rsidRDefault="00663093" w:rsidP="00843706">
            <w:pPr>
              <w:rPr>
                <w:rFonts w:ascii="Arial" w:hAnsi="Arial" w:cs="Arial"/>
                <w:i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Sesión Ordinaria No. 3069, Artículo 10, del 09 de mayo de 2018</w:t>
            </w:r>
          </w:p>
        </w:tc>
        <w:tc>
          <w:tcPr>
            <w:tcW w:w="3474" w:type="pct"/>
            <w:vAlign w:val="center"/>
          </w:tcPr>
          <w:p w:rsidR="00337433" w:rsidRPr="0055454B" w:rsidRDefault="00AB226D" w:rsidP="00003C25">
            <w:pPr>
              <w:ind w:right="-285"/>
              <w:jc w:val="both"/>
              <w:rPr>
                <w:rFonts w:ascii="Arial" w:eastAsia="Cambria" w:hAnsi="Arial" w:cs="Arial"/>
                <w:lang w:eastAsia="en-US"/>
              </w:rPr>
            </w:pPr>
            <w:r w:rsidRPr="0055454B">
              <w:rPr>
                <w:rFonts w:ascii="Arial" w:eastAsia="Cambria" w:hAnsi="Arial" w:cs="Arial"/>
                <w:bCs/>
                <w:sz w:val="22"/>
                <w:szCs w:val="22"/>
                <w:lang w:val="es-CR" w:eastAsia="en-US"/>
              </w:rPr>
              <w:t>Designación de integrantes de la Comisión Permanente de Estatuto Orgánico, para que conformen las comisiones dictaminadoras de las propuestas de reforma al Artículo 101 y a los Artículos 136 y 137 del Estatuto Orgánico</w:t>
            </w:r>
          </w:p>
        </w:tc>
      </w:tr>
      <w:tr w:rsidR="0055454B" w:rsidRPr="0055454B" w:rsidTr="00BC0FF5">
        <w:trPr>
          <w:trHeight w:val="258"/>
        </w:trPr>
        <w:tc>
          <w:tcPr>
            <w:tcW w:w="5000" w:type="pct"/>
            <w:gridSpan w:val="2"/>
            <w:vAlign w:val="center"/>
          </w:tcPr>
          <w:p w:rsidR="00337433" w:rsidRPr="0055454B" w:rsidRDefault="00337433" w:rsidP="00003C25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55454B" w:rsidRPr="0055454B" w:rsidTr="00BC0FF5">
        <w:trPr>
          <w:trHeight w:val="270"/>
        </w:trPr>
        <w:tc>
          <w:tcPr>
            <w:tcW w:w="1526" w:type="pct"/>
            <w:tcBorders>
              <w:bottom w:val="single" w:sz="4" w:space="0" w:color="auto"/>
            </w:tcBorders>
            <w:vAlign w:val="center"/>
          </w:tcPr>
          <w:p w:rsidR="00337433" w:rsidRPr="0055454B" w:rsidRDefault="00AB226D" w:rsidP="00843706">
            <w:pPr>
              <w:rPr>
                <w:rFonts w:ascii="Arial" w:hAnsi="Arial" w:cs="Arial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Sesión Ordinaria No. 3071, Artículo 7, del 23 de mayo de 2018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337433" w:rsidRPr="0055454B" w:rsidRDefault="00AB226D" w:rsidP="00003C25">
            <w:pPr>
              <w:ind w:left="67"/>
              <w:jc w:val="both"/>
              <w:rPr>
                <w:rFonts w:ascii="Arial" w:hAnsi="Arial" w:cs="Arial"/>
                <w:bCs/>
              </w:rPr>
            </w:pPr>
            <w:r w:rsidRPr="0055454B">
              <w:rPr>
                <w:rFonts w:ascii="Arial" w:eastAsia="Cambria" w:hAnsi="Arial" w:cs="Arial"/>
                <w:bCs/>
                <w:sz w:val="22"/>
                <w:szCs w:val="22"/>
                <w:lang w:val="es-CR" w:eastAsia="en-US"/>
              </w:rPr>
              <w:t>Autorización al señor Rector Dr. Julio Calvo Alvarado para que realice gestiones para apoyar e impulsar una reforma del Artículo 5 de la Ley Orgánica del Instituto Tecnológico de Costa Rica, que facilite la creación de empresas, sociedades, empresas auxiliares académicas y tecnológicas y la participación en ellas</w:t>
            </w:r>
          </w:p>
        </w:tc>
      </w:tr>
      <w:tr w:rsidR="0055454B" w:rsidRPr="0055454B" w:rsidTr="00BC0FF5">
        <w:trPr>
          <w:trHeight w:val="27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433" w:rsidRPr="0055454B" w:rsidRDefault="00337433" w:rsidP="00843706">
            <w:pPr>
              <w:rPr>
                <w:rFonts w:ascii="Arial" w:eastAsia="Calibri" w:hAnsi="Arial" w:cs="Arial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33" w:rsidRPr="0055454B" w:rsidRDefault="00337433" w:rsidP="00003C25">
            <w:pPr>
              <w:ind w:left="67"/>
              <w:jc w:val="both"/>
              <w:rPr>
                <w:rFonts w:ascii="Arial" w:eastAsia="Calibri" w:hAnsi="Arial" w:cs="Arial"/>
                <w:bCs/>
                <w:iCs/>
                <w:lang w:val="es-CR" w:eastAsia="en-US"/>
              </w:rPr>
            </w:pPr>
          </w:p>
        </w:tc>
      </w:tr>
      <w:tr w:rsidR="0055454B" w:rsidRPr="0055454B" w:rsidTr="00BC0FF5">
        <w:trPr>
          <w:trHeight w:val="270"/>
        </w:trPr>
        <w:tc>
          <w:tcPr>
            <w:tcW w:w="1526" w:type="pct"/>
            <w:tcBorders>
              <w:top w:val="single" w:sz="4" w:space="0" w:color="auto"/>
            </w:tcBorders>
            <w:vAlign w:val="center"/>
          </w:tcPr>
          <w:p w:rsidR="00337433" w:rsidRPr="0055454B" w:rsidRDefault="00AB226D" w:rsidP="00003C25">
            <w:pPr>
              <w:rPr>
                <w:rFonts w:ascii="Arial" w:eastAsia="Cambria" w:hAnsi="Arial" w:cs="Arial"/>
                <w:highlight w:val="yellow"/>
                <w:lang w:val="es-CR" w:eastAsia="en-US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Sesión Ordinaria No. 3072, Artículo 9, del 30 de mayo de 2018</w:t>
            </w: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337433" w:rsidRPr="0055454B" w:rsidRDefault="00AB226D" w:rsidP="00003C25">
            <w:pPr>
              <w:ind w:left="67"/>
              <w:jc w:val="both"/>
              <w:rPr>
                <w:rFonts w:ascii="Arial" w:eastAsia="Calibri" w:hAnsi="Arial" w:cs="Arial"/>
                <w:bCs/>
                <w:iCs/>
                <w:lang w:val="es-CR" w:eastAsia="en-US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Respuesta al oficio CEDA-043-2018, sobre Acuerdo Sesión Ordinaria No. 3062, Artículo 8, del 21 de marzo de 2018</w:t>
            </w:r>
          </w:p>
        </w:tc>
      </w:tr>
      <w:tr w:rsidR="0055454B" w:rsidRPr="0055454B" w:rsidTr="00BC0FF5">
        <w:trPr>
          <w:trHeight w:val="270"/>
        </w:trPr>
        <w:tc>
          <w:tcPr>
            <w:tcW w:w="1526" w:type="pct"/>
            <w:vAlign w:val="center"/>
          </w:tcPr>
          <w:p w:rsidR="00337433" w:rsidRPr="0055454B" w:rsidRDefault="00337433" w:rsidP="00843706">
            <w:pPr>
              <w:rPr>
                <w:rFonts w:ascii="Arial" w:eastAsia="Calibri" w:hAnsi="Arial" w:cs="Arial"/>
              </w:rPr>
            </w:pPr>
          </w:p>
        </w:tc>
        <w:tc>
          <w:tcPr>
            <w:tcW w:w="3474" w:type="pct"/>
            <w:vAlign w:val="center"/>
          </w:tcPr>
          <w:p w:rsidR="00337433" w:rsidRPr="0055454B" w:rsidRDefault="00337433" w:rsidP="00003C25">
            <w:pPr>
              <w:jc w:val="both"/>
              <w:rPr>
                <w:rFonts w:ascii="Arial" w:hAnsi="Arial" w:cs="Arial"/>
                <w:lang w:val="es-CR" w:eastAsia="es-CR"/>
              </w:rPr>
            </w:pPr>
          </w:p>
        </w:tc>
      </w:tr>
      <w:tr w:rsidR="0055454B" w:rsidRPr="0055454B" w:rsidTr="00BC0FF5">
        <w:trPr>
          <w:trHeight w:val="270"/>
        </w:trPr>
        <w:tc>
          <w:tcPr>
            <w:tcW w:w="1526" w:type="pct"/>
            <w:tcBorders>
              <w:bottom w:val="single" w:sz="4" w:space="0" w:color="auto"/>
            </w:tcBorders>
            <w:vAlign w:val="center"/>
          </w:tcPr>
          <w:p w:rsidR="00337433" w:rsidRPr="0055454B" w:rsidRDefault="00B253FD" w:rsidP="00843706">
            <w:pPr>
              <w:rPr>
                <w:rFonts w:ascii="Arial" w:eastAsia="Cambria" w:hAnsi="Arial" w:cs="Arial"/>
                <w:highlight w:val="yellow"/>
                <w:lang w:val="es-CR" w:eastAsia="en-US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Sesión Ordinaria No. 3076, Artículo 7, del 13 de junio de 2018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337433" w:rsidRPr="0055454B" w:rsidRDefault="00B253FD" w:rsidP="00003C25">
            <w:pPr>
              <w:ind w:left="67"/>
              <w:jc w:val="both"/>
              <w:rPr>
                <w:rFonts w:ascii="Arial" w:eastAsia="Calibri" w:hAnsi="Arial" w:cs="Arial"/>
                <w:bCs/>
                <w:iCs/>
                <w:lang w:val="es-CR" w:eastAsia="en-US"/>
              </w:rPr>
            </w:pPr>
            <w:r w:rsidRPr="0055454B">
              <w:rPr>
                <w:rFonts w:ascii="Arial" w:eastAsia="Cambria" w:hAnsi="Arial" w:cs="Arial"/>
                <w:bCs/>
                <w:sz w:val="22"/>
                <w:szCs w:val="22"/>
                <w:lang w:val="es-CR" w:eastAsia="en-US"/>
              </w:rPr>
              <w:t xml:space="preserve">Reforma al Artículo 68 del Estatuto Orgánico del ITCR: inclusión de un inciso h. </w:t>
            </w:r>
            <w:r w:rsidRPr="0055454B">
              <w:rPr>
                <w:rFonts w:ascii="Arial" w:eastAsia="Cambria" w:hAnsi="Arial" w:cs="Arial"/>
                <w:bCs/>
                <w:sz w:val="22"/>
                <w:szCs w:val="22"/>
                <w:u w:val="single"/>
                <w:lang w:val="es-CR" w:eastAsia="en-US"/>
              </w:rPr>
              <w:t>Segunda votación</w:t>
            </w:r>
          </w:p>
        </w:tc>
      </w:tr>
      <w:tr w:rsidR="0055454B" w:rsidRPr="0055454B" w:rsidTr="00BC0FF5">
        <w:trPr>
          <w:trHeight w:val="27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433" w:rsidRPr="0055454B" w:rsidRDefault="00337433" w:rsidP="00843706">
            <w:pPr>
              <w:rPr>
                <w:rFonts w:ascii="Arial" w:eastAsia="Calibri" w:hAnsi="Arial" w:cs="Arial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33" w:rsidRPr="0055454B" w:rsidRDefault="00337433" w:rsidP="00003C25">
            <w:pPr>
              <w:jc w:val="both"/>
              <w:rPr>
                <w:rFonts w:ascii="Arial" w:eastAsia="Arial" w:hAnsi="Arial" w:cs="Arial"/>
                <w:lang w:val="es-CR" w:eastAsia="en-US"/>
              </w:rPr>
            </w:pPr>
          </w:p>
        </w:tc>
      </w:tr>
      <w:tr w:rsidR="0055454B" w:rsidRPr="0055454B" w:rsidTr="00BC0FF5">
        <w:trPr>
          <w:trHeight w:val="270"/>
        </w:trPr>
        <w:tc>
          <w:tcPr>
            <w:tcW w:w="1526" w:type="pct"/>
            <w:tcBorders>
              <w:top w:val="single" w:sz="4" w:space="0" w:color="auto"/>
            </w:tcBorders>
            <w:vAlign w:val="center"/>
          </w:tcPr>
          <w:p w:rsidR="00337433" w:rsidRPr="0055454B" w:rsidRDefault="007C2813" w:rsidP="00843706">
            <w:pPr>
              <w:rPr>
                <w:rFonts w:ascii="Arial" w:eastAsia="Calibri" w:hAnsi="Arial" w:cs="Arial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Sesión Ordinaria No. 3078, Artículo 9, del 27 de junio de 2018</w:t>
            </w: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337433" w:rsidRPr="0055454B" w:rsidRDefault="007C2813" w:rsidP="00003C25">
            <w:pPr>
              <w:jc w:val="both"/>
              <w:rPr>
                <w:rFonts w:ascii="Arial" w:eastAsia="Arial" w:hAnsi="Arial" w:cs="Arial"/>
                <w:lang w:val="es-CR" w:eastAsia="en-US"/>
              </w:rPr>
            </w:pPr>
            <w:r w:rsidRPr="0055454B">
              <w:rPr>
                <w:rFonts w:ascii="Arial" w:eastAsia="Calibri" w:hAnsi="Arial" w:cs="Arial"/>
                <w:bCs/>
                <w:sz w:val="22"/>
                <w:szCs w:val="22"/>
              </w:rPr>
              <w:t>Consulta a la Comunidad Institucional Interpretación del inciso b, del Artículo 64 del Estatuto Orgánico del ITCR.</w:t>
            </w:r>
            <w:r w:rsidRPr="0055454B">
              <w:rPr>
                <w:rFonts w:ascii="Arial" w:eastAsia="Calibri" w:hAnsi="Arial" w:cs="Arial"/>
                <w:bCs/>
              </w:rPr>
              <w:t> </w:t>
            </w:r>
          </w:p>
        </w:tc>
      </w:tr>
      <w:tr w:rsidR="0055454B" w:rsidRPr="0055454B" w:rsidTr="00BC0FF5">
        <w:trPr>
          <w:trHeight w:val="270"/>
        </w:trPr>
        <w:tc>
          <w:tcPr>
            <w:tcW w:w="1526" w:type="pct"/>
            <w:vAlign w:val="center"/>
          </w:tcPr>
          <w:p w:rsidR="00337433" w:rsidRPr="0055454B" w:rsidRDefault="007C2813" w:rsidP="00843706">
            <w:pPr>
              <w:rPr>
                <w:rFonts w:ascii="Arial" w:eastAsia="Calibri" w:hAnsi="Arial" w:cs="Arial"/>
              </w:rPr>
            </w:pPr>
            <w:r w:rsidRPr="0055454B">
              <w:rPr>
                <w:rFonts w:ascii="Arial" w:eastAsia="Calibri" w:hAnsi="Arial" w:cs="Arial"/>
                <w:sz w:val="22"/>
                <w:szCs w:val="22"/>
              </w:rPr>
              <w:t>Sesión Ordinaria No. 3078, Artículo 10, del 27 de junio de 2018</w:t>
            </w:r>
          </w:p>
        </w:tc>
        <w:tc>
          <w:tcPr>
            <w:tcW w:w="3474" w:type="pct"/>
            <w:vAlign w:val="center"/>
          </w:tcPr>
          <w:p w:rsidR="00337433" w:rsidRPr="0055454B" w:rsidRDefault="007C2813" w:rsidP="00003C25">
            <w:pPr>
              <w:jc w:val="both"/>
              <w:rPr>
                <w:rFonts w:ascii="Arial" w:eastAsia="Arial" w:hAnsi="Arial" w:cs="Arial"/>
                <w:lang w:val="es-CR" w:eastAsia="en-US"/>
              </w:rPr>
            </w:pPr>
            <w:r w:rsidRPr="0055454B">
              <w:rPr>
                <w:rFonts w:ascii="Arial" w:eastAsia="Cambria" w:hAnsi="Arial" w:cs="Arial"/>
                <w:sz w:val="22"/>
                <w:szCs w:val="22"/>
                <w:lang w:eastAsia="en-US"/>
              </w:rPr>
              <w:t>Derogatoria del inciso a., del acuerdo de la Sesión Ordinaria 3029, Artículo 21, del 28 de junio de 2017</w:t>
            </w:r>
            <w:r w:rsidRPr="0055454B">
              <w:rPr>
                <w:rFonts w:ascii="Arial" w:eastAsia="Cambria" w:hAnsi="Arial" w:cs="Arial"/>
                <w:lang w:eastAsia="en-US"/>
              </w:rPr>
              <w:t xml:space="preserve">. </w:t>
            </w:r>
            <w:r w:rsidRPr="0055454B">
              <w:rPr>
                <w:rFonts w:ascii="Arial" w:eastAsia="Calibri" w:hAnsi="Arial" w:cs="Arial"/>
                <w:bCs/>
                <w:i/>
                <w:sz w:val="22"/>
                <w:szCs w:val="22"/>
                <w:lang w:val="es-CR" w:eastAsia="en-US"/>
              </w:rPr>
              <w:t>“Solicitar a la Comisión Permanente de Estatuto Orgánico del Consejo Institucional, confeccionar una propuesta de modificación estatutaria para presentar a la Asamblea Institucional Representativa, a la mayor brevedad posible, para llenar el vacío normativo en cuanto a los requisitos para los candidatos del Consejo Institucional en los procesos de elección”.</w:t>
            </w:r>
          </w:p>
        </w:tc>
      </w:tr>
    </w:tbl>
    <w:p w:rsidR="008C2B29" w:rsidRPr="0055454B" w:rsidRDefault="008C2B29" w:rsidP="0042052C">
      <w:pPr>
        <w:jc w:val="both"/>
        <w:rPr>
          <w:rFonts w:ascii="Arial" w:hAnsi="Arial" w:cs="Arial"/>
          <w:b/>
        </w:rPr>
      </w:pPr>
    </w:p>
    <w:p w:rsidR="00BC0FF5" w:rsidRDefault="00BC0FF5" w:rsidP="0042052C">
      <w:pPr>
        <w:jc w:val="both"/>
        <w:rPr>
          <w:rFonts w:ascii="Arial" w:hAnsi="Arial" w:cs="Arial"/>
          <w:b/>
        </w:rPr>
      </w:pPr>
    </w:p>
    <w:p w:rsidR="00003C25" w:rsidRDefault="00003C25" w:rsidP="0042052C">
      <w:pPr>
        <w:jc w:val="both"/>
        <w:rPr>
          <w:rFonts w:ascii="Arial" w:hAnsi="Arial" w:cs="Arial"/>
          <w:b/>
        </w:rPr>
      </w:pPr>
    </w:p>
    <w:p w:rsidR="00003C25" w:rsidRDefault="00003C25" w:rsidP="0042052C">
      <w:pPr>
        <w:jc w:val="both"/>
        <w:rPr>
          <w:rFonts w:ascii="Arial" w:hAnsi="Arial" w:cs="Arial"/>
          <w:b/>
        </w:rPr>
      </w:pPr>
    </w:p>
    <w:p w:rsidR="00003C25" w:rsidRDefault="00003C25" w:rsidP="0042052C">
      <w:pPr>
        <w:jc w:val="both"/>
        <w:rPr>
          <w:rFonts w:ascii="Arial" w:hAnsi="Arial" w:cs="Arial"/>
          <w:b/>
        </w:rPr>
      </w:pPr>
    </w:p>
    <w:p w:rsidR="00003C25" w:rsidRDefault="00003C25" w:rsidP="0042052C">
      <w:pPr>
        <w:jc w:val="both"/>
        <w:rPr>
          <w:rFonts w:ascii="Arial" w:hAnsi="Arial" w:cs="Arial"/>
          <w:b/>
        </w:rPr>
      </w:pPr>
    </w:p>
    <w:p w:rsidR="00003C25" w:rsidRDefault="00003C25" w:rsidP="0042052C">
      <w:pPr>
        <w:jc w:val="both"/>
        <w:rPr>
          <w:rFonts w:ascii="Arial" w:hAnsi="Arial" w:cs="Arial"/>
          <w:b/>
        </w:rPr>
      </w:pPr>
    </w:p>
    <w:p w:rsidR="00003C25" w:rsidRPr="0055454B" w:rsidRDefault="00003C25" w:rsidP="0042052C">
      <w:pPr>
        <w:jc w:val="both"/>
        <w:rPr>
          <w:rFonts w:ascii="Arial" w:hAnsi="Arial" w:cs="Arial"/>
          <w:b/>
        </w:rPr>
      </w:pPr>
    </w:p>
    <w:p w:rsidR="00BC0FF5" w:rsidRPr="007B7282" w:rsidRDefault="00BC0FF5" w:rsidP="00BC0FF5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7282">
        <w:rPr>
          <w:rFonts w:ascii="Arial" w:hAnsi="Arial" w:cs="Arial"/>
          <w:b/>
          <w:sz w:val="28"/>
          <w:szCs w:val="28"/>
        </w:rPr>
        <w:t>Otros temas atendidos</w:t>
      </w:r>
      <w:r w:rsidRPr="0055454B">
        <w:rPr>
          <w:rFonts w:ascii="Arial" w:hAnsi="Arial" w:cs="Arial"/>
          <w:b/>
          <w:sz w:val="24"/>
          <w:szCs w:val="24"/>
        </w:rPr>
        <w:t xml:space="preserve">: </w:t>
      </w:r>
      <w:r w:rsidRPr="0055454B">
        <w:rPr>
          <w:rFonts w:ascii="Arial" w:hAnsi="Arial" w:cs="Arial"/>
          <w:sz w:val="24"/>
          <w:szCs w:val="24"/>
        </w:rPr>
        <w:t xml:space="preserve"> </w:t>
      </w:r>
      <w:r w:rsidR="00003C25">
        <w:rPr>
          <w:rFonts w:ascii="Arial" w:hAnsi="Arial" w:cs="Arial"/>
          <w:sz w:val="24"/>
          <w:szCs w:val="24"/>
        </w:rPr>
        <w:t>P</w:t>
      </w:r>
      <w:r w:rsidRPr="0055454B">
        <w:rPr>
          <w:rFonts w:ascii="Arial" w:hAnsi="Arial" w:cs="Arial"/>
          <w:sz w:val="24"/>
          <w:szCs w:val="24"/>
        </w:rPr>
        <w:t>ropuesta de</w:t>
      </w:r>
      <w:r w:rsidR="00FA3810" w:rsidRPr="0055454B">
        <w:rPr>
          <w:rFonts w:ascii="Arial" w:hAnsi="Arial" w:cs="Arial"/>
          <w:sz w:val="24"/>
          <w:szCs w:val="24"/>
        </w:rPr>
        <w:t xml:space="preserve"> reforma integral del</w:t>
      </w:r>
      <w:r w:rsidRPr="0055454B">
        <w:rPr>
          <w:rFonts w:ascii="Arial" w:hAnsi="Arial" w:cs="Arial"/>
          <w:sz w:val="24"/>
          <w:szCs w:val="24"/>
        </w:rPr>
        <w:t xml:space="preserve"> </w:t>
      </w:r>
      <w:r w:rsidR="007B7282" w:rsidRPr="0055454B">
        <w:rPr>
          <w:rFonts w:ascii="Arial" w:hAnsi="Arial" w:cs="Arial"/>
          <w:sz w:val="24"/>
          <w:szCs w:val="24"/>
        </w:rPr>
        <w:t xml:space="preserve">Reglamento Contra </w:t>
      </w:r>
      <w:r w:rsidR="007B7282">
        <w:rPr>
          <w:rFonts w:ascii="Arial" w:hAnsi="Arial" w:cs="Arial"/>
          <w:sz w:val="24"/>
          <w:szCs w:val="24"/>
        </w:rPr>
        <w:t>e</w:t>
      </w:r>
      <w:r w:rsidR="007B7282" w:rsidRPr="0055454B">
        <w:rPr>
          <w:rFonts w:ascii="Arial" w:hAnsi="Arial" w:cs="Arial"/>
          <w:sz w:val="24"/>
          <w:szCs w:val="24"/>
        </w:rPr>
        <w:t xml:space="preserve">l Hostigamiento Sexual </w:t>
      </w:r>
      <w:r w:rsidR="007B7282">
        <w:rPr>
          <w:rFonts w:ascii="Arial" w:hAnsi="Arial" w:cs="Arial"/>
          <w:sz w:val="24"/>
          <w:szCs w:val="24"/>
        </w:rPr>
        <w:t>e</w:t>
      </w:r>
      <w:r w:rsidR="007B7282" w:rsidRPr="0055454B">
        <w:rPr>
          <w:rFonts w:ascii="Arial" w:hAnsi="Arial" w:cs="Arial"/>
          <w:sz w:val="24"/>
          <w:szCs w:val="24"/>
        </w:rPr>
        <w:t xml:space="preserve">n </w:t>
      </w:r>
      <w:r w:rsidR="007B7282">
        <w:rPr>
          <w:rFonts w:ascii="Arial" w:hAnsi="Arial" w:cs="Arial"/>
          <w:sz w:val="24"/>
          <w:szCs w:val="24"/>
        </w:rPr>
        <w:t>e</w:t>
      </w:r>
      <w:r w:rsidR="007B7282" w:rsidRPr="0055454B">
        <w:rPr>
          <w:rFonts w:ascii="Arial" w:hAnsi="Arial" w:cs="Arial"/>
          <w:sz w:val="24"/>
          <w:szCs w:val="24"/>
        </w:rPr>
        <w:t xml:space="preserve">l Empleo </w:t>
      </w:r>
      <w:r w:rsidR="007B7282">
        <w:rPr>
          <w:rFonts w:ascii="Arial" w:hAnsi="Arial" w:cs="Arial"/>
          <w:sz w:val="24"/>
          <w:szCs w:val="24"/>
        </w:rPr>
        <w:t>y</w:t>
      </w:r>
      <w:r w:rsidR="007B7282" w:rsidRPr="0055454B">
        <w:rPr>
          <w:rFonts w:ascii="Arial" w:hAnsi="Arial" w:cs="Arial"/>
          <w:sz w:val="24"/>
          <w:szCs w:val="24"/>
        </w:rPr>
        <w:t xml:space="preserve"> La Academia</w:t>
      </w:r>
      <w:r w:rsidR="007B7282">
        <w:rPr>
          <w:rFonts w:ascii="Arial" w:hAnsi="Arial" w:cs="Arial"/>
          <w:sz w:val="24"/>
          <w:szCs w:val="24"/>
        </w:rPr>
        <w:t xml:space="preserve"> en</w:t>
      </w:r>
      <w:r w:rsidR="007B7282" w:rsidRPr="0055454B">
        <w:rPr>
          <w:rFonts w:ascii="Arial" w:hAnsi="Arial" w:cs="Arial"/>
          <w:sz w:val="24"/>
          <w:szCs w:val="24"/>
        </w:rPr>
        <w:t xml:space="preserve"> </w:t>
      </w:r>
      <w:r w:rsidR="007B7282">
        <w:rPr>
          <w:rFonts w:ascii="Arial" w:hAnsi="Arial" w:cs="Arial"/>
          <w:sz w:val="24"/>
          <w:szCs w:val="24"/>
        </w:rPr>
        <w:t>e</w:t>
      </w:r>
      <w:r w:rsidR="007B7282" w:rsidRPr="0055454B">
        <w:rPr>
          <w:rFonts w:ascii="Arial" w:hAnsi="Arial" w:cs="Arial"/>
          <w:sz w:val="24"/>
          <w:szCs w:val="24"/>
        </w:rPr>
        <w:t xml:space="preserve">l Instituto Tecnológico </w:t>
      </w:r>
      <w:r w:rsidR="007B7282">
        <w:rPr>
          <w:rFonts w:ascii="Arial" w:hAnsi="Arial" w:cs="Arial"/>
          <w:sz w:val="24"/>
          <w:szCs w:val="24"/>
        </w:rPr>
        <w:t>d</w:t>
      </w:r>
      <w:r w:rsidR="007B7282" w:rsidRPr="0055454B">
        <w:rPr>
          <w:rFonts w:ascii="Arial" w:hAnsi="Arial" w:cs="Arial"/>
          <w:sz w:val="24"/>
          <w:szCs w:val="24"/>
        </w:rPr>
        <w:t xml:space="preserve">e Costa Rica, </w:t>
      </w:r>
      <w:r w:rsidR="007B7282">
        <w:rPr>
          <w:rFonts w:ascii="Arial" w:hAnsi="Arial" w:cs="Arial"/>
          <w:sz w:val="24"/>
          <w:szCs w:val="24"/>
        </w:rPr>
        <w:t>q</w:t>
      </w:r>
      <w:r w:rsidRPr="0055454B">
        <w:rPr>
          <w:rFonts w:ascii="Arial" w:hAnsi="Arial" w:cs="Arial"/>
          <w:sz w:val="24"/>
          <w:szCs w:val="24"/>
        </w:rPr>
        <w:t xml:space="preserve">ue fue analizada y dictaminada. Se encuentra en la fase de </w:t>
      </w:r>
      <w:r w:rsidRPr="007B7282">
        <w:rPr>
          <w:rFonts w:ascii="Arial" w:hAnsi="Arial" w:cs="Arial"/>
          <w:sz w:val="24"/>
          <w:szCs w:val="24"/>
        </w:rPr>
        <w:t xml:space="preserve">revisión </w:t>
      </w:r>
      <w:r w:rsidR="00003C25">
        <w:rPr>
          <w:rFonts w:ascii="Arial" w:hAnsi="Arial" w:cs="Arial"/>
          <w:sz w:val="24"/>
          <w:szCs w:val="24"/>
        </w:rPr>
        <w:t xml:space="preserve">de forma </w:t>
      </w:r>
      <w:r w:rsidR="00B26D9D" w:rsidRPr="007B7282">
        <w:rPr>
          <w:rFonts w:ascii="Arial" w:hAnsi="Arial" w:cs="Arial"/>
          <w:sz w:val="24"/>
          <w:szCs w:val="24"/>
        </w:rPr>
        <w:t xml:space="preserve">de las observaciones recibidas de la </w:t>
      </w:r>
      <w:r w:rsidR="00003C25">
        <w:rPr>
          <w:rFonts w:ascii="Arial" w:hAnsi="Arial" w:cs="Arial"/>
          <w:sz w:val="24"/>
          <w:szCs w:val="24"/>
        </w:rPr>
        <w:t>C</w:t>
      </w:r>
      <w:r w:rsidR="00B26D9D" w:rsidRPr="007B7282">
        <w:rPr>
          <w:rFonts w:ascii="Arial" w:hAnsi="Arial" w:cs="Arial"/>
          <w:sz w:val="24"/>
          <w:szCs w:val="24"/>
        </w:rPr>
        <w:t xml:space="preserve">onsulta a la </w:t>
      </w:r>
      <w:r w:rsidR="00003C25">
        <w:rPr>
          <w:rFonts w:ascii="Arial" w:hAnsi="Arial" w:cs="Arial"/>
          <w:sz w:val="24"/>
          <w:szCs w:val="24"/>
        </w:rPr>
        <w:t>C</w:t>
      </w:r>
      <w:r w:rsidR="00B26D9D" w:rsidRPr="007B7282">
        <w:rPr>
          <w:rFonts w:ascii="Arial" w:hAnsi="Arial" w:cs="Arial"/>
          <w:sz w:val="24"/>
          <w:szCs w:val="24"/>
        </w:rPr>
        <w:t xml:space="preserve">omunidad </w:t>
      </w:r>
      <w:r w:rsidR="00003C25">
        <w:rPr>
          <w:rFonts w:ascii="Arial" w:hAnsi="Arial" w:cs="Arial"/>
          <w:sz w:val="24"/>
          <w:szCs w:val="24"/>
        </w:rPr>
        <w:t xml:space="preserve">Institucional, para elevarla al pleno y darle </w:t>
      </w:r>
      <w:r w:rsidRPr="007B7282">
        <w:rPr>
          <w:rFonts w:ascii="Arial" w:hAnsi="Arial" w:cs="Arial"/>
          <w:sz w:val="24"/>
          <w:szCs w:val="24"/>
        </w:rPr>
        <w:t>el trámite correspondiente.</w:t>
      </w:r>
    </w:p>
    <w:p w:rsidR="00BC0FF5" w:rsidRPr="007B7282" w:rsidRDefault="00BC0FF5" w:rsidP="0042052C">
      <w:pPr>
        <w:jc w:val="both"/>
        <w:rPr>
          <w:rFonts w:ascii="Arial" w:hAnsi="Arial" w:cs="Arial"/>
          <w:b/>
        </w:rPr>
      </w:pPr>
    </w:p>
    <w:p w:rsidR="00D05499" w:rsidRPr="007B7282" w:rsidRDefault="00D05499" w:rsidP="00003C25">
      <w:pPr>
        <w:ind w:left="284"/>
        <w:jc w:val="both"/>
        <w:rPr>
          <w:rFonts w:ascii="Arial" w:hAnsi="Arial" w:cs="Arial"/>
          <w:b/>
        </w:rPr>
      </w:pPr>
      <w:r w:rsidRPr="007B7282">
        <w:rPr>
          <w:rFonts w:ascii="Arial" w:hAnsi="Arial" w:cs="Arial"/>
          <w:b/>
        </w:rPr>
        <w:t>Reforma integral al Reglamento Convivencia y Régimen Disciplinarios para el estudiantado del ITCR</w:t>
      </w:r>
      <w:r w:rsidRPr="007B7282">
        <w:rPr>
          <w:rFonts w:ascii="Arial" w:hAnsi="Arial" w:cs="Arial"/>
        </w:rPr>
        <w:t xml:space="preserve">, se retomó el análisis de este tema a cargo de la Ing. María Estrada </w:t>
      </w:r>
      <w:proofErr w:type="spellStart"/>
      <w:r w:rsidRPr="007B7282">
        <w:rPr>
          <w:rFonts w:ascii="Arial" w:hAnsi="Arial" w:cs="Arial"/>
        </w:rPr>
        <w:t>MSc</w:t>
      </w:r>
      <w:proofErr w:type="spellEnd"/>
      <w:r w:rsidRPr="007B7282">
        <w:rPr>
          <w:rFonts w:ascii="Arial" w:hAnsi="Arial" w:cs="Arial"/>
        </w:rPr>
        <w:t>.</w:t>
      </w:r>
      <w:r w:rsidR="00003C25">
        <w:rPr>
          <w:rFonts w:ascii="Arial" w:hAnsi="Arial" w:cs="Arial"/>
        </w:rPr>
        <w:t>,</w:t>
      </w:r>
      <w:r w:rsidRPr="007B7282">
        <w:rPr>
          <w:rFonts w:ascii="Arial" w:hAnsi="Arial" w:cs="Arial"/>
        </w:rPr>
        <w:t xml:space="preserve"> </w:t>
      </w:r>
      <w:r w:rsidR="00003C25">
        <w:rPr>
          <w:rFonts w:ascii="Arial" w:hAnsi="Arial" w:cs="Arial"/>
        </w:rPr>
        <w:t>e</w:t>
      </w:r>
      <w:r w:rsidRPr="007B7282">
        <w:rPr>
          <w:rFonts w:ascii="Arial" w:hAnsi="Arial" w:cs="Arial"/>
        </w:rPr>
        <w:t>n conjunto con las personas que habían sido nombradas en la Comisión Especial</w:t>
      </w:r>
      <w:r w:rsidR="00003C25">
        <w:rPr>
          <w:rFonts w:ascii="Arial" w:hAnsi="Arial" w:cs="Arial"/>
        </w:rPr>
        <w:t>,</w:t>
      </w:r>
      <w:r w:rsidRPr="007B7282">
        <w:rPr>
          <w:rFonts w:ascii="Arial" w:hAnsi="Arial" w:cs="Arial"/>
        </w:rPr>
        <w:t xml:space="preserve"> para analizar las observaciones recibidas de la O</w:t>
      </w:r>
      <w:r w:rsidR="00003C25">
        <w:rPr>
          <w:rFonts w:ascii="Arial" w:hAnsi="Arial" w:cs="Arial"/>
        </w:rPr>
        <w:t xml:space="preserve">ficina de </w:t>
      </w:r>
      <w:r w:rsidRPr="007B7282">
        <w:rPr>
          <w:rFonts w:ascii="Arial" w:hAnsi="Arial" w:cs="Arial"/>
        </w:rPr>
        <w:t>P</w:t>
      </w:r>
      <w:r w:rsidR="00003C25">
        <w:rPr>
          <w:rFonts w:ascii="Arial" w:hAnsi="Arial" w:cs="Arial"/>
        </w:rPr>
        <w:t xml:space="preserve">lanificación </w:t>
      </w:r>
      <w:r w:rsidRPr="007B7282">
        <w:rPr>
          <w:rFonts w:ascii="Arial" w:hAnsi="Arial" w:cs="Arial"/>
        </w:rPr>
        <w:t>I</w:t>
      </w:r>
      <w:r w:rsidR="00003C25">
        <w:rPr>
          <w:rFonts w:ascii="Arial" w:hAnsi="Arial" w:cs="Arial"/>
        </w:rPr>
        <w:t>nstitucional</w:t>
      </w:r>
      <w:r w:rsidRPr="007B7282">
        <w:rPr>
          <w:rFonts w:ascii="Arial" w:hAnsi="Arial" w:cs="Arial"/>
        </w:rPr>
        <w:t xml:space="preserve"> y la Oficina de Equidad de Género</w:t>
      </w:r>
    </w:p>
    <w:p w:rsidR="00417E82" w:rsidRPr="0055454B" w:rsidRDefault="00417E82" w:rsidP="0042052C">
      <w:pPr>
        <w:pStyle w:val="Textoindependiente"/>
        <w:rPr>
          <w:rFonts w:ascii="Arial" w:hAnsi="Arial" w:cs="Arial"/>
          <w:i/>
        </w:rPr>
      </w:pPr>
    </w:p>
    <w:p w:rsidR="00066CD7" w:rsidRPr="0055454B" w:rsidRDefault="00783B65" w:rsidP="00595B91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55454B">
        <w:rPr>
          <w:rFonts w:ascii="Arial" w:hAnsi="Arial" w:cs="Arial"/>
          <w:b/>
          <w:sz w:val="28"/>
          <w:szCs w:val="28"/>
        </w:rPr>
        <w:t xml:space="preserve">Participación en comisiones de análisis de reformas al Estatuto Orgánico </w:t>
      </w:r>
    </w:p>
    <w:p w:rsidR="00417E82" w:rsidRPr="0055454B" w:rsidRDefault="00417E82" w:rsidP="0042052C">
      <w:pPr>
        <w:pStyle w:val="Textoindependiente"/>
        <w:rPr>
          <w:rFonts w:ascii="Arial" w:hAnsi="Arial" w:cs="Arial"/>
          <w:i/>
        </w:rPr>
      </w:pPr>
    </w:p>
    <w:p w:rsidR="00F140AE" w:rsidRPr="0055454B" w:rsidRDefault="00066CD7" w:rsidP="002A33CC">
      <w:pPr>
        <w:pStyle w:val="Textoindependiente"/>
        <w:numPr>
          <w:ilvl w:val="0"/>
          <w:numId w:val="11"/>
        </w:numPr>
        <w:rPr>
          <w:rFonts w:ascii="Arial" w:hAnsi="Arial" w:cs="Arial"/>
        </w:rPr>
      </w:pPr>
      <w:r w:rsidRPr="0055454B">
        <w:rPr>
          <w:rFonts w:ascii="Arial" w:hAnsi="Arial" w:cs="Arial"/>
        </w:rPr>
        <w:t>Ing. María Estrada Sánchez</w:t>
      </w:r>
      <w:r w:rsidR="00D05499">
        <w:rPr>
          <w:rFonts w:ascii="Arial" w:hAnsi="Arial" w:cs="Arial"/>
        </w:rPr>
        <w:t xml:space="preserve"> </w:t>
      </w:r>
      <w:proofErr w:type="spellStart"/>
      <w:r w:rsidR="00D05499">
        <w:rPr>
          <w:rFonts w:ascii="Arial" w:hAnsi="Arial" w:cs="Arial"/>
        </w:rPr>
        <w:t>MSc</w:t>
      </w:r>
      <w:proofErr w:type="spellEnd"/>
      <w:r w:rsidR="00D05499">
        <w:rPr>
          <w:rFonts w:ascii="Arial" w:hAnsi="Arial" w:cs="Arial"/>
        </w:rPr>
        <w:t>.</w:t>
      </w:r>
      <w:r w:rsidRPr="0055454B">
        <w:rPr>
          <w:rFonts w:ascii="Arial" w:hAnsi="Arial" w:cs="Arial"/>
        </w:rPr>
        <w:t xml:space="preserve"> y Dr. Luis Gerardo Meza</w:t>
      </w:r>
      <w:r w:rsidR="006B2723" w:rsidRPr="0055454B">
        <w:rPr>
          <w:rFonts w:ascii="Arial" w:hAnsi="Arial" w:cs="Arial"/>
        </w:rPr>
        <w:t xml:space="preserve"> Cascante</w:t>
      </w:r>
      <w:r w:rsidRPr="0055454B">
        <w:rPr>
          <w:rFonts w:ascii="Arial" w:hAnsi="Arial" w:cs="Arial"/>
        </w:rPr>
        <w:t xml:space="preserve"> en la comisión nombrada por el Directorio </w:t>
      </w:r>
      <w:r w:rsidR="00783B65" w:rsidRPr="0055454B">
        <w:rPr>
          <w:rFonts w:ascii="Arial" w:hAnsi="Arial" w:cs="Arial"/>
        </w:rPr>
        <w:t>de la AIR</w:t>
      </w:r>
      <w:r w:rsidR="00003C25">
        <w:rPr>
          <w:rFonts w:ascii="Arial" w:hAnsi="Arial" w:cs="Arial"/>
        </w:rPr>
        <w:t>,</w:t>
      </w:r>
      <w:r w:rsidR="00783B65" w:rsidRPr="0055454B">
        <w:rPr>
          <w:rFonts w:ascii="Arial" w:hAnsi="Arial" w:cs="Arial"/>
        </w:rPr>
        <w:t xml:space="preserve"> </w:t>
      </w:r>
      <w:r w:rsidRPr="0055454B">
        <w:rPr>
          <w:rFonts w:ascii="Arial" w:hAnsi="Arial" w:cs="Arial"/>
        </w:rPr>
        <w:t>para dictaminar la propuesta de Campus Tecnológico.</w:t>
      </w:r>
    </w:p>
    <w:p w:rsidR="00066CD7" w:rsidRPr="0055454B" w:rsidRDefault="00066CD7" w:rsidP="00066CD7">
      <w:pPr>
        <w:pStyle w:val="Textoindependiente"/>
        <w:rPr>
          <w:rFonts w:ascii="Arial" w:hAnsi="Arial" w:cs="Arial"/>
          <w:highlight w:val="yellow"/>
        </w:rPr>
      </w:pPr>
    </w:p>
    <w:p w:rsidR="00066CD7" w:rsidRPr="0055454B" w:rsidRDefault="00066CD7" w:rsidP="002A33CC">
      <w:pPr>
        <w:pStyle w:val="Textoindependiente"/>
        <w:numPr>
          <w:ilvl w:val="0"/>
          <w:numId w:val="11"/>
        </w:numPr>
        <w:rPr>
          <w:rFonts w:ascii="Arial" w:hAnsi="Arial" w:cs="Arial"/>
        </w:rPr>
      </w:pPr>
      <w:r w:rsidRPr="0055454B">
        <w:rPr>
          <w:rFonts w:ascii="Arial" w:hAnsi="Arial" w:cs="Arial"/>
        </w:rPr>
        <w:t>Dr. Luis Gerardo Meza</w:t>
      </w:r>
      <w:r w:rsidR="006B2723" w:rsidRPr="0055454B">
        <w:rPr>
          <w:rFonts w:ascii="Arial" w:hAnsi="Arial" w:cs="Arial"/>
        </w:rPr>
        <w:t xml:space="preserve"> Cascante</w:t>
      </w:r>
      <w:r w:rsidRPr="0055454B">
        <w:rPr>
          <w:rFonts w:ascii="Arial" w:hAnsi="Arial" w:cs="Arial"/>
        </w:rPr>
        <w:t xml:space="preserve"> y Máster Alexánder Valer</w:t>
      </w:r>
      <w:r w:rsidR="0030511D" w:rsidRPr="0055454B">
        <w:rPr>
          <w:rFonts w:ascii="Arial" w:hAnsi="Arial" w:cs="Arial"/>
        </w:rPr>
        <w:t xml:space="preserve">ín </w:t>
      </w:r>
      <w:r w:rsidR="006B2723" w:rsidRPr="0055454B">
        <w:rPr>
          <w:rFonts w:ascii="Arial" w:hAnsi="Arial" w:cs="Arial"/>
        </w:rPr>
        <w:t xml:space="preserve">Castro </w:t>
      </w:r>
      <w:r w:rsidRPr="0055454B">
        <w:rPr>
          <w:rFonts w:ascii="Arial" w:hAnsi="Arial" w:cs="Arial"/>
        </w:rPr>
        <w:t xml:space="preserve">en la comisión nombrada por el Directorio </w:t>
      </w:r>
      <w:r w:rsidR="006B2723" w:rsidRPr="0055454B">
        <w:rPr>
          <w:rFonts w:ascii="Arial" w:hAnsi="Arial" w:cs="Arial"/>
        </w:rPr>
        <w:t>de la AIR</w:t>
      </w:r>
      <w:r w:rsidR="00003C25">
        <w:rPr>
          <w:rFonts w:ascii="Arial" w:hAnsi="Arial" w:cs="Arial"/>
        </w:rPr>
        <w:t>,</w:t>
      </w:r>
      <w:r w:rsidR="006B2723" w:rsidRPr="0055454B">
        <w:rPr>
          <w:rFonts w:ascii="Arial" w:hAnsi="Arial" w:cs="Arial"/>
        </w:rPr>
        <w:t xml:space="preserve"> </w:t>
      </w:r>
      <w:r w:rsidRPr="0055454B">
        <w:rPr>
          <w:rFonts w:ascii="Arial" w:hAnsi="Arial" w:cs="Arial"/>
        </w:rPr>
        <w:t xml:space="preserve">para dictaminar la propuesta de </w:t>
      </w:r>
      <w:r w:rsidR="006B2723" w:rsidRPr="0055454B">
        <w:rPr>
          <w:rFonts w:ascii="Arial" w:hAnsi="Arial" w:cs="Arial"/>
        </w:rPr>
        <w:t>reforma</w:t>
      </w:r>
      <w:r w:rsidR="002A33CC" w:rsidRPr="0055454B">
        <w:rPr>
          <w:rFonts w:ascii="Arial" w:hAnsi="Arial" w:cs="Arial"/>
        </w:rPr>
        <w:t xml:space="preserve"> del artículo 13 BIS del Estatuto Orgánico.</w:t>
      </w:r>
    </w:p>
    <w:p w:rsidR="00066CD7" w:rsidRPr="0055454B" w:rsidRDefault="00066CD7" w:rsidP="00066CD7">
      <w:pPr>
        <w:pStyle w:val="Textoindependiente"/>
        <w:rPr>
          <w:rFonts w:ascii="Arial" w:hAnsi="Arial" w:cs="Arial"/>
          <w:highlight w:val="yellow"/>
        </w:rPr>
      </w:pPr>
    </w:p>
    <w:p w:rsidR="00066CD7" w:rsidRPr="0055454B" w:rsidRDefault="00066CD7" w:rsidP="002A33CC">
      <w:pPr>
        <w:pStyle w:val="Textoindependiente"/>
        <w:numPr>
          <w:ilvl w:val="0"/>
          <w:numId w:val="11"/>
        </w:numPr>
        <w:rPr>
          <w:rFonts w:ascii="Arial" w:hAnsi="Arial" w:cs="Arial"/>
        </w:rPr>
      </w:pPr>
      <w:r w:rsidRPr="0055454B">
        <w:rPr>
          <w:rFonts w:ascii="Arial" w:hAnsi="Arial" w:cs="Arial"/>
        </w:rPr>
        <w:t>Dr. Luis Gerardo Meza</w:t>
      </w:r>
      <w:r w:rsidR="006B2723" w:rsidRPr="0055454B">
        <w:rPr>
          <w:rFonts w:ascii="Arial" w:hAnsi="Arial" w:cs="Arial"/>
        </w:rPr>
        <w:t xml:space="preserve"> Cascante</w:t>
      </w:r>
      <w:r w:rsidRPr="0055454B">
        <w:rPr>
          <w:rFonts w:ascii="Arial" w:hAnsi="Arial" w:cs="Arial"/>
        </w:rPr>
        <w:t xml:space="preserve"> en la comisión nombrada por el Directorio </w:t>
      </w:r>
      <w:r w:rsidR="006B2723" w:rsidRPr="0055454B">
        <w:rPr>
          <w:rFonts w:ascii="Arial" w:hAnsi="Arial" w:cs="Arial"/>
        </w:rPr>
        <w:t>de la AIR</w:t>
      </w:r>
      <w:r w:rsidR="00003C25">
        <w:rPr>
          <w:rFonts w:ascii="Arial" w:hAnsi="Arial" w:cs="Arial"/>
        </w:rPr>
        <w:t>,</w:t>
      </w:r>
      <w:r w:rsidR="006B2723" w:rsidRPr="0055454B">
        <w:rPr>
          <w:rFonts w:ascii="Arial" w:hAnsi="Arial" w:cs="Arial"/>
        </w:rPr>
        <w:t xml:space="preserve"> </w:t>
      </w:r>
      <w:r w:rsidRPr="0055454B">
        <w:rPr>
          <w:rFonts w:ascii="Arial" w:hAnsi="Arial" w:cs="Arial"/>
        </w:rPr>
        <w:t xml:space="preserve">para </w:t>
      </w:r>
      <w:r w:rsidR="002A33CC" w:rsidRPr="0055454B">
        <w:rPr>
          <w:rFonts w:ascii="Arial" w:hAnsi="Arial" w:cs="Arial"/>
        </w:rPr>
        <w:t>la redacción de una propuesta sobre el tema del cuórum estructural de los órganos colegiados</w:t>
      </w:r>
      <w:r w:rsidRPr="0055454B">
        <w:rPr>
          <w:rFonts w:ascii="Arial" w:hAnsi="Arial" w:cs="Arial"/>
        </w:rPr>
        <w:t>.</w:t>
      </w:r>
    </w:p>
    <w:p w:rsidR="006B2723" w:rsidRPr="0055454B" w:rsidRDefault="006B2723" w:rsidP="006B2723">
      <w:pPr>
        <w:pStyle w:val="Textoindependiente"/>
        <w:rPr>
          <w:rFonts w:ascii="Arial" w:hAnsi="Arial" w:cs="Arial"/>
          <w:highlight w:val="yellow"/>
        </w:rPr>
      </w:pPr>
    </w:p>
    <w:p w:rsidR="006B2723" w:rsidRPr="0055454B" w:rsidRDefault="006B2723" w:rsidP="002A33CC">
      <w:pPr>
        <w:pStyle w:val="Textoindependiente"/>
        <w:numPr>
          <w:ilvl w:val="0"/>
          <w:numId w:val="11"/>
        </w:numPr>
        <w:rPr>
          <w:rFonts w:ascii="Arial" w:hAnsi="Arial" w:cs="Arial"/>
        </w:rPr>
      </w:pPr>
      <w:r w:rsidRPr="0055454B">
        <w:rPr>
          <w:rFonts w:ascii="Arial" w:hAnsi="Arial" w:cs="Arial"/>
        </w:rPr>
        <w:t>M.Sc. Ana Rosa Ruiz Fernández y Dr. Luis Gerardo Meza Cascante en la comisión integrada por el Directorio de la AIR</w:t>
      </w:r>
      <w:r w:rsidR="00003C25">
        <w:rPr>
          <w:rFonts w:ascii="Arial" w:hAnsi="Arial" w:cs="Arial"/>
        </w:rPr>
        <w:t>,</w:t>
      </w:r>
      <w:r w:rsidRPr="0055454B">
        <w:rPr>
          <w:rFonts w:ascii="Arial" w:hAnsi="Arial" w:cs="Arial"/>
        </w:rPr>
        <w:t xml:space="preserve"> </w:t>
      </w:r>
      <w:r w:rsidR="003A5C71" w:rsidRPr="0055454B">
        <w:rPr>
          <w:rFonts w:ascii="Arial" w:hAnsi="Arial" w:cs="Arial"/>
        </w:rPr>
        <w:t xml:space="preserve">para dictaminar la reforma </w:t>
      </w:r>
      <w:r w:rsidRPr="0055454B">
        <w:rPr>
          <w:rFonts w:ascii="Arial" w:hAnsi="Arial" w:cs="Arial"/>
        </w:rPr>
        <w:t>de los art</w:t>
      </w:r>
      <w:r w:rsidR="003A5C71" w:rsidRPr="0055454B">
        <w:rPr>
          <w:rFonts w:ascii="Arial" w:hAnsi="Arial" w:cs="Arial"/>
        </w:rPr>
        <w:t>ículos 136 y 137 del Estatuto Orgánico.</w:t>
      </w:r>
    </w:p>
    <w:p w:rsidR="00783B65" w:rsidRPr="0055454B" w:rsidRDefault="00783B65" w:rsidP="00783B65">
      <w:pPr>
        <w:pStyle w:val="Textoindependiente"/>
        <w:rPr>
          <w:rFonts w:ascii="Arial" w:hAnsi="Arial" w:cs="Arial"/>
          <w:highlight w:val="yellow"/>
        </w:rPr>
      </w:pPr>
    </w:p>
    <w:p w:rsidR="00066CD7" w:rsidRPr="0055454B" w:rsidRDefault="003A5C71" w:rsidP="00066CD7">
      <w:pPr>
        <w:pStyle w:val="Textoindependiente"/>
        <w:numPr>
          <w:ilvl w:val="0"/>
          <w:numId w:val="11"/>
        </w:numPr>
        <w:rPr>
          <w:rFonts w:ascii="Arial" w:hAnsi="Arial" w:cs="Arial"/>
        </w:rPr>
      </w:pPr>
      <w:r w:rsidRPr="0055454B">
        <w:rPr>
          <w:rFonts w:ascii="Arial" w:hAnsi="Arial" w:cs="Arial"/>
        </w:rPr>
        <w:t>Ing. María Estrada Sánchez y Máster Alexánder Valerín Castro en la comisión integrada por el Directorio de la AIR</w:t>
      </w:r>
      <w:r w:rsidR="00003C25">
        <w:rPr>
          <w:rFonts w:ascii="Arial" w:hAnsi="Arial" w:cs="Arial"/>
        </w:rPr>
        <w:t>,</w:t>
      </w:r>
      <w:r w:rsidRPr="0055454B">
        <w:rPr>
          <w:rFonts w:ascii="Arial" w:hAnsi="Arial" w:cs="Arial"/>
        </w:rPr>
        <w:t xml:space="preserve"> para dictaminar la reforma del artículo 101 del Estatuto Orgánico.</w:t>
      </w:r>
    </w:p>
    <w:p w:rsidR="00595B91" w:rsidRPr="0055454B" w:rsidRDefault="00595B91" w:rsidP="00066CD7">
      <w:pPr>
        <w:pStyle w:val="Textoindependiente"/>
        <w:rPr>
          <w:rFonts w:ascii="Arial" w:hAnsi="Arial" w:cs="Arial"/>
          <w:b/>
          <w:bCs/>
          <w:i/>
        </w:rPr>
      </w:pPr>
    </w:p>
    <w:p w:rsidR="00595B91" w:rsidRPr="0055454B" w:rsidRDefault="00595B91" w:rsidP="00595B91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55454B">
        <w:rPr>
          <w:rFonts w:ascii="Arial" w:hAnsi="Arial" w:cs="Arial"/>
          <w:b/>
          <w:sz w:val="28"/>
          <w:szCs w:val="28"/>
        </w:rPr>
        <w:t>Temas en análisis en la comisión</w:t>
      </w:r>
    </w:p>
    <w:p w:rsidR="00595B91" w:rsidRPr="0055454B" w:rsidRDefault="00595B91" w:rsidP="00595B91">
      <w:pPr>
        <w:jc w:val="both"/>
        <w:rPr>
          <w:rFonts w:ascii="Arial" w:hAnsi="Arial" w:cs="Arial"/>
        </w:rPr>
      </w:pPr>
    </w:p>
    <w:p w:rsidR="00595B91" w:rsidRDefault="00595B91" w:rsidP="00003C2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54B">
        <w:rPr>
          <w:rFonts w:ascii="Arial" w:hAnsi="Arial" w:cs="Arial"/>
          <w:sz w:val="24"/>
          <w:szCs w:val="24"/>
        </w:rPr>
        <w:t>Solicitud de reforma del Estatuto Orgánico</w:t>
      </w:r>
      <w:r w:rsidR="007B7282">
        <w:rPr>
          <w:rFonts w:ascii="Arial" w:hAnsi="Arial" w:cs="Arial"/>
          <w:sz w:val="24"/>
          <w:szCs w:val="24"/>
        </w:rPr>
        <w:t>,</w:t>
      </w:r>
      <w:r w:rsidRPr="0055454B">
        <w:rPr>
          <w:rFonts w:ascii="Arial" w:hAnsi="Arial" w:cs="Arial"/>
          <w:sz w:val="24"/>
          <w:szCs w:val="24"/>
        </w:rPr>
        <w:t xml:space="preserve"> para que se otorgue permiso para todos los candidatos inscritos para el cargo de Rector de la Institución.</w:t>
      </w:r>
    </w:p>
    <w:p w:rsidR="00003C25" w:rsidRPr="0055454B" w:rsidRDefault="00003C25" w:rsidP="00003C25">
      <w:pPr>
        <w:pStyle w:val="Prrafodelista"/>
        <w:spacing w:after="0" w:line="240" w:lineRule="auto"/>
        <w:ind w:left="643"/>
        <w:jc w:val="both"/>
        <w:rPr>
          <w:rFonts w:ascii="Arial" w:hAnsi="Arial" w:cs="Arial"/>
          <w:sz w:val="24"/>
          <w:szCs w:val="24"/>
        </w:rPr>
      </w:pPr>
    </w:p>
    <w:p w:rsidR="00595B91" w:rsidRDefault="00595B91" w:rsidP="00003C2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54B">
        <w:rPr>
          <w:rFonts w:ascii="Arial" w:hAnsi="Arial" w:cs="Arial"/>
          <w:sz w:val="24"/>
          <w:szCs w:val="24"/>
        </w:rPr>
        <w:t xml:space="preserve">Acuerdo de la Sesión Ordinaria No. 2945, Artículo 12, del 28 de octubre de 2015: “Constitución de la Comisión de Estatuto Orgánico como Comisión Especial para que revise el Reglamento Interno del Consejo Institucional y proponga </w:t>
      </w:r>
      <w:r w:rsidR="0055454B" w:rsidRPr="0055454B">
        <w:rPr>
          <w:rFonts w:ascii="Arial" w:hAnsi="Arial" w:cs="Arial"/>
          <w:sz w:val="24"/>
          <w:szCs w:val="24"/>
        </w:rPr>
        <w:t>la modificación correspondiente</w:t>
      </w:r>
      <w:r w:rsidRPr="0055454B">
        <w:rPr>
          <w:rFonts w:ascii="Arial" w:hAnsi="Arial" w:cs="Arial"/>
          <w:sz w:val="24"/>
          <w:szCs w:val="24"/>
        </w:rPr>
        <w:t>.</w:t>
      </w:r>
    </w:p>
    <w:p w:rsidR="00003C25" w:rsidRDefault="00003C25" w:rsidP="00003C25">
      <w:pPr>
        <w:jc w:val="both"/>
        <w:rPr>
          <w:rFonts w:ascii="Arial" w:hAnsi="Arial" w:cs="Arial"/>
        </w:rPr>
      </w:pPr>
    </w:p>
    <w:p w:rsidR="00003C25" w:rsidRDefault="00003C25" w:rsidP="00003C25">
      <w:pPr>
        <w:jc w:val="both"/>
        <w:rPr>
          <w:rFonts w:ascii="Arial" w:hAnsi="Arial" w:cs="Arial"/>
        </w:rPr>
      </w:pPr>
    </w:p>
    <w:p w:rsidR="00003C25" w:rsidRDefault="00003C25" w:rsidP="00003C25">
      <w:pPr>
        <w:jc w:val="both"/>
        <w:rPr>
          <w:rFonts w:ascii="Arial" w:hAnsi="Arial" w:cs="Arial"/>
        </w:rPr>
      </w:pPr>
    </w:p>
    <w:p w:rsidR="00003C25" w:rsidRDefault="00003C25" w:rsidP="00003C25">
      <w:pPr>
        <w:jc w:val="both"/>
        <w:rPr>
          <w:rFonts w:ascii="Arial" w:hAnsi="Arial" w:cs="Arial"/>
        </w:rPr>
      </w:pPr>
    </w:p>
    <w:p w:rsidR="00003C25" w:rsidRPr="00003C25" w:rsidRDefault="00003C25" w:rsidP="00003C25">
      <w:pPr>
        <w:jc w:val="both"/>
        <w:rPr>
          <w:rFonts w:ascii="Arial" w:hAnsi="Arial" w:cs="Arial"/>
        </w:rPr>
      </w:pPr>
    </w:p>
    <w:p w:rsidR="00595B91" w:rsidRDefault="00595B91" w:rsidP="00003C2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54B">
        <w:rPr>
          <w:rFonts w:ascii="Arial" w:hAnsi="Arial" w:cs="Arial"/>
          <w:sz w:val="24"/>
          <w:szCs w:val="24"/>
        </w:rPr>
        <w:t>Glosario Institucional. En espera de la propuesta por parte de la Oficina de Planificación Institucional.</w:t>
      </w:r>
    </w:p>
    <w:p w:rsidR="00003C25" w:rsidRPr="0055454B" w:rsidRDefault="00003C25" w:rsidP="00003C25">
      <w:pPr>
        <w:pStyle w:val="Prrafodelista"/>
        <w:spacing w:after="0" w:line="240" w:lineRule="auto"/>
        <w:ind w:left="643"/>
        <w:jc w:val="both"/>
        <w:rPr>
          <w:rFonts w:ascii="Arial" w:hAnsi="Arial" w:cs="Arial"/>
          <w:sz w:val="24"/>
          <w:szCs w:val="24"/>
        </w:rPr>
      </w:pPr>
    </w:p>
    <w:p w:rsidR="00595B91" w:rsidRDefault="00595B91" w:rsidP="00003C2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54B">
        <w:rPr>
          <w:rFonts w:ascii="Arial" w:hAnsi="Arial" w:cs="Arial"/>
          <w:sz w:val="24"/>
          <w:szCs w:val="24"/>
        </w:rPr>
        <w:t>Reglam</w:t>
      </w:r>
      <w:r w:rsidR="00003C25">
        <w:rPr>
          <w:rFonts w:ascii="Arial" w:hAnsi="Arial" w:cs="Arial"/>
          <w:sz w:val="24"/>
          <w:szCs w:val="24"/>
        </w:rPr>
        <w:t>entos de los Centros Académicos.</w:t>
      </w:r>
    </w:p>
    <w:p w:rsidR="00003C25" w:rsidRPr="00003C25" w:rsidRDefault="00003C25" w:rsidP="00003C25">
      <w:pPr>
        <w:jc w:val="both"/>
        <w:rPr>
          <w:rFonts w:ascii="Arial" w:hAnsi="Arial" w:cs="Arial"/>
        </w:rPr>
      </w:pPr>
    </w:p>
    <w:p w:rsidR="00595B91" w:rsidRPr="0055454B" w:rsidRDefault="00595B91" w:rsidP="00003C2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54B">
        <w:rPr>
          <w:rFonts w:ascii="Arial" w:hAnsi="Arial" w:cs="Arial"/>
          <w:sz w:val="24"/>
          <w:szCs w:val="24"/>
        </w:rPr>
        <w:t>Reforma integral al Reglamento Convivencia y Régimen Disciplinarios para el estudiantado del ITCR.</w:t>
      </w:r>
    </w:p>
    <w:p w:rsidR="00595B91" w:rsidRPr="0055454B" w:rsidRDefault="00595B91" w:rsidP="00003C25">
      <w:pPr>
        <w:pStyle w:val="Textoindependiente"/>
        <w:rPr>
          <w:rFonts w:ascii="Arial" w:hAnsi="Arial" w:cs="Arial"/>
          <w:b/>
          <w:bCs/>
          <w:i/>
        </w:rPr>
      </w:pPr>
    </w:p>
    <w:p w:rsidR="00F1290A" w:rsidRPr="0055454B" w:rsidRDefault="00F1290A" w:rsidP="00FA3810">
      <w:pPr>
        <w:pStyle w:val="Prrafode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55454B">
        <w:rPr>
          <w:rFonts w:ascii="Arial" w:hAnsi="Arial" w:cs="Arial"/>
          <w:b/>
          <w:sz w:val="28"/>
          <w:szCs w:val="28"/>
        </w:rPr>
        <w:t>Conclusiones</w:t>
      </w:r>
    </w:p>
    <w:p w:rsidR="00F1290A" w:rsidRPr="0055454B" w:rsidRDefault="00F1290A" w:rsidP="004B7BBF">
      <w:pPr>
        <w:pStyle w:val="Textoindependiente"/>
        <w:rPr>
          <w:rFonts w:ascii="Arial" w:hAnsi="Arial" w:cs="Arial"/>
        </w:rPr>
      </w:pPr>
    </w:p>
    <w:p w:rsidR="00FA3810" w:rsidRPr="0055454B" w:rsidRDefault="0054467D" w:rsidP="0054467D">
      <w:pPr>
        <w:pStyle w:val="Textoindependiente"/>
        <w:rPr>
          <w:rFonts w:ascii="Arial" w:hAnsi="Arial" w:cs="Arial"/>
        </w:rPr>
      </w:pPr>
      <w:r w:rsidRPr="0055454B">
        <w:rPr>
          <w:rFonts w:ascii="Arial" w:hAnsi="Arial" w:cs="Arial"/>
        </w:rPr>
        <w:t>El trabajo desarrollado durante el primer semestre del 2018</w:t>
      </w:r>
      <w:r w:rsidR="00003C25">
        <w:rPr>
          <w:rFonts w:ascii="Arial" w:hAnsi="Arial" w:cs="Arial"/>
        </w:rPr>
        <w:t>,</w:t>
      </w:r>
      <w:r w:rsidRPr="0055454B">
        <w:rPr>
          <w:rFonts w:ascii="Arial" w:hAnsi="Arial" w:cs="Arial"/>
        </w:rPr>
        <w:t xml:space="preserve"> permitió que</w:t>
      </w:r>
      <w:r w:rsidR="00FA3810" w:rsidRPr="0055454B">
        <w:rPr>
          <w:rFonts w:ascii="Arial" w:hAnsi="Arial" w:cs="Arial"/>
        </w:rPr>
        <w:t>:</w:t>
      </w:r>
    </w:p>
    <w:p w:rsidR="00FA3810" w:rsidRPr="0055454B" w:rsidRDefault="00FA3810" w:rsidP="0054467D">
      <w:pPr>
        <w:pStyle w:val="Textoindependiente"/>
        <w:rPr>
          <w:rFonts w:ascii="Arial" w:hAnsi="Arial" w:cs="Arial"/>
        </w:rPr>
      </w:pPr>
    </w:p>
    <w:p w:rsidR="0054467D" w:rsidRPr="0055454B" w:rsidRDefault="00FA3810" w:rsidP="00FA3810">
      <w:pPr>
        <w:pStyle w:val="Textoindependiente"/>
        <w:numPr>
          <w:ilvl w:val="0"/>
          <w:numId w:val="13"/>
        </w:numPr>
        <w:rPr>
          <w:rFonts w:ascii="Arial" w:hAnsi="Arial" w:cs="Arial"/>
          <w:b/>
        </w:rPr>
      </w:pPr>
      <w:r w:rsidRPr="0055454B">
        <w:rPr>
          <w:rFonts w:ascii="Arial" w:hAnsi="Arial" w:cs="Arial"/>
          <w:b/>
        </w:rPr>
        <w:t>E</w:t>
      </w:r>
      <w:r w:rsidR="0054467D" w:rsidRPr="0055454B">
        <w:rPr>
          <w:rFonts w:ascii="Arial" w:hAnsi="Arial" w:cs="Arial"/>
          <w:b/>
        </w:rPr>
        <w:t>l Consejo Institucional:</w:t>
      </w:r>
    </w:p>
    <w:p w:rsidR="0054467D" w:rsidRPr="0055454B" w:rsidRDefault="0054467D" w:rsidP="0054467D">
      <w:pPr>
        <w:pStyle w:val="Textoindependiente"/>
        <w:rPr>
          <w:rFonts w:ascii="Arial" w:hAnsi="Arial" w:cs="Arial"/>
        </w:rPr>
      </w:pPr>
    </w:p>
    <w:p w:rsidR="0054467D" w:rsidRPr="0055454B" w:rsidRDefault="0054467D" w:rsidP="00FA3810">
      <w:pPr>
        <w:pStyle w:val="Textoindependiente"/>
        <w:numPr>
          <w:ilvl w:val="0"/>
          <w:numId w:val="14"/>
        </w:numPr>
        <w:ind w:left="1068"/>
        <w:rPr>
          <w:rFonts w:ascii="Arial" w:hAnsi="Arial" w:cs="Arial"/>
        </w:rPr>
      </w:pPr>
      <w:r w:rsidRPr="0055454B">
        <w:rPr>
          <w:rFonts w:ascii="Arial" w:hAnsi="Arial" w:cs="Arial"/>
        </w:rPr>
        <w:t>Atendiera de manera oportuna la consulta planteada por el Lic. Rodolfo Sánchez Calvo</w:t>
      </w:r>
      <w:r w:rsidR="00003C25">
        <w:rPr>
          <w:rFonts w:ascii="Arial" w:hAnsi="Arial" w:cs="Arial"/>
        </w:rPr>
        <w:t>,</w:t>
      </w:r>
      <w:r w:rsidRPr="0055454B">
        <w:rPr>
          <w:rFonts w:ascii="Arial" w:hAnsi="Arial" w:cs="Arial"/>
        </w:rPr>
        <w:t xml:space="preserve"> en el oficio CEDA-221-2017. </w:t>
      </w:r>
    </w:p>
    <w:p w:rsidR="0054467D" w:rsidRPr="0055454B" w:rsidRDefault="0054467D" w:rsidP="00FA3810">
      <w:pPr>
        <w:pStyle w:val="Textoindependiente"/>
        <w:ind w:left="696"/>
        <w:rPr>
          <w:rFonts w:ascii="Arial" w:hAnsi="Arial" w:cs="Arial"/>
        </w:rPr>
      </w:pPr>
    </w:p>
    <w:p w:rsidR="0054467D" w:rsidRPr="0055454B" w:rsidRDefault="0054467D" w:rsidP="00FA3810">
      <w:pPr>
        <w:pStyle w:val="Textoindependiente"/>
        <w:numPr>
          <w:ilvl w:val="0"/>
          <w:numId w:val="14"/>
        </w:numPr>
        <w:ind w:left="1068"/>
        <w:rPr>
          <w:rFonts w:ascii="Arial" w:hAnsi="Arial" w:cs="Arial"/>
        </w:rPr>
      </w:pPr>
      <w:r w:rsidRPr="0055454B">
        <w:rPr>
          <w:rFonts w:ascii="Arial" w:hAnsi="Arial" w:cs="Arial"/>
        </w:rPr>
        <w:t>Reformara el Artículo 68 del Estatuto Orgánico del ITCR, con la incorporación de un inciso h.</w:t>
      </w:r>
    </w:p>
    <w:p w:rsidR="0054467D" w:rsidRPr="0055454B" w:rsidRDefault="0054467D" w:rsidP="00FA3810">
      <w:pPr>
        <w:pStyle w:val="Textoindependiente"/>
        <w:ind w:left="696"/>
        <w:rPr>
          <w:rFonts w:ascii="Arial" w:hAnsi="Arial" w:cs="Arial"/>
        </w:rPr>
      </w:pPr>
    </w:p>
    <w:p w:rsidR="0054467D" w:rsidRPr="0055454B" w:rsidRDefault="0054467D" w:rsidP="00FA3810">
      <w:pPr>
        <w:pStyle w:val="Textoindependiente"/>
        <w:numPr>
          <w:ilvl w:val="0"/>
          <w:numId w:val="14"/>
        </w:numPr>
        <w:ind w:left="1068"/>
        <w:rPr>
          <w:rFonts w:ascii="Arial" w:hAnsi="Arial" w:cs="Arial"/>
        </w:rPr>
      </w:pPr>
      <w:r w:rsidRPr="0055454B">
        <w:rPr>
          <w:rFonts w:ascii="Arial" w:hAnsi="Arial" w:cs="Arial"/>
          <w:lang w:val="es-MX"/>
        </w:rPr>
        <w:t xml:space="preserve">Sometiera a consulta de la </w:t>
      </w:r>
      <w:r w:rsidR="00003C25">
        <w:rPr>
          <w:rFonts w:ascii="Arial" w:hAnsi="Arial" w:cs="Arial"/>
          <w:lang w:val="es-MX"/>
        </w:rPr>
        <w:t>C</w:t>
      </w:r>
      <w:r w:rsidRPr="0055454B">
        <w:rPr>
          <w:rFonts w:ascii="Arial" w:hAnsi="Arial" w:cs="Arial"/>
          <w:lang w:val="es-MX"/>
        </w:rPr>
        <w:t xml:space="preserve">omunidad </w:t>
      </w:r>
      <w:r w:rsidR="00003C25">
        <w:rPr>
          <w:rFonts w:ascii="Arial" w:hAnsi="Arial" w:cs="Arial"/>
          <w:lang w:val="es-MX"/>
        </w:rPr>
        <w:t>I</w:t>
      </w:r>
      <w:r w:rsidRPr="0055454B">
        <w:rPr>
          <w:rFonts w:ascii="Arial" w:hAnsi="Arial" w:cs="Arial"/>
          <w:lang w:val="es-MX"/>
        </w:rPr>
        <w:t>nstitucional una propuesta de reforma de interpretación auténtica del inciso b</w:t>
      </w:r>
      <w:r w:rsidR="00003C25">
        <w:rPr>
          <w:rFonts w:ascii="Arial" w:hAnsi="Arial" w:cs="Arial"/>
          <w:lang w:val="es-MX"/>
        </w:rPr>
        <w:t>.,</w:t>
      </w:r>
      <w:r w:rsidRPr="0055454B">
        <w:rPr>
          <w:rFonts w:ascii="Arial" w:hAnsi="Arial" w:cs="Arial"/>
          <w:lang w:val="es-MX"/>
        </w:rPr>
        <w:t xml:space="preserve"> </w:t>
      </w:r>
      <w:r w:rsidR="00E948D1">
        <w:rPr>
          <w:rFonts w:ascii="Arial" w:hAnsi="Arial" w:cs="Arial"/>
          <w:lang w:val="es-MX"/>
        </w:rPr>
        <w:t>A</w:t>
      </w:r>
      <w:r w:rsidRPr="0055454B">
        <w:rPr>
          <w:rFonts w:ascii="Arial" w:hAnsi="Arial" w:cs="Arial"/>
          <w:lang w:val="es-MX"/>
        </w:rPr>
        <w:t>rtículo 64 del Estatuto Orgánico.</w:t>
      </w:r>
    </w:p>
    <w:p w:rsidR="0054467D" w:rsidRPr="0055454B" w:rsidRDefault="0054467D" w:rsidP="00FA3810">
      <w:pPr>
        <w:pStyle w:val="Textoindependiente"/>
        <w:ind w:left="696"/>
        <w:rPr>
          <w:rFonts w:ascii="Arial" w:hAnsi="Arial" w:cs="Arial"/>
        </w:rPr>
      </w:pPr>
    </w:p>
    <w:p w:rsidR="0054467D" w:rsidRPr="0055454B" w:rsidRDefault="0054467D" w:rsidP="00FA3810">
      <w:pPr>
        <w:pStyle w:val="Textoindependiente"/>
        <w:numPr>
          <w:ilvl w:val="0"/>
          <w:numId w:val="14"/>
        </w:numPr>
        <w:ind w:left="1068"/>
        <w:rPr>
          <w:rFonts w:ascii="Arial" w:hAnsi="Arial" w:cs="Arial"/>
          <w:lang w:val="es-MX"/>
        </w:rPr>
      </w:pPr>
      <w:r w:rsidRPr="0055454B">
        <w:rPr>
          <w:rFonts w:ascii="Arial" w:hAnsi="Arial" w:cs="Arial"/>
          <w:lang w:val="es-MX"/>
        </w:rPr>
        <w:t xml:space="preserve">Derogara del inciso a., del </w:t>
      </w:r>
      <w:proofErr w:type="spellStart"/>
      <w:r w:rsidRPr="0055454B">
        <w:rPr>
          <w:rFonts w:ascii="Arial" w:hAnsi="Arial" w:cs="Arial"/>
          <w:lang w:val="es-MX"/>
        </w:rPr>
        <w:t>a</w:t>
      </w:r>
      <w:r w:rsidR="00E948D1">
        <w:rPr>
          <w:rFonts w:ascii="Arial" w:hAnsi="Arial" w:cs="Arial"/>
          <w:lang w:val="es-MX"/>
        </w:rPr>
        <w:t>A</w:t>
      </w:r>
      <w:r w:rsidRPr="0055454B">
        <w:rPr>
          <w:rFonts w:ascii="Arial" w:hAnsi="Arial" w:cs="Arial"/>
          <w:lang w:val="es-MX"/>
        </w:rPr>
        <w:t>uerdo</w:t>
      </w:r>
      <w:proofErr w:type="spellEnd"/>
      <w:r w:rsidRPr="0055454B">
        <w:rPr>
          <w:rFonts w:ascii="Arial" w:hAnsi="Arial" w:cs="Arial"/>
          <w:lang w:val="es-MX"/>
        </w:rPr>
        <w:t xml:space="preserve"> de la Sesión Ordinaria 3029, Artículo 21, del 28 de junio de 2017.</w:t>
      </w:r>
    </w:p>
    <w:p w:rsidR="0054467D" w:rsidRPr="0055454B" w:rsidRDefault="0054467D" w:rsidP="00FA3810">
      <w:pPr>
        <w:pStyle w:val="Prrafodelista"/>
        <w:spacing w:after="0" w:line="240" w:lineRule="auto"/>
        <w:rPr>
          <w:rFonts w:ascii="Arial" w:hAnsi="Arial" w:cs="Arial"/>
          <w:lang w:val="es-MX"/>
        </w:rPr>
      </w:pPr>
    </w:p>
    <w:p w:rsidR="0054467D" w:rsidRPr="00D66233" w:rsidRDefault="00FA3810" w:rsidP="00FA3810">
      <w:pPr>
        <w:pStyle w:val="Textoindependiente"/>
        <w:numPr>
          <w:ilvl w:val="0"/>
          <w:numId w:val="13"/>
        </w:numPr>
        <w:rPr>
          <w:rFonts w:ascii="Arial" w:hAnsi="Arial" w:cs="Arial"/>
          <w:lang w:val="es-MX"/>
        </w:rPr>
      </w:pPr>
      <w:r w:rsidRPr="0055454B">
        <w:rPr>
          <w:rFonts w:ascii="Arial" w:hAnsi="Arial" w:cs="Arial"/>
          <w:lang w:val="es-MX"/>
        </w:rPr>
        <w:t xml:space="preserve">Se concluyera con el análisis de la reforma del </w:t>
      </w:r>
      <w:r w:rsidR="007B7282" w:rsidRPr="0055454B">
        <w:rPr>
          <w:rFonts w:ascii="Arial" w:hAnsi="Arial" w:cs="Arial"/>
          <w:lang w:val="es-MX"/>
        </w:rPr>
        <w:t>“</w:t>
      </w:r>
      <w:r w:rsidR="007B7282" w:rsidRPr="0055454B">
        <w:rPr>
          <w:rFonts w:ascii="Arial" w:hAnsi="Arial" w:cs="Arial"/>
        </w:rPr>
        <w:t xml:space="preserve">Reglamento </w:t>
      </w:r>
      <w:r w:rsidR="007B7282">
        <w:rPr>
          <w:rFonts w:ascii="Arial" w:hAnsi="Arial" w:cs="Arial"/>
        </w:rPr>
        <w:t>c</w:t>
      </w:r>
      <w:r w:rsidR="007B7282" w:rsidRPr="0055454B">
        <w:rPr>
          <w:rFonts w:ascii="Arial" w:hAnsi="Arial" w:cs="Arial"/>
        </w:rPr>
        <w:t xml:space="preserve">ontra </w:t>
      </w:r>
      <w:r w:rsidR="007B7282">
        <w:rPr>
          <w:rFonts w:ascii="Arial" w:hAnsi="Arial" w:cs="Arial"/>
        </w:rPr>
        <w:t>e</w:t>
      </w:r>
      <w:r w:rsidR="007B7282" w:rsidRPr="0055454B">
        <w:rPr>
          <w:rFonts w:ascii="Arial" w:hAnsi="Arial" w:cs="Arial"/>
        </w:rPr>
        <w:t xml:space="preserve">l Hostigamiento Sexual </w:t>
      </w:r>
      <w:r w:rsidR="007B7282">
        <w:rPr>
          <w:rFonts w:ascii="Arial" w:hAnsi="Arial" w:cs="Arial"/>
        </w:rPr>
        <w:t>e</w:t>
      </w:r>
      <w:r w:rsidR="007B7282" w:rsidRPr="0055454B">
        <w:rPr>
          <w:rFonts w:ascii="Arial" w:hAnsi="Arial" w:cs="Arial"/>
        </w:rPr>
        <w:t xml:space="preserve">n </w:t>
      </w:r>
      <w:r w:rsidR="007B7282">
        <w:rPr>
          <w:rFonts w:ascii="Arial" w:hAnsi="Arial" w:cs="Arial"/>
        </w:rPr>
        <w:t>e</w:t>
      </w:r>
      <w:r w:rsidR="007B7282" w:rsidRPr="0055454B">
        <w:rPr>
          <w:rFonts w:ascii="Arial" w:hAnsi="Arial" w:cs="Arial"/>
        </w:rPr>
        <w:t xml:space="preserve">l Empleo </w:t>
      </w:r>
      <w:r w:rsidR="007B7282">
        <w:rPr>
          <w:rFonts w:ascii="Arial" w:hAnsi="Arial" w:cs="Arial"/>
        </w:rPr>
        <w:t>y l</w:t>
      </w:r>
      <w:r w:rsidR="007B7282" w:rsidRPr="0055454B">
        <w:rPr>
          <w:rFonts w:ascii="Arial" w:hAnsi="Arial" w:cs="Arial"/>
        </w:rPr>
        <w:t xml:space="preserve">a Academia </w:t>
      </w:r>
      <w:r w:rsidR="007B7282">
        <w:rPr>
          <w:rFonts w:ascii="Arial" w:hAnsi="Arial" w:cs="Arial"/>
        </w:rPr>
        <w:t>e</w:t>
      </w:r>
      <w:r w:rsidR="007B7282" w:rsidRPr="0055454B">
        <w:rPr>
          <w:rFonts w:ascii="Arial" w:hAnsi="Arial" w:cs="Arial"/>
        </w:rPr>
        <w:t xml:space="preserve">n </w:t>
      </w:r>
      <w:r w:rsidR="007B7282">
        <w:rPr>
          <w:rFonts w:ascii="Arial" w:hAnsi="Arial" w:cs="Arial"/>
        </w:rPr>
        <w:t>e</w:t>
      </w:r>
      <w:r w:rsidR="007B7282" w:rsidRPr="0055454B">
        <w:rPr>
          <w:rFonts w:ascii="Arial" w:hAnsi="Arial" w:cs="Arial"/>
        </w:rPr>
        <w:t xml:space="preserve">l Instituto Tecnológico </w:t>
      </w:r>
      <w:r w:rsidR="00E948D1">
        <w:rPr>
          <w:rFonts w:ascii="Arial" w:hAnsi="Arial" w:cs="Arial"/>
        </w:rPr>
        <w:t>d</w:t>
      </w:r>
      <w:r w:rsidR="007B7282" w:rsidRPr="0055454B">
        <w:rPr>
          <w:rFonts w:ascii="Arial" w:hAnsi="Arial" w:cs="Arial"/>
        </w:rPr>
        <w:t>e Costa Rica”.</w:t>
      </w:r>
    </w:p>
    <w:p w:rsidR="00D66233" w:rsidRPr="00D66233" w:rsidRDefault="00D66233" w:rsidP="00D66233">
      <w:pPr>
        <w:pStyle w:val="Textoindependiente"/>
        <w:ind w:left="720"/>
        <w:rPr>
          <w:rFonts w:ascii="Arial" w:hAnsi="Arial" w:cs="Arial"/>
          <w:lang w:val="es-MX"/>
        </w:rPr>
      </w:pPr>
    </w:p>
    <w:p w:rsidR="00D66233" w:rsidRPr="007B7282" w:rsidRDefault="00D66233" w:rsidP="00FA3810">
      <w:pPr>
        <w:pStyle w:val="Textoindependiente"/>
        <w:numPr>
          <w:ilvl w:val="0"/>
          <w:numId w:val="13"/>
        </w:numPr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Se </w:t>
      </w:r>
      <w:r w:rsidR="007B7282">
        <w:rPr>
          <w:rFonts w:ascii="Arial" w:hAnsi="Arial" w:cs="Arial"/>
        </w:rPr>
        <w:t>retomará</w:t>
      </w:r>
      <w:r>
        <w:rPr>
          <w:rFonts w:ascii="Arial" w:hAnsi="Arial" w:cs="Arial"/>
        </w:rPr>
        <w:t xml:space="preserve"> el análisis de la </w:t>
      </w:r>
      <w:r w:rsidRPr="007B7282">
        <w:rPr>
          <w:rFonts w:ascii="Arial" w:hAnsi="Arial" w:cs="Arial"/>
        </w:rPr>
        <w:t xml:space="preserve">Reforma </w:t>
      </w:r>
      <w:r w:rsidR="00E948D1">
        <w:rPr>
          <w:rFonts w:ascii="Arial" w:hAnsi="Arial" w:cs="Arial"/>
        </w:rPr>
        <w:t>I</w:t>
      </w:r>
      <w:bookmarkStart w:id="6" w:name="_GoBack"/>
      <w:bookmarkEnd w:id="6"/>
      <w:r w:rsidRPr="007B7282">
        <w:rPr>
          <w:rFonts w:ascii="Arial" w:hAnsi="Arial" w:cs="Arial"/>
        </w:rPr>
        <w:t>ntegral al Reglamento Convivencia y Régimen Disciplinarios para el estudiantado del ITCR</w:t>
      </w:r>
      <w:r w:rsidR="007B7282">
        <w:rPr>
          <w:rFonts w:ascii="Arial" w:hAnsi="Arial" w:cs="Arial"/>
        </w:rPr>
        <w:t>.</w:t>
      </w:r>
    </w:p>
    <w:p w:rsidR="004B7BBF" w:rsidRPr="0055454B" w:rsidRDefault="004B7BBF" w:rsidP="004B7BBF">
      <w:pPr>
        <w:pStyle w:val="Textoindependiente"/>
        <w:rPr>
          <w:rFonts w:ascii="Arial" w:hAnsi="Arial" w:cs="Arial"/>
        </w:rPr>
      </w:pPr>
    </w:p>
    <w:p w:rsidR="00C8517F" w:rsidRPr="0055454B" w:rsidRDefault="00C8517F" w:rsidP="00374145">
      <w:pPr>
        <w:pStyle w:val="Textoindependiente"/>
        <w:rPr>
          <w:rFonts w:ascii="Arial" w:hAnsi="Arial" w:cs="Arial"/>
        </w:rPr>
      </w:pPr>
    </w:p>
    <w:p w:rsidR="00172DE2" w:rsidRPr="0055454B" w:rsidRDefault="00172DE2" w:rsidP="00374145">
      <w:pPr>
        <w:pStyle w:val="Textoindependiente"/>
        <w:rPr>
          <w:rFonts w:ascii="Arial" w:hAnsi="Arial" w:cs="Arial"/>
        </w:rPr>
      </w:pPr>
    </w:p>
    <w:p w:rsidR="00172DE2" w:rsidRPr="0055454B" w:rsidRDefault="00172DE2" w:rsidP="00374145">
      <w:pPr>
        <w:pStyle w:val="Textoindependiente"/>
        <w:rPr>
          <w:rFonts w:ascii="Arial" w:hAnsi="Arial" w:cs="Arial"/>
        </w:rPr>
      </w:pPr>
    </w:p>
    <w:p w:rsidR="005F00DB" w:rsidRPr="0055454B" w:rsidRDefault="005F00DB" w:rsidP="0042052C">
      <w:pPr>
        <w:pStyle w:val="Textoindependiente"/>
        <w:rPr>
          <w:rFonts w:ascii="Arial" w:hAnsi="Arial" w:cs="Arial"/>
        </w:rPr>
      </w:pPr>
      <w:r w:rsidRPr="0055454B">
        <w:rPr>
          <w:rFonts w:ascii="Arial" w:hAnsi="Arial" w:cs="Arial"/>
        </w:rPr>
        <w:t>_____________________________________</w:t>
      </w:r>
    </w:p>
    <w:p w:rsidR="005F00DB" w:rsidRPr="0055454B" w:rsidRDefault="00916608" w:rsidP="0042052C">
      <w:pPr>
        <w:pStyle w:val="Textoindependiente"/>
        <w:rPr>
          <w:rFonts w:ascii="Arial" w:hAnsi="Arial" w:cs="Arial"/>
          <w:b/>
        </w:rPr>
      </w:pPr>
      <w:r w:rsidRPr="0055454B">
        <w:rPr>
          <w:rFonts w:ascii="Arial" w:hAnsi="Arial" w:cs="Arial"/>
          <w:b/>
        </w:rPr>
        <w:t>Dr. Luis Gerardo Meza</w:t>
      </w:r>
      <w:r w:rsidR="005F00DB" w:rsidRPr="0055454B">
        <w:rPr>
          <w:rFonts w:ascii="Arial" w:hAnsi="Arial" w:cs="Arial"/>
          <w:b/>
        </w:rPr>
        <w:t>, Coordinador</w:t>
      </w:r>
    </w:p>
    <w:p w:rsidR="005F00DB" w:rsidRPr="0055454B" w:rsidRDefault="005F00DB" w:rsidP="0042052C">
      <w:pPr>
        <w:pStyle w:val="Textoindependiente"/>
        <w:rPr>
          <w:rFonts w:ascii="Arial" w:hAnsi="Arial" w:cs="Arial"/>
          <w:b/>
        </w:rPr>
      </w:pPr>
      <w:r w:rsidRPr="0055454B">
        <w:rPr>
          <w:rFonts w:ascii="Arial" w:hAnsi="Arial" w:cs="Arial"/>
          <w:b/>
        </w:rPr>
        <w:t xml:space="preserve">Comisión </w:t>
      </w:r>
      <w:r w:rsidR="00D4503B" w:rsidRPr="0055454B">
        <w:rPr>
          <w:rFonts w:ascii="Arial" w:hAnsi="Arial" w:cs="Arial"/>
          <w:b/>
        </w:rPr>
        <w:t>Estatuto Orgánico</w:t>
      </w:r>
    </w:p>
    <w:p w:rsidR="005F00DB" w:rsidRPr="0055454B" w:rsidRDefault="005F00DB" w:rsidP="0042052C">
      <w:pPr>
        <w:pStyle w:val="Textoindependiente"/>
        <w:rPr>
          <w:rFonts w:ascii="Arial" w:hAnsi="Arial" w:cs="Arial"/>
          <w:i/>
        </w:rPr>
      </w:pPr>
    </w:p>
    <w:sectPr w:rsidR="005F00DB" w:rsidRPr="0055454B" w:rsidSect="007C3B7A">
      <w:headerReference w:type="even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539" w:right="1701" w:bottom="53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BE" w:rsidRDefault="00B84DBE">
      <w:r>
        <w:separator/>
      </w:r>
    </w:p>
  </w:endnote>
  <w:endnote w:type="continuationSeparator" w:id="0">
    <w:p w:rsidR="00B84DBE" w:rsidRDefault="00B8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0A" w:rsidRDefault="00F1290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290A" w:rsidRDefault="00F129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035283"/>
      <w:docPartObj>
        <w:docPartGallery w:val="Page Numbers (Bottom of Page)"/>
        <w:docPartUnique/>
      </w:docPartObj>
    </w:sdtPr>
    <w:sdtEndPr/>
    <w:sdtContent>
      <w:p w:rsidR="00F1290A" w:rsidRDefault="00F129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D1">
          <w:rPr>
            <w:noProof/>
          </w:rPr>
          <w:t>5</w:t>
        </w:r>
        <w:r>
          <w:fldChar w:fldCharType="end"/>
        </w:r>
      </w:p>
    </w:sdtContent>
  </w:sdt>
  <w:p w:rsidR="00F1290A" w:rsidRDefault="00F1290A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BE" w:rsidRDefault="00B84DBE">
      <w:r>
        <w:separator/>
      </w:r>
    </w:p>
  </w:footnote>
  <w:footnote w:type="continuationSeparator" w:id="0">
    <w:p w:rsidR="00B84DBE" w:rsidRDefault="00B8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0A" w:rsidRDefault="00F1290A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290A" w:rsidRDefault="00F1290A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0A" w:rsidRDefault="00F1290A">
    <w:pPr>
      <w:pStyle w:val="Encabezado"/>
      <w:framePr w:wrap="around" w:vAnchor="text" w:hAnchor="margin" w:xAlign="right" w:y="1"/>
      <w:rPr>
        <w:rStyle w:val="Nmerodepgina"/>
      </w:rPr>
    </w:pPr>
  </w:p>
  <w:p w:rsidR="00F1290A" w:rsidRDefault="00F1290A">
    <w:pPr>
      <w:pStyle w:val="Encabezad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F40C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121EF"/>
    <w:multiLevelType w:val="multilevel"/>
    <w:tmpl w:val="D8A0FB24"/>
    <w:styleLink w:val="John"/>
    <w:lvl w:ilvl="0">
      <w:start w:val="1"/>
      <w:numFmt w:val="lowerLetter"/>
      <w:lvlText w:val="%1."/>
      <w:legacy w:legacy="1" w:legacySpace="0" w:legacyIndent="360"/>
      <w:lvlJc w:val="left"/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33AB1"/>
    <w:multiLevelType w:val="hybridMultilevel"/>
    <w:tmpl w:val="600E8DB0"/>
    <w:lvl w:ilvl="0" w:tplc="140A0015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140A000F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1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FC76542"/>
    <w:multiLevelType w:val="hybridMultilevel"/>
    <w:tmpl w:val="A88C89E4"/>
    <w:lvl w:ilvl="0" w:tplc="D62E1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C6D"/>
    <w:multiLevelType w:val="hybridMultilevel"/>
    <w:tmpl w:val="0136B8F8"/>
    <w:lvl w:ilvl="0" w:tplc="82C8B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517" w:hanging="360"/>
      </w:pPr>
    </w:lvl>
    <w:lvl w:ilvl="2" w:tplc="140A001B" w:tentative="1">
      <w:start w:val="1"/>
      <w:numFmt w:val="lowerRoman"/>
      <w:lvlText w:val="%3."/>
      <w:lvlJc w:val="right"/>
      <w:pPr>
        <w:ind w:left="2237" w:hanging="180"/>
      </w:pPr>
    </w:lvl>
    <w:lvl w:ilvl="3" w:tplc="140A000F" w:tentative="1">
      <w:start w:val="1"/>
      <w:numFmt w:val="decimal"/>
      <w:lvlText w:val="%4."/>
      <w:lvlJc w:val="left"/>
      <w:pPr>
        <w:ind w:left="2957" w:hanging="360"/>
      </w:pPr>
    </w:lvl>
    <w:lvl w:ilvl="4" w:tplc="140A0019" w:tentative="1">
      <w:start w:val="1"/>
      <w:numFmt w:val="lowerLetter"/>
      <w:lvlText w:val="%5."/>
      <w:lvlJc w:val="left"/>
      <w:pPr>
        <w:ind w:left="3677" w:hanging="360"/>
      </w:pPr>
    </w:lvl>
    <w:lvl w:ilvl="5" w:tplc="140A001B" w:tentative="1">
      <w:start w:val="1"/>
      <w:numFmt w:val="lowerRoman"/>
      <w:lvlText w:val="%6."/>
      <w:lvlJc w:val="right"/>
      <w:pPr>
        <w:ind w:left="4397" w:hanging="180"/>
      </w:pPr>
    </w:lvl>
    <w:lvl w:ilvl="6" w:tplc="140A000F" w:tentative="1">
      <w:start w:val="1"/>
      <w:numFmt w:val="decimal"/>
      <w:lvlText w:val="%7."/>
      <w:lvlJc w:val="left"/>
      <w:pPr>
        <w:ind w:left="5117" w:hanging="360"/>
      </w:pPr>
    </w:lvl>
    <w:lvl w:ilvl="7" w:tplc="140A0019" w:tentative="1">
      <w:start w:val="1"/>
      <w:numFmt w:val="lowerLetter"/>
      <w:lvlText w:val="%8."/>
      <w:lvlJc w:val="left"/>
      <w:pPr>
        <w:ind w:left="5837" w:hanging="360"/>
      </w:pPr>
    </w:lvl>
    <w:lvl w:ilvl="8" w:tplc="140A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279F4554"/>
    <w:multiLevelType w:val="hybridMultilevel"/>
    <w:tmpl w:val="3182B7A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6719B"/>
    <w:multiLevelType w:val="multilevel"/>
    <w:tmpl w:val="93D24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30441"/>
    <w:multiLevelType w:val="hybridMultilevel"/>
    <w:tmpl w:val="57920F24"/>
    <w:lvl w:ilvl="0" w:tplc="3AFA0A3E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/>
        <w:i w:val="0"/>
        <w:strike w:val="0"/>
        <w:color w:val="auto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305E5"/>
    <w:multiLevelType w:val="hybridMultilevel"/>
    <w:tmpl w:val="A7E48A22"/>
    <w:lvl w:ilvl="0" w:tplc="9C2A5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2F10"/>
    <w:multiLevelType w:val="hybridMultilevel"/>
    <w:tmpl w:val="7D48C742"/>
    <w:lvl w:ilvl="0" w:tplc="0C0A0001">
      <w:start w:val="1"/>
      <w:numFmt w:val="bullet"/>
      <w:pStyle w:val="Estil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33713"/>
    <w:multiLevelType w:val="hybridMultilevel"/>
    <w:tmpl w:val="2236D10C"/>
    <w:lvl w:ilvl="0" w:tplc="5D3E8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6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47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4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E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A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46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5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0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CA0539"/>
    <w:multiLevelType w:val="hybridMultilevel"/>
    <w:tmpl w:val="DEA87B48"/>
    <w:lvl w:ilvl="0" w:tplc="F738D9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999"/>
    <w:multiLevelType w:val="hybridMultilevel"/>
    <w:tmpl w:val="1EA277C2"/>
    <w:lvl w:ilvl="0" w:tplc="D62E1A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5C00F81"/>
    <w:multiLevelType w:val="hybridMultilevel"/>
    <w:tmpl w:val="2D4E88DA"/>
    <w:lvl w:ilvl="0" w:tplc="BCB2A8A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140A000F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1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61"/>
    <w:rsid w:val="00000EF6"/>
    <w:rsid w:val="0000121A"/>
    <w:rsid w:val="0000260E"/>
    <w:rsid w:val="00002CC0"/>
    <w:rsid w:val="00002FFF"/>
    <w:rsid w:val="000032F4"/>
    <w:rsid w:val="00003467"/>
    <w:rsid w:val="00003A80"/>
    <w:rsid w:val="00003C25"/>
    <w:rsid w:val="00003E8A"/>
    <w:rsid w:val="00004637"/>
    <w:rsid w:val="00004C24"/>
    <w:rsid w:val="00004D95"/>
    <w:rsid w:val="00004F1A"/>
    <w:rsid w:val="00005023"/>
    <w:rsid w:val="00005194"/>
    <w:rsid w:val="000051DB"/>
    <w:rsid w:val="000058BB"/>
    <w:rsid w:val="00005A73"/>
    <w:rsid w:val="00006056"/>
    <w:rsid w:val="0000634F"/>
    <w:rsid w:val="0000673E"/>
    <w:rsid w:val="000067D8"/>
    <w:rsid w:val="000068CE"/>
    <w:rsid w:val="00006A01"/>
    <w:rsid w:val="00006E07"/>
    <w:rsid w:val="0000739E"/>
    <w:rsid w:val="000075DC"/>
    <w:rsid w:val="00007938"/>
    <w:rsid w:val="000103B9"/>
    <w:rsid w:val="000106F5"/>
    <w:rsid w:val="00010903"/>
    <w:rsid w:val="00010B57"/>
    <w:rsid w:val="0001162E"/>
    <w:rsid w:val="000118CA"/>
    <w:rsid w:val="00011AF0"/>
    <w:rsid w:val="00011BE5"/>
    <w:rsid w:val="00011EEC"/>
    <w:rsid w:val="000123D8"/>
    <w:rsid w:val="000128EB"/>
    <w:rsid w:val="00012DA0"/>
    <w:rsid w:val="000135DF"/>
    <w:rsid w:val="00013BC7"/>
    <w:rsid w:val="00013DB1"/>
    <w:rsid w:val="0001436D"/>
    <w:rsid w:val="00014637"/>
    <w:rsid w:val="000146F4"/>
    <w:rsid w:val="00015355"/>
    <w:rsid w:val="00015568"/>
    <w:rsid w:val="0001573F"/>
    <w:rsid w:val="00015988"/>
    <w:rsid w:val="00015DF5"/>
    <w:rsid w:val="00015ECB"/>
    <w:rsid w:val="00016135"/>
    <w:rsid w:val="00016441"/>
    <w:rsid w:val="0001658B"/>
    <w:rsid w:val="00016ABC"/>
    <w:rsid w:val="00016B72"/>
    <w:rsid w:val="00017BC1"/>
    <w:rsid w:val="00020541"/>
    <w:rsid w:val="00020817"/>
    <w:rsid w:val="00020A33"/>
    <w:rsid w:val="00020BDE"/>
    <w:rsid w:val="00020DFC"/>
    <w:rsid w:val="00020E2D"/>
    <w:rsid w:val="0002112E"/>
    <w:rsid w:val="000215F6"/>
    <w:rsid w:val="0002162F"/>
    <w:rsid w:val="00021630"/>
    <w:rsid w:val="000218DD"/>
    <w:rsid w:val="000222A1"/>
    <w:rsid w:val="0002239D"/>
    <w:rsid w:val="0002250B"/>
    <w:rsid w:val="00022B16"/>
    <w:rsid w:val="00023DF8"/>
    <w:rsid w:val="00023EAC"/>
    <w:rsid w:val="000245DC"/>
    <w:rsid w:val="000248C8"/>
    <w:rsid w:val="00024903"/>
    <w:rsid w:val="00024B9F"/>
    <w:rsid w:val="00024D9A"/>
    <w:rsid w:val="0002538B"/>
    <w:rsid w:val="0002785B"/>
    <w:rsid w:val="00027A2A"/>
    <w:rsid w:val="00030368"/>
    <w:rsid w:val="00030440"/>
    <w:rsid w:val="0003085F"/>
    <w:rsid w:val="00030A58"/>
    <w:rsid w:val="00030BFF"/>
    <w:rsid w:val="00031187"/>
    <w:rsid w:val="00031A97"/>
    <w:rsid w:val="00031CBF"/>
    <w:rsid w:val="00031DA7"/>
    <w:rsid w:val="000320A3"/>
    <w:rsid w:val="00032408"/>
    <w:rsid w:val="00032D71"/>
    <w:rsid w:val="00032F2D"/>
    <w:rsid w:val="00033506"/>
    <w:rsid w:val="00033978"/>
    <w:rsid w:val="00033A43"/>
    <w:rsid w:val="00033D1E"/>
    <w:rsid w:val="00034000"/>
    <w:rsid w:val="00034350"/>
    <w:rsid w:val="00034DC7"/>
    <w:rsid w:val="000350A1"/>
    <w:rsid w:val="000359EA"/>
    <w:rsid w:val="00035DD9"/>
    <w:rsid w:val="00035E84"/>
    <w:rsid w:val="00035EB6"/>
    <w:rsid w:val="000365C5"/>
    <w:rsid w:val="00036723"/>
    <w:rsid w:val="00036753"/>
    <w:rsid w:val="00036CF9"/>
    <w:rsid w:val="0003725B"/>
    <w:rsid w:val="00037703"/>
    <w:rsid w:val="00037711"/>
    <w:rsid w:val="00037893"/>
    <w:rsid w:val="00037E79"/>
    <w:rsid w:val="0004027F"/>
    <w:rsid w:val="00040292"/>
    <w:rsid w:val="000406E9"/>
    <w:rsid w:val="00042991"/>
    <w:rsid w:val="00042B51"/>
    <w:rsid w:val="000436B3"/>
    <w:rsid w:val="000436EF"/>
    <w:rsid w:val="00043910"/>
    <w:rsid w:val="000439C5"/>
    <w:rsid w:val="00043A98"/>
    <w:rsid w:val="00043B67"/>
    <w:rsid w:val="00043E5B"/>
    <w:rsid w:val="00043F92"/>
    <w:rsid w:val="00044BFA"/>
    <w:rsid w:val="0004503D"/>
    <w:rsid w:val="00045102"/>
    <w:rsid w:val="00045142"/>
    <w:rsid w:val="00045288"/>
    <w:rsid w:val="00045E83"/>
    <w:rsid w:val="0004650A"/>
    <w:rsid w:val="0004681E"/>
    <w:rsid w:val="00046BFC"/>
    <w:rsid w:val="000476F0"/>
    <w:rsid w:val="00047752"/>
    <w:rsid w:val="00047E57"/>
    <w:rsid w:val="000505BF"/>
    <w:rsid w:val="00050664"/>
    <w:rsid w:val="00050761"/>
    <w:rsid w:val="00050CDB"/>
    <w:rsid w:val="00050D32"/>
    <w:rsid w:val="00051969"/>
    <w:rsid w:val="00051B48"/>
    <w:rsid w:val="00051CBB"/>
    <w:rsid w:val="00051E3F"/>
    <w:rsid w:val="00052869"/>
    <w:rsid w:val="00052E29"/>
    <w:rsid w:val="00053088"/>
    <w:rsid w:val="000532DA"/>
    <w:rsid w:val="000538BF"/>
    <w:rsid w:val="0005403D"/>
    <w:rsid w:val="00054086"/>
    <w:rsid w:val="00054344"/>
    <w:rsid w:val="00054B31"/>
    <w:rsid w:val="00054F8A"/>
    <w:rsid w:val="0005511F"/>
    <w:rsid w:val="000558A7"/>
    <w:rsid w:val="00055E02"/>
    <w:rsid w:val="000560E7"/>
    <w:rsid w:val="0005618F"/>
    <w:rsid w:val="00056795"/>
    <w:rsid w:val="00056AE6"/>
    <w:rsid w:val="00056D2E"/>
    <w:rsid w:val="00056FC9"/>
    <w:rsid w:val="0005798C"/>
    <w:rsid w:val="00057A66"/>
    <w:rsid w:val="00057CCF"/>
    <w:rsid w:val="000602F0"/>
    <w:rsid w:val="000606A9"/>
    <w:rsid w:val="00060948"/>
    <w:rsid w:val="00060B1E"/>
    <w:rsid w:val="00060DE6"/>
    <w:rsid w:val="000610BA"/>
    <w:rsid w:val="00061570"/>
    <w:rsid w:val="0006185D"/>
    <w:rsid w:val="000618F6"/>
    <w:rsid w:val="0006195F"/>
    <w:rsid w:val="00061F5E"/>
    <w:rsid w:val="00062C0F"/>
    <w:rsid w:val="00062E9C"/>
    <w:rsid w:val="000635CC"/>
    <w:rsid w:val="00063656"/>
    <w:rsid w:val="000637B3"/>
    <w:rsid w:val="00063849"/>
    <w:rsid w:val="00063DA4"/>
    <w:rsid w:val="00063E87"/>
    <w:rsid w:val="0006419B"/>
    <w:rsid w:val="000649F7"/>
    <w:rsid w:val="00064B9C"/>
    <w:rsid w:val="00065510"/>
    <w:rsid w:val="0006558D"/>
    <w:rsid w:val="000662BA"/>
    <w:rsid w:val="000663FF"/>
    <w:rsid w:val="00066CD7"/>
    <w:rsid w:val="00066DF8"/>
    <w:rsid w:val="0006722A"/>
    <w:rsid w:val="0006731C"/>
    <w:rsid w:val="0007000C"/>
    <w:rsid w:val="00070469"/>
    <w:rsid w:val="00070753"/>
    <w:rsid w:val="00070B0A"/>
    <w:rsid w:val="00070BC1"/>
    <w:rsid w:val="00071314"/>
    <w:rsid w:val="00071A36"/>
    <w:rsid w:val="00072216"/>
    <w:rsid w:val="00072639"/>
    <w:rsid w:val="00073026"/>
    <w:rsid w:val="00073279"/>
    <w:rsid w:val="00073306"/>
    <w:rsid w:val="000752AD"/>
    <w:rsid w:val="000752FD"/>
    <w:rsid w:val="000755E2"/>
    <w:rsid w:val="00075B75"/>
    <w:rsid w:val="0007680F"/>
    <w:rsid w:val="00076C14"/>
    <w:rsid w:val="00077282"/>
    <w:rsid w:val="00077ADF"/>
    <w:rsid w:val="0008068A"/>
    <w:rsid w:val="00080D32"/>
    <w:rsid w:val="000814B4"/>
    <w:rsid w:val="00081672"/>
    <w:rsid w:val="00081937"/>
    <w:rsid w:val="00081ED1"/>
    <w:rsid w:val="000824A3"/>
    <w:rsid w:val="00082500"/>
    <w:rsid w:val="00082536"/>
    <w:rsid w:val="000829DD"/>
    <w:rsid w:val="00082D1F"/>
    <w:rsid w:val="00082D8C"/>
    <w:rsid w:val="000832C0"/>
    <w:rsid w:val="0008340D"/>
    <w:rsid w:val="00083749"/>
    <w:rsid w:val="00083947"/>
    <w:rsid w:val="00083AC4"/>
    <w:rsid w:val="00083ED3"/>
    <w:rsid w:val="0008423A"/>
    <w:rsid w:val="0008425E"/>
    <w:rsid w:val="00084C24"/>
    <w:rsid w:val="0008501F"/>
    <w:rsid w:val="00085A15"/>
    <w:rsid w:val="00085C8D"/>
    <w:rsid w:val="000862B5"/>
    <w:rsid w:val="0008651C"/>
    <w:rsid w:val="00086A13"/>
    <w:rsid w:val="0008724F"/>
    <w:rsid w:val="0008743A"/>
    <w:rsid w:val="0008750B"/>
    <w:rsid w:val="0008766D"/>
    <w:rsid w:val="00087A20"/>
    <w:rsid w:val="00087A8E"/>
    <w:rsid w:val="00087E3F"/>
    <w:rsid w:val="000900AF"/>
    <w:rsid w:val="0009113B"/>
    <w:rsid w:val="00091285"/>
    <w:rsid w:val="000916B6"/>
    <w:rsid w:val="0009260F"/>
    <w:rsid w:val="000927DF"/>
    <w:rsid w:val="0009284B"/>
    <w:rsid w:val="00092C18"/>
    <w:rsid w:val="000935E2"/>
    <w:rsid w:val="0009369F"/>
    <w:rsid w:val="00094025"/>
    <w:rsid w:val="00094058"/>
    <w:rsid w:val="000940B4"/>
    <w:rsid w:val="000948E3"/>
    <w:rsid w:val="0009521E"/>
    <w:rsid w:val="000952F9"/>
    <w:rsid w:val="00095681"/>
    <w:rsid w:val="000965F1"/>
    <w:rsid w:val="0009661E"/>
    <w:rsid w:val="0009672E"/>
    <w:rsid w:val="00096769"/>
    <w:rsid w:val="0009698E"/>
    <w:rsid w:val="00096B58"/>
    <w:rsid w:val="00096CB0"/>
    <w:rsid w:val="0009761E"/>
    <w:rsid w:val="00097647"/>
    <w:rsid w:val="00097875"/>
    <w:rsid w:val="000A0E3A"/>
    <w:rsid w:val="000A0E5F"/>
    <w:rsid w:val="000A0ECC"/>
    <w:rsid w:val="000A17DD"/>
    <w:rsid w:val="000A38FB"/>
    <w:rsid w:val="000A3AA6"/>
    <w:rsid w:val="000A3D8F"/>
    <w:rsid w:val="000A478C"/>
    <w:rsid w:val="000A4A55"/>
    <w:rsid w:val="000A4C1B"/>
    <w:rsid w:val="000A4EFB"/>
    <w:rsid w:val="000A588A"/>
    <w:rsid w:val="000A644D"/>
    <w:rsid w:val="000A74B2"/>
    <w:rsid w:val="000B0217"/>
    <w:rsid w:val="000B1761"/>
    <w:rsid w:val="000B1933"/>
    <w:rsid w:val="000B1D3D"/>
    <w:rsid w:val="000B2470"/>
    <w:rsid w:val="000B3142"/>
    <w:rsid w:val="000B33E2"/>
    <w:rsid w:val="000B3C09"/>
    <w:rsid w:val="000B3CA6"/>
    <w:rsid w:val="000B3CAB"/>
    <w:rsid w:val="000B3D85"/>
    <w:rsid w:val="000B46E8"/>
    <w:rsid w:val="000B4C08"/>
    <w:rsid w:val="000B4D34"/>
    <w:rsid w:val="000B4F8A"/>
    <w:rsid w:val="000B5805"/>
    <w:rsid w:val="000B5A36"/>
    <w:rsid w:val="000B5FD7"/>
    <w:rsid w:val="000B5FE1"/>
    <w:rsid w:val="000B60DA"/>
    <w:rsid w:val="000B630A"/>
    <w:rsid w:val="000B65B1"/>
    <w:rsid w:val="000B69FA"/>
    <w:rsid w:val="000B72CC"/>
    <w:rsid w:val="000B778B"/>
    <w:rsid w:val="000C0B5C"/>
    <w:rsid w:val="000C156C"/>
    <w:rsid w:val="000C1ED9"/>
    <w:rsid w:val="000C1F1A"/>
    <w:rsid w:val="000C1F3E"/>
    <w:rsid w:val="000C23AF"/>
    <w:rsid w:val="000C2649"/>
    <w:rsid w:val="000C271A"/>
    <w:rsid w:val="000C2972"/>
    <w:rsid w:val="000C29BD"/>
    <w:rsid w:val="000C2A6A"/>
    <w:rsid w:val="000C334E"/>
    <w:rsid w:val="000C3C60"/>
    <w:rsid w:val="000C3D9E"/>
    <w:rsid w:val="000C5D1C"/>
    <w:rsid w:val="000C5E49"/>
    <w:rsid w:val="000C5F29"/>
    <w:rsid w:val="000C6590"/>
    <w:rsid w:val="000C67B1"/>
    <w:rsid w:val="000C7CE6"/>
    <w:rsid w:val="000D0287"/>
    <w:rsid w:val="000D02EC"/>
    <w:rsid w:val="000D02F7"/>
    <w:rsid w:val="000D038E"/>
    <w:rsid w:val="000D0D3E"/>
    <w:rsid w:val="000D0D5E"/>
    <w:rsid w:val="000D1045"/>
    <w:rsid w:val="000D1059"/>
    <w:rsid w:val="000D128C"/>
    <w:rsid w:val="000D2733"/>
    <w:rsid w:val="000D2B0B"/>
    <w:rsid w:val="000D35B8"/>
    <w:rsid w:val="000D3693"/>
    <w:rsid w:val="000D36CA"/>
    <w:rsid w:val="000D374E"/>
    <w:rsid w:val="000D38C3"/>
    <w:rsid w:val="000D3996"/>
    <w:rsid w:val="000D3CFB"/>
    <w:rsid w:val="000D3E58"/>
    <w:rsid w:val="000D42A4"/>
    <w:rsid w:val="000D4836"/>
    <w:rsid w:val="000D488F"/>
    <w:rsid w:val="000D49D0"/>
    <w:rsid w:val="000D4AAC"/>
    <w:rsid w:val="000D4E4C"/>
    <w:rsid w:val="000D5764"/>
    <w:rsid w:val="000D5C60"/>
    <w:rsid w:val="000D5FBE"/>
    <w:rsid w:val="000D646B"/>
    <w:rsid w:val="000D64A9"/>
    <w:rsid w:val="000D6C36"/>
    <w:rsid w:val="000D6D05"/>
    <w:rsid w:val="000D76FB"/>
    <w:rsid w:val="000E0679"/>
    <w:rsid w:val="000E07E8"/>
    <w:rsid w:val="000E24B8"/>
    <w:rsid w:val="000E30C8"/>
    <w:rsid w:val="000E3FD7"/>
    <w:rsid w:val="000E4272"/>
    <w:rsid w:val="000E48FF"/>
    <w:rsid w:val="000E4DAE"/>
    <w:rsid w:val="000E4ECE"/>
    <w:rsid w:val="000E505F"/>
    <w:rsid w:val="000E63D7"/>
    <w:rsid w:val="000E68BB"/>
    <w:rsid w:val="000E6A67"/>
    <w:rsid w:val="000E75AB"/>
    <w:rsid w:val="000E77BE"/>
    <w:rsid w:val="000E7A82"/>
    <w:rsid w:val="000E7BF0"/>
    <w:rsid w:val="000F0A6D"/>
    <w:rsid w:val="000F0C04"/>
    <w:rsid w:val="000F0D95"/>
    <w:rsid w:val="000F12A8"/>
    <w:rsid w:val="000F14FB"/>
    <w:rsid w:val="000F1795"/>
    <w:rsid w:val="000F17EB"/>
    <w:rsid w:val="000F180A"/>
    <w:rsid w:val="000F18E3"/>
    <w:rsid w:val="000F20F8"/>
    <w:rsid w:val="000F2CE1"/>
    <w:rsid w:val="000F2D75"/>
    <w:rsid w:val="000F3A78"/>
    <w:rsid w:val="000F3D47"/>
    <w:rsid w:val="000F44B4"/>
    <w:rsid w:val="000F4625"/>
    <w:rsid w:val="000F477C"/>
    <w:rsid w:val="000F5F1B"/>
    <w:rsid w:val="000F5F2C"/>
    <w:rsid w:val="000F6050"/>
    <w:rsid w:val="000F6B53"/>
    <w:rsid w:val="000F6D42"/>
    <w:rsid w:val="000F7350"/>
    <w:rsid w:val="000F7792"/>
    <w:rsid w:val="000F7D7B"/>
    <w:rsid w:val="0010048B"/>
    <w:rsid w:val="001011FB"/>
    <w:rsid w:val="00101503"/>
    <w:rsid w:val="001016BD"/>
    <w:rsid w:val="00101AE9"/>
    <w:rsid w:val="001023D1"/>
    <w:rsid w:val="001028E2"/>
    <w:rsid w:val="00102BE3"/>
    <w:rsid w:val="00102C26"/>
    <w:rsid w:val="00102C50"/>
    <w:rsid w:val="00102F00"/>
    <w:rsid w:val="001030C4"/>
    <w:rsid w:val="001033B9"/>
    <w:rsid w:val="001035B3"/>
    <w:rsid w:val="001035ED"/>
    <w:rsid w:val="00103A93"/>
    <w:rsid w:val="001042FF"/>
    <w:rsid w:val="00104BE2"/>
    <w:rsid w:val="0010501F"/>
    <w:rsid w:val="00105382"/>
    <w:rsid w:val="00105748"/>
    <w:rsid w:val="00106423"/>
    <w:rsid w:val="00106DC8"/>
    <w:rsid w:val="00107399"/>
    <w:rsid w:val="001074A0"/>
    <w:rsid w:val="001074D9"/>
    <w:rsid w:val="00107A5D"/>
    <w:rsid w:val="00107F34"/>
    <w:rsid w:val="00110B00"/>
    <w:rsid w:val="00111945"/>
    <w:rsid w:val="00112081"/>
    <w:rsid w:val="001121BA"/>
    <w:rsid w:val="001122E0"/>
    <w:rsid w:val="00112E04"/>
    <w:rsid w:val="001131CD"/>
    <w:rsid w:val="001131FE"/>
    <w:rsid w:val="00113C06"/>
    <w:rsid w:val="0011429A"/>
    <w:rsid w:val="001142D8"/>
    <w:rsid w:val="001144F4"/>
    <w:rsid w:val="0011485C"/>
    <w:rsid w:val="00114BC6"/>
    <w:rsid w:val="00114C68"/>
    <w:rsid w:val="001157E2"/>
    <w:rsid w:val="00115A7C"/>
    <w:rsid w:val="00115B9C"/>
    <w:rsid w:val="00115C3A"/>
    <w:rsid w:val="001165AD"/>
    <w:rsid w:val="00116E05"/>
    <w:rsid w:val="001171A8"/>
    <w:rsid w:val="0011746A"/>
    <w:rsid w:val="001176DD"/>
    <w:rsid w:val="00120CEC"/>
    <w:rsid w:val="001211FD"/>
    <w:rsid w:val="00121354"/>
    <w:rsid w:val="00121788"/>
    <w:rsid w:val="00121D78"/>
    <w:rsid w:val="001225E9"/>
    <w:rsid w:val="00122B71"/>
    <w:rsid w:val="00123385"/>
    <w:rsid w:val="001237C3"/>
    <w:rsid w:val="00123889"/>
    <w:rsid w:val="00123B3A"/>
    <w:rsid w:val="00123E73"/>
    <w:rsid w:val="00124360"/>
    <w:rsid w:val="0012448C"/>
    <w:rsid w:val="0012480E"/>
    <w:rsid w:val="00125398"/>
    <w:rsid w:val="001254A6"/>
    <w:rsid w:val="00125F1F"/>
    <w:rsid w:val="001263F9"/>
    <w:rsid w:val="0012686F"/>
    <w:rsid w:val="00126FA6"/>
    <w:rsid w:val="00130A15"/>
    <w:rsid w:val="00130F3D"/>
    <w:rsid w:val="001314B0"/>
    <w:rsid w:val="00131864"/>
    <w:rsid w:val="00132148"/>
    <w:rsid w:val="00132932"/>
    <w:rsid w:val="0013296D"/>
    <w:rsid w:val="00132EA9"/>
    <w:rsid w:val="00132F4D"/>
    <w:rsid w:val="00133155"/>
    <w:rsid w:val="00133BFD"/>
    <w:rsid w:val="0013408A"/>
    <w:rsid w:val="001348F3"/>
    <w:rsid w:val="001351A7"/>
    <w:rsid w:val="0013547A"/>
    <w:rsid w:val="001354B1"/>
    <w:rsid w:val="001355B3"/>
    <w:rsid w:val="001356FD"/>
    <w:rsid w:val="00135AE8"/>
    <w:rsid w:val="00136106"/>
    <w:rsid w:val="00136347"/>
    <w:rsid w:val="00136C72"/>
    <w:rsid w:val="00136E8A"/>
    <w:rsid w:val="00136F64"/>
    <w:rsid w:val="00137559"/>
    <w:rsid w:val="00137B97"/>
    <w:rsid w:val="00137ECC"/>
    <w:rsid w:val="00137FF2"/>
    <w:rsid w:val="00140149"/>
    <w:rsid w:val="0014026C"/>
    <w:rsid w:val="001404A6"/>
    <w:rsid w:val="0014071E"/>
    <w:rsid w:val="00141097"/>
    <w:rsid w:val="001411C9"/>
    <w:rsid w:val="0014129B"/>
    <w:rsid w:val="00141457"/>
    <w:rsid w:val="001415EE"/>
    <w:rsid w:val="001419E1"/>
    <w:rsid w:val="00141E45"/>
    <w:rsid w:val="00142A15"/>
    <w:rsid w:val="00142AD4"/>
    <w:rsid w:val="00142FD7"/>
    <w:rsid w:val="0014317E"/>
    <w:rsid w:val="00143484"/>
    <w:rsid w:val="00143803"/>
    <w:rsid w:val="00143C47"/>
    <w:rsid w:val="00143CD1"/>
    <w:rsid w:val="001442B6"/>
    <w:rsid w:val="0014438E"/>
    <w:rsid w:val="00144450"/>
    <w:rsid w:val="001446A7"/>
    <w:rsid w:val="001447C9"/>
    <w:rsid w:val="00144BB4"/>
    <w:rsid w:val="00144BCE"/>
    <w:rsid w:val="00144E0F"/>
    <w:rsid w:val="0014510E"/>
    <w:rsid w:val="001456B4"/>
    <w:rsid w:val="00145713"/>
    <w:rsid w:val="00145B80"/>
    <w:rsid w:val="00146633"/>
    <w:rsid w:val="001467AA"/>
    <w:rsid w:val="00146FE1"/>
    <w:rsid w:val="00147C0F"/>
    <w:rsid w:val="00147EEE"/>
    <w:rsid w:val="00147FC3"/>
    <w:rsid w:val="00150484"/>
    <w:rsid w:val="00150B24"/>
    <w:rsid w:val="00151143"/>
    <w:rsid w:val="0015125E"/>
    <w:rsid w:val="00151924"/>
    <w:rsid w:val="00152474"/>
    <w:rsid w:val="00152D9F"/>
    <w:rsid w:val="00152EB0"/>
    <w:rsid w:val="001533EF"/>
    <w:rsid w:val="00154508"/>
    <w:rsid w:val="00154F6A"/>
    <w:rsid w:val="00155563"/>
    <w:rsid w:val="001561C3"/>
    <w:rsid w:val="0015688F"/>
    <w:rsid w:val="00156E1F"/>
    <w:rsid w:val="00156F6B"/>
    <w:rsid w:val="001571DC"/>
    <w:rsid w:val="0015736B"/>
    <w:rsid w:val="00157944"/>
    <w:rsid w:val="00157D5C"/>
    <w:rsid w:val="00157EA2"/>
    <w:rsid w:val="00160012"/>
    <w:rsid w:val="00160900"/>
    <w:rsid w:val="00160D52"/>
    <w:rsid w:val="001611D7"/>
    <w:rsid w:val="00161950"/>
    <w:rsid w:val="0016241F"/>
    <w:rsid w:val="0016257E"/>
    <w:rsid w:val="00162D5F"/>
    <w:rsid w:val="0016322B"/>
    <w:rsid w:val="00163428"/>
    <w:rsid w:val="00163444"/>
    <w:rsid w:val="00164570"/>
    <w:rsid w:val="00165070"/>
    <w:rsid w:val="00165BAE"/>
    <w:rsid w:val="0016785E"/>
    <w:rsid w:val="00167888"/>
    <w:rsid w:val="00167AF0"/>
    <w:rsid w:val="00167C6F"/>
    <w:rsid w:val="00167E69"/>
    <w:rsid w:val="00167EED"/>
    <w:rsid w:val="00167FBF"/>
    <w:rsid w:val="0017064A"/>
    <w:rsid w:val="001706C1"/>
    <w:rsid w:val="00170EB6"/>
    <w:rsid w:val="00170ED1"/>
    <w:rsid w:val="0017130D"/>
    <w:rsid w:val="001713C4"/>
    <w:rsid w:val="00171B25"/>
    <w:rsid w:val="00172000"/>
    <w:rsid w:val="00172DE2"/>
    <w:rsid w:val="00173120"/>
    <w:rsid w:val="00173403"/>
    <w:rsid w:val="001735CC"/>
    <w:rsid w:val="00173EF9"/>
    <w:rsid w:val="0017409E"/>
    <w:rsid w:val="001746BD"/>
    <w:rsid w:val="0017486A"/>
    <w:rsid w:val="00174B9A"/>
    <w:rsid w:val="00174C08"/>
    <w:rsid w:val="00174D55"/>
    <w:rsid w:val="0017516D"/>
    <w:rsid w:val="0017568F"/>
    <w:rsid w:val="00175E63"/>
    <w:rsid w:val="00176614"/>
    <w:rsid w:val="00176820"/>
    <w:rsid w:val="001770A5"/>
    <w:rsid w:val="0017724A"/>
    <w:rsid w:val="00177493"/>
    <w:rsid w:val="001777A0"/>
    <w:rsid w:val="00177B3A"/>
    <w:rsid w:val="00177BEC"/>
    <w:rsid w:val="00180179"/>
    <w:rsid w:val="001804CD"/>
    <w:rsid w:val="001807BE"/>
    <w:rsid w:val="00180A61"/>
    <w:rsid w:val="00180C08"/>
    <w:rsid w:val="001812A0"/>
    <w:rsid w:val="0018175D"/>
    <w:rsid w:val="001817CF"/>
    <w:rsid w:val="0018223F"/>
    <w:rsid w:val="0018292C"/>
    <w:rsid w:val="00182984"/>
    <w:rsid w:val="00183DC2"/>
    <w:rsid w:val="0018496A"/>
    <w:rsid w:val="00184AB6"/>
    <w:rsid w:val="00184E6A"/>
    <w:rsid w:val="00184EA1"/>
    <w:rsid w:val="001851BC"/>
    <w:rsid w:val="0018520F"/>
    <w:rsid w:val="00185984"/>
    <w:rsid w:val="00185AEE"/>
    <w:rsid w:val="00186D40"/>
    <w:rsid w:val="0018708D"/>
    <w:rsid w:val="001872FC"/>
    <w:rsid w:val="00187594"/>
    <w:rsid w:val="001879F0"/>
    <w:rsid w:val="00187D45"/>
    <w:rsid w:val="00190724"/>
    <w:rsid w:val="001915F4"/>
    <w:rsid w:val="001918D5"/>
    <w:rsid w:val="001922BF"/>
    <w:rsid w:val="0019237B"/>
    <w:rsid w:val="00193029"/>
    <w:rsid w:val="0019445C"/>
    <w:rsid w:val="001948E1"/>
    <w:rsid w:val="00194A08"/>
    <w:rsid w:val="001952C6"/>
    <w:rsid w:val="0019579D"/>
    <w:rsid w:val="001959DF"/>
    <w:rsid w:val="001963B8"/>
    <w:rsid w:val="001967EC"/>
    <w:rsid w:val="00196A32"/>
    <w:rsid w:val="00196F27"/>
    <w:rsid w:val="0019731B"/>
    <w:rsid w:val="001A00D6"/>
    <w:rsid w:val="001A038A"/>
    <w:rsid w:val="001A06C6"/>
    <w:rsid w:val="001A0881"/>
    <w:rsid w:val="001A095B"/>
    <w:rsid w:val="001A1092"/>
    <w:rsid w:val="001A10EC"/>
    <w:rsid w:val="001A13E5"/>
    <w:rsid w:val="001A16BA"/>
    <w:rsid w:val="001A1C3E"/>
    <w:rsid w:val="001A3133"/>
    <w:rsid w:val="001A427B"/>
    <w:rsid w:val="001A44E0"/>
    <w:rsid w:val="001A49A8"/>
    <w:rsid w:val="001A4B25"/>
    <w:rsid w:val="001A5169"/>
    <w:rsid w:val="001A5292"/>
    <w:rsid w:val="001A5D67"/>
    <w:rsid w:val="001A6245"/>
    <w:rsid w:val="001A6300"/>
    <w:rsid w:val="001A67C6"/>
    <w:rsid w:val="001A6917"/>
    <w:rsid w:val="001A69A3"/>
    <w:rsid w:val="001A70AA"/>
    <w:rsid w:val="001A72E0"/>
    <w:rsid w:val="001A7DD5"/>
    <w:rsid w:val="001A7F2E"/>
    <w:rsid w:val="001B04C2"/>
    <w:rsid w:val="001B096E"/>
    <w:rsid w:val="001B0BEB"/>
    <w:rsid w:val="001B1CA6"/>
    <w:rsid w:val="001B2377"/>
    <w:rsid w:val="001B2503"/>
    <w:rsid w:val="001B2697"/>
    <w:rsid w:val="001B2CFC"/>
    <w:rsid w:val="001B2EAA"/>
    <w:rsid w:val="001B338F"/>
    <w:rsid w:val="001B3E3C"/>
    <w:rsid w:val="001B4087"/>
    <w:rsid w:val="001B410A"/>
    <w:rsid w:val="001B433A"/>
    <w:rsid w:val="001B4A92"/>
    <w:rsid w:val="001B4CBA"/>
    <w:rsid w:val="001B52DF"/>
    <w:rsid w:val="001B585F"/>
    <w:rsid w:val="001B5929"/>
    <w:rsid w:val="001B6A48"/>
    <w:rsid w:val="001B6B14"/>
    <w:rsid w:val="001B7167"/>
    <w:rsid w:val="001B7492"/>
    <w:rsid w:val="001B74E7"/>
    <w:rsid w:val="001B7673"/>
    <w:rsid w:val="001B7E02"/>
    <w:rsid w:val="001B7EB3"/>
    <w:rsid w:val="001C08A4"/>
    <w:rsid w:val="001C0FFF"/>
    <w:rsid w:val="001C1080"/>
    <w:rsid w:val="001C27DF"/>
    <w:rsid w:val="001C2BF7"/>
    <w:rsid w:val="001C34E0"/>
    <w:rsid w:val="001C3531"/>
    <w:rsid w:val="001C3D8E"/>
    <w:rsid w:val="001C4A40"/>
    <w:rsid w:val="001C561F"/>
    <w:rsid w:val="001C5CEA"/>
    <w:rsid w:val="001C60D9"/>
    <w:rsid w:val="001C669A"/>
    <w:rsid w:val="001C6B14"/>
    <w:rsid w:val="001C737C"/>
    <w:rsid w:val="001C7EC3"/>
    <w:rsid w:val="001D013F"/>
    <w:rsid w:val="001D0669"/>
    <w:rsid w:val="001D078E"/>
    <w:rsid w:val="001D07E6"/>
    <w:rsid w:val="001D08B6"/>
    <w:rsid w:val="001D0A12"/>
    <w:rsid w:val="001D1284"/>
    <w:rsid w:val="001D1442"/>
    <w:rsid w:val="001D146F"/>
    <w:rsid w:val="001D256E"/>
    <w:rsid w:val="001D291E"/>
    <w:rsid w:val="001D2B8A"/>
    <w:rsid w:val="001D2E3D"/>
    <w:rsid w:val="001D315F"/>
    <w:rsid w:val="001D31A2"/>
    <w:rsid w:val="001D32E9"/>
    <w:rsid w:val="001D4092"/>
    <w:rsid w:val="001D458B"/>
    <w:rsid w:val="001D4670"/>
    <w:rsid w:val="001D46DD"/>
    <w:rsid w:val="001D4820"/>
    <w:rsid w:val="001D49E2"/>
    <w:rsid w:val="001D4D4C"/>
    <w:rsid w:val="001D5036"/>
    <w:rsid w:val="001D5542"/>
    <w:rsid w:val="001D6062"/>
    <w:rsid w:val="001D66C6"/>
    <w:rsid w:val="001D698D"/>
    <w:rsid w:val="001D6B3D"/>
    <w:rsid w:val="001D6FD6"/>
    <w:rsid w:val="001D7145"/>
    <w:rsid w:val="001D74AF"/>
    <w:rsid w:val="001D7D95"/>
    <w:rsid w:val="001D7F23"/>
    <w:rsid w:val="001E0881"/>
    <w:rsid w:val="001E0B1B"/>
    <w:rsid w:val="001E1B1B"/>
    <w:rsid w:val="001E1B5E"/>
    <w:rsid w:val="001E22FB"/>
    <w:rsid w:val="001E2766"/>
    <w:rsid w:val="001E2848"/>
    <w:rsid w:val="001E298E"/>
    <w:rsid w:val="001E2D77"/>
    <w:rsid w:val="001E38C4"/>
    <w:rsid w:val="001E3D8E"/>
    <w:rsid w:val="001E3EF5"/>
    <w:rsid w:val="001E43E9"/>
    <w:rsid w:val="001E4542"/>
    <w:rsid w:val="001E4556"/>
    <w:rsid w:val="001E47DB"/>
    <w:rsid w:val="001E57AB"/>
    <w:rsid w:val="001E664E"/>
    <w:rsid w:val="001E6BB0"/>
    <w:rsid w:val="001E715A"/>
    <w:rsid w:val="001E727A"/>
    <w:rsid w:val="001E7617"/>
    <w:rsid w:val="001E7F4C"/>
    <w:rsid w:val="001F0084"/>
    <w:rsid w:val="001F0D1F"/>
    <w:rsid w:val="001F1640"/>
    <w:rsid w:val="001F1FE8"/>
    <w:rsid w:val="001F33D0"/>
    <w:rsid w:val="001F34CF"/>
    <w:rsid w:val="001F3888"/>
    <w:rsid w:val="001F3C4B"/>
    <w:rsid w:val="001F4C11"/>
    <w:rsid w:val="001F4EA7"/>
    <w:rsid w:val="001F4F2A"/>
    <w:rsid w:val="001F526A"/>
    <w:rsid w:val="001F549F"/>
    <w:rsid w:val="001F596A"/>
    <w:rsid w:val="001F5F18"/>
    <w:rsid w:val="001F6067"/>
    <w:rsid w:val="001F69E1"/>
    <w:rsid w:val="001F6A17"/>
    <w:rsid w:val="001F72C6"/>
    <w:rsid w:val="001F79EB"/>
    <w:rsid w:val="001F7E3A"/>
    <w:rsid w:val="00200700"/>
    <w:rsid w:val="0020132C"/>
    <w:rsid w:val="00201393"/>
    <w:rsid w:val="00201FC4"/>
    <w:rsid w:val="00202076"/>
    <w:rsid w:val="0020225B"/>
    <w:rsid w:val="00202341"/>
    <w:rsid w:val="0020236F"/>
    <w:rsid w:val="00202AC8"/>
    <w:rsid w:val="00203710"/>
    <w:rsid w:val="00203C8E"/>
    <w:rsid w:val="00204121"/>
    <w:rsid w:val="0020416D"/>
    <w:rsid w:val="00204E47"/>
    <w:rsid w:val="00204F94"/>
    <w:rsid w:val="0020517C"/>
    <w:rsid w:val="0020559A"/>
    <w:rsid w:val="002057BD"/>
    <w:rsid w:val="00205E9E"/>
    <w:rsid w:val="002062FB"/>
    <w:rsid w:val="002067B9"/>
    <w:rsid w:val="00206E9B"/>
    <w:rsid w:val="0020759A"/>
    <w:rsid w:val="00207753"/>
    <w:rsid w:val="0021014E"/>
    <w:rsid w:val="002110EC"/>
    <w:rsid w:val="00211499"/>
    <w:rsid w:val="002117EA"/>
    <w:rsid w:val="00211B1B"/>
    <w:rsid w:val="00211E6F"/>
    <w:rsid w:val="00211F15"/>
    <w:rsid w:val="00211F53"/>
    <w:rsid w:val="00212133"/>
    <w:rsid w:val="0021255B"/>
    <w:rsid w:val="00212838"/>
    <w:rsid w:val="002128CA"/>
    <w:rsid w:val="00212E27"/>
    <w:rsid w:val="00212FB6"/>
    <w:rsid w:val="002139AA"/>
    <w:rsid w:val="0021501D"/>
    <w:rsid w:val="0021530F"/>
    <w:rsid w:val="00215CF4"/>
    <w:rsid w:val="00216AA7"/>
    <w:rsid w:val="00216B8B"/>
    <w:rsid w:val="00217E01"/>
    <w:rsid w:val="00220365"/>
    <w:rsid w:val="002204FC"/>
    <w:rsid w:val="00220DD7"/>
    <w:rsid w:val="00220E5F"/>
    <w:rsid w:val="00220F70"/>
    <w:rsid w:val="00220F8B"/>
    <w:rsid w:val="00222C40"/>
    <w:rsid w:val="00223C9D"/>
    <w:rsid w:val="00223FFA"/>
    <w:rsid w:val="00224D57"/>
    <w:rsid w:val="002251EA"/>
    <w:rsid w:val="00225422"/>
    <w:rsid w:val="0022563F"/>
    <w:rsid w:val="00226440"/>
    <w:rsid w:val="0022658A"/>
    <w:rsid w:val="002266C9"/>
    <w:rsid w:val="0022675D"/>
    <w:rsid w:val="00226D1E"/>
    <w:rsid w:val="00226F19"/>
    <w:rsid w:val="002272DA"/>
    <w:rsid w:val="00227303"/>
    <w:rsid w:val="0022754C"/>
    <w:rsid w:val="00227778"/>
    <w:rsid w:val="00227F21"/>
    <w:rsid w:val="00230A45"/>
    <w:rsid w:val="0023144E"/>
    <w:rsid w:val="00231724"/>
    <w:rsid w:val="002317A4"/>
    <w:rsid w:val="00231806"/>
    <w:rsid w:val="0023190D"/>
    <w:rsid w:val="00231DB7"/>
    <w:rsid w:val="0023229E"/>
    <w:rsid w:val="00232608"/>
    <w:rsid w:val="00232736"/>
    <w:rsid w:val="00232CE9"/>
    <w:rsid w:val="00232E3E"/>
    <w:rsid w:val="002333C8"/>
    <w:rsid w:val="002346FE"/>
    <w:rsid w:val="00234786"/>
    <w:rsid w:val="00234C5C"/>
    <w:rsid w:val="00235294"/>
    <w:rsid w:val="00235892"/>
    <w:rsid w:val="002359B8"/>
    <w:rsid w:val="00235FD7"/>
    <w:rsid w:val="00236057"/>
    <w:rsid w:val="00236544"/>
    <w:rsid w:val="00236649"/>
    <w:rsid w:val="0023683E"/>
    <w:rsid w:val="002368FE"/>
    <w:rsid w:val="00236D62"/>
    <w:rsid w:val="002372D4"/>
    <w:rsid w:val="0023744A"/>
    <w:rsid w:val="0023779C"/>
    <w:rsid w:val="00237FAC"/>
    <w:rsid w:val="0024042B"/>
    <w:rsid w:val="00240A47"/>
    <w:rsid w:val="00240EB8"/>
    <w:rsid w:val="00241041"/>
    <w:rsid w:val="00241476"/>
    <w:rsid w:val="00241C26"/>
    <w:rsid w:val="002422A4"/>
    <w:rsid w:val="00242335"/>
    <w:rsid w:val="00243243"/>
    <w:rsid w:val="00243302"/>
    <w:rsid w:val="002433D7"/>
    <w:rsid w:val="00243909"/>
    <w:rsid w:val="00243AC7"/>
    <w:rsid w:val="00243ED5"/>
    <w:rsid w:val="00243F5E"/>
    <w:rsid w:val="0024487A"/>
    <w:rsid w:val="00244FD3"/>
    <w:rsid w:val="00245392"/>
    <w:rsid w:val="00245497"/>
    <w:rsid w:val="0024552D"/>
    <w:rsid w:val="00245A7E"/>
    <w:rsid w:val="00245B12"/>
    <w:rsid w:val="00246596"/>
    <w:rsid w:val="002467F1"/>
    <w:rsid w:val="00246838"/>
    <w:rsid w:val="00247212"/>
    <w:rsid w:val="00247339"/>
    <w:rsid w:val="00250076"/>
    <w:rsid w:val="002501FC"/>
    <w:rsid w:val="002507D8"/>
    <w:rsid w:val="0025134F"/>
    <w:rsid w:val="00251679"/>
    <w:rsid w:val="002518E0"/>
    <w:rsid w:val="00251D3F"/>
    <w:rsid w:val="00252381"/>
    <w:rsid w:val="0025248A"/>
    <w:rsid w:val="002528BD"/>
    <w:rsid w:val="00252A99"/>
    <w:rsid w:val="00252D5F"/>
    <w:rsid w:val="00252EB5"/>
    <w:rsid w:val="00252EFC"/>
    <w:rsid w:val="00253270"/>
    <w:rsid w:val="002534E2"/>
    <w:rsid w:val="00253B86"/>
    <w:rsid w:val="002541AE"/>
    <w:rsid w:val="00254359"/>
    <w:rsid w:val="00254A9B"/>
    <w:rsid w:val="00255928"/>
    <w:rsid w:val="00255DDF"/>
    <w:rsid w:val="00256008"/>
    <w:rsid w:val="00256208"/>
    <w:rsid w:val="00256BE2"/>
    <w:rsid w:val="00257238"/>
    <w:rsid w:val="00260821"/>
    <w:rsid w:val="00261096"/>
    <w:rsid w:val="002617F2"/>
    <w:rsid w:val="002618A1"/>
    <w:rsid w:val="0026196C"/>
    <w:rsid w:val="002621FA"/>
    <w:rsid w:val="0026254C"/>
    <w:rsid w:val="00262B7A"/>
    <w:rsid w:val="00262E08"/>
    <w:rsid w:val="00263384"/>
    <w:rsid w:val="0026358C"/>
    <w:rsid w:val="002636AF"/>
    <w:rsid w:val="00263864"/>
    <w:rsid w:val="00263B93"/>
    <w:rsid w:val="00263D69"/>
    <w:rsid w:val="0026401E"/>
    <w:rsid w:val="0026431A"/>
    <w:rsid w:val="002646FD"/>
    <w:rsid w:val="00264F42"/>
    <w:rsid w:val="00264FC4"/>
    <w:rsid w:val="0026560B"/>
    <w:rsid w:val="002660B0"/>
    <w:rsid w:val="002669B5"/>
    <w:rsid w:val="00266C81"/>
    <w:rsid w:val="00266F82"/>
    <w:rsid w:val="00266FBB"/>
    <w:rsid w:val="00267EFF"/>
    <w:rsid w:val="00270342"/>
    <w:rsid w:val="002703ED"/>
    <w:rsid w:val="002711A0"/>
    <w:rsid w:val="00271287"/>
    <w:rsid w:val="00271641"/>
    <w:rsid w:val="00273421"/>
    <w:rsid w:val="0027386F"/>
    <w:rsid w:val="002740A5"/>
    <w:rsid w:val="00274182"/>
    <w:rsid w:val="00274512"/>
    <w:rsid w:val="00275123"/>
    <w:rsid w:val="00275214"/>
    <w:rsid w:val="002752D3"/>
    <w:rsid w:val="00275672"/>
    <w:rsid w:val="00276246"/>
    <w:rsid w:val="002764B6"/>
    <w:rsid w:val="00276512"/>
    <w:rsid w:val="002767CF"/>
    <w:rsid w:val="002768C6"/>
    <w:rsid w:val="00276EFB"/>
    <w:rsid w:val="0027704B"/>
    <w:rsid w:val="00277073"/>
    <w:rsid w:val="002800CB"/>
    <w:rsid w:val="002804C9"/>
    <w:rsid w:val="00280D96"/>
    <w:rsid w:val="00280DA9"/>
    <w:rsid w:val="00281161"/>
    <w:rsid w:val="00281C26"/>
    <w:rsid w:val="00281C8A"/>
    <w:rsid w:val="00281E61"/>
    <w:rsid w:val="00281EA3"/>
    <w:rsid w:val="00282280"/>
    <w:rsid w:val="0028233B"/>
    <w:rsid w:val="00282945"/>
    <w:rsid w:val="00282D33"/>
    <w:rsid w:val="00282E65"/>
    <w:rsid w:val="00282E8E"/>
    <w:rsid w:val="00283729"/>
    <w:rsid w:val="002837A4"/>
    <w:rsid w:val="00283BC4"/>
    <w:rsid w:val="00283D78"/>
    <w:rsid w:val="002842AF"/>
    <w:rsid w:val="00285100"/>
    <w:rsid w:val="00285520"/>
    <w:rsid w:val="00285672"/>
    <w:rsid w:val="002856D0"/>
    <w:rsid w:val="002858EE"/>
    <w:rsid w:val="0028594B"/>
    <w:rsid w:val="002866B2"/>
    <w:rsid w:val="00286DE1"/>
    <w:rsid w:val="002913E3"/>
    <w:rsid w:val="00291DCB"/>
    <w:rsid w:val="00292341"/>
    <w:rsid w:val="00292DF9"/>
    <w:rsid w:val="00293288"/>
    <w:rsid w:val="00293369"/>
    <w:rsid w:val="002935CE"/>
    <w:rsid w:val="00293913"/>
    <w:rsid w:val="00293A41"/>
    <w:rsid w:val="00294481"/>
    <w:rsid w:val="0029490F"/>
    <w:rsid w:val="00295274"/>
    <w:rsid w:val="00295860"/>
    <w:rsid w:val="0029603D"/>
    <w:rsid w:val="00296201"/>
    <w:rsid w:val="002967E2"/>
    <w:rsid w:val="00296D55"/>
    <w:rsid w:val="00297759"/>
    <w:rsid w:val="0029791A"/>
    <w:rsid w:val="00297EC8"/>
    <w:rsid w:val="002A01E5"/>
    <w:rsid w:val="002A033B"/>
    <w:rsid w:val="002A04EA"/>
    <w:rsid w:val="002A07B3"/>
    <w:rsid w:val="002A154D"/>
    <w:rsid w:val="002A180B"/>
    <w:rsid w:val="002A225C"/>
    <w:rsid w:val="002A22BD"/>
    <w:rsid w:val="002A253E"/>
    <w:rsid w:val="002A2707"/>
    <w:rsid w:val="002A2897"/>
    <w:rsid w:val="002A28E4"/>
    <w:rsid w:val="002A33CC"/>
    <w:rsid w:val="002A424A"/>
    <w:rsid w:val="002A4498"/>
    <w:rsid w:val="002A6360"/>
    <w:rsid w:val="002A6E7A"/>
    <w:rsid w:val="002A6EFE"/>
    <w:rsid w:val="002A707D"/>
    <w:rsid w:val="002A708F"/>
    <w:rsid w:val="002A7116"/>
    <w:rsid w:val="002A757E"/>
    <w:rsid w:val="002B001C"/>
    <w:rsid w:val="002B028E"/>
    <w:rsid w:val="002B031A"/>
    <w:rsid w:val="002B03F8"/>
    <w:rsid w:val="002B090C"/>
    <w:rsid w:val="002B0CF2"/>
    <w:rsid w:val="002B1A20"/>
    <w:rsid w:val="002B1E71"/>
    <w:rsid w:val="002B1F51"/>
    <w:rsid w:val="002B211B"/>
    <w:rsid w:val="002B2167"/>
    <w:rsid w:val="002B23B2"/>
    <w:rsid w:val="002B2A5B"/>
    <w:rsid w:val="002B3B24"/>
    <w:rsid w:val="002B4090"/>
    <w:rsid w:val="002B43EC"/>
    <w:rsid w:val="002B48CE"/>
    <w:rsid w:val="002B50C4"/>
    <w:rsid w:val="002B5AE7"/>
    <w:rsid w:val="002B5D02"/>
    <w:rsid w:val="002B5D83"/>
    <w:rsid w:val="002B6038"/>
    <w:rsid w:val="002B6AA6"/>
    <w:rsid w:val="002B7265"/>
    <w:rsid w:val="002B73E0"/>
    <w:rsid w:val="002B7AB5"/>
    <w:rsid w:val="002B7C3E"/>
    <w:rsid w:val="002B7C72"/>
    <w:rsid w:val="002B7E36"/>
    <w:rsid w:val="002C02A8"/>
    <w:rsid w:val="002C11EE"/>
    <w:rsid w:val="002C12CB"/>
    <w:rsid w:val="002C1607"/>
    <w:rsid w:val="002C1864"/>
    <w:rsid w:val="002C19FE"/>
    <w:rsid w:val="002C1C04"/>
    <w:rsid w:val="002C1D1F"/>
    <w:rsid w:val="002C1DF5"/>
    <w:rsid w:val="002C2336"/>
    <w:rsid w:val="002C2C6D"/>
    <w:rsid w:val="002C2FF4"/>
    <w:rsid w:val="002C36AD"/>
    <w:rsid w:val="002C3988"/>
    <w:rsid w:val="002C3C79"/>
    <w:rsid w:val="002C469B"/>
    <w:rsid w:val="002C4812"/>
    <w:rsid w:val="002C4B32"/>
    <w:rsid w:val="002C4C2D"/>
    <w:rsid w:val="002C4EDA"/>
    <w:rsid w:val="002C56EA"/>
    <w:rsid w:val="002C5A3B"/>
    <w:rsid w:val="002C5C16"/>
    <w:rsid w:val="002C6535"/>
    <w:rsid w:val="002C65ED"/>
    <w:rsid w:val="002C68BD"/>
    <w:rsid w:val="002C6AB5"/>
    <w:rsid w:val="002C6EF1"/>
    <w:rsid w:val="002C7DFC"/>
    <w:rsid w:val="002D0437"/>
    <w:rsid w:val="002D060B"/>
    <w:rsid w:val="002D227A"/>
    <w:rsid w:val="002D28EE"/>
    <w:rsid w:val="002D2F80"/>
    <w:rsid w:val="002D3151"/>
    <w:rsid w:val="002D339C"/>
    <w:rsid w:val="002D3A10"/>
    <w:rsid w:val="002D436E"/>
    <w:rsid w:val="002D4479"/>
    <w:rsid w:val="002D5DE6"/>
    <w:rsid w:val="002D5EFF"/>
    <w:rsid w:val="002D6278"/>
    <w:rsid w:val="002D63A0"/>
    <w:rsid w:val="002D6B79"/>
    <w:rsid w:val="002D7315"/>
    <w:rsid w:val="002D7B36"/>
    <w:rsid w:val="002D7D6F"/>
    <w:rsid w:val="002D7F65"/>
    <w:rsid w:val="002E09EE"/>
    <w:rsid w:val="002E1477"/>
    <w:rsid w:val="002E1631"/>
    <w:rsid w:val="002E17AA"/>
    <w:rsid w:val="002E17B6"/>
    <w:rsid w:val="002E18D1"/>
    <w:rsid w:val="002E2CE6"/>
    <w:rsid w:val="002E3B6C"/>
    <w:rsid w:val="002E3D6B"/>
    <w:rsid w:val="002E45A1"/>
    <w:rsid w:val="002E4881"/>
    <w:rsid w:val="002E488B"/>
    <w:rsid w:val="002E4894"/>
    <w:rsid w:val="002E48C3"/>
    <w:rsid w:val="002E49A4"/>
    <w:rsid w:val="002E501D"/>
    <w:rsid w:val="002E502C"/>
    <w:rsid w:val="002E5652"/>
    <w:rsid w:val="002E6885"/>
    <w:rsid w:val="002E6897"/>
    <w:rsid w:val="002E6E84"/>
    <w:rsid w:val="002E7999"/>
    <w:rsid w:val="002E7AB4"/>
    <w:rsid w:val="002F048B"/>
    <w:rsid w:val="002F06C1"/>
    <w:rsid w:val="002F06D5"/>
    <w:rsid w:val="002F0905"/>
    <w:rsid w:val="002F0A1B"/>
    <w:rsid w:val="002F0A20"/>
    <w:rsid w:val="002F1118"/>
    <w:rsid w:val="002F1483"/>
    <w:rsid w:val="002F1C4E"/>
    <w:rsid w:val="002F23BD"/>
    <w:rsid w:val="002F2544"/>
    <w:rsid w:val="002F2561"/>
    <w:rsid w:val="002F2DC8"/>
    <w:rsid w:val="002F3B8A"/>
    <w:rsid w:val="002F3E51"/>
    <w:rsid w:val="002F4097"/>
    <w:rsid w:val="002F4387"/>
    <w:rsid w:val="002F4A64"/>
    <w:rsid w:val="002F4CA7"/>
    <w:rsid w:val="002F4E49"/>
    <w:rsid w:val="002F4E70"/>
    <w:rsid w:val="002F519B"/>
    <w:rsid w:val="002F5385"/>
    <w:rsid w:val="002F5EC8"/>
    <w:rsid w:val="002F5FA1"/>
    <w:rsid w:val="002F600C"/>
    <w:rsid w:val="002F6DC9"/>
    <w:rsid w:val="0030019D"/>
    <w:rsid w:val="003001F3"/>
    <w:rsid w:val="00301947"/>
    <w:rsid w:val="00302538"/>
    <w:rsid w:val="003027A5"/>
    <w:rsid w:val="0030292E"/>
    <w:rsid w:val="00302A49"/>
    <w:rsid w:val="003035FF"/>
    <w:rsid w:val="00303802"/>
    <w:rsid w:val="00303FA8"/>
    <w:rsid w:val="00304B36"/>
    <w:rsid w:val="003050BD"/>
    <w:rsid w:val="0030511D"/>
    <w:rsid w:val="003052C7"/>
    <w:rsid w:val="00305DD1"/>
    <w:rsid w:val="00305DE1"/>
    <w:rsid w:val="003061F7"/>
    <w:rsid w:val="00306335"/>
    <w:rsid w:val="0030652B"/>
    <w:rsid w:val="00306CB0"/>
    <w:rsid w:val="00310011"/>
    <w:rsid w:val="0031132E"/>
    <w:rsid w:val="003119FA"/>
    <w:rsid w:val="00311F5B"/>
    <w:rsid w:val="003124E1"/>
    <w:rsid w:val="003126B3"/>
    <w:rsid w:val="00312A2B"/>
    <w:rsid w:val="00312B76"/>
    <w:rsid w:val="0031325A"/>
    <w:rsid w:val="003134B4"/>
    <w:rsid w:val="00313668"/>
    <w:rsid w:val="00313857"/>
    <w:rsid w:val="00314369"/>
    <w:rsid w:val="00314482"/>
    <w:rsid w:val="003144C7"/>
    <w:rsid w:val="00314BC7"/>
    <w:rsid w:val="003153CA"/>
    <w:rsid w:val="00315CC7"/>
    <w:rsid w:val="00316252"/>
    <w:rsid w:val="003164B7"/>
    <w:rsid w:val="00316517"/>
    <w:rsid w:val="003165ED"/>
    <w:rsid w:val="003166E8"/>
    <w:rsid w:val="003173D8"/>
    <w:rsid w:val="003176A6"/>
    <w:rsid w:val="00317A56"/>
    <w:rsid w:val="00317CF9"/>
    <w:rsid w:val="00317D46"/>
    <w:rsid w:val="00317FA8"/>
    <w:rsid w:val="00321177"/>
    <w:rsid w:val="0032162E"/>
    <w:rsid w:val="00321B37"/>
    <w:rsid w:val="00321DBB"/>
    <w:rsid w:val="00321DE2"/>
    <w:rsid w:val="0032217F"/>
    <w:rsid w:val="00322271"/>
    <w:rsid w:val="003222A0"/>
    <w:rsid w:val="00322466"/>
    <w:rsid w:val="003229A3"/>
    <w:rsid w:val="003231A4"/>
    <w:rsid w:val="00323433"/>
    <w:rsid w:val="0032344B"/>
    <w:rsid w:val="003235D0"/>
    <w:rsid w:val="00323614"/>
    <w:rsid w:val="00323EC5"/>
    <w:rsid w:val="0032476C"/>
    <w:rsid w:val="00324A03"/>
    <w:rsid w:val="00324FCF"/>
    <w:rsid w:val="003253DE"/>
    <w:rsid w:val="0032578C"/>
    <w:rsid w:val="00325E4F"/>
    <w:rsid w:val="003260A7"/>
    <w:rsid w:val="003263C7"/>
    <w:rsid w:val="00326428"/>
    <w:rsid w:val="00326663"/>
    <w:rsid w:val="00326941"/>
    <w:rsid w:val="00326AB4"/>
    <w:rsid w:val="00326C4A"/>
    <w:rsid w:val="00326E87"/>
    <w:rsid w:val="0032709A"/>
    <w:rsid w:val="0032767A"/>
    <w:rsid w:val="00327838"/>
    <w:rsid w:val="00327982"/>
    <w:rsid w:val="00327B16"/>
    <w:rsid w:val="00330375"/>
    <w:rsid w:val="003305B3"/>
    <w:rsid w:val="003307DB"/>
    <w:rsid w:val="00331F51"/>
    <w:rsid w:val="003326D3"/>
    <w:rsid w:val="00332F4F"/>
    <w:rsid w:val="00333237"/>
    <w:rsid w:val="003332F3"/>
    <w:rsid w:val="003333F7"/>
    <w:rsid w:val="003334AE"/>
    <w:rsid w:val="00333681"/>
    <w:rsid w:val="003338A7"/>
    <w:rsid w:val="00333961"/>
    <w:rsid w:val="00333D4C"/>
    <w:rsid w:val="00333F4B"/>
    <w:rsid w:val="00333FC8"/>
    <w:rsid w:val="003341C3"/>
    <w:rsid w:val="0033430B"/>
    <w:rsid w:val="003345B4"/>
    <w:rsid w:val="00334BA3"/>
    <w:rsid w:val="00334C0A"/>
    <w:rsid w:val="00334E61"/>
    <w:rsid w:val="00335009"/>
    <w:rsid w:val="003363C3"/>
    <w:rsid w:val="00336523"/>
    <w:rsid w:val="0033654E"/>
    <w:rsid w:val="0033657E"/>
    <w:rsid w:val="0033679C"/>
    <w:rsid w:val="00337181"/>
    <w:rsid w:val="00337433"/>
    <w:rsid w:val="00337BED"/>
    <w:rsid w:val="003405DB"/>
    <w:rsid w:val="00340912"/>
    <w:rsid w:val="00340AC5"/>
    <w:rsid w:val="003414B1"/>
    <w:rsid w:val="00341E79"/>
    <w:rsid w:val="0034232E"/>
    <w:rsid w:val="00342703"/>
    <w:rsid w:val="00342781"/>
    <w:rsid w:val="003431CB"/>
    <w:rsid w:val="003438C8"/>
    <w:rsid w:val="00344191"/>
    <w:rsid w:val="003443E5"/>
    <w:rsid w:val="00344CDC"/>
    <w:rsid w:val="00345217"/>
    <w:rsid w:val="00345845"/>
    <w:rsid w:val="003459B3"/>
    <w:rsid w:val="00345B4B"/>
    <w:rsid w:val="00345B75"/>
    <w:rsid w:val="00345D93"/>
    <w:rsid w:val="00345DD3"/>
    <w:rsid w:val="00345F25"/>
    <w:rsid w:val="0034742B"/>
    <w:rsid w:val="00347845"/>
    <w:rsid w:val="0034786C"/>
    <w:rsid w:val="0034787A"/>
    <w:rsid w:val="00347E66"/>
    <w:rsid w:val="00350012"/>
    <w:rsid w:val="00350304"/>
    <w:rsid w:val="0035190A"/>
    <w:rsid w:val="00351EB3"/>
    <w:rsid w:val="0035242A"/>
    <w:rsid w:val="0035253D"/>
    <w:rsid w:val="00352590"/>
    <w:rsid w:val="0035275D"/>
    <w:rsid w:val="00352BD4"/>
    <w:rsid w:val="00352CDA"/>
    <w:rsid w:val="00353411"/>
    <w:rsid w:val="003536B0"/>
    <w:rsid w:val="00353AE3"/>
    <w:rsid w:val="00353F29"/>
    <w:rsid w:val="00354954"/>
    <w:rsid w:val="0035496A"/>
    <w:rsid w:val="00354A33"/>
    <w:rsid w:val="003558FC"/>
    <w:rsid w:val="003561B9"/>
    <w:rsid w:val="00356BFE"/>
    <w:rsid w:val="0035740B"/>
    <w:rsid w:val="003576F5"/>
    <w:rsid w:val="00357726"/>
    <w:rsid w:val="00357CEC"/>
    <w:rsid w:val="0036076C"/>
    <w:rsid w:val="003607D9"/>
    <w:rsid w:val="003608F5"/>
    <w:rsid w:val="0036180A"/>
    <w:rsid w:val="00361902"/>
    <w:rsid w:val="00362342"/>
    <w:rsid w:val="0036361A"/>
    <w:rsid w:val="00363CE3"/>
    <w:rsid w:val="00363F11"/>
    <w:rsid w:val="00363F84"/>
    <w:rsid w:val="003643FA"/>
    <w:rsid w:val="0036444E"/>
    <w:rsid w:val="00364E24"/>
    <w:rsid w:val="00364E8A"/>
    <w:rsid w:val="003651EC"/>
    <w:rsid w:val="0036551A"/>
    <w:rsid w:val="00365712"/>
    <w:rsid w:val="00366494"/>
    <w:rsid w:val="003666C8"/>
    <w:rsid w:val="00366A1B"/>
    <w:rsid w:val="00366E04"/>
    <w:rsid w:val="00366F34"/>
    <w:rsid w:val="003671D7"/>
    <w:rsid w:val="0036726B"/>
    <w:rsid w:val="0036734D"/>
    <w:rsid w:val="00367A5C"/>
    <w:rsid w:val="00367B50"/>
    <w:rsid w:val="00367C1E"/>
    <w:rsid w:val="0037067C"/>
    <w:rsid w:val="003706F0"/>
    <w:rsid w:val="00371157"/>
    <w:rsid w:val="003715F7"/>
    <w:rsid w:val="00371CD9"/>
    <w:rsid w:val="00371FEA"/>
    <w:rsid w:val="003721FA"/>
    <w:rsid w:val="00372860"/>
    <w:rsid w:val="00372CC7"/>
    <w:rsid w:val="003734EE"/>
    <w:rsid w:val="00373552"/>
    <w:rsid w:val="00373770"/>
    <w:rsid w:val="003739A6"/>
    <w:rsid w:val="00374145"/>
    <w:rsid w:val="00374524"/>
    <w:rsid w:val="00374E0C"/>
    <w:rsid w:val="00374E19"/>
    <w:rsid w:val="003752D8"/>
    <w:rsid w:val="00375603"/>
    <w:rsid w:val="0037684F"/>
    <w:rsid w:val="003771D2"/>
    <w:rsid w:val="003772BD"/>
    <w:rsid w:val="0038039E"/>
    <w:rsid w:val="003803B9"/>
    <w:rsid w:val="00382102"/>
    <w:rsid w:val="003822EA"/>
    <w:rsid w:val="003823B1"/>
    <w:rsid w:val="003826B1"/>
    <w:rsid w:val="003828D2"/>
    <w:rsid w:val="00382918"/>
    <w:rsid w:val="00382EC3"/>
    <w:rsid w:val="00382F8F"/>
    <w:rsid w:val="00383079"/>
    <w:rsid w:val="00383182"/>
    <w:rsid w:val="0038396E"/>
    <w:rsid w:val="003844A6"/>
    <w:rsid w:val="003854DE"/>
    <w:rsid w:val="00386E3D"/>
    <w:rsid w:val="0038784C"/>
    <w:rsid w:val="00387C95"/>
    <w:rsid w:val="0039070C"/>
    <w:rsid w:val="00390F75"/>
    <w:rsid w:val="0039115F"/>
    <w:rsid w:val="00391E6D"/>
    <w:rsid w:val="00391EFF"/>
    <w:rsid w:val="003937EF"/>
    <w:rsid w:val="00393FEB"/>
    <w:rsid w:val="0039422A"/>
    <w:rsid w:val="003949AE"/>
    <w:rsid w:val="003952D0"/>
    <w:rsid w:val="00395882"/>
    <w:rsid w:val="00395A10"/>
    <w:rsid w:val="00395BE7"/>
    <w:rsid w:val="00395D75"/>
    <w:rsid w:val="00396084"/>
    <w:rsid w:val="003965C8"/>
    <w:rsid w:val="00397900"/>
    <w:rsid w:val="003979DC"/>
    <w:rsid w:val="00397B24"/>
    <w:rsid w:val="003A0408"/>
    <w:rsid w:val="003A0921"/>
    <w:rsid w:val="003A13B2"/>
    <w:rsid w:val="003A1C87"/>
    <w:rsid w:val="003A1FB3"/>
    <w:rsid w:val="003A23DE"/>
    <w:rsid w:val="003A2630"/>
    <w:rsid w:val="003A2EBC"/>
    <w:rsid w:val="003A311D"/>
    <w:rsid w:val="003A37DD"/>
    <w:rsid w:val="003A41EA"/>
    <w:rsid w:val="003A45B6"/>
    <w:rsid w:val="003A4641"/>
    <w:rsid w:val="003A476C"/>
    <w:rsid w:val="003A51CF"/>
    <w:rsid w:val="003A5C71"/>
    <w:rsid w:val="003B0D59"/>
    <w:rsid w:val="003B1243"/>
    <w:rsid w:val="003B14EC"/>
    <w:rsid w:val="003B1636"/>
    <w:rsid w:val="003B163D"/>
    <w:rsid w:val="003B2213"/>
    <w:rsid w:val="003B2289"/>
    <w:rsid w:val="003B236B"/>
    <w:rsid w:val="003B2F2B"/>
    <w:rsid w:val="003B310E"/>
    <w:rsid w:val="003B369F"/>
    <w:rsid w:val="003B3A69"/>
    <w:rsid w:val="003B3AD2"/>
    <w:rsid w:val="003B46F0"/>
    <w:rsid w:val="003B492B"/>
    <w:rsid w:val="003B4B95"/>
    <w:rsid w:val="003B4BD5"/>
    <w:rsid w:val="003B4F6F"/>
    <w:rsid w:val="003B51E8"/>
    <w:rsid w:val="003B5231"/>
    <w:rsid w:val="003B53F3"/>
    <w:rsid w:val="003B5C0C"/>
    <w:rsid w:val="003B667E"/>
    <w:rsid w:val="003B683B"/>
    <w:rsid w:val="003B72CD"/>
    <w:rsid w:val="003B73A8"/>
    <w:rsid w:val="003B7BEE"/>
    <w:rsid w:val="003C04AB"/>
    <w:rsid w:val="003C0880"/>
    <w:rsid w:val="003C090A"/>
    <w:rsid w:val="003C09DD"/>
    <w:rsid w:val="003C1AA3"/>
    <w:rsid w:val="003C1F63"/>
    <w:rsid w:val="003C2518"/>
    <w:rsid w:val="003C2E81"/>
    <w:rsid w:val="003C33F2"/>
    <w:rsid w:val="003C38C9"/>
    <w:rsid w:val="003C3A30"/>
    <w:rsid w:val="003C4505"/>
    <w:rsid w:val="003C5271"/>
    <w:rsid w:val="003C560F"/>
    <w:rsid w:val="003C56BA"/>
    <w:rsid w:val="003C5845"/>
    <w:rsid w:val="003C5FFC"/>
    <w:rsid w:val="003C6174"/>
    <w:rsid w:val="003C6DD5"/>
    <w:rsid w:val="003C6FD4"/>
    <w:rsid w:val="003C714A"/>
    <w:rsid w:val="003C791A"/>
    <w:rsid w:val="003D00FB"/>
    <w:rsid w:val="003D0AB1"/>
    <w:rsid w:val="003D0C27"/>
    <w:rsid w:val="003D0E63"/>
    <w:rsid w:val="003D18B8"/>
    <w:rsid w:val="003D1985"/>
    <w:rsid w:val="003D1E11"/>
    <w:rsid w:val="003D2C0E"/>
    <w:rsid w:val="003D3FA2"/>
    <w:rsid w:val="003D41E2"/>
    <w:rsid w:val="003D44A6"/>
    <w:rsid w:val="003D47AC"/>
    <w:rsid w:val="003D4C59"/>
    <w:rsid w:val="003D517F"/>
    <w:rsid w:val="003D5535"/>
    <w:rsid w:val="003D5638"/>
    <w:rsid w:val="003D58F3"/>
    <w:rsid w:val="003D5A2C"/>
    <w:rsid w:val="003D6034"/>
    <w:rsid w:val="003D619B"/>
    <w:rsid w:val="003D7D24"/>
    <w:rsid w:val="003D7D2A"/>
    <w:rsid w:val="003D7EC7"/>
    <w:rsid w:val="003E05D1"/>
    <w:rsid w:val="003E14CC"/>
    <w:rsid w:val="003E1B9C"/>
    <w:rsid w:val="003E21E4"/>
    <w:rsid w:val="003E22DE"/>
    <w:rsid w:val="003E26FD"/>
    <w:rsid w:val="003E27A6"/>
    <w:rsid w:val="003E341F"/>
    <w:rsid w:val="003E3538"/>
    <w:rsid w:val="003E35B9"/>
    <w:rsid w:val="003E3928"/>
    <w:rsid w:val="003E399D"/>
    <w:rsid w:val="003E47C0"/>
    <w:rsid w:val="003E49C8"/>
    <w:rsid w:val="003E5227"/>
    <w:rsid w:val="003E557E"/>
    <w:rsid w:val="003E5BB0"/>
    <w:rsid w:val="003E6C0B"/>
    <w:rsid w:val="003E6E86"/>
    <w:rsid w:val="003E72BB"/>
    <w:rsid w:val="003E72EB"/>
    <w:rsid w:val="003F0771"/>
    <w:rsid w:val="003F09F8"/>
    <w:rsid w:val="003F18C0"/>
    <w:rsid w:val="003F2679"/>
    <w:rsid w:val="003F27FF"/>
    <w:rsid w:val="003F2B0C"/>
    <w:rsid w:val="003F3443"/>
    <w:rsid w:val="003F3BAE"/>
    <w:rsid w:val="003F3DEE"/>
    <w:rsid w:val="003F4757"/>
    <w:rsid w:val="003F4833"/>
    <w:rsid w:val="003F4865"/>
    <w:rsid w:val="003F4A94"/>
    <w:rsid w:val="003F5020"/>
    <w:rsid w:val="003F53FD"/>
    <w:rsid w:val="003F5553"/>
    <w:rsid w:val="003F5587"/>
    <w:rsid w:val="003F6572"/>
    <w:rsid w:val="003F65D2"/>
    <w:rsid w:val="003F67DA"/>
    <w:rsid w:val="003F6854"/>
    <w:rsid w:val="003F6ACE"/>
    <w:rsid w:val="003F6AEE"/>
    <w:rsid w:val="003F6F17"/>
    <w:rsid w:val="003F70F3"/>
    <w:rsid w:val="004000EA"/>
    <w:rsid w:val="004003CB"/>
    <w:rsid w:val="00400577"/>
    <w:rsid w:val="00401453"/>
    <w:rsid w:val="00401687"/>
    <w:rsid w:val="00401BE4"/>
    <w:rsid w:val="00402170"/>
    <w:rsid w:val="0040232D"/>
    <w:rsid w:val="004027B9"/>
    <w:rsid w:val="00402996"/>
    <w:rsid w:val="00402F06"/>
    <w:rsid w:val="00403158"/>
    <w:rsid w:val="00403489"/>
    <w:rsid w:val="00403766"/>
    <w:rsid w:val="00403B63"/>
    <w:rsid w:val="00403EE9"/>
    <w:rsid w:val="0040437D"/>
    <w:rsid w:val="00404C41"/>
    <w:rsid w:val="00404E4D"/>
    <w:rsid w:val="0040526E"/>
    <w:rsid w:val="0040535F"/>
    <w:rsid w:val="00405735"/>
    <w:rsid w:val="00405B3D"/>
    <w:rsid w:val="00405C3F"/>
    <w:rsid w:val="00406404"/>
    <w:rsid w:val="004064D9"/>
    <w:rsid w:val="004065C1"/>
    <w:rsid w:val="00406726"/>
    <w:rsid w:val="00407668"/>
    <w:rsid w:val="004100A7"/>
    <w:rsid w:val="00410630"/>
    <w:rsid w:val="00410972"/>
    <w:rsid w:val="00410B17"/>
    <w:rsid w:val="00411771"/>
    <w:rsid w:val="004119AC"/>
    <w:rsid w:val="00411B70"/>
    <w:rsid w:val="00411BE1"/>
    <w:rsid w:val="00411F51"/>
    <w:rsid w:val="00412E69"/>
    <w:rsid w:val="00412E82"/>
    <w:rsid w:val="00413157"/>
    <w:rsid w:val="00413603"/>
    <w:rsid w:val="004136D8"/>
    <w:rsid w:val="0041387C"/>
    <w:rsid w:val="00414101"/>
    <w:rsid w:val="004147DB"/>
    <w:rsid w:val="004151D0"/>
    <w:rsid w:val="00415480"/>
    <w:rsid w:val="00415919"/>
    <w:rsid w:val="00415F8E"/>
    <w:rsid w:val="00416201"/>
    <w:rsid w:val="004164E4"/>
    <w:rsid w:val="00416538"/>
    <w:rsid w:val="00416655"/>
    <w:rsid w:val="00417E82"/>
    <w:rsid w:val="0042052C"/>
    <w:rsid w:val="004205F6"/>
    <w:rsid w:val="00421567"/>
    <w:rsid w:val="00421940"/>
    <w:rsid w:val="00422883"/>
    <w:rsid w:val="00422BC0"/>
    <w:rsid w:val="00423B92"/>
    <w:rsid w:val="00423D7D"/>
    <w:rsid w:val="00424BFD"/>
    <w:rsid w:val="00424EB2"/>
    <w:rsid w:val="0042562F"/>
    <w:rsid w:val="004258EF"/>
    <w:rsid w:val="00425C3D"/>
    <w:rsid w:val="00425D3B"/>
    <w:rsid w:val="00426064"/>
    <w:rsid w:val="004266F9"/>
    <w:rsid w:val="004268AA"/>
    <w:rsid w:val="00427458"/>
    <w:rsid w:val="0042764E"/>
    <w:rsid w:val="004276A4"/>
    <w:rsid w:val="00430624"/>
    <w:rsid w:val="00430824"/>
    <w:rsid w:val="00430EF8"/>
    <w:rsid w:val="004311AC"/>
    <w:rsid w:val="00432BFC"/>
    <w:rsid w:val="0043419D"/>
    <w:rsid w:val="00434375"/>
    <w:rsid w:val="00434B89"/>
    <w:rsid w:val="00434C84"/>
    <w:rsid w:val="00434FC6"/>
    <w:rsid w:val="0043568D"/>
    <w:rsid w:val="0043605C"/>
    <w:rsid w:val="004361DF"/>
    <w:rsid w:val="0043622D"/>
    <w:rsid w:val="0043627F"/>
    <w:rsid w:val="00436464"/>
    <w:rsid w:val="004366B3"/>
    <w:rsid w:val="0043694C"/>
    <w:rsid w:val="0043696A"/>
    <w:rsid w:val="00436B47"/>
    <w:rsid w:val="004370B8"/>
    <w:rsid w:val="0043729A"/>
    <w:rsid w:val="0043731B"/>
    <w:rsid w:val="0043764A"/>
    <w:rsid w:val="00437A33"/>
    <w:rsid w:val="00437B95"/>
    <w:rsid w:val="00437F53"/>
    <w:rsid w:val="00437FB9"/>
    <w:rsid w:val="00440437"/>
    <w:rsid w:val="0044126A"/>
    <w:rsid w:val="004417FA"/>
    <w:rsid w:val="004418B2"/>
    <w:rsid w:val="00441A83"/>
    <w:rsid w:val="00441F88"/>
    <w:rsid w:val="00442EEC"/>
    <w:rsid w:val="00442FD7"/>
    <w:rsid w:val="004432BF"/>
    <w:rsid w:val="0044346A"/>
    <w:rsid w:val="00443E10"/>
    <w:rsid w:val="004448A5"/>
    <w:rsid w:val="004449D3"/>
    <w:rsid w:val="004455A9"/>
    <w:rsid w:val="004456EF"/>
    <w:rsid w:val="0044592F"/>
    <w:rsid w:val="00445D96"/>
    <w:rsid w:val="00446130"/>
    <w:rsid w:val="004464A4"/>
    <w:rsid w:val="00446757"/>
    <w:rsid w:val="0044702A"/>
    <w:rsid w:val="00447C11"/>
    <w:rsid w:val="00447C45"/>
    <w:rsid w:val="00447DDF"/>
    <w:rsid w:val="00447F60"/>
    <w:rsid w:val="00450313"/>
    <w:rsid w:val="0045054F"/>
    <w:rsid w:val="00450561"/>
    <w:rsid w:val="004507D7"/>
    <w:rsid w:val="00450ED8"/>
    <w:rsid w:val="00451B88"/>
    <w:rsid w:val="004527AA"/>
    <w:rsid w:val="0045365F"/>
    <w:rsid w:val="004550A8"/>
    <w:rsid w:val="00455781"/>
    <w:rsid w:val="00455957"/>
    <w:rsid w:val="00455A3B"/>
    <w:rsid w:val="00455AED"/>
    <w:rsid w:val="0045639C"/>
    <w:rsid w:val="00456505"/>
    <w:rsid w:val="00456D1D"/>
    <w:rsid w:val="00457081"/>
    <w:rsid w:val="0045780C"/>
    <w:rsid w:val="00457FDB"/>
    <w:rsid w:val="0046023A"/>
    <w:rsid w:val="00460777"/>
    <w:rsid w:val="004608C4"/>
    <w:rsid w:val="00460E90"/>
    <w:rsid w:val="004612CE"/>
    <w:rsid w:val="00461D5D"/>
    <w:rsid w:val="004625BC"/>
    <w:rsid w:val="004627EA"/>
    <w:rsid w:val="00462B99"/>
    <w:rsid w:val="00462C4A"/>
    <w:rsid w:val="004631A1"/>
    <w:rsid w:val="004631F8"/>
    <w:rsid w:val="00463B9A"/>
    <w:rsid w:val="00463F07"/>
    <w:rsid w:val="00464A0D"/>
    <w:rsid w:val="00465432"/>
    <w:rsid w:val="00465B40"/>
    <w:rsid w:val="00466EFC"/>
    <w:rsid w:val="00466F74"/>
    <w:rsid w:val="00467231"/>
    <w:rsid w:val="0046797B"/>
    <w:rsid w:val="00467A3F"/>
    <w:rsid w:val="00470619"/>
    <w:rsid w:val="00470C4E"/>
    <w:rsid w:val="00470C9F"/>
    <w:rsid w:val="00471176"/>
    <w:rsid w:val="0047183E"/>
    <w:rsid w:val="00471944"/>
    <w:rsid w:val="004719EA"/>
    <w:rsid w:val="00471D18"/>
    <w:rsid w:val="0047203B"/>
    <w:rsid w:val="00472311"/>
    <w:rsid w:val="0047269C"/>
    <w:rsid w:val="004729D6"/>
    <w:rsid w:val="004729FB"/>
    <w:rsid w:val="0047302A"/>
    <w:rsid w:val="0047360C"/>
    <w:rsid w:val="00473E8A"/>
    <w:rsid w:val="00474309"/>
    <w:rsid w:val="004747C6"/>
    <w:rsid w:val="00474E10"/>
    <w:rsid w:val="0047555B"/>
    <w:rsid w:val="00475685"/>
    <w:rsid w:val="00475A59"/>
    <w:rsid w:val="00475B9D"/>
    <w:rsid w:val="00475EB1"/>
    <w:rsid w:val="00475F93"/>
    <w:rsid w:val="0047619E"/>
    <w:rsid w:val="004763F3"/>
    <w:rsid w:val="0047640E"/>
    <w:rsid w:val="00476DC7"/>
    <w:rsid w:val="00476E6D"/>
    <w:rsid w:val="0047727E"/>
    <w:rsid w:val="0048089D"/>
    <w:rsid w:val="00480BAA"/>
    <w:rsid w:val="004817AA"/>
    <w:rsid w:val="00481E33"/>
    <w:rsid w:val="004823FD"/>
    <w:rsid w:val="004826A1"/>
    <w:rsid w:val="004826AF"/>
    <w:rsid w:val="00482795"/>
    <w:rsid w:val="00482ACA"/>
    <w:rsid w:val="00482AD8"/>
    <w:rsid w:val="0048377C"/>
    <w:rsid w:val="00483A9C"/>
    <w:rsid w:val="00483CAE"/>
    <w:rsid w:val="0048434A"/>
    <w:rsid w:val="0048475F"/>
    <w:rsid w:val="00484DAF"/>
    <w:rsid w:val="0048509E"/>
    <w:rsid w:val="00485250"/>
    <w:rsid w:val="00485370"/>
    <w:rsid w:val="0048571B"/>
    <w:rsid w:val="00485EE2"/>
    <w:rsid w:val="00486010"/>
    <w:rsid w:val="004864F2"/>
    <w:rsid w:val="00486641"/>
    <w:rsid w:val="00487388"/>
    <w:rsid w:val="00487542"/>
    <w:rsid w:val="00490211"/>
    <w:rsid w:val="0049022B"/>
    <w:rsid w:val="004906F0"/>
    <w:rsid w:val="00490BF6"/>
    <w:rsid w:val="00490CD9"/>
    <w:rsid w:val="004913F1"/>
    <w:rsid w:val="004914FB"/>
    <w:rsid w:val="00491675"/>
    <w:rsid w:val="00491E63"/>
    <w:rsid w:val="00491F09"/>
    <w:rsid w:val="0049236D"/>
    <w:rsid w:val="00492546"/>
    <w:rsid w:val="0049321D"/>
    <w:rsid w:val="004936DF"/>
    <w:rsid w:val="00494199"/>
    <w:rsid w:val="00494444"/>
    <w:rsid w:val="004947A5"/>
    <w:rsid w:val="00495A74"/>
    <w:rsid w:val="00495F9F"/>
    <w:rsid w:val="0049607C"/>
    <w:rsid w:val="00496203"/>
    <w:rsid w:val="004969D2"/>
    <w:rsid w:val="0049765B"/>
    <w:rsid w:val="00497A62"/>
    <w:rsid w:val="00497AA7"/>
    <w:rsid w:val="004A06B9"/>
    <w:rsid w:val="004A0A63"/>
    <w:rsid w:val="004A25D9"/>
    <w:rsid w:val="004A275F"/>
    <w:rsid w:val="004A30F2"/>
    <w:rsid w:val="004A404D"/>
    <w:rsid w:val="004A4069"/>
    <w:rsid w:val="004A4A86"/>
    <w:rsid w:val="004A4A9A"/>
    <w:rsid w:val="004A4BE2"/>
    <w:rsid w:val="004A50C5"/>
    <w:rsid w:val="004A57CF"/>
    <w:rsid w:val="004A58B8"/>
    <w:rsid w:val="004A5A90"/>
    <w:rsid w:val="004A60AA"/>
    <w:rsid w:val="004A6146"/>
    <w:rsid w:val="004A61FD"/>
    <w:rsid w:val="004A6328"/>
    <w:rsid w:val="004A65E4"/>
    <w:rsid w:val="004A6A84"/>
    <w:rsid w:val="004A6BEA"/>
    <w:rsid w:val="004A776D"/>
    <w:rsid w:val="004B0309"/>
    <w:rsid w:val="004B0C6F"/>
    <w:rsid w:val="004B0FE7"/>
    <w:rsid w:val="004B1012"/>
    <w:rsid w:val="004B1564"/>
    <w:rsid w:val="004B1F78"/>
    <w:rsid w:val="004B2215"/>
    <w:rsid w:val="004B22E9"/>
    <w:rsid w:val="004B239E"/>
    <w:rsid w:val="004B2571"/>
    <w:rsid w:val="004B2CB1"/>
    <w:rsid w:val="004B306B"/>
    <w:rsid w:val="004B3575"/>
    <w:rsid w:val="004B35DC"/>
    <w:rsid w:val="004B388F"/>
    <w:rsid w:val="004B38A7"/>
    <w:rsid w:val="004B3BB7"/>
    <w:rsid w:val="004B3DB3"/>
    <w:rsid w:val="004B3E37"/>
    <w:rsid w:val="004B45D5"/>
    <w:rsid w:val="004B4720"/>
    <w:rsid w:val="004B4C83"/>
    <w:rsid w:val="004B4F0C"/>
    <w:rsid w:val="004B525C"/>
    <w:rsid w:val="004B59F0"/>
    <w:rsid w:val="004B61F2"/>
    <w:rsid w:val="004B6577"/>
    <w:rsid w:val="004B6D55"/>
    <w:rsid w:val="004B6E62"/>
    <w:rsid w:val="004B740D"/>
    <w:rsid w:val="004B79F6"/>
    <w:rsid w:val="004B7BBF"/>
    <w:rsid w:val="004B7D72"/>
    <w:rsid w:val="004C0150"/>
    <w:rsid w:val="004C05A2"/>
    <w:rsid w:val="004C0700"/>
    <w:rsid w:val="004C18B1"/>
    <w:rsid w:val="004C1A07"/>
    <w:rsid w:val="004C1D81"/>
    <w:rsid w:val="004C1E06"/>
    <w:rsid w:val="004C25E3"/>
    <w:rsid w:val="004C274A"/>
    <w:rsid w:val="004C27C7"/>
    <w:rsid w:val="004C2DB9"/>
    <w:rsid w:val="004C3342"/>
    <w:rsid w:val="004C3743"/>
    <w:rsid w:val="004C3B3A"/>
    <w:rsid w:val="004C45F8"/>
    <w:rsid w:val="004C488D"/>
    <w:rsid w:val="004C4A8E"/>
    <w:rsid w:val="004C4C80"/>
    <w:rsid w:val="004C4DE2"/>
    <w:rsid w:val="004C5079"/>
    <w:rsid w:val="004C5C7A"/>
    <w:rsid w:val="004C64B3"/>
    <w:rsid w:val="004C68CC"/>
    <w:rsid w:val="004C69E9"/>
    <w:rsid w:val="004C709C"/>
    <w:rsid w:val="004C70D6"/>
    <w:rsid w:val="004C7784"/>
    <w:rsid w:val="004C7D9B"/>
    <w:rsid w:val="004C7DA6"/>
    <w:rsid w:val="004C7FD0"/>
    <w:rsid w:val="004C7FDD"/>
    <w:rsid w:val="004D01E6"/>
    <w:rsid w:val="004D01F9"/>
    <w:rsid w:val="004D032E"/>
    <w:rsid w:val="004D05F2"/>
    <w:rsid w:val="004D0CE8"/>
    <w:rsid w:val="004D114A"/>
    <w:rsid w:val="004D12BA"/>
    <w:rsid w:val="004D146B"/>
    <w:rsid w:val="004D14E8"/>
    <w:rsid w:val="004D1F05"/>
    <w:rsid w:val="004D2353"/>
    <w:rsid w:val="004D271C"/>
    <w:rsid w:val="004D2CA8"/>
    <w:rsid w:val="004D2E1A"/>
    <w:rsid w:val="004D3078"/>
    <w:rsid w:val="004D3299"/>
    <w:rsid w:val="004D3334"/>
    <w:rsid w:val="004D33A9"/>
    <w:rsid w:val="004D52CB"/>
    <w:rsid w:val="004D5794"/>
    <w:rsid w:val="004D5CE1"/>
    <w:rsid w:val="004D62DA"/>
    <w:rsid w:val="004D65AD"/>
    <w:rsid w:val="004D6823"/>
    <w:rsid w:val="004D6E21"/>
    <w:rsid w:val="004D717D"/>
    <w:rsid w:val="004D7323"/>
    <w:rsid w:val="004D7B2F"/>
    <w:rsid w:val="004D7C50"/>
    <w:rsid w:val="004E0421"/>
    <w:rsid w:val="004E0E72"/>
    <w:rsid w:val="004E11FA"/>
    <w:rsid w:val="004E1512"/>
    <w:rsid w:val="004E171C"/>
    <w:rsid w:val="004E1B70"/>
    <w:rsid w:val="004E2516"/>
    <w:rsid w:val="004E2602"/>
    <w:rsid w:val="004E303A"/>
    <w:rsid w:val="004E3384"/>
    <w:rsid w:val="004E39FC"/>
    <w:rsid w:val="004E420D"/>
    <w:rsid w:val="004E4BA7"/>
    <w:rsid w:val="004E5438"/>
    <w:rsid w:val="004E568A"/>
    <w:rsid w:val="004E5715"/>
    <w:rsid w:val="004E588C"/>
    <w:rsid w:val="004E6729"/>
    <w:rsid w:val="004E6FEE"/>
    <w:rsid w:val="004E708E"/>
    <w:rsid w:val="004E7831"/>
    <w:rsid w:val="004F0923"/>
    <w:rsid w:val="004F0A4C"/>
    <w:rsid w:val="004F109E"/>
    <w:rsid w:val="004F1510"/>
    <w:rsid w:val="004F16F4"/>
    <w:rsid w:val="004F1705"/>
    <w:rsid w:val="004F1783"/>
    <w:rsid w:val="004F1D0C"/>
    <w:rsid w:val="004F23A1"/>
    <w:rsid w:val="004F23B0"/>
    <w:rsid w:val="004F2D8D"/>
    <w:rsid w:val="004F2E47"/>
    <w:rsid w:val="004F338D"/>
    <w:rsid w:val="004F3992"/>
    <w:rsid w:val="004F3C48"/>
    <w:rsid w:val="004F3F59"/>
    <w:rsid w:val="004F3F8A"/>
    <w:rsid w:val="004F4336"/>
    <w:rsid w:val="004F45F2"/>
    <w:rsid w:val="004F496E"/>
    <w:rsid w:val="004F49D7"/>
    <w:rsid w:val="004F4E91"/>
    <w:rsid w:val="004F6569"/>
    <w:rsid w:val="004F69D6"/>
    <w:rsid w:val="004F6BF1"/>
    <w:rsid w:val="004F6DDE"/>
    <w:rsid w:val="004F710B"/>
    <w:rsid w:val="004F740B"/>
    <w:rsid w:val="004F7D95"/>
    <w:rsid w:val="005001F0"/>
    <w:rsid w:val="00501AF7"/>
    <w:rsid w:val="00501C68"/>
    <w:rsid w:val="00501ECB"/>
    <w:rsid w:val="00502FA5"/>
    <w:rsid w:val="00503463"/>
    <w:rsid w:val="005035FF"/>
    <w:rsid w:val="00503F33"/>
    <w:rsid w:val="0050439C"/>
    <w:rsid w:val="0050478E"/>
    <w:rsid w:val="0050644B"/>
    <w:rsid w:val="00506793"/>
    <w:rsid w:val="00506C71"/>
    <w:rsid w:val="00506DF4"/>
    <w:rsid w:val="005076E0"/>
    <w:rsid w:val="005076FB"/>
    <w:rsid w:val="005077DB"/>
    <w:rsid w:val="00507E36"/>
    <w:rsid w:val="00510136"/>
    <w:rsid w:val="005106D3"/>
    <w:rsid w:val="00510C2E"/>
    <w:rsid w:val="0051159E"/>
    <w:rsid w:val="00511CBB"/>
    <w:rsid w:val="0051260D"/>
    <w:rsid w:val="00512E36"/>
    <w:rsid w:val="00513AA5"/>
    <w:rsid w:val="00513BD8"/>
    <w:rsid w:val="00515340"/>
    <w:rsid w:val="00515A4F"/>
    <w:rsid w:val="00515D1E"/>
    <w:rsid w:val="00516547"/>
    <w:rsid w:val="00516A1F"/>
    <w:rsid w:val="00517A83"/>
    <w:rsid w:val="00520464"/>
    <w:rsid w:val="005209AB"/>
    <w:rsid w:val="00520FA0"/>
    <w:rsid w:val="0052114F"/>
    <w:rsid w:val="0052198A"/>
    <w:rsid w:val="00521CB7"/>
    <w:rsid w:val="00521FD6"/>
    <w:rsid w:val="00522501"/>
    <w:rsid w:val="00522A34"/>
    <w:rsid w:val="00523D1D"/>
    <w:rsid w:val="00524299"/>
    <w:rsid w:val="005245AE"/>
    <w:rsid w:val="00524B7D"/>
    <w:rsid w:val="005250B0"/>
    <w:rsid w:val="00525442"/>
    <w:rsid w:val="005266F2"/>
    <w:rsid w:val="00526B6C"/>
    <w:rsid w:val="00526D3C"/>
    <w:rsid w:val="00526F29"/>
    <w:rsid w:val="0053063D"/>
    <w:rsid w:val="00531C95"/>
    <w:rsid w:val="00531F17"/>
    <w:rsid w:val="0053230C"/>
    <w:rsid w:val="005324FD"/>
    <w:rsid w:val="005328E7"/>
    <w:rsid w:val="00532D79"/>
    <w:rsid w:val="0053330E"/>
    <w:rsid w:val="00533D67"/>
    <w:rsid w:val="005342A6"/>
    <w:rsid w:val="0053449F"/>
    <w:rsid w:val="005346E1"/>
    <w:rsid w:val="00534A48"/>
    <w:rsid w:val="00534EB8"/>
    <w:rsid w:val="005357B8"/>
    <w:rsid w:val="005358E0"/>
    <w:rsid w:val="005370BE"/>
    <w:rsid w:val="00537158"/>
    <w:rsid w:val="005374BE"/>
    <w:rsid w:val="005376DA"/>
    <w:rsid w:val="005379EF"/>
    <w:rsid w:val="00537A5D"/>
    <w:rsid w:val="005401D3"/>
    <w:rsid w:val="00540511"/>
    <w:rsid w:val="0054071F"/>
    <w:rsid w:val="00541B54"/>
    <w:rsid w:val="0054327F"/>
    <w:rsid w:val="0054356E"/>
    <w:rsid w:val="005435CF"/>
    <w:rsid w:val="00543AFD"/>
    <w:rsid w:val="005445FC"/>
    <w:rsid w:val="0054467D"/>
    <w:rsid w:val="00544CB2"/>
    <w:rsid w:val="0054666F"/>
    <w:rsid w:val="00546CD5"/>
    <w:rsid w:val="00547062"/>
    <w:rsid w:val="00547526"/>
    <w:rsid w:val="00547714"/>
    <w:rsid w:val="005479C4"/>
    <w:rsid w:val="00547A66"/>
    <w:rsid w:val="00547D2B"/>
    <w:rsid w:val="00547E93"/>
    <w:rsid w:val="005518AA"/>
    <w:rsid w:val="00551B49"/>
    <w:rsid w:val="00551D57"/>
    <w:rsid w:val="005521D9"/>
    <w:rsid w:val="0055220B"/>
    <w:rsid w:val="005528E7"/>
    <w:rsid w:val="00552B08"/>
    <w:rsid w:val="00553075"/>
    <w:rsid w:val="00553360"/>
    <w:rsid w:val="005534A8"/>
    <w:rsid w:val="005538EC"/>
    <w:rsid w:val="0055393F"/>
    <w:rsid w:val="00553A25"/>
    <w:rsid w:val="00553B11"/>
    <w:rsid w:val="00553CD3"/>
    <w:rsid w:val="00553E88"/>
    <w:rsid w:val="00554269"/>
    <w:rsid w:val="0055454B"/>
    <w:rsid w:val="0055464F"/>
    <w:rsid w:val="00554C1C"/>
    <w:rsid w:val="00554EB9"/>
    <w:rsid w:val="005551B5"/>
    <w:rsid w:val="00555687"/>
    <w:rsid w:val="00555696"/>
    <w:rsid w:val="005556A0"/>
    <w:rsid w:val="00555836"/>
    <w:rsid w:val="00555C1E"/>
    <w:rsid w:val="00555EDA"/>
    <w:rsid w:val="005560D8"/>
    <w:rsid w:val="005564DF"/>
    <w:rsid w:val="00556A57"/>
    <w:rsid w:val="00556A7C"/>
    <w:rsid w:val="00556AB0"/>
    <w:rsid w:val="00556DE9"/>
    <w:rsid w:val="00557062"/>
    <w:rsid w:val="0055708D"/>
    <w:rsid w:val="005573E4"/>
    <w:rsid w:val="005576ED"/>
    <w:rsid w:val="00557738"/>
    <w:rsid w:val="005579C9"/>
    <w:rsid w:val="00557A56"/>
    <w:rsid w:val="00560467"/>
    <w:rsid w:val="00560BA0"/>
    <w:rsid w:val="0056116F"/>
    <w:rsid w:val="00561194"/>
    <w:rsid w:val="00561244"/>
    <w:rsid w:val="00561F8D"/>
    <w:rsid w:val="00562227"/>
    <w:rsid w:val="005629BC"/>
    <w:rsid w:val="00562C90"/>
    <w:rsid w:val="005636AA"/>
    <w:rsid w:val="0056399A"/>
    <w:rsid w:val="005639D2"/>
    <w:rsid w:val="00563C53"/>
    <w:rsid w:val="00563D23"/>
    <w:rsid w:val="00563D4B"/>
    <w:rsid w:val="00563F1C"/>
    <w:rsid w:val="0056442C"/>
    <w:rsid w:val="00564753"/>
    <w:rsid w:val="005649ED"/>
    <w:rsid w:val="00566DB9"/>
    <w:rsid w:val="005675BA"/>
    <w:rsid w:val="00567D38"/>
    <w:rsid w:val="00570380"/>
    <w:rsid w:val="0057042B"/>
    <w:rsid w:val="0057069E"/>
    <w:rsid w:val="0057074A"/>
    <w:rsid w:val="0057107E"/>
    <w:rsid w:val="0057108B"/>
    <w:rsid w:val="00571438"/>
    <w:rsid w:val="00571783"/>
    <w:rsid w:val="00571B5B"/>
    <w:rsid w:val="00572392"/>
    <w:rsid w:val="00572702"/>
    <w:rsid w:val="00572EAE"/>
    <w:rsid w:val="005733C5"/>
    <w:rsid w:val="0057399E"/>
    <w:rsid w:val="00573D0C"/>
    <w:rsid w:val="005749A8"/>
    <w:rsid w:val="00575B6D"/>
    <w:rsid w:val="00575CF5"/>
    <w:rsid w:val="00576199"/>
    <w:rsid w:val="005769BC"/>
    <w:rsid w:val="00577094"/>
    <w:rsid w:val="0058002D"/>
    <w:rsid w:val="0058014A"/>
    <w:rsid w:val="00580F40"/>
    <w:rsid w:val="005821D3"/>
    <w:rsid w:val="005823C2"/>
    <w:rsid w:val="00582736"/>
    <w:rsid w:val="00582A14"/>
    <w:rsid w:val="00582B0E"/>
    <w:rsid w:val="00582D0A"/>
    <w:rsid w:val="005837F1"/>
    <w:rsid w:val="005839AF"/>
    <w:rsid w:val="00583C42"/>
    <w:rsid w:val="00583F75"/>
    <w:rsid w:val="00584194"/>
    <w:rsid w:val="00584963"/>
    <w:rsid w:val="00584AD8"/>
    <w:rsid w:val="00584BAB"/>
    <w:rsid w:val="00585083"/>
    <w:rsid w:val="005855D9"/>
    <w:rsid w:val="0058571B"/>
    <w:rsid w:val="00585BAE"/>
    <w:rsid w:val="005866D1"/>
    <w:rsid w:val="005867EE"/>
    <w:rsid w:val="00586BA2"/>
    <w:rsid w:val="0058756C"/>
    <w:rsid w:val="005877E7"/>
    <w:rsid w:val="00587C2A"/>
    <w:rsid w:val="00587D3D"/>
    <w:rsid w:val="00590503"/>
    <w:rsid w:val="00590905"/>
    <w:rsid w:val="005909F4"/>
    <w:rsid w:val="00590BB3"/>
    <w:rsid w:val="00590C48"/>
    <w:rsid w:val="00590E25"/>
    <w:rsid w:val="00590E7A"/>
    <w:rsid w:val="005910E0"/>
    <w:rsid w:val="00591A41"/>
    <w:rsid w:val="00591AA5"/>
    <w:rsid w:val="00591F3C"/>
    <w:rsid w:val="005927DB"/>
    <w:rsid w:val="00593724"/>
    <w:rsid w:val="00594E0F"/>
    <w:rsid w:val="005955F9"/>
    <w:rsid w:val="005956BD"/>
    <w:rsid w:val="00595805"/>
    <w:rsid w:val="0059585C"/>
    <w:rsid w:val="00595B91"/>
    <w:rsid w:val="005963FE"/>
    <w:rsid w:val="00596BED"/>
    <w:rsid w:val="00596E6E"/>
    <w:rsid w:val="00597090"/>
    <w:rsid w:val="005970F6"/>
    <w:rsid w:val="0059728A"/>
    <w:rsid w:val="00597615"/>
    <w:rsid w:val="00597BA7"/>
    <w:rsid w:val="005A11C4"/>
    <w:rsid w:val="005A1AFB"/>
    <w:rsid w:val="005A1C0D"/>
    <w:rsid w:val="005A1DD4"/>
    <w:rsid w:val="005A1F45"/>
    <w:rsid w:val="005A21AB"/>
    <w:rsid w:val="005A235B"/>
    <w:rsid w:val="005A2B9F"/>
    <w:rsid w:val="005A2EC0"/>
    <w:rsid w:val="005A3447"/>
    <w:rsid w:val="005A3C35"/>
    <w:rsid w:val="005A3D90"/>
    <w:rsid w:val="005A3D9B"/>
    <w:rsid w:val="005A3EFC"/>
    <w:rsid w:val="005A4128"/>
    <w:rsid w:val="005A4B07"/>
    <w:rsid w:val="005A526B"/>
    <w:rsid w:val="005A52F6"/>
    <w:rsid w:val="005A5387"/>
    <w:rsid w:val="005A6018"/>
    <w:rsid w:val="005A7288"/>
    <w:rsid w:val="005A738D"/>
    <w:rsid w:val="005A769A"/>
    <w:rsid w:val="005A780A"/>
    <w:rsid w:val="005A7D09"/>
    <w:rsid w:val="005B045E"/>
    <w:rsid w:val="005B1227"/>
    <w:rsid w:val="005B13AC"/>
    <w:rsid w:val="005B148F"/>
    <w:rsid w:val="005B1B48"/>
    <w:rsid w:val="005B1C34"/>
    <w:rsid w:val="005B1ECE"/>
    <w:rsid w:val="005B2025"/>
    <w:rsid w:val="005B2786"/>
    <w:rsid w:val="005B3015"/>
    <w:rsid w:val="005B31BA"/>
    <w:rsid w:val="005B3D64"/>
    <w:rsid w:val="005B46E0"/>
    <w:rsid w:val="005B4F2F"/>
    <w:rsid w:val="005B5297"/>
    <w:rsid w:val="005B538A"/>
    <w:rsid w:val="005B55BD"/>
    <w:rsid w:val="005B55F0"/>
    <w:rsid w:val="005B55F2"/>
    <w:rsid w:val="005B5970"/>
    <w:rsid w:val="005B59FA"/>
    <w:rsid w:val="005B5BA3"/>
    <w:rsid w:val="005B6362"/>
    <w:rsid w:val="005B63A5"/>
    <w:rsid w:val="005B67A2"/>
    <w:rsid w:val="005B6ACA"/>
    <w:rsid w:val="005B6C2E"/>
    <w:rsid w:val="005B6FDF"/>
    <w:rsid w:val="005B7879"/>
    <w:rsid w:val="005B7DD2"/>
    <w:rsid w:val="005C0008"/>
    <w:rsid w:val="005C1332"/>
    <w:rsid w:val="005C1A3B"/>
    <w:rsid w:val="005C1F2D"/>
    <w:rsid w:val="005C1F99"/>
    <w:rsid w:val="005C2D41"/>
    <w:rsid w:val="005C2EDF"/>
    <w:rsid w:val="005C3244"/>
    <w:rsid w:val="005C3289"/>
    <w:rsid w:val="005C3501"/>
    <w:rsid w:val="005C3619"/>
    <w:rsid w:val="005C3C0C"/>
    <w:rsid w:val="005C420F"/>
    <w:rsid w:val="005C4251"/>
    <w:rsid w:val="005C43DF"/>
    <w:rsid w:val="005C4579"/>
    <w:rsid w:val="005C46FB"/>
    <w:rsid w:val="005C4AF1"/>
    <w:rsid w:val="005C56B0"/>
    <w:rsid w:val="005C6C49"/>
    <w:rsid w:val="005C7916"/>
    <w:rsid w:val="005C7AFB"/>
    <w:rsid w:val="005C7C8E"/>
    <w:rsid w:val="005D0436"/>
    <w:rsid w:val="005D04E7"/>
    <w:rsid w:val="005D04F9"/>
    <w:rsid w:val="005D06F6"/>
    <w:rsid w:val="005D080B"/>
    <w:rsid w:val="005D0A4D"/>
    <w:rsid w:val="005D0ADA"/>
    <w:rsid w:val="005D11F2"/>
    <w:rsid w:val="005D2805"/>
    <w:rsid w:val="005D2B56"/>
    <w:rsid w:val="005D2D0F"/>
    <w:rsid w:val="005D2EAD"/>
    <w:rsid w:val="005D3BF2"/>
    <w:rsid w:val="005D4804"/>
    <w:rsid w:val="005D4B8B"/>
    <w:rsid w:val="005D4C3A"/>
    <w:rsid w:val="005D5DD7"/>
    <w:rsid w:val="005D6164"/>
    <w:rsid w:val="005D78F1"/>
    <w:rsid w:val="005D7935"/>
    <w:rsid w:val="005D79C6"/>
    <w:rsid w:val="005D7C2F"/>
    <w:rsid w:val="005E0046"/>
    <w:rsid w:val="005E00C3"/>
    <w:rsid w:val="005E00D9"/>
    <w:rsid w:val="005E156F"/>
    <w:rsid w:val="005E1634"/>
    <w:rsid w:val="005E176F"/>
    <w:rsid w:val="005E18E7"/>
    <w:rsid w:val="005E2D1D"/>
    <w:rsid w:val="005E2F90"/>
    <w:rsid w:val="005E2FD1"/>
    <w:rsid w:val="005E30D0"/>
    <w:rsid w:val="005E433F"/>
    <w:rsid w:val="005E471F"/>
    <w:rsid w:val="005E48A3"/>
    <w:rsid w:val="005E4D86"/>
    <w:rsid w:val="005E55D8"/>
    <w:rsid w:val="005E587F"/>
    <w:rsid w:val="005E596E"/>
    <w:rsid w:val="005E63D9"/>
    <w:rsid w:val="005E656E"/>
    <w:rsid w:val="005E69B4"/>
    <w:rsid w:val="005E6B38"/>
    <w:rsid w:val="005E6F76"/>
    <w:rsid w:val="005E7790"/>
    <w:rsid w:val="005E77C2"/>
    <w:rsid w:val="005F00DB"/>
    <w:rsid w:val="005F0749"/>
    <w:rsid w:val="005F0E78"/>
    <w:rsid w:val="005F10AB"/>
    <w:rsid w:val="005F1181"/>
    <w:rsid w:val="005F165F"/>
    <w:rsid w:val="005F27D4"/>
    <w:rsid w:val="005F2B50"/>
    <w:rsid w:val="005F336C"/>
    <w:rsid w:val="005F3551"/>
    <w:rsid w:val="005F41E9"/>
    <w:rsid w:val="005F421B"/>
    <w:rsid w:val="005F42DB"/>
    <w:rsid w:val="005F4956"/>
    <w:rsid w:val="005F4BEE"/>
    <w:rsid w:val="005F4FC2"/>
    <w:rsid w:val="005F5A64"/>
    <w:rsid w:val="005F5DF9"/>
    <w:rsid w:val="005F615A"/>
    <w:rsid w:val="005F66CF"/>
    <w:rsid w:val="005F6752"/>
    <w:rsid w:val="005F6E9E"/>
    <w:rsid w:val="005F6F66"/>
    <w:rsid w:val="005F75F3"/>
    <w:rsid w:val="005F760B"/>
    <w:rsid w:val="005F795D"/>
    <w:rsid w:val="005F7E36"/>
    <w:rsid w:val="006003E0"/>
    <w:rsid w:val="0060060E"/>
    <w:rsid w:val="006007C9"/>
    <w:rsid w:val="00600CF2"/>
    <w:rsid w:val="00600F15"/>
    <w:rsid w:val="0060112E"/>
    <w:rsid w:val="006019AE"/>
    <w:rsid w:val="00601AE5"/>
    <w:rsid w:val="00602136"/>
    <w:rsid w:val="00602801"/>
    <w:rsid w:val="006028CF"/>
    <w:rsid w:val="00602B94"/>
    <w:rsid w:val="00602E3C"/>
    <w:rsid w:val="006032FC"/>
    <w:rsid w:val="00604268"/>
    <w:rsid w:val="006048D2"/>
    <w:rsid w:val="0060492D"/>
    <w:rsid w:val="00605080"/>
    <w:rsid w:val="00605388"/>
    <w:rsid w:val="00606348"/>
    <w:rsid w:val="00606BBC"/>
    <w:rsid w:val="00606F20"/>
    <w:rsid w:val="00607912"/>
    <w:rsid w:val="00610046"/>
    <w:rsid w:val="00610D53"/>
    <w:rsid w:val="00611476"/>
    <w:rsid w:val="00611712"/>
    <w:rsid w:val="0061188D"/>
    <w:rsid w:val="00611B8A"/>
    <w:rsid w:val="00612304"/>
    <w:rsid w:val="0061283C"/>
    <w:rsid w:val="00612BCD"/>
    <w:rsid w:val="00612DB3"/>
    <w:rsid w:val="006132C6"/>
    <w:rsid w:val="00613448"/>
    <w:rsid w:val="0061391F"/>
    <w:rsid w:val="00613A03"/>
    <w:rsid w:val="00613A36"/>
    <w:rsid w:val="006147C2"/>
    <w:rsid w:val="00614D07"/>
    <w:rsid w:val="00614E10"/>
    <w:rsid w:val="006159FA"/>
    <w:rsid w:val="00615D62"/>
    <w:rsid w:val="00615F39"/>
    <w:rsid w:val="00616194"/>
    <w:rsid w:val="0061697D"/>
    <w:rsid w:val="006172C8"/>
    <w:rsid w:val="00617AED"/>
    <w:rsid w:val="00620698"/>
    <w:rsid w:val="00620B41"/>
    <w:rsid w:val="00620F36"/>
    <w:rsid w:val="00621A02"/>
    <w:rsid w:val="00621AF6"/>
    <w:rsid w:val="006227E0"/>
    <w:rsid w:val="00622C07"/>
    <w:rsid w:val="00623578"/>
    <w:rsid w:val="006238DD"/>
    <w:rsid w:val="00624077"/>
    <w:rsid w:val="00624743"/>
    <w:rsid w:val="0062588C"/>
    <w:rsid w:val="00625A53"/>
    <w:rsid w:val="00625FF7"/>
    <w:rsid w:val="00626249"/>
    <w:rsid w:val="0062624B"/>
    <w:rsid w:val="006266F2"/>
    <w:rsid w:val="00626AB5"/>
    <w:rsid w:val="00626EC5"/>
    <w:rsid w:val="00627192"/>
    <w:rsid w:val="006274A6"/>
    <w:rsid w:val="00630C9F"/>
    <w:rsid w:val="00630DF4"/>
    <w:rsid w:val="006315C0"/>
    <w:rsid w:val="0063172C"/>
    <w:rsid w:val="00631E8A"/>
    <w:rsid w:val="00632447"/>
    <w:rsid w:val="00632B13"/>
    <w:rsid w:val="00632CF8"/>
    <w:rsid w:val="006333EC"/>
    <w:rsid w:val="0063430D"/>
    <w:rsid w:val="00634326"/>
    <w:rsid w:val="006343B7"/>
    <w:rsid w:val="00634A3F"/>
    <w:rsid w:val="00634FAD"/>
    <w:rsid w:val="00635A84"/>
    <w:rsid w:val="00635A95"/>
    <w:rsid w:val="00635CC9"/>
    <w:rsid w:val="00636112"/>
    <w:rsid w:val="00636B1C"/>
    <w:rsid w:val="00636C73"/>
    <w:rsid w:val="00636FA0"/>
    <w:rsid w:val="00637B24"/>
    <w:rsid w:val="00637C3C"/>
    <w:rsid w:val="00637CB5"/>
    <w:rsid w:val="00640218"/>
    <w:rsid w:val="00640474"/>
    <w:rsid w:val="00640C4F"/>
    <w:rsid w:val="00640E26"/>
    <w:rsid w:val="00641BAD"/>
    <w:rsid w:val="00641D64"/>
    <w:rsid w:val="006428AA"/>
    <w:rsid w:val="00642D46"/>
    <w:rsid w:val="00642D6B"/>
    <w:rsid w:val="006436EF"/>
    <w:rsid w:val="006441F3"/>
    <w:rsid w:val="00644440"/>
    <w:rsid w:val="00644E80"/>
    <w:rsid w:val="006452E1"/>
    <w:rsid w:val="00645CE6"/>
    <w:rsid w:val="00645DD6"/>
    <w:rsid w:val="0064658E"/>
    <w:rsid w:val="00646CA6"/>
    <w:rsid w:val="0064704A"/>
    <w:rsid w:val="0064728D"/>
    <w:rsid w:val="006475C6"/>
    <w:rsid w:val="006478AF"/>
    <w:rsid w:val="00647D1F"/>
    <w:rsid w:val="006500EE"/>
    <w:rsid w:val="0065012F"/>
    <w:rsid w:val="00650151"/>
    <w:rsid w:val="0065045B"/>
    <w:rsid w:val="0065089C"/>
    <w:rsid w:val="00650BBD"/>
    <w:rsid w:val="00651209"/>
    <w:rsid w:val="00652CFF"/>
    <w:rsid w:val="00654D7A"/>
    <w:rsid w:val="00655418"/>
    <w:rsid w:val="00655753"/>
    <w:rsid w:val="00655A0F"/>
    <w:rsid w:val="00656D1F"/>
    <w:rsid w:val="00656D96"/>
    <w:rsid w:val="00657367"/>
    <w:rsid w:val="0065771A"/>
    <w:rsid w:val="00657755"/>
    <w:rsid w:val="00657800"/>
    <w:rsid w:val="00657BDC"/>
    <w:rsid w:val="00657D34"/>
    <w:rsid w:val="00657EA5"/>
    <w:rsid w:val="00657FFA"/>
    <w:rsid w:val="00660163"/>
    <w:rsid w:val="006602DD"/>
    <w:rsid w:val="00660673"/>
    <w:rsid w:val="0066096B"/>
    <w:rsid w:val="00660E42"/>
    <w:rsid w:val="0066176C"/>
    <w:rsid w:val="00661780"/>
    <w:rsid w:val="00661B37"/>
    <w:rsid w:val="00662885"/>
    <w:rsid w:val="00662F75"/>
    <w:rsid w:val="00663093"/>
    <w:rsid w:val="006630D5"/>
    <w:rsid w:val="006632CC"/>
    <w:rsid w:val="0066348C"/>
    <w:rsid w:val="006638A1"/>
    <w:rsid w:val="006638F8"/>
    <w:rsid w:val="00663D11"/>
    <w:rsid w:val="006642D4"/>
    <w:rsid w:val="00664AD8"/>
    <w:rsid w:val="00664FA6"/>
    <w:rsid w:val="0066594F"/>
    <w:rsid w:val="00666214"/>
    <w:rsid w:val="00666BE2"/>
    <w:rsid w:val="00666CE0"/>
    <w:rsid w:val="00666EC1"/>
    <w:rsid w:val="0066784D"/>
    <w:rsid w:val="00667A84"/>
    <w:rsid w:val="00670243"/>
    <w:rsid w:val="00670489"/>
    <w:rsid w:val="00670774"/>
    <w:rsid w:val="00670905"/>
    <w:rsid w:val="006709A1"/>
    <w:rsid w:val="00670EEA"/>
    <w:rsid w:val="006719A5"/>
    <w:rsid w:val="00671ABA"/>
    <w:rsid w:val="00671C0A"/>
    <w:rsid w:val="00671C59"/>
    <w:rsid w:val="00671CC6"/>
    <w:rsid w:val="0067209C"/>
    <w:rsid w:val="0067220C"/>
    <w:rsid w:val="00672579"/>
    <w:rsid w:val="006731EC"/>
    <w:rsid w:val="00673302"/>
    <w:rsid w:val="006736E3"/>
    <w:rsid w:val="00673DD8"/>
    <w:rsid w:val="006746DF"/>
    <w:rsid w:val="00675174"/>
    <w:rsid w:val="0067517C"/>
    <w:rsid w:val="0067533A"/>
    <w:rsid w:val="006757BF"/>
    <w:rsid w:val="006758BE"/>
    <w:rsid w:val="00675EF2"/>
    <w:rsid w:val="0067717B"/>
    <w:rsid w:val="006772D4"/>
    <w:rsid w:val="00677994"/>
    <w:rsid w:val="00680596"/>
    <w:rsid w:val="006806FB"/>
    <w:rsid w:val="00680B47"/>
    <w:rsid w:val="00680F00"/>
    <w:rsid w:val="006820D3"/>
    <w:rsid w:val="0068224D"/>
    <w:rsid w:val="00682CFD"/>
    <w:rsid w:val="00682E38"/>
    <w:rsid w:val="00683243"/>
    <w:rsid w:val="0068457E"/>
    <w:rsid w:val="00684858"/>
    <w:rsid w:val="00684A5A"/>
    <w:rsid w:val="00685C6C"/>
    <w:rsid w:val="006865AE"/>
    <w:rsid w:val="006869A6"/>
    <w:rsid w:val="00686C82"/>
    <w:rsid w:val="00686C8F"/>
    <w:rsid w:val="00686DDE"/>
    <w:rsid w:val="00687469"/>
    <w:rsid w:val="0068783A"/>
    <w:rsid w:val="00687A10"/>
    <w:rsid w:val="00687B78"/>
    <w:rsid w:val="006909CE"/>
    <w:rsid w:val="0069242D"/>
    <w:rsid w:val="006930AC"/>
    <w:rsid w:val="00693180"/>
    <w:rsid w:val="00693504"/>
    <w:rsid w:val="006938CA"/>
    <w:rsid w:val="00694413"/>
    <w:rsid w:val="00694B64"/>
    <w:rsid w:val="00694DC9"/>
    <w:rsid w:val="00694EB2"/>
    <w:rsid w:val="00695402"/>
    <w:rsid w:val="006959B7"/>
    <w:rsid w:val="00695F85"/>
    <w:rsid w:val="00696082"/>
    <w:rsid w:val="006960A6"/>
    <w:rsid w:val="006964FB"/>
    <w:rsid w:val="006966B8"/>
    <w:rsid w:val="00696A42"/>
    <w:rsid w:val="00696BE0"/>
    <w:rsid w:val="00696F21"/>
    <w:rsid w:val="00696FC9"/>
    <w:rsid w:val="006A0564"/>
    <w:rsid w:val="006A1156"/>
    <w:rsid w:val="006A12EE"/>
    <w:rsid w:val="006A1645"/>
    <w:rsid w:val="006A1D1D"/>
    <w:rsid w:val="006A2239"/>
    <w:rsid w:val="006A2C17"/>
    <w:rsid w:val="006A329E"/>
    <w:rsid w:val="006A3767"/>
    <w:rsid w:val="006A3D03"/>
    <w:rsid w:val="006A3D78"/>
    <w:rsid w:val="006A3DD8"/>
    <w:rsid w:val="006A3DDA"/>
    <w:rsid w:val="006A41DE"/>
    <w:rsid w:val="006A4F48"/>
    <w:rsid w:val="006A5C6E"/>
    <w:rsid w:val="006A61CB"/>
    <w:rsid w:val="006A6CF4"/>
    <w:rsid w:val="006A6E00"/>
    <w:rsid w:val="006A7758"/>
    <w:rsid w:val="006A7B27"/>
    <w:rsid w:val="006B05D0"/>
    <w:rsid w:val="006B08A4"/>
    <w:rsid w:val="006B0E51"/>
    <w:rsid w:val="006B10CA"/>
    <w:rsid w:val="006B141F"/>
    <w:rsid w:val="006B1B5F"/>
    <w:rsid w:val="006B1F74"/>
    <w:rsid w:val="006B23CF"/>
    <w:rsid w:val="006B2723"/>
    <w:rsid w:val="006B2A68"/>
    <w:rsid w:val="006B395F"/>
    <w:rsid w:val="006B3B29"/>
    <w:rsid w:val="006B3C19"/>
    <w:rsid w:val="006B4048"/>
    <w:rsid w:val="006B4929"/>
    <w:rsid w:val="006B4D6B"/>
    <w:rsid w:val="006B75C5"/>
    <w:rsid w:val="006C040F"/>
    <w:rsid w:val="006C067E"/>
    <w:rsid w:val="006C082C"/>
    <w:rsid w:val="006C09F6"/>
    <w:rsid w:val="006C1225"/>
    <w:rsid w:val="006C13AA"/>
    <w:rsid w:val="006C1B76"/>
    <w:rsid w:val="006C1C52"/>
    <w:rsid w:val="006C2187"/>
    <w:rsid w:val="006C22A0"/>
    <w:rsid w:val="006C2B34"/>
    <w:rsid w:val="006C2C9A"/>
    <w:rsid w:val="006C370A"/>
    <w:rsid w:val="006C416C"/>
    <w:rsid w:val="006C48CC"/>
    <w:rsid w:val="006C4F75"/>
    <w:rsid w:val="006C513E"/>
    <w:rsid w:val="006C5C05"/>
    <w:rsid w:val="006C67E8"/>
    <w:rsid w:val="006C6A7B"/>
    <w:rsid w:val="006C7241"/>
    <w:rsid w:val="006C73C5"/>
    <w:rsid w:val="006D0816"/>
    <w:rsid w:val="006D086C"/>
    <w:rsid w:val="006D08E4"/>
    <w:rsid w:val="006D0B55"/>
    <w:rsid w:val="006D0CDC"/>
    <w:rsid w:val="006D118E"/>
    <w:rsid w:val="006D149C"/>
    <w:rsid w:val="006D166C"/>
    <w:rsid w:val="006D195C"/>
    <w:rsid w:val="006D2E15"/>
    <w:rsid w:val="006D2F6B"/>
    <w:rsid w:val="006D3060"/>
    <w:rsid w:val="006D32F3"/>
    <w:rsid w:val="006D3627"/>
    <w:rsid w:val="006D3E15"/>
    <w:rsid w:val="006D3F93"/>
    <w:rsid w:val="006D462B"/>
    <w:rsid w:val="006D4FD2"/>
    <w:rsid w:val="006D53B9"/>
    <w:rsid w:val="006D5604"/>
    <w:rsid w:val="006D589D"/>
    <w:rsid w:val="006D653D"/>
    <w:rsid w:val="006D66F1"/>
    <w:rsid w:val="006D7420"/>
    <w:rsid w:val="006D765A"/>
    <w:rsid w:val="006D7D9F"/>
    <w:rsid w:val="006D7FF3"/>
    <w:rsid w:val="006E02E6"/>
    <w:rsid w:val="006E04ED"/>
    <w:rsid w:val="006E161C"/>
    <w:rsid w:val="006E2339"/>
    <w:rsid w:val="006E267C"/>
    <w:rsid w:val="006E28F2"/>
    <w:rsid w:val="006E322B"/>
    <w:rsid w:val="006E4512"/>
    <w:rsid w:val="006E451C"/>
    <w:rsid w:val="006E490D"/>
    <w:rsid w:val="006E4DD3"/>
    <w:rsid w:val="006E5553"/>
    <w:rsid w:val="006E5558"/>
    <w:rsid w:val="006E56EB"/>
    <w:rsid w:val="006E570D"/>
    <w:rsid w:val="006E5923"/>
    <w:rsid w:val="006E59C3"/>
    <w:rsid w:val="006E6105"/>
    <w:rsid w:val="006E72C2"/>
    <w:rsid w:val="006E7392"/>
    <w:rsid w:val="006F040E"/>
    <w:rsid w:val="006F098B"/>
    <w:rsid w:val="006F2BC9"/>
    <w:rsid w:val="006F37AD"/>
    <w:rsid w:val="006F39B2"/>
    <w:rsid w:val="006F4770"/>
    <w:rsid w:val="006F4EF6"/>
    <w:rsid w:val="006F50B7"/>
    <w:rsid w:val="006F537D"/>
    <w:rsid w:val="006F56FD"/>
    <w:rsid w:val="006F6E41"/>
    <w:rsid w:val="006F707E"/>
    <w:rsid w:val="006F758B"/>
    <w:rsid w:val="006F7BF4"/>
    <w:rsid w:val="006F7C06"/>
    <w:rsid w:val="006F7EBF"/>
    <w:rsid w:val="0070003E"/>
    <w:rsid w:val="00700218"/>
    <w:rsid w:val="007006F5"/>
    <w:rsid w:val="00701991"/>
    <w:rsid w:val="007019BB"/>
    <w:rsid w:val="00702002"/>
    <w:rsid w:val="007020BA"/>
    <w:rsid w:val="007024B8"/>
    <w:rsid w:val="007030FD"/>
    <w:rsid w:val="007038D0"/>
    <w:rsid w:val="00703DCE"/>
    <w:rsid w:val="007040E2"/>
    <w:rsid w:val="007044CF"/>
    <w:rsid w:val="00704653"/>
    <w:rsid w:val="00704735"/>
    <w:rsid w:val="00704C38"/>
    <w:rsid w:val="00704E91"/>
    <w:rsid w:val="00704F14"/>
    <w:rsid w:val="0070508B"/>
    <w:rsid w:val="00705469"/>
    <w:rsid w:val="00705C7A"/>
    <w:rsid w:val="00706219"/>
    <w:rsid w:val="00706487"/>
    <w:rsid w:val="007067C6"/>
    <w:rsid w:val="0070736F"/>
    <w:rsid w:val="00707D1C"/>
    <w:rsid w:val="00707D98"/>
    <w:rsid w:val="0071087C"/>
    <w:rsid w:val="00710CF9"/>
    <w:rsid w:val="00710F53"/>
    <w:rsid w:val="00711060"/>
    <w:rsid w:val="00711833"/>
    <w:rsid w:val="00711859"/>
    <w:rsid w:val="00711C90"/>
    <w:rsid w:val="00711F55"/>
    <w:rsid w:val="00712027"/>
    <w:rsid w:val="0071301C"/>
    <w:rsid w:val="00713576"/>
    <w:rsid w:val="007135BA"/>
    <w:rsid w:val="007138BF"/>
    <w:rsid w:val="0071399E"/>
    <w:rsid w:val="00714086"/>
    <w:rsid w:val="007140A3"/>
    <w:rsid w:val="0071453A"/>
    <w:rsid w:val="00714B4A"/>
    <w:rsid w:val="00714BB5"/>
    <w:rsid w:val="007152C7"/>
    <w:rsid w:val="007154D3"/>
    <w:rsid w:val="007154EA"/>
    <w:rsid w:val="0071607D"/>
    <w:rsid w:val="0071699C"/>
    <w:rsid w:val="00716B04"/>
    <w:rsid w:val="00717E51"/>
    <w:rsid w:val="007201BF"/>
    <w:rsid w:val="007203BE"/>
    <w:rsid w:val="00720AC5"/>
    <w:rsid w:val="00720E59"/>
    <w:rsid w:val="00720EEA"/>
    <w:rsid w:val="00720F54"/>
    <w:rsid w:val="007217F5"/>
    <w:rsid w:val="00721C05"/>
    <w:rsid w:val="00721C06"/>
    <w:rsid w:val="00722500"/>
    <w:rsid w:val="00722776"/>
    <w:rsid w:val="007234F2"/>
    <w:rsid w:val="00723F71"/>
    <w:rsid w:val="00724598"/>
    <w:rsid w:val="00724E09"/>
    <w:rsid w:val="007261F7"/>
    <w:rsid w:val="007268A0"/>
    <w:rsid w:val="00726F25"/>
    <w:rsid w:val="007302E9"/>
    <w:rsid w:val="0073125F"/>
    <w:rsid w:val="00731390"/>
    <w:rsid w:val="007313F2"/>
    <w:rsid w:val="00731EA3"/>
    <w:rsid w:val="00731ECF"/>
    <w:rsid w:val="007321CB"/>
    <w:rsid w:val="00732B79"/>
    <w:rsid w:val="00732F08"/>
    <w:rsid w:val="00733C0C"/>
    <w:rsid w:val="007341D5"/>
    <w:rsid w:val="0073422F"/>
    <w:rsid w:val="00734F32"/>
    <w:rsid w:val="00734F39"/>
    <w:rsid w:val="00735091"/>
    <w:rsid w:val="007353A6"/>
    <w:rsid w:val="00736C54"/>
    <w:rsid w:val="00737483"/>
    <w:rsid w:val="00737FA0"/>
    <w:rsid w:val="00740B43"/>
    <w:rsid w:val="00741664"/>
    <w:rsid w:val="0074179A"/>
    <w:rsid w:val="007418C7"/>
    <w:rsid w:val="00741C71"/>
    <w:rsid w:val="0074229C"/>
    <w:rsid w:val="00742468"/>
    <w:rsid w:val="00742746"/>
    <w:rsid w:val="00743486"/>
    <w:rsid w:val="0074358E"/>
    <w:rsid w:val="00743885"/>
    <w:rsid w:val="0074388E"/>
    <w:rsid w:val="00743D67"/>
    <w:rsid w:val="0074409F"/>
    <w:rsid w:val="007441DB"/>
    <w:rsid w:val="0074443A"/>
    <w:rsid w:val="00744B03"/>
    <w:rsid w:val="00744DF6"/>
    <w:rsid w:val="00745038"/>
    <w:rsid w:val="007457B2"/>
    <w:rsid w:val="007469F9"/>
    <w:rsid w:val="007473FE"/>
    <w:rsid w:val="00747F43"/>
    <w:rsid w:val="007503DB"/>
    <w:rsid w:val="007506AB"/>
    <w:rsid w:val="00750A0E"/>
    <w:rsid w:val="00750D9E"/>
    <w:rsid w:val="00751051"/>
    <w:rsid w:val="007510CA"/>
    <w:rsid w:val="00751565"/>
    <w:rsid w:val="00751C26"/>
    <w:rsid w:val="00751D70"/>
    <w:rsid w:val="00751E85"/>
    <w:rsid w:val="00752701"/>
    <w:rsid w:val="007528FF"/>
    <w:rsid w:val="00752A48"/>
    <w:rsid w:val="00753778"/>
    <w:rsid w:val="00753991"/>
    <w:rsid w:val="007539CA"/>
    <w:rsid w:val="00753B3E"/>
    <w:rsid w:val="007541E9"/>
    <w:rsid w:val="007549E8"/>
    <w:rsid w:val="00754D7E"/>
    <w:rsid w:val="0075532F"/>
    <w:rsid w:val="00755905"/>
    <w:rsid w:val="00755946"/>
    <w:rsid w:val="007569FA"/>
    <w:rsid w:val="00757276"/>
    <w:rsid w:val="0075787A"/>
    <w:rsid w:val="00757911"/>
    <w:rsid w:val="00757BC7"/>
    <w:rsid w:val="00757DC7"/>
    <w:rsid w:val="007603B3"/>
    <w:rsid w:val="00760906"/>
    <w:rsid w:val="0076146B"/>
    <w:rsid w:val="00761966"/>
    <w:rsid w:val="0076227A"/>
    <w:rsid w:val="00762387"/>
    <w:rsid w:val="007624A8"/>
    <w:rsid w:val="007629F1"/>
    <w:rsid w:val="00763049"/>
    <w:rsid w:val="00763106"/>
    <w:rsid w:val="007632B7"/>
    <w:rsid w:val="0076335A"/>
    <w:rsid w:val="00763380"/>
    <w:rsid w:val="007635C6"/>
    <w:rsid w:val="00764BA8"/>
    <w:rsid w:val="00765D7A"/>
    <w:rsid w:val="00766D61"/>
    <w:rsid w:val="00766E53"/>
    <w:rsid w:val="00767A75"/>
    <w:rsid w:val="00767EFF"/>
    <w:rsid w:val="007710EA"/>
    <w:rsid w:val="00771883"/>
    <w:rsid w:val="00771A40"/>
    <w:rsid w:val="007721B3"/>
    <w:rsid w:val="0077291B"/>
    <w:rsid w:val="00772E8A"/>
    <w:rsid w:val="007734F0"/>
    <w:rsid w:val="0077369B"/>
    <w:rsid w:val="00773AED"/>
    <w:rsid w:val="00773E72"/>
    <w:rsid w:val="00774745"/>
    <w:rsid w:val="00774B1B"/>
    <w:rsid w:val="00774D7F"/>
    <w:rsid w:val="00774F9F"/>
    <w:rsid w:val="00775473"/>
    <w:rsid w:val="00775722"/>
    <w:rsid w:val="00775B21"/>
    <w:rsid w:val="00775FE7"/>
    <w:rsid w:val="00776148"/>
    <w:rsid w:val="00776197"/>
    <w:rsid w:val="0077653B"/>
    <w:rsid w:val="0077654F"/>
    <w:rsid w:val="0077695B"/>
    <w:rsid w:val="00776B49"/>
    <w:rsid w:val="007773F4"/>
    <w:rsid w:val="007779E7"/>
    <w:rsid w:val="00777A45"/>
    <w:rsid w:val="00777ACA"/>
    <w:rsid w:val="00777D3A"/>
    <w:rsid w:val="00777FA0"/>
    <w:rsid w:val="007801D6"/>
    <w:rsid w:val="0078054E"/>
    <w:rsid w:val="007805FE"/>
    <w:rsid w:val="00780A62"/>
    <w:rsid w:val="00780C3B"/>
    <w:rsid w:val="00780ED3"/>
    <w:rsid w:val="00780F5D"/>
    <w:rsid w:val="00781215"/>
    <w:rsid w:val="00781222"/>
    <w:rsid w:val="007816AA"/>
    <w:rsid w:val="00781DB5"/>
    <w:rsid w:val="007820A6"/>
    <w:rsid w:val="00782950"/>
    <w:rsid w:val="00782EB0"/>
    <w:rsid w:val="00782EFF"/>
    <w:rsid w:val="007834E4"/>
    <w:rsid w:val="00783631"/>
    <w:rsid w:val="00783864"/>
    <w:rsid w:val="00783918"/>
    <w:rsid w:val="00783B65"/>
    <w:rsid w:val="00783C6C"/>
    <w:rsid w:val="00783E02"/>
    <w:rsid w:val="007846D6"/>
    <w:rsid w:val="007847A3"/>
    <w:rsid w:val="00784E27"/>
    <w:rsid w:val="00784E28"/>
    <w:rsid w:val="00785898"/>
    <w:rsid w:val="007866AD"/>
    <w:rsid w:val="00787647"/>
    <w:rsid w:val="007878C4"/>
    <w:rsid w:val="00790A60"/>
    <w:rsid w:val="00790EDA"/>
    <w:rsid w:val="007912A1"/>
    <w:rsid w:val="00791F26"/>
    <w:rsid w:val="007923D3"/>
    <w:rsid w:val="007924A6"/>
    <w:rsid w:val="007925D7"/>
    <w:rsid w:val="007925E5"/>
    <w:rsid w:val="00792DFC"/>
    <w:rsid w:val="00794AF8"/>
    <w:rsid w:val="00795AE6"/>
    <w:rsid w:val="00795FD4"/>
    <w:rsid w:val="00795FFB"/>
    <w:rsid w:val="007960CE"/>
    <w:rsid w:val="0079640A"/>
    <w:rsid w:val="00796875"/>
    <w:rsid w:val="007969FB"/>
    <w:rsid w:val="00796FAE"/>
    <w:rsid w:val="007976AE"/>
    <w:rsid w:val="007979D2"/>
    <w:rsid w:val="00797B2E"/>
    <w:rsid w:val="00797E2F"/>
    <w:rsid w:val="007A004F"/>
    <w:rsid w:val="007A0774"/>
    <w:rsid w:val="007A0835"/>
    <w:rsid w:val="007A08F6"/>
    <w:rsid w:val="007A0DC2"/>
    <w:rsid w:val="007A1DEA"/>
    <w:rsid w:val="007A203D"/>
    <w:rsid w:val="007A2416"/>
    <w:rsid w:val="007A26F0"/>
    <w:rsid w:val="007A29B6"/>
    <w:rsid w:val="007A376B"/>
    <w:rsid w:val="007A3C89"/>
    <w:rsid w:val="007A428D"/>
    <w:rsid w:val="007A4523"/>
    <w:rsid w:val="007A47C2"/>
    <w:rsid w:val="007A4AC8"/>
    <w:rsid w:val="007A4D9E"/>
    <w:rsid w:val="007A4DA8"/>
    <w:rsid w:val="007A4E96"/>
    <w:rsid w:val="007A5D29"/>
    <w:rsid w:val="007A604B"/>
    <w:rsid w:val="007A6227"/>
    <w:rsid w:val="007A62C2"/>
    <w:rsid w:val="007A65B7"/>
    <w:rsid w:val="007A6AD5"/>
    <w:rsid w:val="007A6FD5"/>
    <w:rsid w:val="007A7DE9"/>
    <w:rsid w:val="007B0892"/>
    <w:rsid w:val="007B176E"/>
    <w:rsid w:val="007B19D6"/>
    <w:rsid w:val="007B220F"/>
    <w:rsid w:val="007B290A"/>
    <w:rsid w:val="007B2CB0"/>
    <w:rsid w:val="007B2EF9"/>
    <w:rsid w:val="007B30DF"/>
    <w:rsid w:val="007B30E6"/>
    <w:rsid w:val="007B359D"/>
    <w:rsid w:val="007B4201"/>
    <w:rsid w:val="007B45C4"/>
    <w:rsid w:val="007B47D8"/>
    <w:rsid w:val="007B4B9B"/>
    <w:rsid w:val="007B505E"/>
    <w:rsid w:val="007B53D7"/>
    <w:rsid w:val="007B5919"/>
    <w:rsid w:val="007B5959"/>
    <w:rsid w:val="007B5AFA"/>
    <w:rsid w:val="007B6AAB"/>
    <w:rsid w:val="007B6E86"/>
    <w:rsid w:val="007B6F89"/>
    <w:rsid w:val="007B7282"/>
    <w:rsid w:val="007B7285"/>
    <w:rsid w:val="007B7478"/>
    <w:rsid w:val="007B7D0F"/>
    <w:rsid w:val="007B7F59"/>
    <w:rsid w:val="007C0031"/>
    <w:rsid w:val="007C0355"/>
    <w:rsid w:val="007C0425"/>
    <w:rsid w:val="007C0D50"/>
    <w:rsid w:val="007C13EC"/>
    <w:rsid w:val="007C17CC"/>
    <w:rsid w:val="007C1ACE"/>
    <w:rsid w:val="007C1BBF"/>
    <w:rsid w:val="007C207C"/>
    <w:rsid w:val="007C20F1"/>
    <w:rsid w:val="007C2505"/>
    <w:rsid w:val="007C2813"/>
    <w:rsid w:val="007C2B87"/>
    <w:rsid w:val="007C2BC1"/>
    <w:rsid w:val="007C2CC9"/>
    <w:rsid w:val="007C34D2"/>
    <w:rsid w:val="007C3B7A"/>
    <w:rsid w:val="007C457F"/>
    <w:rsid w:val="007C4A1E"/>
    <w:rsid w:val="007C4B59"/>
    <w:rsid w:val="007C4F3D"/>
    <w:rsid w:val="007C539B"/>
    <w:rsid w:val="007C58CF"/>
    <w:rsid w:val="007C58F6"/>
    <w:rsid w:val="007C59FA"/>
    <w:rsid w:val="007C5B82"/>
    <w:rsid w:val="007C6353"/>
    <w:rsid w:val="007C6840"/>
    <w:rsid w:val="007C691B"/>
    <w:rsid w:val="007C6BBF"/>
    <w:rsid w:val="007C6F13"/>
    <w:rsid w:val="007C7104"/>
    <w:rsid w:val="007C7597"/>
    <w:rsid w:val="007C760E"/>
    <w:rsid w:val="007C79A2"/>
    <w:rsid w:val="007C7B66"/>
    <w:rsid w:val="007D0AEC"/>
    <w:rsid w:val="007D111A"/>
    <w:rsid w:val="007D225F"/>
    <w:rsid w:val="007D24A1"/>
    <w:rsid w:val="007D2594"/>
    <w:rsid w:val="007D2FF7"/>
    <w:rsid w:val="007D31DE"/>
    <w:rsid w:val="007D3F12"/>
    <w:rsid w:val="007D41C6"/>
    <w:rsid w:val="007D4E33"/>
    <w:rsid w:val="007D5994"/>
    <w:rsid w:val="007D5BDC"/>
    <w:rsid w:val="007D5DDD"/>
    <w:rsid w:val="007D7348"/>
    <w:rsid w:val="007D7E1F"/>
    <w:rsid w:val="007E041A"/>
    <w:rsid w:val="007E0A7E"/>
    <w:rsid w:val="007E0BAB"/>
    <w:rsid w:val="007E0EF3"/>
    <w:rsid w:val="007E1D15"/>
    <w:rsid w:val="007E1EB2"/>
    <w:rsid w:val="007E2596"/>
    <w:rsid w:val="007E3322"/>
    <w:rsid w:val="007E3492"/>
    <w:rsid w:val="007E3CD4"/>
    <w:rsid w:val="007E4710"/>
    <w:rsid w:val="007E4DDE"/>
    <w:rsid w:val="007E4E00"/>
    <w:rsid w:val="007E5276"/>
    <w:rsid w:val="007E534B"/>
    <w:rsid w:val="007E5537"/>
    <w:rsid w:val="007E59F7"/>
    <w:rsid w:val="007E5DC4"/>
    <w:rsid w:val="007E60B2"/>
    <w:rsid w:val="007E6555"/>
    <w:rsid w:val="007E695B"/>
    <w:rsid w:val="007E6A5C"/>
    <w:rsid w:val="007E6CA6"/>
    <w:rsid w:val="007E7ACE"/>
    <w:rsid w:val="007E7D66"/>
    <w:rsid w:val="007E7DDD"/>
    <w:rsid w:val="007F0330"/>
    <w:rsid w:val="007F0BCE"/>
    <w:rsid w:val="007F0DA9"/>
    <w:rsid w:val="007F1E33"/>
    <w:rsid w:val="007F22F4"/>
    <w:rsid w:val="007F29B6"/>
    <w:rsid w:val="007F3259"/>
    <w:rsid w:val="007F4809"/>
    <w:rsid w:val="007F4A29"/>
    <w:rsid w:val="007F4B45"/>
    <w:rsid w:val="007F4D99"/>
    <w:rsid w:val="007F5886"/>
    <w:rsid w:val="007F5D13"/>
    <w:rsid w:val="007F6A50"/>
    <w:rsid w:val="007F6D00"/>
    <w:rsid w:val="007F7A70"/>
    <w:rsid w:val="007F7F06"/>
    <w:rsid w:val="00800134"/>
    <w:rsid w:val="008001DF"/>
    <w:rsid w:val="00800B5E"/>
    <w:rsid w:val="00800C4F"/>
    <w:rsid w:val="0080148A"/>
    <w:rsid w:val="00801F67"/>
    <w:rsid w:val="00802017"/>
    <w:rsid w:val="00802202"/>
    <w:rsid w:val="00802427"/>
    <w:rsid w:val="008025B7"/>
    <w:rsid w:val="008028E3"/>
    <w:rsid w:val="00802B62"/>
    <w:rsid w:val="00802F63"/>
    <w:rsid w:val="00803347"/>
    <w:rsid w:val="008033C4"/>
    <w:rsid w:val="008037EE"/>
    <w:rsid w:val="00803835"/>
    <w:rsid w:val="00803964"/>
    <w:rsid w:val="00804799"/>
    <w:rsid w:val="00804881"/>
    <w:rsid w:val="00804975"/>
    <w:rsid w:val="00804B62"/>
    <w:rsid w:val="00804C0E"/>
    <w:rsid w:val="00804EB9"/>
    <w:rsid w:val="008059B2"/>
    <w:rsid w:val="00805D60"/>
    <w:rsid w:val="008062CC"/>
    <w:rsid w:val="008063EE"/>
    <w:rsid w:val="008065BD"/>
    <w:rsid w:val="00806617"/>
    <w:rsid w:val="00806B22"/>
    <w:rsid w:val="00807706"/>
    <w:rsid w:val="00807755"/>
    <w:rsid w:val="00807BBB"/>
    <w:rsid w:val="00807EAB"/>
    <w:rsid w:val="00810231"/>
    <w:rsid w:val="00810590"/>
    <w:rsid w:val="008111A0"/>
    <w:rsid w:val="008112EA"/>
    <w:rsid w:val="00811856"/>
    <w:rsid w:val="00811B5E"/>
    <w:rsid w:val="00811D1D"/>
    <w:rsid w:val="00812135"/>
    <w:rsid w:val="00812526"/>
    <w:rsid w:val="00813222"/>
    <w:rsid w:val="0081357B"/>
    <w:rsid w:val="00813B3B"/>
    <w:rsid w:val="00813B5B"/>
    <w:rsid w:val="00813E8F"/>
    <w:rsid w:val="008140E6"/>
    <w:rsid w:val="00814DF8"/>
    <w:rsid w:val="00815067"/>
    <w:rsid w:val="00815202"/>
    <w:rsid w:val="00815588"/>
    <w:rsid w:val="008159A4"/>
    <w:rsid w:val="008159ED"/>
    <w:rsid w:val="00816035"/>
    <w:rsid w:val="00816727"/>
    <w:rsid w:val="00816DF0"/>
    <w:rsid w:val="0081702D"/>
    <w:rsid w:val="0081705C"/>
    <w:rsid w:val="0081788B"/>
    <w:rsid w:val="00820020"/>
    <w:rsid w:val="0082095F"/>
    <w:rsid w:val="00820D40"/>
    <w:rsid w:val="0082118E"/>
    <w:rsid w:val="00821375"/>
    <w:rsid w:val="00822430"/>
    <w:rsid w:val="00822DEE"/>
    <w:rsid w:val="00823918"/>
    <w:rsid w:val="00823C34"/>
    <w:rsid w:val="00823CB3"/>
    <w:rsid w:val="008246E4"/>
    <w:rsid w:val="008248ED"/>
    <w:rsid w:val="00824D4D"/>
    <w:rsid w:val="00825368"/>
    <w:rsid w:val="00826119"/>
    <w:rsid w:val="0082634B"/>
    <w:rsid w:val="00826DA7"/>
    <w:rsid w:val="0082714C"/>
    <w:rsid w:val="00827375"/>
    <w:rsid w:val="0082778B"/>
    <w:rsid w:val="00827B77"/>
    <w:rsid w:val="00830073"/>
    <w:rsid w:val="00831807"/>
    <w:rsid w:val="008319DF"/>
    <w:rsid w:val="008321C0"/>
    <w:rsid w:val="00832DFF"/>
    <w:rsid w:val="008332FD"/>
    <w:rsid w:val="00833CB5"/>
    <w:rsid w:val="008347BE"/>
    <w:rsid w:val="00834D1E"/>
    <w:rsid w:val="00834E7D"/>
    <w:rsid w:val="0083527F"/>
    <w:rsid w:val="00835603"/>
    <w:rsid w:val="00836010"/>
    <w:rsid w:val="00836081"/>
    <w:rsid w:val="0083694E"/>
    <w:rsid w:val="00836AF1"/>
    <w:rsid w:val="0083781A"/>
    <w:rsid w:val="00837ED0"/>
    <w:rsid w:val="00840D00"/>
    <w:rsid w:val="00840D44"/>
    <w:rsid w:val="00841219"/>
    <w:rsid w:val="00841644"/>
    <w:rsid w:val="0084172D"/>
    <w:rsid w:val="00841BFF"/>
    <w:rsid w:val="00842110"/>
    <w:rsid w:val="00842A62"/>
    <w:rsid w:val="00843706"/>
    <w:rsid w:val="0084421C"/>
    <w:rsid w:val="00844509"/>
    <w:rsid w:val="00844B11"/>
    <w:rsid w:val="00845125"/>
    <w:rsid w:val="00845479"/>
    <w:rsid w:val="00845F89"/>
    <w:rsid w:val="00846112"/>
    <w:rsid w:val="00846464"/>
    <w:rsid w:val="008465DC"/>
    <w:rsid w:val="00846BD4"/>
    <w:rsid w:val="00847830"/>
    <w:rsid w:val="00850244"/>
    <w:rsid w:val="0085032A"/>
    <w:rsid w:val="0085070A"/>
    <w:rsid w:val="00850A58"/>
    <w:rsid w:val="00850B46"/>
    <w:rsid w:val="00850CA2"/>
    <w:rsid w:val="00850F95"/>
    <w:rsid w:val="00851010"/>
    <w:rsid w:val="00851AB4"/>
    <w:rsid w:val="00851BCC"/>
    <w:rsid w:val="00851EB9"/>
    <w:rsid w:val="00851F45"/>
    <w:rsid w:val="0085213D"/>
    <w:rsid w:val="00852A02"/>
    <w:rsid w:val="00852AC8"/>
    <w:rsid w:val="00852BB5"/>
    <w:rsid w:val="00852C1B"/>
    <w:rsid w:val="00852E48"/>
    <w:rsid w:val="00852EC1"/>
    <w:rsid w:val="00852EC2"/>
    <w:rsid w:val="00852F2E"/>
    <w:rsid w:val="008531DE"/>
    <w:rsid w:val="00853247"/>
    <w:rsid w:val="0085326A"/>
    <w:rsid w:val="008532DB"/>
    <w:rsid w:val="008539E1"/>
    <w:rsid w:val="008546F1"/>
    <w:rsid w:val="00854B39"/>
    <w:rsid w:val="00854B7C"/>
    <w:rsid w:val="00854CDF"/>
    <w:rsid w:val="00854EB7"/>
    <w:rsid w:val="00855782"/>
    <w:rsid w:val="00855974"/>
    <w:rsid w:val="00855BD9"/>
    <w:rsid w:val="00856598"/>
    <w:rsid w:val="00856C8F"/>
    <w:rsid w:val="0086031D"/>
    <w:rsid w:val="008608DA"/>
    <w:rsid w:val="00860F30"/>
    <w:rsid w:val="0086226A"/>
    <w:rsid w:val="008625D8"/>
    <w:rsid w:val="00862AB0"/>
    <w:rsid w:val="00863B96"/>
    <w:rsid w:val="00864F6D"/>
    <w:rsid w:val="008651CB"/>
    <w:rsid w:val="00865A7E"/>
    <w:rsid w:val="00866BF1"/>
    <w:rsid w:val="0086732D"/>
    <w:rsid w:val="008674DD"/>
    <w:rsid w:val="00867582"/>
    <w:rsid w:val="00867CDA"/>
    <w:rsid w:val="008702C7"/>
    <w:rsid w:val="008705BF"/>
    <w:rsid w:val="008709CD"/>
    <w:rsid w:val="00871FBF"/>
    <w:rsid w:val="00872011"/>
    <w:rsid w:val="00872F71"/>
    <w:rsid w:val="008739BF"/>
    <w:rsid w:val="0087411B"/>
    <w:rsid w:val="00874733"/>
    <w:rsid w:val="00874AA8"/>
    <w:rsid w:val="00874EA3"/>
    <w:rsid w:val="00876C27"/>
    <w:rsid w:val="00876D37"/>
    <w:rsid w:val="00876E12"/>
    <w:rsid w:val="00876E86"/>
    <w:rsid w:val="00877605"/>
    <w:rsid w:val="00877763"/>
    <w:rsid w:val="00877787"/>
    <w:rsid w:val="0088148E"/>
    <w:rsid w:val="00882B8B"/>
    <w:rsid w:val="00883DC2"/>
    <w:rsid w:val="00883EDC"/>
    <w:rsid w:val="00884391"/>
    <w:rsid w:val="00884455"/>
    <w:rsid w:val="00884649"/>
    <w:rsid w:val="00885342"/>
    <w:rsid w:val="0088618D"/>
    <w:rsid w:val="00886840"/>
    <w:rsid w:val="008868C9"/>
    <w:rsid w:val="00886DA3"/>
    <w:rsid w:val="00886E03"/>
    <w:rsid w:val="00890649"/>
    <w:rsid w:val="00890B15"/>
    <w:rsid w:val="008917AE"/>
    <w:rsid w:val="008918FB"/>
    <w:rsid w:val="008919B6"/>
    <w:rsid w:val="00891BD5"/>
    <w:rsid w:val="00891E32"/>
    <w:rsid w:val="008920BE"/>
    <w:rsid w:val="008928C2"/>
    <w:rsid w:val="0089297F"/>
    <w:rsid w:val="00892F81"/>
    <w:rsid w:val="008933C7"/>
    <w:rsid w:val="00894643"/>
    <w:rsid w:val="00894EEF"/>
    <w:rsid w:val="00895392"/>
    <w:rsid w:val="00895577"/>
    <w:rsid w:val="00895741"/>
    <w:rsid w:val="00895F58"/>
    <w:rsid w:val="00896606"/>
    <w:rsid w:val="00896D96"/>
    <w:rsid w:val="008974BC"/>
    <w:rsid w:val="00897B7F"/>
    <w:rsid w:val="00897E96"/>
    <w:rsid w:val="008A0140"/>
    <w:rsid w:val="008A015E"/>
    <w:rsid w:val="008A0675"/>
    <w:rsid w:val="008A0C34"/>
    <w:rsid w:val="008A1190"/>
    <w:rsid w:val="008A1E10"/>
    <w:rsid w:val="008A1F86"/>
    <w:rsid w:val="008A2EC3"/>
    <w:rsid w:val="008A3B27"/>
    <w:rsid w:val="008A3B39"/>
    <w:rsid w:val="008A3F0C"/>
    <w:rsid w:val="008A41BE"/>
    <w:rsid w:val="008A4A2C"/>
    <w:rsid w:val="008A50C8"/>
    <w:rsid w:val="008A5A69"/>
    <w:rsid w:val="008A5DEA"/>
    <w:rsid w:val="008A6248"/>
    <w:rsid w:val="008A6314"/>
    <w:rsid w:val="008A687A"/>
    <w:rsid w:val="008A69C8"/>
    <w:rsid w:val="008A6A49"/>
    <w:rsid w:val="008A6B27"/>
    <w:rsid w:val="008A701E"/>
    <w:rsid w:val="008A7885"/>
    <w:rsid w:val="008B047C"/>
    <w:rsid w:val="008B0711"/>
    <w:rsid w:val="008B095A"/>
    <w:rsid w:val="008B0B64"/>
    <w:rsid w:val="008B1FA0"/>
    <w:rsid w:val="008B2EA9"/>
    <w:rsid w:val="008B3A07"/>
    <w:rsid w:val="008B3FB9"/>
    <w:rsid w:val="008B450E"/>
    <w:rsid w:val="008B4F31"/>
    <w:rsid w:val="008B5138"/>
    <w:rsid w:val="008B51D5"/>
    <w:rsid w:val="008B54A5"/>
    <w:rsid w:val="008B551C"/>
    <w:rsid w:val="008B5889"/>
    <w:rsid w:val="008B5B35"/>
    <w:rsid w:val="008B6B82"/>
    <w:rsid w:val="008B6E1C"/>
    <w:rsid w:val="008B75DE"/>
    <w:rsid w:val="008B7B84"/>
    <w:rsid w:val="008B7C49"/>
    <w:rsid w:val="008C04BC"/>
    <w:rsid w:val="008C0583"/>
    <w:rsid w:val="008C0B54"/>
    <w:rsid w:val="008C0C84"/>
    <w:rsid w:val="008C1372"/>
    <w:rsid w:val="008C1905"/>
    <w:rsid w:val="008C267D"/>
    <w:rsid w:val="008C2971"/>
    <w:rsid w:val="008C2B29"/>
    <w:rsid w:val="008C2ECC"/>
    <w:rsid w:val="008C35DF"/>
    <w:rsid w:val="008C36B2"/>
    <w:rsid w:val="008C38B5"/>
    <w:rsid w:val="008C48F9"/>
    <w:rsid w:val="008C52FB"/>
    <w:rsid w:val="008C53A9"/>
    <w:rsid w:val="008C55F0"/>
    <w:rsid w:val="008C59BB"/>
    <w:rsid w:val="008C59E0"/>
    <w:rsid w:val="008C5A2E"/>
    <w:rsid w:val="008C5EAF"/>
    <w:rsid w:val="008C601E"/>
    <w:rsid w:val="008C6402"/>
    <w:rsid w:val="008C6AF5"/>
    <w:rsid w:val="008C6F94"/>
    <w:rsid w:val="008C7304"/>
    <w:rsid w:val="008C7992"/>
    <w:rsid w:val="008D0113"/>
    <w:rsid w:val="008D0A8B"/>
    <w:rsid w:val="008D0C1F"/>
    <w:rsid w:val="008D13A0"/>
    <w:rsid w:val="008D1A2A"/>
    <w:rsid w:val="008D1F1B"/>
    <w:rsid w:val="008D2844"/>
    <w:rsid w:val="008D2A05"/>
    <w:rsid w:val="008D2BF1"/>
    <w:rsid w:val="008D412D"/>
    <w:rsid w:val="008D5150"/>
    <w:rsid w:val="008D5173"/>
    <w:rsid w:val="008D6741"/>
    <w:rsid w:val="008D6974"/>
    <w:rsid w:val="008D6D0D"/>
    <w:rsid w:val="008D7C58"/>
    <w:rsid w:val="008E062D"/>
    <w:rsid w:val="008E0956"/>
    <w:rsid w:val="008E101A"/>
    <w:rsid w:val="008E1549"/>
    <w:rsid w:val="008E156C"/>
    <w:rsid w:val="008E1849"/>
    <w:rsid w:val="008E195D"/>
    <w:rsid w:val="008E1D88"/>
    <w:rsid w:val="008E1FE0"/>
    <w:rsid w:val="008E215A"/>
    <w:rsid w:val="008E24F6"/>
    <w:rsid w:val="008E2EBD"/>
    <w:rsid w:val="008E306A"/>
    <w:rsid w:val="008E3278"/>
    <w:rsid w:val="008E3833"/>
    <w:rsid w:val="008E3D44"/>
    <w:rsid w:val="008E4246"/>
    <w:rsid w:val="008E4489"/>
    <w:rsid w:val="008E5CDE"/>
    <w:rsid w:val="008E5DDB"/>
    <w:rsid w:val="008E6998"/>
    <w:rsid w:val="008E6B0D"/>
    <w:rsid w:val="008E6FA1"/>
    <w:rsid w:val="008E70E7"/>
    <w:rsid w:val="008E736F"/>
    <w:rsid w:val="008E791A"/>
    <w:rsid w:val="008E7A29"/>
    <w:rsid w:val="008E7C09"/>
    <w:rsid w:val="008E7CF3"/>
    <w:rsid w:val="008F04F1"/>
    <w:rsid w:val="008F1F46"/>
    <w:rsid w:val="008F2774"/>
    <w:rsid w:val="008F2EAA"/>
    <w:rsid w:val="008F3754"/>
    <w:rsid w:val="008F3E75"/>
    <w:rsid w:val="008F3FA6"/>
    <w:rsid w:val="008F4356"/>
    <w:rsid w:val="008F462B"/>
    <w:rsid w:val="008F5EE2"/>
    <w:rsid w:val="008F5F04"/>
    <w:rsid w:val="008F6100"/>
    <w:rsid w:val="008F6764"/>
    <w:rsid w:val="008F698E"/>
    <w:rsid w:val="008F6C5B"/>
    <w:rsid w:val="008F7219"/>
    <w:rsid w:val="008F7737"/>
    <w:rsid w:val="008F79C4"/>
    <w:rsid w:val="008F7BDE"/>
    <w:rsid w:val="008F7D44"/>
    <w:rsid w:val="008F7DB9"/>
    <w:rsid w:val="008F7E04"/>
    <w:rsid w:val="009009F2"/>
    <w:rsid w:val="00900A22"/>
    <w:rsid w:val="00901267"/>
    <w:rsid w:val="00901690"/>
    <w:rsid w:val="00901C4B"/>
    <w:rsid w:val="009023A4"/>
    <w:rsid w:val="009023DA"/>
    <w:rsid w:val="009028CB"/>
    <w:rsid w:val="00903495"/>
    <w:rsid w:val="00903509"/>
    <w:rsid w:val="00903618"/>
    <w:rsid w:val="00903AF9"/>
    <w:rsid w:val="00903C1C"/>
    <w:rsid w:val="00903D18"/>
    <w:rsid w:val="00903D77"/>
    <w:rsid w:val="00903E81"/>
    <w:rsid w:val="009047C4"/>
    <w:rsid w:val="009048F6"/>
    <w:rsid w:val="009049A2"/>
    <w:rsid w:val="00904B91"/>
    <w:rsid w:val="00905491"/>
    <w:rsid w:val="00905939"/>
    <w:rsid w:val="00905944"/>
    <w:rsid w:val="00906084"/>
    <w:rsid w:val="0090641B"/>
    <w:rsid w:val="009066EB"/>
    <w:rsid w:val="00906A13"/>
    <w:rsid w:val="00906EB1"/>
    <w:rsid w:val="009073B4"/>
    <w:rsid w:val="0090790C"/>
    <w:rsid w:val="00907977"/>
    <w:rsid w:val="00907B60"/>
    <w:rsid w:val="00907CFC"/>
    <w:rsid w:val="00907DED"/>
    <w:rsid w:val="0091031C"/>
    <w:rsid w:val="00911C2B"/>
    <w:rsid w:val="00911C80"/>
    <w:rsid w:val="00911EE3"/>
    <w:rsid w:val="00913081"/>
    <w:rsid w:val="00913116"/>
    <w:rsid w:val="0091320C"/>
    <w:rsid w:val="009140C4"/>
    <w:rsid w:val="009143F8"/>
    <w:rsid w:val="00914C07"/>
    <w:rsid w:val="00914C09"/>
    <w:rsid w:val="00915087"/>
    <w:rsid w:val="0091510E"/>
    <w:rsid w:val="00915719"/>
    <w:rsid w:val="00915724"/>
    <w:rsid w:val="00915983"/>
    <w:rsid w:val="00915D1C"/>
    <w:rsid w:val="009162C5"/>
    <w:rsid w:val="009163FD"/>
    <w:rsid w:val="00916608"/>
    <w:rsid w:val="009167B8"/>
    <w:rsid w:val="00917215"/>
    <w:rsid w:val="009175DF"/>
    <w:rsid w:val="00917A1B"/>
    <w:rsid w:val="00917AC4"/>
    <w:rsid w:val="00917DD5"/>
    <w:rsid w:val="00920268"/>
    <w:rsid w:val="00920514"/>
    <w:rsid w:val="0092080E"/>
    <w:rsid w:val="00920C03"/>
    <w:rsid w:val="00921607"/>
    <w:rsid w:val="00921933"/>
    <w:rsid w:val="00921B5E"/>
    <w:rsid w:val="00922AF8"/>
    <w:rsid w:val="00922B76"/>
    <w:rsid w:val="00923238"/>
    <w:rsid w:val="00923822"/>
    <w:rsid w:val="00923CB4"/>
    <w:rsid w:val="00924307"/>
    <w:rsid w:val="00924BA6"/>
    <w:rsid w:val="00924BD8"/>
    <w:rsid w:val="00925431"/>
    <w:rsid w:val="00925B44"/>
    <w:rsid w:val="00925DE3"/>
    <w:rsid w:val="00925ED9"/>
    <w:rsid w:val="009264EA"/>
    <w:rsid w:val="00926900"/>
    <w:rsid w:val="00926976"/>
    <w:rsid w:val="00926BEB"/>
    <w:rsid w:val="00926F3A"/>
    <w:rsid w:val="0092799A"/>
    <w:rsid w:val="00927E3C"/>
    <w:rsid w:val="00931F4A"/>
    <w:rsid w:val="009322B3"/>
    <w:rsid w:val="00932E51"/>
    <w:rsid w:val="00932F92"/>
    <w:rsid w:val="0093326B"/>
    <w:rsid w:val="009336EC"/>
    <w:rsid w:val="00933C84"/>
    <w:rsid w:val="00933CF0"/>
    <w:rsid w:val="00933F15"/>
    <w:rsid w:val="00933F35"/>
    <w:rsid w:val="009342E8"/>
    <w:rsid w:val="00934DAD"/>
    <w:rsid w:val="009350D8"/>
    <w:rsid w:val="00935173"/>
    <w:rsid w:val="00935276"/>
    <w:rsid w:val="009356E5"/>
    <w:rsid w:val="00935740"/>
    <w:rsid w:val="00935B2B"/>
    <w:rsid w:val="00936919"/>
    <w:rsid w:val="00936F7B"/>
    <w:rsid w:val="00937013"/>
    <w:rsid w:val="00937A51"/>
    <w:rsid w:val="00937C3A"/>
    <w:rsid w:val="00937E0D"/>
    <w:rsid w:val="00937EDC"/>
    <w:rsid w:val="00940285"/>
    <w:rsid w:val="0094029A"/>
    <w:rsid w:val="0094114E"/>
    <w:rsid w:val="00941356"/>
    <w:rsid w:val="00941C9B"/>
    <w:rsid w:val="00941F29"/>
    <w:rsid w:val="0094208F"/>
    <w:rsid w:val="009420BF"/>
    <w:rsid w:val="009428F2"/>
    <w:rsid w:val="00942981"/>
    <w:rsid w:val="00942A13"/>
    <w:rsid w:val="00943393"/>
    <w:rsid w:val="00943838"/>
    <w:rsid w:val="00944005"/>
    <w:rsid w:val="00945096"/>
    <w:rsid w:val="009451A7"/>
    <w:rsid w:val="00945D57"/>
    <w:rsid w:val="009462AD"/>
    <w:rsid w:val="00946570"/>
    <w:rsid w:val="00946585"/>
    <w:rsid w:val="0094683B"/>
    <w:rsid w:val="00946F62"/>
    <w:rsid w:val="00946FE3"/>
    <w:rsid w:val="00947D32"/>
    <w:rsid w:val="00950395"/>
    <w:rsid w:val="00950D45"/>
    <w:rsid w:val="00950E7F"/>
    <w:rsid w:val="00950FD0"/>
    <w:rsid w:val="00951283"/>
    <w:rsid w:val="00951296"/>
    <w:rsid w:val="009515DF"/>
    <w:rsid w:val="00952901"/>
    <w:rsid w:val="00952C72"/>
    <w:rsid w:val="00952E22"/>
    <w:rsid w:val="009533CB"/>
    <w:rsid w:val="00954D0D"/>
    <w:rsid w:val="00954D1B"/>
    <w:rsid w:val="009554A9"/>
    <w:rsid w:val="00955513"/>
    <w:rsid w:val="00955592"/>
    <w:rsid w:val="00955952"/>
    <w:rsid w:val="00955D80"/>
    <w:rsid w:val="00955F07"/>
    <w:rsid w:val="009565E9"/>
    <w:rsid w:val="00956618"/>
    <w:rsid w:val="00956B8E"/>
    <w:rsid w:val="009577DA"/>
    <w:rsid w:val="009578E3"/>
    <w:rsid w:val="00957A7C"/>
    <w:rsid w:val="009603CB"/>
    <w:rsid w:val="00960702"/>
    <w:rsid w:val="00960CB4"/>
    <w:rsid w:val="00960E0B"/>
    <w:rsid w:val="00960F44"/>
    <w:rsid w:val="00961FA8"/>
    <w:rsid w:val="0096202B"/>
    <w:rsid w:val="00962180"/>
    <w:rsid w:val="0096244E"/>
    <w:rsid w:val="00962549"/>
    <w:rsid w:val="009627C2"/>
    <w:rsid w:val="0096284A"/>
    <w:rsid w:val="009628DA"/>
    <w:rsid w:val="00962EB0"/>
    <w:rsid w:val="0096302A"/>
    <w:rsid w:val="0096387A"/>
    <w:rsid w:val="00963C94"/>
    <w:rsid w:val="00963E8E"/>
    <w:rsid w:val="00963F43"/>
    <w:rsid w:val="00964015"/>
    <w:rsid w:val="00964824"/>
    <w:rsid w:val="00964DE3"/>
    <w:rsid w:val="00964F06"/>
    <w:rsid w:val="00965C92"/>
    <w:rsid w:val="0096662A"/>
    <w:rsid w:val="00966873"/>
    <w:rsid w:val="00966DC2"/>
    <w:rsid w:val="00966ECF"/>
    <w:rsid w:val="00967B28"/>
    <w:rsid w:val="009702FF"/>
    <w:rsid w:val="00970C39"/>
    <w:rsid w:val="00971614"/>
    <w:rsid w:val="00971AA0"/>
    <w:rsid w:val="00971B21"/>
    <w:rsid w:val="00972123"/>
    <w:rsid w:val="00972788"/>
    <w:rsid w:val="00972C90"/>
    <w:rsid w:val="009732E0"/>
    <w:rsid w:val="00973F4F"/>
    <w:rsid w:val="00974334"/>
    <w:rsid w:val="00974448"/>
    <w:rsid w:val="00974530"/>
    <w:rsid w:val="00974DF6"/>
    <w:rsid w:val="00975173"/>
    <w:rsid w:val="009751FB"/>
    <w:rsid w:val="00975D46"/>
    <w:rsid w:val="00976484"/>
    <w:rsid w:val="00976B14"/>
    <w:rsid w:val="00976B5F"/>
    <w:rsid w:val="00976EF2"/>
    <w:rsid w:val="00977206"/>
    <w:rsid w:val="00977630"/>
    <w:rsid w:val="00977986"/>
    <w:rsid w:val="00977F04"/>
    <w:rsid w:val="00980E59"/>
    <w:rsid w:val="00980FF8"/>
    <w:rsid w:val="0098133E"/>
    <w:rsid w:val="009814F8"/>
    <w:rsid w:val="0098180E"/>
    <w:rsid w:val="00982261"/>
    <w:rsid w:val="0098272A"/>
    <w:rsid w:val="0098281E"/>
    <w:rsid w:val="00982D35"/>
    <w:rsid w:val="00982FCE"/>
    <w:rsid w:val="009830C4"/>
    <w:rsid w:val="00983111"/>
    <w:rsid w:val="00983A48"/>
    <w:rsid w:val="00983B7F"/>
    <w:rsid w:val="00984226"/>
    <w:rsid w:val="0098437F"/>
    <w:rsid w:val="00984E11"/>
    <w:rsid w:val="00984E80"/>
    <w:rsid w:val="00984F80"/>
    <w:rsid w:val="009851D6"/>
    <w:rsid w:val="00985808"/>
    <w:rsid w:val="00985841"/>
    <w:rsid w:val="00985A2E"/>
    <w:rsid w:val="00985DAD"/>
    <w:rsid w:val="00986131"/>
    <w:rsid w:val="00986B65"/>
    <w:rsid w:val="00986C08"/>
    <w:rsid w:val="00987817"/>
    <w:rsid w:val="00987942"/>
    <w:rsid w:val="00987DAE"/>
    <w:rsid w:val="00990798"/>
    <w:rsid w:val="00990946"/>
    <w:rsid w:val="009910DE"/>
    <w:rsid w:val="009912DB"/>
    <w:rsid w:val="009915D3"/>
    <w:rsid w:val="009916F2"/>
    <w:rsid w:val="00991B35"/>
    <w:rsid w:val="009924B4"/>
    <w:rsid w:val="00992511"/>
    <w:rsid w:val="009933E3"/>
    <w:rsid w:val="00993928"/>
    <w:rsid w:val="00993D1F"/>
    <w:rsid w:val="009944DA"/>
    <w:rsid w:val="009948A6"/>
    <w:rsid w:val="00994A2C"/>
    <w:rsid w:val="00994C13"/>
    <w:rsid w:val="00994F93"/>
    <w:rsid w:val="00995214"/>
    <w:rsid w:val="00995278"/>
    <w:rsid w:val="009952F1"/>
    <w:rsid w:val="0099547F"/>
    <w:rsid w:val="009955CB"/>
    <w:rsid w:val="009958C3"/>
    <w:rsid w:val="009959B1"/>
    <w:rsid w:val="00995A6A"/>
    <w:rsid w:val="00996018"/>
    <w:rsid w:val="00997242"/>
    <w:rsid w:val="009A014A"/>
    <w:rsid w:val="009A06EF"/>
    <w:rsid w:val="009A08D5"/>
    <w:rsid w:val="009A16FF"/>
    <w:rsid w:val="009A18D7"/>
    <w:rsid w:val="009A1983"/>
    <w:rsid w:val="009A1998"/>
    <w:rsid w:val="009A1AC9"/>
    <w:rsid w:val="009A1F73"/>
    <w:rsid w:val="009A2800"/>
    <w:rsid w:val="009A38F6"/>
    <w:rsid w:val="009A3D77"/>
    <w:rsid w:val="009A3F77"/>
    <w:rsid w:val="009A409C"/>
    <w:rsid w:val="009A5142"/>
    <w:rsid w:val="009A5345"/>
    <w:rsid w:val="009A552F"/>
    <w:rsid w:val="009A568C"/>
    <w:rsid w:val="009A5BAC"/>
    <w:rsid w:val="009A5E5E"/>
    <w:rsid w:val="009A5EA3"/>
    <w:rsid w:val="009A621D"/>
    <w:rsid w:val="009A6FE6"/>
    <w:rsid w:val="009A71F4"/>
    <w:rsid w:val="009A792A"/>
    <w:rsid w:val="009A7B99"/>
    <w:rsid w:val="009A7C1A"/>
    <w:rsid w:val="009A7FC8"/>
    <w:rsid w:val="009B0D1E"/>
    <w:rsid w:val="009B1356"/>
    <w:rsid w:val="009B18CD"/>
    <w:rsid w:val="009B1B6A"/>
    <w:rsid w:val="009B1ED4"/>
    <w:rsid w:val="009B2127"/>
    <w:rsid w:val="009B2A3E"/>
    <w:rsid w:val="009B2D33"/>
    <w:rsid w:val="009B3ACA"/>
    <w:rsid w:val="009B3AEA"/>
    <w:rsid w:val="009B3D7B"/>
    <w:rsid w:val="009B3F1A"/>
    <w:rsid w:val="009B40D0"/>
    <w:rsid w:val="009B443E"/>
    <w:rsid w:val="009B510B"/>
    <w:rsid w:val="009B52E3"/>
    <w:rsid w:val="009B5528"/>
    <w:rsid w:val="009B5861"/>
    <w:rsid w:val="009B6332"/>
    <w:rsid w:val="009B653E"/>
    <w:rsid w:val="009B662F"/>
    <w:rsid w:val="009B6939"/>
    <w:rsid w:val="009B6FB8"/>
    <w:rsid w:val="009B7079"/>
    <w:rsid w:val="009B71DC"/>
    <w:rsid w:val="009B775C"/>
    <w:rsid w:val="009B7888"/>
    <w:rsid w:val="009B7915"/>
    <w:rsid w:val="009B795F"/>
    <w:rsid w:val="009C1399"/>
    <w:rsid w:val="009C1EFC"/>
    <w:rsid w:val="009C2275"/>
    <w:rsid w:val="009C2B5A"/>
    <w:rsid w:val="009C2BED"/>
    <w:rsid w:val="009C338B"/>
    <w:rsid w:val="009C37AD"/>
    <w:rsid w:val="009C442A"/>
    <w:rsid w:val="009C49E5"/>
    <w:rsid w:val="009C4B00"/>
    <w:rsid w:val="009C53A1"/>
    <w:rsid w:val="009C54D2"/>
    <w:rsid w:val="009C6410"/>
    <w:rsid w:val="009C6B2C"/>
    <w:rsid w:val="009C70E3"/>
    <w:rsid w:val="009C72FE"/>
    <w:rsid w:val="009C73B1"/>
    <w:rsid w:val="009C7EDA"/>
    <w:rsid w:val="009D0676"/>
    <w:rsid w:val="009D10A5"/>
    <w:rsid w:val="009D1396"/>
    <w:rsid w:val="009D15A0"/>
    <w:rsid w:val="009D1ACD"/>
    <w:rsid w:val="009D279D"/>
    <w:rsid w:val="009D2A84"/>
    <w:rsid w:val="009D34E8"/>
    <w:rsid w:val="009D3748"/>
    <w:rsid w:val="009D3F24"/>
    <w:rsid w:val="009D4DEF"/>
    <w:rsid w:val="009D5099"/>
    <w:rsid w:val="009D5149"/>
    <w:rsid w:val="009D5A2B"/>
    <w:rsid w:val="009D5ED8"/>
    <w:rsid w:val="009D64A9"/>
    <w:rsid w:val="009D6551"/>
    <w:rsid w:val="009D6960"/>
    <w:rsid w:val="009D6A8B"/>
    <w:rsid w:val="009D6EA0"/>
    <w:rsid w:val="009D7260"/>
    <w:rsid w:val="009D783D"/>
    <w:rsid w:val="009E0443"/>
    <w:rsid w:val="009E14E1"/>
    <w:rsid w:val="009E152E"/>
    <w:rsid w:val="009E1658"/>
    <w:rsid w:val="009E2845"/>
    <w:rsid w:val="009E28DE"/>
    <w:rsid w:val="009E292E"/>
    <w:rsid w:val="009E2C67"/>
    <w:rsid w:val="009E3102"/>
    <w:rsid w:val="009E331F"/>
    <w:rsid w:val="009E39C2"/>
    <w:rsid w:val="009E3F42"/>
    <w:rsid w:val="009E47C5"/>
    <w:rsid w:val="009E4DA8"/>
    <w:rsid w:val="009E4DB1"/>
    <w:rsid w:val="009E4FE9"/>
    <w:rsid w:val="009E54F4"/>
    <w:rsid w:val="009E6687"/>
    <w:rsid w:val="009F02B9"/>
    <w:rsid w:val="009F02F8"/>
    <w:rsid w:val="009F0897"/>
    <w:rsid w:val="009F0B3F"/>
    <w:rsid w:val="009F0BA3"/>
    <w:rsid w:val="009F1682"/>
    <w:rsid w:val="009F1BFB"/>
    <w:rsid w:val="009F2040"/>
    <w:rsid w:val="009F21BD"/>
    <w:rsid w:val="009F230C"/>
    <w:rsid w:val="009F26B8"/>
    <w:rsid w:val="009F2AE8"/>
    <w:rsid w:val="009F2B5C"/>
    <w:rsid w:val="009F2C7C"/>
    <w:rsid w:val="009F2D24"/>
    <w:rsid w:val="009F302A"/>
    <w:rsid w:val="009F3152"/>
    <w:rsid w:val="009F32F7"/>
    <w:rsid w:val="009F3326"/>
    <w:rsid w:val="009F3427"/>
    <w:rsid w:val="009F3511"/>
    <w:rsid w:val="009F4467"/>
    <w:rsid w:val="009F4ECB"/>
    <w:rsid w:val="009F4F3B"/>
    <w:rsid w:val="009F4F96"/>
    <w:rsid w:val="009F5887"/>
    <w:rsid w:val="009F5CD9"/>
    <w:rsid w:val="009F61C1"/>
    <w:rsid w:val="009F6428"/>
    <w:rsid w:val="009F6A07"/>
    <w:rsid w:val="009F75B8"/>
    <w:rsid w:val="009F7ADF"/>
    <w:rsid w:val="009F7FED"/>
    <w:rsid w:val="00A00B3A"/>
    <w:rsid w:val="00A010C4"/>
    <w:rsid w:val="00A0119D"/>
    <w:rsid w:val="00A01FF4"/>
    <w:rsid w:val="00A02FEA"/>
    <w:rsid w:val="00A03266"/>
    <w:rsid w:val="00A0326F"/>
    <w:rsid w:val="00A03531"/>
    <w:rsid w:val="00A037F9"/>
    <w:rsid w:val="00A046F7"/>
    <w:rsid w:val="00A04826"/>
    <w:rsid w:val="00A04FCD"/>
    <w:rsid w:val="00A0553D"/>
    <w:rsid w:val="00A0573D"/>
    <w:rsid w:val="00A0681C"/>
    <w:rsid w:val="00A06D03"/>
    <w:rsid w:val="00A073F6"/>
    <w:rsid w:val="00A0742A"/>
    <w:rsid w:val="00A07700"/>
    <w:rsid w:val="00A07DEB"/>
    <w:rsid w:val="00A104E6"/>
    <w:rsid w:val="00A1090F"/>
    <w:rsid w:val="00A10EB7"/>
    <w:rsid w:val="00A11297"/>
    <w:rsid w:val="00A11F3F"/>
    <w:rsid w:val="00A12395"/>
    <w:rsid w:val="00A12AB2"/>
    <w:rsid w:val="00A12AD4"/>
    <w:rsid w:val="00A12CBA"/>
    <w:rsid w:val="00A12DC4"/>
    <w:rsid w:val="00A12E44"/>
    <w:rsid w:val="00A12E62"/>
    <w:rsid w:val="00A12F74"/>
    <w:rsid w:val="00A132BA"/>
    <w:rsid w:val="00A1365B"/>
    <w:rsid w:val="00A1463F"/>
    <w:rsid w:val="00A14694"/>
    <w:rsid w:val="00A14AFA"/>
    <w:rsid w:val="00A14D96"/>
    <w:rsid w:val="00A15C1D"/>
    <w:rsid w:val="00A1633E"/>
    <w:rsid w:val="00A16D7A"/>
    <w:rsid w:val="00A170C2"/>
    <w:rsid w:val="00A172FC"/>
    <w:rsid w:val="00A174FB"/>
    <w:rsid w:val="00A17D02"/>
    <w:rsid w:val="00A20253"/>
    <w:rsid w:val="00A20357"/>
    <w:rsid w:val="00A205B3"/>
    <w:rsid w:val="00A20B57"/>
    <w:rsid w:val="00A211F6"/>
    <w:rsid w:val="00A2165F"/>
    <w:rsid w:val="00A21A44"/>
    <w:rsid w:val="00A21B89"/>
    <w:rsid w:val="00A21E64"/>
    <w:rsid w:val="00A2308A"/>
    <w:rsid w:val="00A2328D"/>
    <w:rsid w:val="00A236D2"/>
    <w:rsid w:val="00A237C8"/>
    <w:rsid w:val="00A23811"/>
    <w:rsid w:val="00A24093"/>
    <w:rsid w:val="00A24D2F"/>
    <w:rsid w:val="00A24FAF"/>
    <w:rsid w:val="00A257C6"/>
    <w:rsid w:val="00A26473"/>
    <w:rsid w:val="00A26AE3"/>
    <w:rsid w:val="00A26FD0"/>
    <w:rsid w:val="00A270F0"/>
    <w:rsid w:val="00A27BA4"/>
    <w:rsid w:val="00A301AC"/>
    <w:rsid w:val="00A309EF"/>
    <w:rsid w:val="00A30BE0"/>
    <w:rsid w:val="00A313EB"/>
    <w:rsid w:val="00A3178E"/>
    <w:rsid w:val="00A31CEE"/>
    <w:rsid w:val="00A323A7"/>
    <w:rsid w:val="00A32B19"/>
    <w:rsid w:val="00A32D0B"/>
    <w:rsid w:val="00A3330E"/>
    <w:rsid w:val="00A336FC"/>
    <w:rsid w:val="00A33C8E"/>
    <w:rsid w:val="00A346ED"/>
    <w:rsid w:val="00A348E6"/>
    <w:rsid w:val="00A34A45"/>
    <w:rsid w:val="00A34C4C"/>
    <w:rsid w:val="00A35241"/>
    <w:rsid w:val="00A35311"/>
    <w:rsid w:val="00A36416"/>
    <w:rsid w:val="00A36BCE"/>
    <w:rsid w:val="00A36FAC"/>
    <w:rsid w:val="00A375F3"/>
    <w:rsid w:val="00A376A6"/>
    <w:rsid w:val="00A4005E"/>
    <w:rsid w:val="00A402C5"/>
    <w:rsid w:val="00A40481"/>
    <w:rsid w:val="00A40818"/>
    <w:rsid w:val="00A408F7"/>
    <w:rsid w:val="00A40F8F"/>
    <w:rsid w:val="00A413E6"/>
    <w:rsid w:val="00A4142F"/>
    <w:rsid w:val="00A41EF6"/>
    <w:rsid w:val="00A425AC"/>
    <w:rsid w:val="00A427A6"/>
    <w:rsid w:val="00A4286A"/>
    <w:rsid w:val="00A42971"/>
    <w:rsid w:val="00A42C0D"/>
    <w:rsid w:val="00A42D4D"/>
    <w:rsid w:val="00A4410F"/>
    <w:rsid w:val="00A4432F"/>
    <w:rsid w:val="00A449DE"/>
    <w:rsid w:val="00A44EF2"/>
    <w:rsid w:val="00A451CF"/>
    <w:rsid w:val="00A455E8"/>
    <w:rsid w:val="00A457A0"/>
    <w:rsid w:val="00A45A40"/>
    <w:rsid w:val="00A45B17"/>
    <w:rsid w:val="00A45B93"/>
    <w:rsid w:val="00A45CEA"/>
    <w:rsid w:val="00A45F7B"/>
    <w:rsid w:val="00A465A0"/>
    <w:rsid w:val="00A475B7"/>
    <w:rsid w:val="00A47960"/>
    <w:rsid w:val="00A47C0E"/>
    <w:rsid w:val="00A47D10"/>
    <w:rsid w:val="00A50114"/>
    <w:rsid w:val="00A50183"/>
    <w:rsid w:val="00A5083A"/>
    <w:rsid w:val="00A50B74"/>
    <w:rsid w:val="00A50D0D"/>
    <w:rsid w:val="00A515F5"/>
    <w:rsid w:val="00A515FA"/>
    <w:rsid w:val="00A51D62"/>
    <w:rsid w:val="00A51F86"/>
    <w:rsid w:val="00A525DB"/>
    <w:rsid w:val="00A52895"/>
    <w:rsid w:val="00A53553"/>
    <w:rsid w:val="00A5395A"/>
    <w:rsid w:val="00A53AA5"/>
    <w:rsid w:val="00A5456A"/>
    <w:rsid w:val="00A54CBC"/>
    <w:rsid w:val="00A54D28"/>
    <w:rsid w:val="00A556CB"/>
    <w:rsid w:val="00A55AF1"/>
    <w:rsid w:val="00A5721A"/>
    <w:rsid w:val="00A57778"/>
    <w:rsid w:val="00A5784E"/>
    <w:rsid w:val="00A57D15"/>
    <w:rsid w:val="00A57D60"/>
    <w:rsid w:val="00A60497"/>
    <w:rsid w:val="00A6087D"/>
    <w:rsid w:val="00A608BC"/>
    <w:rsid w:val="00A61903"/>
    <w:rsid w:val="00A62D70"/>
    <w:rsid w:val="00A6302D"/>
    <w:rsid w:val="00A63625"/>
    <w:rsid w:val="00A63697"/>
    <w:rsid w:val="00A64627"/>
    <w:rsid w:val="00A64CC0"/>
    <w:rsid w:val="00A651A7"/>
    <w:rsid w:val="00A65551"/>
    <w:rsid w:val="00A6574E"/>
    <w:rsid w:val="00A66007"/>
    <w:rsid w:val="00A661E1"/>
    <w:rsid w:val="00A66271"/>
    <w:rsid w:val="00A677A5"/>
    <w:rsid w:val="00A67826"/>
    <w:rsid w:val="00A67D27"/>
    <w:rsid w:val="00A702D2"/>
    <w:rsid w:val="00A70762"/>
    <w:rsid w:val="00A7097C"/>
    <w:rsid w:val="00A70BEF"/>
    <w:rsid w:val="00A70E82"/>
    <w:rsid w:val="00A70FC9"/>
    <w:rsid w:val="00A71032"/>
    <w:rsid w:val="00A71520"/>
    <w:rsid w:val="00A715E9"/>
    <w:rsid w:val="00A71ABE"/>
    <w:rsid w:val="00A720B4"/>
    <w:rsid w:val="00A7224E"/>
    <w:rsid w:val="00A7283F"/>
    <w:rsid w:val="00A7321F"/>
    <w:rsid w:val="00A73306"/>
    <w:rsid w:val="00A7392F"/>
    <w:rsid w:val="00A73B51"/>
    <w:rsid w:val="00A73CBD"/>
    <w:rsid w:val="00A745EB"/>
    <w:rsid w:val="00A74759"/>
    <w:rsid w:val="00A74DFC"/>
    <w:rsid w:val="00A7581C"/>
    <w:rsid w:val="00A75941"/>
    <w:rsid w:val="00A765B8"/>
    <w:rsid w:val="00A767B3"/>
    <w:rsid w:val="00A771F7"/>
    <w:rsid w:val="00A776B3"/>
    <w:rsid w:val="00A77CE2"/>
    <w:rsid w:val="00A803A0"/>
    <w:rsid w:val="00A8191E"/>
    <w:rsid w:val="00A81C3D"/>
    <w:rsid w:val="00A81F11"/>
    <w:rsid w:val="00A825E7"/>
    <w:rsid w:val="00A8264F"/>
    <w:rsid w:val="00A82B86"/>
    <w:rsid w:val="00A82FB0"/>
    <w:rsid w:val="00A83257"/>
    <w:rsid w:val="00A8328B"/>
    <w:rsid w:val="00A833DB"/>
    <w:rsid w:val="00A83446"/>
    <w:rsid w:val="00A83642"/>
    <w:rsid w:val="00A847B3"/>
    <w:rsid w:val="00A85377"/>
    <w:rsid w:val="00A85B1B"/>
    <w:rsid w:val="00A85D4B"/>
    <w:rsid w:val="00A85F25"/>
    <w:rsid w:val="00A86824"/>
    <w:rsid w:val="00A86B91"/>
    <w:rsid w:val="00A86D94"/>
    <w:rsid w:val="00A872B5"/>
    <w:rsid w:val="00A87FDE"/>
    <w:rsid w:val="00A904FB"/>
    <w:rsid w:val="00A90FAC"/>
    <w:rsid w:val="00A91553"/>
    <w:rsid w:val="00A9240D"/>
    <w:rsid w:val="00A92A71"/>
    <w:rsid w:val="00A92C30"/>
    <w:rsid w:val="00A92D77"/>
    <w:rsid w:val="00A931C8"/>
    <w:rsid w:val="00A93EC9"/>
    <w:rsid w:val="00A94851"/>
    <w:rsid w:val="00A94897"/>
    <w:rsid w:val="00A951E2"/>
    <w:rsid w:val="00A95513"/>
    <w:rsid w:val="00A959E3"/>
    <w:rsid w:val="00A95ECD"/>
    <w:rsid w:val="00A95F0C"/>
    <w:rsid w:val="00A96D01"/>
    <w:rsid w:val="00A97460"/>
    <w:rsid w:val="00A97479"/>
    <w:rsid w:val="00A975C5"/>
    <w:rsid w:val="00A97D9E"/>
    <w:rsid w:val="00AA0AE8"/>
    <w:rsid w:val="00AA1358"/>
    <w:rsid w:val="00AA16B0"/>
    <w:rsid w:val="00AA1C77"/>
    <w:rsid w:val="00AA1D4B"/>
    <w:rsid w:val="00AA227D"/>
    <w:rsid w:val="00AA27D6"/>
    <w:rsid w:val="00AA2AA2"/>
    <w:rsid w:val="00AA2E40"/>
    <w:rsid w:val="00AA30B8"/>
    <w:rsid w:val="00AA3166"/>
    <w:rsid w:val="00AA3209"/>
    <w:rsid w:val="00AA320F"/>
    <w:rsid w:val="00AA3B23"/>
    <w:rsid w:val="00AA415D"/>
    <w:rsid w:val="00AA5ACA"/>
    <w:rsid w:val="00AA5B00"/>
    <w:rsid w:val="00AA68F7"/>
    <w:rsid w:val="00AA69A6"/>
    <w:rsid w:val="00AA6B28"/>
    <w:rsid w:val="00AA723C"/>
    <w:rsid w:val="00AA733E"/>
    <w:rsid w:val="00AA7A64"/>
    <w:rsid w:val="00AA7B3D"/>
    <w:rsid w:val="00AB0D51"/>
    <w:rsid w:val="00AB1019"/>
    <w:rsid w:val="00AB1117"/>
    <w:rsid w:val="00AB14AE"/>
    <w:rsid w:val="00AB17DD"/>
    <w:rsid w:val="00AB226D"/>
    <w:rsid w:val="00AB35A3"/>
    <w:rsid w:val="00AB3806"/>
    <w:rsid w:val="00AB3B5A"/>
    <w:rsid w:val="00AB3D3D"/>
    <w:rsid w:val="00AB425E"/>
    <w:rsid w:val="00AB455A"/>
    <w:rsid w:val="00AB45CC"/>
    <w:rsid w:val="00AB4862"/>
    <w:rsid w:val="00AB4A8D"/>
    <w:rsid w:val="00AB4CB7"/>
    <w:rsid w:val="00AB531A"/>
    <w:rsid w:val="00AB56BA"/>
    <w:rsid w:val="00AB603A"/>
    <w:rsid w:val="00AB6126"/>
    <w:rsid w:val="00AB6515"/>
    <w:rsid w:val="00AB68BD"/>
    <w:rsid w:val="00AB6E62"/>
    <w:rsid w:val="00AB7660"/>
    <w:rsid w:val="00AB77EE"/>
    <w:rsid w:val="00AB79E8"/>
    <w:rsid w:val="00AB7B3D"/>
    <w:rsid w:val="00AB7E1C"/>
    <w:rsid w:val="00AC075A"/>
    <w:rsid w:val="00AC0C07"/>
    <w:rsid w:val="00AC0D42"/>
    <w:rsid w:val="00AC1053"/>
    <w:rsid w:val="00AC1909"/>
    <w:rsid w:val="00AC19CF"/>
    <w:rsid w:val="00AC1E71"/>
    <w:rsid w:val="00AC2651"/>
    <w:rsid w:val="00AC27BF"/>
    <w:rsid w:val="00AC27EF"/>
    <w:rsid w:val="00AC2CCF"/>
    <w:rsid w:val="00AC336E"/>
    <w:rsid w:val="00AC3BAE"/>
    <w:rsid w:val="00AC4723"/>
    <w:rsid w:val="00AC5208"/>
    <w:rsid w:val="00AC54C2"/>
    <w:rsid w:val="00AC5528"/>
    <w:rsid w:val="00AC55CD"/>
    <w:rsid w:val="00AC5B34"/>
    <w:rsid w:val="00AC5D5B"/>
    <w:rsid w:val="00AC5D64"/>
    <w:rsid w:val="00AC5D72"/>
    <w:rsid w:val="00AC63F3"/>
    <w:rsid w:val="00AC6968"/>
    <w:rsid w:val="00AC6C06"/>
    <w:rsid w:val="00AC7D0A"/>
    <w:rsid w:val="00AD077B"/>
    <w:rsid w:val="00AD1409"/>
    <w:rsid w:val="00AD19B7"/>
    <w:rsid w:val="00AD1D40"/>
    <w:rsid w:val="00AD1F9C"/>
    <w:rsid w:val="00AD2DAD"/>
    <w:rsid w:val="00AD3806"/>
    <w:rsid w:val="00AD3985"/>
    <w:rsid w:val="00AD3BC3"/>
    <w:rsid w:val="00AD437D"/>
    <w:rsid w:val="00AD4721"/>
    <w:rsid w:val="00AD4814"/>
    <w:rsid w:val="00AD4F4C"/>
    <w:rsid w:val="00AD4FBC"/>
    <w:rsid w:val="00AD5C6F"/>
    <w:rsid w:val="00AD5DA8"/>
    <w:rsid w:val="00AD5E6D"/>
    <w:rsid w:val="00AD6094"/>
    <w:rsid w:val="00AD626B"/>
    <w:rsid w:val="00AD6882"/>
    <w:rsid w:val="00AD691D"/>
    <w:rsid w:val="00AD6C22"/>
    <w:rsid w:val="00AD6DFB"/>
    <w:rsid w:val="00AD7108"/>
    <w:rsid w:val="00AD72A3"/>
    <w:rsid w:val="00AD75B5"/>
    <w:rsid w:val="00AD776D"/>
    <w:rsid w:val="00AD78CC"/>
    <w:rsid w:val="00AD7A72"/>
    <w:rsid w:val="00AE0069"/>
    <w:rsid w:val="00AE0BF7"/>
    <w:rsid w:val="00AE0EA0"/>
    <w:rsid w:val="00AE1713"/>
    <w:rsid w:val="00AE1B54"/>
    <w:rsid w:val="00AE1E97"/>
    <w:rsid w:val="00AE253E"/>
    <w:rsid w:val="00AE2E7A"/>
    <w:rsid w:val="00AE2EF5"/>
    <w:rsid w:val="00AE2F46"/>
    <w:rsid w:val="00AE35F3"/>
    <w:rsid w:val="00AE37F6"/>
    <w:rsid w:val="00AE3BCE"/>
    <w:rsid w:val="00AE4A45"/>
    <w:rsid w:val="00AE4B3C"/>
    <w:rsid w:val="00AE558F"/>
    <w:rsid w:val="00AE5746"/>
    <w:rsid w:val="00AE73C8"/>
    <w:rsid w:val="00AE7401"/>
    <w:rsid w:val="00AE751E"/>
    <w:rsid w:val="00AE77A1"/>
    <w:rsid w:val="00AE787B"/>
    <w:rsid w:val="00AE7D44"/>
    <w:rsid w:val="00AE7DA0"/>
    <w:rsid w:val="00AF0312"/>
    <w:rsid w:val="00AF0861"/>
    <w:rsid w:val="00AF0A71"/>
    <w:rsid w:val="00AF0FC8"/>
    <w:rsid w:val="00AF10DA"/>
    <w:rsid w:val="00AF1AB0"/>
    <w:rsid w:val="00AF2508"/>
    <w:rsid w:val="00AF2714"/>
    <w:rsid w:val="00AF2783"/>
    <w:rsid w:val="00AF2B69"/>
    <w:rsid w:val="00AF3060"/>
    <w:rsid w:val="00AF3431"/>
    <w:rsid w:val="00AF366B"/>
    <w:rsid w:val="00AF3D32"/>
    <w:rsid w:val="00AF4055"/>
    <w:rsid w:val="00AF464C"/>
    <w:rsid w:val="00AF46BF"/>
    <w:rsid w:val="00AF493A"/>
    <w:rsid w:val="00AF4AAD"/>
    <w:rsid w:val="00AF4E6C"/>
    <w:rsid w:val="00AF50C6"/>
    <w:rsid w:val="00AF51A2"/>
    <w:rsid w:val="00AF5422"/>
    <w:rsid w:val="00AF5D23"/>
    <w:rsid w:val="00AF6D5C"/>
    <w:rsid w:val="00AF6D9C"/>
    <w:rsid w:val="00AF79B2"/>
    <w:rsid w:val="00AF7A6C"/>
    <w:rsid w:val="00B0049A"/>
    <w:rsid w:val="00B006A4"/>
    <w:rsid w:val="00B00D9D"/>
    <w:rsid w:val="00B00EBA"/>
    <w:rsid w:val="00B01400"/>
    <w:rsid w:val="00B014B6"/>
    <w:rsid w:val="00B01675"/>
    <w:rsid w:val="00B016E1"/>
    <w:rsid w:val="00B02020"/>
    <w:rsid w:val="00B02036"/>
    <w:rsid w:val="00B0208A"/>
    <w:rsid w:val="00B024AE"/>
    <w:rsid w:val="00B029EA"/>
    <w:rsid w:val="00B02BC0"/>
    <w:rsid w:val="00B02BE8"/>
    <w:rsid w:val="00B02C50"/>
    <w:rsid w:val="00B03B5C"/>
    <w:rsid w:val="00B03F79"/>
    <w:rsid w:val="00B04211"/>
    <w:rsid w:val="00B04C91"/>
    <w:rsid w:val="00B04D11"/>
    <w:rsid w:val="00B054B7"/>
    <w:rsid w:val="00B058FD"/>
    <w:rsid w:val="00B0659D"/>
    <w:rsid w:val="00B10607"/>
    <w:rsid w:val="00B112DB"/>
    <w:rsid w:val="00B11988"/>
    <w:rsid w:val="00B119BF"/>
    <w:rsid w:val="00B11C14"/>
    <w:rsid w:val="00B11DED"/>
    <w:rsid w:val="00B12375"/>
    <w:rsid w:val="00B12CC3"/>
    <w:rsid w:val="00B1322E"/>
    <w:rsid w:val="00B13552"/>
    <w:rsid w:val="00B1397C"/>
    <w:rsid w:val="00B140A0"/>
    <w:rsid w:val="00B14147"/>
    <w:rsid w:val="00B1459B"/>
    <w:rsid w:val="00B146A2"/>
    <w:rsid w:val="00B14832"/>
    <w:rsid w:val="00B1490D"/>
    <w:rsid w:val="00B14FFC"/>
    <w:rsid w:val="00B1571F"/>
    <w:rsid w:val="00B15A70"/>
    <w:rsid w:val="00B162FC"/>
    <w:rsid w:val="00B163C3"/>
    <w:rsid w:val="00B16897"/>
    <w:rsid w:val="00B16D4D"/>
    <w:rsid w:val="00B16DC9"/>
    <w:rsid w:val="00B16EB0"/>
    <w:rsid w:val="00B175C9"/>
    <w:rsid w:val="00B17C54"/>
    <w:rsid w:val="00B20A22"/>
    <w:rsid w:val="00B21280"/>
    <w:rsid w:val="00B2170F"/>
    <w:rsid w:val="00B2172C"/>
    <w:rsid w:val="00B21A50"/>
    <w:rsid w:val="00B21D35"/>
    <w:rsid w:val="00B22065"/>
    <w:rsid w:val="00B224E2"/>
    <w:rsid w:val="00B227BE"/>
    <w:rsid w:val="00B234B7"/>
    <w:rsid w:val="00B23A7A"/>
    <w:rsid w:val="00B23DB3"/>
    <w:rsid w:val="00B248A4"/>
    <w:rsid w:val="00B24B12"/>
    <w:rsid w:val="00B24DD6"/>
    <w:rsid w:val="00B253FD"/>
    <w:rsid w:val="00B25B6F"/>
    <w:rsid w:val="00B25C4A"/>
    <w:rsid w:val="00B26A77"/>
    <w:rsid w:val="00B26D9D"/>
    <w:rsid w:val="00B26DEC"/>
    <w:rsid w:val="00B27057"/>
    <w:rsid w:val="00B27A7D"/>
    <w:rsid w:val="00B27BBE"/>
    <w:rsid w:val="00B27E0C"/>
    <w:rsid w:val="00B30130"/>
    <w:rsid w:val="00B316DD"/>
    <w:rsid w:val="00B3254D"/>
    <w:rsid w:val="00B32657"/>
    <w:rsid w:val="00B32DB5"/>
    <w:rsid w:val="00B33238"/>
    <w:rsid w:val="00B3388A"/>
    <w:rsid w:val="00B3466D"/>
    <w:rsid w:val="00B352F6"/>
    <w:rsid w:val="00B35645"/>
    <w:rsid w:val="00B35E43"/>
    <w:rsid w:val="00B369AB"/>
    <w:rsid w:val="00B36C26"/>
    <w:rsid w:val="00B371FC"/>
    <w:rsid w:val="00B37479"/>
    <w:rsid w:val="00B37C7D"/>
    <w:rsid w:val="00B409FD"/>
    <w:rsid w:val="00B40AD7"/>
    <w:rsid w:val="00B40B59"/>
    <w:rsid w:val="00B41375"/>
    <w:rsid w:val="00B41943"/>
    <w:rsid w:val="00B41F8F"/>
    <w:rsid w:val="00B42085"/>
    <w:rsid w:val="00B42134"/>
    <w:rsid w:val="00B424F4"/>
    <w:rsid w:val="00B426E2"/>
    <w:rsid w:val="00B42EBD"/>
    <w:rsid w:val="00B42F08"/>
    <w:rsid w:val="00B42F2A"/>
    <w:rsid w:val="00B43318"/>
    <w:rsid w:val="00B43572"/>
    <w:rsid w:val="00B438D3"/>
    <w:rsid w:val="00B43C2D"/>
    <w:rsid w:val="00B43EDB"/>
    <w:rsid w:val="00B4436B"/>
    <w:rsid w:val="00B4598A"/>
    <w:rsid w:val="00B45A5B"/>
    <w:rsid w:val="00B45C41"/>
    <w:rsid w:val="00B45E73"/>
    <w:rsid w:val="00B46586"/>
    <w:rsid w:val="00B466D1"/>
    <w:rsid w:val="00B468B4"/>
    <w:rsid w:val="00B468FA"/>
    <w:rsid w:val="00B469F1"/>
    <w:rsid w:val="00B47D5D"/>
    <w:rsid w:val="00B47E93"/>
    <w:rsid w:val="00B500F4"/>
    <w:rsid w:val="00B50346"/>
    <w:rsid w:val="00B503BD"/>
    <w:rsid w:val="00B51532"/>
    <w:rsid w:val="00B51A0F"/>
    <w:rsid w:val="00B51C22"/>
    <w:rsid w:val="00B51E23"/>
    <w:rsid w:val="00B51ECF"/>
    <w:rsid w:val="00B51F5D"/>
    <w:rsid w:val="00B523CD"/>
    <w:rsid w:val="00B5250A"/>
    <w:rsid w:val="00B52EF9"/>
    <w:rsid w:val="00B530A5"/>
    <w:rsid w:val="00B530F1"/>
    <w:rsid w:val="00B532D8"/>
    <w:rsid w:val="00B53A83"/>
    <w:rsid w:val="00B53D8F"/>
    <w:rsid w:val="00B5403B"/>
    <w:rsid w:val="00B54BA1"/>
    <w:rsid w:val="00B55196"/>
    <w:rsid w:val="00B559A1"/>
    <w:rsid w:val="00B55DFF"/>
    <w:rsid w:val="00B567ED"/>
    <w:rsid w:val="00B56A5E"/>
    <w:rsid w:val="00B56E27"/>
    <w:rsid w:val="00B57045"/>
    <w:rsid w:val="00B573C6"/>
    <w:rsid w:val="00B5783E"/>
    <w:rsid w:val="00B57E8A"/>
    <w:rsid w:val="00B57EE2"/>
    <w:rsid w:val="00B6005D"/>
    <w:rsid w:val="00B6048F"/>
    <w:rsid w:val="00B605C7"/>
    <w:rsid w:val="00B61499"/>
    <w:rsid w:val="00B617E4"/>
    <w:rsid w:val="00B61949"/>
    <w:rsid w:val="00B61D7D"/>
    <w:rsid w:val="00B62855"/>
    <w:rsid w:val="00B62890"/>
    <w:rsid w:val="00B62AE4"/>
    <w:rsid w:val="00B6329E"/>
    <w:rsid w:val="00B6444F"/>
    <w:rsid w:val="00B644A3"/>
    <w:rsid w:val="00B64A45"/>
    <w:rsid w:val="00B64A90"/>
    <w:rsid w:val="00B64E30"/>
    <w:rsid w:val="00B6502A"/>
    <w:rsid w:val="00B65739"/>
    <w:rsid w:val="00B65A42"/>
    <w:rsid w:val="00B66BE6"/>
    <w:rsid w:val="00B66DC3"/>
    <w:rsid w:val="00B66DD9"/>
    <w:rsid w:val="00B6737B"/>
    <w:rsid w:val="00B67DF9"/>
    <w:rsid w:val="00B67F13"/>
    <w:rsid w:val="00B700C4"/>
    <w:rsid w:val="00B70133"/>
    <w:rsid w:val="00B702CA"/>
    <w:rsid w:val="00B705D5"/>
    <w:rsid w:val="00B70616"/>
    <w:rsid w:val="00B70EA2"/>
    <w:rsid w:val="00B71155"/>
    <w:rsid w:val="00B71F85"/>
    <w:rsid w:val="00B72827"/>
    <w:rsid w:val="00B72AE4"/>
    <w:rsid w:val="00B73036"/>
    <w:rsid w:val="00B73753"/>
    <w:rsid w:val="00B73B4A"/>
    <w:rsid w:val="00B73C01"/>
    <w:rsid w:val="00B741BF"/>
    <w:rsid w:val="00B749C4"/>
    <w:rsid w:val="00B74A6C"/>
    <w:rsid w:val="00B74C2E"/>
    <w:rsid w:val="00B74C83"/>
    <w:rsid w:val="00B7550C"/>
    <w:rsid w:val="00B75C21"/>
    <w:rsid w:val="00B761F6"/>
    <w:rsid w:val="00B7633E"/>
    <w:rsid w:val="00B76A41"/>
    <w:rsid w:val="00B76F63"/>
    <w:rsid w:val="00B77EB6"/>
    <w:rsid w:val="00B801BD"/>
    <w:rsid w:val="00B8044B"/>
    <w:rsid w:val="00B80B49"/>
    <w:rsid w:val="00B816A2"/>
    <w:rsid w:val="00B81E62"/>
    <w:rsid w:val="00B81ECB"/>
    <w:rsid w:val="00B82149"/>
    <w:rsid w:val="00B823FE"/>
    <w:rsid w:val="00B829F1"/>
    <w:rsid w:val="00B82A3B"/>
    <w:rsid w:val="00B83363"/>
    <w:rsid w:val="00B83769"/>
    <w:rsid w:val="00B83BA3"/>
    <w:rsid w:val="00B84552"/>
    <w:rsid w:val="00B84C9B"/>
    <w:rsid w:val="00B84CC0"/>
    <w:rsid w:val="00B84DBE"/>
    <w:rsid w:val="00B852D8"/>
    <w:rsid w:val="00B855A5"/>
    <w:rsid w:val="00B8574C"/>
    <w:rsid w:val="00B85BE9"/>
    <w:rsid w:val="00B85C2E"/>
    <w:rsid w:val="00B85D11"/>
    <w:rsid w:val="00B85E2D"/>
    <w:rsid w:val="00B86360"/>
    <w:rsid w:val="00B86D61"/>
    <w:rsid w:val="00B8714D"/>
    <w:rsid w:val="00B871B0"/>
    <w:rsid w:val="00B87415"/>
    <w:rsid w:val="00B8794C"/>
    <w:rsid w:val="00B9039F"/>
    <w:rsid w:val="00B906A8"/>
    <w:rsid w:val="00B907B7"/>
    <w:rsid w:val="00B911E1"/>
    <w:rsid w:val="00B91608"/>
    <w:rsid w:val="00B91F86"/>
    <w:rsid w:val="00B92A58"/>
    <w:rsid w:val="00B92B91"/>
    <w:rsid w:val="00B92FCA"/>
    <w:rsid w:val="00B92FFE"/>
    <w:rsid w:val="00B93483"/>
    <w:rsid w:val="00B93544"/>
    <w:rsid w:val="00B95048"/>
    <w:rsid w:val="00B952F2"/>
    <w:rsid w:val="00B95334"/>
    <w:rsid w:val="00B957F7"/>
    <w:rsid w:val="00B95E1C"/>
    <w:rsid w:val="00B96789"/>
    <w:rsid w:val="00B96A9A"/>
    <w:rsid w:val="00B96F73"/>
    <w:rsid w:val="00B97006"/>
    <w:rsid w:val="00B97086"/>
    <w:rsid w:val="00B971FC"/>
    <w:rsid w:val="00B97E7D"/>
    <w:rsid w:val="00BA0076"/>
    <w:rsid w:val="00BA055D"/>
    <w:rsid w:val="00BA15B8"/>
    <w:rsid w:val="00BA17A0"/>
    <w:rsid w:val="00BA1C7D"/>
    <w:rsid w:val="00BA264C"/>
    <w:rsid w:val="00BA284A"/>
    <w:rsid w:val="00BA292D"/>
    <w:rsid w:val="00BA2A20"/>
    <w:rsid w:val="00BA440E"/>
    <w:rsid w:val="00BA46D6"/>
    <w:rsid w:val="00BA4BBB"/>
    <w:rsid w:val="00BA4C30"/>
    <w:rsid w:val="00BA5515"/>
    <w:rsid w:val="00BA56E0"/>
    <w:rsid w:val="00BA5B5F"/>
    <w:rsid w:val="00BA602C"/>
    <w:rsid w:val="00BA6513"/>
    <w:rsid w:val="00BA68CB"/>
    <w:rsid w:val="00BA6B79"/>
    <w:rsid w:val="00BA6E80"/>
    <w:rsid w:val="00BA7138"/>
    <w:rsid w:val="00BA750E"/>
    <w:rsid w:val="00BA7547"/>
    <w:rsid w:val="00BA7F31"/>
    <w:rsid w:val="00BB0681"/>
    <w:rsid w:val="00BB0C5A"/>
    <w:rsid w:val="00BB148B"/>
    <w:rsid w:val="00BB1781"/>
    <w:rsid w:val="00BB17CC"/>
    <w:rsid w:val="00BB1DE3"/>
    <w:rsid w:val="00BB1E65"/>
    <w:rsid w:val="00BB236B"/>
    <w:rsid w:val="00BB2583"/>
    <w:rsid w:val="00BB2818"/>
    <w:rsid w:val="00BB2FD7"/>
    <w:rsid w:val="00BB4C8E"/>
    <w:rsid w:val="00BB4F5D"/>
    <w:rsid w:val="00BB58B9"/>
    <w:rsid w:val="00BB5A37"/>
    <w:rsid w:val="00BB60CD"/>
    <w:rsid w:val="00BB62CE"/>
    <w:rsid w:val="00BB64AF"/>
    <w:rsid w:val="00BB6A7A"/>
    <w:rsid w:val="00BB7AE3"/>
    <w:rsid w:val="00BB7FF9"/>
    <w:rsid w:val="00BC0C9B"/>
    <w:rsid w:val="00BC0FF5"/>
    <w:rsid w:val="00BC16F5"/>
    <w:rsid w:val="00BC192C"/>
    <w:rsid w:val="00BC1F3D"/>
    <w:rsid w:val="00BC2C1F"/>
    <w:rsid w:val="00BC3BCF"/>
    <w:rsid w:val="00BC3BDD"/>
    <w:rsid w:val="00BC3E9E"/>
    <w:rsid w:val="00BC4F91"/>
    <w:rsid w:val="00BC5870"/>
    <w:rsid w:val="00BC6233"/>
    <w:rsid w:val="00BC6CA3"/>
    <w:rsid w:val="00BC712A"/>
    <w:rsid w:val="00BC71F5"/>
    <w:rsid w:val="00BC727E"/>
    <w:rsid w:val="00BC72F4"/>
    <w:rsid w:val="00BD0158"/>
    <w:rsid w:val="00BD1240"/>
    <w:rsid w:val="00BD1638"/>
    <w:rsid w:val="00BD18E2"/>
    <w:rsid w:val="00BD23AE"/>
    <w:rsid w:val="00BD23C8"/>
    <w:rsid w:val="00BD2507"/>
    <w:rsid w:val="00BD25D8"/>
    <w:rsid w:val="00BD27C4"/>
    <w:rsid w:val="00BD299F"/>
    <w:rsid w:val="00BD2D03"/>
    <w:rsid w:val="00BD3DDF"/>
    <w:rsid w:val="00BD5A6B"/>
    <w:rsid w:val="00BD67A7"/>
    <w:rsid w:val="00BD6B77"/>
    <w:rsid w:val="00BD6DB2"/>
    <w:rsid w:val="00BD6E18"/>
    <w:rsid w:val="00BD6F13"/>
    <w:rsid w:val="00BD702B"/>
    <w:rsid w:val="00BD7675"/>
    <w:rsid w:val="00BE00B9"/>
    <w:rsid w:val="00BE0AE8"/>
    <w:rsid w:val="00BE0E97"/>
    <w:rsid w:val="00BE0F50"/>
    <w:rsid w:val="00BE1048"/>
    <w:rsid w:val="00BE1716"/>
    <w:rsid w:val="00BE2068"/>
    <w:rsid w:val="00BE2D48"/>
    <w:rsid w:val="00BE35BD"/>
    <w:rsid w:val="00BE3AEA"/>
    <w:rsid w:val="00BE4064"/>
    <w:rsid w:val="00BE44A0"/>
    <w:rsid w:val="00BE49AD"/>
    <w:rsid w:val="00BE4ADC"/>
    <w:rsid w:val="00BE4FE7"/>
    <w:rsid w:val="00BE50BA"/>
    <w:rsid w:val="00BE5541"/>
    <w:rsid w:val="00BE572C"/>
    <w:rsid w:val="00BE63C1"/>
    <w:rsid w:val="00BE655E"/>
    <w:rsid w:val="00BE6C64"/>
    <w:rsid w:val="00BE7AE5"/>
    <w:rsid w:val="00BE7DE8"/>
    <w:rsid w:val="00BE7FB9"/>
    <w:rsid w:val="00BF0604"/>
    <w:rsid w:val="00BF085D"/>
    <w:rsid w:val="00BF0C7D"/>
    <w:rsid w:val="00BF1BAE"/>
    <w:rsid w:val="00BF285E"/>
    <w:rsid w:val="00BF2C01"/>
    <w:rsid w:val="00BF364F"/>
    <w:rsid w:val="00BF3D4E"/>
    <w:rsid w:val="00BF3D6E"/>
    <w:rsid w:val="00BF4A42"/>
    <w:rsid w:val="00BF4BFA"/>
    <w:rsid w:val="00BF4DC8"/>
    <w:rsid w:val="00BF51D1"/>
    <w:rsid w:val="00BF56E5"/>
    <w:rsid w:val="00BF635C"/>
    <w:rsid w:val="00BF6514"/>
    <w:rsid w:val="00BF66CE"/>
    <w:rsid w:val="00BF6E56"/>
    <w:rsid w:val="00BF77AC"/>
    <w:rsid w:val="00C0010B"/>
    <w:rsid w:val="00C0017C"/>
    <w:rsid w:val="00C005C8"/>
    <w:rsid w:val="00C005D9"/>
    <w:rsid w:val="00C006D0"/>
    <w:rsid w:val="00C00A4D"/>
    <w:rsid w:val="00C00AEC"/>
    <w:rsid w:val="00C01A1B"/>
    <w:rsid w:val="00C01AE4"/>
    <w:rsid w:val="00C02604"/>
    <w:rsid w:val="00C02BB0"/>
    <w:rsid w:val="00C03ACA"/>
    <w:rsid w:val="00C03F75"/>
    <w:rsid w:val="00C03FC9"/>
    <w:rsid w:val="00C043F8"/>
    <w:rsid w:val="00C04404"/>
    <w:rsid w:val="00C0443C"/>
    <w:rsid w:val="00C04B60"/>
    <w:rsid w:val="00C05030"/>
    <w:rsid w:val="00C0504A"/>
    <w:rsid w:val="00C05411"/>
    <w:rsid w:val="00C05B6A"/>
    <w:rsid w:val="00C05D54"/>
    <w:rsid w:val="00C05E52"/>
    <w:rsid w:val="00C06087"/>
    <w:rsid w:val="00C06588"/>
    <w:rsid w:val="00C065F2"/>
    <w:rsid w:val="00C0696C"/>
    <w:rsid w:val="00C06977"/>
    <w:rsid w:val="00C06A32"/>
    <w:rsid w:val="00C071DE"/>
    <w:rsid w:val="00C107C7"/>
    <w:rsid w:val="00C107F6"/>
    <w:rsid w:val="00C10A01"/>
    <w:rsid w:val="00C10D0B"/>
    <w:rsid w:val="00C111B1"/>
    <w:rsid w:val="00C11B07"/>
    <w:rsid w:val="00C13595"/>
    <w:rsid w:val="00C141E0"/>
    <w:rsid w:val="00C14BBB"/>
    <w:rsid w:val="00C152F6"/>
    <w:rsid w:val="00C15D6D"/>
    <w:rsid w:val="00C15F03"/>
    <w:rsid w:val="00C161B5"/>
    <w:rsid w:val="00C17767"/>
    <w:rsid w:val="00C177CA"/>
    <w:rsid w:val="00C177DE"/>
    <w:rsid w:val="00C17C3D"/>
    <w:rsid w:val="00C20031"/>
    <w:rsid w:val="00C2043B"/>
    <w:rsid w:val="00C20521"/>
    <w:rsid w:val="00C2062F"/>
    <w:rsid w:val="00C206D5"/>
    <w:rsid w:val="00C20AD7"/>
    <w:rsid w:val="00C20E2E"/>
    <w:rsid w:val="00C21454"/>
    <w:rsid w:val="00C217A5"/>
    <w:rsid w:val="00C21E33"/>
    <w:rsid w:val="00C225AD"/>
    <w:rsid w:val="00C22C67"/>
    <w:rsid w:val="00C232E8"/>
    <w:rsid w:val="00C235CF"/>
    <w:rsid w:val="00C23B5A"/>
    <w:rsid w:val="00C24371"/>
    <w:rsid w:val="00C2442C"/>
    <w:rsid w:val="00C2548E"/>
    <w:rsid w:val="00C25AFD"/>
    <w:rsid w:val="00C2642F"/>
    <w:rsid w:val="00C26A42"/>
    <w:rsid w:val="00C26C24"/>
    <w:rsid w:val="00C27364"/>
    <w:rsid w:val="00C27622"/>
    <w:rsid w:val="00C2764F"/>
    <w:rsid w:val="00C27879"/>
    <w:rsid w:val="00C304A6"/>
    <w:rsid w:val="00C304DF"/>
    <w:rsid w:val="00C30FF5"/>
    <w:rsid w:val="00C31318"/>
    <w:rsid w:val="00C31B8C"/>
    <w:rsid w:val="00C32102"/>
    <w:rsid w:val="00C32451"/>
    <w:rsid w:val="00C3328D"/>
    <w:rsid w:val="00C33800"/>
    <w:rsid w:val="00C3380B"/>
    <w:rsid w:val="00C3406D"/>
    <w:rsid w:val="00C34128"/>
    <w:rsid w:val="00C34187"/>
    <w:rsid w:val="00C345DD"/>
    <w:rsid w:val="00C34825"/>
    <w:rsid w:val="00C348E5"/>
    <w:rsid w:val="00C34F83"/>
    <w:rsid w:val="00C35192"/>
    <w:rsid w:val="00C35463"/>
    <w:rsid w:val="00C35535"/>
    <w:rsid w:val="00C355FE"/>
    <w:rsid w:val="00C35CCA"/>
    <w:rsid w:val="00C35F47"/>
    <w:rsid w:val="00C360DF"/>
    <w:rsid w:val="00C3616C"/>
    <w:rsid w:val="00C36802"/>
    <w:rsid w:val="00C36CD9"/>
    <w:rsid w:val="00C3707D"/>
    <w:rsid w:val="00C373A1"/>
    <w:rsid w:val="00C3777D"/>
    <w:rsid w:val="00C37AE5"/>
    <w:rsid w:val="00C37D29"/>
    <w:rsid w:val="00C40163"/>
    <w:rsid w:val="00C40194"/>
    <w:rsid w:val="00C40196"/>
    <w:rsid w:val="00C40238"/>
    <w:rsid w:val="00C40653"/>
    <w:rsid w:val="00C40788"/>
    <w:rsid w:val="00C40944"/>
    <w:rsid w:val="00C40C90"/>
    <w:rsid w:val="00C413CC"/>
    <w:rsid w:val="00C41764"/>
    <w:rsid w:val="00C41792"/>
    <w:rsid w:val="00C41973"/>
    <w:rsid w:val="00C41C20"/>
    <w:rsid w:val="00C4234D"/>
    <w:rsid w:val="00C42C45"/>
    <w:rsid w:val="00C43132"/>
    <w:rsid w:val="00C44226"/>
    <w:rsid w:val="00C442AC"/>
    <w:rsid w:val="00C4469C"/>
    <w:rsid w:val="00C4494B"/>
    <w:rsid w:val="00C449E5"/>
    <w:rsid w:val="00C44C35"/>
    <w:rsid w:val="00C44DE5"/>
    <w:rsid w:val="00C45199"/>
    <w:rsid w:val="00C456C6"/>
    <w:rsid w:val="00C45C1D"/>
    <w:rsid w:val="00C467D6"/>
    <w:rsid w:val="00C47719"/>
    <w:rsid w:val="00C478EA"/>
    <w:rsid w:val="00C47AD9"/>
    <w:rsid w:val="00C50A22"/>
    <w:rsid w:val="00C5142A"/>
    <w:rsid w:val="00C51719"/>
    <w:rsid w:val="00C5344F"/>
    <w:rsid w:val="00C53B15"/>
    <w:rsid w:val="00C53CFB"/>
    <w:rsid w:val="00C5441A"/>
    <w:rsid w:val="00C546BE"/>
    <w:rsid w:val="00C54E7A"/>
    <w:rsid w:val="00C55820"/>
    <w:rsid w:val="00C558E6"/>
    <w:rsid w:val="00C5594A"/>
    <w:rsid w:val="00C55A63"/>
    <w:rsid w:val="00C56763"/>
    <w:rsid w:val="00C568A6"/>
    <w:rsid w:val="00C5740D"/>
    <w:rsid w:val="00C57AA2"/>
    <w:rsid w:val="00C57C8E"/>
    <w:rsid w:val="00C57CD3"/>
    <w:rsid w:val="00C57F70"/>
    <w:rsid w:val="00C60974"/>
    <w:rsid w:val="00C6097F"/>
    <w:rsid w:val="00C614E4"/>
    <w:rsid w:val="00C61C3F"/>
    <w:rsid w:val="00C61D40"/>
    <w:rsid w:val="00C62123"/>
    <w:rsid w:val="00C62167"/>
    <w:rsid w:val="00C629EE"/>
    <w:rsid w:val="00C62EEA"/>
    <w:rsid w:val="00C62FB5"/>
    <w:rsid w:val="00C639CC"/>
    <w:rsid w:val="00C64CA9"/>
    <w:rsid w:val="00C64DC2"/>
    <w:rsid w:val="00C650BE"/>
    <w:rsid w:val="00C6520E"/>
    <w:rsid w:val="00C654DB"/>
    <w:rsid w:val="00C660C1"/>
    <w:rsid w:val="00C6666C"/>
    <w:rsid w:val="00C666AC"/>
    <w:rsid w:val="00C6686C"/>
    <w:rsid w:val="00C66968"/>
    <w:rsid w:val="00C66A5B"/>
    <w:rsid w:val="00C66C60"/>
    <w:rsid w:val="00C673CF"/>
    <w:rsid w:val="00C704DF"/>
    <w:rsid w:val="00C7089A"/>
    <w:rsid w:val="00C70BF9"/>
    <w:rsid w:val="00C70F91"/>
    <w:rsid w:val="00C710A2"/>
    <w:rsid w:val="00C710EE"/>
    <w:rsid w:val="00C712C5"/>
    <w:rsid w:val="00C718A2"/>
    <w:rsid w:val="00C7196E"/>
    <w:rsid w:val="00C71DE9"/>
    <w:rsid w:val="00C72329"/>
    <w:rsid w:val="00C72900"/>
    <w:rsid w:val="00C73293"/>
    <w:rsid w:val="00C73A23"/>
    <w:rsid w:val="00C74055"/>
    <w:rsid w:val="00C74F2E"/>
    <w:rsid w:val="00C7516F"/>
    <w:rsid w:val="00C75870"/>
    <w:rsid w:val="00C75BF2"/>
    <w:rsid w:val="00C75CE4"/>
    <w:rsid w:val="00C761B0"/>
    <w:rsid w:val="00C76B2A"/>
    <w:rsid w:val="00C7716C"/>
    <w:rsid w:val="00C77641"/>
    <w:rsid w:val="00C776ED"/>
    <w:rsid w:val="00C77A3D"/>
    <w:rsid w:val="00C801DE"/>
    <w:rsid w:val="00C80595"/>
    <w:rsid w:val="00C8080B"/>
    <w:rsid w:val="00C81299"/>
    <w:rsid w:val="00C81333"/>
    <w:rsid w:val="00C81B61"/>
    <w:rsid w:val="00C82380"/>
    <w:rsid w:val="00C82971"/>
    <w:rsid w:val="00C82984"/>
    <w:rsid w:val="00C82C18"/>
    <w:rsid w:val="00C82D92"/>
    <w:rsid w:val="00C82ED3"/>
    <w:rsid w:val="00C82FE9"/>
    <w:rsid w:val="00C8300A"/>
    <w:rsid w:val="00C83703"/>
    <w:rsid w:val="00C845C8"/>
    <w:rsid w:val="00C8472D"/>
    <w:rsid w:val="00C84E3E"/>
    <w:rsid w:val="00C850B2"/>
    <w:rsid w:val="00C8517F"/>
    <w:rsid w:val="00C851B7"/>
    <w:rsid w:val="00C851F9"/>
    <w:rsid w:val="00C85CCF"/>
    <w:rsid w:val="00C865C0"/>
    <w:rsid w:val="00C8682E"/>
    <w:rsid w:val="00C86BB2"/>
    <w:rsid w:val="00C87070"/>
    <w:rsid w:val="00C8724A"/>
    <w:rsid w:val="00C87561"/>
    <w:rsid w:val="00C876FD"/>
    <w:rsid w:val="00C87F91"/>
    <w:rsid w:val="00C87FF8"/>
    <w:rsid w:val="00C904AD"/>
    <w:rsid w:val="00C907F8"/>
    <w:rsid w:val="00C90998"/>
    <w:rsid w:val="00C90C73"/>
    <w:rsid w:val="00C91456"/>
    <w:rsid w:val="00C923E0"/>
    <w:rsid w:val="00C924E8"/>
    <w:rsid w:val="00C925AB"/>
    <w:rsid w:val="00C93038"/>
    <w:rsid w:val="00C939BA"/>
    <w:rsid w:val="00C93C13"/>
    <w:rsid w:val="00C93FE1"/>
    <w:rsid w:val="00C943C0"/>
    <w:rsid w:val="00C9453D"/>
    <w:rsid w:val="00C94715"/>
    <w:rsid w:val="00C94E97"/>
    <w:rsid w:val="00C95B5F"/>
    <w:rsid w:val="00C95BD5"/>
    <w:rsid w:val="00C95EE0"/>
    <w:rsid w:val="00C95FC6"/>
    <w:rsid w:val="00C9649A"/>
    <w:rsid w:val="00C969C2"/>
    <w:rsid w:val="00C96A90"/>
    <w:rsid w:val="00C976CA"/>
    <w:rsid w:val="00CA0D8B"/>
    <w:rsid w:val="00CA1719"/>
    <w:rsid w:val="00CA1D11"/>
    <w:rsid w:val="00CA2F08"/>
    <w:rsid w:val="00CA314B"/>
    <w:rsid w:val="00CA3183"/>
    <w:rsid w:val="00CA31F1"/>
    <w:rsid w:val="00CA40C0"/>
    <w:rsid w:val="00CA40E0"/>
    <w:rsid w:val="00CA45DB"/>
    <w:rsid w:val="00CA53D3"/>
    <w:rsid w:val="00CA5981"/>
    <w:rsid w:val="00CA65CB"/>
    <w:rsid w:val="00CA670A"/>
    <w:rsid w:val="00CA7951"/>
    <w:rsid w:val="00CB067D"/>
    <w:rsid w:val="00CB06DC"/>
    <w:rsid w:val="00CB0AFC"/>
    <w:rsid w:val="00CB0F5B"/>
    <w:rsid w:val="00CB0FC8"/>
    <w:rsid w:val="00CB1CB8"/>
    <w:rsid w:val="00CB1E52"/>
    <w:rsid w:val="00CB2009"/>
    <w:rsid w:val="00CB2348"/>
    <w:rsid w:val="00CB2445"/>
    <w:rsid w:val="00CB261A"/>
    <w:rsid w:val="00CB2EAE"/>
    <w:rsid w:val="00CB35B3"/>
    <w:rsid w:val="00CB3746"/>
    <w:rsid w:val="00CB3774"/>
    <w:rsid w:val="00CB378A"/>
    <w:rsid w:val="00CB385B"/>
    <w:rsid w:val="00CB393D"/>
    <w:rsid w:val="00CB4137"/>
    <w:rsid w:val="00CB495C"/>
    <w:rsid w:val="00CB4EBA"/>
    <w:rsid w:val="00CB524E"/>
    <w:rsid w:val="00CB5264"/>
    <w:rsid w:val="00CB57D8"/>
    <w:rsid w:val="00CB5BAE"/>
    <w:rsid w:val="00CB62EA"/>
    <w:rsid w:val="00CB6616"/>
    <w:rsid w:val="00CB6AD7"/>
    <w:rsid w:val="00CB6BA4"/>
    <w:rsid w:val="00CB6EC7"/>
    <w:rsid w:val="00CB726A"/>
    <w:rsid w:val="00CC0280"/>
    <w:rsid w:val="00CC03DC"/>
    <w:rsid w:val="00CC0509"/>
    <w:rsid w:val="00CC0598"/>
    <w:rsid w:val="00CC09EF"/>
    <w:rsid w:val="00CC1A03"/>
    <w:rsid w:val="00CC1A45"/>
    <w:rsid w:val="00CC1AC4"/>
    <w:rsid w:val="00CC1AE0"/>
    <w:rsid w:val="00CC1B78"/>
    <w:rsid w:val="00CC1D2C"/>
    <w:rsid w:val="00CC1D42"/>
    <w:rsid w:val="00CC1D9F"/>
    <w:rsid w:val="00CC2343"/>
    <w:rsid w:val="00CC2449"/>
    <w:rsid w:val="00CC2763"/>
    <w:rsid w:val="00CC3194"/>
    <w:rsid w:val="00CC3346"/>
    <w:rsid w:val="00CC340C"/>
    <w:rsid w:val="00CC35D7"/>
    <w:rsid w:val="00CC3D2A"/>
    <w:rsid w:val="00CC3D8A"/>
    <w:rsid w:val="00CC4A34"/>
    <w:rsid w:val="00CC4C5D"/>
    <w:rsid w:val="00CC4D88"/>
    <w:rsid w:val="00CC590F"/>
    <w:rsid w:val="00CC59D7"/>
    <w:rsid w:val="00CC614C"/>
    <w:rsid w:val="00CC633F"/>
    <w:rsid w:val="00CC6994"/>
    <w:rsid w:val="00CC6BD4"/>
    <w:rsid w:val="00CC711C"/>
    <w:rsid w:val="00CC72FF"/>
    <w:rsid w:val="00CC749A"/>
    <w:rsid w:val="00CC772A"/>
    <w:rsid w:val="00CD0722"/>
    <w:rsid w:val="00CD0BAD"/>
    <w:rsid w:val="00CD0D3D"/>
    <w:rsid w:val="00CD13FA"/>
    <w:rsid w:val="00CD1E17"/>
    <w:rsid w:val="00CD1EFA"/>
    <w:rsid w:val="00CD212D"/>
    <w:rsid w:val="00CD2298"/>
    <w:rsid w:val="00CD260F"/>
    <w:rsid w:val="00CD29BF"/>
    <w:rsid w:val="00CD2C80"/>
    <w:rsid w:val="00CD3637"/>
    <w:rsid w:val="00CD38E8"/>
    <w:rsid w:val="00CD3A1C"/>
    <w:rsid w:val="00CD3ADB"/>
    <w:rsid w:val="00CD3B68"/>
    <w:rsid w:val="00CD3CA7"/>
    <w:rsid w:val="00CD3D9D"/>
    <w:rsid w:val="00CD4C24"/>
    <w:rsid w:val="00CD5149"/>
    <w:rsid w:val="00CD52B5"/>
    <w:rsid w:val="00CD5680"/>
    <w:rsid w:val="00CD637E"/>
    <w:rsid w:val="00CD6A49"/>
    <w:rsid w:val="00CD6AD8"/>
    <w:rsid w:val="00CD6D9D"/>
    <w:rsid w:val="00CD6E33"/>
    <w:rsid w:val="00CD6F6E"/>
    <w:rsid w:val="00CD747C"/>
    <w:rsid w:val="00CD77C7"/>
    <w:rsid w:val="00CD7DEF"/>
    <w:rsid w:val="00CE0033"/>
    <w:rsid w:val="00CE0A61"/>
    <w:rsid w:val="00CE0C1E"/>
    <w:rsid w:val="00CE0DC3"/>
    <w:rsid w:val="00CE2069"/>
    <w:rsid w:val="00CE24E7"/>
    <w:rsid w:val="00CE299B"/>
    <w:rsid w:val="00CE31D9"/>
    <w:rsid w:val="00CE32DA"/>
    <w:rsid w:val="00CE354A"/>
    <w:rsid w:val="00CE3F27"/>
    <w:rsid w:val="00CE439B"/>
    <w:rsid w:val="00CE43CE"/>
    <w:rsid w:val="00CE455A"/>
    <w:rsid w:val="00CE4B0D"/>
    <w:rsid w:val="00CE4EA4"/>
    <w:rsid w:val="00CE54DF"/>
    <w:rsid w:val="00CE605D"/>
    <w:rsid w:val="00CE60DF"/>
    <w:rsid w:val="00CE6346"/>
    <w:rsid w:val="00CE6920"/>
    <w:rsid w:val="00CE7257"/>
    <w:rsid w:val="00CE736C"/>
    <w:rsid w:val="00CE741B"/>
    <w:rsid w:val="00CF03D2"/>
    <w:rsid w:val="00CF09E0"/>
    <w:rsid w:val="00CF1171"/>
    <w:rsid w:val="00CF129D"/>
    <w:rsid w:val="00CF171F"/>
    <w:rsid w:val="00CF19A4"/>
    <w:rsid w:val="00CF1E28"/>
    <w:rsid w:val="00CF2134"/>
    <w:rsid w:val="00CF245D"/>
    <w:rsid w:val="00CF245E"/>
    <w:rsid w:val="00CF26AC"/>
    <w:rsid w:val="00CF2715"/>
    <w:rsid w:val="00CF3AE8"/>
    <w:rsid w:val="00CF44DB"/>
    <w:rsid w:val="00CF4841"/>
    <w:rsid w:val="00CF4966"/>
    <w:rsid w:val="00CF4977"/>
    <w:rsid w:val="00CF5AA2"/>
    <w:rsid w:val="00CF5CB5"/>
    <w:rsid w:val="00CF5D3C"/>
    <w:rsid w:val="00CF645C"/>
    <w:rsid w:val="00CF6616"/>
    <w:rsid w:val="00CF6872"/>
    <w:rsid w:val="00CF6875"/>
    <w:rsid w:val="00CF6CD7"/>
    <w:rsid w:val="00CF7590"/>
    <w:rsid w:val="00CF760B"/>
    <w:rsid w:val="00CF7B8C"/>
    <w:rsid w:val="00D01486"/>
    <w:rsid w:val="00D01EAD"/>
    <w:rsid w:val="00D0283E"/>
    <w:rsid w:val="00D02B7C"/>
    <w:rsid w:val="00D02DE1"/>
    <w:rsid w:val="00D02FFD"/>
    <w:rsid w:val="00D03046"/>
    <w:rsid w:val="00D03CD3"/>
    <w:rsid w:val="00D04080"/>
    <w:rsid w:val="00D044DD"/>
    <w:rsid w:val="00D04569"/>
    <w:rsid w:val="00D04A59"/>
    <w:rsid w:val="00D04B3B"/>
    <w:rsid w:val="00D04F94"/>
    <w:rsid w:val="00D05499"/>
    <w:rsid w:val="00D05FA7"/>
    <w:rsid w:val="00D0637E"/>
    <w:rsid w:val="00D06747"/>
    <w:rsid w:val="00D06817"/>
    <w:rsid w:val="00D078C5"/>
    <w:rsid w:val="00D1031C"/>
    <w:rsid w:val="00D10451"/>
    <w:rsid w:val="00D11C52"/>
    <w:rsid w:val="00D11FBB"/>
    <w:rsid w:val="00D12346"/>
    <w:rsid w:val="00D12435"/>
    <w:rsid w:val="00D1256B"/>
    <w:rsid w:val="00D12A23"/>
    <w:rsid w:val="00D12E80"/>
    <w:rsid w:val="00D142CF"/>
    <w:rsid w:val="00D14C9D"/>
    <w:rsid w:val="00D14DD3"/>
    <w:rsid w:val="00D1533A"/>
    <w:rsid w:val="00D154F4"/>
    <w:rsid w:val="00D158AF"/>
    <w:rsid w:val="00D15950"/>
    <w:rsid w:val="00D17200"/>
    <w:rsid w:val="00D17511"/>
    <w:rsid w:val="00D1762F"/>
    <w:rsid w:val="00D1763D"/>
    <w:rsid w:val="00D178B8"/>
    <w:rsid w:val="00D179AA"/>
    <w:rsid w:val="00D20178"/>
    <w:rsid w:val="00D20B55"/>
    <w:rsid w:val="00D20CE1"/>
    <w:rsid w:val="00D21AA0"/>
    <w:rsid w:val="00D2247E"/>
    <w:rsid w:val="00D22708"/>
    <w:rsid w:val="00D22A37"/>
    <w:rsid w:val="00D22C4D"/>
    <w:rsid w:val="00D22FEB"/>
    <w:rsid w:val="00D2376A"/>
    <w:rsid w:val="00D23CA7"/>
    <w:rsid w:val="00D243AB"/>
    <w:rsid w:val="00D24D84"/>
    <w:rsid w:val="00D255F0"/>
    <w:rsid w:val="00D26387"/>
    <w:rsid w:val="00D26583"/>
    <w:rsid w:val="00D26AAF"/>
    <w:rsid w:val="00D26E1C"/>
    <w:rsid w:val="00D2746D"/>
    <w:rsid w:val="00D27AE4"/>
    <w:rsid w:val="00D30AD8"/>
    <w:rsid w:val="00D30E74"/>
    <w:rsid w:val="00D31371"/>
    <w:rsid w:val="00D3165B"/>
    <w:rsid w:val="00D3165D"/>
    <w:rsid w:val="00D31B7D"/>
    <w:rsid w:val="00D31CEC"/>
    <w:rsid w:val="00D31D75"/>
    <w:rsid w:val="00D31E6D"/>
    <w:rsid w:val="00D327E5"/>
    <w:rsid w:val="00D3282B"/>
    <w:rsid w:val="00D3320E"/>
    <w:rsid w:val="00D33526"/>
    <w:rsid w:val="00D33FDF"/>
    <w:rsid w:val="00D3467C"/>
    <w:rsid w:val="00D34850"/>
    <w:rsid w:val="00D34B07"/>
    <w:rsid w:val="00D35B82"/>
    <w:rsid w:val="00D36117"/>
    <w:rsid w:val="00D36635"/>
    <w:rsid w:val="00D37ED8"/>
    <w:rsid w:val="00D37F05"/>
    <w:rsid w:val="00D37F5C"/>
    <w:rsid w:val="00D40043"/>
    <w:rsid w:val="00D400AF"/>
    <w:rsid w:val="00D4031E"/>
    <w:rsid w:val="00D40814"/>
    <w:rsid w:val="00D40DE7"/>
    <w:rsid w:val="00D40FE2"/>
    <w:rsid w:val="00D4105A"/>
    <w:rsid w:val="00D413F7"/>
    <w:rsid w:val="00D4149B"/>
    <w:rsid w:val="00D41822"/>
    <w:rsid w:val="00D41D56"/>
    <w:rsid w:val="00D41D9B"/>
    <w:rsid w:val="00D428A1"/>
    <w:rsid w:val="00D43000"/>
    <w:rsid w:val="00D4326F"/>
    <w:rsid w:val="00D4327E"/>
    <w:rsid w:val="00D4468B"/>
    <w:rsid w:val="00D44A64"/>
    <w:rsid w:val="00D4503B"/>
    <w:rsid w:val="00D45496"/>
    <w:rsid w:val="00D45788"/>
    <w:rsid w:val="00D46646"/>
    <w:rsid w:val="00D469F6"/>
    <w:rsid w:val="00D46A34"/>
    <w:rsid w:val="00D46F48"/>
    <w:rsid w:val="00D47439"/>
    <w:rsid w:val="00D47762"/>
    <w:rsid w:val="00D479F0"/>
    <w:rsid w:val="00D50293"/>
    <w:rsid w:val="00D502AD"/>
    <w:rsid w:val="00D50773"/>
    <w:rsid w:val="00D5085B"/>
    <w:rsid w:val="00D50C47"/>
    <w:rsid w:val="00D50CB8"/>
    <w:rsid w:val="00D515FC"/>
    <w:rsid w:val="00D517AC"/>
    <w:rsid w:val="00D518E2"/>
    <w:rsid w:val="00D518E8"/>
    <w:rsid w:val="00D51A07"/>
    <w:rsid w:val="00D51AEE"/>
    <w:rsid w:val="00D53CD3"/>
    <w:rsid w:val="00D53E5C"/>
    <w:rsid w:val="00D546B2"/>
    <w:rsid w:val="00D549A7"/>
    <w:rsid w:val="00D555B3"/>
    <w:rsid w:val="00D56070"/>
    <w:rsid w:val="00D573D3"/>
    <w:rsid w:val="00D57468"/>
    <w:rsid w:val="00D575DE"/>
    <w:rsid w:val="00D57A0D"/>
    <w:rsid w:val="00D57BB9"/>
    <w:rsid w:val="00D60241"/>
    <w:rsid w:val="00D60347"/>
    <w:rsid w:val="00D6047F"/>
    <w:rsid w:val="00D60918"/>
    <w:rsid w:val="00D60EE1"/>
    <w:rsid w:val="00D6101A"/>
    <w:rsid w:val="00D613B8"/>
    <w:rsid w:val="00D616D8"/>
    <w:rsid w:val="00D618E5"/>
    <w:rsid w:val="00D61A86"/>
    <w:rsid w:val="00D61AF5"/>
    <w:rsid w:val="00D62BC8"/>
    <w:rsid w:val="00D6303A"/>
    <w:rsid w:val="00D637ED"/>
    <w:rsid w:val="00D64D3A"/>
    <w:rsid w:val="00D651A9"/>
    <w:rsid w:val="00D6536D"/>
    <w:rsid w:val="00D653A7"/>
    <w:rsid w:val="00D65D42"/>
    <w:rsid w:val="00D65E38"/>
    <w:rsid w:val="00D66233"/>
    <w:rsid w:val="00D665FC"/>
    <w:rsid w:val="00D673BA"/>
    <w:rsid w:val="00D67547"/>
    <w:rsid w:val="00D67946"/>
    <w:rsid w:val="00D679ED"/>
    <w:rsid w:val="00D70053"/>
    <w:rsid w:val="00D70CA9"/>
    <w:rsid w:val="00D70CB0"/>
    <w:rsid w:val="00D71521"/>
    <w:rsid w:val="00D71978"/>
    <w:rsid w:val="00D71C1C"/>
    <w:rsid w:val="00D71CB3"/>
    <w:rsid w:val="00D71EF3"/>
    <w:rsid w:val="00D722CE"/>
    <w:rsid w:val="00D72492"/>
    <w:rsid w:val="00D7301C"/>
    <w:rsid w:val="00D730C9"/>
    <w:rsid w:val="00D73A8A"/>
    <w:rsid w:val="00D73C81"/>
    <w:rsid w:val="00D73F06"/>
    <w:rsid w:val="00D74833"/>
    <w:rsid w:val="00D75298"/>
    <w:rsid w:val="00D75524"/>
    <w:rsid w:val="00D759E2"/>
    <w:rsid w:val="00D75DAF"/>
    <w:rsid w:val="00D7604A"/>
    <w:rsid w:val="00D76412"/>
    <w:rsid w:val="00D76FF0"/>
    <w:rsid w:val="00D77184"/>
    <w:rsid w:val="00D77B50"/>
    <w:rsid w:val="00D77C56"/>
    <w:rsid w:val="00D77EB8"/>
    <w:rsid w:val="00D77FFC"/>
    <w:rsid w:val="00D804A4"/>
    <w:rsid w:val="00D81146"/>
    <w:rsid w:val="00D81481"/>
    <w:rsid w:val="00D8185B"/>
    <w:rsid w:val="00D819A2"/>
    <w:rsid w:val="00D82441"/>
    <w:rsid w:val="00D82549"/>
    <w:rsid w:val="00D82BF0"/>
    <w:rsid w:val="00D82D91"/>
    <w:rsid w:val="00D82E87"/>
    <w:rsid w:val="00D8314D"/>
    <w:rsid w:val="00D833AD"/>
    <w:rsid w:val="00D8488F"/>
    <w:rsid w:val="00D84C56"/>
    <w:rsid w:val="00D85C7B"/>
    <w:rsid w:val="00D86344"/>
    <w:rsid w:val="00D86D6A"/>
    <w:rsid w:val="00D86E8F"/>
    <w:rsid w:val="00D86F68"/>
    <w:rsid w:val="00D870BA"/>
    <w:rsid w:val="00D8768F"/>
    <w:rsid w:val="00D8788A"/>
    <w:rsid w:val="00D9006D"/>
    <w:rsid w:val="00D904A9"/>
    <w:rsid w:val="00D90504"/>
    <w:rsid w:val="00D90BAD"/>
    <w:rsid w:val="00D9174F"/>
    <w:rsid w:val="00D92916"/>
    <w:rsid w:val="00D92A1D"/>
    <w:rsid w:val="00D931A9"/>
    <w:rsid w:val="00D93424"/>
    <w:rsid w:val="00D934CF"/>
    <w:rsid w:val="00D939FE"/>
    <w:rsid w:val="00D9411D"/>
    <w:rsid w:val="00D94E98"/>
    <w:rsid w:val="00D955DA"/>
    <w:rsid w:val="00D95A41"/>
    <w:rsid w:val="00D9615C"/>
    <w:rsid w:val="00D961B1"/>
    <w:rsid w:val="00D96324"/>
    <w:rsid w:val="00D9652C"/>
    <w:rsid w:val="00D9721E"/>
    <w:rsid w:val="00D97A13"/>
    <w:rsid w:val="00D97A47"/>
    <w:rsid w:val="00D97CC3"/>
    <w:rsid w:val="00DA0146"/>
    <w:rsid w:val="00DA0859"/>
    <w:rsid w:val="00DA08F5"/>
    <w:rsid w:val="00DA0E39"/>
    <w:rsid w:val="00DA0E68"/>
    <w:rsid w:val="00DA1154"/>
    <w:rsid w:val="00DA1712"/>
    <w:rsid w:val="00DA178A"/>
    <w:rsid w:val="00DA19AD"/>
    <w:rsid w:val="00DA1A01"/>
    <w:rsid w:val="00DA23B0"/>
    <w:rsid w:val="00DA27AD"/>
    <w:rsid w:val="00DA3AAE"/>
    <w:rsid w:val="00DA3B47"/>
    <w:rsid w:val="00DA4345"/>
    <w:rsid w:val="00DA4393"/>
    <w:rsid w:val="00DA460B"/>
    <w:rsid w:val="00DA4C3C"/>
    <w:rsid w:val="00DA4FFE"/>
    <w:rsid w:val="00DA53D1"/>
    <w:rsid w:val="00DA5A92"/>
    <w:rsid w:val="00DA5C5F"/>
    <w:rsid w:val="00DA5F06"/>
    <w:rsid w:val="00DA5FEC"/>
    <w:rsid w:val="00DA6613"/>
    <w:rsid w:val="00DA6803"/>
    <w:rsid w:val="00DA6BBA"/>
    <w:rsid w:val="00DA72AB"/>
    <w:rsid w:val="00DA786D"/>
    <w:rsid w:val="00DA78FF"/>
    <w:rsid w:val="00DA7B5A"/>
    <w:rsid w:val="00DB01B8"/>
    <w:rsid w:val="00DB0698"/>
    <w:rsid w:val="00DB0DD4"/>
    <w:rsid w:val="00DB0DDB"/>
    <w:rsid w:val="00DB1584"/>
    <w:rsid w:val="00DB1A66"/>
    <w:rsid w:val="00DB2A8F"/>
    <w:rsid w:val="00DB2B5C"/>
    <w:rsid w:val="00DB2DD1"/>
    <w:rsid w:val="00DB35B4"/>
    <w:rsid w:val="00DB3E97"/>
    <w:rsid w:val="00DB504F"/>
    <w:rsid w:val="00DB55D9"/>
    <w:rsid w:val="00DB569E"/>
    <w:rsid w:val="00DB61D1"/>
    <w:rsid w:val="00DB6839"/>
    <w:rsid w:val="00DB72B2"/>
    <w:rsid w:val="00DC01C4"/>
    <w:rsid w:val="00DC0387"/>
    <w:rsid w:val="00DC05A1"/>
    <w:rsid w:val="00DC071E"/>
    <w:rsid w:val="00DC07EF"/>
    <w:rsid w:val="00DC1AF5"/>
    <w:rsid w:val="00DC20EE"/>
    <w:rsid w:val="00DC211B"/>
    <w:rsid w:val="00DC2384"/>
    <w:rsid w:val="00DC2D23"/>
    <w:rsid w:val="00DC34A4"/>
    <w:rsid w:val="00DC35E3"/>
    <w:rsid w:val="00DC39D1"/>
    <w:rsid w:val="00DC418F"/>
    <w:rsid w:val="00DC449E"/>
    <w:rsid w:val="00DC45F0"/>
    <w:rsid w:val="00DC55FF"/>
    <w:rsid w:val="00DC562C"/>
    <w:rsid w:val="00DC56B9"/>
    <w:rsid w:val="00DC570B"/>
    <w:rsid w:val="00DC5A2B"/>
    <w:rsid w:val="00DC5B28"/>
    <w:rsid w:val="00DC5CF4"/>
    <w:rsid w:val="00DC5EEF"/>
    <w:rsid w:val="00DC632E"/>
    <w:rsid w:val="00DC699B"/>
    <w:rsid w:val="00DC7DD1"/>
    <w:rsid w:val="00DD0152"/>
    <w:rsid w:val="00DD0AC8"/>
    <w:rsid w:val="00DD118A"/>
    <w:rsid w:val="00DD157B"/>
    <w:rsid w:val="00DD2077"/>
    <w:rsid w:val="00DD2323"/>
    <w:rsid w:val="00DD268B"/>
    <w:rsid w:val="00DD27E6"/>
    <w:rsid w:val="00DD2EC2"/>
    <w:rsid w:val="00DD37A0"/>
    <w:rsid w:val="00DD3946"/>
    <w:rsid w:val="00DD3B24"/>
    <w:rsid w:val="00DD3DF3"/>
    <w:rsid w:val="00DD3EDA"/>
    <w:rsid w:val="00DD4268"/>
    <w:rsid w:val="00DD4748"/>
    <w:rsid w:val="00DD48FA"/>
    <w:rsid w:val="00DD4DB5"/>
    <w:rsid w:val="00DD4E8F"/>
    <w:rsid w:val="00DD5998"/>
    <w:rsid w:val="00DD5DB5"/>
    <w:rsid w:val="00DD607A"/>
    <w:rsid w:val="00DD61C3"/>
    <w:rsid w:val="00DD675B"/>
    <w:rsid w:val="00DD67F1"/>
    <w:rsid w:val="00DD7532"/>
    <w:rsid w:val="00DD7599"/>
    <w:rsid w:val="00DD7B76"/>
    <w:rsid w:val="00DE187D"/>
    <w:rsid w:val="00DE1AA0"/>
    <w:rsid w:val="00DE2584"/>
    <w:rsid w:val="00DE28F3"/>
    <w:rsid w:val="00DE2D47"/>
    <w:rsid w:val="00DE2E07"/>
    <w:rsid w:val="00DE30C6"/>
    <w:rsid w:val="00DE35A1"/>
    <w:rsid w:val="00DE3D9E"/>
    <w:rsid w:val="00DE3F30"/>
    <w:rsid w:val="00DE4237"/>
    <w:rsid w:val="00DE4CE7"/>
    <w:rsid w:val="00DE4CF2"/>
    <w:rsid w:val="00DE4D85"/>
    <w:rsid w:val="00DE4F58"/>
    <w:rsid w:val="00DE514D"/>
    <w:rsid w:val="00DE521F"/>
    <w:rsid w:val="00DE5243"/>
    <w:rsid w:val="00DE5B5E"/>
    <w:rsid w:val="00DE5D25"/>
    <w:rsid w:val="00DE5E2F"/>
    <w:rsid w:val="00DE5E54"/>
    <w:rsid w:val="00DE6821"/>
    <w:rsid w:val="00DE6C10"/>
    <w:rsid w:val="00DE718D"/>
    <w:rsid w:val="00DF05B6"/>
    <w:rsid w:val="00DF1B18"/>
    <w:rsid w:val="00DF2352"/>
    <w:rsid w:val="00DF2823"/>
    <w:rsid w:val="00DF2AFB"/>
    <w:rsid w:val="00DF2D59"/>
    <w:rsid w:val="00DF314B"/>
    <w:rsid w:val="00DF3709"/>
    <w:rsid w:val="00DF411E"/>
    <w:rsid w:val="00DF438D"/>
    <w:rsid w:val="00DF44EE"/>
    <w:rsid w:val="00DF50CD"/>
    <w:rsid w:val="00DF5651"/>
    <w:rsid w:val="00DF5D73"/>
    <w:rsid w:val="00DF6415"/>
    <w:rsid w:val="00DF6727"/>
    <w:rsid w:val="00DF6A6E"/>
    <w:rsid w:val="00DF6C53"/>
    <w:rsid w:val="00DF6EAB"/>
    <w:rsid w:val="00DF71A2"/>
    <w:rsid w:val="00DF79D0"/>
    <w:rsid w:val="00E00471"/>
    <w:rsid w:val="00E00E45"/>
    <w:rsid w:val="00E010D1"/>
    <w:rsid w:val="00E0149D"/>
    <w:rsid w:val="00E01641"/>
    <w:rsid w:val="00E01675"/>
    <w:rsid w:val="00E01C53"/>
    <w:rsid w:val="00E0209E"/>
    <w:rsid w:val="00E0301F"/>
    <w:rsid w:val="00E03343"/>
    <w:rsid w:val="00E03389"/>
    <w:rsid w:val="00E03422"/>
    <w:rsid w:val="00E043D3"/>
    <w:rsid w:val="00E0446A"/>
    <w:rsid w:val="00E04501"/>
    <w:rsid w:val="00E047EE"/>
    <w:rsid w:val="00E04BC3"/>
    <w:rsid w:val="00E0558E"/>
    <w:rsid w:val="00E0580B"/>
    <w:rsid w:val="00E0619A"/>
    <w:rsid w:val="00E064BA"/>
    <w:rsid w:val="00E0659C"/>
    <w:rsid w:val="00E06A67"/>
    <w:rsid w:val="00E06B20"/>
    <w:rsid w:val="00E0743B"/>
    <w:rsid w:val="00E07ACD"/>
    <w:rsid w:val="00E07B82"/>
    <w:rsid w:val="00E07B97"/>
    <w:rsid w:val="00E07E03"/>
    <w:rsid w:val="00E1063F"/>
    <w:rsid w:val="00E10E4A"/>
    <w:rsid w:val="00E10F18"/>
    <w:rsid w:val="00E12B60"/>
    <w:rsid w:val="00E1317B"/>
    <w:rsid w:val="00E135F3"/>
    <w:rsid w:val="00E1364F"/>
    <w:rsid w:val="00E137C1"/>
    <w:rsid w:val="00E1524B"/>
    <w:rsid w:val="00E1559E"/>
    <w:rsid w:val="00E15A8F"/>
    <w:rsid w:val="00E15CC6"/>
    <w:rsid w:val="00E1699C"/>
    <w:rsid w:val="00E16C35"/>
    <w:rsid w:val="00E16C8E"/>
    <w:rsid w:val="00E175BE"/>
    <w:rsid w:val="00E17AFB"/>
    <w:rsid w:val="00E17C18"/>
    <w:rsid w:val="00E17F28"/>
    <w:rsid w:val="00E20085"/>
    <w:rsid w:val="00E2086C"/>
    <w:rsid w:val="00E21132"/>
    <w:rsid w:val="00E21569"/>
    <w:rsid w:val="00E217A0"/>
    <w:rsid w:val="00E217FA"/>
    <w:rsid w:val="00E21FA6"/>
    <w:rsid w:val="00E227D5"/>
    <w:rsid w:val="00E22C66"/>
    <w:rsid w:val="00E234E8"/>
    <w:rsid w:val="00E23B57"/>
    <w:rsid w:val="00E23CCF"/>
    <w:rsid w:val="00E23D68"/>
    <w:rsid w:val="00E23E1D"/>
    <w:rsid w:val="00E2423C"/>
    <w:rsid w:val="00E242D8"/>
    <w:rsid w:val="00E243B7"/>
    <w:rsid w:val="00E2482F"/>
    <w:rsid w:val="00E24855"/>
    <w:rsid w:val="00E24C67"/>
    <w:rsid w:val="00E25232"/>
    <w:rsid w:val="00E25669"/>
    <w:rsid w:val="00E259BB"/>
    <w:rsid w:val="00E25CCE"/>
    <w:rsid w:val="00E25F4E"/>
    <w:rsid w:val="00E263E5"/>
    <w:rsid w:val="00E266EB"/>
    <w:rsid w:val="00E271E8"/>
    <w:rsid w:val="00E2722D"/>
    <w:rsid w:val="00E27413"/>
    <w:rsid w:val="00E27E94"/>
    <w:rsid w:val="00E27F8A"/>
    <w:rsid w:val="00E3101E"/>
    <w:rsid w:val="00E31374"/>
    <w:rsid w:val="00E31457"/>
    <w:rsid w:val="00E318BA"/>
    <w:rsid w:val="00E31A66"/>
    <w:rsid w:val="00E31DF0"/>
    <w:rsid w:val="00E32569"/>
    <w:rsid w:val="00E326C6"/>
    <w:rsid w:val="00E32DA9"/>
    <w:rsid w:val="00E33249"/>
    <w:rsid w:val="00E339B2"/>
    <w:rsid w:val="00E33B79"/>
    <w:rsid w:val="00E33DBD"/>
    <w:rsid w:val="00E33EC5"/>
    <w:rsid w:val="00E34834"/>
    <w:rsid w:val="00E34B52"/>
    <w:rsid w:val="00E35077"/>
    <w:rsid w:val="00E35311"/>
    <w:rsid w:val="00E355B2"/>
    <w:rsid w:val="00E35C4C"/>
    <w:rsid w:val="00E36B27"/>
    <w:rsid w:val="00E36E1E"/>
    <w:rsid w:val="00E36F1E"/>
    <w:rsid w:val="00E372D8"/>
    <w:rsid w:val="00E37583"/>
    <w:rsid w:val="00E3791B"/>
    <w:rsid w:val="00E37994"/>
    <w:rsid w:val="00E379C4"/>
    <w:rsid w:val="00E37CB6"/>
    <w:rsid w:val="00E40796"/>
    <w:rsid w:val="00E40BF5"/>
    <w:rsid w:val="00E40D5B"/>
    <w:rsid w:val="00E41825"/>
    <w:rsid w:val="00E419F7"/>
    <w:rsid w:val="00E41E34"/>
    <w:rsid w:val="00E41FDA"/>
    <w:rsid w:val="00E425B8"/>
    <w:rsid w:val="00E42A68"/>
    <w:rsid w:val="00E43EE5"/>
    <w:rsid w:val="00E43F8C"/>
    <w:rsid w:val="00E4407D"/>
    <w:rsid w:val="00E441F3"/>
    <w:rsid w:val="00E4437B"/>
    <w:rsid w:val="00E44566"/>
    <w:rsid w:val="00E4456E"/>
    <w:rsid w:val="00E4479E"/>
    <w:rsid w:val="00E447B7"/>
    <w:rsid w:val="00E44B49"/>
    <w:rsid w:val="00E44C3F"/>
    <w:rsid w:val="00E459AF"/>
    <w:rsid w:val="00E46007"/>
    <w:rsid w:val="00E46550"/>
    <w:rsid w:val="00E465CD"/>
    <w:rsid w:val="00E467BF"/>
    <w:rsid w:val="00E46CAB"/>
    <w:rsid w:val="00E46D43"/>
    <w:rsid w:val="00E46E1E"/>
    <w:rsid w:val="00E470E7"/>
    <w:rsid w:val="00E47246"/>
    <w:rsid w:val="00E474A4"/>
    <w:rsid w:val="00E474DC"/>
    <w:rsid w:val="00E475EA"/>
    <w:rsid w:val="00E47614"/>
    <w:rsid w:val="00E47819"/>
    <w:rsid w:val="00E47D16"/>
    <w:rsid w:val="00E47D59"/>
    <w:rsid w:val="00E47D81"/>
    <w:rsid w:val="00E51021"/>
    <w:rsid w:val="00E51417"/>
    <w:rsid w:val="00E51B43"/>
    <w:rsid w:val="00E52A6E"/>
    <w:rsid w:val="00E52AB6"/>
    <w:rsid w:val="00E52F94"/>
    <w:rsid w:val="00E53A81"/>
    <w:rsid w:val="00E53CCC"/>
    <w:rsid w:val="00E54224"/>
    <w:rsid w:val="00E54DA8"/>
    <w:rsid w:val="00E54FE4"/>
    <w:rsid w:val="00E550D0"/>
    <w:rsid w:val="00E550DF"/>
    <w:rsid w:val="00E564D7"/>
    <w:rsid w:val="00E564D8"/>
    <w:rsid w:val="00E565D7"/>
    <w:rsid w:val="00E57272"/>
    <w:rsid w:val="00E5782A"/>
    <w:rsid w:val="00E57A19"/>
    <w:rsid w:val="00E57C36"/>
    <w:rsid w:val="00E57CBC"/>
    <w:rsid w:val="00E601B8"/>
    <w:rsid w:val="00E601DE"/>
    <w:rsid w:val="00E605AD"/>
    <w:rsid w:val="00E60937"/>
    <w:rsid w:val="00E62344"/>
    <w:rsid w:val="00E62430"/>
    <w:rsid w:val="00E62900"/>
    <w:rsid w:val="00E62EBB"/>
    <w:rsid w:val="00E63A73"/>
    <w:rsid w:val="00E64E6C"/>
    <w:rsid w:val="00E65B2B"/>
    <w:rsid w:val="00E66125"/>
    <w:rsid w:val="00E66198"/>
    <w:rsid w:val="00E66533"/>
    <w:rsid w:val="00E667A7"/>
    <w:rsid w:val="00E669EE"/>
    <w:rsid w:val="00E66AB9"/>
    <w:rsid w:val="00E671B0"/>
    <w:rsid w:val="00E67B38"/>
    <w:rsid w:val="00E704A5"/>
    <w:rsid w:val="00E7089A"/>
    <w:rsid w:val="00E7099C"/>
    <w:rsid w:val="00E710BA"/>
    <w:rsid w:val="00E718D4"/>
    <w:rsid w:val="00E71E23"/>
    <w:rsid w:val="00E72BAF"/>
    <w:rsid w:val="00E73C85"/>
    <w:rsid w:val="00E74035"/>
    <w:rsid w:val="00E740B7"/>
    <w:rsid w:val="00E74120"/>
    <w:rsid w:val="00E7451E"/>
    <w:rsid w:val="00E745A7"/>
    <w:rsid w:val="00E7460D"/>
    <w:rsid w:val="00E74BBE"/>
    <w:rsid w:val="00E751EC"/>
    <w:rsid w:val="00E7546C"/>
    <w:rsid w:val="00E756AA"/>
    <w:rsid w:val="00E75C8C"/>
    <w:rsid w:val="00E75F7B"/>
    <w:rsid w:val="00E7619C"/>
    <w:rsid w:val="00E762AF"/>
    <w:rsid w:val="00E7647D"/>
    <w:rsid w:val="00E766C2"/>
    <w:rsid w:val="00E767BD"/>
    <w:rsid w:val="00E77181"/>
    <w:rsid w:val="00E80261"/>
    <w:rsid w:val="00E806E2"/>
    <w:rsid w:val="00E80766"/>
    <w:rsid w:val="00E8079B"/>
    <w:rsid w:val="00E808E9"/>
    <w:rsid w:val="00E811F8"/>
    <w:rsid w:val="00E816A8"/>
    <w:rsid w:val="00E8184F"/>
    <w:rsid w:val="00E81B56"/>
    <w:rsid w:val="00E81C6A"/>
    <w:rsid w:val="00E81E27"/>
    <w:rsid w:val="00E81F82"/>
    <w:rsid w:val="00E82121"/>
    <w:rsid w:val="00E82AB1"/>
    <w:rsid w:val="00E83385"/>
    <w:rsid w:val="00E83E9F"/>
    <w:rsid w:val="00E84D15"/>
    <w:rsid w:val="00E850E5"/>
    <w:rsid w:val="00E8545D"/>
    <w:rsid w:val="00E854CC"/>
    <w:rsid w:val="00E857BC"/>
    <w:rsid w:val="00E858DA"/>
    <w:rsid w:val="00E85E02"/>
    <w:rsid w:val="00E8681E"/>
    <w:rsid w:val="00E86892"/>
    <w:rsid w:val="00E87036"/>
    <w:rsid w:val="00E87190"/>
    <w:rsid w:val="00E87E27"/>
    <w:rsid w:val="00E87EBF"/>
    <w:rsid w:val="00E90130"/>
    <w:rsid w:val="00E901AC"/>
    <w:rsid w:val="00E909EE"/>
    <w:rsid w:val="00E90A68"/>
    <w:rsid w:val="00E90C55"/>
    <w:rsid w:val="00E91F37"/>
    <w:rsid w:val="00E91F63"/>
    <w:rsid w:val="00E92806"/>
    <w:rsid w:val="00E9295B"/>
    <w:rsid w:val="00E92DCE"/>
    <w:rsid w:val="00E9316A"/>
    <w:rsid w:val="00E93208"/>
    <w:rsid w:val="00E93A28"/>
    <w:rsid w:val="00E948D1"/>
    <w:rsid w:val="00E957BA"/>
    <w:rsid w:val="00E95860"/>
    <w:rsid w:val="00E95878"/>
    <w:rsid w:val="00E95A1C"/>
    <w:rsid w:val="00E95B0A"/>
    <w:rsid w:val="00E95DB6"/>
    <w:rsid w:val="00E960CD"/>
    <w:rsid w:val="00E9650A"/>
    <w:rsid w:val="00E97DF4"/>
    <w:rsid w:val="00EA08A7"/>
    <w:rsid w:val="00EA0C9D"/>
    <w:rsid w:val="00EA11E2"/>
    <w:rsid w:val="00EA1232"/>
    <w:rsid w:val="00EA15EC"/>
    <w:rsid w:val="00EA1C87"/>
    <w:rsid w:val="00EA21B6"/>
    <w:rsid w:val="00EA26D2"/>
    <w:rsid w:val="00EA3019"/>
    <w:rsid w:val="00EA313E"/>
    <w:rsid w:val="00EA3153"/>
    <w:rsid w:val="00EA32E7"/>
    <w:rsid w:val="00EA37B4"/>
    <w:rsid w:val="00EA386B"/>
    <w:rsid w:val="00EA3B07"/>
    <w:rsid w:val="00EA4410"/>
    <w:rsid w:val="00EA4989"/>
    <w:rsid w:val="00EA55BB"/>
    <w:rsid w:val="00EA58DD"/>
    <w:rsid w:val="00EA6152"/>
    <w:rsid w:val="00EA67F6"/>
    <w:rsid w:val="00EA77AC"/>
    <w:rsid w:val="00EA7A08"/>
    <w:rsid w:val="00EA7BAE"/>
    <w:rsid w:val="00EA7DB5"/>
    <w:rsid w:val="00EB0384"/>
    <w:rsid w:val="00EB0424"/>
    <w:rsid w:val="00EB0880"/>
    <w:rsid w:val="00EB0EB3"/>
    <w:rsid w:val="00EB2606"/>
    <w:rsid w:val="00EB2B39"/>
    <w:rsid w:val="00EB37C3"/>
    <w:rsid w:val="00EB412F"/>
    <w:rsid w:val="00EB4A39"/>
    <w:rsid w:val="00EB638C"/>
    <w:rsid w:val="00EB6955"/>
    <w:rsid w:val="00EB696F"/>
    <w:rsid w:val="00EB6BCF"/>
    <w:rsid w:val="00EB6EA4"/>
    <w:rsid w:val="00EB799D"/>
    <w:rsid w:val="00EB7C5E"/>
    <w:rsid w:val="00EB7F79"/>
    <w:rsid w:val="00EC031D"/>
    <w:rsid w:val="00EC096C"/>
    <w:rsid w:val="00EC0A41"/>
    <w:rsid w:val="00EC0F1A"/>
    <w:rsid w:val="00EC1AAE"/>
    <w:rsid w:val="00EC2145"/>
    <w:rsid w:val="00EC2182"/>
    <w:rsid w:val="00EC3BB0"/>
    <w:rsid w:val="00EC48D6"/>
    <w:rsid w:val="00EC4D15"/>
    <w:rsid w:val="00EC4DF2"/>
    <w:rsid w:val="00EC5636"/>
    <w:rsid w:val="00EC56E8"/>
    <w:rsid w:val="00EC5787"/>
    <w:rsid w:val="00EC5E32"/>
    <w:rsid w:val="00EC6871"/>
    <w:rsid w:val="00EC6E28"/>
    <w:rsid w:val="00EC707E"/>
    <w:rsid w:val="00EC7C44"/>
    <w:rsid w:val="00ED0614"/>
    <w:rsid w:val="00ED0C2E"/>
    <w:rsid w:val="00ED0C4C"/>
    <w:rsid w:val="00ED1948"/>
    <w:rsid w:val="00ED1BA3"/>
    <w:rsid w:val="00ED1DB1"/>
    <w:rsid w:val="00ED1F61"/>
    <w:rsid w:val="00ED1F69"/>
    <w:rsid w:val="00ED1FA0"/>
    <w:rsid w:val="00ED22F8"/>
    <w:rsid w:val="00ED2E17"/>
    <w:rsid w:val="00ED3916"/>
    <w:rsid w:val="00ED3C6C"/>
    <w:rsid w:val="00ED4992"/>
    <w:rsid w:val="00ED4AF4"/>
    <w:rsid w:val="00ED4D02"/>
    <w:rsid w:val="00ED5034"/>
    <w:rsid w:val="00ED5D10"/>
    <w:rsid w:val="00ED5FD3"/>
    <w:rsid w:val="00ED6140"/>
    <w:rsid w:val="00ED71B7"/>
    <w:rsid w:val="00ED7368"/>
    <w:rsid w:val="00ED7406"/>
    <w:rsid w:val="00ED759E"/>
    <w:rsid w:val="00ED77EE"/>
    <w:rsid w:val="00ED7876"/>
    <w:rsid w:val="00EE07F9"/>
    <w:rsid w:val="00EE10E8"/>
    <w:rsid w:val="00EE13CB"/>
    <w:rsid w:val="00EE1962"/>
    <w:rsid w:val="00EE2192"/>
    <w:rsid w:val="00EE290E"/>
    <w:rsid w:val="00EE2DBE"/>
    <w:rsid w:val="00EE2E1D"/>
    <w:rsid w:val="00EE31F4"/>
    <w:rsid w:val="00EE389F"/>
    <w:rsid w:val="00EE438B"/>
    <w:rsid w:val="00EE4448"/>
    <w:rsid w:val="00EE4FCE"/>
    <w:rsid w:val="00EE5659"/>
    <w:rsid w:val="00EE6ADB"/>
    <w:rsid w:val="00EE70D2"/>
    <w:rsid w:val="00EE74BB"/>
    <w:rsid w:val="00EE7987"/>
    <w:rsid w:val="00EE79FE"/>
    <w:rsid w:val="00EE7C56"/>
    <w:rsid w:val="00EE7F50"/>
    <w:rsid w:val="00EE7FBA"/>
    <w:rsid w:val="00EF03E9"/>
    <w:rsid w:val="00EF0800"/>
    <w:rsid w:val="00EF08EB"/>
    <w:rsid w:val="00EF118A"/>
    <w:rsid w:val="00EF255C"/>
    <w:rsid w:val="00EF2C61"/>
    <w:rsid w:val="00EF3115"/>
    <w:rsid w:val="00EF321D"/>
    <w:rsid w:val="00EF355E"/>
    <w:rsid w:val="00EF37B4"/>
    <w:rsid w:val="00EF444E"/>
    <w:rsid w:val="00EF49C9"/>
    <w:rsid w:val="00EF510C"/>
    <w:rsid w:val="00EF5C23"/>
    <w:rsid w:val="00EF7359"/>
    <w:rsid w:val="00EF7418"/>
    <w:rsid w:val="00EF7514"/>
    <w:rsid w:val="00EF7FAA"/>
    <w:rsid w:val="00F001C4"/>
    <w:rsid w:val="00F002B9"/>
    <w:rsid w:val="00F00E93"/>
    <w:rsid w:val="00F00F8A"/>
    <w:rsid w:val="00F0100B"/>
    <w:rsid w:val="00F0113C"/>
    <w:rsid w:val="00F01148"/>
    <w:rsid w:val="00F011CE"/>
    <w:rsid w:val="00F01D5C"/>
    <w:rsid w:val="00F0305C"/>
    <w:rsid w:val="00F0390B"/>
    <w:rsid w:val="00F03D83"/>
    <w:rsid w:val="00F04C25"/>
    <w:rsid w:val="00F0529D"/>
    <w:rsid w:val="00F0542D"/>
    <w:rsid w:val="00F058E1"/>
    <w:rsid w:val="00F05C27"/>
    <w:rsid w:val="00F05E5E"/>
    <w:rsid w:val="00F0621B"/>
    <w:rsid w:val="00F062E8"/>
    <w:rsid w:val="00F066DE"/>
    <w:rsid w:val="00F06FE9"/>
    <w:rsid w:val="00F0793F"/>
    <w:rsid w:val="00F07B13"/>
    <w:rsid w:val="00F10214"/>
    <w:rsid w:val="00F102FF"/>
    <w:rsid w:val="00F106F0"/>
    <w:rsid w:val="00F10782"/>
    <w:rsid w:val="00F107AB"/>
    <w:rsid w:val="00F10E1A"/>
    <w:rsid w:val="00F10F3C"/>
    <w:rsid w:val="00F1147C"/>
    <w:rsid w:val="00F11959"/>
    <w:rsid w:val="00F11E1F"/>
    <w:rsid w:val="00F1290A"/>
    <w:rsid w:val="00F12EFD"/>
    <w:rsid w:val="00F13062"/>
    <w:rsid w:val="00F133E2"/>
    <w:rsid w:val="00F13A9D"/>
    <w:rsid w:val="00F13B57"/>
    <w:rsid w:val="00F140AE"/>
    <w:rsid w:val="00F14238"/>
    <w:rsid w:val="00F14ADC"/>
    <w:rsid w:val="00F1536A"/>
    <w:rsid w:val="00F1582B"/>
    <w:rsid w:val="00F15929"/>
    <w:rsid w:val="00F15B5A"/>
    <w:rsid w:val="00F15CD5"/>
    <w:rsid w:val="00F1603D"/>
    <w:rsid w:val="00F16348"/>
    <w:rsid w:val="00F1641D"/>
    <w:rsid w:val="00F169BD"/>
    <w:rsid w:val="00F16CE8"/>
    <w:rsid w:val="00F16E0C"/>
    <w:rsid w:val="00F1753D"/>
    <w:rsid w:val="00F17B3E"/>
    <w:rsid w:val="00F17D0D"/>
    <w:rsid w:val="00F17E16"/>
    <w:rsid w:val="00F17FCA"/>
    <w:rsid w:val="00F20308"/>
    <w:rsid w:val="00F21699"/>
    <w:rsid w:val="00F217F7"/>
    <w:rsid w:val="00F21A33"/>
    <w:rsid w:val="00F21A5D"/>
    <w:rsid w:val="00F222DD"/>
    <w:rsid w:val="00F22381"/>
    <w:rsid w:val="00F22C32"/>
    <w:rsid w:val="00F22E15"/>
    <w:rsid w:val="00F2315C"/>
    <w:rsid w:val="00F2375B"/>
    <w:rsid w:val="00F23840"/>
    <w:rsid w:val="00F23F0C"/>
    <w:rsid w:val="00F2424B"/>
    <w:rsid w:val="00F243BF"/>
    <w:rsid w:val="00F2460A"/>
    <w:rsid w:val="00F24FB8"/>
    <w:rsid w:val="00F25573"/>
    <w:rsid w:val="00F255C9"/>
    <w:rsid w:val="00F256C3"/>
    <w:rsid w:val="00F25722"/>
    <w:rsid w:val="00F26B84"/>
    <w:rsid w:val="00F26BE4"/>
    <w:rsid w:val="00F2773E"/>
    <w:rsid w:val="00F27A7D"/>
    <w:rsid w:val="00F27FE3"/>
    <w:rsid w:val="00F3007A"/>
    <w:rsid w:val="00F301AD"/>
    <w:rsid w:val="00F304DA"/>
    <w:rsid w:val="00F3052C"/>
    <w:rsid w:val="00F30E85"/>
    <w:rsid w:val="00F31410"/>
    <w:rsid w:val="00F3169A"/>
    <w:rsid w:val="00F31A19"/>
    <w:rsid w:val="00F31C13"/>
    <w:rsid w:val="00F31E32"/>
    <w:rsid w:val="00F32F2C"/>
    <w:rsid w:val="00F33190"/>
    <w:rsid w:val="00F335FE"/>
    <w:rsid w:val="00F33B8E"/>
    <w:rsid w:val="00F33D28"/>
    <w:rsid w:val="00F33E7C"/>
    <w:rsid w:val="00F33F2C"/>
    <w:rsid w:val="00F33F58"/>
    <w:rsid w:val="00F34571"/>
    <w:rsid w:val="00F345F5"/>
    <w:rsid w:val="00F34630"/>
    <w:rsid w:val="00F34797"/>
    <w:rsid w:val="00F3485B"/>
    <w:rsid w:val="00F34978"/>
    <w:rsid w:val="00F351D9"/>
    <w:rsid w:val="00F35B99"/>
    <w:rsid w:val="00F36420"/>
    <w:rsid w:val="00F36AF3"/>
    <w:rsid w:val="00F36D45"/>
    <w:rsid w:val="00F37413"/>
    <w:rsid w:val="00F37431"/>
    <w:rsid w:val="00F376DD"/>
    <w:rsid w:val="00F378D0"/>
    <w:rsid w:val="00F379B7"/>
    <w:rsid w:val="00F37E68"/>
    <w:rsid w:val="00F400D8"/>
    <w:rsid w:val="00F40256"/>
    <w:rsid w:val="00F40496"/>
    <w:rsid w:val="00F4083B"/>
    <w:rsid w:val="00F40C08"/>
    <w:rsid w:val="00F40C20"/>
    <w:rsid w:val="00F41509"/>
    <w:rsid w:val="00F417C3"/>
    <w:rsid w:val="00F41B7D"/>
    <w:rsid w:val="00F421BF"/>
    <w:rsid w:val="00F4226A"/>
    <w:rsid w:val="00F4289F"/>
    <w:rsid w:val="00F42E8D"/>
    <w:rsid w:val="00F430BD"/>
    <w:rsid w:val="00F43368"/>
    <w:rsid w:val="00F436F3"/>
    <w:rsid w:val="00F439F2"/>
    <w:rsid w:val="00F43B4E"/>
    <w:rsid w:val="00F43FE1"/>
    <w:rsid w:val="00F44212"/>
    <w:rsid w:val="00F448FB"/>
    <w:rsid w:val="00F456F8"/>
    <w:rsid w:val="00F458DC"/>
    <w:rsid w:val="00F459E4"/>
    <w:rsid w:val="00F45CCE"/>
    <w:rsid w:val="00F463AE"/>
    <w:rsid w:val="00F46423"/>
    <w:rsid w:val="00F471F2"/>
    <w:rsid w:val="00F47536"/>
    <w:rsid w:val="00F47780"/>
    <w:rsid w:val="00F50893"/>
    <w:rsid w:val="00F50972"/>
    <w:rsid w:val="00F50A45"/>
    <w:rsid w:val="00F51C48"/>
    <w:rsid w:val="00F52349"/>
    <w:rsid w:val="00F52EEA"/>
    <w:rsid w:val="00F52F71"/>
    <w:rsid w:val="00F5302F"/>
    <w:rsid w:val="00F5355D"/>
    <w:rsid w:val="00F53765"/>
    <w:rsid w:val="00F53917"/>
    <w:rsid w:val="00F53946"/>
    <w:rsid w:val="00F55274"/>
    <w:rsid w:val="00F55B98"/>
    <w:rsid w:val="00F55D87"/>
    <w:rsid w:val="00F56772"/>
    <w:rsid w:val="00F5694C"/>
    <w:rsid w:val="00F56DF4"/>
    <w:rsid w:val="00F6024A"/>
    <w:rsid w:val="00F602CD"/>
    <w:rsid w:val="00F60728"/>
    <w:rsid w:val="00F6116B"/>
    <w:rsid w:val="00F615C6"/>
    <w:rsid w:val="00F61A47"/>
    <w:rsid w:val="00F61F46"/>
    <w:rsid w:val="00F62A0D"/>
    <w:rsid w:val="00F62B51"/>
    <w:rsid w:val="00F63096"/>
    <w:rsid w:val="00F634CC"/>
    <w:rsid w:val="00F63A42"/>
    <w:rsid w:val="00F64F72"/>
    <w:rsid w:val="00F64F8F"/>
    <w:rsid w:val="00F64F91"/>
    <w:rsid w:val="00F6513E"/>
    <w:rsid w:val="00F653F0"/>
    <w:rsid w:val="00F658AC"/>
    <w:rsid w:val="00F659F9"/>
    <w:rsid w:val="00F65C89"/>
    <w:rsid w:val="00F665E6"/>
    <w:rsid w:val="00F66864"/>
    <w:rsid w:val="00F67327"/>
    <w:rsid w:val="00F673AF"/>
    <w:rsid w:val="00F675AA"/>
    <w:rsid w:val="00F6790D"/>
    <w:rsid w:val="00F702C7"/>
    <w:rsid w:val="00F704CD"/>
    <w:rsid w:val="00F70591"/>
    <w:rsid w:val="00F7105D"/>
    <w:rsid w:val="00F71626"/>
    <w:rsid w:val="00F71748"/>
    <w:rsid w:val="00F71D94"/>
    <w:rsid w:val="00F7214A"/>
    <w:rsid w:val="00F727D6"/>
    <w:rsid w:val="00F728E7"/>
    <w:rsid w:val="00F72A8F"/>
    <w:rsid w:val="00F72AA6"/>
    <w:rsid w:val="00F7308E"/>
    <w:rsid w:val="00F73385"/>
    <w:rsid w:val="00F73633"/>
    <w:rsid w:val="00F73ADA"/>
    <w:rsid w:val="00F73B2E"/>
    <w:rsid w:val="00F74CFF"/>
    <w:rsid w:val="00F756EC"/>
    <w:rsid w:val="00F75891"/>
    <w:rsid w:val="00F75B99"/>
    <w:rsid w:val="00F7686A"/>
    <w:rsid w:val="00F76CD5"/>
    <w:rsid w:val="00F77390"/>
    <w:rsid w:val="00F773A5"/>
    <w:rsid w:val="00F77FAF"/>
    <w:rsid w:val="00F805E3"/>
    <w:rsid w:val="00F80C58"/>
    <w:rsid w:val="00F80C93"/>
    <w:rsid w:val="00F80E92"/>
    <w:rsid w:val="00F821D0"/>
    <w:rsid w:val="00F82273"/>
    <w:rsid w:val="00F82690"/>
    <w:rsid w:val="00F827BD"/>
    <w:rsid w:val="00F82BBA"/>
    <w:rsid w:val="00F82D42"/>
    <w:rsid w:val="00F83408"/>
    <w:rsid w:val="00F84279"/>
    <w:rsid w:val="00F847B9"/>
    <w:rsid w:val="00F848BF"/>
    <w:rsid w:val="00F84D56"/>
    <w:rsid w:val="00F852E9"/>
    <w:rsid w:val="00F8545E"/>
    <w:rsid w:val="00F85659"/>
    <w:rsid w:val="00F856BD"/>
    <w:rsid w:val="00F85AE6"/>
    <w:rsid w:val="00F86351"/>
    <w:rsid w:val="00F86596"/>
    <w:rsid w:val="00F866F9"/>
    <w:rsid w:val="00F867F6"/>
    <w:rsid w:val="00F86DAC"/>
    <w:rsid w:val="00F871DA"/>
    <w:rsid w:val="00F87290"/>
    <w:rsid w:val="00F87DD1"/>
    <w:rsid w:val="00F914C0"/>
    <w:rsid w:val="00F91BC2"/>
    <w:rsid w:val="00F93A8E"/>
    <w:rsid w:val="00F93BDB"/>
    <w:rsid w:val="00F93F08"/>
    <w:rsid w:val="00F940AC"/>
    <w:rsid w:val="00F941F6"/>
    <w:rsid w:val="00F9435E"/>
    <w:rsid w:val="00F947CE"/>
    <w:rsid w:val="00F94FFA"/>
    <w:rsid w:val="00F9502A"/>
    <w:rsid w:val="00F9527D"/>
    <w:rsid w:val="00F954FC"/>
    <w:rsid w:val="00F95A76"/>
    <w:rsid w:val="00F95D11"/>
    <w:rsid w:val="00F95D86"/>
    <w:rsid w:val="00F95E51"/>
    <w:rsid w:val="00F95E82"/>
    <w:rsid w:val="00FA0783"/>
    <w:rsid w:val="00FA18D6"/>
    <w:rsid w:val="00FA2305"/>
    <w:rsid w:val="00FA237F"/>
    <w:rsid w:val="00FA2B82"/>
    <w:rsid w:val="00FA36EB"/>
    <w:rsid w:val="00FA3810"/>
    <w:rsid w:val="00FA38CB"/>
    <w:rsid w:val="00FA48DE"/>
    <w:rsid w:val="00FA4F9A"/>
    <w:rsid w:val="00FA5398"/>
    <w:rsid w:val="00FA545C"/>
    <w:rsid w:val="00FA5C2E"/>
    <w:rsid w:val="00FA5DF6"/>
    <w:rsid w:val="00FA5ED7"/>
    <w:rsid w:val="00FA6597"/>
    <w:rsid w:val="00FA691E"/>
    <w:rsid w:val="00FA699D"/>
    <w:rsid w:val="00FA6F6E"/>
    <w:rsid w:val="00FA7141"/>
    <w:rsid w:val="00FA7D0A"/>
    <w:rsid w:val="00FA7DC8"/>
    <w:rsid w:val="00FB039F"/>
    <w:rsid w:val="00FB04C2"/>
    <w:rsid w:val="00FB07FA"/>
    <w:rsid w:val="00FB0B9B"/>
    <w:rsid w:val="00FB0E44"/>
    <w:rsid w:val="00FB1014"/>
    <w:rsid w:val="00FB1E0D"/>
    <w:rsid w:val="00FB2073"/>
    <w:rsid w:val="00FB2385"/>
    <w:rsid w:val="00FB26D1"/>
    <w:rsid w:val="00FB291F"/>
    <w:rsid w:val="00FB2A5D"/>
    <w:rsid w:val="00FB2A85"/>
    <w:rsid w:val="00FB2C95"/>
    <w:rsid w:val="00FB30AA"/>
    <w:rsid w:val="00FB31A4"/>
    <w:rsid w:val="00FB42A6"/>
    <w:rsid w:val="00FB458B"/>
    <w:rsid w:val="00FB4768"/>
    <w:rsid w:val="00FB5104"/>
    <w:rsid w:val="00FB520E"/>
    <w:rsid w:val="00FB585F"/>
    <w:rsid w:val="00FB59D0"/>
    <w:rsid w:val="00FB6177"/>
    <w:rsid w:val="00FB699C"/>
    <w:rsid w:val="00FB76DB"/>
    <w:rsid w:val="00FB78B1"/>
    <w:rsid w:val="00FB7D0B"/>
    <w:rsid w:val="00FC02EB"/>
    <w:rsid w:val="00FC0C3F"/>
    <w:rsid w:val="00FC11B5"/>
    <w:rsid w:val="00FC16AF"/>
    <w:rsid w:val="00FC206F"/>
    <w:rsid w:val="00FC2AE0"/>
    <w:rsid w:val="00FC2E29"/>
    <w:rsid w:val="00FC3061"/>
    <w:rsid w:val="00FC337C"/>
    <w:rsid w:val="00FC3593"/>
    <w:rsid w:val="00FC3870"/>
    <w:rsid w:val="00FC3A46"/>
    <w:rsid w:val="00FC3BF8"/>
    <w:rsid w:val="00FC3FD5"/>
    <w:rsid w:val="00FC45C9"/>
    <w:rsid w:val="00FC45FB"/>
    <w:rsid w:val="00FC462D"/>
    <w:rsid w:val="00FC4BF7"/>
    <w:rsid w:val="00FC5150"/>
    <w:rsid w:val="00FC542C"/>
    <w:rsid w:val="00FC5BBF"/>
    <w:rsid w:val="00FC5C13"/>
    <w:rsid w:val="00FC5C18"/>
    <w:rsid w:val="00FC5F50"/>
    <w:rsid w:val="00FC64C9"/>
    <w:rsid w:val="00FC687B"/>
    <w:rsid w:val="00FC6AFF"/>
    <w:rsid w:val="00FC6BDD"/>
    <w:rsid w:val="00FC6E6D"/>
    <w:rsid w:val="00FC75CD"/>
    <w:rsid w:val="00FC7649"/>
    <w:rsid w:val="00FC76D8"/>
    <w:rsid w:val="00FC779A"/>
    <w:rsid w:val="00FC7A04"/>
    <w:rsid w:val="00FC7AA1"/>
    <w:rsid w:val="00FC7AC8"/>
    <w:rsid w:val="00FC7D8D"/>
    <w:rsid w:val="00FD00C2"/>
    <w:rsid w:val="00FD03FD"/>
    <w:rsid w:val="00FD09F1"/>
    <w:rsid w:val="00FD0FA8"/>
    <w:rsid w:val="00FD10B9"/>
    <w:rsid w:val="00FD129D"/>
    <w:rsid w:val="00FD1A33"/>
    <w:rsid w:val="00FD1ADD"/>
    <w:rsid w:val="00FD1CEA"/>
    <w:rsid w:val="00FD2425"/>
    <w:rsid w:val="00FD2D70"/>
    <w:rsid w:val="00FD2DC2"/>
    <w:rsid w:val="00FD3171"/>
    <w:rsid w:val="00FD376D"/>
    <w:rsid w:val="00FD385C"/>
    <w:rsid w:val="00FD3E22"/>
    <w:rsid w:val="00FD4663"/>
    <w:rsid w:val="00FD533D"/>
    <w:rsid w:val="00FD5504"/>
    <w:rsid w:val="00FD68BD"/>
    <w:rsid w:val="00FD6908"/>
    <w:rsid w:val="00FD6946"/>
    <w:rsid w:val="00FD6B48"/>
    <w:rsid w:val="00FD7097"/>
    <w:rsid w:val="00FD7981"/>
    <w:rsid w:val="00FD7F4C"/>
    <w:rsid w:val="00FE0102"/>
    <w:rsid w:val="00FE04D1"/>
    <w:rsid w:val="00FE0D14"/>
    <w:rsid w:val="00FE10F7"/>
    <w:rsid w:val="00FE1319"/>
    <w:rsid w:val="00FE18B2"/>
    <w:rsid w:val="00FE1D86"/>
    <w:rsid w:val="00FE1F40"/>
    <w:rsid w:val="00FE254A"/>
    <w:rsid w:val="00FE27CB"/>
    <w:rsid w:val="00FE28B4"/>
    <w:rsid w:val="00FE298C"/>
    <w:rsid w:val="00FE334B"/>
    <w:rsid w:val="00FE36C7"/>
    <w:rsid w:val="00FE3747"/>
    <w:rsid w:val="00FE3C3A"/>
    <w:rsid w:val="00FE3FE1"/>
    <w:rsid w:val="00FE42A1"/>
    <w:rsid w:val="00FE59F1"/>
    <w:rsid w:val="00FE5CAF"/>
    <w:rsid w:val="00FE5DB1"/>
    <w:rsid w:val="00FE69A5"/>
    <w:rsid w:val="00FE6ABC"/>
    <w:rsid w:val="00FE74B1"/>
    <w:rsid w:val="00FE77BD"/>
    <w:rsid w:val="00FE7896"/>
    <w:rsid w:val="00FE7C0B"/>
    <w:rsid w:val="00FE7D8C"/>
    <w:rsid w:val="00FF0499"/>
    <w:rsid w:val="00FF0A81"/>
    <w:rsid w:val="00FF0B56"/>
    <w:rsid w:val="00FF14DA"/>
    <w:rsid w:val="00FF17E2"/>
    <w:rsid w:val="00FF1881"/>
    <w:rsid w:val="00FF21CC"/>
    <w:rsid w:val="00FF243D"/>
    <w:rsid w:val="00FF2602"/>
    <w:rsid w:val="00FF2974"/>
    <w:rsid w:val="00FF2E53"/>
    <w:rsid w:val="00FF326D"/>
    <w:rsid w:val="00FF3605"/>
    <w:rsid w:val="00FF366C"/>
    <w:rsid w:val="00FF36EA"/>
    <w:rsid w:val="00FF385A"/>
    <w:rsid w:val="00FF3C8B"/>
    <w:rsid w:val="00FF4198"/>
    <w:rsid w:val="00FF41CB"/>
    <w:rsid w:val="00FF4259"/>
    <w:rsid w:val="00FF4291"/>
    <w:rsid w:val="00FF43C7"/>
    <w:rsid w:val="00FF440A"/>
    <w:rsid w:val="00FF4885"/>
    <w:rsid w:val="00FF4B9B"/>
    <w:rsid w:val="00FF4ECC"/>
    <w:rsid w:val="00FF50E9"/>
    <w:rsid w:val="00FF6010"/>
    <w:rsid w:val="00FF61B0"/>
    <w:rsid w:val="00FF6938"/>
    <w:rsid w:val="00FF73BA"/>
    <w:rsid w:val="00FF79AD"/>
    <w:rsid w:val="00FF7C5D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CB07EA"/>
  <w15:docId w15:val="{E10590B9-B1C5-429B-A3E5-BD65BEC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C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0517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20517C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0517C"/>
    <w:pPr>
      <w:keepNext/>
      <w:jc w:val="right"/>
      <w:outlineLvl w:val="2"/>
    </w:pPr>
    <w:rPr>
      <w:rFonts w:ascii="Monotype Corsiva" w:hAnsi="Monotype Corsiva"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20517C"/>
    <w:pPr>
      <w:keepNext/>
      <w:jc w:val="center"/>
      <w:outlineLvl w:val="3"/>
    </w:pPr>
    <w:rPr>
      <w:rFonts w:ascii="Monotype Corsiva" w:hAnsi="Monotype Corsiva"/>
      <w:sz w:val="44"/>
      <w:szCs w:val="32"/>
    </w:rPr>
  </w:style>
  <w:style w:type="paragraph" w:styleId="Ttulo5">
    <w:name w:val="heading 5"/>
    <w:basedOn w:val="Normal"/>
    <w:next w:val="Normal"/>
    <w:link w:val="Ttulo5Car"/>
    <w:uiPriority w:val="99"/>
    <w:qFormat/>
    <w:rsid w:val="0020517C"/>
    <w:pPr>
      <w:keepNext/>
      <w:jc w:val="center"/>
      <w:outlineLvl w:val="4"/>
    </w:pPr>
    <w:rPr>
      <w:rFonts w:ascii="Monotype Corsiva" w:hAnsi="Monotype Corsiva" w:cs="Arial"/>
      <w:sz w:val="72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20517C"/>
    <w:pPr>
      <w:keepNext/>
      <w:jc w:val="center"/>
      <w:outlineLvl w:val="5"/>
    </w:pPr>
    <w:rPr>
      <w:rFonts w:ascii="Arial" w:hAnsi="Arial" w:cs="Arial"/>
      <w:sz w:val="28"/>
      <w:lang w:val="es-CR" w:eastAsia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20517C"/>
    <w:pPr>
      <w:keepNext/>
      <w:jc w:val="right"/>
      <w:outlineLvl w:val="6"/>
    </w:pPr>
    <w:rPr>
      <w:rFonts w:ascii="Arial" w:hAnsi="Arial" w:cs="Arial"/>
      <w:b/>
      <w:bCs/>
      <w:sz w:val="28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B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B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B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B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B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B21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B21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20517C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locked/>
    <w:rsid w:val="00096CB0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051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B2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051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B21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20517C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2051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4B21"/>
    <w:rPr>
      <w:sz w:val="20"/>
      <w:szCs w:val="20"/>
    </w:rPr>
  </w:style>
  <w:style w:type="paragraph" w:styleId="Lista">
    <w:name w:val="List"/>
    <w:basedOn w:val="Normal"/>
    <w:uiPriority w:val="99"/>
    <w:rsid w:val="0020517C"/>
    <w:pPr>
      <w:ind w:left="283" w:hanging="283"/>
    </w:pPr>
  </w:style>
  <w:style w:type="paragraph" w:styleId="Ttulo">
    <w:name w:val="Title"/>
    <w:basedOn w:val="Normal"/>
    <w:link w:val="TtuloCar"/>
    <w:uiPriority w:val="10"/>
    <w:qFormat/>
    <w:rsid w:val="0020517C"/>
    <w:pPr>
      <w:jc w:val="center"/>
    </w:pPr>
    <w:rPr>
      <w:rFonts w:ascii="Monotype Corsiva" w:hAnsi="Monotype Corsiva"/>
      <w:b/>
      <w:bCs/>
      <w:sz w:val="44"/>
      <w:lang w:val="es-CR" w:eastAsia="es-CR"/>
    </w:rPr>
  </w:style>
  <w:style w:type="character" w:customStyle="1" w:styleId="TtuloCar">
    <w:name w:val="Título Car"/>
    <w:basedOn w:val="Fuentedeprrafopredeter"/>
    <w:link w:val="Ttulo"/>
    <w:uiPriority w:val="10"/>
    <w:rsid w:val="00F54B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ar"/>
    <w:uiPriority w:val="11"/>
    <w:qFormat/>
    <w:rsid w:val="0020517C"/>
    <w:pPr>
      <w:jc w:val="center"/>
    </w:pPr>
    <w:rPr>
      <w:rFonts w:ascii="Arial" w:hAnsi="Arial" w:cs="Arial"/>
      <w:b/>
      <w:bCs/>
      <w:sz w:val="40"/>
    </w:rPr>
  </w:style>
  <w:style w:type="character" w:customStyle="1" w:styleId="SubttuloCar">
    <w:name w:val="Subtítulo Car"/>
    <w:basedOn w:val="Fuentedeprrafopredeter"/>
    <w:link w:val="Subttulo"/>
    <w:uiPriority w:val="11"/>
    <w:rsid w:val="00F54B21"/>
    <w:rPr>
      <w:rFonts w:ascii="Cambria" w:eastAsia="Times New Roman" w:hAnsi="Cambria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20517C"/>
    <w:pPr>
      <w:ind w:left="37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4B21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20517C"/>
    <w:pPr>
      <w:ind w:left="374"/>
      <w:jc w:val="both"/>
    </w:pPr>
    <w:rPr>
      <w:rFonts w:ascii="Arial" w:hAnsi="Arial" w:cs="Arial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54B21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20517C"/>
    <w:pPr>
      <w:ind w:left="360"/>
      <w:jc w:val="both"/>
    </w:pPr>
    <w:rPr>
      <w:rFonts w:ascii="Arial" w:hAnsi="Arial"/>
      <w:bCs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54B21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0517C"/>
    <w:pPr>
      <w:jc w:val="both"/>
    </w:pPr>
    <w:rPr>
      <w:rFonts w:ascii="Arial" w:hAnsi="Arial" w:cs="Arial"/>
      <w:b/>
      <w:bCs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4B21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20517C"/>
    <w:pPr>
      <w:jc w:val="right"/>
    </w:pPr>
    <w:rPr>
      <w:rFonts w:ascii="Arial" w:hAnsi="Arial" w:cs="Arial"/>
      <w:b/>
      <w:bCs/>
      <w:lang w:val="es-CR" w:eastAsia="es-CR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54B21"/>
    <w:rPr>
      <w:sz w:val="16"/>
      <w:szCs w:val="16"/>
    </w:rPr>
  </w:style>
  <w:style w:type="paragraph" w:styleId="Textodebloque">
    <w:name w:val="Block Text"/>
    <w:basedOn w:val="Normal"/>
    <w:uiPriority w:val="99"/>
    <w:rsid w:val="0020517C"/>
    <w:pPr>
      <w:tabs>
        <w:tab w:val="left" w:pos="284"/>
        <w:tab w:val="left" w:pos="8040"/>
      </w:tabs>
      <w:ind w:left="360" w:right="800"/>
      <w:jc w:val="both"/>
    </w:pPr>
    <w:rPr>
      <w:i/>
      <w:szCs w:val="20"/>
    </w:rPr>
  </w:style>
  <w:style w:type="table" w:styleId="Tablaconcuadrcula">
    <w:name w:val="Table Grid"/>
    <w:basedOn w:val="Tablanormal"/>
    <w:uiPriority w:val="99"/>
    <w:rsid w:val="0090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8118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B21"/>
    <w:rPr>
      <w:sz w:val="0"/>
      <w:szCs w:val="0"/>
    </w:rPr>
  </w:style>
  <w:style w:type="paragraph" w:styleId="Descripcin">
    <w:name w:val="caption"/>
    <w:basedOn w:val="Normal"/>
    <w:next w:val="Normal"/>
    <w:uiPriority w:val="99"/>
    <w:qFormat/>
    <w:rsid w:val="009A014A"/>
    <w:rPr>
      <w:rFonts w:ascii="Arial" w:hAnsi="Arial" w:cs="Arial"/>
      <w:sz w:val="20"/>
      <w:szCs w:val="20"/>
      <w:lang w:val="es-CR"/>
    </w:rPr>
  </w:style>
  <w:style w:type="character" w:customStyle="1" w:styleId="f11">
    <w:name w:val="f11"/>
    <w:basedOn w:val="Fuentedeprrafopredeter"/>
    <w:uiPriority w:val="99"/>
    <w:rsid w:val="00367B50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01FF4"/>
    <w:pPr>
      <w:spacing w:before="100" w:beforeAutospacing="1" w:after="100" w:afterAutospacing="1"/>
    </w:pPr>
  </w:style>
  <w:style w:type="paragraph" w:styleId="Prrafodelista">
    <w:name w:val="List Paragraph"/>
    <w:aliases w:val="Sin sangría"/>
    <w:basedOn w:val="Normal"/>
    <w:link w:val="PrrafodelistaCar"/>
    <w:uiPriority w:val="34"/>
    <w:qFormat/>
    <w:rsid w:val="00A37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Correo54">
    <w:name w:val="EstiloCorreo54"/>
    <w:basedOn w:val="Fuentedeprrafopredeter"/>
    <w:uiPriority w:val="99"/>
    <w:semiHidden/>
    <w:rsid w:val="00C82ED3"/>
    <w:rPr>
      <w:rFonts w:ascii="Arial" w:hAnsi="Arial" w:cs="Arial"/>
      <w:color w:val="000080"/>
      <w:sz w:val="20"/>
      <w:szCs w:val="20"/>
    </w:rPr>
  </w:style>
  <w:style w:type="paragraph" w:customStyle="1" w:styleId="Fuentedeprrafopredet">
    <w:name w:val="Fuente de párrafo predet"/>
    <w:rsid w:val="003235D0"/>
    <w:pPr>
      <w:widowControl w:val="0"/>
    </w:pPr>
    <w:rPr>
      <w:rFonts w:ascii="CG Times (W1)" w:hAnsi="CG Times (W1)"/>
      <w:lang w:val="es-ES" w:eastAsia="es-ES"/>
    </w:rPr>
  </w:style>
  <w:style w:type="paragraph" w:customStyle="1" w:styleId="Estilo3">
    <w:name w:val="Estilo3"/>
    <w:basedOn w:val="Normal"/>
    <w:uiPriority w:val="99"/>
    <w:rsid w:val="00A47960"/>
    <w:pPr>
      <w:numPr>
        <w:numId w:val="1"/>
      </w:numPr>
      <w:spacing w:before="120" w:after="120"/>
      <w:jc w:val="both"/>
    </w:pPr>
    <w:rPr>
      <w:rFonts w:ascii="Arial" w:hAnsi="Arial" w:cs="Arial"/>
      <w:sz w:val="22"/>
      <w:szCs w:val="22"/>
      <w:lang w:val="es-CR"/>
    </w:rPr>
  </w:style>
  <w:style w:type="paragraph" w:styleId="TDC2">
    <w:name w:val="toc 2"/>
    <w:basedOn w:val="Normal"/>
    <w:next w:val="Normal"/>
    <w:autoRedefine/>
    <w:uiPriority w:val="99"/>
    <w:semiHidden/>
    <w:rsid w:val="007D24A1"/>
    <w:pPr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99"/>
    <w:semiHidden/>
    <w:rsid w:val="007D24A1"/>
    <w:pPr>
      <w:spacing w:before="120" w:after="120"/>
    </w:pPr>
    <w:rPr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rsid w:val="007D24A1"/>
    <w:rPr>
      <w:rFonts w:cs="Times New Roman"/>
      <w:color w:val="0000FF"/>
      <w:u w:val="single"/>
    </w:rPr>
  </w:style>
  <w:style w:type="paragraph" w:styleId="TDC3">
    <w:name w:val="toc 3"/>
    <w:basedOn w:val="Normal"/>
    <w:next w:val="Normal"/>
    <w:autoRedefine/>
    <w:uiPriority w:val="99"/>
    <w:semiHidden/>
    <w:rsid w:val="009162C5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9162C5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99"/>
    <w:semiHidden/>
    <w:rsid w:val="009162C5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99"/>
    <w:semiHidden/>
    <w:rsid w:val="009162C5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99"/>
    <w:semiHidden/>
    <w:rsid w:val="009162C5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99"/>
    <w:semiHidden/>
    <w:rsid w:val="009162C5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99"/>
    <w:semiHidden/>
    <w:rsid w:val="009162C5"/>
    <w:pPr>
      <w:ind w:left="1920"/>
    </w:pPr>
    <w:rPr>
      <w:sz w:val="18"/>
      <w:szCs w:val="18"/>
    </w:rPr>
  </w:style>
  <w:style w:type="character" w:customStyle="1" w:styleId="EstiloCorreo67">
    <w:name w:val="EstiloCorreo67"/>
    <w:basedOn w:val="Fuentedeprrafopredeter"/>
    <w:uiPriority w:val="99"/>
    <w:semiHidden/>
    <w:rsid w:val="0000673E"/>
    <w:rPr>
      <w:rFonts w:ascii="Arial" w:hAnsi="Arial" w:cs="Arial"/>
      <w:color w:val="00008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27838"/>
    <w:rPr>
      <w:rFonts w:cs="Times New Roman"/>
      <w:b/>
      <w:bCs/>
    </w:rPr>
  </w:style>
  <w:style w:type="paragraph" w:customStyle="1" w:styleId="Prrafodelista1">
    <w:name w:val="Párrafo de lista1"/>
    <w:basedOn w:val="Normal"/>
    <w:uiPriority w:val="99"/>
    <w:rsid w:val="00C0017C"/>
    <w:pPr>
      <w:ind w:left="720"/>
      <w:contextualSpacing/>
    </w:pPr>
    <w:rPr>
      <w:lang w:val="es-CR"/>
    </w:rPr>
  </w:style>
  <w:style w:type="character" w:styleId="Nmerodelnea">
    <w:name w:val="line number"/>
    <w:basedOn w:val="Fuentedeprrafopredeter"/>
    <w:uiPriority w:val="99"/>
    <w:rsid w:val="00D15950"/>
    <w:rPr>
      <w:rFonts w:ascii="Calibri" w:hAnsi="Calibri" w:cs="Times New Roman"/>
      <w:sz w:val="16"/>
    </w:rPr>
  </w:style>
  <w:style w:type="paragraph" w:customStyle="1" w:styleId="Prrafodelista2">
    <w:name w:val="Párrafo de lista2"/>
    <w:basedOn w:val="Normal"/>
    <w:uiPriority w:val="99"/>
    <w:rsid w:val="00283BC4"/>
    <w:pPr>
      <w:ind w:left="720"/>
      <w:contextualSpacing/>
    </w:pPr>
    <w:rPr>
      <w:lang w:val="es-CR"/>
    </w:rPr>
  </w:style>
  <w:style w:type="paragraph" w:styleId="Listaconvietas">
    <w:name w:val="List Bullet"/>
    <w:basedOn w:val="Normal"/>
    <w:uiPriority w:val="99"/>
    <w:rsid w:val="00C44226"/>
    <w:pPr>
      <w:numPr>
        <w:numId w:val="3"/>
      </w:numPr>
      <w:contextualSpacing/>
    </w:pPr>
  </w:style>
  <w:style w:type="paragraph" w:customStyle="1" w:styleId="Prrafodelista3">
    <w:name w:val="Párrafo de lista3"/>
    <w:basedOn w:val="Normal"/>
    <w:uiPriority w:val="99"/>
    <w:rsid w:val="00561244"/>
    <w:pPr>
      <w:ind w:left="720"/>
      <w:contextualSpacing/>
    </w:pPr>
    <w:rPr>
      <w:lang w:val="es-CR"/>
    </w:rPr>
  </w:style>
  <w:style w:type="paragraph" w:styleId="Textosinformato">
    <w:name w:val="Plain Text"/>
    <w:basedOn w:val="Normal"/>
    <w:link w:val="TextosinformatoCar"/>
    <w:uiPriority w:val="99"/>
    <w:rsid w:val="00237FAC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237FAC"/>
    <w:rPr>
      <w:rFonts w:ascii="Consolas" w:hAnsi="Consolas" w:cs="Times New Roman"/>
      <w:sz w:val="21"/>
      <w:szCs w:val="21"/>
      <w:lang w:val="es-ES" w:eastAsia="es-ES"/>
    </w:rPr>
  </w:style>
  <w:style w:type="paragraph" w:customStyle="1" w:styleId="Prrafodelista4">
    <w:name w:val="Párrafo de lista4"/>
    <w:basedOn w:val="Normal"/>
    <w:uiPriority w:val="99"/>
    <w:rsid w:val="00237FAC"/>
    <w:pPr>
      <w:ind w:left="720"/>
      <w:contextualSpacing/>
    </w:pPr>
    <w:rPr>
      <w:lang w:val="es-CR"/>
    </w:rPr>
  </w:style>
  <w:style w:type="paragraph" w:customStyle="1" w:styleId="Prrafodelista5">
    <w:name w:val="Párrafo de lista5"/>
    <w:basedOn w:val="Normal"/>
    <w:uiPriority w:val="99"/>
    <w:rsid w:val="00C06A32"/>
    <w:pPr>
      <w:ind w:left="720"/>
      <w:contextualSpacing/>
    </w:pPr>
    <w:rPr>
      <w:lang w:val="es-CR"/>
    </w:rPr>
  </w:style>
  <w:style w:type="paragraph" w:customStyle="1" w:styleId="Prrafodelista6">
    <w:name w:val="Párrafo de lista6"/>
    <w:basedOn w:val="Normal"/>
    <w:uiPriority w:val="99"/>
    <w:rsid w:val="005A3C35"/>
    <w:pPr>
      <w:ind w:left="720"/>
      <w:contextualSpacing/>
    </w:pPr>
    <w:rPr>
      <w:lang w:val="es-CR"/>
    </w:rPr>
  </w:style>
  <w:style w:type="paragraph" w:customStyle="1" w:styleId="Prrafodelista7">
    <w:name w:val="Párrafo de lista7"/>
    <w:aliases w:val="texto con viñeta"/>
    <w:basedOn w:val="Normal"/>
    <w:uiPriority w:val="99"/>
    <w:rsid w:val="004A57CF"/>
    <w:pPr>
      <w:ind w:left="708"/>
    </w:pPr>
    <w:rPr>
      <w:lang w:val="es-CR"/>
    </w:rPr>
  </w:style>
  <w:style w:type="numbering" w:customStyle="1" w:styleId="John">
    <w:name w:val="John"/>
    <w:rsid w:val="00F54B21"/>
    <w:pPr>
      <w:numPr>
        <w:numId w:val="2"/>
      </w:numPr>
    </w:pPr>
  </w:style>
  <w:style w:type="paragraph" w:customStyle="1" w:styleId="Prrafodelista8">
    <w:name w:val="Párrafo de lista8"/>
    <w:basedOn w:val="Normal"/>
    <w:rsid w:val="00004D95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DF2D59"/>
    <w:pPr>
      <w:spacing w:before="100" w:beforeAutospacing="1" w:after="100" w:afterAutospacing="1"/>
    </w:pPr>
    <w:rPr>
      <w:rFonts w:ascii="Arial" w:hAnsi="Arial" w:cs="Arial"/>
      <w:noProof/>
    </w:rPr>
  </w:style>
  <w:style w:type="paragraph" w:customStyle="1" w:styleId="Body">
    <w:name w:val="Body"/>
    <w:rsid w:val="00FB42A6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st1">
    <w:name w:val="st1"/>
    <w:rsid w:val="00591AA5"/>
  </w:style>
  <w:style w:type="character" w:customStyle="1" w:styleId="PrrafodelistaCar">
    <w:name w:val="Párrafo de lista Car"/>
    <w:aliases w:val="Sin sangría Car"/>
    <w:link w:val="Prrafodelista"/>
    <w:uiPriority w:val="34"/>
    <w:qFormat/>
    <w:rsid w:val="00B0208A"/>
    <w:rPr>
      <w:rFonts w:ascii="Calibri" w:hAnsi="Calibri"/>
      <w:sz w:val="22"/>
      <w:szCs w:val="22"/>
      <w:lang w:val="es-ES" w:eastAsia="en-US"/>
    </w:rPr>
  </w:style>
  <w:style w:type="character" w:styleId="Referenciaintensa">
    <w:name w:val="Intense Reference"/>
    <w:basedOn w:val="Fuentedeprrafopredeter"/>
    <w:uiPriority w:val="32"/>
    <w:qFormat/>
    <w:rsid w:val="00495A74"/>
    <w:rPr>
      <w:b/>
      <w:bCs/>
      <w:smallCaps/>
      <w:color w:val="4F81BD" w:themeColor="accent1"/>
      <w:spacing w:val="5"/>
    </w:rPr>
  </w:style>
  <w:style w:type="character" w:styleId="nfasis">
    <w:name w:val="Emphasis"/>
    <w:basedOn w:val="Fuentedeprrafopredeter"/>
    <w:qFormat/>
    <w:locked/>
    <w:rsid w:val="003A1C87"/>
    <w:rPr>
      <w:i/>
      <w:iCs/>
    </w:rPr>
  </w:style>
  <w:style w:type="character" w:styleId="nfasissutil">
    <w:name w:val="Subtle Emphasis"/>
    <w:uiPriority w:val="19"/>
    <w:qFormat/>
    <w:rsid w:val="00546CD5"/>
    <w:rPr>
      <w:i/>
      <w:iCs/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C09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9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90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9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90A"/>
    <w:rPr>
      <w:b/>
      <w:bCs/>
      <w:lang w:val="es-ES" w:eastAsia="es-ES"/>
    </w:rPr>
  </w:style>
  <w:style w:type="paragraph" w:styleId="Sinespaciado">
    <w:name w:val="No Spacing"/>
    <w:link w:val="SinespaciadoCar"/>
    <w:uiPriority w:val="1"/>
    <w:qFormat/>
    <w:rsid w:val="00BA264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A264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9825-F5D4-48E4-82C2-BE2E1A33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1304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ESTATUTO ORGÁNICO                                                            INFORME DE LABORES 
I SEMESTRE</vt:lpstr>
    </vt:vector>
  </TitlesOfParts>
  <Company>ITCR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ESTATUTO ORGÁNICO                                                            INFORME DE LABORES 
I SEMESTRE</dc:title>
  <dc:subject>2018</dc:subject>
  <dc:creator>guti</dc:creator>
  <cp:lastModifiedBy>Ana Ruth Solano Moya</cp:lastModifiedBy>
  <cp:revision>11</cp:revision>
  <cp:lastPrinted>2018-07-26T01:52:00Z</cp:lastPrinted>
  <dcterms:created xsi:type="dcterms:W3CDTF">2018-07-26T02:01:00Z</dcterms:created>
  <dcterms:modified xsi:type="dcterms:W3CDTF">2018-07-27T20:53:00Z</dcterms:modified>
</cp:coreProperties>
</file>