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9B" w14:textId="77777777" w:rsidR="0055708D" w:rsidRDefault="0055708D" w:rsidP="00DE17BC">
      <w:pPr>
        <w:pStyle w:val="Textoindependiente"/>
        <w:rPr>
          <w:rFonts w:ascii="Arial" w:hAnsi="Arial" w:cs="Arial"/>
        </w:rPr>
      </w:pPr>
    </w:p>
    <w:p w14:paraId="120DEDA8" w14:textId="77777777" w:rsidR="0055708D" w:rsidRDefault="0055708D">
      <w:pPr>
        <w:pStyle w:val="Textoindependiente"/>
        <w:jc w:val="center"/>
        <w:rPr>
          <w:rFonts w:ascii="Arial" w:hAnsi="Arial" w:cs="Arial"/>
        </w:rPr>
      </w:pPr>
    </w:p>
    <w:p w14:paraId="3B62F53D" w14:textId="77777777" w:rsidR="002711A0" w:rsidRPr="003144C7" w:rsidRDefault="002711A0">
      <w:pPr>
        <w:pStyle w:val="Textoindependiente"/>
        <w:jc w:val="center"/>
        <w:rPr>
          <w:rFonts w:ascii="Arial" w:hAnsi="Arial" w:cs="Arial"/>
        </w:rPr>
      </w:pPr>
    </w:p>
    <w:p w14:paraId="5E66E945" w14:textId="77777777" w:rsidR="002711A0" w:rsidRPr="003144C7" w:rsidRDefault="002711A0">
      <w:pPr>
        <w:pStyle w:val="Textoindependiente"/>
        <w:rPr>
          <w:rFonts w:ascii="Arial" w:hAnsi="Arial" w:cs="Arial"/>
        </w:rPr>
      </w:pPr>
    </w:p>
    <w:p w14:paraId="2D0FDA2E" w14:textId="77777777" w:rsidR="002711A0" w:rsidRPr="00311FAE" w:rsidRDefault="003E3928">
      <w:pPr>
        <w:pStyle w:val="Textoindependiente"/>
        <w:jc w:val="center"/>
        <w:rPr>
          <w:rFonts w:ascii="Arial" w:hAnsi="Arial" w:cs="Arial"/>
        </w:rPr>
      </w:pPr>
      <w:r w:rsidRPr="00311FAE">
        <w:rPr>
          <w:noProof/>
          <w:lang w:val="es-CR" w:eastAsia="es-CR"/>
        </w:rPr>
        <mc:AlternateContent>
          <mc:Choice Requires="wps">
            <w:drawing>
              <wp:anchor distT="0" distB="0" distL="114300" distR="114300" simplePos="0" relativeHeight="251653120" behindDoc="0" locked="0" layoutInCell="1" allowOverlap="1" wp14:anchorId="4024F280" wp14:editId="6477F5C9">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14:paraId="26A53FC7" w14:textId="77777777" w:rsidR="00F34341" w:rsidRDefault="00F34341">
                            <w:pPr>
                              <w:pStyle w:val="Ttulo"/>
                              <w:rPr>
                                <w:rFonts w:ascii="Arial" w:hAnsi="Arial" w:cs="Arial"/>
                              </w:rPr>
                            </w:pPr>
                          </w:p>
                          <w:p w14:paraId="2C8C8BC3" w14:textId="77777777" w:rsidR="00F34341" w:rsidRPr="00CC2763" w:rsidRDefault="00F34341">
                            <w:pPr>
                              <w:pStyle w:val="Ttulo"/>
                              <w:rPr>
                                <w:rFonts w:ascii="Arial" w:hAnsi="Arial" w:cs="Arial"/>
                                <w:b w:val="0"/>
                                <w:i/>
                                <w:sz w:val="36"/>
                                <w:szCs w:val="36"/>
                              </w:rPr>
                            </w:pPr>
                            <w:r w:rsidRPr="00CC2763">
                              <w:rPr>
                                <w:rFonts w:ascii="Arial" w:hAnsi="Arial" w:cs="Arial"/>
                                <w:b w:val="0"/>
                                <w:i/>
                                <w:sz w:val="36"/>
                                <w:szCs w:val="36"/>
                              </w:rPr>
                              <w:t xml:space="preserve">Instituto Tecnológico de Costa Rica </w:t>
                            </w:r>
                          </w:p>
                          <w:p w14:paraId="26DA82D8" w14:textId="77777777" w:rsidR="00F34341" w:rsidRPr="00CC2763" w:rsidRDefault="00F34341">
                            <w:pPr>
                              <w:pStyle w:val="Ttulo"/>
                              <w:rPr>
                                <w:rFonts w:ascii="Arial" w:hAnsi="Arial" w:cs="Arial"/>
                                <w:b w:val="0"/>
                                <w:i/>
                                <w:sz w:val="36"/>
                                <w:szCs w:val="36"/>
                              </w:rPr>
                            </w:pPr>
                            <w:r w:rsidRPr="00CC2763">
                              <w:rPr>
                                <w:rFonts w:ascii="Arial" w:hAnsi="Arial" w:cs="Arial"/>
                                <w:b w:val="0"/>
                                <w:i/>
                                <w:sz w:val="36"/>
                                <w:szCs w:val="36"/>
                              </w:rPr>
                              <w:t>Consejo Institucional</w:t>
                            </w:r>
                          </w:p>
                          <w:p w14:paraId="27DA6B7E" w14:textId="77777777" w:rsidR="00F34341" w:rsidRDefault="00F34341">
                            <w:pPr>
                              <w:pStyle w:val="Ttulo"/>
                              <w:rPr>
                                <w:rFonts w:ascii="Arial" w:hAnsi="Arial" w:cs="Arial"/>
                              </w:rPr>
                            </w:pPr>
                          </w:p>
                          <w:p w14:paraId="015A7E25" w14:textId="77777777" w:rsidR="00F34341" w:rsidRDefault="00F34341">
                            <w:pPr>
                              <w:pStyle w:val="Ttulo"/>
                              <w:rPr>
                                <w:rFonts w:ascii="Arial" w:hAnsi="Arial" w:cs="Arial"/>
                              </w:rPr>
                            </w:pPr>
                          </w:p>
                          <w:p w14:paraId="07A5FBDB" w14:textId="77777777" w:rsidR="00F34341" w:rsidRDefault="00F34341">
                            <w:pPr>
                              <w:pStyle w:val="Ttulo"/>
                              <w:rPr>
                                <w:rFonts w:ascii="Arial" w:hAnsi="Arial" w:cs="Arial"/>
                              </w:rPr>
                            </w:pPr>
                          </w:p>
                          <w:p w14:paraId="05BBACB2" w14:textId="77777777" w:rsidR="00F34341" w:rsidRDefault="00F34341">
                            <w:pPr>
                              <w:pStyle w:val="Ttulo"/>
                              <w:rPr>
                                <w:rFonts w:ascii="Arial" w:hAnsi="Arial" w:cs="Arial"/>
                              </w:rPr>
                            </w:pPr>
                          </w:p>
                          <w:p w14:paraId="0BDCE71F" w14:textId="77777777" w:rsidR="00F34341" w:rsidRPr="00CC2763" w:rsidRDefault="00F34341">
                            <w:pPr>
                              <w:pStyle w:val="Ttulo"/>
                              <w:rPr>
                                <w:rFonts w:ascii="Arial" w:hAnsi="Arial" w:cs="Arial"/>
                                <w:szCs w:val="44"/>
                              </w:rPr>
                            </w:pPr>
                            <w:r w:rsidRPr="00CC2763">
                              <w:rPr>
                                <w:rFonts w:ascii="Arial" w:hAnsi="Arial" w:cs="Arial"/>
                                <w:szCs w:val="44"/>
                              </w:rPr>
                              <w:t>COMISIÓN PERMANENTE</w:t>
                            </w:r>
                          </w:p>
                          <w:p w14:paraId="349B3FCE" w14:textId="77777777" w:rsidR="00F34341" w:rsidRPr="00CC2763" w:rsidRDefault="00F34341">
                            <w:pPr>
                              <w:pStyle w:val="Subttulo"/>
                              <w:rPr>
                                <w:sz w:val="44"/>
                                <w:szCs w:val="44"/>
                              </w:rPr>
                            </w:pPr>
                            <w:r>
                              <w:rPr>
                                <w:sz w:val="44"/>
                                <w:szCs w:val="44"/>
                              </w:rPr>
                              <w:t>ASUNTOS ACADÉMICOS Y ESTUDIANTILES</w:t>
                            </w:r>
                          </w:p>
                          <w:p w14:paraId="42EB921F" w14:textId="77777777" w:rsidR="00F34341" w:rsidRDefault="00F34341">
                            <w:pPr>
                              <w:pStyle w:val="Subttulo"/>
                              <w:rPr>
                                <w:b w:val="0"/>
                                <w:bCs w:val="0"/>
                                <w:sz w:val="44"/>
                              </w:rPr>
                            </w:pPr>
                          </w:p>
                          <w:p w14:paraId="62518E02" w14:textId="77777777" w:rsidR="00F34341" w:rsidRDefault="00F34341">
                            <w:pPr>
                              <w:pStyle w:val="Subttulo"/>
                              <w:rPr>
                                <w:b w:val="0"/>
                                <w:bCs w:val="0"/>
                                <w:sz w:val="44"/>
                              </w:rPr>
                            </w:pPr>
                          </w:p>
                          <w:p w14:paraId="6DC1C3AE" w14:textId="77777777" w:rsidR="00F34341" w:rsidRDefault="00F34341">
                            <w:pPr>
                              <w:pStyle w:val="Ttulo4"/>
                              <w:rPr>
                                <w:rFonts w:ascii="Arial" w:hAnsi="Arial" w:cs="Arial"/>
                              </w:rPr>
                            </w:pPr>
                            <w:r>
                              <w:rPr>
                                <w:rFonts w:ascii="Arial" w:hAnsi="Arial" w:cs="Arial"/>
                              </w:rPr>
                              <w:t>Informe de Labores</w:t>
                            </w:r>
                          </w:p>
                          <w:p w14:paraId="3D7CEC10" w14:textId="77777777" w:rsidR="00F34341" w:rsidRDefault="00F34341">
                            <w:pPr>
                              <w:jc w:val="center"/>
                            </w:pPr>
                          </w:p>
                          <w:p w14:paraId="7C78F368" w14:textId="77777777" w:rsidR="00F34341" w:rsidRDefault="00F34341">
                            <w:pPr>
                              <w:pStyle w:val="Ttulo6"/>
                              <w:rPr>
                                <w:b/>
                                <w:bCs/>
                              </w:rPr>
                            </w:pPr>
                          </w:p>
                          <w:p w14:paraId="471ED591" w14:textId="77777777" w:rsidR="00F34341" w:rsidRPr="009515DF" w:rsidRDefault="00F34341">
                            <w:pPr>
                              <w:pStyle w:val="Ttulo6"/>
                              <w:rPr>
                                <w:b/>
                                <w:bCs/>
                              </w:rPr>
                            </w:pPr>
                            <w:r>
                              <w:rPr>
                                <w:b/>
                                <w:bCs/>
                              </w:rPr>
                              <w:t>II</w:t>
                            </w:r>
                            <w:r w:rsidRPr="009515DF">
                              <w:rPr>
                                <w:b/>
                                <w:bCs/>
                              </w:rPr>
                              <w:t xml:space="preserve"> Semestre</w:t>
                            </w:r>
                            <w:r>
                              <w:rPr>
                                <w:b/>
                                <w:bCs/>
                              </w:rPr>
                              <w:t xml:space="preserve"> de</w:t>
                            </w:r>
                            <w:r w:rsidRPr="009515DF">
                              <w:rPr>
                                <w:b/>
                                <w:bCs/>
                              </w:rPr>
                              <w:t xml:space="preserve"> 201</w:t>
                            </w:r>
                            <w:r>
                              <w:rPr>
                                <w:b/>
                                <w:bCs/>
                              </w:rPr>
                              <w:t>7</w:t>
                            </w:r>
                          </w:p>
                          <w:p w14:paraId="04F3EE07" w14:textId="77777777" w:rsidR="00F34341" w:rsidRPr="009515DF" w:rsidRDefault="00F34341" w:rsidP="00531F17">
                            <w:pPr>
                              <w:pStyle w:val="Subttulo"/>
                              <w:jc w:val="left"/>
                              <w:rPr>
                                <w:lang w:val="es-CR"/>
                              </w:rPr>
                            </w:pPr>
                          </w:p>
                          <w:p w14:paraId="1CFF278F" w14:textId="77777777" w:rsidR="00F34341" w:rsidRPr="009515DF" w:rsidRDefault="00F34341">
                            <w:pPr>
                              <w:pStyle w:val="Subttulo"/>
                              <w:rPr>
                                <w:lang w:val="es-CR"/>
                              </w:rPr>
                            </w:pPr>
                          </w:p>
                          <w:p w14:paraId="039D6874" w14:textId="77777777" w:rsidR="00F34341" w:rsidRPr="009515DF" w:rsidRDefault="00F34341">
                            <w:pPr>
                              <w:jc w:val="right"/>
                              <w:rPr>
                                <w:rFonts w:ascii="Arial" w:hAnsi="Arial" w:cs="Arial"/>
                                <w:sz w:val="44"/>
                                <w:szCs w:val="32"/>
                                <w:lang w:val="es-CR"/>
                              </w:rPr>
                            </w:pPr>
                            <w:r w:rsidRPr="009515DF">
                              <w:rPr>
                                <w:rFonts w:ascii="Arial" w:hAnsi="Arial" w:cs="Arial"/>
                                <w:sz w:val="44"/>
                                <w:szCs w:val="32"/>
                                <w:lang w:val="es-CR"/>
                              </w:rPr>
                              <w:t>Integrantes</w:t>
                            </w:r>
                          </w:p>
                          <w:p w14:paraId="48BCD2E7" w14:textId="77777777" w:rsidR="00F34341" w:rsidRPr="009515DF" w:rsidRDefault="00F34341">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14:paraId="0EF3BA91" w14:textId="77777777" w:rsidR="00F34341" w:rsidRDefault="00F34341" w:rsidP="001E47B9">
                            <w:pPr>
                              <w:jc w:val="right"/>
                              <w:rPr>
                                <w:rFonts w:ascii="Arial" w:hAnsi="Arial" w:cs="Arial"/>
                                <w:b/>
                                <w:bCs/>
                                <w:sz w:val="22"/>
                                <w:lang w:val="es-CR" w:eastAsia="es-CR"/>
                              </w:rPr>
                            </w:pPr>
                            <w:r>
                              <w:rPr>
                                <w:rFonts w:ascii="Arial" w:hAnsi="Arial" w:cs="Arial"/>
                                <w:b/>
                                <w:bCs/>
                                <w:sz w:val="22"/>
                                <w:lang w:val="es-CR" w:eastAsia="es-CR"/>
                              </w:rPr>
                              <w:t xml:space="preserve">Ing. María Estrada Sánchez MSc.  </w:t>
                            </w:r>
                          </w:p>
                          <w:p w14:paraId="37490D91" w14:textId="77777777" w:rsidR="00F34341" w:rsidRPr="00056670" w:rsidRDefault="00F34341" w:rsidP="00CF0854">
                            <w:pPr>
                              <w:jc w:val="right"/>
                              <w:rPr>
                                <w:rFonts w:ascii="Arial" w:hAnsi="Arial" w:cs="Arial"/>
                                <w:b/>
                                <w:bCs/>
                                <w:sz w:val="22"/>
                                <w:lang w:val="es-CR" w:eastAsia="es-CR"/>
                              </w:rPr>
                            </w:pPr>
                            <w:r w:rsidRPr="00056670">
                              <w:rPr>
                                <w:rFonts w:ascii="Arial" w:hAnsi="Arial" w:cs="Arial"/>
                                <w:b/>
                                <w:bCs/>
                                <w:sz w:val="22"/>
                                <w:lang w:val="es-CR" w:eastAsia="es-CR"/>
                              </w:rPr>
                              <w:t>Dr. Tomás Guzmán Hernández</w:t>
                            </w:r>
                          </w:p>
                          <w:p w14:paraId="089A32B2" w14:textId="77777777" w:rsidR="00F34341" w:rsidRDefault="00F34341">
                            <w:pPr>
                              <w:pStyle w:val="Textoindependiente3"/>
                              <w:ind w:left="360"/>
                              <w:rPr>
                                <w:sz w:val="22"/>
                                <w:szCs w:val="22"/>
                              </w:rPr>
                            </w:pPr>
                            <w:r>
                              <w:rPr>
                                <w:sz w:val="22"/>
                                <w:szCs w:val="22"/>
                              </w:rPr>
                              <w:t>Dr. Luis Gerardo Meza Cascante</w:t>
                            </w:r>
                          </w:p>
                          <w:p w14:paraId="1E9780ED" w14:textId="77777777" w:rsidR="00F34341" w:rsidRDefault="00F34341">
                            <w:pPr>
                              <w:pStyle w:val="Textoindependiente3"/>
                              <w:ind w:left="360"/>
                              <w:rPr>
                                <w:sz w:val="22"/>
                                <w:szCs w:val="22"/>
                              </w:rPr>
                            </w:pPr>
                            <w:r>
                              <w:rPr>
                                <w:sz w:val="22"/>
                                <w:szCs w:val="22"/>
                              </w:rPr>
                              <w:t>M.S.O. Miriam Brenes Cerdas</w:t>
                            </w:r>
                          </w:p>
                          <w:p w14:paraId="3539C8A8" w14:textId="77777777" w:rsidR="00F34341" w:rsidRDefault="00F34341">
                            <w:pPr>
                              <w:pStyle w:val="Textoindependiente3"/>
                              <w:ind w:left="360"/>
                              <w:rPr>
                                <w:sz w:val="22"/>
                                <w:szCs w:val="22"/>
                              </w:rPr>
                            </w:pPr>
                            <w:r>
                              <w:rPr>
                                <w:sz w:val="22"/>
                                <w:szCs w:val="22"/>
                              </w:rPr>
                              <w:t>Ing. Luis Alexander Calvo Valverde</w:t>
                            </w:r>
                          </w:p>
                          <w:p w14:paraId="04D3B698" w14:textId="5D7BD24E" w:rsidR="00F34341" w:rsidRDefault="00F34341">
                            <w:pPr>
                              <w:jc w:val="right"/>
                              <w:rPr>
                                <w:rFonts w:ascii="Arial" w:hAnsi="Arial" w:cs="Arial"/>
                                <w:b/>
                                <w:bCs/>
                                <w:sz w:val="22"/>
                                <w:lang w:val="es-CR" w:eastAsia="es-CR"/>
                              </w:rPr>
                            </w:pPr>
                            <w:r w:rsidRPr="00056670">
                              <w:rPr>
                                <w:rFonts w:ascii="Arial" w:hAnsi="Arial" w:cs="Arial"/>
                                <w:b/>
                                <w:bCs/>
                                <w:sz w:val="22"/>
                                <w:lang w:val="es-CR" w:eastAsia="es-CR"/>
                              </w:rPr>
                              <w:t xml:space="preserve">Sr. </w:t>
                            </w:r>
                            <w:r>
                              <w:rPr>
                                <w:rFonts w:ascii="Arial" w:hAnsi="Arial" w:cs="Arial"/>
                                <w:b/>
                                <w:bCs/>
                                <w:sz w:val="22"/>
                                <w:lang w:val="es-CR" w:eastAsia="es-CR"/>
                              </w:rPr>
                              <w:t>Henry Alfaro Arias</w:t>
                            </w:r>
                          </w:p>
                          <w:p w14:paraId="723FDD04" w14:textId="53CB4FDC" w:rsidR="00515BDD" w:rsidRPr="00515BDD" w:rsidRDefault="00515BDD">
                            <w:pPr>
                              <w:jc w:val="right"/>
                              <w:rPr>
                                <w:rFonts w:ascii="Arial" w:hAnsi="Arial" w:cs="Arial"/>
                                <w:b/>
                                <w:bCs/>
                                <w:sz w:val="20"/>
                                <w:lang w:val="es-CR" w:eastAsia="es-CR"/>
                              </w:rPr>
                            </w:pPr>
                            <w:r w:rsidRPr="00515BDD">
                              <w:rPr>
                                <w:rFonts w:ascii="Arial" w:hAnsi="Arial" w:cs="Arial"/>
                                <w:b/>
                                <w:bCs/>
                                <w:sz w:val="22"/>
                              </w:rPr>
                              <w:t>Secretaria de Apoyo:</w:t>
                            </w:r>
                            <w:r w:rsidRPr="00515BDD">
                              <w:rPr>
                                <w:rFonts w:ascii="Arial" w:hAnsi="Arial" w:cs="Arial"/>
                                <w:sz w:val="22"/>
                              </w:rPr>
                              <w:tab/>
                              <w:t>Cindy Picado Montero</w:t>
                            </w:r>
                          </w:p>
                          <w:p w14:paraId="4910855D" w14:textId="77777777" w:rsidR="00F34341" w:rsidRPr="00056670" w:rsidRDefault="00F34341" w:rsidP="00AB4CB7">
                            <w:pPr>
                              <w:jc w:val="center"/>
                              <w:rPr>
                                <w:rFonts w:ascii="Arial" w:hAnsi="Arial" w:cs="Arial"/>
                                <w:b/>
                                <w:bCs/>
                                <w:sz w:val="22"/>
                                <w:lang w:val="es-CR" w:eastAsia="es-CR"/>
                              </w:rPr>
                            </w:pPr>
                          </w:p>
                          <w:p w14:paraId="19D917B4" w14:textId="77777777" w:rsidR="00F34341" w:rsidRPr="00056670" w:rsidRDefault="00F34341" w:rsidP="00AB4CB7">
                            <w:pPr>
                              <w:jc w:val="center"/>
                              <w:rPr>
                                <w:rFonts w:ascii="Arial" w:hAnsi="Arial" w:cs="Arial"/>
                                <w:b/>
                                <w:bCs/>
                                <w:sz w:val="22"/>
                                <w:lang w:val="es-CR" w:eastAsia="es-CR"/>
                              </w:rPr>
                            </w:pPr>
                          </w:p>
                          <w:p w14:paraId="386F22D7" w14:textId="77777777" w:rsidR="00F34341" w:rsidRPr="00056670" w:rsidRDefault="00F34341">
                            <w:pPr>
                              <w:pStyle w:val="Subttulo"/>
                              <w:rPr>
                                <w:sz w:val="24"/>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4F280"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14:paraId="26A53FC7" w14:textId="77777777" w:rsidR="00F34341" w:rsidRDefault="00F34341">
                      <w:pPr>
                        <w:pStyle w:val="Ttulo"/>
                        <w:rPr>
                          <w:rFonts w:ascii="Arial" w:hAnsi="Arial" w:cs="Arial"/>
                        </w:rPr>
                      </w:pPr>
                    </w:p>
                    <w:p w14:paraId="2C8C8BC3" w14:textId="77777777" w:rsidR="00F34341" w:rsidRPr="00CC2763" w:rsidRDefault="00F34341">
                      <w:pPr>
                        <w:pStyle w:val="Ttulo"/>
                        <w:rPr>
                          <w:rFonts w:ascii="Arial" w:hAnsi="Arial" w:cs="Arial"/>
                          <w:b w:val="0"/>
                          <w:i/>
                          <w:sz w:val="36"/>
                          <w:szCs w:val="36"/>
                        </w:rPr>
                      </w:pPr>
                      <w:r w:rsidRPr="00CC2763">
                        <w:rPr>
                          <w:rFonts w:ascii="Arial" w:hAnsi="Arial" w:cs="Arial"/>
                          <w:b w:val="0"/>
                          <w:i/>
                          <w:sz w:val="36"/>
                          <w:szCs w:val="36"/>
                        </w:rPr>
                        <w:t xml:space="preserve">Instituto Tecnológico de Costa Rica </w:t>
                      </w:r>
                    </w:p>
                    <w:p w14:paraId="26DA82D8" w14:textId="77777777" w:rsidR="00F34341" w:rsidRPr="00CC2763" w:rsidRDefault="00F34341">
                      <w:pPr>
                        <w:pStyle w:val="Ttulo"/>
                        <w:rPr>
                          <w:rFonts w:ascii="Arial" w:hAnsi="Arial" w:cs="Arial"/>
                          <w:b w:val="0"/>
                          <w:i/>
                          <w:sz w:val="36"/>
                          <w:szCs w:val="36"/>
                        </w:rPr>
                      </w:pPr>
                      <w:r w:rsidRPr="00CC2763">
                        <w:rPr>
                          <w:rFonts w:ascii="Arial" w:hAnsi="Arial" w:cs="Arial"/>
                          <w:b w:val="0"/>
                          <w:i/>
                          <w:sz w:val="36"/>
                          <w:szCs w:val="36"/>
                        </w:rPr>
                        <w:t>Consejo Institucional</w:t>
                      </w:r>
                    </w:p>
                    <w:p w14:paraId="27DA6B7E" w14:textId="77777777" w:rsidR="00F34341" w:rsidRDefault="00F34341">
                      <w:pPr>
                        <w:pStyle w:val="Ttulo"/>
                        <w:rPr>
                          <w:rFonts w:ascii="Arial" w:hAnsi="Arial" w:cs="Arial"/>
                        </w:rPr>
                      </w:pPr>
                    </w:p>
                    <w:p w14:paraId="015A7E25" w14:textId="77777777" w:rsidR="00F34341" w:rsidRDefault="00F34341">
                      <w:pPr>
                        <w:pStyle w:val="Ttulo"/>
                        <w:rPr>
                          <w:rFonts w:ascii="Arial" w:hAnsi="Arial" w:cs="Arial"/>
                        </w:rPr>
                      </w:pPr>
                    </w:p>
                    <w:p w14:paraId="07A5FBDB" w14:textId="77777777" w:rsidR="00F34341" w:rsidRDefault="00F34341">
                      <w:pPr>
                        <w:pStyle w:val="Ttulo"/>
                        <w:rPr>
                          <w:rFonts w:ascii="Arial" w:hAnsi="Arial" w:cs="Arial"/>
                        </w:rPr>
                      </w:pPr>
                    </w:p>
                    <w:p w14:paraId="05BBACB2" w14:textId="77777777" w:rsidR="00F34341" w:rsidRDefault="00F34341">
                      <w:pPr>
                        <w:pStyle w:val="Ttulo"/>
                        <w:rPr>
                          <w:rFonts w:ascii="Arial" w:hAnsi="Arial" w:cs="Arial"/>
                        </w:rPr>
                      </w:pPr>
                    </w:p>
                    <w:p w14:paraId="0BDCE71F" w14:textId="77777777" w:rsidR="00F34341" w:rsidRPr="00CC2763" w:rsidRDefault="00F34341">
                      <w:pPr>
                        <w:pStyle w:val="Ttulo"/>
                        <w:rPr>
                          <w:rFonts w:ascii="Arial" w:hAnsi="Arial" w:cs="Arial"/>
                          <w:szCs w:val="44"/>
                        </w:rPr>
                      </w:pPr>
                      <w:r w:rsidRPr="00CC2763">
                        <w:rPr>
                          <w:rFonts w:ascii="Arial" w:hAnsi="Arial" w:cs="Arial"/>
                          <w:szCs w:val="44"/>
                        </w:rPr>
                        <w:t>COMISIÓN PERMANENTE</w:t>
                      </w:r>
                    </w:p>
                    <w:p w14:paraId="349B3FCE" w14:textId="77777777" w:rsidR="00F34341" w:rsidRPr="00CC2763" w:rsidRDefault="00F34341">
                      <w:pPr>
                        <w:pStyle w:val="Subttulo"/>
                        <w:rPr>
                          <w:sz w:val="44"/>
                          <w:szCs w:val="44"/>
                        </w:rPr>
                      </w:pPr>
                      <w:r>
                        <w:rPr>
                          <w:sz w:val="44"/>
                          <w:szCs w:val="44"/>
                        </w:rPr>
                        <w:t>ASUNTOS ACADÉMICOS Y ESTUDIANTILES</w:t>
                      </w:r>
                    </w:p>
                    <w:p w14:paraId="42EB921F" w14:textId="77777777" w:rsidR="00F34341" w:rsidRDefault="00F34341">
                      <w:pPr>
                        <w:pStyle w:val="Subttulo"/>
                        <w:rPr>
                          <w:b w:val="0"/>
                          <w:bCs w:val="0"/>
                          <w:sz w:val="44"/>
                        </w:rPr>
                      </w:pPr>
                    </w:p>
                    <w:p w14:paraId="62518E02" w14:textId="77777777" w:rsidR="00F34341" w:rsidRDefault="00F34341">
                      <w:pPr>
                        <w:pStyle w:val="Subttulo"/>
                        <w:rPr>
                          <w:b w:val="0"/>
                          <w:bCs w:val="0"/>
                          <w:sz w:val="44"/>
                        </w:rPr>
                      </w:pPr>
                    </w:p>
                    <w:p w14:paraId="6DC1C3AE" w14:textId="77777777" w:rsidR="00F34341" w:rsidRDefault="00F34341">
                      <w:pPr>
                        <w:pStyle w:val="Ttulo4"/>
                        <w:rPr>
                          <w:rFonts w:ascii="Arial" w:hAnsi="Arial" w:cs="Arial"/>
                        </w:rPr>
                      </w:pPr>
                      <w:r>
                        <w:rPr>
                          <w:rFonts w:ascii="Arial" w:hAnsi="Arial" w:cs="Arial"/>
                        </w:rPr>
                        <w:t>Informe de Labores</w:t>
                      </w:r>
                    </w:p>
                    <w:p w14:paraId="3D7CEC10" w14:textId="77777777" w:rsidR="00F34341" w:rsidRDefault="00F34341">
                      <w:pPr>
                        <w:jc w:val="center"/>
                      </w:pPr>
                    </w:p>
                    <w:p w14:paraId="7C78F368" w14:textId="77777777" w:rsidR="00F34341" w:rsidRDefault="00F34341">
                      <w:pPr>
                        <w:pStyle w:val="Ttulo6"/>
                        <w:rPr>
                          <w:b/>
                          <w:bCs/>
                        </w:rPr>
                      </w:pPr>
                    </w:p>
                    <w:p w14:paraId="471ED591" w14:textId="77777777" w:rsidR="00F34341" w:rsidRPr="009515DF" w:rsidRDefault="00F34341">
                      <w:pPr>
                        <w:pStyle w:val="Ttulo6"/>
                        <w:rPr>
                          <w:b/>
                          <w:bCs/>
                        </w:rPr>
                      </w:pPr>
                      <w:r>
                        <w:rPr>
                          <w:b/>
                          <w:bCs/>
                        </w:rPr>
                        <w:t>II</w:t>
                      </w:r>
                      <w:r w:rsidRPr="009515DF">
                        <w:rPr>
                          <w:b/>
                          <w:bCs/>
                        </w:rPr>
                        <w:t xml:space="preserve"> Semestre</w:t>
                      </w:r>
                      <w:r>
                        <w:rPr>
                          <w:b/>
                          <w:bCs/>
                        </w:rPr>
                        <w:t xml:space="preserve"> de</w:t>
                      </w:r>
                      <w:r w:rsidRPr="009515DF">
                        <w:rPr>
                          <w:b/>
                          <w:bCs/>
                        </w:rPr>
                        <w:t xml:space="preserve"> 201</w:t>
                      </w:r>
                      <w:r>
                        <w:rPr>
                          <w:b/>
                          <w:bCs/>
                        </w:rPr>
                        <w:t>7</w:t>
                      </w:r>
                    </w:p>
                    <w:p w14:paraId="04F3EE07" w14:textId="77777777" w:rsidR="00F34341" w:rsidRPr="009515DF" w:rsidRDefault="00F34341" w:rsidP="00531F17">
                      <w:pPr>
                        <w:pStyle w:val="Subttulo"/>
                        <w:jc w:val="left"/>
                        <w:rPr>
                          <w:lang w:val="es-CR"/>
                        </w:rPr>
                      </w:pPr>
                    </w:p>
                    <w:p w14:paraId="1CFF278F" w14:textId="77777777" w:rsidR="00F34341" w:rsidRPr="009515DF" w:rsidRDefault="00F34341">
                      <w:pPr>
                        <w:pStyle w:val="Subttulo"/>
                        <w:rPr>
                          <w:lang w:val="es-CR"/>
                        </w:rPr>
                      </w:pPr>
                    </w:p>
                    <w:p w14:paraId="039D6874" w14:textId="77777777" w:rsidR="00F34341" w:rsidRPr="009515DF" w:rsidRDefault="00F34341">
                      <w:pPr>
                        <w:jc w:val="right"/>
                        <w:rPr>
                          <w:rFonts w:ascii="Arial" w:hAnsi="Arial" w:cs="Arial"/>
                          <w:sz w:val="44"/>
                          <w:szCs w:val="32"/>
                          <w:lang w:val="es-CR"/>
                        </w:rPr>
                      </w:pPr>
                      <w:r w:rsidRPr="009515DF">
                        <w:rPr>
                          <w:rFonts w:ascii="Arial" w:hAnsi="Arial" w:cs="Arial"/>
                          <w:sz w:val="44"/>
                          <w:szCs w:val="32"/>
                          <w:lang w:val="es-CR"/>
                        </w:rPr>
                        <w:t>Integrantes</w:t>
                      </w:r>
                    </w:p>
                    <w:p w14:paraId="48BCD2E7" w14:textId="77777777" w:rsidR="00F34341" w:rsidRPr="009515DF" w:rsidRDefault="00F34341">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14:paraId="0EF3BA91" w14:textId="77777777" w:rsidR="00F34341" w:rsidRDefault="00F34341" w:rsidP="001E47B9">
                      <w:pPr>
                        <w:jc w:val="right"/>
                        <w:rPr>
                          <w:rFonts w:ascii="Arial" w:hAnsi="Arial" w:cs="Arial"/>
                          <w:b/>
                          <w:bCs/>
                          <w:sz w:val="22"/>
                          <w:lang w:val="es-CR" w:eastAsia="es-CR"/>
                        </w:rPr>
                      </w:pPr>
                      <w:r>
                        <w:rPr>
                          <w:rFonts w:ascii="Arial" w:hAnsi="Arial" w:cs="Arial"/>
                          <w:b/>
                          <w:bCs/>
                          <w:sz w:val="22"/>
                          <w:lang w:val="es-CR" w:eastAsia="es-CR"/>
                        </w:rPr>
                        <w:t xml:space="preserve">Ing. María Estrada Sánchez </w:t>
                      </w:r>
                      <w:proofErr w:type="spellStart"/>
                      <w:r>
                        <w:rPr>
                          <w:rFonts w:ascii="Arial" w:hAnsi="Arial" w:cs="Arial"/>
                          <w:b/>
                          <w:bCs/>
                          <w:sz w:val="22"/>
                          <w:lang w:val="es-CR" w:eastAsia="es-CR"/>
                        </w:rPr>
                        <w:t>MSc</w:t>
                      </w:r>
                      <w:proofErr w:type="spellEnd"/>
                      <w:r>
                        <w:rPr>
                          <w:rFonts w:ascii="Arial" w:hAnsi="Arial" w:cs="Arial"/>
                          <w:b/>
                          <w:bCs/>
                          <w:sz w:val="22"/>
                          <w:lang w:val="es-CR" w:eastAsia="es-CR"/>
                        </w:rPr>
                        <w:t xml:space="preserve">.  </w:t>
                      </w:r>
                    </w:p>
                    <w:p w14:paraId="37490D91" w14:textId="77777777" w:rsidR="00F34341" w:rsidRPr="00056670" w:rsidRDefault="00F34341" w:rsidP="00CF0854">
                      <w:pPr>
                        <w:jc w:val="right"/>
                        <w:rPr>
                          <w:rFonts w:ascii="Arial" w:hAnsi="Arial" w:cs="Arial"/>
                          <w:b/>
                          <w:bCs/>
                          <w:sz w:val="22"/>
                          <w:lang w:val="es-CR" w:eastAsia="es-CR"/>
                        </w:rPr>
                      </w:pPr>
                      <w:r w:rsidRPr="00056670">
                        <w:rPr>
                          <w:rFonts w:ascii="Arial" w:hAnsi="Arial" w:cs="Arial"/>
                          <w:b/>
                          <w:bCs/>
                          <w:sz w:val="22"/>
                          <w:lang w:val="es-CR" w:eastAsia="es-CR"/>
                        </w:rPr>
                        <w:t>Dr. Tomás Guzmán Hernández</w:t>
                      </w:r>
                    </w:p>
                    <w:p w14:paraId="089A32B2" w14:textId="77777777" w:rsidR="00F34341" w:rsidRDefault="00F34341">
                      <w:pPr>
                        <w:pStyle w:val="Textoindependiente3"/>
                        <w:ind w:left="360"/>
                        <w:rPr>
                          <w:sz w:val="22"/>
                          <w:szCs w:val="22"/>
                        </w:rPr>
                      </w:pPr>
                      <w:r>
                        <w:rPr>
                          <w:sz w:val="22"/>
                          <w:szCs w:val="22"/>
                        </w:rPr>
                        <w:t>Dr. Luis Gerardo Meza Cascante</w:t>
                      </w:r>
                    </w:p>
                    <w:p w14:paraId="1E9780ED" w14:textId="77777777" w:rsidR="00F34341" w:rsidRDefault="00F34341">
                      <w:pPr>
                        <w:pStyle w:val="Textoindependiente3"/>
                        <w:ind w:left="360"/>
                        <w:rPr>
                          <w:sz w:val="22"/>
                          <w:szCs w:val="22"/>
                        </w:rPr>
                      </w:pPr>
                      <w:r>
                        <w:rPr>
                          <w:sz w:val="22"/>
                          <w:szCs w:val="22"/>
                        </w:rPr>
                        <w:t>M.S.O. Miriam Brenes Cerdas</w:t>
                      </w:r>
                    </w:p>
                    <w:p w14:paraId="3539C8A8" w14:textId="77777777" w:rsidR="00F34341" w:rsidRDefault="00F34341">
                      <w:pPr>
                        <w:pStyle w:val="Textoindependiente3"/>
                        <w:ind w:left="360"/>
                        <w:rPr>
                          <w:sz w:val="22"/>
                          <w:szCs w:val="22"/>
                        </w:rPr>
                      </w:pPr>
                      <w:r>
                        <w:rPr>
                          <w:sz w:val="22"/>
                          <w:szCs w:val="22"/>
                        </w:rPr>
                        <w:t>Ing. Luis Alexander Calvo Valverde</w:t>
                      </w:r>
                    </w:p>
                    <w:p w14:paraId="04D3B698" w14:textId="5D7BD24E" w:rsidR="00F34341" w:rsidRDefault="00F34341">
                      <w:pPr>
                        <w:jc w:val="right"/>
                        <w:rPr>
                          <w:rFonts w:ascii="Arial" w:hAnsi="Arial" w:cs="Arial"/>
                          <w:b/>
                          <w:bCs/>
                          <w:sz w:val="22"/>
                          <w:lang w:val="es-CR" w:eastAsia="es-CR"/>
                        </w:rPr>
                      </w:pPr>
                      <w:r w:rsidRPr="00056670">
                        <w:rPr>
                          <w:rFonts w:ascii="Arial" w:hAnsi="Arial" w:cs="Arial"/>
                          <w:b/>
                          <w:bCs/>
                          <w:sz w:val="22"/>
                          <w:lang w:val="es-CR" w:eastAsia="es-CR"/>
                        </w:rPr>
                        <w:t xml:space="preserve">Sr. </w:t>
                      </w:r>
                      <w:r>
                        <w:rPr>
                          <w:rFonts w:ascii="Arial" w:hAnsi="Arial" w:cs="Arial"/>
                          <w:b/>
                          <w:bCs/>
                          <w:sz w:val="22"/>
                          <w:lang w:val="es-CR" w:eastAsia="es-CR"/>
                        </w:rPr>
                        <w:t>Henry Alfaro Arias</w:t>
                      </w:r>
                    </w:p>
                    <w:p w14:paraId="723FDD04" w14:textId="53CB4FDC" w:rsidR="00515BDD" w:rsidRPr="00515BDD" w:rsidRDefault="00515BDD">
                      <w:pPr>
                        <w:jc w:val="right"/>
                        <w:rPr>
                          <w:rFonts w:ascii="Arial" w:hAnsi="Arial" w:cs="Arial"/>
                          <w:b/>
                          <w:bCs/>
                          <w:sz w:val="20"/>
                          <w:lang w:val="es-CR" w:eastAsia="es-CR"/>
                        </w:rPr>
                      </w:pPr>
                      <w:r w:rsidRPr="00515BDD">
                        <w:rPr>
                          <w:rFonts w:ascii="Arial" w:hAnsi="Arial" w:cs="Arial"/>
                          <w:b/>
                          <w:bCs/>
                          <w:sz w:val="22"/>
                        </w:rPr>
                        <w:t>Secretaria de Apoyo:</w:t>
                      </w:r>
                      <w:r w:rsidRPr="00515BDD">
                        <w:rPr>
                          <w:rFonts w:ascii="Arial" w:hAnsi="Arial" w:cs="Arial"/>
                          <w:sz w:val="22"/>
                        </w:rPr>
                        <w:tab/>
                        <w:t>Cindy Picado Montero</w:t>
                      </w:r>
                    </w:p>
                    <w:p w14:paraId="4910855D" w14:textId="77777777" w:rsidR="00F34341" w:rsidRPr="00056670" w:rsidRDefault="00F34341" w:rsidP="00AB4CB7">
                      <w:pPr>
                        <w:jc w:val="center"/>
                        <w:rPr>
                          <w:rFonts w:ascii="Arial" w:hAnsi="Arial" w:cs="Arial"/>
                          <w:b/>
                          <w:bCs/>
                          <w:sz w:val="22"/>
                          <w:lang w:val="es-CR" w:eastAsia="es-CR"/>
                        </w:rPr>
                      </w:pPr>
                    </w:p>
                    <w:p w14:paraId="19D917B4" w14:textId="77777777" w:rsidR="00F34341" w:rsidRPr="00056670" w:rsidRDefault="00F34341" w:rsidP="00AB4CB7">
                      <w:pPr>
                        <w:jc w:val="center"/>
                        <w:rPr>
                          <w:rFonts w:ascii="Arial" w:hAnsi="Arial" w:cs="Arial"/>
                          <w:b/>
                          <w:bCs/>
                          <w:sz w:val="22"/>
                          <w:lang w:val="es-CR" w:eastAsia="es-CR"/>
                        </w:rPr>
                      </w:pPr>
                    </w:p>
                    <w:p w14:paraId="386F22D7" w14:textId="77777777" w:rsidR="00F34341" w:rsidRPr="00056670" w:rsidRDefault="00F34341">
                      <w:pPr>
                        <w:pStyle w:val="Subttulo"/>
                        <w:rPr>
                          <w:sz w:val="24"/>
                          <w:lang w:val="es-CR"/>
                        </w:rPr>
                      </w:pPr>
                    </w:p>
                  </w:txbxContent>
                </v:textbox>
              </v:shape>
            </w:pict>
          </mc:Fallback>
        </mc:AlternateContent>
      </w:r>
    </w:p>
    <w:p w14:paraId="5431CF95" w14:textId="77777777" w:rsidR="002711A0" w:rsidRPr="00311FAE" w:rsidRDefault="002711A0">
      <w:pPr>
        <w:pStyle w:val="Textoindependiente"/>
        <w:jc w:val="center"/>
        <w:rPr>
          <w:rFonts w:ascii="Arial" w:hAnsi="Arial" w:cs="Arial"/>
        </w:rPr>
      </w:pPr>
    </w:p>
    <w:p w14:paraId="15F55BCD" w14:textId="77777777" w:rsidR="002711A0" w:rsidRPr="00311FAE" w:rsidRDefault="002711A0">
      <w:pPr>
        <w:pStyle w:val="Textoindependiente"/>
        <w:jc w:val="center"/>
        <w:rPr>
          <w:rFonts w:ascii="Arial" w:hAnsi="Arial" w:cs="Arial"/>
        </w:rPr>
      </w:pPr>
    </w:p>
    <w:p w14:paraId="00CF84B1" w14:textId="77777777" w:rsidR="002711A0" w:rsidRPr="00311FAE" w:rsidRDefault="002711A0">
      <w:pPr>
        <w:pStyle w:val="Textoindependiente"/>
        <w:jc w:val="center"/>
        <w:rPr>
          <w:rFonts w:ascii="Arial" w:hAnsi="Arial" w:cs="Arial"/>
        </w:rPr>
      </w:pPr>
    </w:p>
    <w:p w14:paraId="34223D23" w14:textId="77777777" w:rsidR="002711A0" w:rsidRPr="00311FAE" w:rsidRDefault="002711A0">
      <w:pPr>
        <w:pStyle w:val="Textoindependiente"/>
        <w:jc w:val="center"/>
        <w:rPr>
          <w:rFonts w:ascii="Arial" w:hAnsi="Arial" w:cs="Arial"/>
        </w:rPr>
      </w:pPr>
    </w:p>
    <w:p w14:paraId="20904275" w14:textId="77777777" w:rsidR="002711A0" w:rsidRPr="00311FAE" w:rsidRDefault="002711A0">
      <w:pPr>
        <w:pStyle w:val="Textoindependiente"/>
        <w:jc w:val="center"/>
        <w:rPr>
          <w:rFonts w:ascii="Arial" w:hAnsi="Arial" w:cs="Arial"/>
        </w:rPr>
      </w:pPr>
    </w:p>
    <w:p w14:paraId="59524035" w14:textId="77777777" w:rsidR="002711A0" w:rsidRPr="00311FAE" w:rsidRDefault="002711A0">
      <w:pPr>
        <w:pStyle w:val="Textoindependiente"/>
        <w:jc w:val="center"/>
        <w:rPr>
          <w:rFonts w:ascii="Arial" w:hAnsi="Arial" w:cs="Arial"/>
        </w:rPr>
      </w:pPr>
    </w:p>
    <w:p w14:paraId="43760E34" w14:textId="77777777" w:rsidR="002711A0" w:rsidRPr="00311FAE" w:rsidRDefault="002711A0">
      <w:pPr>
        <w:pStyle w:val="Textoindependiente"/>
        <w:jc w:val="center"/>
        <w:rPr>
          <w:rFonts w:ascii="Arial" w:hAnsi="Arial" w:cs="Arial"/>
        </w:rPr>
      </w:pPr>
    </w:p>
    <w:p w14:paraId="230BB410" w14:textId="77777777" w:rsidR="002711A0" w:rsidRPr="00311FAE" w:rsidRDefault="002711A0">
      <w:pPr>
        <w:pStyle w:val="Textoindependiente"/>
        <w:jc w:val="center"/>
        <w:rPr>
          <w:rFonts w:ascii="Arial" w:hAnsi="Arial" w:cs="Arial"/>
        </w:rPr>
      </w:pPr>
    </w:p>
    <w:p w14:paraId="1307951E" w14:textId="77777777" w:rsidR="002711A0" w:rsidRPr="00311FAE" w:rsidRDefault="002711A0">
      <w:pPr>
        <w:pStyle w:val="Textoindependiente"/>
        <w:jc w:val="center"/>
        <w:rPr>
          <w:rFonts w:ascii="Arial" w:hAnsi="Arial" w:cs="Arial"/>
        </w:rPr>
      </w:pPr>
    </w:p>
    <w:p w14:paraId="24F0686E" w14:textId="77777777" w:rsidR="002711A0" w:rsidRPr="00311FAE" w:rsidRDefault="002711A0">
      <w:pPr>
        <w:pStyle w:val="Textoindependiente"/>
        <w:jc w:val="center"/>
        <w:rPr>
          <w:rFonts w:ascii="Arial" w:hAnsi="Arial" w:cs="Arial"/>
        </w:rPr>
      </w:pPr>
    </w:p>
    <w:p w14:paraId="35E31735" w14:textId="77777777" w:rsidR="002711A0" w:rsidRPr="00311FAE" w:rsidRDefault="002711A0">
      <w:pPr>
        <w:pStyle w:val="Textoindependiente"/>
        <w:jc w:val="center"/>
        <w:rPr>
          <w:rFonts w:ascii="Arial" w:hAnsi="Arial" w:cs="Arial"/>
        </w:rPr>
      </w:pPr>
    </w:p>
    <w:p w14:paraId="63FE1E86" w14:textId="77777777" w:rsidR="002711A0" w:rsidRPr="00311FAE" w:rsidRDefault="002711A0">
      <w:pPr>
        <w:pStyle w:val="Textoindependiente"/>
        <w:jc w:val="center"/>
        <w:rPr>
          <w:rFonts w:ascii="Arial" w:hAnsi="Arial" w:cs="Arial"/>
        </w:rPr>
      </w:pPr>
    </w:p>
    <w:p w14:paraId="26E5E574" w14:textId="77777777" w:rsidR="002711A0" w:rsidRPr="00311FAE" w:rsidRDefault="002711A0">
      <w:pPr>
        <w:pStyle w:val="Textoindependiente"/>
        <w:jc w:val="center"/>
        <w:rPr>
          <w:rFonts w:ascii="Arial" w:hAnsi="Arial" w:cs="Arial"/>
        </w:rPr>
      </w:pPr>
    </w:p>
    <w:p w14:paraId="5CA066C2" w14:textId="77777777" w:rsidR="002711A0" w:rsidRPr="00311FAE" w:rsidRDefault="002711A0">
      <w:pPr>
        <w:pStyle w:val="Textoindependiente"/>
        <w:jc w:val="center"/>
        <w:rPr>
          <w:rFonts w:ascii="Arial" w:hAnsi="Arial" w:cs="Arial"/>
        </w:rPr>
      </w:pPr>
    </w:p>
    <w:p w14:paraId="10931598" w14:textId="77777777" w:rsidR="002711A0" w:rsidRPr="00311FAE" w:rsidRDefault="002711A0">
      <w:pPr>
        <w:pStyle w:val="Textoindependiente"/>
        <w:jc w:val="center"/>
        <w:rPr>
          <w:rFonts w:ascii="Arial" w:hAnsi="Arial" w:cs="Arial"/>
        </w:rPr>
      </w:pPr>
    </w:p>
    <w:p w14:paraId="75B01805" w14:textId="77777777" w:rsidR="002711A0" w:rsidRPr="00311FAE" w:rsidRDefault="002711A0">
      <w:pPr>
        <w:pStyle w:val="Textoindependiente"/>
        <w:jc w:val="center"/>
        <w:rPr>
          <w:rFonts w:ascii="Arial" w:hAnsi="Arial" w:cs="Arial"/>
        </w:rPr>
      </w:pPr>
    </w:p>
    <w:p w14:paraId="7F9673AB" w14:textId="77777777" w:rsidR="002711A0" w:rsidRPr="00311FAE" w:rsidRDefault="002711A0">
      <w:pPr>
        <w:pStyle w:val="Textoindependiente"/>
        <w:jc w:val="center"/>
        <w:rPr>
          <w:rFonts w:ascii="Arial" w:hAnsi="Arial" w:cs="Arial"/>
        </w:rPr>
      </w:pPr>
    </w:p>
    <w:p w14:paraId="49E07110" w14:textId="77777777" w:rsidR="002711A0" w:rsidRPr="00311FAE" w:rsidRDefault="002711A0">
      <w:pPr>
        <w:pStyle w:val="Textoindependiente"/>
        <w:rPr>
          <w:rFonts w:ascii="Arial" w:hAnsi="Arial" w:cs="Arial"/>
        </w:rPr>
      </w:pPr>
    </w:p>
    <w:p w14:paraId="425E5C16" w14:textId="77777777" w:rsidR="002711A0" w:rsidRPr="00311FAE" w:rsidRDefault="002711A0">
      <w:pPr>
        <w:pStyle w:val="Textoindependiente"/>
        <w:jc w:val="center"/>
        <w:rPr>
          <w:rFonts w:ascii="Arial" w:hAnsi="Arial" w:cs="Arial"/>
        </w:rPr>
      </w:pPr>
    </w:p>
    <w:p w14:paraId="38FF99B3" w14:textId="77777777" w:rsidR="002711A0" w:rsidRPr="00311FAE" w:rsidRDefault="002711A0">
      <w:pPr>
        <w:pStyle w:val="Textoindependiente"/>
        <w:jc w:val="center"/>
        <w:rPr>
          <w:rFonts w:ascii="Arial" w:hAnsi="Arial" w:cs="Arial"/>
        </w:rPr>
      </w:pPr>
    </w:p>
    <w:p w14:paraId="40B83C79" w14:textId="77777777" w:rsidR="002711A0" w:rsidRPr="00311FAE" w:rsidRDefault="002711A0">
      <w:pPr>
        <w:pStyle w:val="Textoindependiente"/>
        <w:rPr>
          <w:rFonts w:ascii="Arial" w:hAnsi="Arial" w:cs="Arial"/>
        </w:rPr>
      </w:pPr>
    </w:p>
    <w:p w14:paraId="76F4BCA1" w14:textId="77777777" w:rsidR="002711A0" w:rsidRPr="00311FAE" w:rsidRDefault="002711A0">
      <w:pPr>
        <w:pStyle w:val="Textoindependiente"/>
        <w:jc w:val="center"/>
        <w:rPr>
          <w:rFonts w:ascii="Arial" w:hAnsi="Arial" w:cs="Arial"/>
        </w:rPr>
      </w:pPr>
    </w:p>
    <w:p w14:paraId="25F5620D" w14:textId="77777777" w:rsidR="002711A0" w:rsidRPr="00311FAE" w:rsidRDefault="002711A0">
      <w:pPr>
        <w:pStyle w:val="Textoindependiente"/>
        <w:jc w:val="center"/>
        <w:rPr>
          <w:rFonts w:ascii="Arial" w:hAnsi="Arial" w:cs="Arial"/>
          <w:b/>
          <w:bCs/>
          <w:sz w:val="40"/>
          <w:lang w:val="es-CR" w:eastAsia="es-CR"/>
        </w:rPr>
      </w:pPr>
    </w:p>
    <w:p w14:paraId="51BF6669" w14:textId="77777777" w:rsidR="002711A0" w:rsidRPr="00311FAE" w:rsidRDefault="002711A0">
      <w:pPr>
        <w:jc w:val="center"/>
        <w:rPr>
          <w:rFonts w:ascii="Arial" w:hAnsi="Arial" w:cs="Arial"/>
          <w:b/>
          <w:bCs/>
          <w:sz w:val="28"/>
        </w:rPr>
      </w:pPr>
    </w:p>
    <w:p w14:paraId="36C8B43E" w14:textId="77777777" w:rsidR="002711A0" w:rsidRPr="00311FAE" w:rsidRDefault="002711A0">
      <w:pPr>
        <w:jc w:val="center"/>
        <w:rPr>
          <w:rFonts w:ascii="Arial" w:hAnsi="Arial" w:cs="Arial"/>
          <w:b/>
          <w:bCs/>
          <w:sz w:val="28"/>
        </w:rPr>
      </w:pPr>
    </w:p>
    <w:p w14:paraId="4CB79028" w14:textId="77777777" w:rsidR="002711A0" w:rsidRPr="00311FAE" w:rsidRDefault="002711A0">
      <w:pPr>
        <w:jc w:val="center"/>
        <w:rPr>
          <w:rFonts w:ascii="Arial" w:hAnsi="Arial" w:cs="Arial"/>
          <w:b/>
          <w:bCs/>
          <w:sz w:val="28"/>
        </w:rPr>
      </w:pPr>
    </w:p>
    <w:p w14:paraId="39221C02" w14:textId="77777777" w:rsidR="002711A0" w:rsidRPr="00311FAE" w:rsidRDefault="002711A0">
      <w:pPr>
        <w:jc w:val="center"/>
        <w:rPr>
          <w:rFonts w:ascii="Arial" w:hAnsi="Arial" w:cs="Arial"/>
          <w:b/>
          <w:bCs/>
          <w:sz w:val="28"/>
        </w:rPr>
      </w:pPr>
    </w:p>
    <w:p w14:paraId="6C994B85" w14:textId="77777777" w:rsidR="002711A0" w:rsidRPr="00311FAE" w:rsidRDefault="002711A0">
      <w:pPr>
        <w:jc w:val="center"/>
        <w:rPr>
          <w:rFonts w:ascii="Arial" w:hAnsi="Arial" w:cs="Arial"/>
          <w:b/>
          <w:bCs/>
          <w:sz w:val="28"/>
        </w:rPr>
      </w:pPr>
    </w:p>
    <w:p w14:paraId="4FF32281" w14:textId="77777777" w:rsidR="002711A0" w:rsidRPr="00311FAE" w:rsidRDefault="002711A0">
      <w:pPr>
        <w:jc w:val="center"/>
        <w:rPr>
          <w:rFonts w:ascii="Arial" w:hAnsi="Arial" w:cs="Arial"/>
          <w:b/>
          <w:bCs/>
          <w:sz w:val="28"/>
        </w:rPr>
      </w:pPr>
    </w:p>
    <w:p w14:paraId="3D7F8C00" w14:textId="77777777" w:rsidR="002711A0" w:rsidRPr="00311FAE" w:rsidRDefault="002711A0">
      <w:pPr>
        <w:jc w:val="center"/>
        <w:rPr>
          <w:rFonts w:ascii="Arial" w:hAnsi="Arial" w:cs="Arial"/>
          <w:b/>
          <w:bCs/>
          <w:sz w:val="28"/>
        </w:rPr>
      </w:pPr>
      <w:r w:rsidRPr="00311FAE">
        <w:rPr>
          <w:rFonts w:ascii="Arial" w:hAnsi="Arial" w:cs="Arial"/>
          <w:b/>
          <w:bCs/>
          <w:sz w:val="28"/>
        </w:rPr>
        <w:br w:type="page"/>
      </w:r>
    </w:p>
    <w:tbl>
      <w:tblPr>
        <w:tblpPr w:leftFromText="141" w:rightFromText="141" w:vertAnchor="text" w:horzAnchor="margin" w:tblpY="641"/>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0"/>
        <w:gridCol w:w="1440"/>
      </w:tblGrid>
      <w:tr w:rsidR="002711A0" w:rsidRPr="00311FAE" w14:paraId="59F15009" w14:textId="77777777" w:rsidTr="00CF0854">
        <w:trPr>
          <w:trHeight w:val="760"/>
        </w:trPr>
        <w:tc>
          <w:tcPr>
            <w:tcW w:w="7180" w:type="dxa"/>
            <w:vAlign w:val="center"/>
          </w:tcPr>
          <w:p w14:paraId="612AAD5F" w14:textId="77777777" w:rsidR="002711A0" w:rsidRPr="00311FAE" w:rsidRDefault="002711A0" w:rsidP="00B8714D">
            <w:pPr>
              <w:spacing w:before="240" w:after="240"/>
              <w:jc w:val="center"/>
              <w:rPr>
                <w:rFonts w:ascii="Arial" w:hAnsi="Arial" w:cs="Arial"/>
                <w:i/>
              </w:rPr>
            </w:pPr>
            <w:r w:rsidRPr="00311FAE">
              <w:rPr>
                <w:rFonts w:ascii="Arial" w:hAnsi="Arial" w:cs="Arial"/>
                <w:b/>
                <w:bCs/>
                <w:i/>
              </w:rPr>
              <w:lastRenderedPageBreak/>
              <w:t>CONTENIDO</w:t>
            </w:r>
          </w:p>
        </w:tc>
        <w:tc>
          <w:tcPr>
            <w:tcW w:w="1440" w:type="dxa"/>
            <w:vAlign w:val="center"/>
          </w:tcPr>
          <w:p w14:paraId="3D49F964" w14:textId="77777777" w:rsidR="002711A0" w:rsidRPr="00311FAE" w:rsidRDefault="002711A0" w:rsidP="00B8714D">
            <w:pPr>
              <w:spacing w:before="240" w:after="240"/>
              <w:jc w:val="center"/>
              <w:rPr>
                <w:rFonts w:ascii="Arial" w:hAnsi="Arial" w:cs="Arial"/>
                <w:b/>
                <w:bCs/>
                <w:i/>
              </w:rPr>
            </w:pPr>
            <w:r w:rsidRPr="00311FAE">
              <w:rPr>
                <w:rFonts w:ascii="Arial" w:hAnsi="Arial" w:cs="Arial"/>
                <w:b/>
                <w:bCs/>
                <w:i/>
              </w:rPr>
              <w:t>PÁGINA</w:t>
            </w:r>
          </w:p>
        </w:tc>
      </w:tr>
      <w:tr w:rsidR="002711A0" w:rsidRPr="00311FAE" w14:paraId="696EA89E" w14:textId="77777777" w:rsidTr="00CF0854">
        <w:trPr>
          <w:trHeight w:val="505"/>
        </w:trPr>
        <w:tc>
          <w:tcPr>
            <w:tcW w:w="7180" w:type="dxa"/>
          </w:tcPr>
          <w:p w14:paraId="199859E4" w14:textId="77777777" w:rsidR="002711A0" w:rsidRPr="00311FAE" w:rsidRDefault="002711A0" w:rsidP="004D6E21">
            <w:pPr>
              <w:spacing w:before="120" w:after="120"/>
              <w:jc w:val="both"/>
              <w:rPr>
                <w:rFonts w:ascii="Arial" w:hAnsi="Arial" w:cs="Arial"/>
                <w:b/>
                <w:bCs/>
              </w:rPr>
            </w:pPr>
            <w:r w:rsidRPr="00311FAE">
              <w:rPr>
                <w:rFonts w:ascii="Arial" w:hAnsi="Arial" w:cs="Arial"/>
                <w:b/>
                <w:bCs/>
              </w:rPr>
              <w:t>Introducción</w:t>
            </w:r>
          </w:p>
        </w:tc>
        <w:tc>
          <w:tcPr>
            <w:tcW w:w="1440" w:type="dxa"/>
          </w:tcPr>
          <w:p w14:paraId="04BD3388" w14:textId="1C71E370" w:rsidR="002711A0" w:rsidRPr="00311FAE" w:rsidRDefault="00E10237" w:rsidP="003D6034">
            <w:pPr>
              <w:spacing w:before="120" w:after="120"/>
              <w:jc w:val="center"/>
              <w:rPr>
                <w:rFonts w:ascii="Arial" w:hAnsi="Arial" w:cs="Arial"/>
                <w:b/>
                <w:bCs/>
              </w:rPr>
            </w:pPr>
            <w:r>
              <w:rPr>
                <w:rFonts w:ascii="Arial" w:hAnsi="Arial" w:cs="Arial"/>
                <w:b/>
                <w:bCs/>
              </w:rPr>
              <w:t>3</w:t>
            </w:r>
          </w:p>
        </w:tc>
      </w:tr>
      <w:tr w:rsidR="002711A0" w:rsidRPr="00311FAE" w14:paraId="1312197D" w14:textId="77777777" w:rsidTr="00CF0854">
        <w:trPr>
          <w:trHeight w:val="348"/>
        </w:trPr>
        <w:tc>
          <w:tcPr>
            <w:tcW w:w="7180" w:type="dxa"/>
          </w:tcPr>
          <w:p w14:paraId="5547A8C9" w14:textId="77777777" w:rsidR="002711A0" w:rsidRPr="00311FAE" w:rsidRDefault="002711A0" w:rsidP="004D6E21">
            <w:pPr>
              <w:spacing w:before="120" w:after="120"/>
              <w:rPr>
                <w:rFonts w:ascii="Arial" w:hAnsi="Arial" w:cs="Arial"/>
                <w:b/>
                <w:bCs/>
              </w:rPr>
            </w:pPr>
            <w:r w:rsidRPr="00311FAE">
              <w:rPr>
                <w:rFonts w:ascii="Arial" w:hAnsi="Arial" w:cs="Arial"/>
                <w:b/>
                <w:bCs/>
              </w:rPr>
              <w:t xml:space="preserve">Temas </w:t>
            </w:r>
            <w:r w:rsidR="00977641" w:rsidRPr="00311FAE">
              <w:rPr>
                <w:rFonts w:ascii="Arial" w:hAnsi="Arial" w:cs="Arial"/>
                <w:b/>
                <w:bCs/>
              </w:rPr>
              <w:t>dictaminados</w:t>
            </w:r>
          </w:p>
        </w:tc>
        <w:tc>
          <w:tcPr>
            <w:tcW w:w="1440" w:type="dxa"/>
          </w:tcPr>
          <w:p w14:paraId="39231CBC" w14:textId="5FA04A8B" w:rsidR="002711A0" w:rsidRPr="00311FAE" w:rsidRDefault="00E10237" w:rsidP="003D6034">
            <w:pPr>
              <w:spacing w:before="120" w:after="120"/>
              <w:jc w:val="center"/>
              <w:rPr>
                <w:rFonts w:ascii="Arial" w:hAnsi="Arial" w:cs="Arial"/>
                <w:b/>
                <w:bCs/>
              </w:rPr>
            </w:pPr>
            <w:r>
              <w:rPr>
                <w:rFonts w:ascii="Arial" w:hAnsi="Arial" w:cs="Arial"/>
                <w:b/>
                <w:bCs/>
              </w:rPr>
              <w:t>6</w:t>
            </w:r>
          </w:p>
        </w:tc>
      </w:tr>
      <w:tr w:rsidR="002711A0" w:rsidRPr="00311FAE" w14:paraId="26797B93" w14:textId="77777777" w:rsidTr="00CF0854">
        <w:trPr>
          <w:trHeight w:val="370"/>
        </w:trPr>
        <w:tc>
          <w:tcPr>
            <w:tcW w:w="7180" w:type="dxa"/>
          </w:tcPr>
          <w:p w14:paraId="386884F0" w14:textId="77777777" w:rsidR="002711A0" w:rsidRPr="00311FAE" w:rsidRDefault="002711A0" w:rsidP="004D6E21">
            <w:pPr>
              <w:spacing w:before="120" w:after="120"/>
              <w:jc w:val="both"/>
              <w:rPr>
                <w:rFonts w:ascii="Arial" w:hAnsi="Arial" w:cs="Arial"/>
                <w:b/>
                <w:bCs/>
              </w:rPr>
            </w:pPr>
            <w:r w:rsidRPr="00311FAE">
              <w:rPr>
                <w:rFonts w:ascii="Arial" w:hAnsi="Arial" w:cs="Arial"/>
                <w:b/>
                <w:bCs/>
              </w:rPr>
              <w:t xml:space="preserve">Temas en </w:t>
            </w:r>
            <w:r w:rsidR="00202341" w:rsidRPr="00311FAE">
              <w:rPr>
                <w:rFonts w:ascii="Arial" w:hAnsi="Arial" w:cs="Arial"/>
                <w:b/>
                <w:bCs/>
              </w:rPr>
              <w:t>a</w:t>
            </w:r>
            <w:r w:rsidR="00790A60" w:rsidRPr="00311FAE">
              <w:rPr>
                <w:rFonts w:ascii="Arial" w:hAnsi="Arial" w:cs="Arial"/>
                <w:b/>
                <w:bCs/>
              </w:rPr>
              <w:t>nálisis</w:t>
            </w:r>
          </w:p>
        </w:tc>
        <w:tc>
          <w:tcPr>
            <w:tcW w:w="1440" w:type="dxa"/>
          </w:tcPr>
          <w:p w14:paraId="1CC0AB54" w14:textId="5DD4F19B" w:rsidR="002711A0" w:rsidRPr="00311FAE" w:rsidRDefault="00E10237" w:rsidP="0018520F">
            <w:pPr>
              <w:spacing w:before="120" w:after="120"/>
              <w:jc w:val="center"/>
              <w:rPr>
                <w:rFonts w:ascii="Arial" w:hAnsi="Arial" w:cs="Arial"/>
                <w:b/>
                <w:bCs/>
              </w:rPr>
            </w:pPr>
            <w:r>
              <w:rPr>
                <w:rFonts w:ascii="Arial" w:hAnsi="Arial" w:cs="Arial"/>
                <w:b/>
                <w:bCs/>
              </w:rPr>
              <w:t>8</w:t>
            </w:r>
          </w:p>
        </w:tc>
      </w:tr>
      <w:tr w:rsidR="00077993" w:rsidRPr="00311FAE" w14:paraId="430CCF5B" w14:textId="77777777" w:rsidTr="00CF0854">
        <w:trPr>
          <w:trHeight w:val="413"/>
        </w:trPr>
        <w:tc>
          <w:tcPr>
            <w:tcW w:w="7180" w:type="dxa"/>
          </w:tcPr>
          <w:p w14:paraId="3D41DB94" w14:textId="77777777" w:rsidR="00077993" w:rsidRPr="00311FAE" w:rsidRDefault="00077993" w:rsidP="003D6034">
            <w:pPr>
              <w:pStyle w:val="Ttulo2"/>
              <w:spacing w:before="120" w:after="120"/>
              <w:rPr>
                <w:rFonts w:ascii="Arial" w:hAnsi="Arial" w:cs="Arial"/>
              </w:rPr>
            </w:pPr>
            <w:r w:rsidRPr="00311FAE">
              <w:rPr>
                <w:rFonts w:ascii="Arial" w:hAnsi="Arial" w:cs="Arial"/>
              </w:rPr>
              <w:t>Fiscalización del cumplimiento de las políticas</w:t>
            </w:r>
          </w:p>
        </w:tc>
        <w:tc>
          <w:tcPr>
            <w:tcW w:w="1440" w:type="dxa"/>
          </w:tcPr>
          <w:p w14:paraId="229180F4" w14:textId="45873D67" w:rsidR="00077993" w:rsidRPr="00311FAE" w:rsidRDefault="00E10237" w:rsidP="003D6034">
            <w:pPr>
              <w:spacing w:before="120" w:after="120"/>
              <w:jc w:val="center"/>
              <w:rPr>
                <w:rFonts w:ascii="Arial" w:hAnsi="Arial" w:cs="Arial"/>
                <w:b/>
                <w:bCs/>
              </w:rPr>
            </w:pPr>
            <w:r>
              <w:rPr>
                <w:rFonts w:ascii="Arial" w:hAnsi="Arial" w:cs="Arial"/>
                <w:b/>
                <w:bCs/>
              </w:rPr>
              <w:t>24</w:t>
            </w:r>
          </w:p>
        </w:tc>
      </w:tr>
      <w:tr w:rsidR="002711A0" w:rsidRPr="00311FAE" w14:paraId="1A157E9B" w14:textId="77777777" w:rsidTr="00CF0854">
        <w:trPr>
          <w:trHeight w:val="413"/>
        </w:trPr>
        <w:tc>
          <w:tcPr>
            <w:tcW w:w="7180" w:type="dxa"/>
          </w:tcPr>
          <w:p w14:paraId="5D7BB12C" w14:textId="77777777" w:rsidR="002711A0" w:rsidRPr="00311FAE" w:rsidRDefault="0084421C" w:rsidP="003D6034">
            <w:pPr>
              <w:pStyle w:val="Ttulo2"/>
              <w:spacing w:before="120" w:after="120"/>
              <w:rPr>
                <w:rFonts w:ascii="Arial" w:hAnsi="Arial" w:cs="Arial"/>
              </w:rPr>
            </w:pPr>
            <w:r w:rsidRPr="00311FAE">
              <w:rPr>
                <w:rFonts w:ascii="Arial" w:hAnsi="Arial" w:cs="Arial"/>
              </w:rPr>
              <w:t>Conclusiones y recomendaciones</w:t>
            </w:r>
          </w:p>
        </w:tc>
        <w:tc>
          <w:tcPr>
            <w:tcW w:w="1440" w:type="dxa"/>
          </w:tcPr>
          <w:p w14:paraId="6D48BA07" w14:textId="1B361E4E" w:rsidR="002711A0" w:rsidRPr="00311FAE" w:rsidRDefault="00E10237" w:rsidP="00F72F5C">
            <w:pPr>
              <w:spacing w:before="120" w:after="120"/>
              <w:jc w:val="center"/>
              <w:rPr>
                <w:rFonts w:ascii="Arial" w:hAnsi="Arial" w:cs="Arial"/>
                <w:b/>
                <w:bCs/>
              </w:rPr>
            </w:pPr>
            <w:r>
              <w:rPr>
                <w:rFonts w:ascii="Arial" w:hAnsi="Arial" w:cs="Arial"/>
                <w:b/>
                <w:bCs/>
              </w:rPr>
              <w:t>27</w:t>
            </w:r>
            <w:bookmarkStart w:id="0" w:name="_GoBack"/>
            <w:bookmarkEnd w:id="0"/>
          </w:p>
        </w:tc>
      </w:tr>
    </w:tbl>
    <w:p w14:paraId="45A6AEB0" w14:textId="77777777" w:rsidR="002711A0" w:rsidRPr="00311FAE" w:rsidRDefault="002711A0" w:rsidP="003D6034">
      <w:pPr>
        <w:spacing w:before="120" w:after="120"/>
        <w:jc w:val="center"/>
        <w:rPr>
          <w:rFonts w:ascii="Arial" w:hAnsi="Arial" w:cs="Arial"/>
          <w:b/>
          <w:bCs/>
          <w:sz w:val="28"/>
        </w:rPr>
      </w:pPr>
    </w:p>
    <w:p w14:paraId="2688807D" w14:textId="77777777" w:rsidR="002711A0" w:rsidRPr="00311FAE" w:rsidRDefault="002711A0">
      <w:pPr>
        <w:jc w:val="center"/>
        <w:rPr>
          <w:rFonts w:ascii="Arial" w:hAnsi="Arial" w:cs="Arial"/>
          <w:b/>
          <w:bCs/>
          <w:sz w:val="28"/>
        </w:rPr>
      </w:pPr>
    </w:p>
    <w:p w14:paraId="5DB5FA20" w14:textId="77777777" w:rsidR="002711A0" w:rsidRPr="00311FAE" w:rsidRDefault="002711A0">
      <w:pPr>
        <w:jc w:val="center"/>
        <w:rPr>
          <w:rFonts w:ascii="Arial" w:hAnsi="Arial" w:cs="Arial"/>
          <w:b/>
          <w:bCs/>
          <w:sz w:val="28"/>
        </w:rPr>
      </w:pPr>
    </w:p>
    <w:p w14:paraId="294978BD" w14:textId="77777777" w:rsidR="002711A0" w:rsidRPr="00311FAE" w:rsidRDefault="002711A0">
      <w:pPr>
        <w:jc w:val="center"/>
        <w:rPr>
          <w:rFonts w:ascii="Arial" w:hAnsi="Arial" w:cs="Arial"/>
          <w:b/>
          <w:bCs/>
          <w:sz w:val="28"/>
        </w:rPr>
      </w:pPr>
    </w:p>
    <w:p w14:paraId="02A9BFB5" w14:textId="77777777" w:rsidR="002711A0" w:rsidRPr="00311FAE" w:rsidRDefault="002711A0">
      <w:pPr>
        <w:jc w:val="center"/>
        <w:rPr>
          <w:rFonts w:ascii="Arial" w:hAnsi="Arial" w:cs="Arial"/>
          <w:b/>
          <w:bCs/>
          <w:sz w:val="28"/>
        </w:rPr>
      </w:pPr>
    </w:p>
    <w:p w14:paraId="452C3C73" w14:textId="77777777" w:rsidR="002711A0" w:rsidRPr="00311FAE" w:rsidRDefault="002711A0">
      <w:pPr>
        <w:jc w:val="center"/>
        <w:rPr>
          <w:rFonts w:ascii="Arial" w:hAnsi="Arial" w:cs="Arial"/>
          <w:b/>
          <w:bCs/>
          <w:sz w:val="28"/>
        </w:rPr>
      </w:pPr>
    </w:p>
    <w:p w14:paraId="4D17DC60" w14:textId="77777777" w:rsidR="002711A0" w:rsidRPr="00311FAE" w:rsidRDefault="002711A0">
      <w:pPr>
        <w:jc w:val="center"/>
        <w:rPr>
          <w:rFonts w:ascii="Arial" w:hAnsi="Arial" w:cs="Arial"/>
          <w:b/>
          <w:bCs/>
          <w:sz w:val="28"/>
        </w:rPr>
      </w:pPr>
      <w:r w:rsidRPr="00311FAE">
        <w:rPr>
          <w:rFonts w:ascii="Arial" w:hAnsi="Arial" w:cs="Arial"/>
          <w:b/>
          <w:bCs/>
          <w:sz w:val="28"/>
        </w:rPr>
        <w:br w:type="page"/>
      </w:r>
    </w:p>
    <w:p w14:paraId="276E1C21" w14:textId="77777777" w:rsidR="0093316A" w:rsidRPr="00311FAE" w:rsidRDefault="0093316A" w:rsidP="00CC2763">
      <w:pPr>
        <w:pStyle w:val="Ttulo1"/>
        <w:rPr>
          <w:rFonts w:ascii="Arial" w:hAnsi="Arial" w:cs="Arial"/>
          <w:i/>
        </w:rPr>
      </w:pPr>
      <w:bookmarkStart w:id="1" w:name="_Toc225131090"/>
      <w:bookmarkStart w:id="2" w:name="_Toc225131169"/>
    </w:p>
    <w:p w14:paraId="4639DBE1" w14:textId="77777777" w:rsidR="0093316A" w:rsidRPr="00311FAE" w:rsidRDefault="0093316A" w:rsidP="00CC2763">
      <w:pPr>
        <w:pStyle w:val="Ttulo1"/>
        <w:rPr>
          <w:rFonts w:ascii="Arial" w:hAnsi="Arial" w:cs="Arial"/>
          <w:i/>
        </w:rPr>
      </w:pPr>
    </w:p>
    <w:p w14:paraId="34B521ED" w14:textId="77777777" w:rsidR="0093316A" w:rsidRPr="00311FAE" w:rsidRDefault="0093316A" w:rsidP="00311FAE">
      <w:pPr>
        <w:pStyle w:val="Ttulo1"/>
        <w:jc w:val="left"/>
        <w:rPr>
          <w:rFonts w:ascii="Arial" w:hAnsi="Arial" w:cs="Arial"/>
          <w:i/>
        </w:rPr>
      </w:pPr>
    </w:p>
    <w:p w14:paraId="23E35D1D" w14:textId="77777777" w:rsidR="002711A0" w:rsidRPr="00311FAE" w:rsidRDefault="002711A0" w:rsidP="00CC2763">
      <w:pPr>
        <w:pStyle w:val="Ttulo1"/>
        <w:rPr>
          <w:rFonts w:ascii="Arial" w:hAnsi="Arial" w:cs="Arial"/>
          <w:i/>
          <w:sz w:val="32"/>
          <w:szCs w:val="32"/>
          <w:lang w:val="es-CR" w:eastAsia="es-CR"/>
        </w:rPr>
      </w:pPr>
      <w:r w:rsidRPr="00311FAE">
        <w:rPr>
          <w:rFonts w:ascii="Arial" w:hAnsi="Arial" w:cs="Arial"/>
          <w:i/>
        </w:rPr>
        <w:t>INTRODUCCIÓN</w:t>
      </w:r>
      <w:bookmarkEnd w:id="1"/>
      <w:bookmarkEnd w:id="2"/>
    </w:p>
    <w:p w14:paraId="6477D71B" w14:textId="77777777" w:rsidR="002711A0" w:rsidRPr="00311FAE" w:rsidRDefault="002711A0">
      <w:pPr>
        <w:jc w:val="center"/>
        <w:rPr>
          <w:rFonts w:ascii="Arial" w:hAnsi="Arial" w:cs="Arial"/>
          <w:sz w:val="32"/>
          <w:szCs w:val="32"/>
          <w:lang w:val="es-CR" w:eastAsia="es-CR"/>
        </w:rPr>
      </w:pPr>
    </w:p>
    <w:p w14:paraId="64842223" w14:textId="77777777" w:rsidR="002711A0" w:rsidRPr="00311FAE" w:rsidRDefault="002711A0">
      <w:pPr>
        <w:jc w:val="center"/>
        <w:rPr>
          <w:rFonts w:ascii="Arial" w:hAnsi="Arial" w:cs="Arial"/>
          <w:sz w:val="32"/>
          <w:szCs w:val="32"/>
          <w:lang w:val="es-CR" w:eastAsia="es-CR"/>
        </w:rPr>
      </w:pPr>
    </w:p>
    <w:p w14:paraId="3C1E982B" w14:textId="77777777" w:rsidR="002711A0" w:rsidRPr="00311FAE" w:rsidRDefault="002711A0" w:rsidP="005B362D">
      <w:pPr>
        <w:pStyle w:val="Textoindependiente"/>
        <w:rPr>
          <w:rFonts w:ascii="Arial" w:hAnsi="Arial" w:cs="Arial"/>
        </w:rPr>
      </w:pPr>
      <w:r w:rsidRPr="00311FAE">
        <w:rPr>
          <w:rFonts w:ascii="Arial" w:hAnsi="Arial" w:cs="Arial"/>
        </w:rPr>
        <w:t>En cumplimiento de</w:t>
      </w:r>
      <w:r w:rsidR="00F33B8E" w:rsidRPr="00311FAE">
        <w:rPr>
          <w:rFonts w:ascii="Arial" w:hAnsi="Arial" w:cs="Arial"/>
        </w:rPr>
        <w:t xml:space="preserve"> </w:t>
      </w:r>
      <w:r w:rsidRPr="00311FAE">
        <w:rPr>
          <w:rFonts w:ascii="Arial" w:hAnsi="Arial" w:cs="Arial"/>
        </w:rPr>
        <w:t>l</w:t>
      </w:r>
      <w:r w:rsidR="00F33B8E" w:rsidRPr="00311FAE">
        <w:rPr>
          <w:rFonts w:ascii="Arial" w:hAnsi="Arial" w:cs="Arial"/>
        </w:rPr>
        <w:t>os</w:t>
      </w:r>
      <w:r w:rsidRPr="00311FAE">
        <w:rPr>
          <w:rFonts w:ascii="Arial" w:hAnsi="Arial" w:cs="Arial"/>
        </w:rPr>
        <w:t xml:space="preserve"> Artículo</w:t>
      </w:r>
      <w:r w:rsidR="00F33B8E" w:rsidRPr="00311FAE">
        <w:rPr>
          <w:rFonts w:ascii="Arial" w:hAnsi="Arial" w:cs="Arial"/>
        </w:rPr>
        <w:t>s</w:t>
      </w:r>
      <w:r w:rsidRPr="00311FAE">
        <w:rPr>
          <w:rFonts w:ascii="Arial" w:hAnsi="Arial" w:cs="Arial"/>
        </w:rPr>
        <w:t xml:space="preserve"> </w:t>
      </w:r>
      <w:r w:rsidR="005076E0" w:rsidRPr="00311FAE">
        <w:rPr>
          <w:rFonts w:ascii="Arial" w:hAnsi="Arial" w:cs="Arial"/>
        </w:rPr>
        <w:t>1</w:t>
      </w:r>
      <w:r w:rsidR="00F756EC" w:rsidRPr="00311FAE">
        <w:rPr>
          <w:rFonts w:ascii="Arial" w:hAnsi="Arial" w:cs="Arial"/>
        </w:rPr>
        <w:t>7 y 1</w:t>
      </w:r>
      <w:r w:rsidR="005076E0" w:rsidRPr="00311FAE">
        <w:rPr>
          <w:rFonts w:ascii="Arial" w:hAnsi="Arial" w:cs="Arial"/>
        </w:rPr>
        <w:t>9</w:t>
      </w:r>
      <w:r w:rsidRPr="00311FAE">
        <w:rPr>
          <w:rFonts w:ascii="Arial" w:hAnsi="Arial" w:cs="Arial"/>
        </w:rPr>
        <w:t xml:space="preserve"> del Reglamento del Consejo Institucional, se presenta a continuación el Informe de Labores de la Comisión de</w:t>
      </w:r>
      <w:r w:rsidR="00F33B8E" w:rsidRPr="00311FAE">
        <w:rPr>
          <w:rFonts w:ascii="Arial" w:hAnsi="Arial" w:cs="Arial"/>
        </w:rPr>
        <w:t xml:space="preserve"> </w:t>
      </w:r>
      <w:r w:rsidR="00264F42" w:rsidRPr="00311FAE">
        <w:rPr>
          <w:rFonts w:ascii="Arial" w:hAnsi="Arial" w:cs="Arial"/>
        </w:rPr>
        <w:t>Asuntos Académicos y Estudiantiles</w:t>
      </w:r>
      <w:r w:rsidRPr="00311FAE">
        <w:rPr>
          <w:rFonts w:ascii="Arial" w:hAnsi="Arial" w:cs="Arial"/>
        </w:rPr>
        <w:t xml:space="preserve"> correspondiente al </w:t>
      </w:r>
      <w:r w:rsidR="00790A60" w:rsidRPr="00311FAE">
        <w:rPr>
          <w:rFonts w:ascii="Arial" w:hAnsi="Arial" w:cs="Arial"/>
        </w:rPr>
        <w:t>I</w:t>
      </w:r>
      <w:r w:rsidR="00CF0854" w:rsidRPr="00311FAE">
        <w:rPr>
          <w:rFonts w:ascii="Arial" w:hAnsi="Arial" w:cs="Arial"/>
        </w:rPr>
        <w:t>I</w:t>
      </w:r>
      <w:r w:rsidRPr="00311FAE">
        <w:rPr>
          <w:rFonts w:ascii="Arial" w:hAnsi="Arial" w:cs="Arial"/>
        </w:rPr>
        <w:t xml:space="preserve"> Semestre de 201</w:t>
      </w:r>
      <w:r w:rsidR="008F2DEB" w:rsidRPr="00311FAE">
        <w:rPr>
          <w:rFonts w:ascii="Arial" w:hAnsi="Arial" w:cs="Arial"/>
        </w:rPr>
        <w:t>7</w:t>
      </w:r>
      <w:r w:rsidRPr="00311FAE">
        <w:rPr>
          <w:rFonts w:ascii="Arial" w:hAnsi="Arial" w:cs="Arial"/>
        </w:rPr>
        <w:t>, el cual contiene un listado de los</w:t>
      </w:r>
      <w:r w:rsidR="007C6525" w:rsidRPr="00311FAE">
        <w:rPr>
          <w:rFonts w:ascii="Arial" w:hAnsi="Arial" w:cs="Arial"/>
        </w:rPr>
        <w:t xml:space="preserve"> temas tratados, dictaminados, </w:t>
      </w:r>
      <w:r w:rsidRPr="00311FAE">
        <w:rPr>
          <w:rFonts w:ascii="Arial" w:hAnsi="Arial" w:cs="Arial"/>
        </w:rPr>
        <w:t>en proceso de</w:t>
      </w:r>
      <w:r w:rsidR="002D6B79" w:rsidRPr="00311FAE">
        <w:rPr>
          <w:rFonts w:ascii="Arial" w:hAnsi="Arial" w:cs="Arial"/>
        </w:rPr>
        <w:t xml:space="preserve"> dictamen</w:t>
      </w:r>
      <w:r w:rsidR="007C6525" w:rsidRPr="00311FAE">
        <w:rPr>
          <w:rFonts w:ascii="Arial" w:hAnsi="Arial" w:cs="Arial"/>
        </w:rPr>
        <w:t xml:space="preserve"> y los dejados presentados en el pleno</w:t>
      </w:r>
      <w:r w:rsidR="002D6B79" w:rsidRPr="00311FAE">
        <w:rPr>
          <w:rFonts w:ascii="Arial" w:hAnsi="Arial" w:cs="Arial"/>
        </w:rPr>
        <w:t xml:space="preserve">, así como un </w:t>
      </w:r>
      <w:r w:rsidR="00DD0B6F" w:rsidRPr="00311FAE">
        <w:rPr>
          <w:rFonts w:ascii="Arial" w:hAnsi="Arial" w:cs="Arial"/>
        </w:rPr>
        <w:t>breve</w:t>
      </w:r>
      <w:r w:rsidRPr="00311FAE">
        <w:rPr>
          <w:rFonts w:ascii="Arial" w:hAnsi="Arial" w:cs="Arial"/>
        </w:rPr>
        <w:t xml:space="preserve"> análisis</w:t>
      </w:r>
      <w:r w:rsidR="002D6B79" w:rsidRPr="00311FAE">
        <w:rPr>
          <w:rFonts w:ascii="Arial" w:hAnsi="Arial" w:cs="Arial"/>
        </w:rPr>
        <w:t xml:space="preserve"> y conclusiones sobre la labor realizada en este periodo</w:t>
      </w:r>
      <w:r w:rsidR="0055708D" w:rsidRPr="00311FAE">
        <w:rPr>
          <w:rFonts w:ascii="Arial" w:hAnsi="Arial" w:cs="Arial"/>
        </w:rPr>
        <w:t>.</w:t>
      </w:r>
      <w:r w:rsidR="0058571B" w:rsidRPr="00311FAE">
        <w:rPr>
          <w:rFonts w:ascii="Arial" w:hAnsi="Arial" w:cs="Arial"/>
        </w:rPr>
        <w:t xml:space="preserve"> </w:t>
      </w:r>
    </w:p>
    <w:p w14:paraId="7CC08255" w14:textId="77777777" w:rsidR="00B07AA3" w:rsidRPr="00311FAE" w:rsidRDefault="00B07AA3" w:rsidP="005B362D">
      <w:pPr>
        <w:pStyle w:val="Textoindependiente"/>
        <w:rPr>
          <w:rFonts w:ascii="Arial" w:hAnsi="Arial" w:cs="Arial"/>
        </w:rPr>
      </w:pPr>
    </w:p>
    <w:p w14:paraId="0054F97C" w14:textId="77777777" w:rsidR="002711A0" w:rsidRPr="00311FAE" w:rsidRDefault="005B362D" w:rsidP="005B362D">
      <w:pPr>
        <w:jc w:val="both"/>
        <w:rPr>
          <w:rFonts w:ascii="Arial" w:hAnsi="Arial" w:cs="Arial"/>
        </w:rPr>
      </w:pPr>
      <w:r w:rsidRPr="00311FAE">
        <w:rPr>
          <w:rFonts w:ascii="Arial" w:hAnsi="Arial" w:cs="Arial"/>
        </w:rPr>
        <w:t xml:space="preserve">La mayoría de los temas en esta Comisión tienen que ver con reformas a la normativa actual que no responde a la realidad institucional, las unidades de Posgrados son las más necesitadas de normativa para su buen accionar. Tenemos el gran reto de normar la Investigación y Extensión para poder delegar con plena facultad a la Vicerrectoría de Investigación y Extensión para la gestión de los fondos para estas actividades sustantivas. </w:t>
      </w:r>
    </w:p>
    <w:p w14:paraId="56F3AE3C" w14:textId="77777777" w:rsidR="00B07AA3" w:rsidRPr="00311FAE" w:rsidRDefault="00B07AA3" w:rsidP="005B362D">
      <w:pPr>
        <w:jc w:val="both"/>
        <w:rPr>
          <w:rFonts w:ascii="Arial" w:hAnsi="Arial" w:cs="Arial"/>
        </w:rPr>
      </w:pPr>
    </w:p>
    <w:p w14:paraId="5D7029BC" w14:textId="43604838" w:rsidR="005B362D" w:rsidRPr="00311FAE" w:rsidRDefault="005B362D" w:rsidP="005B362D">
      <w:pPr>
        <w:jc w:val="both"/>
        <w:rPr>
          <w:rFonts w:ascii="Arial" w:hAnsi="Arial" w:cs="Arial"/>
        </w:rPr>
      </w:pPr>
      <w:r w:rsidRPr="00311FAE">
        <w:rPr>
          <w:rFonts w:ascii="Arial" w:hAnsi="Arial" w:cs="Arial"/>
        </w:rPr>
        <w:t xml:space="preserve">Se atendieron </w:t>
      </w:r>
      <w:r w:rsidR="00B15A12" w:rsidRPr="00311FAE">
        <w:rPr>
          <w:rFonts w:ascii="Arial" w:hAnsi="Arial" w:cs="Arial"/>
        </w:rPr>
        <w:t>13</w:t>
      </w:r>
      <w:r w:rsidRPr="00311FAE">
        <w:rPr>
          <w:rFonts w:ascii="Arial" w:hAnsi="Arial" w:cs="Arial"/>
        </w:rPr>
        <w:t xml:space="preserve"> temas que requirieron de alg</w:t>
      </w:r>
      <w:r w:rsidR="00FF2565" w:rsidRPr="00311FAE">
        <w:rPr>
          <w:rFonts w:ascii="Arial" w:hAnsi="Arial" w:cs="Arial"/>
        </w:rPr>
        <w:t>ún acuerdo del pleno, 16</w:t>
      </w:r>
      <w:r w:rsidRPr="00311FAE">
        <w:rPr>
          <w:rFonts w:ascii="Arial" w:hAnsi="Arial" w:cs="Arial"/>
        </w:rPr>
        <w:t xml:space="preserve"> que a pesar de llevar amplia discusión no fue necesario tomar </w:t>
      </w:r>
      <w:r w:rsidR="001B4A88" w:rsidRPr="00311FAE">
        <w:rPr>
          <w:rFonts w:ascii="Arial" w:hAnsi="Arial" w:cs="Arial"/>
        </w:rPr>
        <w:t>ningún</w:t>
      </w:r>
      <w:r w:rsidRPr="00311FAE">
        <w:rPr>
          <w:rFonts w:ascii="Arial" w:hAnsi="Arial" w:cs="Arial"/>
        </w:rPr>
        <w:t xml:space="preserve"> acuerdo</w:t>
      </w:r>
      <w:r w:rsidR="00FF2565" w:rsidRPr="00311FAE">
        <w:rPr>
          <w:rFonts w:ascii="Arial" w:hAnsi="Arial" w:cs="Arial"/>
        </w:rPr>
        <w:t xml:space="preserve"> ya que se logró atender a través de audiencias, informes y seguimiento </w:t>
      </w:r>
      <w:r w:rsidR="00E84D97">
        <w:rPr>
          <w:rFonts w:ascii="Arial" w:hAnsi="Arial" w:cs="Arial"/>
        </w:rPr>
        <w:t>por parte de</w:t>
      </w:r>
      <w:r w:rsidR="00FF2565" w:rsidRPr="00311FAE">
        <w:rPr>
          <w:rFonts w:ascii="Arial" w:hAnsi="Arial" w:cs="Arial"/>
        </w:rPr>
        <w:t xml:space="preserve"> la Administración. S</w:t>
      </w:r>
      <w:r w:rsidRPr="00311FAE">
        <w:rPr>
          <w:rFonts w:ascii="Arial" w:hAnsi="Arial" w:cs="Arial"/>
        </w:rPr>
        <w:t xml:space="preserve">e </w:t>
      </w:r>
      <w:r w:rsidR="00FF2565" w:rsidRPr="00311FAE">
        <w:rPr>
          <w:rFonts w:ascii="Arial" w:hAnsi="Arial" w:cs="Arial"/>
        </w:rPr>
        <w:t>inicia el 2018 con</w:t>
      </w:r>
      <w:r w:rsidRPr="00311FAE">
        <w:rPr>
          <w:rFonts w:ascii="Arial" w:hAnsi="Arial" w:cs="Arial"/>
        </w:rPr>
        <w:t xml:space="preserve"> 25 temas en análisis, de los cuales </w:t>
      </w:r>
      <w:r w:rsidR="00B15A12" w:rsidRPr="00311FAE">
        <w:rPr>
          <w:rFonts w:ascii="Arial" w:hAnsi="Arial" w:cs="Arial"/>
        </w:rPr>
        <w:t>casi la mitad</w:t>
      </w:r>
      <w:r w:rsidR="00163342" w:rsidRPr="00311FAE">
        <w:rPr>
          <w:rFonts w:ascii="Arial" w:hAnsi="Arial" w:cs="Arial"/>
        </w:rPr>
        <w:t xml:space="preserve"> son reformas a reglamentos, </w:t>
      </w:r>
      <w:r w:rsidR="00B15A12" w:rsidRPr="00311FAE">
        <w:rPr>
          <w:rFonts w:ascii="Arial" w:hAnsi="Arial" w:cs="Arial"/>
        </w:rPr>
        <w:t>seguidos por temas de gestión académica y solicitudes de atención a reformas curriculares, apertura de carreras nuevas de grado y posgrado.</w:t>
      </w:r>
    </w:p>
    <w:p w14:paraId="32FDF5C7" w14:textId="77777777" w:rsidR="00B07AA3" w:rsidRPr="00311FAE" w:rsidRDefault="00B07AA3" w:rsidP="005B362D">
      <w:pPr>
        <w:jc w:val="both"/>
        <w:rPr>
          <w:rFonts w:ascii="Arial" w:hAnsi="Arial" w:cs="Arial"/>
        </w:rPr>
      </w:pPr>
    </w:p>
    <w:p w14:paraId="53CA9D06" w14:textId="77777777" w:rsidR="00B15A12" w:rsidRPr="00311FAE" w:rsidRDefault="00B15A12" w:rsidP="005B362D">
      <w:pPr>
        <w:jc w:val="both"/>
        <w:rPr>
          <w:rFonts w:ascii="Arial" w:hAnsi="Arial" w:cs="Arial"/>
        </w:rPr>
      </w:pPr>
      <w:r w:rsidRPr="00311FAE">
        <w:rPr>
          <w:rFonts w:ascii="Arial" w:hAnsi="Arial" w:cs="Arial"/>
        </w:rPr>
        <w:t xml:space="preserve">Lamentablemente el 2018 es un año limitado presupuestariamente, que ha requerido que la Comisión se avoque a analizar con mayor detenimiento el impacto en servicios institucionales, financieros y de plazas para cada nueva solicitud de </w:t>
      </w:r>
      <w:r w:rsidR="006C0A3E" w:rsidRPr="00311FAE">
        <w:rPr>
          <w:rFonts w:ascii="Arial" w:hAnsi="Arial" w:cs="Arial"/>
        </w:rPr>
        <w:t xml:space="preserve">modificación o creación de ofertas nuevas. </w:t>
      </w:r>
    </w:p>
    <w:p w14:paraId="1EF6BED5" w14:textId="77777777" w:rsidR="00B07AA3" w:rsidRPr="00311FAE" w:rsidRDefault="00B07AA3" w:rsidP="005B362D">
      <w:pPr>
        <w:jc w:val="both"/>
        <w:rPr>
          <w:rFonts w:ascii="Arial" w:hAnsi="Arial" w:cs="Arial"/>
        </w:rPr>
      </w:pPr>
    </w:p>
    <w:p w14:paraId="7B03A813" w14:textId="77777777" w:rsidR="006C0A3E" w:rsidRPr="00311FAE" w:rsidRDefault="006C0A3E" w:rsidP="005B362D">
      <w:pPr>
        <w:jc w:val="both"/>
        <w:rPr>
          <w:rFonts w:ascii="Arial" w:hAnsi="Arial" w:cs="Arial"/>
        </w:rPr>
      </w:pPr>
      <w:r w:rsidRPr="00311FAE">
        <w:rPr>
          <w:rFonts w:ascii="Arial" w:hAnsi="Arial" w:cs="Arial"/>
        </w:rPr>
        <w:t>Se procura analizar de manera conjunta y pronta con la Comisión de Planificación y Administración, los temas de mayor urgencia como lo fueron la apertura de Ingeniería en Electrónica en Alajuela, con nuevos Fondos del Sistema asignados por CONARE al TEC.</w:t>
      </w:r>
    </w:p>
    <w:p w14:paraId="5653D1AB" w14:textId="77777777" w:rsidR="00B07AA3" w:rsidRPr="00311FAE" w:rsidRDefault="00B07AA3" w:rsidP="005B362D">
      <w:pPr>
        <w:jc w:val="both"/>
        <w:rPr>
          <w:rFonts w:ascii="Arial" w:hAnsi="Arial" w:cs="Arial"/>
        </w:rPr>
      </w:pPr>
    </w:p>
    <w:p w14:paraId="689F7532" w14:textId="77777777" w:rsidR="00015928" w:rsidRPr="00311FAE" w:rsidRDefault="00015928" w:rsidP="005B362D">
      <w:pPr>
        <w:jc w:val="both"/>
        <w:rPr>
          <w:rFonts w:ascii="Arial" w:hAnsi="Arial" w:cs="Arial"/>
        </w:rPr>
      </w:pPr>
      <w:r w:rsidRPr="00311FAE">
        <w:rPr>
          <w:rFonts w:ascii="Arial" w:hAnsi="Arial" w:cs="Arial"/>
        </w:rPr>
        <w:t xml:space="preserve">En las audiencias recibidas, la mayoría son de vicerrectores, docentes, investigadores y extensionistas, durante el período que atiende </w:t>
      </w:r>
      <w:r w:rsidR="00B07AA3" w:rsidRPr="00311FAE">
        <w:rPr>
          <w:rFonts w:ascii="Arial" w:hAnsi="Arial" w:cs="Arial"/>
        </w:rPr>
        <w:t>este informe</w:t>
      </w:r>
      <w:r w:rsidRPr="00311FAE">
        <w:rPr>
          <w:rFonts w:ascii="Arial" w:hAnsi="Arial" w:cs="Arial"/>
        </w:rPr>
        <w:t xml:space="preserve"> no se tuvo visitas de la comunidad estudiantil, solo en el foro en San Carlos y Limón. La información de los temas atendidos, fue enviada a través del representante estudiantil que es parte de la comisión. </w:t>
      </w:r>
    </w:p>
    <w:p w14:paraId="485FE478" w14:textId="77777777" w:rsidR="005B362D" w:rsidRPr="00311FAE" w:rsidRDefault="005B362D" w:rsidP="005B362D">
      <w:pPr>
        <w:spacing w:line="360" w:lineRule="auto"/>
        <w:jc w:val="both"/>
        <w:rPr>
          <w:rFonts w:ascii="Arial" w:hAnsi="Arial" w:cs="Arial"/>
        </w:rPr>
      </w:pPr>
    </w:p>
    <w:p w14:paraId="21CC9940" w14:textId="77777777" w:rsidR="002711A0" w:rsidRPr="00311FAE" w:rsidRDefault="002711A0">
      <w:pPr>
        <w:rPr>
          <w:rFonts w:ascii="Arial" w:hAnsi="Arial" w:cs="Arial"/>
          <w:b/>
          <w:bCs/>
        </w:rPr>
      </w:pPr>
    </w:p>
    <w:p w14:paraId="411FF4EE" w14:textId="63A82073" w:rsidR="002711A0" w:rsidRPr="00311FAE" w:rsidRDefault="002711A0" w:rsidP="00E10237">
      <w:pPr>
        <w:jc w:val="center"/>
        <w:rPr>
          <w:rFonts w:ascii="Arial" w:hAnsi="Arial" w:cs="Arial"/>
          <w:b/>
          <w:bCs/>
          <w:i/>
        </w:rPr>
      </w:pPr>
      <w:r w:rsidRPr="00311FAE">
        <w:rPr>
          <w:rFonts w:ascii="Arial" w:hAnsi="Arial" w:cs="Arial"/>
          <w:b/>
          <w:bCs/>
          <w:i/>
        </w:rPr>
        <w:t>INFORME DE LABORES</w:t>
      </w:r>
    </w:p>
    <w:p w14:paraId="02042FA6" w14:textId="77777777" w:rsidR="002711A0" w:rsidRPr="00311FAE" w:rsidRDefault="002711A0">
      <w:pPr>
        <w:pStyle w:val="Ttulo1"/>
        <w:rPr>
          <w:rFonts w:ascii="Arial" w:hAnsi="Arial" w:cs="Arial"/>
          <w:i/>
        </w:rPr>
      </w:pPr>
      <w:bookmarkStart w:id="3" w:name="_Toc225130822"/>
      <w:bookmarkStart w:id="4" w:name="_Toc225130862"/>
      <w:bookmarkStart w:id="5" w:name="_Toc225131091"/>
      <w:bookmarkStart w:id="6" w:name="_Toc225131170"/>
      <w:r w:rsidRPr="00311FAE">
        <w:rPr>
          <w:rFonts w:ascii="Arial" w:hAnsi="Arial" w:cs="Arial"/>
          <w:i/>
        </w:rPr>
        <w:t xml:space="preserve">COMISIÓN DE </w:t>
      </w:r>
      <w:bookmarkEnd w:id="3"/>
      <w:bookmarkEnd w:id="4"/>
      <w:bookmarkEnd w:id="5"/>
      <w:bookmarkEnd w:id="6"/>
      <w:r w:rsidR="00F33B8E" w:rsidRPr="00311FAE">
        <w:rPr>
          <w:rFonts w:ascii="Arial" w:hAnsi="Arial" w:cs="Arial"/>
          <w:i/>
        </w:rPr>
        <w:t>ASUNTOS ACADEMICOS Y ESTUDIANTILES</w:t>
      </w:r>
    </w:p>
    <w:p w14:paraId="75A496F8" w14:textId="77777777" w:rsidR="002711A0" w:rsidRPr="00311FAE" w:rsidRDefault="00CF0854">
      <w:pPr>
        <w:jc w:val="center"/>
        <w:rPr>
          <w:rFonts w:ascii="Arial" w:hAnsi="Arial" w:cs="Arial"/>
          <w:b/>
          <w:bCs/>
          <w:i/>
        </w:rPr>
      </w:pPr>
      <w:r w:rsidRPr="00311FAE">
        <w:rPr>
          <w:rFonts w:ascii="Arial" w:hAnsi="Arial" w:cs="Arial"/>
          <w:b/>
          <w:bCs/>
          <w:i/>
        </w:rPr>
        <w:t>I</w:t>
      </w:r>
      <w:r w:rsidR="005F0B3F" w:rsidRPr="00311FAE">
        <w:rPr>
          <w:rFonts w:ascii="Arial" w:hAnsi="Arial" w:cs="Arial"/>
          <w:b/>
          <w:bCs/>
          <w:i/>
        </w:rPr>
        <w:t>I</w:t>
      </w:r>
      <w:r w:rsidR="008F2DEB" w:rsidRPr="00311FAE">
        <w:rPr>
          <w:rFonts w:ascii="Arial" w:hAnsi="Arial" w:cs="Arial"/>
          <w:b/>
          <w:bCs/>
          <w:i/>
        </w:rPr>
        <w:t xml:space="preserve"> </w:t>
      </w:r>
      <w:r w:rsidR="002711A0" w:rsidRPr="00311FAE">
        <w:rPr>
          <w:rFonts w:ascii="Arial" w:hAnsi="Arial" w:cs="Arial"/>
          <w:b/>
          <w:bCs/>
          <w:i/>
        </w:rPr>
        <w:t>SEMESTRE DE 201</w:t>
      </w:r>
      <w:r w:rsidR="008F2DEB" w:rsidRPr="00311FAE">
        <w:rPr>
          <w:rFonts w:ascii="Arial" w:hAnsi="Arial" w:cs="Arial"/>
          <w:b/>
          <w:bCs/>
          <w:i/>
        </w:rPr>
        <w:t>7</w:t>
      </w:r>
    </w:p>
    <w:p w14:paraId="4640939E" w14:textId="77777777" w:rsidR="002711A0" w:rsidRPr="00311FAE" w:rsidRDefault="002711A0">
      <w:pPr>
        <w:jc w:val="center"/>
        <w:rPr>
          <w:rFonts w:ascii="Arial" w:hAnsi="Arial" w:cs="Arial"/>
          <w:b/>
          <w:bCs/>
        </w:rPr>
      </w:pPr>
    </w:p>
    <w:p w14:paraId="366BF7FB" w14:textId="77777777" w:rsidR="002711A0" w:rsidRPr="00603CCE" w:rsidRDefault="002711A0">
      <w:pPr>
        <w:jc w:val="center"/>
        <w:rPr>
          <w:rFonts w:ascii="Arial" w:hAnsi="Arial" w:cs="Arial"/>
          <w:b/>
          <w:bCs/>
        </w:rPr>
      </w:pPr>
    </w:p>
    <w:p w14:paraId="67151B04" w14:textId="77777777" w:rsidR="002711A0" w:rsidRPr="00603CCE" w:rsidRDefault="002711A0">
      <w:pPr>
        <w:jc w:val="both"/>
        <w:rPr>
          <w:rFonts w:ascii="Arial" w:hAnsi="Arial" w:cs="Arial"/>
          <w:b/>
          <w:bCs/>
        </w:rPr>
      </w:pPr>
      <w:r w:rsidRPr="00603CCE">
        <w:rPr>
          <w:rFonts w:ascii="Arial" w:hAnsi="Arial" w:cs="Arial"/>
          <w:b/>
          <w:bCs/>
        </w:rPr>
        <w:t>INTEGRANTES:</w:t>
      </w:r>
    </w:p>
    <w:p w14:paraId="2FBA698E" w14:textId="77777777" w:rsidR="002711A0" w:rsidRPr="00603CCE" w:rsidRDefault="002711A0">
      <w:pPr>
        <w:jc w:val="both"/>
        <w:rPr>
          <w:rFonts w:ascii="Arial" w:hAnsi="Arial" w:cs="Arial"/>
          <w:b/>
          <w:bCs/>
        </w:rPr>
      </w:pPr>
    </w:p>
    <w:p w14:paraId="1D704527" w14:textId="77777777" w:rsidR="008F2DEB" w:rsidRPr="00603CCE" w:rsidRDefault="00D034B2" w:rsidP="00FA4966">
      <w:pPr>
        <w:pStyle w:val="Textoindependiente"/>
        <w:numPr>
          <w:ilvl w:val="0"/>
          <w:numId w:val="5"/>
        </w:numPr>
        <w:ind w:left="284" w:hanging="284"/>
        <w:rPr>
          <w:rFonts w:ascii="Arial" w:hAnsi="Arial" w:cs="Arial"/>
          <w:b/>
          <w:bCs/>
          <w:lang w:val="es-CR" w:eastAsia="es-CR"/>
        </w:rPr>
      </w:pPr>
      <w:r w:rsidRPr="00603CCE">
        <w:rPr>
          <w:rFonts w:ascii="Arial" w:hAnsi="Arial" w:cs="Arial"/>
          <w:b/>
          <w:bCs/>
          <w:lang w:val="es-CR" w:eastAsia="es-CR"/>
        </w:rPr>
        <w:t xml:space="preserve">Ing. </w:t>
      </w:r>
      <w:r w:rsidR="008F2DEB" w:rsidRPr="00603CCE">
        <w:rPr>
          <w:rFonts w:ascii="Arial" w:hAnsi="Arial" w:cs="Arial"/>
          <w:b/>
          <w:bCs/>
          <w:lang w:val="es-CR" w:eastAsia="es-CR"/>
        </w:rPr>
        <w:t xml:space="preserve">María Estrada </w:t>
      </w:r>
      <w:r w:rsidR="008F2DEB" w:rsidRPr="00603CCE">
        <w:rPr>
          <w:rFonts w:ascii="Arial" w:hAnsi="Arial" w:cs="Arial"/>
          <w:b/>
          <w:bCs/>
          <w:color w:val="000000" w:themeColor="text1"/>
          <w:lang w:val="es-CR" w:eastAsia="es-CR"/>
        </w:rPr>
        <w:t xml:space="preserve">Sánchez </w:t>
      </w:r>
      <w:r w:rsidRPr="00603CCE">
        <w:rPr>
          <w:rFonts w:ascii="Arial" w:hAnsi="Arial" w:cs="Arial"/>
          <w:b/>
          <w:bCs/>
          <w:color w:val="000000" w:themeColor="text1"/>
          <w:lang w:val="es-CR" w:eastAsia="es-CR"/>
        </w:rPr>
        <w:t xml:space="preserve">MSc. </w:t>
      </w:r>
      <w:r w:rsidR="00DD7111" w:rsidRPr="00603CCE">
        <w:rPr>
          <w:rFonts w:ascii="Arial" w:hAnsi="Arial" w:cs="Arial"/>
          <w:b/>
          <w:bCs/>
          <w:color w:val="000000" w:themeColor="text1"/>
          <w:lang w:val="es-CR" w:eastAsia="es-CR"/>
        </w:rPr>
        <w:t>(Coordinadora)</w:t>
      </w:r>
    </w:p>
    <w:p w14:paraId="7719B777" w14:textId="77777777" w:rsidR="00CF0854" w:rsidRPr="00603CCE" w:rsidRDefault="00CF0854" w:rsidP="00CF0854">
      <w:pPr>
        <w:pStyle w:val="Textoindependiente"/>
        <w:numPr>
          <w:ilvl w:val="0"/>
          <w:numId w:val="5"/>
        </w:numPr>
        <w:ind w:left="284" w:hanging="284"/>
        <w:rPr>
          <w:rFonts w:ascii="Arial" w:hAnsi="Arial" w:cs="Arial"/>
          <w:b/>
          <w:bCs/>
          <w:lang w:val="es-CR" w:eastAsia="es-CR"/>
        </w:rPr>
      </w:pPr>
      <w:r w:rsidRPr="00603CCE">
        <w:rPr>
          <w:rFonts w:ascii="Arial" w:hAnsi="Arial" w:cs="Arial"/>
          <w:b/>
          <w:bCs/>
          <w:lang w:val="es-CR" w:eastAsia="es-CR"/>
        </w:rPr>
        <w:t>Dr. Tomás Guzmán Hernández</w:t>
      </w:r>
    </w:p>
    <w:p w14:paraId="30A04951" w14:textId="77777777" w:rsidR="00CF0854" w:rsidRPr="00603CCE" w:rsidRDefault="00CF0854" w:rsidP="00CF0854">
      <w:pPr>
        <w:pStyle w:val="Textoindependiente"/>
        <w:numPr>
          <w:ilvl w:val="0"/>
          <w:numId w:val="5"/>
        </w:numPr>
        <w:ind w:left="284" w:hanging="284"/>
        <w:rPr>
          <w:rFonts w:ascii="Arial" w:hAnsi="Arial" w:cs="Arial"/>
          <w:b/>
          <w:bCs/>
          <w:lang w:val="es-CR" w:eastAsia="es-CR"/>
        </w:rPr>
      </w:pPr>
      <w:r w:rsidRPr="00603CCE">
        <w:rPr>
          <w:rFonts w:ascii="Arial" w:hAnsi="Arial" w:cs="Arial"/>
          <w:b/>
          <w:bCs/>
          <w:lang w:val="es-CR" w:eastAsia="es-CR"/>
        </w:rPr>
        <w:t>Dr. Luis Gerardo Meza Cascante</w:t>
      </w:r>
    </w:p>
    <w:p w14:paraId="10297049" w14:textId="77777777" w:rsidR="00CF0854" w:rsidRPr="00603CCE" w:rsidRDefault="00CF0854" w:rsidP="00CF0854">
      <w:pPr>
        <w:pStyle w:val="Textoindependiente"/>
        <w:numPr>
          <w:ilvl w:val="0"/>
          <w:numId w:val="5"/>
        </w:numPr>
        <w:ind w:left="284" w:hanging="284"/>
        <w:rPr>
          <w:rFonts w:ascii="Arial" w:hAnsi="Arial" w:cs="Arial"/>
          <w:b/>
          <w:bCs/>
          <w:lang w:val="es-CR" w:eastAsia="es-CR"/>
        </w:rPr>
      </w:pPr>
      <w:r w:rsidRPr="00603CCE">
        <w:rPr>
          <w:rFonts w:ascii="Arial" w:hAnsi="Arial" w:cs="Arial"/>
          <w:b/>
          <w:bCs/>
          <w:lang w:val="es-CR" w:eastAsia="es-CR"/>
        </w:rPr>
        <w:t>M.S.O. Miriam Brenes Cerdas</w:t>
      </w:r>
    </w:p>
    <w:p w14:paraId="20C55B6A" w14:textId="77777777" w:rsidR="00CF0854" w:rsidRPr="00603CCE" w:rsidRDefault="00CF0854" w:rsidP="00CF0854">
      <w:pPr>
        <w:pStyle w:val="Textoindependiente"/>
        <w:numPr>
          <w:ilvl w:val="0"/>
          <w:numId w:val="5"/>
        </w:numPr>
        <w:ind w:left="284" w:hanging="284"/>
        <w:rPr>
          <w:rFonts w:ascii="Arial" w:hAnsi="Arial" w:cs="Arial"/>
          <w:b/>
          <w:bCs/>
          <w:lang w:val="es-CR" w:eastAsia="es-CR"/>
        </w:rPr>
      </w:pPr>
      <w:r w:rsidRPr="00603CCE">
        <w:rPr>
          <w:rFonts w:ascii="Arial" w:hAnsi="Arial" w:cs="Arial"/>
          <w:b/>
          <w:bCs/>
          <w:lang w:val="es-CR" w:eastAsia="es-CR"/>
        </w:rPr>
        <w:t>Ing. Luis Alexander Calvo Valverde</w:t>
      </w:r>
    </w:p>
    <w:p w14:paraId="4E50C281" w14:textId="77777777" w:rsidR="00CF0854" w:rsidRPr="00603CCE" w:rsidRDefault="00BF111B" w:rsidP="00CF0854">
      <w:pPr>
        <w:pStyle w:val="Textoindependiente"/>
        <w:numPr>
          <w:ilvl w:val="0"/>
          <w:numId w:val="5"/>
        </w:numPr>
        <w:ind w:left="284" w:hanging="284"/>
        <w:rPr>
          <w:rFonts w:ascii="Arial" w:hAnsi="Arial" w:cs="Arial"/>
          <w:b/>
          <w:bCs/>
          <w:lang w:val="es-CR" w:eastAsia="es-CR"/>
        </w:rPr>
      </w:pPr>
      <w:r w:rsidRPr="00603CCE">
        <w:rPr>
          <w:rFonts w:ascii="Arial" w:hAnsi="Arial" w:cs="Arial"/>
          <w:b/>
          <w:bCs/>
          <w:lang w:val="es-CR" w:eastAsia="es-CR"/>
        </w:rPr>
        <w:t xml:space="preserve">Sr. </w:t>
      </w:r>
      <w:r w:rsidR="00B21492" w:rsidRPr="00603CCE">
        <w:rPr>
          <w:rFonts w:ascii="Arial" w:hAnsi="Arial" w:cs="Arial"/>
          <w:b/>
          <w:bCs/>
          <w:lang w:val="es-CR" w:eastAsia="es-CR"/>
        </w:rPr>
        <w:t>Henry Alfaro Arias</w:t>
      </w:r>
      <w:r w:rsidR="00AE629A" w:rsidRPr="00603CCE">
        <w:rPr>
          <w:rFonts w:ascii="Arial" w:hAnsi="Arial" w:cs="Arial"/>
          <w:b/>
          <w:bCs/>
          <w:lang w:val="es-CR" w:eastAsia="es-CR"/>
        </w:rPr>
        <w:t xml:space="preserve"> </w:t>
      </w:r>
    </w:p>
    <w:p w14:paraId="0B42B645" w14:textId="77777777" w:rsidR="00CF0854" w:rsidRPr="00311FAE" w:rsidRDefault="00CF0854" w:rsidP="00CF0854">
      <w:pPr>
        <w:pStyle w:val="Textoindependiente"/>
        <w:ind w:left="284"/>
        <w:rPr>
          <w:rFonts w:ascii="Arial" w:hAnsi="Arial" w:cs="Arial"/>
          <w:b/>
          <w:bCs/>
          <w:sz w:val="22"/>
          <w:lang w:val="es-CR" w:eastAsia="es-CR"/>
        </w:rPr>
      </w:pPr>
    </w:p>
    <w:p w14:paraId="19571BA8" w14:textId="77777777" w:rsidR="009B662F" w:rsidRPr="00311FAE" w:rsidRDefault="009B662F" w:rsidP="009B662F">
      <w:pPr>
        <w:pStyle w:val="Textoindependiente"/>
        <w:ind w:left="2700" w:hanging="2700"/>
        <w:rPr>
          <w:rFonts w:ascii="Arial" w:hAnsi="Arial" w:cs="Arial"/>
          <w:b/>
          <w:bCs/>
        </w:rPr>
      </w:pPr>
    </w:p>
    <w:p w14:paraId="3DCCC46A" w14:textId="77777777" w:rsidR="002711A0" w:rsidRPr="00311FAE" w:rsidRDefault="002711A0" w:rsidP="00ED1DB1">
      <w:pPr>
        <w:pStyle w:val="Textoindependiente"/>
        <w:ind w:left="2700" w:hanging="2700"/>
        <w:rPr>
          <w:rFonts w:ascii="Arial" w:hAnsi="Arial" w:cs="Arial"/>
        </w:rPr>
      </w:pPr>
      <w:r w:rsidRPr="00311FAE">
        <w:rPr>
          <w:rFonts w:ascii="Arial" w:hAnsi="Arial" w:cs="Arial"/>
          <w:b/>
          <w:bCs/>
        </w:rPr>
        <w:t>Secretaria de Apoyo:</w:t>
      </w:r>
      <w:r w:rsidRPr="00311FAE">
        <w:rPr>
          <w:rFonts w:ascii="Arial" w:hAnsi="Arial" w:cs="Arial"/>
        </w:rPr>
        <w:tab/>
      </w:r>
      <w:r w:rsidR="00AE629A" w:rsidRPr="00311FAE">
        <w:rPr>
          <w:rFonts w:ascii="Arial" w:hAnsi="Arial" w:cs="Arial"/>
        </w:rPr>
        <w:t>Cindy Picado Montero</w:t>
      </w:r>
    </w:p>
    <w:p w14:paraId="7397DBD0" w14:textId="77777777" w:rsidR="00F33B8E" w:rsidRPr="00311FAE" w:rsidRDefault="00F33B8E">
      <w:pPr>
        <w:jc w:val="both"/>
        <w:rPr>
          <w:rFonts w:ascii="Arial" w:hAnsi="Arial" w:cs="Arial"/>
          <w:b/>
          <w:bCs/>
        </w:rPr>
      </w:pPr>
    </w:p>
    <w:p w14:paraId="23D8BB71" w14:textId="77777777" w:rsidR="00F33B8E" w:rsidRPr="00311FAE" w:rsidRDefault="00F33B8E">
      <w:pPr>
        <w:jc w:val="both"/>
        <w:rPr>
          <w:rFonts w:ascii="Arial" w:hAnsi="Arial" w:cs="Arial"/>
          <w:b/>
          <w:bCs/>
        </w:rPr>
      </w:pPr>
    </w:p>
    <w:p w14:paraId="4C9BA1B6" w14:textId="77777777" w:rsidR="002711A0" w:rsidRPr="00311FAE" w:rsidRDefault="002711A0">
      <w:pPr>
        <w:jc w:val="both"/>
        <w:rPr>
          <w:rFonts w:ascii="Arial" w:hAnsi="Arial" w:cs="Arial"/>
        </w:rPr>
      </w:pPr>
      <w:r w:rsidRPr="00311FAE">
        <w:rPr>
          <w:rFonts w:ascii="Arial" w:hAnsi="Arial" w:cs="Arial"/>
          <w:b/>
          <w:bCs/>
        </w:rPr>
        <w:t>HORARIO DE REUNIONES:</w:t>
      </w:r>
    </w:p>
    <w:p w14:paraId="09979DC9" w14:textId="77777777" w:rsidR="002711A0" w:rsidRPr="00311FAE" w:rsidRDefault="002711A0">
      <w:pPr>
        <w:jc w:val="both"/>
        <w:rPr>
          <w:rFonts w:ascii="Arial" w:hAnsi="Arial" w:cs="Arial"/>
        </w:rPr>
      </w:pPr>
    </w:p>
    <w:p w14:paraId="188CD342" w14:textId="14063077" w:rsidR="005A3C3E" w:rsidRDefault="002711A0" w:rsidP="00B971FC">
      <w:pPr>
        <w:spacing w:line="360" w:lineRule="auto"/>
        <w:jc w:val="both"/>
        <w:rPr>
          <w:rFonts w:ascii="Arial" w:hAnsi="Arial" w:cs="Arial"/>
        </w:rPr>
      </w:pPr>
      <w:r w:rsidRPr="00311FAE">
        <w:rPr>
          <w:rFonts w:ascii="Arial" w:hAnsi="Arial" w:cs="Arial"/>
        </w:rPr>
        <w:t xml:space="preserve">La Comisión de </w:t>
      </w:r>
      <w:r w:rsidR="00F33B8E" w:rsidRPr="00311FAE">
        <w:rPr>
          <w:rFonts w:ascii="Arial" w:hAnsi="Arial" w:cs="Arial"/>
        </w:rPr>
        <w:t>Asuntos Académicos y Estudiantiles</w:t>
      </w:r>
      <w:r w:rsidRPr="00311FAE">
        <w:rPr>
          <w:rFonts w:ascii="Arial" w:hAnsi="Arial" w:cs="Arial"/>
        </w:rPr>
        <w:t xml:space="preserve">, </w:t>
      </w:r>
      <w:r w:rsidR="0055708D" w:rsidRPr="00311FAE">
        <w:rPr>
          <w:rFonts w:ascii="Arial" w:hAnsi="Arial" w:cs="Arial"/>
        </w:rPr>
        <w:t xml:space="preserve">realizó un total de </w:t>
      </w:r>
      <w:r w:rsidR="00A875EC" w:rsidRPr="00311FAE">
        <w:rPr>
          <w:rFonts w:ascii="Arial" w:hAnsi="Arial" w:cs="Arial"/>
        </w:rPr>
        <w:t>21</w:t>
      </w:r>
      <w:r w:rsidR="005E79B8" w:rsidRPr="00311FAE">
        <w:rPr>
          <w:rFonts w:ascii="Arial" w:hAnsi="Arial" w:cs="Arial"/>
        </w:rPr>
        <w:t xml:space="preserve"> </w:t>
      </w:r>
      <w:r w:rsidR="0055708D" w:rsidRPr="00311FAE">
        <w:rPr>
          <w:rFonts w:ascii="Arial" w:hAnsi="Arial" w:cs="Arial"/>
        </w:rPr>
        <w:t xml:space="preserve">reuniones </w:t>
      </w:r>
      <w:r w:rsidRPr="00311FAE">
        <w:rPr>
          <w:rFonts w:ascii="Arial" w:hAnsi="Arial" w:cs="Arial"/>
        </w:rPr>
        <w:t xml:space="preserve">los </w:t>
      </w:r>
      <w:r w:rsidR="00AE629A" w:rsidRPr="00311FAE">
        <w:rPr>
          <w:rFonts w:ascii="Arial" w:hAnsi="Arial" w:cs="Arial"/>
        </w:rPr>
        <w:t xml:space="preserve">días </w:t>
      </w:r>
      <w:r w:rsidR="00CF0854" w:rsidRPr="00311FAE">
        <w:rPr>
          <w:rFonts w:ascii="Arial" w:hAnsi="Arial" w:cs="Arial"/>
        </w:rPr>
        <w:t>viernes</w:t>
      </w:r>
      <w:r w:rsidR="00A11297" w:rsidRPr="00311FAE">
        <w:rPr>
          <w:rFonts w:ascii="Arial" w:hAnsi="Arial" w:cs="Arial"/>
        </w:rPr>
        <w:t xml:space="preserve"> </w:t>
      </w:r>
      <w:r w:rsidRPr="00311FAE">
        <w:rPr>
          <w:rFonts w:ascii="Arial" w:hAnsi="Arial" w:cs="Arial"/>
        </w:rPr>
        <w:t xml:space="preserve">de </w:t>
      </w:r>
      <w:r w:rsidR="005F0B3F" w:rsidRPr="00311FAE">
        <w:rPr>
          <w:rFonts w:ascii="Arial" w:hAnsi="Arial" w:cs="Arial"/>
        </w:rPr>
        <w:t>8</w:t>
      </w:r>
      <w:r w:rsidRPr="00311FAE">
        <w:rPr>
          <w:rFonts w:ascii="Arial" w:hAnsi="Arial" w:cs="Arial"/>
        </w:rPr>
        <w:t xml:space="preserve">:00 </w:t>
      </w:r>
      <w:r w:rsidR="005F0B3F" w:rsidRPr="00311FAE">
        <w:rPr>
          <w:rFonts w:ascii="Arial" w:hAnsi="Arial" w:cs="Arial"/>
        </w:rPr>
        <w:t>a</w:t>
      </w:r>
      <w:r w:rsidRPr="00311FAE">
        <w:rPr>
          <w:rFonts w:ascii="Arial" w:hAnsi="Arial" w:cs="Arial"/>
        </w:rPr>
        <w:t xml:space="preserve">.m. a </w:t>
      </w:r>
      <w:r w:rsidR="005F0B3F" w:rsidRPr="00311FAE">
        <w:rPr>
          <w:rFonts w:ascii="Arial" w:hAnsi="Arial" w:cs="Arial"/>
        </w:rPr>
        <w:t>12</w:t>
      </w:r>
      <w:r w:rsidRPr="00311FAE">
        <w:rPr>
          <w:rFonts w:ascii="Arial" w:hAnsi="Arial" w:cs="Arial"/>
        </w:rPr>
        <w:t>:</w:t>
      </w:r>
      <w:r w:rsidR="005F0B3F" w:rsidRPr="00311FAE">
        <w:rPr>
          <w:rFonts w:ascii="Arial" w:hAnsi="Arial" w:cs="Arial"/>
        </w:rPr>
        <w:t>0</w:t>
      </w:r>
      <w:r w:rsidR="00540511" w:rsidRPr="00311FAE">
        <w:rPr>
          <w:rFonts w:ascii="Arial" w:hAnsi="Arial" w:cs="Arial"/>
        </w:rPr>
        <w:t xml:space="preserve">0 </w:t>
      </w:r>
      <w:proofErr w:type="spellStart"/>
      <w:r w:rsidR="005F0B3F" w:rsidRPr="00311FAE">
        <w:rPr>
          <w:rFonts w:ascii="Arial" w:hAnsi="Arial" w:cs="Arial"/>
        </w:rPr>
        <w:t>m</w:t>
      </w:r>
      <w:r w:rsidR="00AE629A" w:rsidRPr="00311FAE">
        <w:rPr>
          <w:rFonts w:ascii="Arial" w:hAnsi="Arial" w:cs="Arial"/>
        </w:rPr>
        <w:t>.</w:t>
      </w:r>
      <w:r w:rsidR="005F0B3F" w:rsidRPr="00311FAE">
        <w:rPr>
          <w:rFonts w:ascii="Arial" w:hAnsi="Arial" w:cs="Arial"/>
        </w:rPr>
        <w:t>d</w:t>
      </w:r>
      <w:proofErr w:type="spellEnd"/>
      <w:r w:rsidR="00AE629A" w:rsidRPr="00311FAE">
        <w:rPr>
          <w:rFonts w:ascii="Arial" w:hAnsi="Arial" w:cs="Arial"/>
        </w:rPr>
        <w:t>.</w:t>
      </w:r>
      <w:r w:rsidR="005D04E7" w:rsidRPr="00311FAE">
        <w:rPr>
          <w:rFonts w:ascii="Arial" w:hAnsi="Arial" w:cs="Arial"/>
        </w:rPr>
        <w:t xml:space="preserve">, </w:t>
      </w:r>
      <w:r w:rsidRPr="00311FAE">
        <w:rPr>
          <w:rFonts w:ascii="Arial" w:hAnsi="Arial" w:cs="Arial"/>
        </w:rPr>
        <w:t>en la Sala de Se</w:t>
      </w:r>
      <w:r w:rsidR="005A3C3E" w:rsidRPr="00311FAE">
        <w:rPr>
          <w:rFonts w:ascii="Arial" w:hAnsi="Arial" w:cs="Arial"/>
        </w:rPr>
        <w:t>siones del Consejo Institucional.</w:t>
      </w:r>
      <w:r w:rsidR="00DD7111" w:rsidRPr="00311FAE">
        <w:rPr>
          <w:rFonts w:ascii="Arial" w:hAnsi="Arial" w:cs="Arial"/>
        </w:rPr>
        <w:t xml:space="preserve"> </w:t>
      </w:r>
      <w:r w:rsidR="003F674B" w:rsidRPr="00311FAE">
        <w:rPr>
          <w:rFonts w:ascii="Arial" w:hAnsi="Arial" w:cs="Arial"/>
        </w:rPr>
        <w:t xml:space="preserve"> Y de forma extraordinaria los martes.</w:t>
      </w:r>
    </w:p>
    <w:p w14:paraId="4C7E0ECF" w14:textId="464B24DB" w:rsidR="00603CCE" w:rsidRDefault="00603CCE" w:rsidP="00B971FC">
      <w:pPr>
        <w:spacing w:line="360" w:lineRule="auto"/>
        <w:jc w:val="both"/>
        <w:rPr>
          <w:rFonts w:ascii="Arial" w:hAnsi="Arial" w:cs="Arial"/>
        </w:rPr>
      </w:pPr>
    </w:p>
    <w:p w14:paraId="4BD1C624" w14:textId="0AD1F860" w:rsidR="00603CCE" w:rsidRDefault="00603CCE" w:rsidP="00B971FC">
      <w:pPr>
        <w:spacing w:line="360" w:lineRule="auto"/>
        <w:jc w:val="both"/>
        <w:rPr>
          <w:rFonts w:ascii="Arial" w:hAnsi="Arial" w:cs="Arial"/>
        </w:rPr>
      </w:pPr>
      <w:r>
        <w:rPr>
          <w:rFonts w:ascii="Arial" w:hAnsi="Arial" w:cs="Arial"/>
        </w:rPr>
        <w:t>Funciones específicas de la Comisión:</w:t>
      </w:r>
    </w:p>
    <w:p w14:paraId="31506862" w14:textId="77777777" w:rsidR="00603CCE" w:rsidRPr="00603CCE" w:rsidRDefault="00603CCE" w:rsidP="00603CCE">
      <w:pPr>
        <w:pStyle w:val="NormalWeb"/>
        <w:rPr>
          <w:rFonts w:ascii="Arial" w:hAnsi="Arial" w:cs="Arial"/>
          <w:i/>
          <w:color w:val="111111"/>
          <w:lang w:eastAsia="es-CR"/>
        </w:rPr>
      </w:pPr>
      <w:r w:rsidRPr="00603CCE">
        <w:rPr>
          <w:rFonts w:ascii="Arial" w:hAnsi="Arial" w:cs="Arial"/>
          <w:i/>
        </w:rPr>
        <w:t>“</w:t>
      </w:r>
      <w:r w:rsidRPr="00603CCE">
        <w:rPr>
          <w:rFonts w:ascii="Arial" w:hAnsi="Arial" w:cs="Arial"/>
          <w:i/>
          <w:color w:val="111111"/>
          <w:lang w:eastAsia="es-CR"/>
        </w:rPr>
        <w:t>Artículo 20</w:t>
      </w:r>
    </w:p>
    <w:p w14:paraId="74C1473F" w14:textId="77777777" w:rsidR="00603CCE" w:rsidRPr="00603CCE" w:rsidRDefault="00603CCE" w:rsidP="00603CCE">
      <w:pPr>
        <w:spacing w:before="100" w:beforeAutospacing="1" w:after="100" w:afterAutospacing="1"/>
        <w:rPr>
          <w:rFonts w:ascii="Arial" w:hAnsi="Arial" w:cs="Arial"/>
          <w:i/>
          <w:color w:val="111111"/>
          <w:lang w:eastAsia="es-CR"/>
        </w:rPr>
      </w:pPr>
      <w:r w:rsidRPr="00603CCE">
        <w:rPr>
          <w:rFonts w:ascii="Arial" w:hAnsi="Arial" w:cs="Arial"/>
          <w:i/>
          <w:color w:val="111111"/>
          <w:lang w:eastAsia="es-CR"/>
        </w:rPr>
        <w:t>Son asuntos propios del análisis y dictamen de la Comisión de Asuntos Académicos y Estudiantiles, según su competencia:</w:t>
      </w:r>
    </w:p>
    <w:p w14:paraId="35D73F50" w14:textId="77777777" w:rsidR="00603CCE" w:rsidRPr="00603CCE" w:rsidRDefault="00603CCE" w:rsidP="00E10237">
      <w:pPr>
        <w:numPr>
          <w:ilvl w:val="0"/>
          <w:numId w:val="46"/>
        </w:numPr>
        <w:spacing w:before="100" w:beforeAutospacing="1" w:after="100" w:afterAutospacing="1"/>
        <w:jc w:val="both"/>
        <w:rPr>
          <w:rFonts w:ascii="Arial" w:hAnsi="Arial" w:cs="Arial"/>
          <w:i/>
          <w:color w:val="111111"/>
          <w:lang w:eastAsia="es-CR"/>
        </w:rPr>
      </w:pPr>
      <w:r w:rsidRPr="00603CCE">
        <w:rPr>
          <w:rFonts w:ascii="Arial" w:hAnsi="Arial" w:cs="Arial"/>
          <w:i/>
          <w:color w:val="111111"/>
          <w:lang w:eastAsia="es-CR"/>
        </w:rPr>
        <w:t>Las propuestas de creación, modificación, traslado o eliminación de cualquier instancia, carreras y programas académicos.</w:t>
      </w:r>
    </w:p>
    <w:p w14:paraId="1DA4AA9E" w14:textId="77777777" w:rsidR="00603CCE" w:rsidRPr="00603CCE" w:rsidRDefault="00603CCE" w:rsidP="00E10237">
      <w:pPr>
        <w:numPr>
          <w:ilvl w:val="0"/>
          <w:numId w:val="46"/>
        </w:numPr>
        <w:spacing w:before="100" w:beforeAutospacing="1" w:after="100" w:afterAutospacing="1"/>
        <w:jc w:val="both"/>
        <w:rPr>
          <w:rFonts w:ascii="Arial" w:hAnsi="Arial" w:cs="Arial"/>
          <w:i/>
          <w:color w:val="111111"/>
          <w:lang w:eastAsia="es-CR"/>
        </w:rPr>
      </w:pPr>
      <w:r w:rsidRPr="00603CCE">
        <w:rPr>
          <w:rFonts w:ascii="Arial" w:hAnsi="Arial" w:cs="Arial"/>
          <w:i/>
          <w:color w:val="111111"/>
          <w:lang w:eastAsia="es-CR"/>
        </w:rPr>
        <w:t>Los convenios con instituciones y organismos públicos o privados, nacionales o extranjeros que le corresponda, según lo estipulado en el Reglamento respectivo.</w:t>
      </w:r>
    </w:p>
    <w:p w14:paraId="51323EF9" w14:textId="77777777" w:rsidR="00603CCE" w:rsidRPr="00603CCE" w:rsidRDefault="00603CCE" w:rsidP="00E10237">
      <w:pPr>
        <w:numPr>
          <w:ilvl w:val="0"/>
          <w:numId w:val="46"/>
        </w:numPr>
        <w:spacing w:before="100" w:beforeAutospacing="1" w:after="100" w:afterAutospacing="1"/>
        <w:jc w:val="both"/>
        <w:rPr>
          <w:rFonts w:ascii="Arial" w:hAnsi="Arial" w:cs="Arial"/>
          <w:i/>
          <w:color w:val="111111"/>
          <w:lang w:eastAsia="es-CR"/>
        </w:rPr>
      </w:pPr>
      <w:r w:rsidRPr="00603CCE">
        <w:rPr>
          <w:rFonts w:ascii="Arial" w:hAnsi="Arial" w:cs="Arial"/>
          <w:i/>
          <w:color w:val="111111"/>
          <w:lang w:eastAsia="es-CR"/>
        </w:rPr>
        <w:t>Las propuestas de establecimiento de requisitos para los grados y títulos académicos que otorgue el Instituto, previa consulta al Consejo de Docencia o Consejo de Posgrado, según corresponda.</w:t>
      </w:r>
    </w:p>
    <w:p w14:paraId="0FA6AC8E" w14:textId="77777777" w:rsidR="00603CCE" w:rsidRPr="00603CCE" w:rsidRDefault="00603CCE" w:rsidP="00E10237">
      <w:pPr>
        <w:numPr>
          <w:ilvl w:val="0"/>
          <w:numId w:val="46"/>
        </w:numPr>
        <w:spacing w:before="100" w:beforeAutospacing="1" w:after="100" w:afterAutospacing="1"/>
        <w:jc w:val="both"/>
        <w:rPr>
          <w:rFonts w:ascii="Arial" w:hAnsi="Arial" w:cs="Arial"/>
          <w:i/>
          <w:color w:val="111111"/>
          <w:lang w:eastAsia="es-CR"/>
        </w:rPr>
      </w:pPr>
      <w:r w:rsidRPr="00603CCE">
        <w:rPr>
          <w:rFonts w:ascii="Arial" w:hAnsi="Arial" w:cs="Arial"/>
          <w:i/>
          <w:color w:val="111111"/>
          <w:lang w:eastAsia="es-CR"/>
        </w:rPr>
        <w:t>Los Informes en los procesos de Autoevaluación con miras a la Acreditación y Re acreditación de carreras.</w:t>
      </w:r>
    </w:p>
    <w:p w14:paraId="08366BC0" w14:textId="77777777" w:rsidR="00603CCE" w:rsidRPr="00603CCE" w:rsidRDefault="00603CCE" w:rsidP="00E10237">
      <w:pPr>
        <w:numPr>
          <w:ilvl w:val="0"/>
          <w:numId w:val="46"/>
        </w:numPr>
        <w:spacing w:before="100" w:beforeAutospacing="1" w:after="100" w:afterAutospacing="1"/>
        <w:jc w:val="both"/>
        <w:rPr>
          <w:rFonts w:ascii="Arial" w:hAnsi="Arial" w:cs="Arial"/>
          <w:i/>
          <w:color w:val="111111"/>
          <w:lang w:eastAsia="es-CR"/>
        </w:rPr>
      </w:pPr>
      <w:r w:rsidRPr="00603CCE">
        <w:rPr>
          <w:rFonts w:ascii="Arial" w:hAnsi="Arial" w:cs="Arial"/>
          <w:i/>
          <w:color w:val="111111"/>
          <w:lang w:eastAsia="es-CR"/>
        </w:rPr>
        <w:lastRenderedPageBreak/>
        <w:t xml:space="preserve">Atender en </w:t>
      </w:r>
      <w:proofErr w:type="gramStart"/>
      <w:r w:rsidRPr="00603CCE">
        <w:rPr>
          <w:rFonts w:ascii="Arial" w:hAnsi="Arial" w:cs="Arial"/>
          <w:i/>
          <w:color w:val="111111"/>
          <w:lang w:eastAsia="es-CR"/>
        </w:rPr>
        <w:t>primer instancia</w:t>
      </w:r>
      <w:proofErr w:type="gramEnd"/>
      <w:r w:rsidRPr="00603CCE">
        <w:rPr>
          <w:rFonts w:ascii="Arial" w:hAnsi="Arial" w:cs="Arial"/>
          <w:i/>
          <w:color w:val="111111"/>
          <w:lang w:eastAsia="es-CR"/>
        </w:rPr>
        <w:t xml:space="preserve"> las funciones asignadas al C.I. en el Reglamento de Vinculación Remunerada Externa del ITCR con la </w:t>
      </w:r>
      <w:proofErr w:type="spellStart"/>
      <w:r w:rsidRPr="00603CCE">
        <w:rPr>
          <w:rFonts w:ascii="Arial" w:hAnsi="Arial" w:cs="Arial"/>
          <w:i/>
          <w:color w:val="111111"/>
          <w:lang w:eastAsia="es-CR"/>
        </w:rPr>
        <w:t>coadyuvancia</w:t>
      </w:r>
      <w:proofErr w:type="spellEnd"/>
      <w:r w:rsidRPr="00603CCE">
        <w:rPr>
          <w:rFonts w:ascii="Arial" w:hAnsi="Arial" w:cs="Arial"/>
          <w:i/>
          <w:color w:val="111111"/>
          <w:lang w:eastAsia="es-CR"/>
        </w:rPr>
        <w:t xml:space="preserve"> de la Fundatec</w:t>
      </w:r>
    </w:p>
    <w:p w14:paraId="2AD06604" w14:textId="77777777" w:rsidR="00603CCE" w:rsidRPr="00603CCE" w:rsidRDefault="00603CCE" w:rsidP="00E10237">
      <w:pPr>
        <w:numPr>
          <w:ilvl w:val="0"/>
          <w:numId w:val="46"/>
        </w:numPr>
        <w:spacing w:before="100" w:beforeAutospacing="1" w:after="100" w:afterAutospacing="1"/>
        <w:jc w:val="both"/>
        <w:rPr>
          <w:rFonts w:ascii="Arial" w:hAnsi="Arial" w:cs="Arial"/>
          <w:i/>
          <w:color w:val="111111"/>
          <w:lang w:eastAsia="es-CR"/>
        </w:rPr>
      </w:pPr>
      <w:r w:rsidRPr="00603CCE">
        <w:rPr>
          <w:rFonts w:ascii="Arial" w:hAnsi="Arial" w:cs="Arial"/>
          <w:i/>
          <w:color w:val="111111"/>
          <w:lang w:eastAsia="es-CR"/>
        </w:rPr>
        <w:t>Atender los asuntos relacionados con la extensión y vinculación del ITCR con la sociedad.</w:t>
      </w:r>
    </w:p>
    <w:p w14:paraId="17E662F3" w14:textId="77777777" w:rsidR="00603CCE" w:rsidRPr="00603CCE" w:rsidRDefault="00603CCE" w:rsidP="00E10237">
      <w:pPr>
        <w:numPr>
          <w:ilvl w:val="0"/>
          <w:numId w:val="46"/>
        </w:numPr>
        <w:spacing w:before="100" w:beforeAutospacing="1" w:after="100" w:afterAutospacing="1"/>
        <w:jc w:val="both"/>
        <w:rPr>
          <w:rFonts w:ascii="Arial" w:hAnsi="Arial" w:cs="Arial"/>
          <w:i/>
          <w:color w:val="111111"/>
          <w:lang w:eastAsia="es-CR"/>
        </w:rPr>
      </w:pPr>
      <w:r w:rsidRPr="00603CCE">
        <w:rPr>
          <w:rFonts w:ascii="Arial" w:hAnsi="Arial" w:cs="Arial"/>
          <w:i/>
          <w:color w:val="111111"/>
          <w:lang w:eastAsia="es-CR"/>
        </w:rPr>
        <w:t>Atender los asuntos relacionados con la investigación del ITCR.</w:t>
      </w:r>
    </w:p>
    <w:p w14:paraId="7C6EC04B" w14:textId="77777777" w:rsidR="00603CCE" w:rsidRPr="00603CCE" w:rsidRDefault="00603CCE" w:rsidP="00E10237">
      <w:pPr>
        <w:numPr>
          <w:ilvl w:val="0"/>
          <w:numId w:val="46"/>
        </w:numPr>
        <w:spacing w:before="100" w:beforeAutospacing="1" w:after="100" w:afterAutospacing="1"/>
        <w:jc w:val="both"/>
        <w:rPr>
          <w:rFonts w:ascii="Arial" w:hAnsi="Arial" w:cs="Arial"/>
          <w:i/>
          <w:color w:val="111111"/>
          <w:lang w:eastAsia="es-CR"/>
        </w:rPr>
      </w:pPr>
      <w:r w:rsidRPr="00603CCE">
        <w:rPr>
          <w:rFonts w:ascii="Arial" w:hAnsi="Arial" w:cs="Arial"/>
          <w:i/>
          <w:color w:val="111111"/>
          <w:lang w:eastAsia="es-CR"/>
        </w:rPr>
        <w:t>Otros asuntos que le sean asignados por el Consejo Institucional.</w:t>
      </w:r>
    </w:p>
    <w:p w14:paraId="34324488" w14:textId="188C150D" w:rsidR="00603CCE" w:rsidRPr="00603CCE" w:rsidRDefault="00603CCE" w:rsidP="00E10237">
      <w:pPr>
        <w:spacing w:before="100" w:beforeAutospacing="1" w:after="100" w:afterAutospacing="1"/>
        <w:jc w:val="both"/>
        <w:rPr>
          <w:rFonts w:ascii="Arial" w:hAnsi="Arial" w:cs="Arial"/>
          <w:color w:val="111111"/>
          <w:lang w:eastAsia="es-CR"/>
        </w:rPr>
      </w:pPr>
      <w:r w:rsidRPr="00603CCE">
        <w:rPr>
          <w:rFonts w:ascii="Arial" w:hAnsi="Arial" w:cs="Arial"/>
          <w:i/>
          <w:color w:val="111111"/>
          <w:lang w:eastAsia="es-CR"/>
        </w:rPr>
        <w:t>Modificado en la Sesión Ordinaria No. 2829, Art. 8, 24/7/2013, GACETA #361</w:t>
      </w:r>
      <w:r w:rsidRPr="00603CCE">
        <w:rPr>
          <w:rFonts w:ascii="Arial" w:hAnsi="Arial" w:cs="Arial"/>
        </w:rPr>
        <w:t>”</w:t>
      </w:r>
    </w:p>
    <w:p w14:paraId="6D913708" w14:textId="77777777" w:rsidR="00280DBC" w:rsidRPr="00311FAE" w:rsidRDefault="00280DBC" w:rsidP="00B971FC">
      <w:pPr>
        <w:spacing w:line="360" w:lineRule="auto"/>
        <w:jc w:val="both"/>
        <w:rPr>
          <w:rFonts w:ascii="Arial" w:hAnsi="Arial" w:cs="Arial"/>
        </w:rPr>
      </w:pPr>
    </w:p>
    <w:p w14:paraId="76F9269D" w14:textId="77777777" w:rsidR="00280DBC" w:rsidRPr="00311FAE" w:rsidRDefault="00280DBC" w:rsidP="00B971FC">
      <w:pPr>
        <w:spacing w:line="360" w:lineRule="auto"/>
        <w:jc w:val="both"/>
        <w:rPr>
          <w:rFonts w:ascii="Arial" w:hAnsi="Arial" w:cs="Arial"/>
        </w:rPr>
      </w:pPr>
    </w:p>
    <w:p w14:paraId="4F4B46DA" w14:textId="77777777" w:rsidR="002711A0" w:rsidRPr="00311FAE" w:rsidRDefault="002711A0">
      <w:pPr>
        <w:jc w:val="both"/>
        <w:rPr>
          <w:rFonts w:ascii="Arial" w:hAnsi="Arial" w:cs="Arial"/>
        </w:rPr>
      </w:pPr>
    </w:p>
    <w:p w14:paraId="15E9EFBE" w14:textId="77777777" w:rsidR="002711A0" w:rsidRPr="00311FAE" w:rsidRDefault="002711A0">
      <w:pPr>
        <w:jc w:val="both"/>
        <w:rPr>
          <w:rFonts w:ascii="Arial" w:hAnsi="Arial" w:cs="Arial"/>
        </w:rPr>
      </w:pPr>
      <w:r w:rsidRPr="00311FAE">
        <w:rPr>
          <w:rFonts w:ascii="Arial" w:hAnsi="Arial" w:cs="Arial"/>
        </w:rPr>
        <w:br w:type="page"/>
      </w:r>
    </w:p>
    <w:p w14:paraId="4A9EF7A2" w14:textId="77777777" w:rsidR="002711A0" w:rsidRPr="00311FAE" w:rsidRDefault="00FA06B9">
      <w:pPr>
        <w:pStyle w:val="Textoindependiente"/>
        <w:rPr>
          <w:rFonts w:ascii="Arial" w:hAnsi="Arial" w:cs="Arial"/>
        </w:rPr>
      </w:pPr>
      <w:r w:rsidRPr="00311FAE">
        <w:rPr>
          <w:noProof/>
          <w:lang w:val="es-CR" w:eastAsia="es-CR"/>
        </w:rPr>
        <w:lastRenderedPageBreak/>
        <mc:AlternateContent>
          <mc:Choice Requires="wps">
            <w:drawing>
              <wp:anchor distT="0" distB="0" distL="114300" distR="114300" simplePos="0" relativeHeight="251652095" behindDoc="0" locked="0" layoutInCell="1" allowOverlap="1" wp14:anchorId="691CFF53" wp14:editId="187C1528">
                <wp:simplePos x="0" y="0"/>
                <wp:positionH relativeFrom="column">
                  <wp:posOffset>916305</wp:posOffset>
                </wp:positionH>
                <wp:positionV relativeFrom="paragraph">
                  <wp:posOffset>85090</wp:posOffset>
                </wp:positionV>
                <wp:extent cx="4358640" cy="998220"/>
                <wp:effectExtent l="0" t="0" r="22860" b="11430"/>
                <wp:wrapNone/>
                <wp:docPr id="3" name="Proceso alternativo 3"/>
                <wp:cNvGraphicFramePr/>
                <a:graphic xmlns:a="http://schemas.openxmlformats.org/drawingml/2006/main">
                  <a:graphicData uri="http://schemas.microsoft.com/office/word/2010/wordprocessingShape">
                    <wps:wsp>
                      <wps:cNvSpPr/>
                      <wps:spPr>
                        <a:xfrm>
                          <a:off x="0" y="0"/>
                          <a:ext cx="4358640" cy="9982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7788D1" w14:textId="77777777" w:rsidR="00F34341" w:rsidRPr="00FA06B9" w:rsidRDefault="00F34341" w:rsidP="00FA06B9">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TEMAS DICTAMINADOS POR LA COMISIÓN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1CFF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3" o:spid="_x0000_s1027" type="#_x0000_t176" style="position:absolute;left:0;text-align:left;margin-left:72.15pt;margin-top:6.7pt;width:343.2pt;height:78.6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" fillcolor="#4f81bd [3204]" strokecolor="#243f60 [1604]" strokeweight="2pt">
                <v:textbox>
                  <w:txbxContent>
                    <w:p w14:paraId="657788D1" w14:textId="77777777" w:rsidR="00F34341" w:rsidRPr="00FA06B9" w:rsidRDefault="00F34341" w:rsidP="00FA06B9">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TEMAS DICTAMINADOS POR LA COMISIÓN</w:t>
                      </w:r>
                    </w:p>
                  </w:txbxContent>
                </v:textbox>
              </v:shape>
            </w:pict>
          </mc:Fallback>
        </mc:AlternateContent>
      </w:r>
    </w:p>
    <w:p w14:paraId="4F8ED0C0" w14:textId="77777777" w:rsidR="002711A0" w:rsidRPr="00311FAE" w:rsidRDefault="002711A0">
      <w:pPr>
        <w:rPr>
          <w:rFonts w:ascii="Arial" w:hAnsi="Arial" w:cs="Arial"/>
        </w:rPr>
      </w:pPr>
    </w:p>
    <w:p w14:paraId="34EB39DB" w14:textId="77777777" w:rsidR="002711A0" w:rsidRPr="00311FAE" w:rsidRDefault="002711A0">
      <w:pPr>
        <w:rPr>
          <w:rFonts w:ascii="Arial" w:hAnsi="Arial" w:cs="Arial"/>
        </w:rPr>
      </w:pPr>
    </w:p>
    <w:p w14:paraId="3F1753CF" w14:textId="77777777" w:rsidR="002711A0" w:rsidRPr="00311FAE" w:rsidRDefault="002711A0">
      <w:pPr>
        <w:rPr>
          <w:rFonts w:ascii="Arial" w:hAnsi="Arial" w:cs="Arial"/>
        </w:rPr>
      </w:pPr>
    </w:p>
    <w:p w14:paraId="7CF71073" w14:textId="77777777" w:rsidR="00C36802" w:rsidRPr="00311FAE" w:rsidRDefault="00C36802">
      <w:pPr>
        <w:rPr>
          <w:rFonts w:ascii="Arial" w:hAnsi="Arial" w:cs="Arial"/>
        </w:rPr>
      </w:pPr>
    </w:p>
    <w:p w14:paraId="2D3F0D54" w14:textId="77777777" w:rsidR="004A4A86" w:rsidRPr="00311FAE" w:rsidRDefault="004A4A86">
      <w:pPr>
        <w:rPr>
          <w:rFonts w:ascii="Arial" w:hAnsi="Arial" w:cs="Arial"/>
        </w:rPr>
      </w:pPr>
    </w:p>
    <w:p w14:paraId="66EF2B9A" w14:textId="77777777" w:rsidR="001777A0" w:rsidRPr="00311FAE" w:rsidRDefault="001777A0">
      <w:pPr>
        <w:rPr>
          <w:rFonts w:ascii="Arial" w:hAnsi="Arial" w:cs="Arial"/>
        </w:rPr>
      </w:pPr>
    </w:p>
    <w:tbl>
      <w:tblPr>
        <w:tblW w:w="55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6371"/>
      </w:tblGrid>
      <w:tr w:rsidR="00282280" w:rsidRPr="00311FAE" w14:paraId="0021D0B1" w14:textId="77777777" w:rsidTr="00DA1C77">
        <w:tc>
          <w:tcPr>
            <w:tcW w:w="1739" w:type="pct"/>
          </w:tcPr>
          <w:p w14:paraId="006895DB" w14:textId="77777777" w:rsidR="00153416" w:rsidRPr="00311FAE" w:rsidRDefault="00B56A5E" w:rsidP="00153416">
            <w:pPr>
              <w:pStyle w:val="Prrafodelista"/>
              <w:ind w:left="644"/>
              <w:rPr>
                <w:rFonts w:ascii="Arial" w:hAnsi="Arial" w:cs="Arial"/>
                <w:b/>
                <w:i/>
                <w:color w:val="1F497D" w:themeColor="text2"/>
              </w:rPr>
            </w:pPr>
            <w:r w:rsidRPr="00311FAE">
              <w:rPr>
                <w:rFonts w:ascii="Arial" w:hAnsi="Arial" w:cs="Arial"/>
                <w:b/>
                <w:i/>
                <w:color w:val="1F497D" w:themeColor="text2"/>
              </w:rPr>
              <w:t xml:space="preserve">No. SESIÓN </w:t>
            </w:r>
          </w:p>
          <w:p w14:paraId="47499D0B" w14:textId="77777777" w:rsidR="00B56A5E" w:rsidRPr="00311FAE" w:rsidRDefault="00B56A5E" w:rsidP="00153416">
            <w:pPr>
              <w:pStyle w:val="Prrafodelista"/>
              <w:ind w:left="0"/>
              <w:rPr>
                <w:rFonts w:ascii="Arial" w:hAnsi="Arial" w:cs="Arial"/>
                <w:b/>
                <w:i/>
                <w:color w:val="1F497D" w:themeColor="text2"/>
              </w:rPr>
            </w:pPr>
            <w:r w:rsidRPr="00311FAE">
              <w:rPr>
                <w:rFonts w:ascii="Arial" w:hAnsi="Arial" w:cs="Arial"/>
                <w:b/>
                <w:i/>
                <w:color w:val="1F497D" w:themeColor="text2"/>
              </w:rPr>
              <w:t>C</w:t>
            </w:r>
            <w:r w:rsidR="007B220F" w:rsidRPr="00311FAE">
              <w:rPr>
                <w:rFonts w:ascii="Arial" w:hAnsi="Arial" w:cs="Arial"/>
                <w:b/>
                <w:i/>
                <w:color w:val="1F497D" w:themeColor="text2"/>
              </w:rPr>
              <w:t xml:space="preserve">ONSEJO </w:t>
            </w:r>
            <w:r w:rsidR="00DA1C77" w:rsidRPr="00311FAE">
              <w:rPr>
                <w:rFonts w:ascii="Arial" w:hAnsi="Arial" w:cs="Arial"/>
                <w:b/>
                <w:i/>
                <w:color w:val="1F497D" w:themeColor="text2"/>
              </w:rPr>
              <w:t>I</w:t>
            </w:r>
            <w:r w:rsidR="007B220F" w:rsidRPr="00311FAE">
              <w:rPr>
                <w:rFonts w:ascii="Arial" w:hAnsi="Arial" w:cs="Arial"/>
                <w:b/>
                <w:i/>
                <w:color w:val="1F497D" w:themeColor="text2"/>
              </w:rPr>
              <w:t>NSTITUCIONAL</w:t>
            </w:r>
          </w:p>
        </w:tc>
        <w:tc>
          <w:tcPr>
            <w:tcW w:w="3261" w:type="pct"/>
          </w:tcPr>
          <w:p w14:paraId="6E1A8876" w14:textId="77777777" w:rsidR="00D722CE" w:rsidRPr="00311FAE" w:rsidRDefault="00D722CE" w:rsidP="006A0564">
            <w:pPr>
              <w:jc w:val="center"/>
              <w:rPr>
                <w:rFonts w:ascii="Arial" w:hAnsi="Arial" w:cs="Arial"/>
                <w:b/>
                <w:i/>
                <w:color w:val="1F497D" w:themeColor="text2"/>
              </w:rPr>
            </w:pPr>
          </w:p>
          <w:p w14:paraId="0AF1FA73" w14:textId="77777777" w:rsidR="00B56A5E" w:rsidRPr="00311FAE" w:rsidRDefault="0055464F" w:rsidP="006A0564">
            <w:pPr>
              <w:jc w:val="center"/>
              <w:rPr>
                <w:rFonts w:ascii="Arial" w:hAnsi="Arial" w:cs="Arial"/>
                <w:b/>
                <w:i/>
                <w:color w:val="1F497D" w:themeColor="text2"/>
              </w:rPr>
            </w:pPr>
            <w:r w:rsidRPr="00311FAE">
              <w:rPr>
                <w:rFonts w:ascii="Arial" w:hAnsi="Arial" w:cs="Arial"/>
                <w:b/>
                <w:i/>
                <w:color w:val="1F497D" w:themeColor="text2"/>
              </w:rPr>
              <w:t>DETALLE</w:t>
            </w:r>
            <w:r w:rsidR="00B56A5E" w:rsidRPr="00311FAE">
              <w:rPr>
                <w:rFonts w:ascii="Arial" w:hAnsi="Arial" w:cs="Arial"/>
                <w:b/>
                <w:i/>
                <w:color w:val="1F497D" w:themeColor="text2"/>
              </w:rPr>
              <w:t xml:space="preserve"> DEL ACUERDO</w:t>
            </w:r>
          </w:p>
        </w:tc>
      </w:tr>
      <w:tr w:rsidR="00CF0854" w:rsidRPr="00311FAE" w14:paraId="31CC6207" w14:textId="77777777" w:rsidTr="00DA1C77">
        <w:tc>
          <w:tcPr>
            <w:tcW w:w="1739" w:type="pct"/>
          </w:tcPr>
          <w:p w14:paraId="2C4FD1A5" w14:textId="77777777" w:rsidR="00CF0854" w:rsidRPr="00311FAE" w:rsidRDefault="006E1245" w:rsidP="00153416">
            <w:pPr>
              <w:pStyle w:val="Prrafodelista"/>
              <w:numPr>
                <w:ilvl w:val="0"/>
                <w:numId w:val="40"/>
              </w:numPr>
              <w:jc w:val="both"/>
              <w:rPr>
                <w:rFonts w:ascii="Arial" w:hAnsi="Arial" w:cs="Arial"/>
                <w:b/>
                <w:i/>
                <w:color w:val="1F497D" w:themeColor="text2"/>
              </w:rPr>
            </w:pPr>
            <w:r w:rsidRPr="00311FAE">
              <w:rPr>
                <w:rFonts w:ascii="Arial" w:eastAsia="Calibri" w:hAnsi="Arial" w:cs="Arial"/>
                <w:b/>
              </w:rPr>
              <w:t>Sesión Ordinaria No. 3033, Artículo 8, del 09 de agosto de 2017</w:t>
            </w:r>
          </w:p>
        </w:tc>
        <w:tc>
          <w:tcPr>
            <w:tcW w:w="3261" w:type="pct"/>
          </w:tcPr>
          <w:p w14:paraId="0D2A7B64" w14:textId="77777777" w:rsidR="00CF0854" w:rsidRPr="00311FAE" w:rsidRDefault="006E1245" w:rsidP="009A62AB">
            <w:pPr>
              <w:jc w:val="both"/>
              <w:rPr>
                <w:rFonts w:ascii="Arial" w:hAnsi="Arial" w:cs="Arial"/>
                <w:b/>
                <w:i/>
                <w:color w:val="1F497D" w:themeColor="text2"/>
              </w:rPr>
            </w:pPr>
            <w:r w:rsidRPr="00311FAE">
              <w:rPr>
                <w:rFonts w:ascii="Arial" w:eastAsia="Calibri" w:hAnsi="Arial" w:cs="Arial"/>
                <w:b/>
              </w:rPr>
              <w:t>Consulta al Consejo Nacional de Rectores sobre texto de “Modificación al Artículo 41 del Convenio de Coordinación de la Educación Superior”</w:t>
            </w:r>
          </w:p>
        </w:tc>
      </w:tr>
      <w:tr w:rsidR="00CF0854" w:rsidRPr="00311FAE" w14:paraId="52D77E57" w14:textId="77777777" w:rsidTr="00DA1C77">
        <w:tc>
          <w:tcPr>
            <w:tcW w:w="1739" w:type="pct"/>
          </w:tcPr>
          <w:p w14:paraId="08D970F3" w14:textId="77777777" w:rsidR="00CF0854" w:rsidRPr="00311FAE" w:rsidRDefault="006E1245" w:rsidP="00153416">
            <w:pPr>
              <w:pStyle w:val="Prrafodelista"/>
              <w:numPr>
                <w:ilvl w:val="0"/>
                <w:numId w:val="40"/>
              </w:numPr>
              <w:jc w:val="both"/>
              <w:rPr>
                <w:rFonts w:ascii="Arial" w:hAnsi="Arial" w:cs="Arial"/>
                <w:b/>
                <w:i/>
                <w:color w:val="1F497D" w:themeColor="text2"/>
              </w:rPr>
            </w:pPr>
            <w:r w:rsidRPr="00311FAE">
              <w:rPr>
                <w:rFonts w:ascii="Arial" w:eastAsia="Calibri" w:hAnsi="Arial" w:cs="Arial"/>
                <w:b/>
              </w:rPr>
              <w:t>Sesión Ordinaria No. 3034, Artículo 7, del 14 de agosto de 2017</w:t>
            </w:r>
          </w:p>
        </w:tc>
        <w:tc>
          <w:tcPr>
            <w:tcW w:w="3261" w:type="pct"/>
          </w:tcPr>
          <w:p w14:paraId="18CEDBEB" w14:textId="77777777" w:rsidR="00CF0854" w:rsidRPr="00311FAE" w:rsidRDefault="006E1245" w:rsidP="009A62AB">
            <w:pPr>
              <w:jc w:val="both"/>
              <w:rPr>
                <w:rFonts w:ascii="Arial" w:hAnsi="Arial" w:cs="Arial"/>
                <w:b/>
                <w:i/>
                <w:color w:val="1F497D" w:themeColor="text2"/>
              </w:rPr>
            </w:pPr>
            <w:r w:rsidRPr="00311FAE">
              <w:rPr>
                <w:rFonts w:ascii="Arial" w:hAnsi="Arial" w:cs="Arial"/>
                <w:b/>
                <w:color w:val="000000"/>
                <w:lang w:val="es-CR"/>
              </w:rPr>
              <w:t>Respuesta al Recurso</w:t>
            </w:r>
            <w:r w:rsidRPr="00311FAE">
              <w:rPr>
                <w:rFonts w:ascii="Arial" w:eastAsia="Cambria" w:hAnsi="Arial" w:cs="Arial"/>
                <w:b/>
                <w:lang w:eastAsia="en-US"/>
              </w:rPr>
              <w:t xml:space="preserve"> de Revocatoria contra el acuerdo del Consejo Institucional tomado en la Sesión Ordinaria No. 3027, titulado: Modificación del Artículo 47 del Reglamento del Régimen de Enseñanza-Aprendizaje.  </w:t>
            </w:r>
            <w:r w:rsidRPr="00311FAE">
              <w:rPr>
                <w:rFonts w:ascii="Arial" w:eastAsia="Cambria" w:hAnsi="Arial" w:cs="Arial"/>
                <w:b/>
                <w:u w:val="single"/>
                <w:lang w:eastAsia="en-US"/>
              </w:rPr>
              <w:t>Segunda Votación</w:t>
            </w:r>
          </w:p>
        </w:tc>
      </w:tr>
      <w:tr w:rsidR="00CF0854" w:rsidRPr="00311FAE" w14:paraId="2B51F102" w14:textId="77777777" w:rsidTr="00DA1C77">
        <w:tc>
          <w:tcPr>
            <w:tcW w:w="1739" w:type="pct"/>
          </w:tcPr>
          <w:p w14:paraId="3016C3BF" w14:textId="77777777" w:rsidR="00CF0854" w:rsidRPr="00311FAE" w:rsidRDefault="006E1245" w:rsidP="00153416">
            <w:pPr>
              <w:pStyle w:val="Prrafodelista"/>
              <w:numPr>
                <w:ilvl w:val="0"/>
                <w:numId w:val="40"/>
              </w:numPr>
              <w:jc w:val="both"/>
              <w:rPr>
                <w:rFonts w:ascii="Arial" w:hAnsi="Arial" w:cs="Arial"/>
                <w:b/>
                <w:i/>
                <w:color w:val="1F497D" w:themeColor="text2"/>
              </w:rPr>
            </w:pPr>
            <w:r w:rsidRPr="00311FAE">
              <w:rPr>
                <w:rFonts w:ascii="Arial" w:eastAsia="Calibri" w:hAnsi="Arial" w:cs="Arial"/>
                <w:b/>
              </w:rPr>
              <w:t>Sesión Ordinaria No. 3034, Artículo 9, del 14 de agosto de 2017</w:t>
            </w:r>
          </w:p>
        </w:tc>
        <w:tc>
          <w:tcPr>
            <w:tcW w:w="3261" w:type="pct"/>
          </w:tcPr>
          <w:p w14:paraId="74603EB1" w14:textId="77777777" w:rsidR="00CF0854" w:rsidRPr="00311FAE" w:rsidRDefault="006E1245" w:rsidP="009A62AB">
            <w:pPr>
              <w:ind w:left="67"/>
              <w:jc w:val="both"/>
              <w:rPr>
                <w:rFonts w:ascii="Arial" w:eastAsia="Cambria" w:hAnsi="Arial" w:cs="Arial"/>
                <w:b/>
                <w:lang w:val="es-CR" w:eastAsia="en-US"/>
              </w:rPr>
            </w:pPr>
            <w:r w:rsidRPr="00311FAE">
              <w:rPr>
                <w:rFonts w:ascii="Arial" w:eastAsia="Calibri" w:hAnsi="Arial" w:cs="Arial"/>
                <w:b/>
                <w:bCs/>
                <w:lang w:val="es-CR" w:eastAsia="en-US"/>
              </w:rPr>
              <w:t>Modificación de acuerdo de la Sesión Ordinaria No. 3017, Artículo 8, del 05 de abril de 2017, “Cambio de nombre de la Carrera de Enseñanza de la Matemática Asistida por Computadora por el de “Enseñanza de la Matemática con Entornos Tecnológicos”, con acrónimo MATEC y cambio del título otorgado”</w:t>
            </w:r>
          </w:p>
        </w:tc>
      </w:tr>
      <w:tr w:rsidR="00CF0854" w:rsidRPr="00311FAE" w14:paraId="6963B618" w14:textId="77777777" w:rsidTr="00DA1C77">
        <w:tc>
          <w:tcPr>
            <w:tcW w:w="1739" w:type="pct"/>
          </w:tcPr>
          <w:p w14:paraId="01979200" w14:textId="77777777" w:rsidR="00CF0854" w:rsidRPr="00311FAE" w:rsidRDefault="006E1245" w:rsidP="00153416">
            <w:pPr>
              <w:pStyle w:val="Prrafodelista"/>
              <w:numPr>
                <w:ilvl w:val="0"/>
                <w:numId w:val="40"/>
              </w:numPr>
              <w:jc w:val="both"/>
              <w:rPr>
                <w:rFonts w:ascii="Arial" w:hAnsi="Arial" w:cs="Arial"/>
                <w:b/>
                <w:i/>
                <w:color w:val="1F497D" w:themeColor="text2"/>
              </w:rPr>
            </w:pPr>
            <w:r w:rsidRPr="00311FAE">
              <w:rPr>
                <w:rFonts w:ascii="Arial" w:eastAsia="Calibri" w:hAnsi="Arial" w:cs="Arial"/>
                <w:b/>
              </w:rPr>
              <w:t>Sesión Ordinaria No. 3040, Artículo 8, del 28 de setiembre de 2017</w:t>
            </w:r>
          </w:p>
        </w:tc>
        <w:tc>
          <w:tcPr>
            <w:tcW w:w="3261" w:type="pct"/>
          </w:tcPr>
          <w:p w14:paraId="2EC8CD49" w14:textId="77777777" w:rsidR="006E1245" w:rsidRPr="00311FAE" w:rsidRDefault="006E1245" w:rsidP="009A62AB">
            <w:pPr>
              <w:jc w:val="both"/>
              <w:rPr>
                <w:lang w:val="es-CR" w:eastAsia="es-CR"/>
              </w:rPr>
            </w:pPr>
            <w:r w:rsidRPr="00311FAE">
              <w:rPr>
                <w:rFonts w:ascii="Arial" w:hAnsi="Arial" w:cs="Arial"/>
                <w:b/>
                <w:bCs/>
                <w:lang w:val="es-CR" w:eastAsia="es-CR"/>
              </w:rPr>
              <w:t>Solicitud de interpretación auténtica del Artículo 76 del Reglamento del Consejo Institucional</w:t>
            </w:r>
          </w:p>
          <w:p w14:paraId="687847B4" w14:textId="77777777" w:rsidR="00CF0854" w:rsidRPr="00311FAE" w:rsidRDefault="00CF0854" w:rsidP="009A62AB">
            <w:pPr>
              <w:jc w:val="both"/>
              <w:rPr>
                <w:rFonts w:ascii="Arial" w:hAnsi="Arial" w:cs="Arial"/>
                <w:b/>
                <w:i/>
                <w:color w:val="1F497D" w:themeColor="text2"/>
                <w:lang w:val="es-CR"/>
              </w:rPr>
            </w:pPr>
          </w:p>
        </w:tc>
      </w:tr>
      <w:tr w:rsidR="00CF0854" w:rsidRPr="00311FAE" w14:paraId="0AACFE64" w14:textId="77777777" w:rsidTr="00DA1C77">
        <w:tc>
          <w:tcPr>
            <w:tcW w:w="1739" w:type="pct"/>
          </w:tcPr>
          <w:p w14:paraId="314D95E1" w14:textId="77777777" w:rsidR="00CF0854" w:rsidRPr="00311FAE" w:rsidRDefault="00C653B8" w:rsidP="00153416">
            <w:pPr>
              <w:pStyle w:val="Prrafodelista"/>
              <w:numPr>
                <w:ilvl w:val="0"/>
                <w:numId w:val="40"/>
              </w:numPr>
              <w:jc w:val="both"/>
              <w:rPr>
                <w:rFonts w:ascii="Arial" w:hAnsi="Arial" w:cs="Arial"/>
                <w:b/>
                <w:i/>
                <w:color w:val="1F497D" w:themeColor="text2"/>
              </w:rPr>
            </w:pPr>
            <w:r w:rsidRPr="00311FAE">
              <w:rPr>
                <w:rFonts w:ascii="Arial" w:eastAsia="Calibri" w:hAnsi="Arial" w:cs="Arial"/>
                <w:b/>
              </w:rPr>
              <w:t>Sesión Ordinaria No. 3040, Artículo 9, del 28 de setiembre de 2017</w:t>
            </w:r>
          </w:p>
        </w:tc>
        <w:tc>
          <w:tcPr>
            <w:tcW w:w="3261" w:type="pct"/>
          </w:tcPr>
          <w:p w14:paraId="087BA671" w14:textId="77777777" w:rsidR="00CF0854" w:rsidRPr="00311FAE" w:rsidRDefault="00C653B8" w:rsidP="009A62AB">
            <w:pPr>
              <w:jc w:val="both"/>
              <w:rPr>
                <w:rFonts w:ascii="Arial" w:hAnsi="Arial" w:cs="Arial"/>
                <w:b/>
                <w:i/>
                <w:color w:val="1F497D" w:themeColor="text2"/>
              </w:rPr>
            </w:pPr>
            <w:r w:rsidRPr="00311FAE">
              <w:rPr>
                <w:rFonts w:ascii="Arial" w:eastAsia="Cambria" w:hAnsi="Arial" w:cs="Arial"/>
                <w:b/>
                <w:lang w:val="es-ES_tradnl" w:eastAsia="en-US"/>
              </w:rPr>
              <w:t>Autorización de cupos de nuevo ingreso 2018</w:t>
            </w:r>
          </w:p>
        </w:tc>
      </w:tr>
      <w:tr w:rsidR="00CF0854" w:rsidRPr="00311FAE" w14:paraId="1CE25BC0" w14:textId="77777777" w:rsidTr="00DA1C77">
        <w:tc>
          <w:tcPr>
            <w:tcW w:w="1739" w:type="pct"/>
          </w:tcPr>
          <w:p w14:paraId="29A804CB" w14:textId="77777777" w:rsidR="00CF0854" w:rsidRPr="00311FAE" w:rsidRDefault="00C653B8" w:rsidP="00153416">
            <w:pPr>
              <w:pStyle w:val="Prrafodelista"/>
              <w:numPr>
                <w:ilvl w:val="0"/>
                <w:numId w:val="40"/>
              </w:numPr>
              <w:jc w:val="both"/>
              <w:rPr>
                <w:rFonts w:ascii="Arial" w:hAnsi="Arial" w:cs="Arial"/>
                <w:b/>
                <w:i/>
                <w:color w:val="1F497D" w:themeColor="text2"/>
              </w:rPr>
            </w:pPr>
            <w:r w:rsidRPr="00311FAE">
              <w:rPr>
                <w:rFonts w:ascii="Arial" w:eastAsia="Calibri" w:hAnsi="Arial" w:cs="Arial"/>
                <w:b/>
              </w:rPr>
              <w:t>Sesión Ordinaria No. 3041, Artículo 8, del 04 de octubre de 2017</w:t>
            </w:r>
          </w:p>
        </w:tc>
        <w:tc>
          <w:tcPr>
            <w:tcW w:w="3261" w:type="pct"/>
          </w:tcPr>
          <w:p w14:paraId="2DCC97A5" w14:textId="77777777" w:rsidR="00CF0854" w:rsidRPr="00311FAE" w:rsidRDefault="00C653B8" w:rsidP="009A62AB">
            <w:pPr>
              <w:jc w:val="both"/>
              <w:rPr>
                <w:rFonts w:ascii="Arial" w:hAnsi="Arial" w:cs="Arial"/>
                <w:b/>
                <w:i/>
                <w:color w:val="1F497D" w:themeColor="text2"/>
              </w:rPr>
            </w:pPr>
            <w:r w:rsidRPr="00311FAE">
              <w:rPr>
                <w:rFonts w:ascii="Arial" w:eastAsia="Arial" w:hAnsi="Arial" w:cs="Arial"/>
                <w:b/>
                <w:lang w:val="es-ES_tradnl" w:eastAsia="en-US"/>
              </w:rPr>
              <w:t>Modificación al Artículo 40 del Reglamento de Becas y Préstamos Estudiantiles del Instituto Tecnológico de Costa Rica y sus reformas</w:t>
            </w:r>
          </w:p>
        </w:tc>
      </w:tr>
      <w:tr w:rsidR="00CF0854" w:rsidRPr="00311FAE" w14:paraId="36461201" w14:textId="77777777" w:rsidTr="00DA1C77">
        <w:tc>
          <w:tcPr>
            <w:tcW w:w="1739" w:type="pct"/>
          </w:tcPr>
          <w:p w14:paraId="32E6A12E" w14:textId="77777777" w:rsidR="00CF0854" w:rsidRPr="00311FAE" w:rsidRDefault="001A658C" w:rsidP="00153416">
            <w:pPr>
              <w:pStyle w:val="Prrafodelista"/>
              <w:numPr>
                <w:ilvl w:val="0"/>
                <w:numId w:val="40"/>
              </w:numPr>
              <w:jc w:val="both"/>
              <w:rPr>
                <w:rFonts w:ascii="Arial" w:hAnsi="Arial" w:cs="Arial"/>
                <w:b/>
                <w:i/>
                <w:color w:val="1F497D" w:themeColor="text2"/>
              </w:rPr>
            </w:pPr>
            <w:r w:rsidRPr="00311FAE">
              <w:rPr>
                <w:rFonts w:ascii="Arial" w:eastAsia="Calibri" w:hAnsi="Arial" w:cs="Arial"/>
                <w:b/>
              </w:rPr>
              <w:t>Sesión Ordinaria No. 3044, Artículo 9, del 25 de octubre de 2017</w:t>
            </w:r>
          </w:p>
        </w:tc>
        <w:tc>
          <w:tcPr>
            <w:tcW w:w="3261" w:type="pct"/>
          </w:tcPr>
          <w:p w14:paraId="54C21FAD" w14:textId="77777777" w:rsidR="00CF0854" w:rsidRPr="00311FAE" w:rsidRDefault="001A658C" w:rsidP="009A62AB">
            <w:pPr>
              <w:jc w:val="both"/>
              <w:rPr>
                <w:rFonts w:ascii="Arial" w:hAnsi="Arial" w:cs="Arial"/>
                <w:b/>
                <w:i/>
                <w:color w:val="1F497D" w:themeColor="text2"/>
              </w:rPr>
            </w:pPr>
            <w:r w:rsidRPr="00311FAE">
              <w:rPr>
                <w:rFonts w:ascii="Arial" w:eastAsia="Calibri" w:hAnsi="Arial" w:cs="Arial"/>
                <w:b/>
                <w:bCs/>
                <w:color w:val="000000"/>
                <w:lang w:val="es-CR" w:eastAsia="en-US"/>
              </w:rPr>
              <w:t>Resolución del “</w:t>
            </w:r>
            <w:r w:rsidRPr="00311FAE">
              <w:rPr>
                <w:rFonts w:ascii="Arial" w:eastAsia="Calibri" w:hAnsi="Arial" w:cs="Arial"/>
                <w:b/>
                <w:bCs/>
                <w:lang w:val="es-CR" w:eastAsia="es-CR"/>
              </w:rPr>
              <w:t>Recurso de Revisión con Apelación ante el Consejo Institucional del Señor David Alfonso González Murillo, sobre Reconocimiento y Equiparación de Título y Grado”</w:t>
            </w:r>
          </w:p>
        </w:tc>
      </w:tr>
      <w:tr w:rsidR="00CF0854" w:rsidRPr="00311FAE" w14:paraId="4743B28B" w14:textId="77777777" w:rsidTr="00DA1C77">
        <w:tc>
          <w:tcPr>
            <w:tcW w:w="1739" w:type="pct"/>
          </w:tcPr>
          <w:p w14:paraId="392D8841" w14:textId="77777777" w:rsidR="00CF0854" w:rsidRPr="00311FAE" w:rsidRDefault="009A62AB" w:rsidP="00153416">
            <w:pPr>
              <w:pStyle w:val="Prrafodelista"/>
              <w:numPr>
                <w:ilvl w:val="0"/>
                <w:numId w:val="40"/>
              </w:numPr>
              <w:jc w:val="both"/>
              <w:rPr>
                <w:rFonts w:ascii="Arial" w:hAnsi="Arial" w:cs="Arial"/>
                <w:b/>
                <w:i/>
                <w:color w:val="1F497D" w:themeColor="text2"/>
              </w:rPr>
            </w:pPr>
            <w:r w:rsidRPr="00311FAE">
              <w:rPr>
                <w:rFonts w:ascii="Arial" w:eastAsia="Calibri" w:hAnsi="Arial" w:cs="Arial"/>
                <w:b/>
              </w:rPr>
              <w:t>Sesión Ordinaria No. 3045, Artículo 7, del 01 de noviembre de 2017</w:t>
            </w:r>
          </w:p>
        </w:tc>
        <w:tc>
          <w:tcPr>
            <w:tcW w:w="3261" w:type="pct"/>
          </w:tcPr>
          <w:p w14:paraId="22D101ED" w14:textId="77777777" w:rsidR="00CF0854" w:rsidRPr="00311FAE" w:rsidRDefault="009A62AB" w:rsidP="009A62AB">
            <w:pPr>
              <w:jc w:val="both"/>
              <w:rPr>
                <w:rFonts w:ascii="Arial" w:hAnsi="Arial" w:cs="Arial"/>
                <w:b/>
                <w:i/>
                <w:color w:val="1F497D" w:themeColor="text2"/>
              </w:rPr>
            </w:pPr>
            <w:r w:rsidRPr="00311FAE">
              <w:rPr>
                <w:rFonts w:ascii="Arial" w:hAnsi="Arial" w:cs="Arial"/>
                <w:b/>
              </w:rPr>
              <w:t>Resolución de recurso de incidente de nulidad contra el acuerdo de la Sesión Ordinaria No. 3044, artículo 9, del 25 de octubre de 2017, presentado por el señor David Alfonso González Murillo, cédula 2-0675-0115”</w:t>
            </w:r>
          </w:p>
        </w:tc>
      </w:tr>
      <w:tr w:rsidR="00CF0854" w:rsidRPr="00311FAE" w14:paraId="06F84B95" w14:textId="77777777" w:rsidTr="00DA1C77">
        <w:tc>
          <w:tcPr>
            <w:tcW w:w="1739" w:type="pct"/>
          </w:tcPr>
          <w:p w14:paraId="0B256959" w14:textId="77777777" w:rsidR="00CF0854" w:rsidRPr="00311FAE" w:rsidRDefault="003F674B" w:rsidP="00153416">
            <w:pPr>
              <w:pStyle w:val="Prrafodelista"/>
              <w:numPr>
                <w:ilvl w:val="0"/>
                <w:numId w:val="40"/>
              </w:numPr>
              <w:jc w:val="both"/>
              <w:rPr>
                <w:rFonts w:ascii="Arial" w:eastAsia="Calibri" w:hAnsi="Arial" w:cs="Arial"/>
                <w:b/>
              </w:rPr>
            </w:pPr>
            <w:r w:rsidRPr="00311FAE">
              <w:rPr>
                <w:rFonts w:ascii="Arial" w:eastAsia="Calibri" w:hAnsi="Arial" w:cs="Arial"/>
                <w:b/>
              </w:rPr>
              <w:lastRenderedPageBreak/>
              <w:t>Sesión Ordinaria No. 3046, Artículo 8, del 08 de noviembre de 2017</w:t>
            </w:r>
          </w:p>
        </w:tc>
        <w:tc>
          <w:tcPr>
            <w:tcW w:w="3261" w:type="pct"/>
          </w:tcPr>
          <w:p w14:paraId="35472F8F" w14:textId="77777777" w:rsidR="00CF0854" w:rsidRPr="00311FAE" w:rsidRDefault="003F674B" w:rsidP="003F674B">
            <w:pPr>
              <w:jc w:val="both"/>
              <w:rPr>
                <w:rFonts w:ascii="Arial" w:hAnsi="Arial" w:cs="Arial"/>
                <w:b/>
                <w:i/>
                <w:color w:val="1F497D" w:themeColor="text2"/>
              </w:rPr>
            </w:pPr>
            <w:r w:rsidRPr="00311FAE">
              <w:rPr>
                <w:rFonts w:ascii="Arial" w:hAnsi="Arial" w:cs="Arial"/>
                <w:b/>
              </w:rPr>
              <w:t>Resolución del “Recurso de Revisión con Apelación ante el Consejo Institucional del Señor David Alfonso González Murillo, sobre Reconocimiento y Equiparación de Título y Grado”</w:t>
            </w:r>
          </w:p>
        </w:tc>
      </w:tr>
      <w:tr w:rsidR="00CF0854" w:rsidRPr="00311FAE" w14:paraId="2EEF3889" w14:textId="77777777" w:rsidTr="00DA1C77">
        <w:tc>
          <w:tcPr>
            <w:tcW w:w="1739" w:type="pct"/>
          </w:tcPr>
          <w:p w14:paraId="7E78434E" w14:textId="77777777" w:rsidR="00CF0854" w:rsidRPr="00311FAE" w:rsidRDefault="003F674B" w:rsidP="00153416">
            <w:pPr>
              <w:pStyle w:val="Prrafodelista"/>
              <w:numPr>
                <w:ilvl w:val="0"/>
                <w:numId w:val="40"/>
              </w:numPr>
              <w:jc w:val="both"/>
              <w:rPr>
                <w:rFonts w:ascii="Arial" w:eastAsia="Calibri" w:hAnsi="Arial" w:cs="Arial"/>
                <w:b/>
              </w:rPr>
            </w:pPr>
            <w:r w:rsidRPr="00311FAE">
              <w:rPr>
                <w:rFonts w:ascii="Arial" w:eastAsia="Calibri" w:hAnsi="Arial" w:cs="Arial"/>
                <w:b/>
              </w:rPr>
              <w:t>Sesión Ordinaria No. 3046, Artículo 9, del 08 de noviembre de 2017</w:t>
            </w:r>
          </w:p>
        </w:tc>
        <w:tc>
          <w:tcPr>
            <w:tcW w:w="3261" w:type="pct"/>
          </w:tcPr>
          <w:p w14:paraId="66BAFFAB" w14:textId="77777777" w:rsidR="00CF0854" w:rsidRPr="00311FAE" w:rsidRDefault="003F674B" w:rsidP="003F674B">
            <w:pPr>
              <w:jc w:val="both"/>
              <w:rPr>
                <w:rFonts w:ascii="Arial" w:eastAsia="Calibri" w:hAnsi="Arial" w:cs="Arial"/>
                <w:b/>
              </w:rPr>
            </w:pPr>
            <w:r w:rsidRPr="00311FAE">
              <w:rPr>
                <w:rFonts w:ascii="Arial" w:eastAsia="Calibri" w:hAnsi="Arial" w:cs="Arial"/>
                <w:b/>
              </w:rPr>
              <w:t>Consulta a la Comunidad Institucional “Modificación Integral del Reglamento de Examen de Admisión del Instituto Tecnológico de Costa Rica”</w:t>
            </w:r>
          </w:p>
        </w:tc>
      </w:tr>
      <w:tr w:rsidR="00CF0854" w:rsidRPr="00311FAE" w14:paraId="33EE4706" w14:textId="77777777" w:rsidTr="00DA1C77">
        <w:tc>
          <w:tcPr>
            <w:tcW w:w="1739" w:type="pct"/>
          </w:tcPr>
          <w:p w14:paraId="2A58AB73" w14:textId="77777777" w:rsidR="00CF0854" w:rsidRPr="00311FAE" w:rsidRDefault="000C3CA4" w:rsidP="00153416">
            <w:pPr>
              <w:pStyle w:val="Prrafodelista"/>
              <w:numPr>
                <w:ilvl w:val="0"/>
                <w:numId w:val="40"/>
              </w:numPr>
              <w:jc w:val="both"/>
              <w:rPr>
                <w:rFonts w:ascii="Arial" w:eastAsia="Calibri" w:hAnsi="Arial" w:cs="Arial"/>
                <w:b/>
              </w:rPr>
            </w:pPr>
            <w:r w:rsidRPr="00311FAE">
              <w:rPr>
                <w:rFonts w:ascii="Arial" w:eastAsia="Calibri" w:hAnsi="Arial" w:cs="Arial"/>
                <w:b/>
              </w:rPr>
              <w:t>Sesión Ordinaria No. 3047, Artículo 9, del 15 de noviembre de 2017</w:t>
            </w:r>
          </w:p>
        </w:tc>
        <w:tc>
          <w:tcPr>
            <w:tcW w:w="3261" w:type="pct"/>
          </w:tcPr>
          <w:p w14:paraId="26B61FCA" w14:textId="77777777" w:rsidR="00CF0854" w:rsidRPr="00311FAE" w:rsidRDefault="000C3CA4" w:rsidP="000C3CA4">
            <w:pPr>
              <w:jc w:val="both"/>
              <w:rPr>
                <w:rFonts w:ascii="Arial" w:eastAsia="Calibri" w:hAnsi="Arial" w:cs="Arial"/>
                <w:b/>
              </w:rPr>
            </w:pPr>
            <w:r w:rsidRPr="00311FAE">
              <w:rPr>
                <w:rFonts w:ascii="Arial" w:eastAsia="Calibri" w:hAnsi="Arial" w:cs="Arial"/>
                <w:b/>
              </w:rPr>
              <w:t>Apertura del Programa de Licenciatura en Ingeniería en Electrónica en el Centro Académico Alajuela</w:t>
            </w:r>
          </w:p>
        </w:tc>
      </w:tr>
      <w:tr w:rsidR="00CF0854" w:rsidRPr="00311FAE" w14:paraId="0A56F51D" w14:textId="77777777" w:rsidTr="00DA1C77">
        <w:tc>
          <w:tcPr>
            <w:tcW w:w="1739" w:type="pct"/>
          </w:tcPr>
          <w:p w14:paraId="57278553" w14:textId="77777777" w:rsidR="00CF0854" w:rsidRPr="00311FAE" w:rsidRDefault="00930DFA" w:rsidP="00153416">
            <w:pPr>
              <w:pStyle w:val="Prrafodelista"/>
              <w:numPr>
                <w:ilvl w:val="0"/>
                <w:numId w:val="40"/>
              </w:numPr>
              <w:jc w:val="both"/>
              <w:rPr>
                <w:rFonts w:ascii="Arial" w:eastAsia="Calibri" w:hAnsi="Arial" w:cs="Arial"/>
                <w:b/>
              </w:rPr>
            </w:pPr>
            <w:r w:rsidRPr="00311FAE">
              <w:rPr>
                <w:rFonts w:ascii="Arial" w:eastAsia="Calibri" w:hAnsi="Arial" w:cs="Arial"/>
                <w:b/>
              </w:rPr>
              <w:t>Sesión Ordinaria No. 3048, Artículo 9, del 22 de noviembre de 2017</w:t>
            </w:r>
          </w:p>
        </w:tc>
        <w:tc>
          <w:tcPr>
            <w:tcW w:w="3261" w:type="pct"/>
          </w:tcPr>
          <w:p w14:paraId="22329A52" w14:textId="77777777" w:rsidR="00CF0854" w:rsidRPr="00311FAE" w:rsidRDefault="00930DFA" w:rsidP="00930DFA">
            <w:pPr>
              <w:jc w:val="both"/>
              <w:rPr>
                <w:rFonts w:ascii="Arial" w:eastAsia="Calibri" w:hAnsi="Arial" w:cs="Arial"/>
                <w:b/>
              </w:rPr>
            </w:pPr>
            <w:r w:rsidRPr="00311FAE">
              <w:rPr>
                <w:rFonts w:ascii="Arial" w:eastAsia="Calibri" w:hAnsi="Arial" w:cs="Arial"/>
                <w:b/>
              </w:rPr>
              <w:t xml:space="preserve">Modificación del inciso b) del acuerdo tomado en la Sesión Ordinaria No. 3047, Artículo 9, del 15 de noviembre de 2017 “Apertura del Programa de Licenciatura en Ingeniería en Electrónica en el Centro Académico Alajuela” </w:t>
            </w:r>
          </w:p>
        </w:tc>
      </w:tr>
      <w:tr w:rsidR="00CF0854" w:rsidRPr="00311FAE" w14:paraId="5B1977BE" w14:textId="77777777" w:rsidTr="00DA1C77">
        <w:tc>
          <w:tcPr>
            <w:tcW w:w="1739" w:type="pct"/>
          </w:tcPr>
          <w:p w14:paraId="45060B4A" w14:textId="77777777" w:rsidR="00CF0854" w:rsidRPr="00311FAE" w:rsidRDefault="005E79B8" w:rsidP="00153416">
            <w:pPr>
              <w:pStyle w:val="Prrafodelista"/>
              <w:numPr>
                <w:ilvl w:val="0"/>
                <w:numId w:val="40"/>
              </w:numPr>
              <w:rPr>
                <w:rFonts w:ascii="Arial" w:hAnsi="Arial" w:cs="Arial"/>
                <w:b/>
                <w:i/>
                <w:color w:val="1F497D" w:themeColor="text2"/>
              </w:rPr>
            </w:pPr>
            <w:r w:rsidRPr="00311FAE">
              <w:rPr>
                <w:rFonts w:ascii="Arial" w:eastAsia="Calibri" w:hAnsi="Arial" w:cs="Arial"/>
                <w:b/>
              </w:rPr>
              <w:t>Sesión Ordinaria No. 3051, Artículo 8, del 13 de diciembre de 2017</w:t>
            </w:r>
          </w:p>
        </w:tc>
        <w:tc>
          <w:tcPr>
            <w:tcW w:w="3261" w:type="pct"/>
          </w:tcPr>
          <w:p w14:paraId="13EBE0BD" w14:textId="77777777" w:rsidR="00CF0854" w:rsidRPr="00311FAE" w:rsidRDefault="005E79B8" w:rsidP="005E79B8">
            <w:pPr>
              <w:jc w:val="both"/>
              <w:rPr>
                <w:rFonts w:ascii="Arial" w:hAnsi="Arial" w:cs="Arial"/>
                <w:b/>
                <w:i/>
                <w:color w:val="1F497D" w:themeColor="text2"/>
              </w:rPr>
            </w:pPr>
            <w:r w:rsidRPr="00311FAE">
              <w:rPr>
                <w:rFonts w:ascii="Arial" w:eastAsia="Calibri" w:hAnsi="Arial" w:cs="Arial"/>
                <w:b/>
              </w:rPr>
              <w:t>Ratificación de nombramiento del MSc. Diego Camacho Cornejo, como Coordinador del Programa de Regionalización, durante el periodo comprendido del 1 de enero de 2018 al 30 de junio de 2019</w:t>
            </w:r>
            <w:r w:rsidRPr="00311FAE">
              <w:rPr>
                <w:rFonts w:ascii="Arial" w:eastAsia="Cambria" w:hAnsi="Arial" w:cs="Arial"/>
                <w:b/>
                <w:bCs/>
                <w:sz w:val="22"/>
                <w:szCs w:val="22"/>
                <w:lang w:val="es-CR" w:eastAsia="en-US"/>
              </w:rPr>
              <w:t xml:space="preserve"> </w:t>
            </w:r>
            <w:r w:rsidRPr="00311FAE">
              <w:rPr>
                <w:rFonts w:ascii="Arial" w:eastAsia="Cambria" w:hAnsi="Arial" w:cs="Arial"/>
                <w:b/>
                <w:bCs/>
                <w:iCs/>
                <w:sz w:val="22"/>
                <w:szCs w:val="22"/>
                <w:lang w:eastAsia="en-US"/>
              </w:rPr>
              <w:t xml:space="preserve"> </w:t>
            </w:r>
          </w:p>
        </w:tc>
      </w:tr>
      <w:tr w:rsidR="00D24055" w:rsidRPr="00311FAE" w14:paraId="4F5E31EF" w14:textId="77777777" w:rsidTr="00DA1C77">
        <w:tc>
          <w:tcPr>
            <w:tcW w:w="1739" w:type="pct"/>
          </w:tcPr>
          <w:p w14:paraId="7B139FFE" w14:textId="77777777" w:rsidR="00D24055" w:rsidRPr="00311FAE" w:rsidRDefault="00D24055" w:rsidP="00153416">
            <w:pPr>
              <w:pStyle w:val="Prrafodelista"/>
              <w:numPr>
                <w:ilvl w:val="0"/>
                <w:numId w:val="40"/>
              </w:numPr>
              <w:rPr>
                <w:rFonts w:ascii="Arial" w:eastAsia="Calibri" w:hAnsi="Arial" w:cs="Arial"/>
                <w:b/>
              </w:rPr>
            </w:pPr>
            <w:r w:rsidRPr="00311FAE">
              <w:rPr>
                <w:rFonts w:ascii="Arial" w:eastAsia="Calibri" w:hAnsi="Arial" w:cs="Arial"/>
                <w:b/>
              </w:rPr>
              <w:t xml:space="preserve">Sesión </w:t>
            </w:r>
            <w:r w:rsidR="008E6B72" w:rsidRPr="00311FAE">
              <w:rPr>
                <w:rFonts w:ascii="Arial" w:eastAsia="Calibri" w:hAnsi="Arial" w:cs="Arial"/>
                <w:b/>
              </w:rPr>
              <w:t>Ordinaria No. 3051, Artículo 19, del 13</w:t>
            </w:r>
            <w:r w:rsidRPr="00311FAE">
              <w:rPr>
                <w:rFonts w:ascii="Arial" w:eastAsia="Calibri" w:hAnsi="Arial" w:cs="Arial"/>
                <w:b/>
              </w:rPr>
              <w:t xml:space="preserve"> de diciembre de 2017</w:t>
            </w:r>
          </w:p>
        </w:tc>
        <w:tc>
          <w:tcPr>
            <w:tcW w:w="3261" w:type="pct"/>
          </w:tcPr>
          <w:p w14:paraId="3AEDC9A9" w14:textId="77777777" w:rsidR="00D24055" w:rsidRPr="00311FAE" w:rsidRDefault="008E6B72" w:rsidP="005E79B8">
            <w:pPr>
              <w:jc w:val="both"/>
              <w:rPr>
                <w:rFonts w:ascii="Arial" w:eastAsia="Calibri" w:hAnsi="Arial" w:cs="Arial"/>
                <w:b/>
              </w:rPr>
            </w:pPr>
            <w:r w:rsidRPr="00311FAE">
              <w:rPr>
                <w:rFonts w:ascii="Arial" w:eastAsia="Calibri" w:hAnsi="Arial" w:cs="Arial"/>
                <w:b/>
              </w:rPr>
              <w:t>Aval para que el señor Rector proceda a la búsqueda de recursos presupuestarios para la apertura de Centros Académicos o Sedes Regionales en regiones donde el Instituto no tiene presencia formal y para el fortalecimiento de las actividades donde las tenga</w:t>
            </w:r>
          </w:p>
        </w:tc>
      </w:tr>
      <w:tr w:rsidR="003E52E9" w:rsidRPr="00311FAE" w14:paraId="4677015D" w14:textId="77777777" w:rsidTr="00DA1C77">
        <w:tc>
          <w:tcPr>
            <w:tcW w:w="1739" w:type="pct"/>
          </w:tcPr>
          <w:p w14:paraId="67258838" w14:textId="518394E8" w:rsidR="003E52E9" w:rsidRPr="003E52E9" w:rsidRDefault="003E52E9" w:rsidP="003E52E9">
            <w:pPr>
              <w:pStyle w:val="Prrafodelista"/>
              <w:numPr>
                <w:ilvl w:val="0"/>
                <w:numId w:val="40"/>
              </w:numPr>
              <w:rPr>
                <w:rFonts w:ascii="Arial" w:eastAsia="Calibri" w:hAnsi="Arial" w:cs="Arial"/>
                <w:b/>
                <w:sz w:val="24"/>
                <w:szCs w:val="24"/>
                <w:lang w:eastAsia="es-ES"/>
              </w:rPr>
            </w:pPr>
            <w:r w:rsidRPr="003E52E9">
              <w:rPr>
                <w:rFonts w:ascii="Arial" w:eastAsia="Calibri" w:hAnsi="Arial" w:cs="Arial"/>
                <w:b/>
                <w:sz w:val="24"/>
                <w:szCs w:val="24"/>
                <w:lang w:eastAsia="es-ES"/>
              </w:rPr>
              <w:t>Sesión Ordinaria No. 3051, Artículo 7, del 13 de diciembre de 2017</w:t>
            </w:r>
          </w:p>
        </w:tc>
        <w:tc>
          <w:tcPr>
            <w:tcW w:w="3261" w:type="pct"/>
          </w:tcPr>
          <w:p w14:paraId="25E7BE29" w14:textId="3FF47454" w:rsidR="003E52E9" w:rsidRPr="00311FAE" w:rsidRDefault="003E52E9" w:rsidP="003E52E9">
            <w:pPr>
              <w:jc w:val="both"/>
              <w:rPr>
                <w:rFonts w:ascii="Arial" w:eastAsia="Calibri" w:hAnsi="Arial" w:cs="Arial"/>
                <w:b/>
              </w:rPr>
            </w:pPr>
            <w:r w:rsidRPr="003E52E9">
              <w:rPr>
                <w:rFonts w:ascii="Arial" w:eastAsia="Calibri" w:hAnsi="Arial" w:cs="Arial"/>
                <w:b/>
              </w:rPr>
              <w:t>Modificación del Reglamento de Creación, Modificación y Eliminación de Unidades en Departamentos del ITCR, para permitir la asignación de categoría a una unidad por un procedimiento de homologación con otra unidad existente</w:t>
            </w:r>
          </w:p>
        </w:tc>
      </w:tr>
    </w:tbl>
    <w:p w14:paraId="6BAE79FC" w14:textId="77777777" w:rsidR="00922435" w:rsidRPr="00311FAE" w:rsidRDefault="00922435" w:rsidP="00C91456">
      <w:pPr>
        <w:jc w:val="both"/>
        <w:rPr>
          <w:b/>
        </w:rPr>
      </w:pPr>
    </w:p>
    <w:p w14:paraId="1F8AA26C" w14:textId="77777777" w:rsidR="00555B64" w:rsidRPr="00311FAE" w:rsidRDefault="00555B64">
      <w:pPr>
        <w:rPr>
          <w:b/>
        </w:rPr>
      </w:pPr>
      <w:r w:rsidRPr="00311FAE">
        <w:rPr>
          <w:b/>
        </w:rPr>
        <w:br w:type="page"/>
      </w:r>
    </w:p>
    <w:p w14:paraId="2485D60A" w14:textId="77777777" w:rsidR="002A20D3" w:rsidRPr="00311FAE" w:rsidRDefault="002A20D3">
      <w:pPr>
        <w:rPr>
          <w:b/>
        </w:rPr>
      </w:pPr>
    </w:p>
    <w:p w14:paraId="3D70F814" w14:textId="77777777" w:rsidR="005C5123" w:rsidRPr="00311FAE" w:rsidRDefault="005C5123" w:rsidP="00C91456">
      <w:pPr>
        <w:jc w:val="both"/>
        <w:rPr>
          <w:b/>
        </w:rPr>
      </w:pPr>
      <w:r w:rsidRPr="00311FAE">
        <w:rPr>
          <w:noProof/>
          <w:lang w:val="es-CR" w:eastAsia="es-CR"/>
        </w:rPr>
        <mc:AlternateContent>
          <mc:Choice Requires="wps">
            <w:drawing>
              <wp:anchor distT="0" distB="0" distL="114300" distR="114300" simplePos="0" relativeHeight="251670528" behindDoc="0" locked="0" layoutInCell="1" allowOverlap="1" wp14:anchorId="6B4458A0" wp14:editId="3808DBB3">
                <wp:simplePos x="0" y="0"/>
                <wp:positionH relativeFrom="column">
                  <wp:posOffset>154305</wp:posOffset>
                </wp:positionH>
                <wp:positionV relativeFrom="paragraph">
                  <wp:posOffset>8890</wp:posOffset>
                </wp:positionV>
                <wp:extent cx="5433060" cy="1059180"/>
                <wp:effectExtent l="0" t="0" r="15240" b="26670"/>
                <wp:wrapNone/>
                <wp:docPr id="2" name="Proceso alternativo 2"/>
                <wp:cNvGraphicFramePr/>
                <a:graphic xmlns:a="http://schemas.openxmlformats.org/drawingml/2006/main">
                  <a:graphicData uri="http://schemas.microsoft.com/office/word/2010/wordprocessingShape">
                    <wps:wsp>
                      <wps:cNvSpPr/>
                      <wps:spPr>
                        <a:xfrm>
                          <a:off x="0" y="0"/>
                          <a:ext cx="5433060" cy="105918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6C12E9C7" w14:textId="77777777" w:rsidR="00F34341" w:rsidRPr="00FA06B9" w:rsidRDefault="00F34341" w:rsidP="005C5123">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TEMAS </w:t>
                            </w: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 ANÁLISIS DE LA COMI</w:t>
                            </w: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458A0" id="Proceso alternativo 2" o:spid="_x0000_s1028" type="#_x0000_t176" style="position:absolute;left:0;text-align:left;margin-left:12.15pt;margin-top:.7pt;width:427.8pt;height:8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" fillcolor="#4f81bd" strokecolor="#385d8a" strokeweight="2pt">
                <v:textbox>
                  <w:txbxContent>
                    <w:p w14:paraId="6C12E9C7" w14:textId="77777777" w:rsidR="00F34341" w:rsidRPr="00FA06B9" w:rsidRDefault="00F34341" w:rsidP="005C5123">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TEMAS </w:t>
                      </w: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 ANÁLISIS DE LA COMI</w:t>
                      </w: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SIÓN</w:t>
                      </w:r>
                    </w:p>
                  </w:txbxContent>
                </v:textbox>
              </v:shape>
            </w:pict>
          </mc:Fallback>
        </mc:AlternateContent>
      </w:r>
    </w:p>
    <w:p w14:paraId="31E9E4D1" w14:textId="77777777" w:rsidR="005C5123" w:rsidRPr="00311FAE" w:rsidRDefault="005C5123" w:rsidP="00C91456">
      <w:pPr>
        <w:jc w:val="both"/>
        <w:rPr>
          <w:b/>
        </w:rPr>
      </w:pPr>
    </w:p>
    <w:p w14:paraId="74FBFFB0" w14:textId="77777777" w:rsidR="005C5123" w:rsidRPr="00311FAE" w:rsidRDefault="005C5123" w:rsidP="00C91456">
      <w:pPr>
        <w:jc w:val="both"/>
        <w:rPr>
          <w:b/>
        </w:rPr>
      </w:pPr>
    </w:p>
    <w:p w14:paraId="028CF402" w14:textId="77777777" w:rsidR="0089169C" w:rsidRPr="00311FAE" w:rsidRDefault="0089169C" w:rsidP="00C91456">
      <w:pPr>
        <w:jc w:val="both"/>
        <w:rPr>
          <w:b/>
        </w:rPr>
      </w:pPr>
    </w:p>
    <w:p w14:paraId="7479A7F2" w14:textId="77777777" w:rsidR="002711A0" w:rsidRPr="00311FAE" w:rsidRDefault="002711A0" w:rsidP="00C91456">
      <w:pPr>
        <w:jc w:val="both"/>
        <w:rPr>
          <w:b/>
        </w:rPr>
      </w:pPr>
    </w:p>
    <w:p w14:paraId="7A2CEA18" w14:textId="77777777" w:rsidR="002711A0" w:rsidRPr="00311FAE" w:rsidRDefault="002711A0" w:rsidP="00C91456">
      <w:pPr>
        <w:jc w:val="both"/>
        <w:rPr>
          <w:b/>
        </w:rPr>
      </w:pPr>
    </w:p>
    <w:p w14:paraId="281DA351" w14:textId="77777777" w:rsidR="0089169C" w:rsidRPr="00311FAE" w:rsidRDefault="0089169C" w:rsidP="009C2B5A">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1E2F35" w:rsidRPr="00311FAE" w14:paraId="5FF722CF" w14:textId="77777777" w:rsidTr="001E2F35">
        <w:tc>
          <w:tcPr>
            <w:tcW w:w="4106" w:type="dxa"/>
            <w:tcBorders>
              <w:top w:val="single" w:sz="4" w:space="0" w:color="auto"/>
              <w:left w:val="single" w:sz="4" w:space="0" w:color="auto"/>
              <w:bottom w:val="single" w:sz="4" w:space="0" w:color="auto"/>
              <w:right w:val="single" w:sz="4" w:space="0" w:color="auto"/>
            </w:tcBorders>
          </w:tcPr>
          <w:p w14:paraId="140F1300" w14:textId="77777777" w:rsidR="001E2F35" w:rsidRPr="00311FAE" w:rsidRDefault="001E2F35" w:rsidP="00262F28">
            <w:pPr>
              <w:pStyle w:val="Fuentedeprrafopredet"/>
              <w:tabs>
                <w:tab w:val="left" w:pos="851"/>
                <w:tab w:val="left" w:pos="4253"/>
              </w:tabs>
              <w:suppressAutoHyphens/>
              <w:jc w:val="center"/>
              <w:rPr>
                <w:rFonts w:ascii="Arial" w:hAnsi="Arial" w:cs="Arial"/>
                <w:b/>
                <w:sz w:val="24"/>
                <w:szCs w:val="24"/>
              </w:rPr>
            </w:pPr>
            <w:r w:rsidRPr="00311FAE">
              <w:rPr>
                <w:rFonts w:ascii="Arial" w:hAnsi="Arial" w:cs="Arial"/>
                <w:b/>
                <w:sz w:val="24"/>
                <w:szCs w:val="24"/>
              </w:rPr>
              <w:t>TEMA</w:t>
            </w:r>
          </w:p>
        </w:tc>
        <w:tc>
          <w:tcPr>
            <w:tcW w:w="5245" w:type="dxa"/>
            <w:tcBorders>
              <w:top w:val="single" w:sz="4" w:space="0" w:color="auto"/>
              <w:left w:val="single" w:sz="4" w:space="0" w:color="auto"/>
              <w:bottom w:val="single" w:sz="4" w:space="0" w:color="auto"/>
              <w:right w:val="single" w:sz="4" w:space="0" w:color="auto"/>
            </w:tcBorders>
          </w:tcPr>
          <w:p w14:paraId="21589FCC" w14:textId="77777777" w:rsidR="001E2F35" w:rsidRPr="00311FAE" w:rsidRDefault="001E2F35" w:rsidP="001E2F35">
            <w:pPr>
              <w:pStyle w:val="Fuentedeprrafopredet"/>
              <w:tabs>
                <w:tab w:val="left" w:pos="851"/>
                <w:tab w:val="left" w:pos="4253"/>
              </w:tabs>
              <w:suppressAutoHyphens/>
              <w:jc w:val="center"/>
              <w:rPr>
                <w:rFonts w:ascii="Arial" w:hAnsi="Arial" w:cs="Arial"/>
                <w:b/>
                <w:sz w:val="24"/>
                <w:szCs w:val="24"/>
              </w:rPr>
            </w:pPr>
            <w:r w:rsidRPr="00311FAE">
              <w:rPr>
                <w:rFonts w:ascii="Arial" w:hAnsi="Arial" w:cs="Arial"/>
                <w:b/>
                <w:sz w:val="24"/>
                <w:szCs w:val="24"/>
              </w:rPr>
              <w:t>ACCIONES SEGUIDAS</w:t>
            </w:r>
          </w:p>
        </w:tc>
      </w:tr>
      <w:tr w:rsidR="001E2F35" w:rsidRPr="00311FAE" w14:paraId="07208921" w14:textId="77777777" w:rsidTr="001E2F35">
        <w:tc>
          <w:tcPr>
            <w:tcW w:w="4106" w:type="dxa"/>
            <w:tcBorders>
              <w:top w:val="single" w:sz="4" w:space="0" w:color="auto"/>
              <w:left w:val="single" w:sz="4" w:space="0" w:color="auto"/>
              <w:bottom w:val="single" w:sz="4" w:space="0" w:color="auto"/>
              <w:right w:val="single" w:sz="4" w:space="0" w:color="auto"/>
            </w:tcBorders>
          </w:tcPr>
          <w:p w14:paraId="26FF46E7" w14:textId="77777777" w:rsidR="001E2F35" w:rsidRPr="00311FAE" w:rsidRDefault="00A70570" w:rsidP="00A70570">
            <w:pPr>
              <w:numPr>
                <w:ilvl w:val="0"/>
                <w:numId w:val="4"/>
              </w:numPr>
              <w:tabs>
                <w:tab w:val="left" w:pos="426"/>
              </w:tabs>
              <w:autoSpaceDE w:val="0"/>
              <w:autoSpaceDN w:val="0"/>
              <w:adjustRightInd w:val="0"/>
              <w:jc w:val="both"/>
              <w:rPr>
                <w:rFonts w:ascii="Arial" w:hAnsi="Arial" w:cs="Arial"/>
                <w:b/>
              </w:rPr>
            </w:pPr>
            <w:r w:rsidRPr="00311FAE">
              <w:rPr>
                <w:rFonts w:ascii="Arial" w:hAnsi="Arial" w:cs="Arial"/>
                <w:b/>
              </w:rPr>
              <w:t>Reglamento de Evaluación de Desempeño Laboral en el ITCR</w:t>
            </w:r>
          </w:p>
        </w:tc>
        <w:tc>
          <w:tcPr>
            <w:tcW w:w="5245" w:type="dxa"/>
            <w:tcBorders>
              <w:top w:val="single" w:sz="4" w:space="0" w:color="auto"/>
              <w:left w:val="single" w:sz="4" w:space="0" w:color="auto"/>
              <w:bottom w:val="single" w:sz="4" w:space="0" w:color="auto"/>
              <w:right w:val="single" w:sz="4" w:space="0" w:color="auto"/>
            </w:tcBorders>
          </w:tcPr>
          <w:p w14:paraId="2A4FCE62" w14:textId="77777777" w:rsidR="001E2F35" w:rsidRPr="00311FAE" w:rsidRDefault="001E2F35" w:rsidP="0053463A">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A la espera del informe final de la Comisión de Evaluación del Desempeño Laboral a la cuál mediante acuerdo de la Sesión Ordinaria No. 2969, Artículo 10 del 04 de mayo de 2016 se le amplió el plazo </w:t>
            </w:r>
            <w:r w:rsidR="00225107" w:rsidRPr="00311FAE">
              <w:rPr>
                <w:rFonts w:ascii="Arial" w:hAnsi="Arial" w:cs="Arial"/>
                <w:sz w:val="24"/>
                <w:szCs w:val="24"/>
              </w:rPr>
              <w:t>a</w:t>
            </w:r>
            <w:r w:rsidRPr="00311FAE">
              <w:rPr>
                <w:rFonts w:ascii="Arial" w:hAnsi="Arial" w:cs="Arial"/>
                <w:sz w:val="24"/>
                <w:szCs w:val="24"/>
              </w:rPr>
              <w:t xml:space="preserve"> diciembre de 2016. </w:t>
            </w:r>
            <w:r w:rsidR="00D034B2" w:rsidRPr="00311FAE">
              <w:rPr>
                <w:rFonts w:ascii="Arial" w:hAnsi="Arial" w:cs="Arial"/>
                <w:sz w:val="24"/>
                <w:szCs w:val="24"/>
              </w:rPr>
              <w:t>Docencia indicó que el informe de avance corresponde al final. Se solicita apoyo a los docentes abogados con experiencia en laboral a través de la Directora de la Escuela de Ciencias Sociales para hacer una revisión de lo requerido para ajustar esta propuesta en el marco de la Reforma de la Ley Procesal Laboral, el plazo para emitir estas recomendaciones vence a mediados de febrero.</w:t>
            </w:r>
          </w:p>
          <w:p w14:paraId="52AD3D7F" w14:textId="77777777" w:rsidR="002A7B0F" w:rsidRPr="00311FAE" w:rsidRDefault="002A7B0F" w:rsidP="0053463A">
            <w:pPr>
              <w:pStyle w:val="Fuentedeprrafopredet"/>
              <w:tabs>
                <w:tab w:val="left" w:pos="851"/>
                <w:tab w:val="left" w:pos="4253"/>
              </w:tabs>
              <w:suppressAutoHyphens/>
              <w:jc w:val="both"/>
              <w:rPr>
                <w:rFonts w:ascii="Arial" w:hAnsi="Arial" w:cs="Arial"/>
                <w:sz w:val="24"/>
                <w:szCs w:val="24"/>
              </w:rPr>
            </w:pPr>
          </w:p>
          <w:p w14:paraId="5B1D1E4E" w14:textId="77777777" w:rsidR="002A7B0F" w:rsidRPr="00311FAE" w:rsidRDefault="002A7B0F" w:rsidP="0053463A">
            <w:pPr>
              <w:pStyle w:val="Fuentedeprrafopredet"/>
              <w:tabs>
                <w:tab w:val="left" w:pos="851"/>
                <w:tab w:val="left" w:pos="4253"/>
              </w:tabs>
              <w:suppressAutoHyphens/>
              <w:jc w:val="both"/>
              <w:rPr>
                <w:rFonts w:ascii="Arial" w:hAnsi="Arial" w:cs="Arial"/>
                <w:color w:val="FF0000"/>
                <w:sz w:val="24"/>
                <w:szCs w:val="24"/>
              </w:rPr>
            </w:pPr>
          </w:p>
        </w:tc>
      </w:tr>
      <w:tr w:rsidR="001E2F35" w:rsidRPr="00311FAE" w14:paraId="215FE283" w14:textId="77777777" w:rsidTr="001E2F35">
        <w:tc>
          <w:tcPr>
            <w:tcW w:w="4106" w:type="dxa"/>
            <w:tcBorders>
              <w:top w:val="single" w:sz="4" w:space="0" w:color="auto"/>
              <w:left w:val="single" w:sz="4" w:space="0" w:color="auto"/>
              <w:bottom w:val="single" w:sz="4" w:space="0" w:color="auto"/>
              <w:right w:val="single" w:sz="4" w:space="0" w:color="auto"/>
            </w:tcBorders>
          </w:tcPr>
          <w:p w14:paraId="063974F5"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Normativa para la contratación o designación de personal para el desarrollo de labores académicas no contempladas en el Reglamento de Concursos Internos y Externos (Jubilados)</w:t>
            </w:r>
          </w:p>
        </w:tc>
        <w:tc>
          <w:tcPr>
            <w:tcW w:w="5245" w:type="dxa"/>
            <w:tcBorders>
              <w:top w:val="single" w:sz="4" w:space="0" w:color="auto"/>
              <w:left w:val="single" w:sz="4" w:space="0" w:color="auto"/>
              <w:bottom w:val="single" w:sz="4" w:space="0" w:color="auto"/>
              <w:right w:val="single" w:sz="4" w:space="0" w:color="auto"/>
            </w:tcBorders>
          </w:tcPr>
          <w:p w14:paraId="654896CB" w14:textId="77777777" w:rsidR="007A23AF" w:rsidRPr="00311FAE" w:rsidRDefault="007A23AF" w:rsidP="001E2F35">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P</w:t>
            </w:r>
            <w:r w:rsidR="0095455A" w:rsidRPr="00311FAE">
              <w:rPr>
                <w:rFonts w:ascii="Arial" w:hAnsi="Arial" w:cs="Arial"/>
                <w:sz w:val="24"/>
                <w:szCs w:val="24"/>
              </w:rPr>
              <w:t>endiente de agendar en 2018 para revisar observaciones finales para elevar propuesta al pleno</w:t>
            </w:r>
            <w:r w:rsidR="00D034B2" w:rsidRPr="00311FAE">
              <w:rPr>
                <w:rFonts w:ascii="Arial" w:hAnsi="Arial" w:cs="Arial"/>
                <w:sz w:val="24"/>
                <w:szCs w:val="24"/>
              </w:rPr>
              <w:t xml:space="preserve">. </w:t>
            </w:r>
          </w:p>
          <w:p w14:paraId="2CCDE800" w14:textId="77777777" w:rsidR="00D034B2" w:rsidRPr="00311FAE" w:rsidRDefault="00D034B2" w:rsidP="001E2F35">
            <w:pPr>
              <w:pStyle w:val="Fuentedeprrafopredet"/>
              <w:tabs>
                <w:tab w:val="left" w:pos="851"/>
                <w:tab w:val="left" w:pos="4253"/>
              </w:tabs>
              <w:suppressAutoHyphens/>
              <w:jc w:val="both"/>
              <w:rPr>
                <w:rFonts w:ascii="Arial" w:hAnsi="Arial" w:cs="Arial"/>
                <w:sz w:val="24"/>
                <w:szCs w:val="24"/>
              </w:rPr>
            </w:pPr>
          </w:p>
          <w:p w14:paraId="724A244F" w14:textId="77777777" w:rsidR="00D034B2" w:rsidRPr="00311FAE" w:rsidRDefault="00D034B2" w:rsidP="001E2F35">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Conveniente hacer revisión en el marco de la Reforma de la Ley Procesal Laboral</w:t>
            </w:r>
          </w:p>
        </w:tc>
      </w:tr>
      <w:tr w:rsidR="001E2F35" w:rsidRPr="00311FAE" w14:paraId="30171128" w14:textId="77777777" w:rsidTr="001E2F35">
        <w:tc>
          <w:tcPr>
            <w:tcW w:w="4106" w:type="dxa"/>
            <w:tcBorders>
              <w:top w:val="single" w:sz="4" w:space="0" w:color="auto"/>
              <w:left w:val="single" w:sz="4" w:space="0" w:color="auto"/>
              <w:bottom w:val="single" w:sz="4" w:space="0" w:color="auto"/>
              <w:right w:val="single" w:sz="4" w:space="0" w:color="auto"/>
            </w:tcBorders>
          </w:tcPr>
          <w:p w14:paraId="76818025"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Revisión propuesta reforma artículos exclusivos posgrado.  Reglamento de Admisión</w:t>
            </w:r>
          </w:p>
          <w:p w14:paraId="611E135C" w14:textId="77777777" w:rsidR="001E2F35" w:rsidRPr="00311FAE" w:rsidRDefault="001E2F35" w:rsidP="001E2F35">
            <w:pPr>
              <w:pStyle w:val="Fuentedeprrafopredet"/>
              <w:tabs>
                <w:tab w:val="left" w:pos="851"/>
                <w:tab w:val="left" w:pos="4253"/>
              </w:tabs>
              <w:suppressAutoHyphens/>
              <w:jc w:val="center"/>
              <w:rPr>
                <w:rFonts w:ascii="Arial"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9D99D71" w14:textId="77777777" w:rsidR="0053463A" w:rsidRPr="00311FAE" w:rsidRDefault="001E2F35" w:rsidP="001E2F35">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A la esp</w:t>
            </w:r>
            <w:r w:rsidR="00D034B2" w:rsidRPr="00311FAE">
              <w:rPr>
                <w:rFonts w:ascii="Arial" w:hAnsi="Arial" w:cs="Arial"/>
                <w:sz w:val="24"/>
                <w:szCs w:val="24"/>
              </w:rPr>
              <w:t>era de que la Dirección de Posg</w:t>
            </w:r>
            <w:r w:rsidRPr="00311FAE">
              <w:rPr>
                <w:rFonts w:ascii="Arial" w:hAnsi="Arial" w:cs="Arial"/>
                <w:sz w:val="24"/>
                <w:szCs w:val="24"/>
              </w:rPr>
              <w:t>rado</w:t>
            </w:r>
            <w:r w:rsidR="00D034B2" w:rsidRPr="00311FAE">
              <w:rPr>
                <w:rFonts w:ascii="Arial" w:hAnsi="Arial" w:cs="Arial"/>
                <w:sz w:val="24"/>
                <w:szCs w:val="24"/>
              </w:rPr>
              <w:t>s</w:t>
            </w:r>
            <w:r w:rsidRPr="00311FAE">
              <w:rPr>
                <w:rFonts w:ascii="Arial" w:hAnsi="Arial" w:cs="Arial"/>
                <w:sz w:val="24"/>
                <w:szCs w:val="24"/>
              </w:rPr>
              <w:t xml:space="preserve"> defina si el</w:t>
            </w:r>
            <w:r w:rsidR="00D034B2" w:rsidRPr="00311FAE">
              <w:rPr>
                <w:rFonts w:ascii="Arial" w:hAnsi="Arial" w:cs="Arial"/>
                <w:sz w:val="24"/>
                <w:szCs w:val="24"/>
              </w:rPr>
              <w:t>abora un solo reglamento de pos</w:t>
            </w:r>
            <w:r w:rsidRPr="00311FAE">
              <w:rPr>
                <w:rFonts w:ascii="Arial" w:hAnsi="Arial" w:cs="Arial"/>
                <w:sz w:val="24"/>
                <w:szCs w:val="24"/>
              </w:rPr>
              <w:t>grado que incluya todos los a</w:t>
            </w:r>
            <w:r w:rsidR="00D034B2" w:rsidRPr="00311FAE">
              <w:rPr>
                <w:rFonts w:ascii="Arial" w:hAnsi="Arial" w:cs="Arial"/>
                <w:sz w:val="24"/>
                <w:szCs w:val="24"/>
              </w:rPr>
              <w:t>spectos relacionados a los posgrado</w:t>
            </w:r>
            <w:r w:rsidR="00295298" w:rsidRPr="00311FAE">
              <w:rPr>
                <w:rFonts w:ascii="Arial" w:hAnsi="Arial" w:cs="Arial"/>
                <w:sz w:val="24"/>
                <w:szCs w:val="24"/>
              </w:rPr>
              <w:t>s</w:t>
            </w:r>
            <w:r w:rsidRPr="00311FAE">
              <w:rPr>
                <w:rFonts w:ascii="Arial" w:hAnsi="Arial" w:cs="Arial"/>
                <w:sz w:val="24"/>
                <w:szCs w:val="24"/>
              </w:rPr>
              <w:t xml:space="preserve"> o sigue con la idea de que se modifiquen los reglamentos </w:t>
            </w:r>
            <w:r w:rsidR="0095455A" w:rsidRPr="00311FAE">
              <w:rPr>
                <w:rFonts w:ascii="Arial" w:hAnsi="Arial" w:cs="Arial"/>
                <w:sz w:val="24"/>
                <w:szCs w:val="24"/>
              </w:rPr>
              <w:t>donde se hace referencia a pos</w:t>
            </w:r>
            <w:r w:rsidRPr="00311FAE">
              <w:rPr>
                <w:rFonts w:ascii="Arial" w:hAnsi="Arial" w:cs="Arial"/>
                <w:sz w:val="24"/>
                <w:szCs w:val="24"/>
              </w:rPr>
              <w:t>grado.</w:t>
            </w:r>
          </w:p>
          <w:p w14:paraId="0C79DCE8" w14:textId="77777777" w:rsidR="0053463A" w:rsidRPr="00311FAE" w:rsidRDefault="0053463A" w:rsidP="001E2F35">
            <w:pPr>
              <w:pStyle w:val="Fuentedeprrafopredet"/>
              <w:tabs>
                <w:tab w:val="left" w:pos="851"/>
                <w:tab w:val="left" w:pos="4253"/>
              </w:tabs>
              <w:suppressAutoHyphens/>
              <w:jc w:val="both"/>
              <w:rPr>
                <w:rFonts w:ascii="Arial" w:hAnsi="Arial" w:cs="Arial"/>
                <w:sz w:val="24"/>
                <w:szCs w:val="24"/>
              </w:rPr>
            </w:pPr>
          </w:p>
          <w:p w14:paraId="3A1C767D" w14:textId="77777777" w:rsidR="001E2F35" w:rsidRPr="00311FAE" w:rsidRDefault="0053463A" w:rsidP="0053463A">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En </w:t>
            </w:r>
            <w:r w:rsidR="001329D9" w:rsidRPr="00311FAE">
              <w:rPr>
                <w:rFonts w:ascii="Arial" w:hAnsi="Arial" w:cs="Arial"/>
                <w:sz w:val="24"/>
                <w:szCs w:val="24"/>
              </w:rPr>
              <w:t xml:space="preserve">la </w:t>
            </w:r>
            <w:r w:rsidRPr="00311FAE">
              <w:rPr>
                <w:rFonts w:ascii="Arial" w:hAnsi="Arial" w:cs="Arial"/>
                <w:sz w:val="24"/>
                <w:szCs w:val="24"/>
              </w:rPr>
              <w:t xml:space="preserve">reunión sostenida con la </w:t>
            </w:r>
            <w:r w:rsidR="001329D9" w:rsidRPr="00311FAE">
              <w:rPr>
                <w:rFonts w:ascii="Arial" w:hAnsi="Arial" w:cs="Arial"/>
                <w:sz w:val="24"/>
                <w:szCs w:val="24"/>
              </w:rPr>
              <w:t xml:space="preserve">Dra. Carmen Madriz, </w:t>
            </w:r>
            <w:r w:rsidRPr="00311FAE">
              <w:rPr>
                <w:rFonts w:ascii="Arial" w:hAnsi="Arial" w:cs="Arial"/>
                <w:sz w:val="24"/>
                <w:szCs w:val="24"/>
              </w:rPr>
              <w:t xml:space="preserve">Directora de </w:t>
            </w:r>
            <w:r w:rsidR="00295298" w:rsidRPr="00311FAE">
              <w:rPr>
                <w:rFonts w:ascii="Arial" w:hAnsi="Arial" w:cs="Arial"/>
                <w:sz w:val="24"/>
                <w:szCs w:val="24"/>
              </w:rPr>
              <w:t xml:space="preserve">la Dirección de </w:t>
            </w:r>
            <w:r w:rsidR="001329D9" w:rsidRPr="00311FAE">
              <w:rPr>
                <w:rFonts w:ascii="Arial" w:hAnsi="Arial" w:cs="Arial"/>
                <w:sz w:val="24"/>
                <w:szCs w:val="24"/>
              </w:rPr>
              <w:t>Posgrado,</w:t>
            </w:r>
            <w:r w:rsidR="00C01C7F" w:rsidRPr="00311FAE">
              <w:rPr>
                <w:rFonts w:ascii="Arial" w:hAnsi="Arial" w:cs="Arial"/>
                <w:sz w:val="24"/>
                <w:szCs w:val="24"/>
              </w:rPr>
              <w:t xml:space="preserve"> el</w:t>
            </w:r>
            <w:r w:rsidR="001329D9" w:rsidRPr="00311FAE">
              <w:rPr>
                <w:rFonts w:ascii="Arial" w:hAnsi="Arial" w:cs="Arial"/>
                <w:sz w:val="24"/>
                <w:szCs w:val="24"/>
              </w:rPr>
              <w:t xml:space="preserve"> pasado</w:t>
            </w:r>
            <w:r w:rsidRPr="00311FAE">
              <w:rPr>
                <w:rFonts w:ascii="Arial" w:hAnsi="Arial" w:cs="Arial"/>
                <w:sz w:val="24"/>
                <w:szCs w:val="24"/>
              </w:rPr>
              <w:t xml:space="preserve"> lunes 26 de junio</w:t>
            </w:r>
            <w:r w:rsidR="001329D9" w:rsidRPr="00311FAE">
              <w:rPr>
                <w:rFonts w:ascii="Arial" w:hAnsi="Arial" w:cs="Arial"/>
                <w:sz w:val="24"/>
                <w:szCs w:val="24"/>
              </w:rPr>
              <w:t xml:space="preserve"> del 2017</w:t>
            </w:r>
            <w:r w:rsidRPr="00311FAE">
              <w:rPr>
                <w:rFonts w:ascii="Arial" w:hAnsi="Arial" w:cs="Arial"/>
                <w:sz w:val="24"/>
                <w:szCs w:val="24"/>
              </w:rPr>
              <w:t xml:space="preserve"> en horas de la tarde, le manifiesta al Coordinador de la Comisión, Ing. Jorge Chaves A, que la posición </w:t>
            </w:r>
            <w:r w:rsidRPr="00311FAE">
              <w:rPr>
                <w:rFonts w:ascii="Arial" w:hAnsi="Arial" w:cs="Arial"/>
                <w:sz w:val="24"/>
                <w:szCs w:val="24"/>
              </w:rPr>
              <w:lastRenderedPageBreak/>
              <w:t xml:space="preserve">del Consejo de </w:t>
            </w:r>
            <w:r w:rsidR="00D034B2" w:rsidRPr="00311FAE">
              <w:rPr>
                <w:rFonts w:ascii="Arial" w:hAnsi="Arial" w:cs="Arial"/>
                <w:sz w:val="24"/>
                <w:szCs w:val="24"/>
              </w:rPr>
              <w:t>Posgra</w:t>
            </w:r>
            <w:r w:rsidRPr="00311FAE">
              <w:rPr>
                <w:rFonts w:ascii="Arial" w:hAnsi="Arial" w:cs="Arial"/>
                <w:sz w:val="24"/>
                <w:szCs w:val="24"/>
              </w:rPr>
              <w:t xml:space="preserve">do es que lo relativo a los post grados sea incorporado en la normativa vigente en la institución.  </w:t>
            </w:r>
          </w:p>
          <w:p w14:paraId="70FA7AD0" w14:textId="77777777" w:rsidR="00C01C7F" w:rsidRPr="00311FAE" w:rsidRDefault="00C01C7F" w:rsidP="0053463A">
            <w:pPr>
              <w:pStyle w:val="Fuentedeprrafopredet"/>
              <w:tabs>
                <w:tab w:val="left" w:pos="851"/>
                <w:tab w:val="left" w:pos="4253"/>
              </w:tabs>
              <w:suppressAutoHyphens/>
              <w:jc w:val="both"/>
              <w:rPr>
                <w:rFonts w:ascii="Arial" w:hAnsi="Arial" w:cs="Arial"/>
                <w:sz w:val="24"/>
                <w:szCs w:val="24"/>
              </w:rPr>
            </w:pPr>
          </w:p>
          <w:p w14:paraId="544682DC" w14:textId="77777777" w:rsidR="00CE5418" w:rsidRPr="00311FAE" w:rsidRDefault="00CE5418" w:rsidP="00D034B2">
            <w:pPr>
              <w:jc w:val="both"/>
              <w:rPr>
                <w:rFonts w:ascii="Arial" w:hAnsi="Arial" w:cs="Arial"/>
              </w:rPr>
            </w:pPr>
          </w:p>
        </w:tc>
      </w:tr>
      <w:tr w:rsidR="00D034B2" w:rsidRPr="00311FAE" w14:paraId="27E21D47" w14:textId="77777777" w:rsidTr="001E2F35">
        <w:tc>
          <w:tcPr>
            <w:tcW w:w="4106" w:type="dxa"/>
            <w:tcBorders>
              <w:top w:val="single" w:sz="4" w:space="0" w:color="auto"/>
              <w:left w:val="single" w:sz="4" w:space="0" w:color="auto"/>
              <w:bottom w:val="single" w:sz="4" w:space="0" w:color="auto"/>
              <w:right w:val="single" w:sz="4" w:space="0" w:color="auto"/>
            </w:tcBorders>
          </w:tcPr>
          <w:p w14:paraId="7FFA0032" w14:textId="77777777" w:rsidR="00D034B2" w:rsidRPr="00311FAE" w:rsidRDefault="00D034B2"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Reforma Integral del Reglamento de Examen de Admisión del Instituto Tecnológico de Costa Rica”</w:t>
            </w:r>
          </w:p>
        </w:tc>
        <w:tc>
          <w:tcPr>
            <w:tcW w:w="5245" w:type="dxa"/>
            <w:tcBorders>
              <w:top w:val="single" w:sz="4" w:space="0" w:color="auto"/>
              <w:left w:val="single" w:sz="4" w:space="0" w:color="auto"/>
              <w:bottom w:val="single" w:sz="4" w:space="0" w:color="auto"/>
              <w:right w:val="single" w:sz="4" w:space="0" w:color="auto"/>
            </w:tcBorders>
          </w:tcPr>
          <w:p w14:paraId="34E6881C" w14:textId="77777777" w:rsidR="00D034B2" w:rsidRPr="00311FAE" w:rsidRDefault="00D034B2" w:rsidP="00D034B2">
            <w:pPr>
              <w:jc w:val="both"/>
              <w:rPr>
                <w:rFonts w:ascii="Arial" w:hAnsi="Arial" w:cs="Arial"/>
              </w:rPr>
            </w:pPr>
            <w:r w:rsidRPr="00311FAE">
              <w:rPr>
                <w:rFonts w:ascii="Arial" w:hAnsi="Arial" w:cs="Arial"/>
              </w:rPr>
              <w:t>Sesión Ordinaria No. 3046, Artículo 9, del 08 de noviembre de 2017.  Consulta a la Comunidad Institucional “Modificación Integral del Reglamento de Examen de Admisión del Instituto Tecnológico de Costa Rica”</w:t>
            </w:r>
          </w:p>
          <w:p w14:paraId="0B005D16" w14:textId="77777777" w:rsidR="00D034B2" w:rsidRPr="00311FAE" w:rsidRDefault="00D034B2" w:rsidP="00D034B2">
            <w:pPr>
              <w:jc w:val="both"/>
              <w:rPr>
                <w:rFonts w:ascii="Arial" w:hAnsi="Arial" w:cs="Arial"/>
              </w:rPr>
            </w:pPr>
            <w:r w:rsidRPr="00311FAE">
              <w:rPr>
                <w:rFonts w:ascii="Arial" w:hAnsi="Arial" w:cs="Arial"/>
              </w:rPr>
              <w:t>Se recibe el oficio OPI-596-2017.</w:t>
            </w:r>
          </w:p>
          <w:p w14:paraId="27FFD056" w14:textId="77777777" w:rsidR="00D034B2" w:rsidRPr="00311FAE" w:rsidRDefault="00D034B2" w:rsidP="00D034B2">
            <w:pPr>
              <w:jc w:val="both"/>
              <w:rPr>
                <w:rFonts w:ascii="Arial" w:hAnsi="Arial" w:cs="Arial"/>
              </w:rPr>
            </w:pPr>
            <w:r w:rsidRPr="00311FAE">
              <w:rPr>
                <w:rFonts w:ascii="Arial" w:hAnsi="Arial" w:cs="Arial"/>
              </w:rPr>
              <w:t>Se recibe el oficio DSC-568-2017.</w:t>
            </w:r>
          </w:p>
          <w:p w14:paraId="1BE847B0" w14:textId="77777777" w:rsidR="00D034B2" w:rsidRPr="00311FAE" w:rsidRDefault="00D034B2" w:rsidP="00D034B2">
            <w:pPr>
              <w:jc w:val="both"/>
              <w:rPr>
                <w:rFonts w:ascii="Arial" w:hAnsi="Arial" w:cs="Arial"/>
              </w:rPr>
            </w:pPr>
            <w:r w:rsidRPr="00311FAE">
              <w:rPr>
                <w:rFonts w:ascii="Arial" w:hAnsi="Arial" w:cs="Arial"/>
              </w:rPr>
              <w:t>Se recibe el oficio DOP-398-2017.</w:t>
            </w:r>
          </w:p>
          <w:p w14:paraId="3912F99D" w14:textId="77777777" w:rsidR="00D034B2" w:rsidRPr="00311FAE" w:rsidRDefault="00D034B2" w:rsidP="007F3DBF">
            <w:pPr>
              <w:pStyle w:val="Fuentedeprrafopredet"/>
              <w:tabs>
                <w:tab w:val="left" w:pos="851"/>
                <w:tab w:val="left" w:pos="4253"/>
              </w:tabs>
              <w:suppressAutoHyphens/>
              <w:jc w:val="both"/>
              <w:rPr>
                <w:rFonts w:ascii="Arial" w:hAnsi="Arial" w:cs="Arial"/>
                <w:sz w:val="24"/>
                <w:szCs w:val="24"/>
              </w:rPr>
            </w:pPr>
          </w:p>
          <w:p w14:paraId="27FECB3C" w14:textId="3EE63984" w:rsidR="00D034B2" w:rsidRPr="00311FAE" w:rsidRDefault="00D034B2" w:rsidP="007F3DBF">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Pendiente audiencia al D</w:t>
            </w:r>
            <w:r w:rsidR="0056257B">
              <w:rPr>
                <w:rFonts w:ascii="Arial" w:hAnsi="Arial" w:cs="Arial"/>
                <w:sz w:val="24"/>
                <w:szCs w:val="24"/>
              </w:rPr>
              <w:t xml:space="preserve">epartamento de </w:t>
            </w:r>
            <w:r w:rsidRPr="00311FAE">
              <w:rPr>
                <w:rFonts w:ascii="Arial" w:hAnsi="Arial" w:cs="Arial"/>
                <w:sz w:val="24"/>
                <w:szCs w:val="24"/>
              </w:rPr>
              <w:t>O</w:t>
            </w:r>
            <w:r w:rsidR="0056257B">
              <w:rPr>
                <w:rFonts w:ascii="Arial" w:hAnsi="Arial" w:cs="Arial"/>
                <w:sz w:val="24"/>
                <w:szCs w:val="24"/>
              </w:rPr>
              <w:t xml:space="preserve">rientación y Psicología </w:t>
            </w:r>
            <w:r w:rsidR="0056257B" w:rsidRPr="00311FAE">
              <w:rPr>
                <w:rFonts w:ascii="Arial" w:hAnsi="Arial" w:cs="Arial"/>
                <w:sz w:val="24"/>
                <w:szCs w:val="24"/>
              </w:rPr>
              <w:t>y</w:t>
            </w:r>
            <w:r w:rsidRPr="00311FAE">
              <w:rPr>
                <w:rFonts w:ascii="Arial" w:hAnsi="Arial" w:cs="Arial"/>
                <w:sz w:val="24"/>
                <w:szCs w:val="24"/>
              </w:rPr>
              <w:t xml:space="preserve"> al Comité de Examen de Admisión para aclarar conformación del comit</w:t>
            </w:r>
            <w:r w:rsidR="003B603C" w:rsidRPr="00311FAE">
              <w:rPr>
                <w:rFonts w:ascii="Arial" w:hAnsi="Arial" w:cs="Arial"/>
                <w:sz w:val="24"/>
                <w:szCs w:val="24"/>
              </w:rPr>
              <w:t>é; para posteriormente elevar propuesta al Pleno.</w:t>
            </w:r>
          </w:p>
          <w:p w14:paraId="74C79669" w14:textId="77777777" w:rsidR="00D034B2" w:rsidRPr="00311FAE" w:rsidRDefault="00D034B2" w:rsidP="007F3DBF">
            <w:pPr>
              <w:pStyle w:val="Fuentedeprrafopredet"/>
              <w:tabs>
                <w:tab w:val="left" w:pos="851"/>
                <w:tab w:val="left" w:pos="4253"/>
              </w:tabs>
              <w:suppressAutoHyphens/>
              <w:jc w:val="both"/>
              <w:rPr>
                <w:rFonts w:ascii="Arial" w:hAnsi="Arial" w:cs="Arial"/>
                <w:sz w:val="24"/>
                <w:szCs w:val="24"/>
              </w:rPr>
            </w:pPr>
          </w:p>
        </w:tc>
      </w:tr>
      <w:tr w:rsidR="001E2F35" w:rsidRPr="00311FAE" w14:paraId="598311FD" w14:textId="77777777" w:rsidTr="001E2F35">
        <w:tc>
          <w:tcPr>
            <w:tcW w:w="4106" w:type="dxa"/>
            <w:tcBorders>
              <w:top w:val="single" w:sz="4" w:space="0" w:color="auto"/>
              <w:left w:val="single" w:sz="4" w:space="0" w:color="auto"/>
              <w:bottom w:val="single" w:sz="4" w:space="0" w:color="auto"/>
              <w:right w:val="single" w:sz="4" w:space="0" w:color="auto"/>
            </w:tcBorders>
          </w:tcPr>
          <w:p w14:paraId="2889EC42"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Información uso de equipo científico-tecnológico</w:t>
            </w:r>
          </w:p>
        </w:tc>
        <w:tc>
          <w:tcPr>
            <w:tcW w:w="5245" w:type="dxa"/>
            <w:tcBorders>
              <w:top w:val="single" w:sz="4" w:space="0" w:color="auto"/>
              <w:left w:val="single" w:sz="4" w:space="0" w:color="auto"/>
              <w:bottom w:val="single" w:sz="4" w:space="0" w:color="auto"/>
              <w:right w:val="single" w:sz="4" w:space="0" w:color="auto"/>
            </w:tcBorders>
          </w:tcPr>
          <w:p w14:paraId="4E39740C" w14:textId="77777777" w:rsidR="002F588D" w:rsidRPr="00311FAE" w:rsidRDefault="001E2F35" w:rsidP="007F3DBF">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Se recibe oficio VIE-044-15, del 04 de febrero de 2015, se revisa en la reunión No. 457-2015, del 20 de febrero de 2015</w:t>
            </w:r>
            <w:r w:rsidR="002F588D" w:rsidRPr="00311FAE">
              <w:rPr>
                <w:rFonts w:ascii="Arial" w:hAnsi="Arial" w:cs="Arial"/>
                <w:sz w:val="24"/>
                <w:szCs w:val="24"/>
              </w:rPr>
              <w:t>.</w:t>
            </w:r>
          </w:p>
          <w:p w14:paraId="0D25C28F" w14:textId="77777777" w:rsidR="001E2F35" w:rsidRPr="00311FAE" w:rsidRDefault="00FD7654" w:rsidP="007F3DBF">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E</w:t>
            </w:r>
            <w:r w:rsidR="001E2F35" w:rsidRPr="00311FAE">
              <w:rPr>
                <w:rFonts w:ascii="Arial" w:hAnsi="Arial" w:cs="Arial"/>
                <w:sz w:val="24"/>
                <w:szCs w:val="24"/>
              </w:rPr>
              <w:t>l señor Jorge Chaves indica que este tema debe verse en conjunto con la Comisión de Planificación y Administración, en una futura reunión.</w:t>
            </w:r>
            <w:r w:rsidR="00AD5593" w:rsidRPr="00311FAE">
              <w:rPr>
                <w:rFonts w:ascii="Arial" w:hAnsi="Arial" w:cs="Arial"/>
                <w:sz w:val="24"/>
                <w:szCs w:val="24"/>
              </w:rPr>
              <w:t xml:space="preserve"> </w:t>
            </w:r>
          </w:p>
          <w:p w14:paraId="7CA5A563" w14:textId="77777777" w:rsidR="00DD7111" w:rsidRPr="00311FAE" w:rsidRDefault="007A23AF" w:rsidP="00E2285C">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Pendiente de agenda</w:t>
            </w:r>
            <w:r w:rsidR="00E2285C" w:rsidRPr="00311FAE">
              <w:rPr>
                <w:rFonts w:ascii="Arial" w:hAnsi="Arial" w:cs="Arial"/>
                <w:sz w:val="24"/>
                <w:szCs w:val="24"/>
              </w:rPr>
              <w:t>r</w:t>
            </w:r>
            <w:r w:rsidR="00FD7654" w:rsidRPr="00311FAE">
              <w:rPr>
                <w:rFonts w:ascii="Arial" w:hAnsi="Arial" w:cs="Arial"/>
                <w:sz w:val="24"/>
                <w:szCs w:val="24"/>
              </w:rPr>
              <w:t xml:space="preserve"> en conjunto con la Comisión de Planificación y </w:t>
            </w:r>
            <w:r w:rsidR="00E74723" w:rsidRPr="00311FAE">
              <w:rPr>
                <w:rFonts w:ascii="Arial" w:hAnsi="Arial" w:cs="Arial"/>
                <w:sz w:val="24"/>
                <w:szCs w:val="24"/>
              </w:rPr>
              <w:t>Administración,</w:t>
            </w:r>
            <w:r w:rsidR="00E2285C" w:rsidRPr="00311FAE">
              <w:rPr>
                <w:rFonts w:ascii="Arial" w:hAnsi="Arial" w:cs="Arial"/>
                <w:sz w:val="24"/>
                <w:szCs w:val="24"/>
              </w:rPr>
              <w:t xml:space="preserve"> </w:t>
            </w:r>
            <w:r w:rsidR="003B603C" w:rsidRPr="00311FAE">
              <w:rPr>
                <w:rFonts w:ascii="Arial" w:hAnsi="Arial" w:cs="Arial"/>
                <w:sz w:val="24"/>
                <w:szCs w:val="24"/>
              </w:rPr>
              <w:t xml:space="preserve">en el marco de solicitud de </w:t>
            </w:r>
            <w:r w:rsidR="00E74723" w:rsidRPr="00311FAE">
              <w:rPr>
                <w:rFonts w:ascii="Arial" w:hAnsi="Arial" w:cs="Arial"/>
                <w:sz w:val="24"/>
                <w:szCs w:val="24"/>
              </w:rPr>
              <w:t xml:space="preserve">la gestión </w:t>
            </w:r>
            <w:r w:rsidR="003B603C" w:rsidRPr="00311FAE">
              <w:rPr>
                <w:rFonts w:ascii="Arial" w:hAnsi="Arial" w:cs="Arial"/>
                <w:sz w:val="24"/>
                <w:szCs w:val="24"/>
              </w:rPr>
              <w:t>y creación de nuevos laboratorios institucionales.</w:t>
            </w:r>
          </w:p>
          <w:p w14:paraId="79C6C511" w14:textId="77777777" w:rsidR="003B603C" w:rsidRPr="00311FAE" w:rsidRDefault="003B603C" w:rsidP="00E2285C">
            <w:pPr>
              <w:pStyle w:val="Fuentedeprrafopredet"/>
              <w:tabs>
                <w:tab w:val="left" w:pos="851"/>
                <w:tab w:val="left" w:pos="4253"/>
              </w:tabs>
              <w:suppressAutoHyphens/>
              <w:jc w:val="both"/>
              <w:rPr>
                <w:rFonts w:ascii="Arial" w:hAnsi="Arial" w:cs="Arial"/>
                <w:color w:val="FF0000"/>
                <w:sz w:val="24"/>
                <w:szCs w:val="24"/>
              </w:rPr>
            </w:pPr>
          </w:p>
        </w:tc>
      </w:tr>
      <w:tr w:rsidR="001E2F35" w:rsidRPr="00311FAE" w14:paraId="28288166" w14:textId="77777777" w:rsidTr="001E2F35">
        <w:tc>
          <w:tcPr>
            <w:tcW w:w="4106" w:type="dxa"/>
            <w:tcBorders>
              <w:top w:val="single" w:sz="4" w:space="0" w:color="auto"/>
              <w:left w:val="single" w:sz="4" w:space="0" w:color="auto"/>
              <w:bottom w:val="single" w:sz="4" w:space="0" w:color="auto"/>
              <w:right w:val="single" w:sz="4" w:space="0" w:color="auto"/>
            </w:tcBorders>
          </w:tcPr>
          <w:p w14:paraId="1455F7A5"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Informe de resultados obtenidos a partir del incremento en la inversión para la investigación y extensión con recursos FEES (paso del 1% al 3%)</w:t>
            </w:r>
          </w:p>
        </w:tc>
        <w:tc>
          <w:tcPr>
            <w:tcW w:w="5245" w:type="dxa"/>
            <w:tcBorders>
              <w:top w:val="single" w:sz="4" w:space="0" w:color="auto"/>
              <w:left w:val="single" w:sz="4" w:space="0" w:color="auto"/>
              <w:bottom w:val="single" w:sz="4" w:space="0" w:color="auto"/>
              <w:right w:val="single" w:sz="4" w:space="0" w:color="auto"/>
            </w:tcBorders>
          </w:tcPr>
          <w:p w14:paraId="410A3B86" w14:textId="77777777" w:rsidR="00E74723" w:rsidRPr="00311FAE" w:rsidRDefault="001E2F35" w:rsidP="001E2F35">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Se conoce en reunión No. 457-2015, del 20 de febrero de 2015, oficio VIE-045-15, de fecha de recibido 06 de febrero de 2015.  </w:t>
            </w:r>
          </w:p>
          <w:p w14:paraId="409A6191" w14:textId="77777777" w:rsidR="001E2F35" w:rsidRPr="00311FAE" w:rsidRDefault="00E74723" w:rsidP="001E2F35">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Pendiente</w:t>
            </w:r>
            <w:r w:rsidR="001E2F35" w:rsidRPr="00311FAE">
              <w:rPr>
                <w:rFonts w:ascii="Arial" w:hAnsi="Arial" w:cs="Arial"/>
                <w:sz w:val="24"/>
                <w:szCs w:val="24"/>
              </w:rPr>
              <w:t xml:space="preserve"> </w:t>
            </w:r>
            <w:r w:rsidRPr="00311FAE">
              <w:rPr>
                <w:rFonts w:ascii="Arial" w:hAnsi="Arial" w:cs="Arial"/>
                <w:sz w:val="24"/>
                <w:szCs w:val="24"/>
              </w:rPr>
              <w:t xml:space="preserve">reunión en </w:t>
            </w:r>
            <w:r w:rsidR="001E2F35" w:rsidRPr="00311FAE">
              <w:rPr>
                <w:rFonts w:ascii="Arial" w:hAnsi="Arial" w:cs="Arial"/>
                <w:sz w:val="24"/>
                <w:szCs w:val="24"/>
              </w:rPr>
              <w:t xml:space="preserve">forma conjunta con la Comisión de Planificación y Administración, por lo que se les </w:t>
            </w:r>
            <w:r w:rsidRPr="00311FAE">
              <w:rPr>
                <w:rFonts w:ascii="Arial" w:hAnsi="Arial" w:cs="Arial"/>
                <w:sz w:val="24"/>
                <w:szCs w:val="24"/>
              </w:rPr>
              <w:t>invitará en una futura reunión en el marco de la mejora en la ejecución presupuestaria y fortalecimiento de la investigación y extensión.</w:t>
            </w:r>
          </w:p>
          <w:p w14:paraId="7D9DC200" w14:textId="77777777" w:rsidR="00AD5593" w:rsidRPr="00311FAE" w:rsidRDefault="00AD5593" w:rsidP="0053463A">
            <w:pPr>
              <w:pStyle w:val="Fuentedeprrafopredet"/>
              <w:tabs>
                <w:tab w:val="left" w:pos="851"/>
                <w:tab w:val="left" w:pos="4253"/>
              </w:tabs>
              <w:suppressAutoHyphens/>
              <w:jc w:val="both"/>
              <w:rPr>
                <w:rFonts w:ascii="Arial" w:hAnsi="Arial" w:cs="Arial"/>
                <w:sz w:val="24"/>
                <w:szCs w:val="24"/>
              </w:rPr>
            </w:pPr>
          </w:p>
        </w:tc>
      </w:tr>
      <w:tr w:rsidR="001E2F35" w:rsidRPr="00311FAE" w14:paraId="5BC2C3B4" w14:textId="77777777" w:rsidTr="001E2F35">
        <w:tc>
          <w:tcPr>
            <w:tcW w:w="4106" w:type="dxa"/>
            <w:tcBorders>
              <w:top w:val="single" w:sz="4" w:space="0" w:color="auto"/>
              <w:left w:val="single" w:sz="4" w:space="0" w:color="auto"/>
              <w:bottom w:val="single" w:sz="4" w:space="0" w:color="auto"/>
              <w:right w:val="single" w:sz="4" w:space="0" w:color="auto"/>
            </w:tcBorders>
          </w:tcPr>
          <w:p w14:paraId="34F8E239"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Revisión pendientes del Reglamento de Enseñanza-Aprendizaje</w:t>
            </w:r>
          </w:p>
        </w:tc>
        <w:tc>
          <w:tcPr>
            <w:tcW w:w="5245" w:type="dxa"/>
            <w:tcBorders>
              <w:top w:val="single" w:sz="4" w:space="0" w:color="auto"/>
              <w:left w:val="single" w:sz="4" w:space="0" w:color="auto"/>
              <w:bottom w:val="single" w:sz="4" w:space="0" w:color="auto"/>
              <w:right w:val="single" w:sz="4" w:space="0" w:color="auto"/>
            </w:tcBorders>
          </w:tcPr>
          <w:p w14:paraId="4B0B7913" w14:textId="77777777" w:rsidR="001E2F35" w:rsidRPr="00311FAE" w:rsidRDefault="001E2F35" w:rsidP="001E2F35">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En reunión No.  509-2016, realizada martes 7 de junio del 2016, s</w:t>
            </w:r>
            <w:r w:rsidR="00D76090" w:rsidRPr="00311FAE">
              <w:rPr>
                <w:rFonts w:ascii="Arial" w:hAnsi="Arial" w:cs="Arial"/>
                <w:sz w:val="24"/>
                <w:szCs w:val="24"/>
              </w:rPr>
              <w:t>e dispuso:</w:t>
            </w:r>
            <w:r w:rsidRPr="00311FAE">
              <w:rPr>
                <w:rFonts w:ascii="Arial" w:hAnsi="Arial" w:cs="Arial"/>
                <w:sz w:val="24"/>
                <w:szCs w:val="24"/>
              </w:rPr>
              <w:t xml:space="preserve"> “Enviar un oficio a la Vicerrectoría de Docencia, indicando que el </w:t>
            </w:r>
            <w:r w:rsidRPr="00311FAE">
              <w:rPr>
                <w:rFonts w:ascii="Arial" w:hAnsi="Arial" w:cs="Arial"/>
                <w:sz w:val="24"/>
                <w:szCs w:val="24"/>
              </w:rPr>
              <w:lastRenderedPageBreak/>
              <w:t xml:space="preserve">Consejo Institucional nombró una Comisión Especial, la cual laboró una propuesta, pero es </w:t>
            </w:r>
            <w:r w:rsidR="002A3E33" w:rsidRPr="00311FAE">
              <w:rPr>
                <w:rFonts w:ascii="Arial" w:hAnsi="Arial" w:cs="Arial"/>
                <w:sz w:val="24"/>
                <w:szCs w:val="24"/>
              </w:rPr>
              <w:t>competencia</w:t>
            </w:r>
            <w:r w:rsidRPr="00311FAE">
              <w:rPr>
                <w:rFonts w:ascii="Arial" w:hAnsi="Arial" w:cs="Arial"/>
                <w:sz w:val="24"/>
                <w:szCs w:val="24"/>
              </w:rPr>
              <w:t xml:space="preserve"> de esta Comisión que se requiere el criterio técnico de la Vicerrectoría de Docencia sobre los cambios propuestos. </w:t>
            </w:r>
          </w:p>
          <w:p w14:paraId="1230BBFA" w14:textId="77777777" w:rsidR="00421163" w:rsidRPr="00311FAE" w:rsidRDefault="00421163" w:rsidP="001E2F35">
            <w:pPr>
              <w:pStyle w:val="Fuentedeprrafopredet"/>
              <w:tabs>
                <w:tab w:val="left" w:pos="851"/>
                <w:tab w:val="left" w:pos="4253"/>
              </w:tabs>
              <w:suppressAutoHyphens/>
              <w:jc w:val="both"/>
              <w:rPr>
                <w:rFonts w:ascii="Arial" w:hAnsi="Arial" w:cs="Arial"/>
                <w:sz w:val="24"/>
                <w:szCs w:val="24"/>
              </w:rPr>
            </w:pPr>
          </w:p>
          <w:p w14:paraId="72A812C6" w14:textId="77777777" w:rsidR="00225107" w:rsidRPr="00311FAE" w:rsidRDefault="001E2F35" w:rsidP="001E2F35">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Se envió oficio SCI-396-2016, de fecha 28 de junio del 2016, en el cual se solicitó el criterio técnico del Consejo Docencia sobre la propuesta de reforma. </w:t>
            </w:r>
          </w:p>
          <w:p w14:paraId="34E53589" w14:textId="77777777" w:rsidR="00421163" w:rsidRPr="00311FAE" w:rsidRDefault="00421163" w:rsidP="001E2F35">
            <w:pPr>
              <w:pStyle w:val="Fuentedeprrafopredet"/>
              <w:tabs>
                <w:tab w:val="left" w:pos="851"/>
                <w:tab w:val="left" w:pos="4253"/>
              </w:tabs>
              <w:suppressAutoHyphens/>
              <w:jc w:val="both"/>
              <w:rPr>
                <w:rFonts w:ascii="Arial" w:hAnsi="Arial" w:cs="Arial"/>
                <w:sz w:val="24"/>
                <w:szCs w:val="24"/>
              </w:rPr>
            </w:pPr>
          </w:p>
          <w:p w14:paraId="58438922" w14:textId="77777777" w:rsidR="00225107" w:rsidRPr="00311FAE" w:rsidRDefault="00225107" w:rsidP="008050B3">
            <w:pPr>
              <w:widowControl w:val="0"/>
              <w:tabs>
                <w:tab w:val="left" w:pos="3495"/>
              </w:tabs>
              <w:suppressAutoHyphens/>
              <w:autoSpaceDE w:val="0"/>
              <w:autoSpaceDN w:val="0"/>
              <w:adjustRightInd w:val="0"/>
              <w:jc w:val="both"/>
              <w:rPr>
                <w:rFonts w:ascii="Arial" w:hAnsi="Arial" w:cs="Arial"/>
              </w:rPr>
            </w:pPr>
            <w:r w:rsidRPr="00311FAE">
              <w:rPr>
                <w:rFonts w:ascii="Arial" w:hAnsi="Arial" w:cs="Arial"/>
                <w:bCs/>
              </w:rPr>
              <w:t xml:space="preserve">En reunión </w:t>
            </w:r>
            <w:r w:rsidRPr="00311FAE">
              <w:rPr>
                <w:rFonts w:ascii="Arial" w:hAnsi="Arial" w:cs="Arial"/>
              </w:rPr>
              <w:t>Ordinaria</w:t>
            </w:r>
            <w:r w:rsidRPr="00311FAE">
              <w:rPr>
                <w:rFonts w:ascii="Arial" w:hAnsi="Arial" w:cs="Arial"/>
                <w:bCs/>
              </w:rPr>
              <w:t xml:space="preserve"> No.  530-2016, fecha</w:t>
            </w:r>
            <w:r w:rsidRPr="00311FAE">
              <w:rPr>
                <w:rFonts w:ascii="Arial" w:hAnsi="Arial" w:cs="Arial"/>
              </w:rPr>
              <w:t xml:space="preserve"> martes 29 de noviembre del 2016, el señor Jorge Chaves </w:t>
            </w:r>
            <w:r w:rsidR="00AA22B1" w:rsidRPr="00311FAE">
              <w:rPr>
                <w:rFonts w:ascii="Arial" w:hAnsi="Arial" w:cs="Arial"/>
              </w:rPr>
              <w:t xml:space="preserve">propone que en vista de los resultados de las consultas y viendo que existen pronunciamientos de diversas escuelas solo referidas a un artículo del reglamento propuesto se tome la decisión de desistir de dicha reforma integral y seguir con reformas parciales a dicho reglamento. </w:t>
            </w:r>
          </w:p>
          <w:p w14:paraId="31F0B851" w14:textId="77777777" w:rsidR="002114A3" w:rsidRPr="00311FAE" w:rsidRDefault="00B272AD" w:rsidP="007028EE">
            <w:pPr>
              <w:widowControl w:val="0"/>
              <w:tabs>
                <w:tab w:val="left" w:pos="3495"/>
              </w:tabs>
              <w:suppressAutoHyphens/>
              <w:autoSpaceDE w:val="0"/>
              <w:autoSpaceDN w:val="0"/>
              <w:adjustRightInd w:val="0"/>
              <w:jc w:val="both"/>
              <w:rPr>
                <w:rFonts w:ascii="Arial" w:hAnsi="Arial" w:cs="Arial"/>
              </w:rPr>
            </w:pPr>
            <w:r w:rsidRPr="00311FAE">
              <w:rPr>
                <w:rFonts w:ascii="Arial" w:hAnsi="Arial" w:cs="Arial"/>
              </w:rPr>
              <w:t>Actualmente el Consejo de D</w:t>
            </w:r>
            <w:r w:rsidR="00DD7111" w:rsidRPr="00311FAE">
              <w:rPr>
                <w:rFonts w:ascii="Arial" w:hAnsi="Arial" w:cs="Arial"/>
              </w:rPr>
              <w:t xml:space="preserve">ocencia está dictaminando lo relativo a la nota para ir a examen de reposición y </w:t>
            </w:r>
            <w:r w:rsidR="007028EE" w:rsidRPr="00311FAE">
              <w:rPr>
                <w:rFonts w:ascii="Arial" w:hAnsi="Arial" w:cs="Arial"/>
              </w:rPr>
              <w:t>acaba de ingresar a la Comisión</w:t>
            </w:r>
            <w:r w:rsidR="00763301" w:rsidRPr="00311FAE">
              <w:rPr>
                <w:rFonts w:ascii="Arial" w:hAnsi="Arial" w:cs="Arial"/>
              </w:rPr>
              <w:t>.</w:t>
            </w:r>
          </w:p>
          <w:p w14:paraId="7ADBC288" w14:textId="77777777" w:rsidR="00763301" w:rsidRPr="00311FAE" w:rsidRDefault="00763301" w:rsidP="007028EE">
            <w:pPr>
              <w:widowControl w:val="0"/>
              <w:tabs>
                <w:tab w:val="left" w:pos="3495"/>
              </w:tabs>
              <w:suppressAutoHyphens/>
              <w:autoSpaceDE w:val="0"/>
              <w:autoSpaceDN w:val="0"/>
              <w:adjustRightInd w:val="0"/>
              <w:jc w:val="both"/>
              <w:rPr>
                <w:rFonts w:ascii="Arial" w:hAnsi="Arial" w:cs="Arial"/>
                <w:b/>
              </w:rPr>
            </w:pPr>
          </w:p>
        </w:tc>
      </w:tr>
      <w:tr w:rsidR="001E2F35" w:rsidRPr="00311FAE" w14:paraId="12A27546" w14:textId="77777777" w:rsidTr="001E2F35">
        <w:tc>
          <w:tcPr>
            <w:tcW w:w="4106" w:type="dxa"/>
            <w:tcBorders>
              <w:top w:val="single" w:sz="4" w:space="0" w:color="auto"/>
              <w:left w:val="single" w:sz="4" w:space="0" w:color="auto"/>
              <w:bottom w:val="single" w:sz="4" w:space="0" w:color="auto"/>
              <w:right w:val="single" w:sz="4" w:space="0" w:color="auto"/>
            </w:tcBorders>
          </w:tcPr>
          <w:p w14:paraId="59DACA99"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Solicitud de la VIE Modificación Artículos 42 y 119 de Estatuto Orgánico, para que entre en vigencia la Normativa “Gestión de Programas de Investigación del ITCR”</w:t>
            </w:r>
          </w:p>
        </w:tc>
        <w:tc>
          <w:tcPr>
            <w:tcW w:w="5245" w:type="dxa"/>
            <w:tcBorders>
              <w:top w:val="single" w:sz="4" w:space="0" w:color="auto"/>
              <w:left w:val="single" w:sz="4" w:space="0" w:color="auto"/>
              <w:bottom w:val="single" w:sz="4" w:space="0" w:color="auto"/>
              <w:right w:val="single" w:sz="4" w:space="0" w:color="auto"/>
            </w:tcBorders>
          </w:tcPr>
          <w:p w14:paraId="399B333D" w14:textId="77777777" w:rsidR="00D25D31" w:rsidRPr="00311FAE" w:rsidRDefault="001E2F35" w:rsidP="00D25D31">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Se recibe el oficio VIE-769-2014, del 17 de setiembre de 2014, suscrito por el Dr. Milton Villareal, Vicerrector VIE, en el cual hace solicitud de modificación Artículos 42 y 119 del Estatuto Orgánico.</w:t>
            </w:r>
            <w:r w:rsidR="00D25D31" w:rsidRPr="00311FAE">
              <w:rPr>
                <w:rFonts w:ascii="Arial" w:hAnsi="Arial" w:cs="Arial"/>
                <w:sz w:val="24"/>
                <w:szCs w:val="24"/>
              </w:rPr>
              <w:t xml:space="preserve"> </w:t>
            </w:r>
          </w:p>
          <w:p w14:paraId="120974F8" w14:textId="77777777" w:rsidR="00142E08" w:rsidRPr="00311FAE" w:rsidRDefault="00142E08" w:rsidP="00D25D31">
            <w:pPr>
              <w:pStyle w:val="Fuentedeprrafopredet"/>
              <w:tabs>
                <w:tab w:val="left" w:pos="851"/>
                <w:tab w:val="left" w:pos="4253"/>
              </w:tabs>
              <w:suppressAutoHyphens/>
              <w:jc w:val="both"/>
              <w:rPr>
                <w:rFonts w:ascii="Arial" w:hAnsi="Arial" w:cs="Arial"/>
                <w:sz w:val="24"/>
                <w:szCs w:val="24"/>
              </w:rPr>
            </w:pPr>
          </w:p>
          <w:p w14:paraId="0FD8FE5A" w14:textId="77777777" w:rsidR="001E2F35" w:rsidRPr="00311FAE" w:rsidRDefault="002114A3" w:rsidP="00E2285C">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Pendiente de agenda</w:t>
            </w:r>
            <w:r w:rsidR="007028EE" w:rsidRPr="00311FAE">
              <w:rPr>
                <w:rFonts w:ascii="Arial" w:hAnsi="Arial" w:cs="Arial"/>
                <w:sz w:val="24"/>
                <w:szCs w:val="24"/>
              </w:rPr>
              <w:t>r</w:t>
            </w:r>
            <w:r w:rsidR="001E2F35" w:rsidRPr="00311FAE">
              <w:rPr>
                <w:rFonts w:ascii="Arial" w:hAnsi="Arial" w:cs="Arial"/>
                <w:sz w:val="24"/>
                <w:szCs w:val="24"/>
              </w:rPr>
              <w:t>.</w:t>
            </w:r>
          </w:p>
        </w:tc>
      </w:tr>
      <w:tr w:rsidR="001E2F35" w:rsidRPr="00311FAE" w14:paraId="30E3A0E5" w14:textId="77777777" w:rsidTr="001E2F35">
        <w:tc>
          <w:tcPr>
            <w:tcW w:w="4106" w:type="dxa"/>
            <w:tcBorders>
              <w:top w:val="single" w:sz="4" w:space="0" w:color="auto"/>
              <w:left w:val="single" w:sz="4" w:space="0" w:color="auto"/>
              <w:bottom w:val="single" w:sz="4" w:space="0" w:color="auto"/>
              <w:right w:val="single" w:sz="4" w:space="0" w:color="auto"/>
            </w:tcBorders>
          </w:tcPr>
          <w:p w14:paraId="7D79C934"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Reglamento SIBECATEC</w:t>
            </w:r>
          </w:p>
        </w:tc>
        <w:tc>
          <w:tcPr>
            <w:tcW w:w="5245" w:type="dxa"/>
            <w:tcBorders>
              <w:top w:val="single" w:sz="4" w:space="0" w:color="auto"/>
              <w:left w:val="single" w:sz="4" w:space="0" w:color="auto"/>
              <w:bottom w:val="single" w:sz="4" w:space="0" w:color="auto"/>
              <w:right w:val="single" w:sz="4" w:space="0" w:color="auto"/>
            </w:tcBorders>
          </w:tcPr>
          <w:p w14:paraId="4428DABC" w14:textId="77777777" w:rsidR="001E2F35" w:rsidRPr="00311FAE" w:rsidRDefault="00795302" w:rsidP="001E2F35">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Esta propuesta se analizó en las Minutas Nos. 516</w:t>
            </w:r>
            <w:r w:rsidR="00D25D31" w:rsidRPr="00311FAE">
              <w:rPr>
                <w:rFonts w:ascii="Arial" w:hAnsi="Arial" w:cs="Arial"/>
                <w:sz w:val="24"/>
                <w:szCs w:val="24"/>
              </w:rPr>
              <w:t>-2016</w:t>
            </w:r>
            <w:r w:rsidRPr="00311FAE">
              <w:rPr>
                <w:rFonts w:ascii="Arial" w:hAnsi="Arial" w:cs="Arial"/>
                <w:sz w:val="24"/>
                <w:szCs w:val="24"/>
              </w:rPr>
              <w:t>, 517</w:t>
            </w:r>
            <w:r w:rsidR="00D25D31" w:rsidRPr="00311FAE">
              <w:rPr>
                <w:rFonts w:ascii="Arial" w:hAnsi="Arial" w:cs="Arial"/>
                <w:sz w:val="24"/>
                <w:szCs w:val="24"/>
              </w:rPr>
              <w:t>-2016</w:t>
            </w:r>
            <w:r w:rsidRPr="00311FAE">
              <w:rPr>
                <w:rFonts w:ascii="Arial" w:hAnsi="Arial" w:cs="Arial"/>
                <w:sz w:val="24"/>
                <w:szCs w:val="24"/>
              </w:rPr>
              <w:t>, 520</w:t>
            </w:r>
            <w:r w:rsidR="00D25D31" w:rsidRPr="00311FAE">
              <w:rPr>
                <w:rFonts w:ascii="Arial" w:hAnsi="Arial" w:cs="Arial"/>
                <w:sz w:val="24"/>
                <w:szCs w:val="24"/>
              </w:rPr>
              <w:t>-2016</w:t>
            </w:r>
            <w:r w:rsidRPr="00311FAE">
              <w:rPr>
                <w:rFonts w:ascii="Arial" w:hAnsi="Arial" w:cs="Arial"/>
                <w:sz w:val="24"/>
                <w:szCs w:val="24"/>
              </w:rPr>
              <w:t>, 521</w:t>
            </w:r>
            <w:r w:rsidR="00D25D31" w:rsidRPr="00311FAE">
              <w:rPr>
                <w:rFonts w:ascii="Arial" w:hAnsi="Arial" w:cs="Arial"/>
                <w:sz w:val="24"/>
                <w:szCs w:val="24"/>
              </w:rPr>
              <w:t>-2016</w:t>
            </w:r>
            <w:r w:rsidRPr="00311FAE">
              <w:rPr>
                <w:rFonts w:ascii="Arial" w:hAnsi="Arial" w:cs="Arial"/>
                <w:sz w:val="24"/>
                <w:szCs w:val="24"/>
              </w:rPr>
              <w:t xml:space="preserve"> y 522</w:t>
            </w:r>
            <w:r w:rsidR="00D25D31" w:rsidRPr="00311FAE">
              <w:rPr>
                <w:rFonts w:ascii="Arial" w:hAnsi="Arial" w:cs="Arial"/>
                <w:sz w:val="24"/>
                <w:szCs w:val="24"/>
              </w:rPr>
              <w:t>-2016</w:t>
            </w:r>
            <w:r w:rsidRPr="00311FAE">
              <w:rPr>
                <w:rFonts w:ascii="Arial" w:hAnsi="Arial" w:cs="Arial"/>
                <w:sz w:val="24"/>
                <w:szCs w:val="24"/>
              </w:rPr>
              <w:t>, en esta última se dispuso realizar dos encerronas para los días 28 de octubre</w:t>
            </w:r>
            <w:r w:rsidR="00D25D31" w:rsidRPr="00311FAE">
              <w:rPr>
                <w:rFonts w:ascii="Arial" w:hAnsi="Arial" w:cs="Arial"/>
                <w:sz w:val="24"/>
                <w:szCs w:val="24"/>
              </w:rPr>
              <w:t xml:space="preserve"> de 2016</w:t>
            </w:r>
            <w:r w:rsidRPr="00311FAE">
              <w:rPr>
                <w:rFonts w:ascii="Arial" w:hAnsi="Arial" w:cs="Arial"/>
                <w:sz w:val="24"/>
                <w:szCs w:val="24"/>
              </w:rPr>
              <w:t xml:space="preserve"> y 4 de noviembre</w:t>
            </w:r>
            <w:r w:rsidR="00D25D31" w:rsidRPr="00311FAE">
              <w:rPr>
                <w:rFonts w:ascii="Arial" w:hAnsi="Arial" w:cs="Arial"/>
                <w:sz w:val="24"/>
                <w:szCs w:val="24"/>
              </w:rPr>
              <w:t xml:space="preserve"> de 2016</w:t>
            </w:r>
            <w:r w:rsidRPr="00311FAE">
              <w:rPr>
                <w:rFonts w:ascii="Arial" w:hAnsi="Arial" w:cs="Arial"/>
                <w:sz w:val="24"/>
                <w:szCs w:val="24"/>
              </w:rPr>
              <w:t>, de 1:00 p.m. a 4:00 p.m. para analizar este tema en particular.  De cuales se llevó a cabo la encerrona del 28 de oc</w:t>
            </w:r>
            <w:r w:rsidR="00D25D31" w:rsidRPr="00311FAE">
              <w:rPr>
                <w:rFonts w:ascii="Arial" w:hAnsi="Arial" w:cs="Arial"/>
                <w:sz w:val="24"/>
                <w:szCs w:val="24"/>
              </w:rPr>
              <w:t>tubre del año en curso, analiza</w:t>
            </w:r>
            <w:r w:rsidRPr="00311FAE">
              <w:rPr>
                <w:rFonts w:ascii="Arial" w:hAnsi="Arial" w:cs="Arial"/>
                <w:sz w:val="24"/>
                <w:szCs w:val="24"/>
              </w:rPr>
              <w:t>do hasta el Artículo 26.</w:t>
            </w:r>
            <w:r w:rsidR="0039618A" w:rsidRPr="00311FAE">
              <w:rPr>
                <w:rFonts w:ascii="Arial" w:hAnsi="Arial" w:cs="Arial"/>
                <w:sz w:val="24"/>
                <w:szCs w:val="24"/>
              </w:rPr>
              <w:t xml:space="preserve"> En las reuniones xxx- 2017, xxx-2017 se continua el análisis del Reglamento. </w:t>
            </w:r>
          </w:p>
          <w:p w14:paraId="6E5C2819" w14:textId="6D5F1598" w:rsidR="002114A3" w:rsidRPr="00311FAE" w:rsidRDefault="003E52E9" w:rsidP="007028EE">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En la reunión 569</w:t>
            </w:r>
            <w:r w:rsidR="0039618A" w:rsidRPr="00311FAE">
              <w:rPr>
                <w:rFonts w:ascii="Arial" w:hAnsi="Arial" w:cs="Arial"/>
                <w:sz w:val="24"/>
                <w:szCs w:val="24"/>
              </w:rPr>
              <w:t>-2017 se recibe a la comisión proponente de la reforma, se realizan consultas y aportes. Después de la audiencia, l</w:t>
            </w:r>
            <w:r w:rsidR="00142E08" w:rsidRPr="00311FAE">
              <w:rPr>
                <w:rFonts w:ascii="Arial" w:hAnsi="Arial" w:cs="Arial"/>
                <w:sz w:val="24"/>
                <w:szCs w:val="24"/>
              </w:rPr>
              <w:t xml:space="preserve">a Comisión </w:t>
            </w:r>
            <w:r w:rsidR="00142E08" w:rsidRPr="00311FAE">
              <w:rPr>
                <w:rFonts w:ascii="Arial" w:hAnsi="Arial" w:cs="Arial"/>
                <w:sz w:val="24"/>
                <w:szCs w:val="24"/>
              </w:rPr>
              <w:lastRenderedPageBreak/>
              <w:t xml:space="preserve">dispuso, devolver el Reglamento a la VIESA con una serie de observaciones </w:t>
            </w:r>
            <w:r w:rsidR="0039618A" w:rsidRPr="00311FAE">
              <w:rPr>
                <w:rFonts w:ascii="Arial" w:hAnsi="Arial" w:cs="Arial"/>
                <w:sz w:val="24"/>
                <w:szCs w:val="24"/>
              </w:rPr>
              <w:t>para que sea actualizado según la realidad institucional.</w:t>
            </w:r>
          </w:p>
          <w:p w14:paraId="46F6160D" w14:textId="77777777" w:rsidR="00B914D0" w:rsidRPr="00311FAE" w:rsidRDefault="0039618A" w:rsidP="00B914D0">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Se acuerda retomar el tema en el 2018 de forma conjunta. </w:t>
            </w:r>
            <w:r w:rsidR="00B914D0" w:rsidRPr="00311FAE">
              <w:rPr>
                <w:rFonts w:ascii="Arial" w:hAnsi="Arial" w:cs="Arial"/>
                <w:sz w:val="24"/>
                <w:szCs w:val="24"/>
              </w:rPr>
              <w:t>El día 30 de enero del presente año, se realizó una reunión informativa con la Dra. Claudia Brigita Madrizova, Vicerrectora de la Vicerrectoría de Vida Estudiantil y Servicios Académico, en donde se recomendó la revisión y análisis de las observaciones de la propuesta y una vez finalizada la misma se proceda con el respectivo oficio comunicativo dirigido la Comisión.</w:t>
            </w:r>
          </w:p>
          <w:p w14:paraId="73EEF2C0" w14:textId="77777777" w:rsidR="0039618A" w:rsidRPr="00311FAE" w:rsidRDefault="0039618A" w:rsidP="0039618A">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Agendado para el 16 de febrero, informe de análisis de las observaciones y propuesta de plan de trabajo por parte de la VIESA.</w:t>
            </w:r>
          </w:p>
        </w:tc>
      </w:tr>
      <w:tr w:rsidR="001E2F35" w:rsidRPr="00311FAE" w14:paraId="50D1A823" w14:textId="77777777" w:rsidTr="001E2F35">
        <w:tc>
          <w:tcPr>
            <w:tcW w:w="4106" w:type="dxa"/>
            <w:tcBorders>
              <w:top w:val="single" w:sz="4" w:space="0" w:color="auto"/>
              <w:left w:val="single" w:sz="4" w:space="0" w:color="auto"/>
              <w:bottom w:val="single" w:sz="4" w:space="0" w:color="auto"/>
              <w:right w:val="single" w:sz="4" w:space="0" w:color="auto"/>
            </w:tcBorders>
          </w:tcPr>
          <w:p w14:paraId="27A02F75"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 xml:space="preserve">Reglamento de Becas para el personal del ITCR  </w:t>
            </w:r>
          </w:p>
        </w:tc>
        <w:tc>
          <w:tcPr>
            <w:tcW w:w="5245" w:type="dxa"/>
            <w:tcBorders>
              <w:top w:val="single" w:sz="4" w:space="0" w:color="auto"/>
              <w:left w:val="single" w:sz="4" w:space="0" w:color="auto"/>
              <w:bottom w:val="single" w:sz="4" w:space="0" w:color="auto"/>
              <w:right w:val="single" w:sz="4" w:space="0" w:color="auto"/>
            </w:tcBorders>
          </w:tcPr>
          <w:p w14:paraId="4749732B" w14:textId="77777777" w:rsidR="00CA2794" w:rsidRPr="00311FAE" w:rsidRDefault="001E2F35" w:rsidP="00CA2794">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Tema </w:t>
            </w:r>
            <w:r w:rsidR="00CA2794" w:rsidRPr="00311FAE">
              <w:rPr>
                <w:rFonts w:ascii="Arial" w:hAnsi="Arial" w:cs="Arial"/>
                <w:sz w:val="24"/>
                <w:szCs w:val="24"/>
              </w:rPr>
              <w:t>en</w:t>
            </w:r>
            <w:r w:rsidRPr="00311FAE">
              <w:rPr>
                <w:rFonts w:ascii="Arial" w:hAnsi="Arial" w:cs="Arial"/>
                <w:sz w:val="24"/>
                <w:szCs w:val="24"/>
              </w:rPr>
              <w:t xml:space="preserve"> con la Comisión Planificación.  </w:t>
            </w:r>
          </w:p>
          <w:p w14:paraId="67D42664" w14:textId="77777777" w:rsidR="001E2F35" w:rsidRPr="00311FAE" w:rsidRDefault="001E2F35" w:rsidP="001E2F35">
            <w:pPr>
              <w:pStyle w:val="Fuentedeprrafopredet"/>
              <w:tabs>
                <w:tab w:val="left" w:pos="851"/>
                <w:tab w:val="left" w:pos="4253"/>
              </w:tabs>
              <w:suppressAutoHyphens/>
              <w:jc w:val="both"/>
              <w:rPr>
                <w:rFonts w:ascii="Arial" w:hAnsi="Arial" w:cs="Arial"/>
                <w:sz w:val="24"/>
                <w:szCs w:val="24"/>
              </w:rPr>
            </w:pPr>
          </w:p>
        </w:tc>
      </w:tr>
      <w:tr w:rsidR="00863937" w:rsidRPr="00311FAE" w14:paraId="2F8D96BB" w14:textId="77777777" w:rsidTr="001E2F35">
        <w:tc>
          <w:tcPr>
            <w:tcW w:w="4106" w:type="dxa"/>
            <w:tcBorders>
              <w:top w:val="single" w:sz="4" w:space="0" w:color="auto"/>
              <w:left w:val="single" w:sz="4" w:space="0" w:color="auto"/>
              <w:bottom w:val="single" w:sz="4" w:space="0" w:color="auto"/>
              <w:right w:val="single" w:sz="4" w:space="0" w:color="auto"/>
            </w:tcBorders>
          </w:tcPr>
          <w:p w14:paraId="162C3071" w14:textId="77777777" w:rsidR="00863937" w:rsidRPr="00311FAE" w:rsidRDefault="00863937" w:rsidP="00863937">
            <w:pPr>
              <w:numPr>
                <w:ilvl w:val="0"/>
                <w:numId w:val="4"/>
              </w:numPr>
              <w:tabs>
                <w:tab w:val="left" w:pos="426"/>
              </w:tabs>
              <w:autoSpaceDE w:val="0"/>
              <w:autoSpaceDN w:val="0"/>
              <w:adjustRightInd w:val="0"/>
              <w:jc w:val="both"/>
              <w:rPr>
                <w:rFonts w:ascii="Arial" w:hAnsi="Arial" w:cs="Arial"/>
                <w:b/>
              </w:rPr>
            </w:pPr>
            <w:r w:rsidRPr="00311FAE">
              <w:rPr>
                <w:rFonts w:ascii="Arial" w:hAnsi="Arial" w:cs="Arial"/>
                <w:b/>
              </w:rPr>
              <w:t>Propuesta de reforma al Manual de Normas y Procedimientos para el Cálculo de la carga de profesor en el ITCR, en atención al acuerdo de la Sesión No. 2995, Artículo 8, del 20 de octubre del 2016</w:t>
            </w:r>
          </w:p>
        </w:tc>
        <w:tc>
          <w:tcPr>
            <w:tcW w:w="5245" w:type="dxa"/>
            <w:tcBorders>
              <w:top w:val="single" w:sz="4" w:space="0" w:color="auto"/>
              <w:left w:val="single" w:sz="4" w:space="0" w:color="auto"/>
              <w:bottom w:val="single" w:sz="4" w:space="0" w:color="auto"/>
              <w:right w:val="single" w:sz="4" w:space="0" w:color="auto"/>
            </w:tcBorders>
          </w:tcPr>
          <w:p w14:paraId="57156883" w14:textId="77777777" w:rsidR="003E52E9" w:rsidRPr="003E52E9" w:rsidRDefault="003E52E9" w:rsidP="003E52E9">
            <w:pPr>
              <w:pStyle w:val="Fuentedeprrafopredet"/>
              <w:tabs>
                <w:tab w:val="left" w:pos="851"/>
                <w:tab w:val="left" w:pos="4253"/>
              </w:tabs>
              <w:suppressAutoHyphens/>
              <w:jc w:val="both"/>
              <w:rPr>
                <w:rFonts w:ascii="Arial" w:hAnsi="Arial" w:cs="Arial"/>
                <w:sz w:val="24"/>
                <w:szCs w:val="24"/>
              </w:rPr>
            </w:pPr>
            <w:r w:rsidRPr="003E52E9">
              <w:rPr>
                <w:rFonts w:ascii="Arial" w:hAnsi="Arial" w:cs="Arial"/>
                <w:sz w:val="24"/>
                <w:szCs w:val="24"/>
              </w:rPr>
              <w:t>En la reunión 557-2017 se asigna el tema al Ing. Luis Alexander Calvo, quien en la reunión 558-2017 expone los cambios de la reforma.</w:t>
            </w:r>
          </w:p>
          <w:p w14:paraId="6B5745E7" w14:textId="77777777" w:rsidR="003E52E9" w:rsidRPr="003E52E9" w:rsidRDefault="003E52E9" w:rsidP="003E52E9">
            <w:pPr>
              <w:pStyle w:val="Fuentedeprrafopredet"/>
              <w:tabs>
                <w:tab w:val="left" w:pos="851"/>
                <w:tab w:val="left" w:pos="4253"/>
              </w:tabs>
              <w:suppressAutoHyphens/>
              <w:jc w:val="both"/>
              <w:rPr>
                <w:rFonts w:ascii="Arial" w:hAnsi="Arial" w:cs="Arial"/>
                <w:sz w:val="24"/>
                <w:szCs w:val="24"/>
              </w:rPr>
            </w:pPr>
            <w:r w:rsidRPr="003E52E9">
              <w:rPr>
                <w:rFonts w:ascii="Arial" w:hAnsi="Arial" w:cs="Arial"/>
                <w:sz w:val="24"/>
                <w:szCs w:val="24"/>
              </w:rPr>
              <w:t>Se acuerda enviar a consulta a las unidades académicas, pero se pospone hasta no revisar lo referente a carga de directores.</w:t>
            </w:r>
          </w:p>
          <w:p w14:paraId="0E21975F" w14:textId="77777777" w:rsidR="003E52E9" w:rsidRPr="003E52E9" w:rsidRDefault="003E52E9" w:rsidP="003E52E9">
            <w:pPr>
              <w:pStyle w:val="Fuentedeprrafopredet"/>
              <w:tabs>
                <w:tab w:val="left" w:pos="851"/>
                <w:tab w:val="left" w:pos="4253"/>
              </w:tabs>
              <w:suppressAutoHyphens/>
              <w:jc w:val="both"/>
              <w:rPr>
                <w:rFonts w:ascii="Arial" w:hAnsi="Arial" w:cs="Arial"/>
                <w:sz w:val="24"/>
                <w:szCs w:val="24"/>
              </w:rPr>
            </w:pPr>
            <w:r w:rsidRPr="003E52E9">
              <w:rPr>
                <w:rFonts w:ascii="Arial" w:hAnsi="Arial" w:cs="Arial"/>
                <w:sz w:val="24"/>
                <w:szCs w:val="24"/>
              </w:rPr>
              <w:t xml:space="preserve">Se acuerda enviar el artículo tal como está actualmente, sin reformar. </w:t>
            </w:r>
          </w:p>
          <w:p w14:paraId="6F51C8B4" w14:textId="39B8D315" w:rsidR="00863937" w:rsidRPr="00311FAE" w:rsidRDefault="003E52E9" w:rsidP="003E52E9">
            <w:pPr>
              <w:pStyle w:val="Fuentedeprrafopredet"/>
              <w:tabs>
                <w:tab w:val="left" w:pos="851"/>
                <w:tab w:val="left" w:pos="4253"/>
              </w:tabs>
              <w:suppressAutoHyphens/>
              <w:jc w:val="both"/>
              <w:rPr>
                <w:rFonts w:ascii="Arial" w:hAnsi="Arial" w:cs="Arial"/>
                <w:sz w:val="24"/>
                <w:szCs w:val="24"/>
              </w:rPr>
            </w:pPr>
            <w:r w:rsidRPr="003E52E9">
              <w:rPr>
                <w:rFonts w:ascii="Arial" w:hAnsi="Arial" w:cs="Arial"/>
                <w:sz w:val="24"/>
                <w:szCs w:val="24"/>
              </w:rPr>
              <w:t>Pendiente de enviar los oficios a la escuelas y demás unidades académicas para el envío de las observaciones</w:t>
            </w:r>
          </w:p>
        </w:tc>
      </w:tr>
      <w:tr w:rsidR="001E2F35" w:rsidRPr="00311FAE" w14:paraId="4DD7824A" w14:textId="77777777" w:rsidTr="001E2F35">
        <w:tc>
          <w:tcPr>
            <w:tcW w:w="4106" w:type="dxa"/>
            <w:tcBorders>
              <w:top w:val="single" w:sz="4" w:space="0" w:color="auto"/>
              <w:left w:val="single" w:sz="4" w:space="0" w:color="auto"/>
              <w:bottom w:val="single" w:sz="4" w:space="0" w:color="auto"/>
              <w:right w:val="single" w:sz="4" w:space="0" w:color="auto"/>
            </w:tcBorders>
          </w:tcPr>
          <w:p w14:paraId="65DC48CA"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Propuesta Carrera de Bachillerato de Gestión en Sostenibilidad Turística</w:t>
            </w:r>
          </w:p>
        </w:tc>
        <w:tc>
          <w:tcPr>
            <w:tcW w:w="5245" w:type="dxa"/>
            <w:tcBorders>
              <w:top w:val="single" w:sz="4" w:space="0" w:color="auto"/>
              <w:left w:val="single" w:sz="4" w:space="0" w:color="auto"/>
              <w:bottom w:val="single" w:sz="4" w:space="0" w:color="auto"/>
              <w:right w:val="single" w:sz="4" w:space="0" w:color="auto"/>
            </w:tcBorders>
          </w:tcPr>
          <w:p w14:paraId="4EE16AD0" w14:textId="77777777" w:rsidR="00544E4F" w:rsidRPr="00311FAE" w:rsidRDefault="00544E4F" w:rsidP="00544E4F">
            <w:pPr>
              <w:jc w:val="both"/>
              <w:rPr>
                <w:rFonts w:ascii="Arial" w:hAnsi="Arial" w:cs="Arial"/>
              </w:rPr>
            </w:pPr>
            <w:r w:rsidRPr="00311FAE">
              <w:rPr>
                <w:rFonts w:ascii="Arial" w:hAnsi="Arial" w:cs="Arial"/>
                <w:bCs/>
              </w:rPr>
              <w:t xml:space="preserve">Reunión </w:t>
            </w:r>
            <w:r w:rsidRPr="00311FAE">
              <w:rPr>
                <w:rFonts w:ascii="Arial" w:hAnsi="Arial" w:cs="Arial"/>
              </w:rPr>
              <w:t>Ordinaria</w:t>
            </w:r>
            <w:r w:rsidRPr="00311FAE">
              <w:rPr>
                <w:rFonts w:ascii="Arial" w:hAnsi="Arial" w:cs="Arial"/>
                <w:bCs/>
              </w:rPr>
              <w:t xml:space="preserve"> No.  518-2016, de fecha</w:t>
            </w:r>
            <w:r w:rsidRPr="00311FAE">
              <w:rPr>
                <w:rFonts w:ascii="Arial" w:hAnsi="Arial" w:cs="Arial"/>
              </w:rPr>
              <w:t xml:space="preserve"> martes 6 de setiembre del 2016, mediante oficio SCI-526-2016, se señaló lo siguiente:</w:t>
            </w:r>
            <w:r w:rsidR="007028EE" w:rsidRPr="00311FAE">
              <w:rPr>
                <w:rFonts w:ascii="Arial" w:hAnsi="Arial" w:cs="Arial"/>
              </w:rPr>
              <w:t xml:space="preserve"> </w:t>
            </w:r>
            <w:r w:rsidRPr="00311FAE">
              <w:rPr>
                <w:rFonts w:ascii="Arial" w:hAnsi="Arial" w:cs="Arial"/>
              </w:rPr>
              <w:t>“</w:t>
            </w:r>
            <w:r w:rsidR="00494380" w:rsidRPr="00311FAE">
              <w:rPr>
                <w:rFonts w:ascii="Arial" w:hAnsi="Arial" w:cs="Arial"/>
              </w:rPr>
              <w:t>En</w:t>
            </w:r>
            <w:r w:rsidRPr="00311FAE">
              <w:rPr>
                <w:rFonts w:ascii="Arial" w:hAnsi="Arial" w:cs="Arial"/>
              </w:rPr>
              <w:t xml:space="preserve"> relación </w:t>
            </w:r>
            <w:r w:rsidR="00494380" w:rsidRPr="00311FAE">
              <w:rPr>
                <w:rFonts w:ascii="Arial" w:hAnsi="Arial" w:cs="Arial"/>
              </w:rPr>
              <w:t>con</w:t>
            </w:r>
            <w:r w:rsidRPr="00311FAE">
              <w:rPr>
                <w:rFonts w:ascii="Arial" w:hAnsi="Arial" w:cs="Arial"/>
              </w:rPr>
              <w:t xml:space="preserve"> la propuesta de Plan de estudios de la Carrera de Bachillerato de Gestión de Sostenibilidad Turística</w:t>
            </w:r>
            <w:r w:rsidR="00494380" w:rsidRPr="00311FAE">
              <w:rPr>
                <w:rFonts w:ascii="Arial" w:hAnsi="Arial" w:cs="Arial"/>
              </w:rPr>
              <w:t>,</w:t>
            </w:r>
            <w:r w:rsidRPr="00311FAE">
              <w:rPr>
                <w:rFonts w:ascii="Arial" w:hAnsi="Arial" w:cs="Arial"/>
              </w:rPr>
              <w:t xml:space="preserve"> deseo informarle que la Comisión de Asuntos Académicos y Estudiantiles ha tratado en el tema en las reuniones Nos. 494, 496, 498, 499, 505, 506, 507, 517 y 518, realizadas durante el año en curso.</w:t>
            </w:r>
          </w:p>
          <w:p w14:paraId="38CB89F3" w14:textId="77777777" w:rsidR="009C6A05" w:rsidRPr="00311FAE" w:rsidRDefault="00544E4F" w:rsidP="007C6525">
            <w:pPr>
              <w:jc w:val="both"/>
              <w:rPr>
                <w:rFonts w:ascii="Arial" w:hAnsi="Arial" w:cs="Arial"/>
                <w:bCs/>
              </w:rPr>
            </w:pPr>
            <w:r w:rsidRPr="00311FAE">
              <w:rPr>
                <w:rFonts w:ascii="Arial" w:hAnsi="Arial" w:cs="Arial"/>
              </w:rPr>
              <w:t xml:space="preserve">Por lo anterior, la propuesta requiere ser fortalecida en los siguientes aspectos: Malla curricular, programas de los cursos, revisión de la relación entre el perfil profesional y los cursos, pues hay competencias sobre la </w:t>
            </w:r>
            <w:r w:rsidRPr="00311FAE">
              <w:rPr>
                <w:rFonts w:ascii="Arial" w:hAnsi="Arial" w:cs="Arial"/>
              </w:rPr>
              <w:lastRenderedPageBreak/>
              <w:t>justificación de la carrera y campo de inse</w:t>
            </w:r>
            <w:r w:rsidR="00494380" w:rsidRPr="00311FAE">
              <w:rPr>
                <w:rFonts w:ascii="Arial" w:hAnsi="Arial" w:cs="Arial"/>
              </w:rPr>
              <w:t xml:space="preserve">rción laboral.  Por lo anterior, se requiere </w:t>
            </w:r>
            <w:r w:rsidRPr="00311FAE">
              <w:rPr>
                <w:rFonts w:ascii="Arial" w:hAnsi="Arial" w:cs="Arial"/>
              </w:rPr>
              <w:t>que estas observaciones sean atendidas antes de continuar con las etapas finales de aprobación de la carrera</w:t>
            </w:r>
            <w:r w:rsidR="00BE4928" w:rsidRPr="00311FAE">
              <w:rPr>
                <w:rFonts w:ascii="Arial" w:hAnsi="Arial" w:cs="Arial"/>
              </w:rPr>
              <w:t>”</w:t>
            </w:r>
            <w:r w:rsidRPr="00311FAE">
              <w:rPr>
                <w:rFonts w:ascii="Arial" w:hAnsi="Arial" w:cs="Arial"/>
              </w:rPr>
              <w:t>.</w:t>
            </w:r>
            <w:r w:rsidR="007C6525" w:rsidRPr="00311FAE">
              <w:rPr>
                <w:rFonts w:ascii="Arial" w:hAnsi="Arial" w:cs="Arial"/>
              </w:rPr>
              <w:t xml:space="preserve"> </w:t>
            </w:r>
          </w:p>
          <w:p w14:paraId="737807B1" w14:textId="77777777" w:rsidR="00784659" w:rsidRPr="00311FAE" w:rsidRDefault="009C6A05" w:rsidP="007C6525">
            <w:pPr>
              <w:widowControl w:val="0"/>
              <w:tabs>
                <w:tab w:val="left" w:pos="3495"/>
              </w:tabs>
              <w:suppressAutoHyphens/>
              <w:autoSpaceDE w:val="0"/>
              <w:autoSpaceDN w:val="0"/>
              <w:adjustRightInd w:val="0"/>
              <w:ind w:right="-120"/>
              <w:jc w:val="both"/>
              <w:rPr>
                <w:rFonts w:ascii="Arial" w:hAnsi="Arial" w:cs="Arial"/>
                <w:color w:val="FFFF00"/>
              </w:rPr>
            </w:pPr>
            <w:r w:rsidRPr="00311FAE">
              <w:rPr>
                <w:rFonts w:ascii="Arial" w:hAnsi="Arial" w:cs="Arial"/>
                <w:bCs/>
              </w:rPr>
              <w:t xml:space="preserve">Reunión Ordinaria:  No. 553-2017, de fecha jueves 22 de </w:t>
            </w:r>
            <w:r w:rsidR="008050B3" w:rsidRPr="00311FAE">
              <w:rPr>
                <w:rFonts w:ascii="Arial" w:hAnsi="Arial" w:cs="Arial"/>
                <w:bCs/>
              </w:rPr>
              <w:t>junio del 2017, se recibió al Ing. Luis Paulino Méndez, Vicerrector Docencia, y se dispuso trasladar el tema a la Vicerrectoría de Docencia para que analice la pertinencia de qu</w:t>
            </w:r>
            <w:r w:rsidR="006717C5" w:rsidRPr="00311FAE">
              <w:rPr>
                <w:rFonts w:ascii="Arial" w:hAnsi="Arial" w:cs="Arial"/>
                <w:bCs/>
              </w:rPr>
              <w:t>é</w:t>
            </w:r>
            <w:r w:rsidR="008050B3" w:rsidRPr="00311FAE">
              <w:rPr>
                <w:rFonts w:ascii="Arial" w:hAnsi="Arial" w:cs="Arial"/>
                <w:bCs/>
              </w:rPr>
              <w:t xml:space="preserve"> instancias técnicas como el CEDA</w:t>
            </w:r>
            <w:r w:rsidR="006717C5" w:rsidRPr="00311FAE">
              <w:rPr>
                <w:rFonts w:ascii="Arial" w:hAnsi="Arial" w:cs="Arial"/>
                <w:bCs/>
              </w:rPr>
              <w:t>,</w:t>
            </w:r>
            <w:r w:rsidR="008050B3" w:rsidRPr="00311FAE">
              <w:rPr>
                <w:rFonts w:ascii="Arial" w:hAnsi="Arial" w:cs="Arial"/>
                <w:bCs/>
              </w:rPr>
              <w:t xml:space="preserve"> revisen la propuesta actualizada.</w:t>
            </w:r>
            <w:r w:rsidR="007C6525" w:rsidRPr="00311FAE">
              <w:rPr>
                <w:rFonts w:ascii="Arial" w:hAnsi="Arial" w:cs="Arial"/>
                <w:bCs/>
              </w:rPr>
              <w:t xml:space="preserve"> </w:t>
            </w:r>
            <w:r w:rsidR="004B79AE" w:rsidRPr="00311FAE">
              <w:rPr>
                <w:rFonts w:ascii="Arial" w:hAnsi="Arial" w:cs="Arial"/>
                <w:bCs/>
              </w:rPr>
              <w:t>En reunión No. 567-2017, la señora María Estrada informó que el señor Luis Paulino Méndez envió observaciones y los compañeros de San Carlos actualmente trabajan en eso.</w:t>
            </w:r>
          </w:p>
          <w:p w14:paraId="1E855977" w14:textId="77777777" w:rsidR="003E52E9" w:rsidRDefault="003E52E9" w:rsidP="003E52E9">
            <w:pPr>
              <w:widowControl w:val="0"/>
              <w:tabs>
                <w:tab w:val="left" w:pos="3495"/>
              </w:tabs>
              <w:suppressAutoHyphens/>
              <w:autoSpaceDE w:val="0"/>
              <w:autoSpaceDN w:val="0"/>
              <w:adjustRightInd w:val="0"/>
              <w:ind w:right="-120"/>
              <w:jc w:val="both"/>
              <w:rPr>
                <w:rFonts w:ascii="Arial" w:hAnsi="Arial" w:cs="Arial"/>
                <w:bCs/>
              </w:rPr>
            </w:pPr>
            <w:r>
              <w:rPr>
                <w:rFonts w:ascii="Arial" w:hAnsi="Arial" w:cs="Arial"/>
                <w:bCs/>
              </w:rPr>
              <w:t>Se recibe oficio GTRSSC-004-2017, anexo al documento de propuesta. Se da audiencia al</w:t>
            </w:r>
            <w:r>
              <w:t xml:space="preserve"> </w:t>
            </w:r>
            <w:r w:rsidRPr="00AE42CE">
              <w:rPr>
                <w:rFonts w:ascii="Arial" w:hAnsi="Arial" w:cs="Arial"/>
                <w:bCs/>
              </w:rPr>
              <w:t>señor Edgardo Vargas, la señorita Lady Fernández y el señor Francisco Cespedes</w:t>
            </w:r>
            <w:r>
              <w:rPr>
                <w:rFonts w:ascii="Arial" w:hAnsi="Arial" w:cs="Arial"/>
                <w:bCs/>
              </w:rPr>
              <w:t xml:space="preserve"> para presentar el anexo.</w:t>
            </w:r>
          </w:p>
          <w:p w14:paraId="7CC5E7F8" w14:textId="77777777" w:rsidR="003E52E9" w:rsidRDefault="003E52E9" w:rsidP="003E52E9">
            <w:pPr>
              <w:widowControl w:val="0"/>
              <w:tabs>
                <w:tab w:val="left" w:pos="3495"/>
              </w:tabs>
              <w:suppressAutoHyphens/>
              <w:autoSpaceDE w:val="0"/>
              <w:autoSpaceDN w:val="0"/>
              <w:adjustRightInd w:val="0"/>
              <w:ind w:right="-120"/>
              <w:jc w:val="both"/>
              <w:rPr>
                <w:rFonts w:ascii="Arial" w:hAnsi="Arial" w:cs="Arial"/>
                <w:bCs/>
              </w:rPr>
            </w:pPr>
            <w:r>
              <w:rPr>
                <w:rFonts w:ascii="Arial" w:hAnsi="Arial" w:cs="Arial"/>
                <w:bCs/>
              </w:rPr>
              <w:t xml:space="preserve">Se envía oficio SCI-628-2017 solicitando un estudio a la Vicerrectoría de docencia sobre el impacto en servicios institucionales, financiero y plazas para esta oferta académica. </w:t>
            </w:r>
          </w:p>
          <w:p w14:paraId="4F6108B5" w14:textId="77777777" w:rsidR="003E52E9" w:rsidRDefault="003E52E9" w:rsidP="003E52E9">
            <w:pPr>
              <w:widowControl w:val="0"/>
              <w:tabs>
                <w:tab w:val="left" w:pos="3495"/>
              </w:tabs>
              <w:suppressAutoHyphens/>
              <w:autoSpaceDE w:val="0"/>
              <w:autoSpaceDN w:val="0"/>
              <w:adjustRightInd w:val="0"/>
              <w:ind w:right="-120"/>
              <w:jc w:val="both"/>
              <w:rPr>
                <w:rFonts w:ascii="Arial" w:hAnsi="Arial" w:cs="Arial"/>
                <w:bCs/>
              </w:rPr>
            </w:pPr>
          </w:p>
          <w:p w14:paraId="5897EC15" w14:textId="77777777" w:rsidR="003E52E9" w:rsidRDefault="003E52E9" w:rsidP="003E52E9">
            <w:pPr>
              <w:widowControl w:val="0"/>
              <w:tabs>
                <w:tab w:val="left" w:pos="3495"/>
              </w:tabs>
              <w:suppressAutoHyphens/>
              <w:autoSpaceDE w:val="0"/>
              <w:autoSpaceDN w:val="0"/>
              <w:adjustRightInd w:val="0"/>
              <w:ind w:right="-120"/>
              <w:jc w:val="both"/>
              <w:rPr>
                <w:rFonts w:ascii="Arial" w:hAnsi="Arial" w:cs="Arial"/>
                <w:bCs/>
              </w:rPr>
            </w:pPr>
            <w:r>
              <w:rPr>
                <w:rFonts w:ascii="Arial" w:hAnsi="Arial" w:cs="Arial"/>
                <w:bCs/>
              </w:rPr>
              <w:t>Se recibe oficio ViDa 681-2017 y en las reuniones 574-575-2017 y 577-2018 se inicia análisis del informe remitido.</w:t>
            </w:r>
          </w:p>
          <w:p w14:paraId="5748C3C9" w14:textId="77777777" w:rsidR="003E52E9" w:rsidRDefault="003E52E9" w:rsidP="003E52E9">
            <w:pPr>
              <w:widowControl w:val="0"/>
              <w:tabs>
                <w:tab w:val="left" w:pos="3495"/>
              </w:tabs>
              <w:suppressAutoHyphens/>
              <w:autoSpaceDE w:val="0"/>
              <w:autoSpaceDN w:val="0"/>
              <w:adjustRightInd w:val="0"/>
              <w:ind w:right="-120"/>
              <w:jc w:val="both"/>
              <w:rPr>
                <w:rFonts w:ascii="Arial" w:hAnsi="Arial" w:cs="Arial"/>
                <w:bCs/>
              </w:rPr>
            </w:pPr>
          </w:p>
          <w:p w14:paraId="1D8BCDEA" w14:textId="6778E040" w:rsidR="003E52E9" w:rsidRDefault="003E52E9" w:rsidP="003E52E9">
            <w:pPr>
              <w:widowControl w:val="0"/>
              <w:tabs>
                <w:tab w:val="left" w:pos="3495"/>
              </w:tabs>
              <w:suppressAutoHyphens/>
              <w:autoSpaceDE w:val="0"/>
              <w:autoSpaceDN w:val="0"/>
              <w:adjustRightInd w:val="0"/>
              <w:ind w:right="-120"/>
              <w:jc w:val="both"/>
              <w:rPr>
                <w:rFonts w:ascii="Arial" w:hAnsi="Arial" w:cs="Arial"/>
                <w:bCs/>
              </w:rPr>
            </w:pPr>
            <w:r>
              <w:rPr>
                <w:rFonts w:ascii="Arial" w:hAnsi="Arial" w:cs="Arial"/>
                <w:bCs/>
              </w:rPr>
              <w:t xml:space="preserve">Se envía oficio SCI-44-2018, solicitud actualización de la Propuesta para la Carrera de Bachillerato en la Gestión de la Sostenibilidad Turística. </w:t>
            </w:r>
          </w:p>
          <w:p w14:paraId="233FE852" w14:textId="77777777" w:rsidR="003E52E9" w:rsidRDefault="003E52E9" w:rsidP="003E52E9">
            <w:pPr>
              <w:widowControl w:val="0"/>
              <w:tabs>
                <w:tab w:val="left" w:pos="3495"/>
              </w:tabs>
              <w:suppressAutoHyphens/>
              <w:autoSpaceDE w:val="0"/>
              <w:autoSpaceDN w:val="0"/>
              <w:adjustRightInd w:val="0"/>
              <w:ind w:right="-120"/>
              <w:jc w:val="both"/>
              <w:rPr>
                <w:rFonts w:ascii="Arial" w:hAnsi="Arial" w:cs="Arial"/>
                <w:bCs/>
              </w:rPr>
            </w:pPr>
          </w:p>
          <w:p w14:paraId="70D59C3B" w14:textId="7D3E64D9" w:rsidR="00EC3688" w:rsidRPr="003E52E9" w:rsidRDefault="003E52E9" w:rsidP="00C2565F">
            <w:pPr>
              <w:jc w:val="both"/>
              <w:rPr>
                <w:rFonts w:ascii="Arial" w:eastAsia="Cambria" w:hAnsi="Arial" w:cs="Arial"/>
                <w:lang w:val="es-ES_tradnl" w:eastAsia="en-US"/>
              </w:rPr>
            </w:pPr>
            <w:r w:rsidRPr="00C2565F">
              <w:rPr>
                <w:rFonts w:ascii="Arial" w:hAnsi="Arial" w:cs="Arial"/>
                <w:bCs/>
              </w:rPr>
              <w:t>Se recibe oficio ViDa-56-2018</w:t>
            </w:r>
            <w:r w:rsidR="00C2565F">
              <w:rPr>
                <w:rFonts w:ascii="Arial" w:hAnsi="Arial" w:cs="Arial"/>
                <w:bCs/>
              </w:rPr>
              <w:t>, m</w:t>
            </w:r>
            <w:proofErr w:type="spellStart"/>
            <w:r w:rsidRPr="003E52E9">
              <w:rPr>
                <w:rFonts w:ascii="Arial" w:eastAsia="Cambria" w:hAnsi="Arial" w:cs="Arial"/>
                <w:lang w:val="es-ES_tradnl" w:eastAsia="en-US"/>
              </w:rPr>
              <w:t>emorando</w:t>
            </w:r>
            <w:proofErr w:type="spellEnd"/>
            <w:r w:rsidRPr="003E52E9">
              <w:rPr>
                <w:rFonts w:ascii="Arial" w:eastAsia="Cambria" w:hAnsi="Arial" w:cs="Arial"/>
                <w:lang w:val="es-ES_tradnl" w:eastAsia="en-US"/>
              </w:rPr>
              <w:t xml:space="preserve"> con fecha de recibido 06 de febrero de 2018, suscrito por el Ing. Luis Paulino Méndez, Vicerrector Vicerrectoría de Docencia, dirigido a la Máster Maria Estrada Sánchez, Coordinadora Comisión de Asuntos Académicos, en el cual hace entrega de documento impreso y en digital de la versión final del documento de la Carrera de Bachillerato en Sostenibilidad Turística.</w:t>
            </w:r>
          </w:p>
        </w:tc>
      </w:tr>
      <w:tr w:rsidR="001E2F35" w:rsidRPr="00311FAE" w14:paraId="53AF0CBC" w14:textId="77777777" w:rsidTr="001E2F35">
        <w:tc>
          <w:tcPr>
            <w:tcW w:w="4106" w:type="dxa"/>
            <w:tcBorders>
              <w:top w:val="single" w:sz="4" w:space="0" w:color="auto"/>
              <w:left w:val="single" w:sz="4" w:space="0" w:color="auto"/>
              <w:bottom w:val="single" w:sz="4" w:space="0" w:color="auto"/>
              <w:right w:val="single" w:sz="4" w:space="0" w:color="auto"/>
            </w:tcBorders>
          </w:tcPr>
          <w:p w14:paraId="5FAE2F37"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lastRenderedPageBreak/>
              <w:t>Propuesta de Reforma del “Reglamento de Centros de Formación Humanística”</w:t>
            </w:r>
          </w:p>
        </w:tc>
        <w:tc>
          <w:tcPr>
            <w:tcW w:w="5245" w:type="dxa"/>
            <w:tcBorders>
              <w:top w:val="single" w:sz="4" w:space="0" w:color="auto"/>
              <w:left w:val="single" w:sz="4" w:space="0" w:color="auto"/>
              <w:bottom w:val="single" w:sz="4" w:space="0" w:color="auto"/>
              <w:right w:val="single" w:sz="4" w:space="0" w:color="auto"/>
            </w:tcBorders>
          </w:tcPr>
          <w:p w14:paraId="3856451F" w14:textId="77777777" w:rsidR="00AC6538" w:rsidRPr="00311FAE" w:rsidRDefault="001E2F35" w:rsidP="009C5F05">
            <w:pPr>
              <w:jc w:val="both"/>
              <w:rPr>
                <w:rFonts w:ascii="Arial" w:hAnsi="Arial" w:cs="Arial"/>
              </w:rPr>
            </w:pPr>
            <w:r w:rsidRPr="00311FAE">
              <w:rPr>
                <w:rFonts w:ascii="Arial" w:hAnsi="Arial" w:cs="Arial"/>
              </w:rPr>
              <w:t>En la Minuta No. 5</w:t>
            </w:r>
            <w:r w:rsidR="009C5F05" w:rsidRPr="00311FAE">
              <w:rPr>
                <w:rFonts w:ascii="Arial" w:hAnsi="Arial" w:cs="Arial"/>
              </w:rPr>
              <w:t>20</w:t>
            </w:r>
            <w:r w:rsidRPr="00311FAE">
              <w:rPr>
                <w:rFonts w:ascii="Arial" w:hAnsi="Arial" w:cs="Arial"/>
              </w:rPr>
              <w:t>-201</w:t>
            </w:r>
            <w:r w:rsidR="009C5F05" w:rsidRPr="00311FAE">
              <w:rPr>
                <w:rFonts w:ascii="Arial" w:hAnsi="Arial" w:cs="Arial"/>
              </w:rPr>
              <w:t>6</w:t>
            </w:r>
            <w:r w:rsidRPr="00311FAE">
              <w:rPr>
                <w:rFonts w:ascii="Arial" w:hAnsi="Arial" w:cs="Arial"/>
              </w:rPr>
              <w:t xml:space="preserve">, del martes </w:t>
            </w:r>
            <w:r w:rsidR="009C5F05" w:rsidRPr="00311FAE">
              <w:rPr>
                <w:rFonts w:ascii="Arial" w:hAnsi="Arial" w:cs="Arial"/>
              </w:rPr>
              <w:t>20 de setiembre</w:t>
            </w:r>
            <w:r w:rsidRPr="00311FAE">
              <w:rPr>
                <w:rFonts w:ascii="Arial" w:hAnsi="Arial" w:cs="Arial"/>
              </w:rPr>
              <w:t xml:space="preserve"> del 2016, </w:t>
            </w:r>
            <w:r w:rsidR="009C5F05" w:rsidRPr="00311FAE">
              <w:rPr>
                <w:rFonts w:ascii="Arial" w:hAnsi="Arial" w:cs="Arial"/>
              </w:rPr>
              <w:t>el señor Luis Paulino Méndez</w:t>
            </w:r>
            <w:r w:rsidR="00494380" w:rsidRPr="00311FAE">
              <w:rPr>
                <w:rFonts w:ascii="Arial" w:hAnsi="Arial" w:cs="Arial"/>
              </w:rPr>
              <w:t>,</w:t>
            </w:r>
            <w:r w:rsidR="009C5F05" w:rsidRPr="00311FAE">
              <w:rPr>
                <w:rFonts w:ascii="Arial" w:hAnsi="Arial" w:cs="Arial"/>
              </w:rPr>
              <w:t xml:space="preserve"> señaló que la propuesta de Reglamento debe analizarse en Consejo de Docencia, pero requiere la posición y apoyo de la Representación Estudiantil.</w:t>
            </w:r>
            <w:r w:rsidR="00AC42C2" w:rsidRPr="00311FAE">
              <w:rPr>
                <w:rFonts w:ascii="Arial" w:hAnsi="Arial" w:cs="Arial"/>
              </w:rPr>
              <w:t xml:space="preserve"> </w:t>
            </w:r>
            <w:r w:rsidR="00AC6538" w:rsidRPr="00311FAE">
              <w:rPr>
                <w:rFonts w:ascii="Arial" w:hAnsi="Arial" w:cs="Arial"/>
              </w:rPr>
              <w:t xml:space="preserve">A la espera de que </w:t>
            </w:r>
            <w:r w:rsidR="00494380" w:rsidRPr="00311FAE">
              <w:rPr>
                <w:rFonts w:ascii="Arial" w:hAnsi="Arial" w:cs="Arial"/>
              </w:rPr>
              <w:t xml:space="preserve">el </w:t>
            </w:r>
            <w:r w:rsidR="00AC6538" w:rsidRPr="00311FAE">
              <w:rPr>
                <w:rFonts w:ascii="Arial" w:hAnsi="Arial" w:cs="Arial"/>
              </w:rPr>
              <w:t xml:space="preserve">Consejo de Docencia envíe observaciones. </w:t>
            </w:r>
          </w:p>
          <w:p w14:paraId="60A67E91" w14:textId="77777777" w:rsidR="002B2AF1" w:rsidRPr="00311FAE" w:rsidRDefault="002B2AF1" w:rsidP="009C5F05">
            <w:pPr>
              <w:jc w:val="both"/>
              <w:rPr>
                <w:rFonts w:ascii="Arial" w:hAnsi="Arial" w:cs="Arial"/>
              </w:rPr>
            </w:pPr>
          </w:p>
          <w:p w14:paraId="0704C21C" w14:textId="77777777" w:rsidR="00AC42C2" w:rsidRDefault="00AC42C2" w:rsidP="00AC42C2">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Este tema se retoma desde la Vicerrectorí</w:t>
            </w:r>
            <w:r w:rsidR="008B444D" w:rsidRPr="00311FAE">
              <w:rPr>
                <w:rFonts w:ascii="Arial" w:hAnsi="Arial" w:cs="Arial"/>
                <w:sz w:val="24"/>
                <w:szCs w:val="24"/>
              </w:rPr>
              <w:t>a de Docencia, en la reunión 571</w:t>
            </w:r>
            <w:r w:rsidRPr="00311FAE">
              <w:rPr>
                <w:rFonts w:ascii="Arial" w:hAnsi="Arial" w:cs="Arial"/>
                <w:sz w:val="24"/>
                <w:szCs w:val="24"/>
              </w:rPr>
              <w:t xml:space="preserve">-2017 en revisión de asuntos pendientes, </w:t>
            </w:r>
            <w:r w:rsidR="00C2565F">
              <w:rPr>
                <w:rFonts w:ascii="Arial" w:hAnsi="Arial" w:cs="Arial"/>
                <w:sz w:val="24"/>
                <w:szCs w:val="24"/>
              </w:rPr>
              <w:t>En la reunión 578-2018 se da</w:t>
            </w:r>
            <w:r w:rsidRPr="00311FAE">
              <w:rPr>
                <w:rFonts w:ascii="Arial" w:hAnsi="Arial" w:cs="Arial"/>
                <w:sz w:val="24"/>
                <w:szCs w:val="24"/>
              </w:rPr>
              <w:t xml:space="preserve"> audiencia a proponentes de la reforma</w:t>
            </w:r>
            <w:r w:rsidR="00C2565F">
              <w:rPr>
                <w:rFonts w:ascii="Arial" w:hAnsi="Arial" w:cs="Arial"/>
                <w:sz w:val="24"/>
                <w:szCs w:val="24"/>
              </w:rPr>
              <w:t xml:space="preserve"> quienes presentan detalle de cambios de fondo en el marco de la realidad institucional.</w:t>
            </w:r>
          </w:p>
          <w:p w14:paraId="6A0818DF" w14:textId="1E218555" w:rsidR="00C2565F" w:rsidRPr="00311FAE" w:rsidRDefault="00C2565F" w:rsidP="00AC42C2">
            <w:pPr>
              <w:pStyle w:val="Fuentedeprrafopredet"/>
              <w:tabs>
                <w:tab w:val="left" w:pos="851"/>
                <w:tab w:val="left" w:pos="4253"/>
              </w:tabs>
              <w:suppressAutoHyphens/>
              <w:jc w:val="both"/>
              <w:rPr>
                <w:rFonts w:ascii="Arial" w:hAnsi="Arial" w:cs="Arial"/>
                <w:sz w:val="24"/>
                <w:szCs w:val="24"/>
              </w:rPr>
            </w:pPr>
          </w:p>
        </w:tc>
      </w:tr>
      <w:tr w:rsidR="00882DDF" w:rsidRPr="00311FAE" w14:paraId="7130D4C0" w14:textId="77777777" w:rsidTr="001E2F35">
        <w:tc>
          <w:tcPr>
            <w:tcW w:w="4106" w:type="dxa"/>
            <w:tcBorders>
              <w:top w:val="single" w:sz="4" w:space="0" w:color="auto"/>
              <w:left w:val="single" w:sz="4" w:space="0" w:color="auto"/>
              <w:bottom w:val="single" w:sz="4" w:space="0" w:color="auto"/>
              <w:right w:val="single" w:sz="4" w:space="0" w:color="auto"/>
            </w:tcBorders>
          </w:tcPr>
          <w:p w14:paraId="7D886D72" w14:textId="77777777" w:rsidR="00882DDF" w:rsidRPr="00311FAE" w:rsidRDefault="00882DDF" w:rsidP="00882DDF">
            <w:pPr>
              <w:numPr>
                <w:ilvl w:val="0"/>
                <w:numId w:val="4"/>
              </w:numPr>
              <w:tabs>
                <w:tab w:val="left" w:pos="426"/>
              </w:tabs>
              <w:autoSpaceDE w:val="0"/>
              <w:autoSpaceDN w:val="0"/>
              <w:adjustRightInd w:val="0"/>
              <w:jc w:val="both"/>
              <w:rPr>
                <w:rFonts w:ascii="Arial" w:hAnsi="Arial" w:cs="Arial"/>
                <w:b/>
              </w:rPr>
            </w:pPr>
            <w:r w:rsidRPr="00311FAE">
              <w:rPr>
                <w:rFonts w:ascii="Arial" w:hAnsi="Arial" w:cs="Arial"/>
                <w:b/>
              </w:rPr>
              <w:t>Propuesta para incorporar curso de Innovación en mallas curriculares</w:t>
            </w:r>
          </w:p>
        </w:tc>
        <w:tc>
          <w:tcPr>
            <w:tcW w:w="5245" w:type="dxa"/>
            <w:tcBorders>
              <w:top w:val="single" w:sz="4" w:space="0" w:color="auto"/>
              <w:left w:val="single" w:sz="4" w:space="0" w:color="auto"/>
              <w:bottom w:val="single" w:sz="4" w:space="0" w:color="auto"/>
              <w:right w:val="single" w:sz="4" w:space="0" w:color="auto"/>
            </w:tcBorders>
          </w:tcPr>
          <w:p w14:paraId="75DBB6DB" w14:textId="77777777" w:rsidR="00882DDF" w:rsidRPr="00311FAE" w:rsidRDefault="00882DDF" w:rsidP="00CA2794">
            <w:pPr>
              <w:jc w:val="both"/>
              <w:rPr>
                <w:rFonts w:ascii="Arial" w:hAnsi="Arial" w:cs="Arial"/>
              </w:rPr>
            </w:pPr>
            <w:r w:rsidRPr="00311FAE">
              <w:rPr>
                <w:rFonts w:ascii="Arial" w:hAnsi="Arial" w:cs="Arial"/>
              </w:rPr>
              <w:t xml:space="preserve">Borrador de propuesta presentado por el </w:t>
            </w:r>
            <w:proofErr w:type="spellStart"/>
            <w:r w:rsidRPr="00311FAE">
              <w:rPr>
                <w:rFonts w:ascii="Arial" w:hAnsi="Arial" w:cs="Arial"/>
              </w:rPr>
              <w:t>In</w:t>
            </w:r>
            <w:r w:rsidR="008B444D" w:rsidRPr="00311FAE">
              <w:rPr>
                <w:rFonts w:ascii="Arial" w:hAnsi="Arial" w:cs="Arial"/>
              </w:rPr>
              <w:t>g</w:t>
            </w:r>
            <w:proofErr w:type="spellEnd"/>
            <w:r w:rsidR="008B444D" w:rsidRPr="00311FAE">
              <w:rPr>
                <w:rFonts w:ascii="Arial" w:hAnsi="Arial" w:cs="Arial"/>
              </w:rPr>
              <w:t xml:space="preserve"> Carlos Roberto Acuña en Sesión No.2993</w:t>
            </w:r>
            <w:r w:rsidRPr="00311FAE">
              <w:rPr>
                <w:rFonts w:ascii="Arial" w:hAnsi="Arial" w:cs="Arial"/>
              </w:rPr>
              <w:t>-2016</w:t>
            </w:r>
          </w:p>
          <w:p w14:paraId="0902E6EC" w14:textId="77777777" w:rsidR="00882DDF" w:rsidRPr="00311FAE" w:rsidRDefault="00882DDF" w:rsidP="00CA2794">
            <w:pPr>
              <w:jc w:val="both"/>
              <w:rPr>
                <w:rFonts w:ascii="Arial" w:hAnsi="Arial" w:cs="Arial"/>
              </w:rPr>
            </w:pPr>
            <w:r w:rsidRPr="00311FAE">
              <w:rPr>
                <w:rFonts w:ascii="Arial" w:hAnsi="Arial" w:cs="Arial"/>
              </w:rPr>
              <w:t>Se han tenido conversatorios con Vicerrector de Docencia, Investigación y Extensión y Dirección de Posgrados, se acuerda enviar oficio solicitando criterio de cómo se está abordando este tema en los distintos grados y posgrados, pues no se percibe viabilidad para incorporar a las mallas más cursos</w:t>
            </w:r>
          </w:p>
          <w:p w14:paraId="4F61ACD9" w14:textId="77777777" w:rsidR="00882DDF" w:rsidRPr="00311FAE" w:rsidRDefault="00882DDF" w:rsidP="00CA2794">
            <w:pPr>
              <w:jc w:val="both"/>
              <w:rPr>
                <w:rFonts w:ascii="Arial" w:hAnsi="Arial" w:cs="Arial"/>
              </w:rPr>
            </w:pPr>
          </w:p>
        </w:tc>
      </w:tr>
      <w:tr w:rsidR="00863937" w:rsidRPr="00311FAE" w14:paraId="252BBE28" w14:textId="77777777" w:rsidTr="001E2F35">
        <w:tc>
          <w:tcPr>
            <w:tcW w:w="4106" w:type="dxa"/>
            <w:tcBorders>
              <w:top w:val="single" w:sz="4" w:space="0" w:color="auto"/>
              <w:left w:val="single" w:sz="4" w:space="0" w:color="auto"/>
              <w:bottom w:val="single" w:sz="4" w:space="0" w:color="auto"/>
              <w:right w:val="single" w:sz="4" w:space="0" w:color="auto"/>
            </w:tcBorders>
          </w:tcPr>
          <w:p w14:paraId="795EB45F" w14:textId="77777777" w:rsidR="00863937" w:rsidRPr="00311FAE" w:rsidRDefault="00863937" w:rsidP="00863937">
            <w:pPr>
              <w:numPr>
                <w:ilvl w:val="0"/>
                <w:numId w:val="4"/>
              </w:numPr>
              <w:tabs>
                <w:tab w:val="left" w:pos="426"/>
              </w:tabs>
              <w:autoSpaceDE w:val="0"/>
              <w:autoSpaceDN w:val="0"/>
              <w:adjustRightInd w:val="0"/>
              <w:jc w:val="both"/>
              <w:rPr>
                <w:rFonts w:ascii="Arial" w:hAnsi="Arial" w:cs="Arial"/>
                <w:b/>
              </w:rPr>
            </w:pPr>
            <w:r w:rsidRPr="00311FAE">
              <w:rPr>
                <w:rFonts w:ascii="Arial" w:hAnsi="Arial" w:cs="Arial"/>
                <w:b/>
              </w:rPr>
              <w:t xml:space="preserve">Asegurar educación universitaria </w:t>
            </w:r>
            <w:proofErr w:type="spellStart"/>
            <w:r w:rsidRPr="00311FAE">
              <w:rPr>
                <w:rFonts w:ascii="Arial" w:hAnsi="Arial" w:cs="Arial"/>
                <w:b/>
              </w:rPr>
              <w:t>vrs</w:t>
            </w:r>
            <w:proofErr w:type="spellEnd"/>
            <w:r w:rsidRPr="00311FAE">
              <w:rPr>
                <w:rFonts w:ascii="Arial" w:hAnsi="Arial" w:cs="Arial"/>
                <w:b/>
              </w:rPr>
              <w:t xml:space="preserve"> morosidades - fallo Sala IV</w:t>
            </w:r>
          </w:p>
        </w:tc>
        <w:tc>
          <w:tcPr>
            <w:tcW w:w="5245" w:type="dxa"/>
            <w:tcBorders>
              <w:top w:val="single" w:sz="4" w:space="0" w:color="auto"/>
              <w:left w:val="single" w:sz="4" w:space="0" w:color="auto"/>
              <w:bottom w:val="single" w:sz="4" w:space="0" w:color="auto"/>
              <w:right w:val="single" w:sz="4" w:space="0" w:color="auto"/>
            </w:tcBorders>
          </w:tcPr>
          <w:p w14:paraId="4C20BD73" w14:textId="77777777" w:rsidR="003E52E9" w:rsidRPr="003E52E9" w:rsidRDefault="003E52E9" w:rsidP="003E52E9">
            <w:pPr>
              <w:jc w:val="both"/>
              <w:rPr>
                <w:rFonts w:ascii="Arial" w:hAnsi="Arial" w:cs="Arial"/>
              </w:rPr>
            </w:pPr>
            <w:r w:rsidRPr="003E52E9">
              <w:rPr>
                <w:rFonts w:ascii="Arial" w:hAnsi="Arial" w:cs="Arial"/>
              </w:rPr>
              <w:t>En reunión 536-2017 en el apartado de varios el señor Jorge Carmona informa que envió vía correo electrónico la Resolución de la Sala IV, basada en el derecho a la educación, en cual no se puede negar la matrícula a un estudiante por tener deudas con la institución.</w:t>
            </w:r>
          </w:p>
          <w:p w14:paraId="1F10D0AD" w14:textId="77777777" w:rsidR="003E52E9" w:rsidRPr="003E52E9" w:rsidRDefault="003E52E9" w:rsidP="003E52E9">
            <w:pPr>
              <w:jc w:val="both"/>
              <w:rPr>
                <w:rFonts w:ascii="Arial" w:hAnsi="Arial" w:cs="Arial"/>
              </w:rPr>
            </w:pPr>
            <w:r w:rsidRPr="003E52E9">
              <w:rPr>
                <w:rFonts w:ascii="Arial" w:hAnsi="Arial" w:cs="Arial"/>
              </w:rPr>
              <w:t xml:space="preserve">En reunión 561-2017 el </w:t>
            </w:r>
            <w:proofErr w:type="spellStart"/>
            <w:r w:rsidRPr="003E52E9">
              <w:rPr>
                <w:rFonts w:ascii="Arial" w:hAnsi="Arial" w:cs="Arial"/>
              </w:rPr>
              <w:t>Dr</w:t>
            </w:r>
            <w:proofErr w:type="spellEnd"/>
            <w:r w:rsidRPr="003E52E9">
              <w:rPr>
                <w:rFonts w:ascii="Arial" w:hAnsi="Arial" w:cs="Arial"/>
              </w:rPr>
              <w:t xml:space="preserve"> Luis Gerardo Meza presenta un borrador de propuesta y se acuerda enviar solicitud de criterio a la Oficina de Asesoría Legal y a la Auditoria. SE reciben oficios Asesoría Legal-509-2017 y AUDI 244-2017.</w:t>
            </w:r>
          </w:p>
          <w:p w14:paraId="632245E7" w14:textId="46E778F0" w:rsidR="003E52E9" w:rsidRPr="003E52E9" w:rsidRDefault="00972E23" w:rsidP="003E52E9">
            <w:pPr>
              <w:jc w:val="both"/>
              <w:rPr>
                <w:rFonts w:ascii="Arial" w:hAnsi="Arial" w:cs="Arial"/>
              </w:rPr>
            </w:pPr>
            <w:r>
              <w:rPr>
                <w:rFonts w:ascii="Arial" w:hAnsi="Arial" w:cs="Arial"/>
              </w:rPr>
              <w:t>En la reunión 571-2017, se da audiencia</w:t>
            </w:r>
            <w:r w:rsidRPr="00972E23">
              <w:rPr>
                <w:rFonts w:ascii="Arial" w:hAnsi="Arial" w:cs="Arial"/>
              </w:rPr>
              <w:t xml:space="preserve"> </w:t>
            </w:r>
            <w:proofErr w:type="gramStart"/>
            <w:r>
              <w:rPr>
                <w:rFonts w:ascii="Arial" w:hAnsi="Arial" w:cs="Arial"/>
              </w:rPr>
              <w:t xml:space="preserve">al </w:t>
            </w:r>
            <w:r w:rsidRPr="00972E23">
              <w:rPr>
                <w:rFonts w:ascii="Arial" w:hAnsi="Arial" w:cs="Arial"/>
              </w:rPr>
              <w:t xml:space="preserve"> Lic.</w:t>
            </w:r>
            <w:proofErr w:type="gramEnd"/>
            <w:r w:rsidRPr="00972E23">
              <w:rPr>
                <w:rFonts w:ascii="Arial" w:hAnsi="Arial" w:cs="Arial"/>
              </w:rPr>
              <w:t xml:space="preserve"> Marcos Rojas Valle, Asesoría Legal, Lic. Isidro Álvarez Salazar, Auditor Interno y Lic. Eduardo </w:t>
            </w:r>
            <w:r>
              <w:rPr>
                <w:rFonts w:ascii="Arial" w:hAnsi="Arial" w:cs="Arial"/>
              </w:rPr>
              <w:t>Arcia Villalobos. Se dispone s</w:t>
            </w:r>
            <w:r w:rsidRPr="00972E23">
              <w:rPr>
                <w:rFonts w:ascii="Arial" w:hAnsi="Arial" w:cs="Arial"/>
              </w:rPr>
              <w:t>olicitar a la Asesoría Legal la ampliación del dictamen.</w:t>
            </w:r>
          </w:p>
          <w:p w14:paraId="6F18CADF" w14:textId="34E08C94" w:rsidR="00863937" w:rsidRPr="00311FAE" w:rsidRDefault="003E52E9" w:rsidP="003E52E9">
            <w:pPr>
              <w:jc w:val="both"/>
              <w:rPr>
                <w:rFonts w:ascii="Arial" w:hAnsi="Arial" w:cs="Arial"/>
              </w:rPr>
            </w:pPr>
            <w:r w:rsidRPr="003E52E9">
              <w:rPr>
                <w:rFonts w:ascii="Arial" w:hAnsi="Arial" w:cs="Arial"/>
              </w:rPr>
              <w:t>La comisión está a la espera de la respuesta a la revisión para continuar con el análisis.</w:t>
            </w:r>
          </w:p>
        </w:tc>
      </w:tr>
      <w:tr w:rsidR="001E2F35" w:rsidRPr="00311FAE" w14:paraId="465210B3" w14:textId="77777777" w:rsidTr="001E2F35">
        <w:tc>
          <w:tcPr>
            <w:tcW w:w="4106" w:type="dxa"/>
            <w:tcBorders>
              <w:top w:val="single" w:sz="4" w:space="0" w:color="auto"/>
              <w:left w:val="single" w:sz="4" w:space="0" w:color="auto"/>
              <w:bottom w:val="single" w:sz="4" w:space="0" w:color="auto"/>
              <w:right w:val="single" w:sz="4" w:space="0" w:color="auto"/>
            </w:tcBorders>
          </w:tcPr>
          <w:p w14:paraId="1A2AC2CD"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lastRenderedPageBreak/>
              <w:t>Nota sobre el “Cálculo de cupos mínimos para abrir grupos en el ITCR”</w:t>
            </w:r>
          </w:p>
        </w:tc>
        <w:tc>
          <w:tcPr>
            <w:tcW w:w="5245" w:type="dxa"/>
            <w:tcBorders>
              <w:top w:val="single" w:sz="4" w:space="0" w:color="auto"/>
              <w:left w:val="single" w:sz="4" w:space="0" w:color="auto"/>
              <w:bottom w:val="single" w:sz="4" w:space="0" w:color="auto"/>
              <w:right w:val="single" w:sz="4" w:space="0" w:color="auto"/>
            </w:tcBorders>
          </w:tcPr>
          <w:p w14:paraId="757FE3C6" w14:textId="77777777" w:rsidR="001E2F35" w:rsidRPr="00311FAE" w:rsidRDefault="00A15613" w:rsidP="00A15613">
            <w:pPr>
              <w:jc w:val="both"/>
              <w:rPr>
                <w:rFonts w:ascii="Arial" w:hAnsi="Arial" w:cs="Arial"/>
              </w:rPr>
            </w:pPr>
            <w:r w:rsidRPr="00311FAE">
              <w:rPr>
                <w:rFonts w:ascii="Arial" w:hAnsi="Arial" w:cs="Arial"/>
              </w:rPr>
              <w:t>El Tema</w:t>
            </w:r>
            <w:r w:rsidR="00CA2794" w:rsidRPr="00311FAE">
              <w:rPr>
                <w:rFonts w:ascii="Arial" w:hAnsi="Arial" w:cs="Arial"/>
              </w:rPr>
              <w:t xml:space="preserve"> f</w:t>
            </w:r>
            <w:r w:rsidRPr="00311FAE">
              <w:rPr>
                <w:rFonts w:ascii="Arial" w:hAnsi="Arial" w:cs="Arial"/>
              </w:rPr>
              <w:t>ue analizado y resuelto por la C</w:t>
            </w:r>
            <w:r w:rsidR="00CA2794" w:rsidRPr="00311FAE">
              <w:rPr>
                <w:rFonts w:ascii="Arial" w:hAnsi="Arial" w:cs="Arial"/>
              </w:rPr>
              <w:t>omisión d</w:t>
            </w:r>
            <w:r w:rsidRPr="00311FAE">
              <w:rPr>
                <w:rFonts w:ascii="Arial" w:hAnsi="Arial" w:cs="Arial"/>
              </w:rPr>
              <w:t>e N</w:t>
            </w:r>
            <w:r w:rsidR="003759BF" w:rsidRPr="00311FAE">
              <w:rPr>
                <w:rFonts w:ascii="Arial" w:hAnsi="Arial" w:cs="Arial"/>
              </w:rPr>
              <w:t>ormativa según oficio SCI-53-2016 y</w:t>
            </w:r>
            <w:r w:rsidR="001E2F35" w:rsidRPr="00311FAE">
              <w:rPr>
                <w:rFonts w:ascii="Arial" w:hAnsi="Arial" w:cs="Arial"/>
              </w:rPr>
              <w:t xml:space="preserve"> </w:t>
            </w:r>
            <w:r w:rsidR="003759BF" w:rsidRPr="00311FAE">
              <w:rPr>
                <w:rFonts w:ascii="Arial" w:hAnsi="Arial" w:cs="Arial"/>
              </w:rPr>
              <w:t>Vida 16-2016</w:t>
            </w:r>
          </w:p>
        </w:tc>
      </w:tr>
      <w:tr w:rsidR="001E2F35" w:rsidRPr="00311FAE" w14:paraId="2BF46777" w14:textId="77777777" w:rsidTr="001E2F35">
        <w:tc>
          <w:tcPr>
            <w:tcW w:w="4106" w:type="dxa"/>
            <w:tcBorders>
              <w:top w:val="single" w:sz="4" w:space="0" w:color="auto"/>
              <w:left w:val="single" w:sz="4" w:space="0" w:color="auto"/>
              <w:bottom w:val="single" w:sz="4" w:space="0" w:color="auto"/>
              <w:right w:val="single" w:sz="4" w:space="0" w:color="auto"/>
            </w:tcBorders>
          </w:tcPr>
          <w:p w14:paraId="555780E9" w14:textId="77777777" w:rsidR="001E2F35" w:rsidRPr="00311FAE" w:rsidRDefault="001E2F35" w:rsidP="00262F28">
            <w:pPr>
              <w:numPr>
                <w:ilvl w:val="0"/>
                <w:numId w:val="4"/>
              </w:numPr>
              <w:tabs>
                <w:tab w:val="left" w:pos="426"/>
              </w:tabs>
              <w:autoSpaceDE w:val="0"/>
              <w:autoSpaceDN w:val="0"/>
              <w:adjustRightInd w:val="0"/>
              <w:ind w:left="426" w:hanging="426"/>
              <w:jc w:val="both"/>
              <w:rPr>
                <w:rFonts w:ascii="Arial" w:hAnsi="Arial" w:cs="Arial"/>
                <w:b/>
              </w:rPr>
            </w:pPr>
            <w:r w:rsidRPr="00311FAE">
              <w:rPr>
                <w:rFonts w:ascii="Arial" w:hAnsi="Arial" w:cs="Arial"/>
                <w:b/>
              </w:rPr>
              <w:t>Reforma Integral del Reglamento para el Reconocimiento y Equiparación  de Grados y Títulos del  Instituto Tecnológico de Costa Rica</w:t>
            </w:r>
          </w:p>
        </w:tc>
        <w:tc>
          <w:tcPr>
            <w:tcW w:w="5245" w:type="dxa"/>
            <w:tcBorders>
              <w:top w:val="single" w:sz="4" w:space="0" w:color="auto"/>
              <w:left w:val="single" w:sz="4" w:space="0" w:color="auto"/>
              <w:bottom w:val="single" w:sz="4" w:space="0" w:color="auto"/>
              <w:right w:val="single" w:sz="4" w:space="0" w:color="auto"/>
            </w:tcBorders>
          </w:tcPr>
          <w:p w14:paraId="18F95B57" w14:textId="77777777" w:rsidR="001E2F35" w:rsidRPr="00311FAE" w:rsidRDefault="003C54FB" w:rsidP="001A35C9">
            <w:pPr>
              <w:jc w:val="both"/>
              <w:rPr>
                <w:rFonts w:ascii="Arial" w:hAnsi="Arial" w:cs="Arial"/>
              </w:rPr>
            </w:pPr>
            <w:r w:rsidRPr="00311FAE">
              <w:rPr>
                <w:rFonts w:ascii="Arial" w:hAnsi="Arial" w:cs="Arial"/>
              </w:rPr>
              <w:t>La Comisión estudió la propuesta e hizo una serie de observacion</w:t>
            </w:r>
            <w:r w:rsidR="00FF77AF" w:rsidRPr="00311FAE">
              <w:rPr>
                <w:rFonts w:ascii="Arial" w:hAnsi="Arial" w:cs="Arial"/>
              </w:rPr>
              <w:t>e</w:t>
            </w:r>
            <w:r w:rsidRPr="00311FAE">
              <w:rPr>
                <w:rFonts w:ascii="Arial" w:hAnsi="Arial" w:cs="Arial"/>
              </w:rPr>
              <w:t xml:space="preserve">s y recomendaciones, mismas que fueron tramitadas mediante </w:t>
            </w:r>
            <w:r w:rsidR="001E2F35" w:rsidRPr="00311FAE">
              <w:rPr>
                <w:rFonts w:ascii="Arial" w:hAnsi="Arial" w:cs="Arial"/>
              </w:rPr>
              <w:t>el oficio SCI-279-2016, dirigido al Ing. Luis Paulino Méndez, Coordinador del CIRE</w:t>
            </w:r>
            <w:r w:rsidR="003A6AFB" w:rsidRPr="00311FAE">
              <w:rPr>
                <w:rFonts w:ascii="Arial" w:hAnsi="Arial" w:cs="Arial"/>
              </w:rPr>
              <w:t>.</w:t>
            </w:r>
            <w:r w:rsidR="001E2F35" w:rsidRPr="00311FAE">
              <w:rPr>
                <w:rFonts w:ascii="Arial" w:hAnsi="Arial" w:cs="Arial"/>
              </w:rPr>
              <w:t xml:space="preserve"> </w:t>
            </w:r>
          </w:p>
          <w:p w14:paraId="3131D347" w14:textId="77777777" w:rsidR="002B2AF1" w:rsidRPr="00311FAE" w:rsidRDefault="002B2AF1" w:rsidP="001A35C9">
            <w:pPr>
              <w:jc w:val="both"/>
              <w:rPr>
                <w:rFonts w:ascii="Arial" w:hAnsi="Arial" w:cs="Arial"/>
              </w:rPr>
            </w:pPr>
          </w:p>
          <w:p w14:paraId="5F8306E2" w14:textId="6E45B5E5" w:rsidR="000F3464" w:rsidRDefault="003759BF" w:rsidP="00AC42C2">
            <w:pPr>
              <w:jc w:val="both"/>
              <w:rPr>
                <w:rFonts w:ascii="Arial" w:hAnsi="Arial" w:cs="Arial"/>
              </w:rPr>
            </w:pPr>
            <w:r w:rsidRPr="00311FAE">
              <w:rPr>
                <w:rFonts w:ascii="Arial" w:hAnsi="Arial" w:cs="Arial"/>
              </w:rPr>
              <w:t>En la reunión 571</w:t>
            </w:r>
            <w:r w:rsidR="00AC42C2" w:rsidRPr="00311FAE">
              <w:rPr>
                <w:rFonts w:ascii="Arial" w:hAnsi="Arial" w:cs="Arial"/>
              </w:rPr>
              <w:t>-2017 se asigna el tema al</w:t>
            </w:r>
            <w:r w:rsidR="002B2AF1" w:rsidRPr="00311FAE">
              <w:rPr>
                <w:rFonts w:ascii="Arial" w:hAnsi="Arial" w:cs="Arial"/>
              </w:rPr>
              <w:t xml:space="preserve"> Dr. Luis Gerardo Meza</w:t>
            </w:r>
            <w:r w:rsidR="00AC42C2" w:rsidRPr="00311FAE">
              <w:rPr>
                <w:rFonts w:ascii="Arial" w:hAnsi="Arial" w:cs="Arial"/>
              </w:rPr>
              <w:t>, quien realiza análisis de la reform</w:t>
            </w:r>
            <w:r w:rsidRPr="00311FAE">
              <w:rPr>
                <w:rFonts w:ascii="Arial" w:hAnsi="Arial" w:cs="Arial"/>
              </w:rPr>
              <w:t>a y presenta en reunión 576-2018</w:t>
            </w:r>
            <w:r w:rsidR="00AC42C2" w:rsidRPr="00311FAE">
              <w:rPr>
                <w:rFonts w:ascii="Arial" w:hAnsi="Arial" w:cs="Arial"/>
              </w:rPr>
              <w:t xml:space="preserve"> el avance del tema, pendiente concluir análisis para tomar decisión si se sube al pleno o se pide información adicional a la Vicerrectoría de Docencia</w:t>
            </w:r>
            <w:r w:rsidR="002B2AF1" w:rsidRPr="00311FAE">
              <w:rPr>
                <w:rFonts w:ascii="Arial" w:hAnsi="Arial" w:cs="Arial"/>
              </w:rPr>
              <w:t xml:space="preserve">. </w:t>
            </w:r>
          </w:p>
          <w:p w14:paraId="035FF327" w14:textId="77777777" w:rsidR="003E52E9" w:rsidRPr="00311FAE" w:rsidRDefault="003E52E9" w:rsidP="00AC42C2">
            <w:pPr>
              <w:jc w:val="both"/>
              <w:rPr>
                <w:rFonts w:ascii="Arial" w:hAnsi="Arial" w:cs="Arial"/>
              </w:rPr>
            </w:pPr>
          </w:p>
          <w:p w14:paraId="2183B37A" w14:textId="297AAC7E" w:rsidR="000F3464" w:rsidRDefault="003E52E9" w:rsidP="00AC42C2">
            <w:pPr>
              <w:jc w:val="both"/>
              <w:rPr>
                <w:rFonts w:ascii="Arial" w:hAnsi="Arial" w:cs="Arial"/>
              </w:rPr>
            </w:pPr>
            <w:r>
              <w:rPr>
                <w:rFonts w:ascii="Arial" w:hAnsi="Arial" w:cs="Arial"/>
              </w:rPr>
              <w:t>Mediante oficio SCI-29</w:t>
            </w:r>
            <w:r w:rsidRPr="00955EBD">
              <w:rPr>
                <w:rFonts w:ascii="Arial" w:hAnsi="Arial" w:cs="Arial"/>
              </w:rPr>
              <w:t>-2018 se envió oficio al Vicerrector de Docencia con observaciones e indicándole que valoren replantear la propuesta en ese contexto</w:t>
            </w:r>
          </w:p>
          <w:p w14:paraId="06F80EA6" w14:textId="77777777" w:rsidR="003E52E9" w:rsidRPr="00311FAE" w:rsidRDefault="003E52E9" w:rsidP="00AC42C2">
            <w:pPr>
              <w:jc w:val="both"/>
              <w:rPr>
                <w:rFonts w:ascii="Arial" w:hAnsi="Arial" w:cs="Arial"/>
              </w:rPr>
            </w:pPr>
          </w:p>
          <w:p w14:paraId="54892244" w14:textId="77777777" w:rsidR="00AC42C2" w:rsidRPr="00311FAE" w:rsidRDefault="00AC42C2" w:rsidP="00AC42C2">
            <w:pPr>
              <w:jc w:val="both"/>
              <w:rPr>
                <w:rFonts w:ascii="Arial" w:hAnsi="Arial" w:cs="Arial"/>
              </w:rPr>
            </w:pPr>
          </w:p>
        </w:tc>
      </w:tr>
      <w:tr w:rsidR="00CD6BF6" w:rsidRPr="00311FAE" w14:paraId="63DB1B16" w14:textId="77777777" w:rsidTr="001E2F35">
        <w:tc>
          <w:tcPr>
            <w:tcW w:w="4106" w:type="dxa"/>
            <w:tcBorders>
              <w:top w:val="single" w:sz="4" w:space="0" w:color="auto"/>
              <w:left w:val="single" w:sz="4" w:space="0" w:color="auto"/>
              <w:bottom w:val="single" w:sz="4" w:space="0" w:color="auto"/>
              <w:right w:val="single" w:sz="4" w:space="0" w:color="auto"/>
            </w:tcBorders>
          </w:tcPr>
          <w:p w14:paraId="5A32151F" w14:textId="77777777" w:rsidR="00CD6BF6" w:rsidRPr="00311FAE" w:rsidRDefault="00CD6BF6" w:rsidP="00CD6BF6">
            <w:pPr>
              <w:numPr>
                <w:ilvl w:val="0"/>
                <w:numId w:val="4"/>
              </w:numPr>
              <w:tabs>
                <w:tab w:val="left" w:pos="426"/>
              </w:tabs>
              <w:autoSpaceDE w:val="0"/>
              <w:autoSpaceDN w:val="0"/>
              <w:adjustRightInd w:val="0"/>
              <w:jc w:val="both"/>
              <w:rPr>
                <w:rFonts w:ascii="Arial" w:hAnsi="Arial" w:cs="Arial"/>
                <w:b/>
                <w:bCs/>
              </w:rPr>
            </w:pPr>
            <w:r w:rsidRPr="00311FAE">
              <w:rPr>
                <w:rFonts w:ascii="Arial" w:hAnsi="Arial" w:cs="Arial"/>
                <w:b/>
                <w:bCs/>
              </w:rPr>
              <w:t>Creación de la Dirección de Extensión</w:t>
            </w:r>
          </w:p>
        </w:tc>
        <w:tc>
          <w:tcPr>
            <w:tcW w:w="5245" w:type="dxa"/>
            <w:tcBorders>
              <w:top w:val="single" w:sz="4" w:space="0" w:color="auto"/>
              <w:left w:val="single" w:sz="4" w:space="0" w:color="auto"/>
              <w:bottom w:val="single" w:sz="4" w:space="0" w:color="auto"/>
              <w:right w:val="single" w:sz="4" w:space="0" w:color="auto"/>
            </w:tcBorders>
          </w:tcPr>
          <w:p w14:paraId="4E613EBF" w14:textId="77777777" w:rsidR="00CD6BF6" w:rsidRPr="00311FAE" w:rsidRDefault="00CD6BF6" w:rsidP="00E63F18">
            <w:pPr>
              <w:tabs>
                <w:tab w:val="left" w:pos="3321"/>
              </w:tabs>
              <w:jc w:val="both"/>
              <w:rPr>
                <w:rFonts w:ascii="Arial" w:hAnsi="Arial" w:cs="Arial"/>
                <w:bCs/>
              </w:rPr>
            </w:pPr>
            <w:r w:rsidRPr="00311FAE">
              <w:rPr>
                <w:rFonts w:ascii="Arial" w:hAnsi="Arial" w:cs="Arial"/>
                <w:bCs/>
              </w:rPr>
              <w:t xml:space="preserve">Tema trasladado por la Comisión de Planificación y </w:t>
            </w:r>
            <w:r w:rsidR="006619FC" w:rsidRPr="00311FAE">
              <w:rPr>
                <w:rFonts w:ascii="Arial" w:hAnsi="Arial" w:cs="Arial"/>
                <w:bCs/>
              </w:rPr>
              <w:t>Administración en oficio SCI-929</w:t>
            </w:r>
            <w:r w:rsidRPr="00311FAE">
              <w:rPr>
                <w:rFonts w:ascii="Arial" w:hAnsi="Arial" w:cs="Arial"/>
                <w:bCs/>
              </w:rPr>
              <w:t>-2017</w:t>
            </w:r>
          </w:p>
          <w:p w14:paraId="03B1023A" w14:textId="372D9E42" w:rsidR="00CD6BF6" w:rsidRPr="00311FAE" w:rsidRDefault="003E52E9" w:rsidP="00E63F18">
            <w:pPr>
              <w:tabs>
                <w:tab w:val="left" w:pos="3321"/>
              </w:tabs>
              <w:jc w:val="both"/>
              <w:rPr>
                <w:rFonts w:ascii="Arial" w:hAnsi="Arial" w:cs="Arial"/>
                <w:bCs/>
              </w:rPr>
            </w:pPr>
            <w:r w:rsidRPr="003E52E9">
              <w:rPr>
                <w:rFonts w:ascii="Arial" w:hAnsi="Arial" w:cs="Arial"/>
                <w:bCs/>
              </w:rPr>
              <w:t>En reunión 557-2017 se da audiencia al Dr. Alan Henderson, Ing. Diego Camacho y Ana Rosa Ruiz para conocer la propuesta y realizar observaciones</w:t>
            </w:r>
            <w:r>
              <w:rPr>
                <w:rFonts w:ascii="Arial" w:hAnsi="Arial" w:cs="Arial"/>
                <w:bCs/>
              </w:rPr>
              <w:t>.</w:t>
            </w:r>
          </w:p>
          <w:p w14:paraId="38AF2092" w14:textId="08CFFEA7" w:rsidR="00CD6BF6" w:rsidRPr="00311FAE" w:rsidRDefault="00CD6BF6" w:rsidP="00CD6BF6">
            <w:pPr>
              <w:tabs>
                <w:tab w:val="left" w:pos="3321"/>
              </w:tabs>
              <w:jc w:val="both"/>
              <w:rPr>
                <w:rFonts w:ascii="Arial" w:hAnsi="Arial" w:cs="Arial"/>
                <w:bCs/>
              </w:rPr>
            </w:pPr>
            <w:r w:rsidRPr="00311FAE">
              <w:rPr>
                <w:rFonts w:ascii="Arial" w:hAnsi="Arial" w:cs="Arial"/>
                <w:bCs/>
              </w:rPr>
              <w:t xml:space="preserve">Se </w:t>
            </w:r>
            <w:r w:rsidR="00B914D0">
              <w:rPr>
                <w:rFonts w:ascii="Arial" w:hAnsi="Arial" w:cs="Arial"/>
                <w:bCs/>
              </w:rPr>
              <w:t xml:space="preserve">acuerda elaborar </w:t>
            </w:r>
            <w:r w:rsidRPr="00311FAE">
              <w:rPr>
                <w:rFonts w:ascii="Arial" w:hAnsi="Arial" w:cs="Arial"/>
                <w:bCs/>
              </w:rPr>
              <w:t>e</w:t>
            </w:r>
            <w:r w:rsidR="0099704C" w:rsidRPr="00311FAE">
              <w:rPr>
                <w:rFonts w:ascii="Arial" w:hAnsi="Arial" w:cs="Arial"/>
                <w:bCs/>
              </w:rPr>
              <w:t>l</w:t>
            </w:r>
            <w:r w:rsidRPr="00311FAE">
              <w:rPr>
                <w:rFonts w:ascii="Arial" w:hAnsi="Arial" w:cs="Arial"/>
                <w:bCs/>
              </w:rPr>
              <w:t xml:space="preserve"> borrador de prop</w:t>
            </w:r>
            <w:r w:rsidR="0099704C" w:rsidRPr="00311FAE">
              <w:rPr>
                <w:rFonts w:ascii="Arial" w:hAnsi="Arial" w:cs="Arial"/>
                <w:bCs/>
              </w:rPr>
              <w:t>uesta para ser analizado en la C</w:t>
            </w:r>
            <w:r w:rsidRPr="00311FAE">
              <w:rPr>
                <w:rFonts w:ascii="Arial" w:hAnsi="Arial" w:cs="Arial"/>
                <w:bCs/>
              </w:rPr>
              <w:t>omisión</w:t>
            </w:r>
          </w:p>
          <w:p w14:paraId="31814F0A" w14:textId="77777777" w:rsidR="00CD6BF6" w:rsidRPr="00311FAE" w:rsidRDefault="00CD6BF6" w:rsidP="00CD6BF6">
            <w:pPr>
              <w:tabs>
                <w:tab w:val="left" w:pos="3321"/>
              </w:tabs>
              <w:jc w:val="both"/>
              <w:rPr>
                <w:rFonts w:ascii="Arial" w:hAnsi="Arial" w:cs="Arial"/>
                <w:bCs/>
              </w:rPr>
            </w:pPr>
          </w:p>
          <w:p w14:paraId="48C20FD8" w14:textId="77777777" w:rsidR="00CD6BF6" w:rsidRPr="00311FAE" w:rsidRDefault="00CD6BF6" w:rsidP="00CD6BF6">
            <w:pPr>
              <w:tabs>
                <w:tab w:val="left" w:pos="3321"/>
              </w:tabs>
              <w:jc w:val="both"/>
              <w:rPr>
                <w:rFonts w:ascii="Arial" w:hAnsi="Arial" w:cs="Arial"/>
                <w:bCs/>
              </w:rPr>
            </w:pPr>
            <w:r w:rsidRPr="00311FAE">
              <w:rPr>
                <w:rFonts w:ascii="Arial" w:hAnsi="Arial" w:cs="Arial"/>
                <w:bCs/>
              </w:rPr>
              <w:t xml:space="preserve">Posterior se han realizado reuniones con </w:t>
            </w:r>
            <w:r w:rsidR="007B5FD8" w:rsidRPr="00311FAE">
              <w:rPr>
                <w:rFonts w:ascii="Arial" w:hAnsi="Arial" w:cs="Arial"/>
                <w:bCs/>
              </w:rPr>
              <w:t xml:space="preserve">el </w:t>
            </w:r>
            <w:r w:rsidRPr="00311FAE">
              <w:rPr>
                <w:rFonts w:ascii="Arial" w:hAnsi="Arial" w:cs="Arial"/>
                <w:bCs/>
              </w:rPr>
              <w:t>gestor de ext</w:t>
            </w:r>
            <w:r w:rsidR="007B5FD8" w:rsidRPr="00311FAE">
              <w:rPr>
                <w:rFonts w:ascii="Arial" w:hAnsi="Arial" w:cs="Arial"/>
                <w:bCs/>
              </w:rPr>
              <w:t>ensión y</w:t>
            </w:r>
            <w:r w:rsidRPr="00311FAE">
              <w:rPr>
                <w:rFonts w:ascii="Arial" w:hAnsi="Arial" w:cs="Arial"/>
                <w:bCs/>
              </w:rPr>
              <w:t xml:space="preserve"> </w:t>
            </w:r>
            <w:r w:rsidR="007B5FD8" w:rsidRPr="00311FAE">
              <w:rPr>
                <w:rFonts w:ascii="Arial" w:hAnsi="Arial" w:cs="Arial"/>
                <w:bCs/>
              </w:rPr>
              <w:t>el coordinador de</w:t>
            </w:r>
            <w:r w:rsidRPr="00311FAE">
              <w:rPr>
                <w:rFonts w:ascii="Arial" w:hAnsi="Arial" w:cs="Arial"/>
                <w:bCs/>
              </w:rPr>
              <w:t xml:space="preserve"> </w:t>
            </w:r>
            <w:r w:rsidR="00CC22EA" w:rsidRPr="00311FAE">
              <w:rPr>
                <w:rFonts w:ascii="Arial" w:hAnsi="Arial" w:cs="Arial"/>
                <w:bCs/>
              </w:rPr>
              <w:t>Regionalización</w:t>
            </w:r>
            <w:r w:rsidRPr="00311FAE">
              <w:rPr>
                <w:rFonts w:ascii="Arial" w:hAnsi="Arial" w:cs="Arial"/>
                <w:bCs/>
              </w:rPr>
              <w:t xml:space="preserve"> y extensionistas para conocer las funciones. Adicional con </w:t>
            </w:r>
            <w:r w:rsidR="007B5FD8" w:rsidRPr="00311FAE">
              <w:rPr>
                <w:rFonts w:ascii="Arial" w:hAnsi="Arial" w:cs="Arial"/>
                <w:bCs/>
              </w:rPr>
              <w:t xml:space="preserve">el </w:t>
            </w:r>
            <w:r w:rsidRPr="00311FAE">
              <w:rPr>
                <w:rFonts w:ascii="Arial" w:hAnsi="Arial" w:cs="Arial"/>
                <w:bCs/>
              </w:rPr>
              <w:t xml:space="preserve">Vicerrector de Docencia, </w:t>
            </w:r>
            <w:r w:rsidR="007B5FD8" w:rsidRPr="00311FAE">
              <w:rPr>
                <w:rFonts w:ascii="Arial" w:hAnsi="Arial" w:cs="Arial"/>
                <w:bCs/>
              </w:rPr>
              <w:t xml:space="preserve">de </w:t>
            </w:r>
            <w:r w:rsidRPr="00311FAE">
              <w:rPr>
                <w:rFonts w:ascii="Arial" w:hAnsi="Arial" w:cs="Arial"/>
                <w:bCs/>
              </w:rPr>
              <w:t>Administración e Investigación y Extensión para ver la viabilidad de asignación de plazas para empezar en 2018 en caso de ser aprobado en el pleno.</w:t>
            </w:r>
          </w:p>
          <w:p w14:paraId="57E6A9CF" w14:textId="77777777" w:rsidR="00CD6BF6" w:rsidRPr="00311FAE" w:rsidRDefault="00CD6BF6" w:rsidP="00CD6BF6">
            <w:pPr>
              <w:tabs>
                <w:tab w:val="left" w:pos="3321"/>
              </w:tabs>
              <w:jc w:val="both"/>
              <w:rPr>
                <w:rFonts w:ascii="Arial" w:hAnsi="Arial" w:cs="Arial"/>
                <w:bCs/>
              </w:rPr>
            </w:pPr>
          </w:p>
          <w:p w14:paraId="470D49F5" w14:textId="77777777" w:rsidR="00CD6BF6" w:rsidRPr="00311FAE" w:rsidRDefault="00CD6BF6" w:rsidP="00CD6BF6">
            <w:pPr>
              <w:tabs>
                <w:tab w:val="left" w:pos="3321"/>
              </w:tabs>
              <w:jc w:val="both"/>
              <w:rPr>
                <w:rFonts w:ascii="Arial" w:hAnsi="Arial" w:cs="Arial"/>
                <w:bCs/>
              </w:rPr>
            </w:pPr>
            <w:r w:rsidRPr="00311FAE">
              <w:rPr>
                <w:rFonts w:ascii="Arial" w:hAnsi="Arial" w:cs="Arial"/>
                <w:bCs/>
              </w:rPr>
              <w:t xml:space="preserve"> </w:t>
            </w:r>
          </w:p>
        </w:tc>
      </w:tr>
      <w:tr w:rsidR="008050B3" w:rsidRPr="00311FAE" w14:paraId="12234638" w14:textId="77777777" w:rsidTr="001E2F35">
        <w:tc>
          <w:tcPr>
            <w:tcW w:w="4106" w:type="dxa"/>
            <w:tcBorders>
              <w:top w:val="single" w:sz="4" w:space="0" w:color="auto"/>
              <w:left w:val="single" w:sz="4" w:space="0" w:color="auto"/>
              <w:bottom w:val="single" w:sz="4" w:space="0" w:color="auto"/>
              <w:right w:val="single" w:sz="4" w:space="0" w:color="auto"/>
            </w:tcBorders>
          </w:tcPr>
          <w:p w14:paraId="67AB0816" w14:textId="77777777" w:rsidR="008050B3" w:rsidRPr="00311FAE" w:rsidRDefault="000D2E5B" w:rsidP="008050B3">
            <w:pPr>
              <w:numPr>
                <w:ilvl w:val="0"/>
                <w:numId w:val="4"/>
              </w:numPr>
              <w:tabs>
                <w:tab w:val="left" w:pos="426"/>
              </w:tabs>
              <w:autoSpaceDE w:val="0"/>
              <w:autoSpaceDN w:val="0"/>
              <w:adjustRightInd w:val="0"/>
              <w:ind w:left="426" w:hanging="426"/>
              <w:jc w:val="both"/>
              <w:rPr>
                <w:rFonts w:ascii="Arial" w:hAnsi="Arial" w:cs="Arial"/>
                <w:b/>
                <w:bCs/>
              </w:rPr>
            </w:pPr>
            <w:r w:rsidRPr="00311FAE">
              <w:rPr>
                <w:rFonts w:ascii="Arial" w:hAnsi="Arial" w:cs="Arial"/>
                <w:b/>
                <w:bCs/>
              </w:rPr>
              <w:t xml:space="preserve">Reglamento General de </w:t>
            </w:r>
            <w:r w:rsidR="008050B3" w:rsidRPr="00311FAE">
              <w:rPr>
                <w:rFonts w:ascii="Arial" w:hAnsi="Arial" w:cs="Arial"/>
                <w:b/>
                <w:bCs/>
              </w:rPr>
              <w:t xml:space="preserve">Investigación y Extensión </w:t>
            </w:r>
          </w:p>
        </w:tc>
        <w:tc>
          <w:tcPr>
            <w:tcW w:w="5245" w:type="dxa"/>
            <w:tcBorders>
              <w:top w:val="single" w:sz="4" w:space="0" w:color="auto"/>
              <w:left w:val="single" w:sz="4" w:space="0" w:color="auto"/>
              <w:bottom w:val="single" w:sz="4" w:space="0" w:color="auto"/>
              <w:right w:val="single" w:sz="4" w:space="0" w:color="auto"/>
            </w:tcBorders>
          </w:tcPr>
          <w:p w14:paraId="27621FD1" w14:textId="77777777" w:rsidR="00210C45" w:rsidRPr="00311FAE" w:rsidRDefault="00210C45" w:rsidP="00210C45">
            <w:pPr>
              <w:jc w:val="both"/>
              <w:rPr>
                <w:rFonts w:ascii="Arial" w:hAnsi="Arial" w:cs="Arial"/>
                <w:bCs/>
              </w:rPr>
            </w:pPr>
            <w:r w:rsidRPr="00311FAE">
              <w:rPr>
                <w:rFonts w:ascii="Arial" w:hAnsi="Arial" w:cs="Arial"/>
                <w:bCs/>
              </w:rPr>
              <w:t>Mediante el oficio SCI-758-2017, dirigido a la Dr. Ing. Paola Vega Castillo, Vicerrectora</w:t>
            </w:r>
          </w:p>
          <w:p w14:paraId="7A6B5702" w14:textId="77777777" w:rsidR="00210C45" w:rsidRPr="00311FAE" w:rsidRDefault="00210C45" w:rsidP="00210C45">
            <w:pPr>
              <w:jc w:val="both"/>
              <w:rPr>
                <w:rFonts w:ascii="Arial" w:hAnsi="Arial" w:cs="Arial"/>
                <w:bCs/>
              </w:rPr>
            </w:pPr>
            <w:r w:rsidRPr="00311FAE">
              <w:rPr>
                <w:rFonts w:ascii="Arial" w:hAnsi="Arial" w:cs="Arial"/>
                <w:bCs/>
              </w:rPr>
              <w:lastRenderedPageBreak/>
              <w:t xml:space="preserve">Vicerrectoría de Investigación y Extensión, se le concede plazo 27 de noviembre del </w:t>
            </w:r>
            <w:r w:rsidR="000F3464" w:rsidRPr="00311FAE">
              <w:rPr>
                <w:rFonts w:ascii="Arial" w:hAnsi="Arial" w:cs="Arial"/>
                <w:bCs/>
              </w:rPr>
              <w:t>2017</w:t>
            </w:r>
            <w:r w:rsidRPr="00311FAE">
              <w:rPr>
                <w:rFonts w:ascii="Arial" w:hAnsi="Arial" w:cs="Arial"/>
                <w:bCs/>
              </w:rPr>
              <w:t xml:space="preserve"> en curso para la entrega del Reglamento.</w:t>
            </w:r>
            <w:r w:rsidR="00DC111F" w:rsidRPr="00311FAE">
              <w:rPr>
                <w:rFonts w:ascii="Arial" w:hAnsi="Arial" w:cs="Arial"/>
                <w:bCs/>
              </w:rPr>
              <w:t xml:space="preserve"> La Comisión procede a pedir las observaciones sobre Disposiciones de la Ronda 2018 para proceder a subir propuesta de Disposiciones para la Ronda de Proyectos de investigación y extensión 2019, en ausencia del reglamento. </w:t>
            </w:r>
          </w:p>
          <w:p w14:paraId="02F5EFE0" w14:textId="77777777" w:rsidR="008A7D9E" w:rsidRPr="00311FAE" w:rsidRDefault="008A7D9E" w:rsidP="00210C45">
            <w:pPr>
              <w:jc w:val="both"/>
              <w:rPr>
                <w:rFonts w:ascii="Arial" w:hAnsi="Arial" w:cs="Arial"/>
                <w:bCs/>
              </w:rPr>
            </w:pPr>
          </w:p>
          <w:p w14:paraId="30001980" w14:textId="77777777" w:rsidR="008A7D9E" w:rsidRPr="00311FAE" w:rsidRDefault="008A7D9E" w:rsidP="00210C45">
            <w:pPr>
              <w:jc w:val="both"/>
              <w:rPr>
                <w:rFonts w:ascii="Arial" w:hAnsi="Arial" w:cs="Arial"/>
                <w:bCs/>
              </w:rPr>
            </w:pPr>
            <w:r w:rsidRPr="00311FAE">
              <w:rPr>
                <w:rFonts w:ascii="Arial" w:hAnsi="Arial" w:cs="Arial"/>
                <w:bCs/>
              </w:rPr>
              <w:t>A solicitud de la VIE se concedió prórroga al 15 de diciembre</w:t>
            </w:r>
            <w:r w:rsidR="000F3464" w:rsidRPr="00311FAE">
              <w:rPr>
                <w:rFonts w:ascii="Arial" w:hAnsi="Arial" w:cs="Arial"/>
                <w:bCs/>
              </w:rPr>
              <w:t xml:space="preserve"> del 2017</w:t>
            </w:r>
            <w:r w:rsidRPr="00311FAE">
              <w:rPr>
                <w:rFonts w:ascii="Arial" w:hAnsi="Arial" w:cs="Arial"/>
                <w:bCs/>
              </w:rPr>
              <w:t>.</w:t>
            </w:r>
          </w:p>
          <w:p w14:paraId="0EDF1507" w14:textId="77777777" w:rsidR="007C337F" w:rsidRPr="00311FAE" w:rsidRDefault="007C337F" w:rsidP="00210C45">
            <w:pPr>
              <w:jc w:val="both"/>
              <w:rPr>
                <w:rFonts w:ascii="Arial" w:hAnsi="Arial" w:cs="Arial"/>
                <w:bCs/>
              </w:rPr>
            </w:pPr>
          </w:p>
          <w:p w14:paraId="1F3669A3" w14:textId="77777777" w:rsidR="00210C45" w:rsidRPr="00311FAE" w:rsidRDefault="007C337F" w:rsidP="00260AA2">
            <w:pPr>
              <w:tabs>
                <w:tab w:val="left" w:pos="3321"/>
              </w:tabs>
              <w:jc w:val="both"/>
              <w:rPr>
                <w:rFonts w:ascii="Arial" w:hAnsi="Arial" w:cs="Arial"/>
              </w:rPr>
            </w:pPr>
            <w:r w:rsidRPr="00311FAE">
              <w:rPr>
                <w:rFonts w:ascii="Arial" w:hAnsi="Arial" w:cs="Arial"/>
              </w:rPr>
              <w:t>Se recibe oficio VIE-1406-2017, Comunicado del Consejo de Investigación y Extensión, Sesión Extraordinaria No.19-2017, artículo 2, con respecto a la propuesta “Reglamento General de Investigación y Extensión del ITCR”</w:t>
            </w:r>
            <w:r w:rsidR="00DC111F" w:rsidRPr="00311FAE">
              <w:rPr>
                <w:rFonts w:ascii="Arial" w:hAnsi="Arial" w:cs="Arial"/>
              </w:rPr>
              <w:t>, el 15 de diciembre, 2017</w:t>
            </w:r>
          </w:p>
          <w:p w14:paraId="057F5F9F" w14:textId="77777777" w:rsidR="00C11695" w:rsidRPr="00311FAE" w:rsidRDefault="00C11695" w:rsidP="00260AA2">
            <w:pPr>
              <w:tabs>
                <w:tab w:val="left" w:pos="3321"/>
              </w:tabs>
              <w:jc w:val="both"/>
              <w:rPr>
                <w:rFonts w:ascii="Arial" w:hAnsi="Arial" w:cs="Arial"/>
              </w:rPr>
            </w:pPr>
          </w:p>
          <w:p w14:paraId="0283FC3B" w14:textId="0F0CFF09" w:rsidR="00C11695" w:rsidRPr="00311FAE" w:rsidRDefault="00C11695" w:rsidP="00260AA2">
            <w:pPr>
              <w:tabs>
                <w:tab w:val="left" w:pos="3321"/>
              </w:tabs>
              <w:jc w:val="both"/>
              <w:rPr>
                <w:rFonts w:ascii="Arial" w:hAnsi="Arial" w:cs="Arial"/>
              </w:rPr>
            </w:pPr>
            <w:r w:rsidRPr="00311FAE">
              <w:rPr>
                <w:rFonts w:ascii="Arial" w:hAnsi="Arial" w:cs="Arial"/>
              </w:rPr>
              <w:t>La propuesta “Reglamento General de Investigación y Extensión del ITCR” se encuentra en el proceso de observaciones, posterior a su revisión de parte de la  Comisión se procederá convocar a la comunidad docente</w:t>
            </w:r>
            <w:r w:rsidR="00691A49" w:rsidRPr="00311FAE">
              <w:rPr>
                <w:rFonts w:ascii="Arial" w:hAnsi="Arial" w:cs="Arial"/>
              </w:rPr>
              <w:t xml:space="preserve"> a través de un foro </w:t>
            </w:r>
            <w:r w:rsidRPr="00311FAE">
              <w:rPr>
                <w:rFonts w:ascii="Arial" w:hAnsi="Arial" w:cs="Arial"/>
              </w:rPr>
              <w:t xml:space="preserve">para hacer de su conocimiento </w:t>
            </w:r>
            <w:r w:rsidR="00B914D0">
              <w:rPr>
                <w:rFonts w:ascii="Arial" w:hAnsi="Arial" w:cs="Arial"/>
              </w:rPr>
              <w:t>la propuesta remitida por parte de la VIE</w:t>
            </w:r>
            <w:r w:rsidRPr="00311FAE">
              <w:rPr>
                <w:rFonts w:ascii="Arial" w:hAnsi="Arial" w:cs="Arial"/>
              </w:rPr>
              <w:t>.</w:t>
            </w:r>
            <w:r w:rsidR="00C2565F">
              <w:rPr>
                <w:rFonts w:ascii="Arial" w:hAnsi="Arial" w:cs="Arial"/>
              </w:rPr>
              <w:t xml:space="preserve"> El primer foro se realizará el lunes 19 de febrero del 2018 en el Auditorio D3 donde la Vicerrectora de VIE, expondrá la propuesta entregada.</w:t>
            </w:r>
          </w:p>
          <w:p w14:paraId="1C701005" w14:textId="77777777" w:rsidR="007C337F" w:rsidRPr="00311FAE" w:rsidRDefault="007C337F" w:rsidP="00260AA2">
            <w:pPr>
              <w:tabs>
                <w:tab w:val="left" w:pos="3321"/>
              </w:tabs>
              <w:jc w:val="both"/>
              <w:rPr>
                <w:rFonts w:ascii="Arial" w:hAnsi="Arial" w:cs="Arial"/>
                <w:b/>
              </w:rPr>
            </w:pPr>
          </w:p>
        </w:tc>
      </w:tr>
      <w:tr w:rsidR="008050B3" w:rsidRPr="00311FAE" w14:paraId="3E23371D" w14:textId="77777777" w:rsidTr="001E2F35">
        <w:tc>
          <w:tcPr>
            <w:tcW w:w="4106" w:type="dxa"/>
            <w:tcBorders>
              <w:top w:val="single" w:sz="4" w:space="0" w:color="auto"/>
              <w:left w:val="single" w:sz="4" w:space="0" w:color="auto"/>
              <w:bottom w:val="single" w:sz="4" w:space="0" w:color="auto"/>
              <w:right w:val="single" w:sz="4" w:space="0" w:color="auto"/>
            </w:tcBorders>
          </w:tcPr>
          <w:p w14:paraId="6E4997E0" w14:textId="77777777" w:rsidR="008050B3" w:rsidRPr="00311FAE" w:rsidRDefault="008050B3" w:rsidP="008050B3">
            <w:pPr>
              <w:numPr>
                <w:ilvl w:val="0"/>
                <w:numId w:val="4"/>
              </w:numPr>
              <w:tabs>
                <w:tab w:val="left" w:pos="426"/>
              </w:tabs>
              <w:autoSpaceDE w:val="0"/>
              <w:autoSpaceDN w:val="0"/>
              <w:adjustRightInd w:val="0"/>
              <w:ind w:left="426" w:hanging="426"/>
              <w:jc w:val="both"/>
              <w:rPr>
                <w:rFonts w:ascii="Arial" w:hAnsi="Arial" w:cs="Arial"/>
                <w:b/>
                <w:bCs/>
              </w:rPr>
            </w:pPr>
            <w:r w:rsidRPr="00311FAE">
              <w:rPr>
                <w:rFonts w:ascii="Arial" w:hAnsi="Arial" w:cs="Arial"/>
                <w:b/>
                <w:bCs/>
              </w:rPr>
              <w:t xml:space="preserve">Modificación al artículo 41 del Convenio de Coordinación de la Educación Superior Estatal </w:t>
            </w:r>
          </w:p>
        </w:tc>
        <w:tc>
          <w:tcPr>
            <w:tcW w:w="5245" w:type="dxa"/>
            <w:tcBorders>
              <w:top w:val="single" w:sz="4" w:space="0" w:color="auto"/>
              <w:left w:val="single" w:sz="4" w:space="0" w:color="auto"/>
              <w:bottom w:val="single" w:sz="4" w:space="0" w:color="auto"/>
              <w:right w:val="single" w:sz="4" w:space="0" w:color="auto"/>
            </w:tcBorders>
          </w:tcPr>
          <w:p w14:paraId="18545BCC" w14:textId="4D1B3C69" w:rsidR="00132063" w:rsidRPr="00311FAE" w:rsidRDefault="006D3F62" w:rsidP="00D24055">
            <w:pPr>
              <w:widowControl w:val="0"/>
              <w:tabs>
                <w:tab w:val="left" w:pos="3495"/>
              </w:tabs>
              <w:suppressAutoHyphens/>
              <w:autoSpaceDE w:val="0"/>
              <w:autoSpaceDN w:val="0"/>
              <w:adjustRightInd w:val="0"/>
              <w:jc w:val="both"/>
              <w:rPr>
                <w:rFonts w:ascii="Arial" w:hAnsi="Arial" w:cs="Arial"/>
                <w:bCs/>
                <w:lang w:eastAsia="en-US"/>
              </w:rPr>
            </w:pPr>
            <w:r w:rsidRPr="00311FAE">
              <w:rPr>
                <w:rFonts w:ascii="Arial" w:hAnsi="Arial" w:cs="Arial"/>
                <w:bCs/>
              </w:rPr>
              <w:t xml:space="preserve">Reunión </w:t>
            </w:r>
            <w:r w:rsidRPr="00311FAE">
              <w:rPr>
                <w:rFonts w:ascii="Arial" w:hAnsi="Arial" w:cs="Arial"/>
              </w:rPr>
              <w:t>Ordinaria</w:t>
            </w:r>
            <w:r w:rsidR="003E52E9">
              <w:rPr>
                <w:rFonts w:ascii="Arial" w:hAnsi="Arial" w:cs="Arial"/>
                <w:bCs/>
              </w:rPr>
              <w:t>: No.  555</w:t>
            </w:r>
            <w:r w:rsidRPr="00311FAE">
              <w:rPr>
                <w:rFonts w:ascii="Arial" w:hAnsi="Arial" w:cs="Arial"/>
                <w:bCs/>
              </w:rPr>
              <w:t xml:space="preserve">-2017, </w:t>
            </w:r>
            <w:r w:rsidR="00D24055" w:rsidRPr="00311FAE">
              <w:rPr>
                <w:rFonts w:ascii="Arial" w:hAnsi="Arial" w:cs="Arial"/>
                <w:bCs/>
              </w:rPr>
              <w:t xml:space="preserve">por acuerdo de la Comisión se envía en setiembre consulta a escuelas, unidades desconcentradas, áreas académicas, vicerrectorías académicas. </w:t>
            </w:r>
            <w:r w:rsidR="00D24055" w:rsidRPr="00311FAE">
              <w:rPr>
                <w:rFonts w:ascii="Arial" w:hAnsi="Arial" w:cs="Arial"/>
                <w:bCs/>
                <w:lang w:eastAsia="en-US"/>
              </w:rPr>
              <w:t>Se elaboró la</w:t>
            </w:r>
            <w:r w:rsidR="00132063" w:rsidRPr="00311FAE">
              <w:rPr>
                <w:rFonts w:ascii="Arial" w:hAnsi="Arial" w:cs="Arial"/>
                <w:bCs/>
                <w:lang w:eastAsia="en-US"/>
              </w:rPr>
              <w:t xml:space="preserve"> tabla con todas observaciones recibidas.</w:t>
            </w:r>
          </w:p>
          <w:p w14:paraId="7752587A" w14:textId="7DEFB1B0" w:rsidR="00D24055" w:rsidRPr="00311FAE" w:rsidRDefault="00D24055" w:rsidP="00D24055">
            <w:pPr>
              <w:widowControl w:val="0"/>
              <w:tabs>
                <w:tab w:val="left" w:pos="3495"/>
              </w:tabs>
              <w:suppressAutoHyphens/>
              <w:autoSpaceDE w:val="0"/>
              <w:autoSpaceDN w:val="0"/>
              <w:adjustRightInd w:val="0"/>
              <w:jc w:val="both"/>
              <w:rPr>
                <w:rFonts w:ascii="Arial" w:hAnsi="Arial" w:cs="Arial"/>
                <w:bCs/>
                <w:lang w:eastAsia="en-US"/>
              </w:rPr>
            </w:pPr>
            <w:r w:rsidRPr="00311FAE">
              <w:rPr>
                <w:rFonts w:ascii="Arial" w:hAnsi="Arial" w:cs="Arial"/>
                <w:bCs/>
                <w:lang w:eastAsia="en-US"/>
              </w:rPr>
              <w:t>Se solicita estudio de impacto al Vicerrector de Docencia se</w:t>
            </w:r>
            <w:r w:rsidR="003E52E9">
              <w:rPr>
                <w:rFonts w:ascii="Arial" w:hAnsi="Arial" w:cs="Arial"/>
                <w:bCs/>
                <w:lang w:eastAsia="en-US"/>
              </w:rPr>
              <w:t>gún oficio 453</w:t>
            </w:r>
            <w:r w:rsidRPr="00311FAE">
              <w:rPr>
                <w:rFonts w:ascii="Arial" w:hAnsi="Arial" w:cs="Arial"/>
                <w:bCs/>
                <w:lang w:eastAsia="en-US"/>
              </w:rPr>
              <w:t>-2017 y se está a la espera para finalizar dictamen y elevar propuesta al pleno.</w:t>
            </w:r>
          </w:p>
          <w:p w14:paraId="2D194971" w14:textId="77777777" w:rsidR="00D24055" w:rsidRPr="00311FAE" w:rsidRDefault="00D24055" w:rsidP="00D24055">
            <w:pPr>
              <w:widowControl w:val="0"/>
              <w:tabs>
                <w:tab w:val="left" w:pos="3495"/>
              </w:tabs>
              <w:suppressAutoHyphens/>
              <w:autoSpaceDE w:val="0"/>
              <w:autoSpaceDN w:val="0"/>
              <w:adjustRightInd w:val="0"/>
              <w:jc w:val="both"/>
              <w:rPr>
                <w:rFonts w:ascii="Arial" w:hAnsi="Arial" w:cs="Arial"/>
                <w:bCs/>
              </w:rPr>
            </w:pPr>
          </w:p>
        </w:tc>
      </w:tr>
      <w:tr w:rsidR="00A70570" w:rsidRPr="00311FAE" w14:paraId="6B5EB48E" w14:textId="77777777" w:rsidTr="001E2F35">
        <w:tc>
          <w:tcPr>
            <w:tcW w:w="4106" w:type="dxa"/>
            <w:tcBorders>
              <w:top w:val="single" w:sz="4" w:space="0" w:color="auto"/>
              <w:left w:val="single" w:sz="4" w:space="0" w:color="auto"/>
              <w:bottom w:val="single" w:sz="4" w:space="0" w:color="auto"/>
              <w:right w:val="single" w:sz="4" w:space="0" w:color="auto"/>
            </w:tcBorders>
          </w:tcPr>
          <w:p w14:paraId="68061CD0" w14:textId="77777777" w:rsidR="00A70570" w:rsidRPr="00311FAE" w:rsidRDefault="00A70570" w:rsidP="00A70570">
            <w:pPr>
              <w:numPr>
                <w:ilvl w:val="0"/>
                <w:numId w:val="4"/>
              </w:numPr>
              <w:tabs>
                <w:tab w:val="left" w:pos="426"/>
              </w:tabs>
              <w:autoSpaceDE w:val="0"/>
              <w:autoSpaceDN w:val="0"/>
              <w:adjustRightInd w:val="0"/>
              <w:jc w:val="both"/>
              <w:rPr>
                <w:rFonts w:ascii="Arial" w:hAnsi="Arial" w:cs="Arial"/>
                <w:b/>
                <w:bCs/>
              </w:rPr>
            </w:pPr>
            <w:r w:rsidRPr="00311FAE">
              <w:rPr>
                <w:rFonts w:ascii="Arial" w:hAnsi="Arial" w:cs="Arial"/>
                <w:b/>
                <w:bCs/>
              </w:rPr>
              <w:t>Cursos de posgrado para educación continua</w:t>
            </w:r>
          </w:p>
        </w:tc>
        <w:tc>
          <w:tcPr>
            <w:tcW w:w="5245" w:type="dxa"/>
            <w:tcBorders>
              <w:top w:val="single" w:sz="4" w:space="0" w:color="auto"/>
              <w:left w:val="single" w:sz="4" w:space="0" w:color="auto"/>
              <w:bottom w:val="single" w:sz="4" w:space="0" w:color="auto"/>
              <w:right w:val="single" w:sz="4" w:space="0" w:color="auto"/>
            </w:tcBorders>
          </w:tcPr>
          <w:p w14:paraId="4D8C4A21" w14:textId="063DA081" w:rsidR="00A70570" w:rsidRPr="00311FAE" w:rsidRDefault="0086706D" w:rsidP="00D24055">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 xml:space="preserve">Tema asignado en la reunión </w:t>
            </w:r>
            <w:r w:rsidR="003E52E9">
              <w:rPr>
                <w:rFonts w:ascii="Arial" w:hAnsi="Arial" w:cs="Arial"/>
                <w:bCs/>
              </w:rPr>
              <w:t>565-</w:t>
            </w:r>
            <w:r w:rsidR="00A70570" w:rsidRPr="00311FAE">
              <w:rPr>
                <w:rFonts w:ascii="Arial" w:hAnsi="Arial" w:cs="Arial"/>
                <w:bCs/>
              </w:rPr>
              <w:t xml:space="preserve">2017 al </w:t>
            </w:r>
            <w:proofErr w:type="spellStart"/>
            <w:r w:rsidR="00A70570" w:rsidRPr="00311FAE">
              <w:rPr>
                <w:rFonts w:ascii="Arial" w:hAnsi="Arial" w:cs="Arial"/>
                <w:bCs/>
              </w:rPr>
              <w:t>Ing</w:t>
            </w:r>
            <w:proofErr w:type="spellEnd"/>
            <w:r w:rsidR="00A70570" w:rsidRPr="00311FAE">
              <w:rPr>
                <w:rFonts w:ascii="Arial" w:hAnsi="Arial" w:cs="Arial"/>
                <w:bCs/>
              </w:rPr>
              <w:t xml:space="preserve"> Luis </w:t>
            </w:r>
            <w:r w:rsidR="00972E23" w:rsidRPr="00311FAE">
              <w:rPr>
                <w:rFonts w:ascii="Arial" w:hAnsi="Arial" w:cs="Arial"/>
                <w:bCs/>
              </w:rPr>
              <w:t>Alexander</w:t>
            </w:r>
            <w:r w:rsidR="00A70570" w:rsidRPr="00311FAE">
              <w:rPr>
                <w:rFonts w:ascii="Arial" w:hAnsi="Arial" w:cs="Arial"/>
                <w:bCs/>
              </w:rPr>
              <w:t xml:space="preserve"> Calvo, se sugiere hacer una comisión con integrantes de posgrado, </w:t>
            </w:r>
            <w:r w:rsidR="00A70570" w:rsidRPr="00311FAE">
              <w:rPr>
                <w:rFonts w:ascii="Arial" w:hAnsi="Arial" w:cs="Arial"/>
                <w:bCs/>
              </w:rPr>
              <w:lastRenderedPageBreak/>
              <w:t>Admisión y Registro para analizar viabilidad.</w:t>
            </w:r>
          </w:p>
          <w:p w14:paraId="3EFDE1AA" w14:textId="43BDBBAC" w:rsidR="00A70570" w:rsidRPr="00311FAE" w:rsidRDefault="00A70570" w:rsidP="00D24055">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Se emiten oficios SCI-</w:t>
            </w:r>
            <w:r w:rsidR="003E52E9">
              <w:t xml:space="preserve"> </w:t>
            </w:r>
            <w:r w:rsidR="003E52E9" w:rsidRPr="003E52E9">
              <w:rPr>
                <w:rFonts w:ascii="Arial" w:hAnsi="Arial" w:cs="Arial"/>
                <w:bCs/>
              </w:rPr>
              <w:t>SCI-841-2017 y SCI-27-2018</w:t>
            </w:r>
            <w:r w:rsidR="003E52E9">
              <w:rPr>
                <w:rFonts w:ascii="Arial" w:hAnsi="Arial" w:cs="Arial"/>
                <w:bCs/>
              </w:rPr>
              <w:t xml:space="preserve"> </w:t>
            </w:r>
            <w:r w:rsidRPr="00311FAE">
              <w:rPr>
                <w:rFonts w:ascii="Arial" w:hAnsi="Arial" w:cs="Arial"/>
                <w:bCs/>
              </w:rPr>
              <w:t>a la VIESA, sin contar aún con la respuesta para iniciar el análisis.</w:t>
            </w:r>
          </w:p>
          <w:p w14:paraId="2CC70D87" w14:textId="77777777" w:rsidR="00A70570" w:rsidRPr="00311FAE" w:rsidRDefault="00A70570" w:rsidP="00D24055">
            <w:pPr>
              <w:widowControl w:val="0"/>
              <w:tabs>
                <w:tab w:val="left" w:pos="3495"/>
              </w:tabs>
              <w:suppressAutoHyphens/>
              <w:autoSpaceDE w:val="0"/>
              <w:autoSpaceDN w:val="0"/>
              <w:adjustRightInd w:val="0"/>
              <w:jc w:val="both"/>
              <w:rPr>
                <w:rFonts w:ascii="Arial" w:hAnsi="Arial" w:cs="Arial"/>
                <w:bCs/>
              </w:rPr>
            </w:pPr>
          </w:p>
        </w:tc>
      </w:tr>
      <w:tr w:rsidR="001C13CA" w:rsidRPr="00311FAE" w14:paraId="3C63EEFB" w14:textId="77777777" w:rsidTr="001E2F35">
        <w:tc>
          <w:tcPr>
            <w:tcW w:w="4106" w:type="dxa"/>
            <w:tcBorders>
              <w:top w:val="single" w:sz="4" w:space="0" w:color="auto"/>
              <w:left w:val="single" w:sz="4" w:space="0" w:color="auto"/>
              <w:bottom w:val="single" w:sz="4" w:space="0" w:color="auto"/>
              <w:right w:val="single" w:sz="4" w:space="0" w:color="auto"/>
            </w:tcBorders>
          </w:tcPr>
          <w:p w14:paraId="2B41947D" w14:textId="77777777" w:rsidR="001C13CA" w:rsidRPr="00311FAE" w:rsidRDefault="008A40E8" w:rsidP="008A40E8">
            <w:pPr>
              <w:numPr>
                <w:ilvl w:val="0"/>
                <w:numId w:val="4"/>
              </w:numPr>
              <w:tabs>
                <w:tab w:val="left" w:pos="426"/>
              </w:tabs>
              <w:autoSpaceDE w:val="0"/>
              <w:autoSpaceDN w:val="0"/>
              <w:adjustRightInd w:val="0"/>
              <w:jc w:val="both"/>
              <w:rPr>
                <w:rFonts w:ascii="Arial" w:hAnsi="Arial" w:cs="Arial"/>
                <w:b/>
                <w:bCs/>
              </w:rPr>
            </w:pPr>
            <w:r w:rsidRPr="00311FAE">
              <w:rPr>
                <w:rFonts w:ascii="Arial" w:hAnsi="Arial" w:cs="Arial"/>
                <w:b/>
                <w:bCs/>
              </w:rPr>
              <w:t>Maestría en Investigación Empresarial</w:t>
            </w:r>
          </w:p>
        </w:tc>
        <w:tc>
          <w:tcPr>
            <w:tcW w:w="5245" w:type="dxa"/>
            <w:tcBorders>
              <w:top w:val="single" w:sz="4" w:space="0" w:color="auto"/>
              <w:left w:val="single" w:sz="4" w:space="0" w:color="auto"/>
              <w:bottom w:val="single" w:sz="4" w:space="0" w:color="auto"/>
              <w:right w:val="single" w:sz="4" w:space="0" w:color="auto"/>
            </w:tcBorders>
          </w:tcPr>
          <w:p w14:paraId="0DEA3E47" w14:textId="77777777" w:rsidR="001C13CA" w:rsidRPr="00311FAE" w:rsidRDefault="00E36479" w:rsidP="00D24055">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En reunión 561-2017 se conoce DP-079</w:t>
            </w:r>
            <w:r w:rsidR="001C13CA" w:rsidRPr="00311FAE">
              <w:rPr>
                <w:rFonts w:ascii="Arial" w:hAnsi="Arial" w:cs="Arial"/>
                <w:bCs/>
              </w:rPr>
              <w:t xml:space="preserve">-2017, acuerdo del Consejo de Posgrado, remiten propuesta </w:t>
            </w:r>
            <w:r w:rsidRPr="00311FAE">
              <w:rPr>
                <w:rFonts w:ascii="Arial" w:hAnsi="Arial" w:cs="Arial"/>
                <w:bCs/>
              </w:rPr>
              <w:t>de la Maestría en Investigación Empresarial.</w:t>
            </w:r>
          </w:p>
          <w:p w14:paraId="0A73F77D" w14:textId="26061BBC" w:rsidR="001C13CA" w:rsidRDefault="00E36479" w:rsidP="00D24055">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En reunión 565-2017 se da audiencia al señor Bernal Martínez Gutiérrez, la señora Grettel Brenes Leiva y Keller Martínez Solís</w:t>
            </w:r>
            <w:r w:rsidR="001C13CA" w:rsidRPr="00311FAE">
              <w:rPr>
                <w:rFonts w:ascii="Arial" w:hAnsi="Arial" w:cs="Arial"/>
                <w:bCs/>
              </w:rPr>
              <w:t xml:space="preserve">… proponentes de la propuesta académica. Se indica que por panorama </w:t>
            </w:r>
            <w:r w:rsidR="00111547" w:rsidRPr="00311FAE">
              <w:rPr>
                <w:rFonts w:ascii="Arial" w:hAnsi="Arial" w:cs="Arial"/>
                <w:bCs/>
              </w:rPr>
              <w:t xml:space="preserve">el </w:t>
            </w:r>
            <w:r w:rsidR="001C13CA" w:rsidRPr="00311FAE">
              <w:rPr>
                <w:rFonts w:ascii="Arial" w:hAnsi="Arial" w:cs="Arial"/>
                <w:bCs/>
              </w:rPr>
              <w:t>presupuestario, no es viable la asignación de plazas para 2018 y se solicita valorar asumir la carga por Fundatec, mientras el TEC puede asumir ese compromiso, adicional a otras consultas sobre la oferta</w:t>
            </w:r>
            <w:r w:rsidRPr="00311FAE">
              <w:rPr>
                <w:rFonts w:ascii="Arial" w:hAnsi="Arial" w:cs="Arial"/>
                <w:bCs/>
              </w:rPr>
              <w:t xml:space="preserve"> académica. Se remite oficio SCI-840</w:t>
            </w:r>
            <w:r w:rsidR="001C13CA" w:rsidRPr="00311FAE">
              <w:rPr>
                <w:rFonts w:ascii="Arial" w:hAnsi="Arial" w:cs="Arial"/>
                <w:bCs/>
              </w:rPr>
              <w:t>-2017.</w:t>
            </w:r>
          </w:p>
          <w:p w14:paraId="158091D5" w14:textId="353F1DF3" w:rsidR="003E52E9" w:rsidRPr="003E52E9" w:rsidRDefault="003E52E9" w:rsidP="003E52E9">
            <w:pPr>
              <w:jc w:val="both"/>
              <w:rPr>
                <w:rFonts w:ascii="Arial" w:eastAsia="Cambria" w:hAnsi="Arial" w:cs="Arial"/>
                <w:lang w:val="es-ES_tradnl" w:eastAsia="en-US"/>
              </w:rPr>
            </w:pPr>
            <w:r w:rsidRPr="00BB2BF8">
              <w:rPr>
                <w:rFonts w:ascii="Arial" w:eastAsia="Cambria" w:hAnsi="Arial" w:cs="Arial"/>
                <w:lang w:val="es-ES_tradnl" w:eastAsia="en-US"/>
              </w:rPr>
              <w:t>Se recibe oficio UP-AE-24-2018</w:t>
            </w:r>
            <w:r w:rsidRPr="00BB2BF8">
              <w:rPr>
                <w:rFonts w:ascii="Arial" w:eastAsia="Cambria" w:hAnsi="Arial" w:cs="Arial"/>
                <w:b/>
                <w:lang w:val="es-ES_tradnl" w:eastAsia="en-US"/>
              </w:rPr>
              <w:t>,</w:t>
            </w:r>
            <w:r w:rsidRPr="003E52E9">
              <w:rPr>
                <w:rFonts w:ascii="Arial" w:eastAsia="Cambria" w:hAnsi="Arial" w:cs="Arial"/>
                <w:b/>
                <w:lang w:val="es-ES_tradnl" w:eastAsia="en-US"/>
              </w:rPr>
              <w:t xml:space="preserve"> </w:t>
            </w:r>
            <w:r w:rsidRPr="003E52E9">
              <w:rPr>
                <w:rFonts w:ascii="Arial" w:eastAsia="Cambria" w:hAnsi="Arial" w:cs="Arial"/>
                <w:lang w:val="es-ES_tradnl" w:eastAsia="en-US"/>
              </w:rPr>
              <w:t xml:space="preserve">Memorando con fecha de recibido 07 de febrero de 2018, suscrito por el Dr. Bernal Martínez Gutiérrez, Coordinador Unidad de Posgrado, Escuela de Administración de Empresas, dirigido a la Ing. María Estrada Sánchez MSc, Coordinadora Comisión Asuntos Académicos y Estudiantiles, en el cual adjunta el plan de estudios con las observaciones incorporadas a la Maestría en Investigación Empresarial. </w:t>
            </w:r>
          </w:p>
          <w:p w14:paraId="1DEA30EE" w14:textId="400D5B6F" w:rsidR="001C13CA" w:rsidRPr="00311FAE" w:rsidRDefault="001C13CA" w:rsidP="00D24055">
            <w:pPr>
              <w:widowControl w:val="0"/>
              <w:tabs>
                <w:tab w:val="left" w:pos="3495"/>
              </w:tabs>
              <w:suppressAutoHyphens/>
              <w:autoSpaceDE w:val="0"/>
              <w:autoSpaceDN w:val="0"/>
              <w:adjustRightInd w:val="0"/>
              <w:jc w:val="both"/>
              <w:rPr>
                <w:rFonts w:ascii="Arial" w:hAnsi="Arial" w:cs="Arial"/>
                <w:bCs/>
              </w:rPr>
            </w:pPr>
          </w:p>
        </w:tc>
      </w:tr>
      <w:tr w:rsidR="001C13CA" w:rsidRPr="00311FAE" w14:paraId="6D5428CC" w14:textId="77777777" w:rsidTr="001E2F35">
        <w:tc>
          <w:tcPr>
            <w:tcW w:w="4106" w:type="dxa"/>
            <w:tcBorders>
              <w:top w:val="single" w:sz="4" w:space="0" w:color="auto"/>
              <w:left w:val="single" w:sz="4" w:space="0" w:color="auto"/>
              <w:bottom w:val="single" w:sz="4" w:space="0" w:color="auto"/>
              <w:right w:val="single" w:sz="4" w:space="0" w:color="auto"/>
            </w:tcBorders>
          </w:tcPr>
          <w:p w14:paraId="60D3E8D3" w14:textId="77777777" w:rsidR="001C13CA" w:rsidRPr="00311FAE" w:rsidRDefault="00CD6BF6" w:rsidP="00CD6BF6">
            <w:pPr>
              <w:numPr>
                <w:ilvl w:val="0"/>
                <w:numId w:val="4"/>
              </w:numPr>
              <w:tabs>
                <w:tab w:val="left" w:pos="426"/>
              </w:tabs>
              <w:autoSpaceDE w:val="0"/>
              <w:autoSpaceDN w:val="0"/>
              <w:adjustRightInd w:val="0"/>
              <w:jc w:val="both"/>
              <w:rPr>
                <w:rFonts w:ascii="Arial" w:hAnsi="Arial" w:cs="Arial"/>
                <w:b/>
                <w:bCs/>
              </w:rPr>
            </w:pPr>
            <w:r w:rsidRPr="00311FAE">
              <w:rPr>
                <w:rFonts w:ascii="Arial" w:hAnsi="Arial" w:cs="Arial"/>
                <w:b/>
                <w:bCs/>
              </w:rPr>
              <w:t>Reforma curricular de la Escuela de Ingeniería Forestal: Creación de dos énfasis con Grado Académico de Licenciatura</w:t>
            </w:r>
          </w:p>
        </w:tc>
        <w:tc>
          <w:tcPr>
            <w:tcW w:w="5245" w:type="dxa"/>
            <w:tcBorders>
              <w:top w:val="single" w:sz="4" w:space="0" w:color="auto"/>
              <w:left w:val="single" w:sz="4" w:space="0" w:color="auto"/>
              <w:bottom w:val="single" w:sz="4" w:space="0" w:color="auto"/>
              <w:right w:val="single" w:sz="4" w:space="0" w:color="auto"/>
            </w:tcBorders>
          </w:tcPr>
          <w:p w14:paraId="3C97D818" w14:textId="77777777" w:rsidR="001C13CA" w:rsidRPr="00311FAE" w:rsidRDefault="00E32033" w:rsidP="001C13CA">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En reunión 565</w:t>
            </w:r>
            <w:r w:rsidR="001C13CA" w:rsidRPr="00311FAE">
              <w:rPr>
                <w:rFonts w:ascii="Arial" w:hAnsi="Arial" w:cs="Arial"/>
                <w:bCs/>
              </w:rPr>
              <w:t xml:space="preserve">-2017 se conoce </w:t>
            </w:r>
            <w:r w:rsidRPr="00311FAE">
              <w:rPr>
                <w:rFonts w:ascii="Arial" w:hAnsi="Arial" w:cs="Arial"/>
                <w:bCs/>
              </w:rPr>
              <w:t>oficio ViDa-568-2017, comunica el acuerdo, Sesión Ordinaria 09-2017, Artículo 6, inciso a, del 04 de octubre de 2017, Reforma curricular de la Escuela de Ingeniería Forestal: Creación de dos énfasis con Grado Académico de Licenciatura.</w:t>
            </w:r>
          </w:p>
          <w:p w14:paraId="2849EAB6" w14:textId="77777777" w:rsidR="001C13CA" w:rsidRPr="00311FAE" w:rsidRDefault="00DA0B01" w:rsidP="001C13CA">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 xml:space="preserve">En reunión 569-2017 se da audiencia al Ing. Alejandro Meza Montoya, Director de la Escuela de Ingeniería Forestal y el Ing. Rodolfo Canessa Mora </w:t>
            </w:r>
            <w:r w:rsidR="001C13CA" w:rsidRPr="00311FAE">
              <w:rPr>
                <w:rFonts w:ascii="Arial" w:hAnsi="Arial" w:cs="Arial"/>
                <w:bCs/>
              </w:rPr>
              <w:t xml:space="preserve">proponentes de la propuesta académica. Se indica </w:t>
            </w:r>
            <w:r w:rsidR="00111547" w:rsidRPr="00311FAE">
              <w:rPr>
                <w:rFonts w:ascii="Arial" w:hAnsi="Arial" w:cs="Arial"/>
                <w:bCs/>
              </w:rPr>
              <w:t>que,</w:t>
            </w:r>
            <w:r w:rsidR="001C13CA" w:rsidRPr="00311FAE">
              <w:rPr>
                <w:rFonts w:ascii="Arial" w:hAnsi="Arial" w:cs="Arial"/>
                <w:bCs/>
              </w:rPr>
              <w:t xml:space="preserve"> por panorama presupuestario, no es viable la asignación de plazas para 2018, se consulta sobre porque la </w:t>
            </w:r>
            <w:r w:rsidR="001C13CA" w:rsidRPr="00311FAE">
              <w:rPr>
                <w:rFonts w:ascii="Arial" w:hAnsi="Arial" w:cs="Arial"/>
                <w:bCs/>
              </w:rPr>
              <w:lastRenderedPageBreak/>
              <w:t>necesidad de los dos énfasis o porque no iniciar con uno. Los proponentes indican que no es viable laborar así pues el país ocupa ambas ofertas.</w:t>
            </w:r>
          </w:p>
          <w:p w14:paraId="36BE015D" w14:textId="77777777" w:rsidR="001C13CA" w:rsidRPr="00311FAE" w:rsidRDefault="00DA0B01" w:rsidP="001C13CA">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Se envía oficio SCI-88</w:t>
            </w:r>
            <w:r w:rsidR="001C13CA" w:rsidRPr="00311FAE">
              <w:rPr>
                <w:rFonts w:ascii="Arial" w:hAnsi="Arial" w:cs="Arial"/>
                <w:bCs/>
              </w:rPr>
              <w:t>-2017 al Vicerrector de Docencia, solicitando informe de uso de plazas de docencia y otras en actividades especiales y otras por parte de la Escuela de Ingeniería Forestal. La comisión está a la espera de la respuesta por parte de la Vicerrectoría de Docencia.</w:t>
            </w:r>
          </w:p>
          <w:p w14:paraId="32471DEF" w14:textId="77777777" w:rsidR="001C13CA" w:rsidRPr="00311FAE" w:rsidRDefault="001C13CA" w:rsidP="001C13CA">
            <w:pPr>
              <w:widowControl w:val="0"/>
              <w:tabs>
                <w:tab w:val="left" w:pos="3495"/>
              </w:tabs>
              <w:suppressAutoHyphens/>
              <w:autoSpaceDE w:val="0"/>
              <w:autoSpaceDN w:val="0"/>
              <w:adjustRightInd w:val="0"/>
              <w:jc w:val="both"/>
              <w:rPr>
                <w:rFonts w:ascii="Arial" w:hAnsi="Arial" w:cs="Arial"/>
                <w:bCs/>
              </w:rPr>
            </w:pPr>
          </w:p>
        </w:tc>
      </w:tr>
      <w:tr w:rsidR="00882DDF" w:rsidRPr="00311FAE" w14:paraId="623B14B0" w14:textId="77777777" w:rsidTr="001E2F35">
        <w:tc>
          <w:tcPr>
            <w:tcW w:w="4106" w:type="dxa"/>
            <w:tcBorders>
              <w:top w:val="single" w:sz="4" w:space="0" w:color="auto"/>
              <w:left w:val="single" w:sz="4" w:space="0" w:color="auto"/>
              <w:bottom w:val="single" w:sz="4" w:space="0" w:color="auto"/>
              <w:right w:val="single" w:sz="4" w:space="0" w:color="auto"/>
            </w:tcBorders>
          </w:tcPr>
          <w:p w14:paraId="50AE052E" w14:textId="77777777" w:rsidR="00882DDF" w:rsidRPr="00311FAE" w:rsidRDefault="00882DDF" w:rsidP="00882DDF">
            <w:pPr>
              <w:numPr>
                <w:ilvl w:val="0"/>
                <w:numId w:val="4"/>
              </w:numPr>
              <w:tabs>
                <w:tab w:val="left" w:pos="426"/>
              </w:tabs>
              <w:autoSpaceDE w:val="0"/>
              <w:autoSpaceDN w:val="0"/>
              <w:adjustRightInd w:val="0"/>
              <w:jc w:val="both"/>
              <w:rPr>
                <w:rFonts w:ascii="Arial" w:hAnsi="Arial" w:cs="Arial"/>
                <w:b/>
                <w:bCs/>
              </w:rPr>
            </w:pPr>
            <w:r w:rsidRPr="00311FAE">
              <w:rPr>
                <w:rFonts w:ascii="Arial" w:hAnsi="Arial" w:cs="Arial"/>
                <w:b/>
                <w:bCs/>
              </w:rPr>
              <w:t xml:space="preserve">Deserción, expulsión </w:t>
            </w:r>
            <w:proofErr w:type="spellStart"/>
            <w:r w:rsidRPr="00311FAE">
              <w:rPr>
                <w:rFonts w:ascii="Arial" w:hAnsi="Arial" w:cs="Arial"/>
                <w:b/>
                <w:bCs/>
              </w:rPr>
              <w:t>vrs</w:t>
            </w:r>
            <w:proofErr w:type="spellEnd"/>
            <w:r w:rsidRPr="00311FAE">
              <w:rPr>
                <w:rFonts w:ascii="Arial" w:hAnsi="Arial" w:cs="Arial"/>
                <w:b/>
                <w:bCs/>
              </w:rPr>
              <w:t xml:space="preserve"> casos de éxito pedagógico, modelo para fortalecer la permanencia</w:t>
            </w:r>
          </w:p>
        </w:tc>
        <w:tc>
          <w:tcPr>
            <w:tcW w:w="5245" w:type="dxa"/>
            <w:tcBorders>
              <w:top w:val="single" w:sz="4" w:space="0" w:color="auto"/>
              <w:left w:val="single" w:sz="4" w:space="0" w:color="auto"/>
              <w:bottom w:val="single" w:sz="4" w:space="0" w:color="auto"/>
              <w:right w:val="single" w:sz="4" w:space="0" w:color="auto"/>
            </w:tcBorders>
          </w:tcPr>
          <w:p w14:paraId="3F09A548" w14:textId="006326F4" w:rsidR="00882DDF" w:rsidRPr="00311FAE" w:rsidRDefault="00882DDF" w:rsidP="001C13CA">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 xml:space="preserve">Tema permanente en la Comisión, se ha abordado en conjunto con el </w:t>
            </w:r>
            <w:proofErr w:type="spellStart"/>
            <w:r w:rsidRPr="00311FAE">
              <w:rPr>
                <w:rFonts w:ascii="Arial" w:hAnsi="Arial" w:cs="Arial"/>
                <w:bCs/>
              </w:rPr>
              <w:t>Ing</w:t>
            </w:r>
            <w:proofErr w:type="spellEnd"/>
            <w:r w:rsidRPr="00311FAE">
              <w:rPr>
                <w:rFonts w:ascii="Arial" w:hAnsi="Arial" w:cs="Arial"/>
                <w:bCs/>
              </w:rPr>
              <w:t xml:space="preserve"> Luis Paulino </w:t>
            </w:r>
            <w:r w:rsidR="003E52E9" w:rsidRPr="00311FAE">
              <w:rPr>
                <w:rFonts w:ascii="Arial" w:hAnsi="Arial" w:cs="Arial"/>
                <w:bCs/>
              </w:rPr>
              <w:t>Méndez</w:t>
            </w:r>
            <w:r w:rsidRPr="00311FAE">
              <w:rPr>
                <w:rFonts w:ascii="Arial" w:hAnsi="Arial" w:cs="Arial"/>
                <w:bCs/>
              </w:rPr>
              <w:t xml:space="preserve">, Vicerrector de Docencia </w:t>
            </w:r>
            <w:r w:rsidR="003E52E9">
              <w:rPr>
                <w:rFonts w:ascii="Arial" w:hAnsi="Arial" w:cs="Arial"/>
                <w:bCs/>
              </w:rPr>
              <w:t>en reunión 557-2017</w:t>
            </w:r>
            <w:r w:rsidRPr="00311FAE">
              <w:rPr>
                <w:rFonts w:ascii="Arial" w:hAnsi="Arial" w:cs="Arial"/>
                <w:bCs/>
              </w:rPr>
              <w:t>2017</w:t>
            </w:r>
          </w:p>
          <w:p w14:paraId="70168063" w14:textId="77777777" w:rsidR="00882DDF" w:rsidRPr="00311FAE" w:rsidRDefault="00882DDF" w:rsidP="001C13CA">
            <w:pPr>
              <w:widowControl w:val="0"/>
              <w:tabs>
                <w:tab w:val="left" w:pos="3495"/>
              </w:tabs>
              <w:suppressAutoHyphens/>
              <w:autoSpaceDE w:val="0"/>
              <w:autoSpaceDN w:val="0"/>
              <w:adjustRightInd w:val="0"/>
              <w:jc w:val="both"/>
              <w:rPr>
                <w:rFonts w:ascii="Arial" w:hAnsi="Arial" w:cs="Arial"/>
                <w:bCs/>
              </w:rPr>
            </w:pPr>
          </w:p>
          <w:p w14:paraId="2A484FE0" w14:textId="77777777" w:rsidR="00882DDF" w:rsidRPr="00311FAE" w:rsidRDefault="00882DDF" w:rsidP="001C13CA">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 xml:space="preserve">Se </w:t>
            </w:r>
            <w:r w:rsidR="00837AE8" w:rsidRPr="00311FAE">
              <w:rPr>
                <w:rFonts w:ascii="Arial" w:hAnsi="Arial" w:cs="Arial"/>
                <w:bCs/>
              </w:rPr>
              <w:t>continúa</w:t>
            </w:r>
            <w:r w:rsidRPr="00311FAE">
              <w:rPr>
                <w:rFonts w:ascii="Arial" w:hAnsi="Arial" w:cs="Arial"/>
                <w:bCs/>
              </w:rPr>
              <w:t xml:space="preserve"> analizando posibles acciones, para el 2018</w:t>
            </w:r>
          </w:p>
          <w:p w14:paraId="332D0C3B" w14:textId="77777777" w:rsidR="00882DDF" w:rsidRPr="00311FAE" w:rsidRDefault="00882DDF" w:rsidP="001C13CA">
            <w:pPr>
              <w:widowControl w:val="0"/>
              <w:tabs>
                <w:tab w:val="left" w:pos="3495"/>
              </w:tabs>
              <w:suppressAutoHyphens/>
              <w:autoSpaceDE w:val="0"/>
              <w:autoSpaceDN w:val="0"/>
              <w:adjustRightInd w:val="0"/>
              <w:jc w:val="both"/>
              <w:rPr>
                <w:rFonts w:ascii="Arial" w:hAnsi="Arial" w:cs="Arial"/>
                <w:bCs/>
              </w:rPr>
            </w:pPr>
          </w:p>
        </w:tc>
      </w:tr>
    </w:tbl>
    <w:p w14:paraId="0F959B4D" w14:textId="77777777" w:rsidR="005C4E4B" w:rsidRPr="00311FAE" w:rsidRDefault="005C4E4B">
      <w:pPr>
        <w:rPr>
          <w:rFonts w:ascii="Arial" w:hAnsi="Arial" w:cs="Arial"/>
          <w:i/>
          <w:sz w:val="20"/>
          <w:szCs w:val="20"/>
        </w:rPr>
      </w:pPr>
    </w:p>
    <w:p w14:paraId="79739A02" w14:textId="77777777" w:rsidR="00A063DF" w:rsidRPr="00311FAE" w:rsidRDefault="00A063DF">
      <w:pPr>
        <w:rPr>
          <w:rFonts w:ascii="Arial" w:hAnsi="Arial" w:cs="Arial"/>
          <w:i/>
          <w:sz w:val="20"/>
          <w:szCs w:val="20"/>
        </w:rPr>
      </w:pPr>
      <w:r w:rsidRPr="00311FAE">
        <w:rPr>
          <w:rFonts w:ascii="Arial" w:hAnsi="Arial" w:cs="Arial"/>
          <w:i/>
          <w:sz w:val="20"/>
          <w:szCs w:val="20"/>
        </w:rPr>
        <w:br w:type="page"/>
      </w:r>
    </w:p>
    <w:p w14:paraId="62E8320A" w14:textId="77777777" w:rsidR="00A063DF" w:rsidRPr="00311FAE" w:rsidRDefault="00A063DF">
      <w:pPr>
        <w:rPr>
          <w:rFonts w:ascii="Arial" w:hAnsi="Arial" w:cs="Arial"/>
          <w:i/>
          <w:sz w:val="20"/>
          <w:szCs w:val="20"/>
        </w:rPr>
      </w:pPr>
    </w:p>
    <w:p w14:paraId="00D49875" w14:textId="77777777" w:rsidR="00542658" w:rsidRPr="00311FAE" w:rsidRDefault="00542658">
      <w:pPr>
        <w:rPr>
          <w:rFonts w:ascii="Arial" w:hAnsi="Arial" w:cs="Arial"/>
          <w:i/>
          <w:sz w:val="20"/>
          <w:szCs w:val="20"/>
        </w:rPr>
      </w:pPr>
    </w:p>
    <w:p w14:paraId="76E9666A" w14:textId="77777777" w:rsidR="00542658" w:rsidRPr="00311FAE" w:rsidRDefault="00542658">
      <w:pPr>
        <w:rPr>
          <w:rFonts w:ascii="Arial" w:hAnsi="Arial" w:cs="Arial"/>
          <w:b/>
          <w:bCs/>
        </w:rPr>
      </w:pPr>
      <w:r w:rsidRPr="00311FAE">
        <w:rPr>
          <w:noProof/>
          <w:lang w:val="es-CR" w:eastAsia="es-CR"/>
        </w:rPr>
        <mc:AlternateContent>
          <mc:Choice Requires="wps">
            <w:drawing>
              <wp:anchor distT="0" distB="0" distL="114300" distR="114300" simplePos="0" relativeHeight="251672576" behindDoc="0" locked="0" layoutInCell="1" allowOverlap="1" wp14:anchorId="46E13952" wp14:editId="4960C9B8">
                <wp:simplePos x="0" y="0"/>
                <wp:positionH relativeFrom="column">
                  <wp:posOffset>0</wp:posOffset>
                </wp:positionH>
                <wp:positionV relativeFrom="paragraph">
                  <wp:posOffset>-635</wp:posOffset>
                </wp:positionV>
                <wp:extent cx="5433060" cy="1059180"/>
                <wp:effectExtent l="0" t="0" r="15240" b="26670"/>
                <wp:wrapNone/>
                <wp:docPr id="1" name="Proceso alternativo 1"/>
                <wp:cNvGraphicFramePr/>
                <a:graphic xmlns:a="http://schemas.openxmlformats.org/drawingml/2006/main">
                  <a:graphicData uri="http://schemas.microsoft.com/office/word/2010/wordprocessingShape">
                    <wps:wsp>
                      <wps:cNvSpPr/>
                      <wps:spPr>
                        <a:xfrm>
                          <a:off x="0" y="0"/>
                          <a:ext cx="5433060" cy="105918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789364AD" w14:textId="77777777" w:rsidR="00F34341" w:rsidRPr="00FA06B9" w:rsidRDefault="00F34341" w:rsidP="00542658">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OTROS TEMAS ANALIZADOS EN COMI</w:t>
                            </w: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SIÓN</w:t>
                            </w: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Y QUE NO REQUIRIERON ACUERDO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13952" id="Proceso alternativo 1" o:spid="_x0000_s1029" type="#_x0000_t176" style="position:absolute;margin-left:0;margin-top:-.05pt;width:427.8pt;height:8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" fillcolor="#4f81bd" strokecolor="#385d8a" strokeweight="2pt">
                <v:textbox>
                  <w:txbxContent>
                    <w:p w14:paraId="789364AD" w14:textId="77777777" w:rsidR="00F34341" w:rsidRPr="00FA06B9" w:rsidRDefault="00F34341" w:rsidP="00542658">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OTROS TEMAS ANALIZADOS EN COMI</w:t>
                      </w: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SIÓN</w:t>
                      </w: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Y QUE NO REQUIRIERON ACUERDO</w:t>
                      </w:r>
                    </w:p>
                  </w:txbxContent>
                </v:textbox>
              </v:shape>
            </w:pict>
          </mc:Fallback>
        </mc:AlternateContent>
      </w:r>
    </w:p>
    <w:p w14:paraId="730AED43" w14:textId="77777777" w:rsidR="00542658" w:rsidRPr="00311FAE" w:rsidRDefault="00542658">
      <w:pPr>
        <w:rPr>
          <w:rFonts w:ascii="Arial" w:hAnsi="Arial" w:cs="Arial"/>
          <w:b/>
          <w:bCs/>
        </w:rPr>
      </w:pPr>
    </w:p>
    <w:p w14:paraId="053D195B" w14:textId="77777777" w:rsidR="00BE24BE" w:rsidRPr="00311FAE" w:rsidRDefault="00BE24BE">
      <w:pPr>
        <w:rPr>
          <w:rFonts w:ascii="Arial" w:hAnsi="Arial" w:cs="Arial"/>
          <w:b/>
          <w:bCs/>
        </w:rPr>
      </w:pPr>
    </w:p>
    <w:p w14:paraId="14026ED6" w14:textId="77777777" w:rsidR="00542658" w:rsidRPr="00311FAE" w:rsidRDefault="00542658">
      <w:pPr>
        <w:rPr>
          <w:rFonts w:ascii="Arial" w:hAnsi="Arial" w:cs="Arial"/>
          <w:b/>
          <w:bCs/>
        </w:rPr>
      </w:pPr>
    </w:p>
    <w:p w14:paraId="3C62B2C0" w14:textId="77777777" w:rsidR="00542658" w:rsidRPr="00311FAE" w:rsidRDefault="00542658">
      <w:pPr>
        <w:rPr>
          <w:rFonts w:ascii="Arial" w:hAnsi="Arial" w:cs="Arial"/>
          <w:b/>
          <w:bCs/>
        </w:rPr>
      </w:pPr>
    </w:p>
    <w:p w14:paraId="317053A1" w14:textId="77777777" w:rsidR="00542658" w:rsidRPr="00311FAE" w:rsidRDefault="00542658">
      <w:pPr>
        <w:rPr>
          <w:rFonts w:ascii="Arial" w:hAnsi="Arial" w:cs="Arial"/>
          <w:b/>
          <w:bCs/>
        </w:rPr>
      </w:pPr>
    </w:p>
    <w:p w14:paraId="3D452633" w14:textId="77777777" w:rsidR="005F2BD9" w:rsidRPr="00311FAE" w:rsidRDefault="005F2BD9">
      <w:pPr>
        <w:rPr>
          <w:rFonts w:ascii="Arial" w:hAnsi="Arial" w:cs="Arial"/>
          <w:b/>
          <w:bCs/>
        </w:rPr>
      </w:pPr>
    </w:p>
    <w:p w14:paraId="20D73CC9" w14:textId="77777777" w:rsidR="002F588D" w:rsidRPr="00311FAE" w:rsidRDefault="002F588D" w:rsidP="00A209F9">
      <w:pPr>
        <w:ind w:left="426"/>
        <w:jc w:val="both"/>
        <w:rPr>
          <w:rFonts w:ascii="Arial" w:hAnsi="Arial" w:cs="Arial"/>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2F588D" w:rsidRPr="00311FAE" w14:paraId="297AA880" w14:textId="77777777" w:rsidTr="00262F28">
        <w:tc>
          <w:tcPr>
            <w:tcW w:w="4106" w:type="dxa"/>
            <w:tcBorders>
              <w:top w:val="single" w:sz="4" w:space="0" w:color="auto"/>
              <w:left w:val="single" w:sz="4" w:space="0" w:color="auto"/>
              <w:bottom w:val="single" w:sz="4" w:space="0" w:color="auto"/>
              <w:right w:val="single" w:sz="4" w:space="0" w:color="auto"/>
            </w:tcBorders>
          </w:tcPr>
          <w:p w14:paraId="7C439EB7" w14:textId="77777777" w:rsidR="002F588D" w:rsidRPr="00311FAE" w:rsidRDefault="002F588D" w:rsidP="002F588D">
            <w:pPr>
              <w:numPr>
                <w:ilvl w:val="0"/>
                <w:numId w:val="38"/>
              </w:numPr>
              <w:tabs>
                <w:tab w:val="left" w:pos="426"/>
              </w:tabs>
              <w:autoSpaceDE w:val="0"/>
              <w:autoSpaceDN w:val="0"/>
              <w:adjustRightInd w:val="0"/>
              <w:jc w:val="both"/>
              <w:rPr>
                <w:rFonts w:ascii="Arial" w:hAnsi="Arial" w:cs="Arial"/>
                <w:b/>
              </w:rPr>
            </w:pPr>
            <w:r w:rsidRPr="00311FAE">
              <w:rPr>
                <w:rFonts w:ascii="Arial" w:hAnsi="Arial" w:cs="Arial"/>
                <w:b/>
              </w:rPr>
              <w:t>Informe de Programas de Investigación 2011-2012-2013 en conjunto con informe de avance de auditoria académica en el marco de investigación y extensión</w:t>
            </w:r>
          </w:p>
        </w:tc>
        <w:tc>
          <w:tcPr>
            <w:tcW w:w="5245" w:type="dxa"/>
            <w:tcBorders>
              <w:top w:val="single" w:sz="4" w:space="0" w:color="auto"/>
              <w:left w:val="single" w:sz="4" w:space="0" w:color="auto"/>
              <w:bottom w:val="single" w:sz="4" w:space="0" w:color="auto"/>
              <w:right w:val="single" w:sz="4" w:space="0" w:color="auto"/>
            </w:tcBorders>
          </w:tcPr>
          <w:p w14:paraId="492CDF6C" w14:textId="77777777" w:rsidR="002F588D" w:rsidRPr="00311FAE" w:rsidRDefault="002F588D" w:rsidP="00262F28">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En reunión No. 454-2015 del 23 de enero de 2015, se conoció oficio VIE-1096-14, del 16 de diciembre de 2014, en el cual remiten informe de los Programas de Investigación en Nanotecnología, Energías Limpias e-</w:t>
            </w:r>
            <w:proofErr w:type="spellStart"/>
            <w:r w:rsidRPr="00311FAE">
              <w:rPr>
                <w:rFonts w:ascii="Arial" w:hAnsi="Arial" w:cs="Arial"/>
                <w:sz w:val="24"/>
                <w:szCs w:val="24"/>
              </w:rPr>
              <w:t>Science</w:t>
            </w:r>
            <w:proofErr w:type="spellEnd"/>
            <w:r w:rsidRPr="00311FAE">
              <w:rPr>
                <w:rFonts w:ascii="Arial" w:hAnsi="Arial" w:cs="Arial"/>
                <w:sz w:val="24"/>
                <w:szCs w:val="24"/>
              </w:rPr>
              <w:t xml:space="preserve">, 2011-2012-2013. </w:t>
            </w:r>
          </w:p>
          <w:p w14:paraId="5983FF56" w14:textId="77777777" w:rsidR="002F588D" w:rsidRPr="00311FAE" w:rsidRDefault="002F588D" w:rsidP="00262F28">
            <w:pPr>
              <w:pStyle w:val="Fuentedeprrafopredet"/>
              <w:tabs>
                <w:tab w:val="left" w:pos="851"/>
                <w:tab w:val="left" w:pos="4253"/>
              </w:tabs>
              <w:suppressAutoHyphens/>
              <w:jc w:val="both"/>
              <w:rPr>
                <w:rFonts w:ascii="Arial" w:hAnsi="Arial" w:cs="Arial"/>
                <w:sz w:val="24"/>
                <w:szCs w:val="24"/>
              </w:rPr>
            </w:pPr>
          </w:p>
          <w:p w14:paraId="37E75C8F" w14:textId="77777777" w:rsidR="002F588D" w:rsidRPr="00311FAE" w:rsidRDefault="002F588D" w:rsidP="00262F28">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Se da por conocido y se programará una reunión con Vicerrector de Investigación para conversar al respecto. </w:t>
            </w:r>
          </w:p>
          <w:p w14:paraId="41D6BD61" w14:textId="77777777" w:rsidR="002F588D" w:rsidRPr="00311FAE" w:rsidRDefault="002F588D" w:rsidP="00262F28">
            <w:pPr>
              <w:pStyle w:val="Fuentedeprrafopredet"/>
              <w:tabs>
                <w:tab w:val="left" w:pos="851"/>
                <w:tab w:val="left" w:pos="4253"/>
              </w:tabs>
              <w:suppressAutoHyphens/>
              <w:jc w:val="both"/>
              <w:rPr>
                <w:rFonts w:ascii="Arial" w:hAnsi="Arial" w:cs="Arial"/>
                <w:sz w:val="24"/>
                <w:szCs w:val="24"/>
              </w:rPr>
            </w:pPr>
          </w:p>
          <w:p w14:paraId="662C0D80" w14:textId="03C6D6C8" w:rsidR="002F588D" w:rsidRPr="00311FAE" w:rsidRDefault="00BE3659" w:rsidP="00262F28">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En </w:t>
            </w:r>
            <w:r w:rsidRPr="00BB2BF8">
              <w:rPr>
                <w:rFonts w:ascii="Arial" w:hAnsi="Arial" w:cs="Arial"/>
                <w:sz w:val="24"/>
                <w:szCs w:val="24"/>
              </w:rPr>
              <w:t xml:space="preserve">reunión </w:t>
            </w:r>
            <w:r w:rsidR="00BB2BF8" w:rsidRPr="00BB2BF8">
              <w:rPr>
                <w:rFonts w:ascii="Arial" w:hAnsi="Arial" w:cs="Arial"/>
                <w:sz w:val="24"/>
                <w:szCs w:val="24"/>
              </w:rPr>
              <w:t>566</w:t>
            </w:r>
            <w:r w:rsidRPr="00BB2BF8">
              <w:rPr>
                <w:rFonts w:ascii="Arial" w:hAnsi="Arial" w:cs="Arial"/>
                <w:sz w:val="24"/>
                <w:szCs w:val="24"/>
              </w:rPr>
              <w:t xml:space="preserve">-2017 </w:t>
            </w:r>
            <w:r w:rsidRPr="00311FAE">
              <w:rPr>
                <w:rFonts w:ascii="Arial" w:hAnsi="Arial" w:cs="Arial"/>
                <w:sz w:val="24"/>
                <w:szCs w:val="24"/>
              </w:rPr>
              <w:t xml:space="preserve">se da audiencia a la </w:t>
            </w:r>
            <w:proofErr w:type="spellStart"/>
            <w:r w:rsidRPr="00311FAE">
              <w:rPr>
                <w:rFonts w:ascii="Arial" w:hAnsi="Arial" w:cs="Arial"/>
                <w:sz w:val="24"/>
                <w:szCs w:val="24"/>
              </w:rPr>
              <w:t>Dra</w:t>
            </w:r>
            <w:proofErr w:type="spellEnd"/>
            <w:r w:rsidRPr="00311FAE">
              <w:rPr>
                <w:rFonts w:ascii="Arial" w:hAnsi="Arial" w:cs="Arial"/>
                <w:sz w:val="24"/>
                <w:szCs w:val="24"/>
              </w:rPr>
              <w:t>- Paola Vega, Vicerrectora de investigación y Extensión y a la Auditoria para conocer los informes y avance de la auditoría académica en el componente de investigación y extensión.</w:t>
            </w:r>
            <w:r w:rsidR="00D01259" w:rsidRPr="00311FAE">
              <w:rPr>
                <w:rFonts w:ascii="Arial" w:hAnsi="Arial" w:cs="Arial"/>
                <w:sz w:val="24"/>
                <w:szCs w:val="24"/>
              </w:rPr>
              <w:t xml:space="preserve"> El tema está del lado de la Administración con énfasis en el abordaje de los informes pendientes ante la VIE.</w:t>
            </w:r>
          </w:p>
          <w:p w14:paraId="430ECA7B" w14:textId="77777777" w:rsidR="002F588D" w:rsidRPr="00311FAE" w:rsidRDefault="002F588D" w:rsidP="00262F28">
            <w:pPr>
              <w:pStyle w:val="Fuentedeprrafopredet"/>
              <w:tabs>
                <w:tab w:val="left" w:pos="851"/>
                <w:tab w:val="left" w:pos="4253"/>
              </w:tabs>
              <w:suppressAutoHyphens/>
              <w:jc w:val="both"/>
              <w:rPr>
                <w:rFonts w:ascii="Arial" w:hAnsi="Arial" w:cs="Arial"/>
                <w:strike/>
                <w:sz w:val="24"/>
                <w:szCs w:val="24"/>
              </w:rPr>
            </w:pPr>
          </w:p>
        </w:tc>
      </w:tr>
      <w:tr w:rsidR="009F56B0" w:rsidRPr="00311FAE" w14:paraId="7630CABD" w14:textId="77777777" w:rsidTr="00262F28">
        <w:tc>
          <w:tcPr>
            <w:tcW w:w="4106" w:type="dxa"/>
            <w:tcBorders>
              <w:top w:val="single" w:sz="4" w:space="0" w:color="auto"/>
              <w:left w:val="single" w:sz="4" w:space="0" w:color="auto"/>
              <w:bottom w:val="single" w:sz="4" w:space="0" w:color="auto"/>
              <w:right w:val="single" w:sz="4" w:space="0" w:color="auto"/>
            </w:tcBorders>
          </w:tcPr>
          <w:p w14:paraId="619F0BD7" w14:textId="77777777" w:rsidR="009F56B0" w:rsidRPr="00311FAE" w:rsidRDefault="009F56B0" w:rsidP="009F56B0">
            <w:pPr>
              <w:pStyle w:val="Prrafodelista"/>
              <w:numPr>
                <w:ilvl w:val="0"/>
                <w:numId w:val="38"/>
              </w:numPr>
              <w:tabs>
                <w:tab w:val="left" w:pos="426"/>
              </w:tabs>
              <w:autoSpaceDE w:val="0"/>
              <w:autoSpaceDN w:val="0"/>
              <w:adjustRightInd w:val="0"/>
              <w:jc w:val="both"/>
              <w:rPr>
                <w:rFonts w:ascii="Arial" w:hAnsi="Arial" w:cs="Arial"/>
                <w:b/>
                <w:bCs/>
              </w:rPr>
            </w:pPr>
            <w:r w:rsidRPr="00311FAE">
              <w:rPr>
                <w:rFonts w:ascii="Arial" w:hAnsi="Arial" w:cs="Arial"/>
                <w:b/>
                <w:bCs/>
              </w:rPr>
              <w:t>Atención del inciso a del acuerdo Sesión Ordinaria No. 2985, artículo 8, del 17 de agosto de 2016. “Comportamiento histórico de la oferta de cupos en los últimos 5 años”</w:t>
            </w:r>
          </w:p>
        </w:tc>
        <w:tc>
          <w:tcPr>
            <w:tcW w:w="5245" w:type="dxa"/>
            <w:tcBorders>
              <w:top w:val="single" w:sz="4" w:space="0" w:color="auto"/>
              <w:left w:val="single" w:sz="4" w:space="0" w:color="auto"/>
              <w:bottom w:val="single" w:sz="4" w:space="0" w:color="auto"/>
              <w:right w:val="single" w:sz="4" w:space="0" w:color="auto"/>
            </w:tcBorders>
          </w:tcPr>
          <w:p w14:paraId="2D96330A" w14:textId="618F9FC9" w:rsidR="009F56B0" w:rsidRPr="00311FAE" w:rsidRDefault="009F56B0" w:rsidP="00BB2BF8">
            <w:pPr>
              <w:widowControl w:val="0"/>
              <w:tabs>
                <w:tab w:val="left" w:pos="3495"/>
              </w:tabs>
              <w:suppressAutoHyphens/>
              <w:autoSpaceDE w:val="0"/>
              <w:autoSpaceDN w:val="0"/>
              <w:adjustRightInd w:val="0"/>
              <w:ind w:right="-120"/>
              <w:rPr>
                <w:rFonts w:ascii="Arial" w:hAnsi="Arial" w:cs="Arial"/>
                <w:bCs/>
              </w:rPr>
            </w:pPr>
            <w:r w:rsidRPr="00311FAE">
              <w:rPr>
                <w:rFonts w:ascii="Arial" w:hAnsi="Arial" w:cs="Arial"/>
                <w:bCs/>
              </w:rPr>
              <w:t xml:space="preserve">Atendido en reuniones </w:t>
            </w:r>
            <w:r w:rsidR="003E52E9" w:rsidRPr="003E52E9">
              <w:rPr>
                <w:rFonts w:ascii="Arial" w:hAnsi="Arial" w:cs="Arial"/>
                <w:bCs/>
              </w:rPr>
              <w:t xml:space="preserve">555-2017 y 557 – 2017 </w:t>
            </w:r>
            <w:r w:rsidRPr="00311FAE">
              <w:rPr>
                <w:rFonts w:ascii="Arial" w:hAnsi="Arial" w:cs="Arial"/>
                <w:bCs/>
              </w:rPr>
              <w:t xml:space="preserve">en audiencia a Luis Paulino </w:t>
            </w:r>
            <w:r w:rsidR="00972E23" w:rsidRPr="00311FAE">
              <w:rPr>
                <w:rFonts w:ascii="Arial" w:hAnsi="Arial" w:cs="Arial"/>
                <w:bCs/>
              </w:rPr>
              <w:t>Méndez</w:t>
            </w:r>
            <w:r w:rsidRPr="00311FAE">
              <w:rPr>
                <w:rFonts w:ascii="Arial" w:hAnsi="Arial" w:cs="Arial"/>
                <w:bCs/>
              </w:rPr>
              <w:t>, vicerrector de Docencia</w:t>
            </w:r>
            <w:r w:rsidR="00BB2BF8">
              <w:rPr>
                <w:rFonts w:ascii="Arial" w:hAnsi="Arial" w:cs="Arial"/>
                <w:bCs/>
              </w:rPr>
              <w:t xml:space="preserve"> la comisión conocieron los informes.</w:t>
            </w:r>
          </w:p>
        </w:tc>
      </w:tr>
      <w:tr w:rsidR="00203B8D" w:rsidRPr="00311FAE" w14:paraId="74DAD627" w14:textId="77777777" w:rsidTr="00BE4928">
        <w:tc>
          <w:tcPr>
            <w:tcW w:w="4106" w:type="dxa"/>
            <w:tcBorders>
              <w:top w:val="single" w:sz="4" w:space="0" w:color="auto"/>
              <w:left w:val="single" w:sz="4" w:space="0" w:color="auto"/>
              <w:bottom w:val="single" w:sz="4" w:space="0" w:color="auto"/>
              <w:right w:val="single" w:sz="4" w:space="0" w:color="auto"/>
            </w:tcBorders>
          </w:tcPr>
          <w:p w14:paraId="48DEB922" w14:textId="77777777" w:rsidR="00203B8D" w:rsidRPr="00311FAE" w:rsidRDefault="00203B8D" w:rsidP="00203B8D">
            <w:pPr>
              <w:pStyle w:val="Prrafodelista"/>
              <w:numPr>
                <w:ilvl w:val="0"/>
                <w:numId w:val="38"/>
              </w:numPr>
              <w:tabs>
                <w:tab w:val="left" w:pos="426"/>
              </w:tabs>
              <w:autoSpaceDE w:val="0"/>
              <w:autoSpaceDN w:val="0"/>
              <w:adjustRightInd w:val="0"/>
              <w:jc w:val="both"/>
              <w:rPr>
                <w:rFonts w:ascii="Arial" w:hAnsi="Arial" w:cs="Arial"/>
                <w:b/>
              </w:rPr>
            </w:pPr>
            <w:r w:rsidRPr="00311FAE">
              <w:rPr>
                <w:rFonts w:ascii="Arial" w:hAnsi="Arial" w:cs="Arial"/>
                <w:b/>
              </w:rPr>
              <w:t>Aspectos de la relación TEC/FUNDATEC-CEQUIATEC</w:t>
            </w:r>
          </w:p>
        </w:tc>
        <w:tc>
          <w:tcPr>
            <w:tcW w:w="5245" w:type="dxa"/>
            <w:tcBorders>
              <w:top w:val="single" w:sz="4" w:space="0" w:color="auto"/>
              <w:left w:val="single" w:sz="4" w:space="0" w:color="auto"/>
              <w:bottom w:val="single" w:sz="4" w:space="0" w:color="auto"/>
              <w:right w:val="single" w:sz="4" w:space="0" w:color="auto"/>
            </w:tcBorders>
          </w:tcPr>
          <w:p w14:paraId="23712C96" w14:textId="77777777" w:rsidR="00203B8D" w:rsidRPr="00311FAE" w:rsidRDefault="00203B8D" w:rsidP="00BE4928">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Se recibió oficio AUDI-59-2015 del 26 de marzo de 2015. Se dio por conocido por parte de los integrantes de la Comisión y se determinó que era conveniente incorporar cambios en el Reglamento de </w:t>
            </w:r>
            <w:proofErr w:type="gramStart"/>
            <w:r w:rsidRPr="00311FAE">
              <w:rPr>
                <w:rFonts w:ascii="Arial" w:hAnsi="Arial" w:cs="Arial"/>
                <w:sz w:val="24"/>
                <w:szCs w:val="24"/>
              </w:rPr>
              <w:t>Vinculación  (</w:t>
            </w:r>
            <w:proofErr w:type="gramEnd"/>
            <w:r w:rsidRPr="00311FAE">
              <w:rPr>
                <w:rFonts w:ascii="Arial" w:hAnsi="Arial" w:cs="Arial"/>
                <w:sz w:val="24"/>
                <w:szCs w:val="24"/>
              </w:rPr>
              <w:t>RVER).</w:t>
            </w:r>
          </w:p>
          <w:p w14:paraId="47C84B29" w14:textId="77777777" w:rsidR="00203B8D" w:rsidRPr="00311FAE" w:rsidRDefault="00203B8D" w:rsidP="00BE4928">
            <w:pPr>
              <w:pStyle w:val="Fuentedeprrafopredet"/>
              <w:tabs>
                <w:tab w:val="left" w:pos="851"/>
                <w:tab w:val="left" w:pos="4253"/>
              </w:tabs>
              <w:suppressAutoHyphens/>
              <w:jc w:val="both"/>
              <w:rPr>
                <w:rFonts w:ascii="Arial" w:hAnsi="Arial" w:cs="Arial"/>
                <w:sz w:val="24"/>
                <w:szCs w:val="24"/>
              </w:rPr>
            </w:pPr>
          </w:p>
          <w:p w14:paraId="69F84779" w14:textId="77777777" w:rsidR="00203B8D" w:rsidRPr="00311FAE" w:rsidRDefault="00203B8D" w:rsidP="00203B8D">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Las recomendaciones se incorporarán en el Reglamento de Vinculación Externa </w:t>
            </w:r>
            <w:r w:rsidRPr="00311FAE">
              <w:rPr>
                <w:rFonts w:ascii="Arial" w:hAnsi="Arial" w:cs="Arial"/>
                <w:sz w:val="24"/>
                <w:szCs w:val="24"/>
              </w:rPr>
              <w:lastRenderedPageBreak/>
              <w:t xml:space="preserve">Remunerada del ITCR con la </w:t>
            </w:r>
            <w:proofErr w:type="spellStart"/>
            <w:r w:rsidRPr="00311FAE">
              <w:rPr>
                <w:rFonts w:ascii="Arial" w:hAnsi="Arial" w:cs="Arial"/>
                <w:sz w:val="24"/>
                <w:szCs w:val="24"/>
              </w:rPr>
              <w:t>Coadyuvancia</w:t>
            </w:r>
            <w:proofErr w:type="spellEnd"/>
            <w:r w:rsidRPr="00311FAE">
              <w:rPr>
                <w:rFonts w:ascii="Arial" w:hAnsi="Arial" w:cs="Arial"/>
                <w:sz w:val="24"/>
                <w:szCs w:val="24"/>
              </w:rPr>
              <w:t xml:space="preserve"> de la FUNDATEC</w:t>
            </w:r>
          </w:p>
        </w:tc>
      </w:tr>
      <w:tr w:rsidR="00763301" w:rsidRPr="00311FAE" w14:paraId="297F8FC8" w14:textId="77777777" w:rsidTr="00262F28">
        <w:tc>
          <w:tcPr>
            <w:tcW w:w="4106" w:type="dxa"/>
            <w:tcBorders>
              <w:top w:val="single" w:sz="4" w:space="0" w:color="auto"/>
              <w:left w:val="single" w:sz="4" w:space="0" w:color="auto"/>
              <w:bottom w:val="single" w:sz="4" w:space="0" w:color="auto"/>
              <w:right w:val="single" w:sz="4" w:space="0" w:color="auto"/>
            </w:tcBorders>
          </w:tcPr>
          <w:p w14:paraId="0A569746" w14:textId="77777777" w:rsidR="00763301" w:rsidRPr="00311FAE" w:rsidRDefault="00763301" w:rsidP="00763301">
            <w:pPr>
              <w:pStyle w:val="Prrafodelista"/>
              <w:numPr>
                <w:ilvl w:val="0"/>
                <w:numId w:val="38"/>
              </w:numPr>
              <w:tabs>
                <w:tab w:val="left" w:pos="426"/>
              </w:tabs>
              <w:autoSpaceDE w:val="0"/>
              <w:autoSpaceDN w:val="0"/>
              <w:adjustRightInd w:val="0"/>
              <w:jc w:val="both"/>
              <w:rPr>
                <w:rFonts w:ascii="Arial" w:hAnsi="Arial" w:cs="Arial"/>
                <w:b/>
              </w:rPr>
            </w:pPr>
            <w:r w:rsidRPr="00311FAE">
              <w:rPr>
                <w:rFonts w:ascii="Arial" w:hAnsi="Arial" w:cs="Arial"/>
                <w:b/>
              </w:rPr>
              <w:t>Aspectos de la relación TEC/FUNDATEC. Centro de Transferencia y transformación de materiales CTTM</w:t>
            </w:r>
          </w:p>
        </w:tc>
        <w:tc>
          <w:tcPr>
            <w:tcW w:w="5245" w:type="dxa"/>
            <w:tcBorders>
              <w:top w:val="single" w:sz="4" w:space="0" w:color="auto"/>
              <w:left w:val="single" w:sz="4" w:space="0" w:color="auto"/>
              <w:bottom w:val="single" w:sz="4" w:space="0" w:color="auto"/>
              <w:right w:val="single" w:sz="4" w:space="0" w:color="auto"/>
            </w:tcBorders>
          </w:tcPr>
          <w:p w14:paraId="36F60AB5" w14:textId="77777777" w:rsidR="00763301" w:rsidRPr="00311FAE" w:rsidRDefault="00763301" w:rsidP="00262F28">
            <w:pPr>
              <w:pStyle w:val="Fuentedeprrafopredet"/>
              <w:tabs>
                <w:tab w:val="left" w:pos="851"/>
                <w:tab w:val="left" w:pos="4253"/>
              </w:tabs>
              <w:suppressAutoHyphens/>
              <w:jc w:val="both"/>
              <w:rPr>
                <w:rFonts w:ascii="Arial" w:hAnsi="Arial" w:cs="Arial"/>
                <w:color w:val="FF0000"/>
                <w:sz w:val="24"/>
                <w:szCs w:val="24"/>
              </w:rPr>
            </w:pPr>
            <w:r w:rsidRPr="00311FAE">
              <w:rPr>
                <w:rFonts w:ascii="Arial" w:hAnsi="Arial" w:cs="Arial"/>
                <w:sz w:val="24"/>
                <w:szCs w:val="24"/>
              </w:rPr>
              <w:t xml:space="preserve">Se recibió oficio AUDI-AD-004-2015, del 25 de febrero de 2015. El tema se dio por conocido en la Comisión y se espera incorporar las mejoras respectivas en el nuevo Reglamento de Vinculación Externa Remunerada del ITCR con la </w:t>
            </w:r>
            <w:proofErr w:type="spellStart"/>
            <w:r w:rsidRPr="00311FAE">
              <w:rPr>
                <w:rFonts w:ascii="Arial" w:hAnsi="Arial" w:cs="Arial"/>
                <w:sz w:val="24"/>
                <w:szCs w:val="24"/>
              </w:rPr>
              <w:t>Coadyuvancia</w:t>
            </w:r>
            <w:proofErr w:type="spellEnd"/>
            <w:r w:rsidRPr="00311FAE">
              <w:rPr>
                <w:rFonts w:ascii="Arial" w:hAnsi="Arial" w:cs="Arial"/>
                <w:sz w:val="24"/>
                <w:szCs w:val="24"/>
              </w:rPr>
              <w:t xml:space="preserve"> de la FUNDATEC. (RVER)</w:t>
            </w:r>
          </w:p>
          <w:p w14:paraId="18059706" w14:textId="77777777" w:rsidR="00763301" w:rsidRPr="00311FAE" w:rsidRDefault="00763301" w:rsidP="00262F28">
            <w:pPr>
              <w:pStyle w:val="Fuentedeprrafopredet"/>
              <w:tabs>
                <w:tab w:val="left" w:pos="851"/>
                <w:tab w:val="left" w:pos="4253"/>
              </w:tabs>
              <w:suppressAutoHyphens/>
              <w:jc w:val="both"/>
              <w:rPr>
                <w:rFonts w:ascii="Arial" w:hAnsi="Arial" w:cs="Arial"/>
                <w:sz w:val="24"/>
                <w:szCs w:val="24"/>
              </w:rPr>
            </w:pPr>
          </w:p>
        </w:tc>
      </w:tr>
      <w:tr w:rsidR="00D217CD" w:rsidRPr="00311FAE" w14:paraId="51C2AF6E" w14:textId="77777777" w:rsidTr="00262F28">
        <w:tc>
          <w:tcPr>
            <w:tcW w:w="4106" w:type="dxa"/>
            <w:tcBorders>
              <w:top w:val="single" w:sz="4" w:space="0" w:color="auto"/>
              <w:left w:val="single" w:sz="4" w:space="0" w:color="auto"/>
              <w:bottom w:val="single" w:sz="4" w:space="0" w:color="auto"/>
              <w:right w:val="single" w:sz="4" w:space="0" w:color="auto"/>
            </w:tcBorders>
          </w:tcPr>
          <w:p w14:paraId="1DBBB3E4" w14:textId="77777777" w:rsidR="00D217CD" w:rsidRPr="00311FAE" w:rsidRDefault="00D217CD" w:rsidP="00D217CD">
            <w:pPr>
              <w:pStyle w:val="Prrafodelista"/>
              <w:numPr>
                <w:ilvl w:val="0"/>
                <w:numId w:val="38"/>
              </w:numPr>
              <w:tabs>
                <w:tab w:val="left" w:pos="426"/>
              </w:tabs>
              <w:autoSpaceDE w:val="0"/>
              <w:autoSpaceDN w:val="0"/>
              <w:adjustRightInd w:val="0"/>
              <w:jc w:val="both"/>
              <w:rPr>
                <w:rFonts w:ascii="Arial" w:hAnsi="Arial" w:cs="Arial"/>
                <w:b/>
              </w:rPr>
            </w:pPr>
            <w:r w:rsidRPr="00311FAE">
              <w:rPr>
                <w:rFonts w:ascii="Arial" w:hAnsi="Arial" w:cs="Arial"/>
                <w:b/>
              </w:rPr>
              <w:t>Consulta Consejo de Escuela de Administración de Empresas:  “… remuneración por funciones de Promotores de Posgrado, cuando son cumplidas por la misma persona que coordina el posgrado vía ITCR”</w:t>
            </w:r>
          </w:p>
        </w:tc>
        <w:tc>
          <w:tcPr>
            <w:tcW w:w="5245" w:type="dxa"/>
            <w:tcBorders>
              <w:top w:val="single" w:sz="4" w:space="0" w:color="auto"/>
              <w:left w:val="single" w:sz="4" w:space="0" w:color="auto"/>
              <w:bottom w:val="single" w:sz="4" w:space="0" w:color="auto"/>
              <w:right w:val="single" w:sz="4" w:space="0" w:color="auto"/>
            </w:tcBorders>
          </w:tcPr>
          <w:p w14:paraId="44F0E933" w14:textId="77777777" w:rsidR="00D217CD" w:rsidRPr="00311FAE" w:rsidRDefault="00D217CD" w:rsidP="00D217CD">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La Comisión asigna el tema al </w:t>
            </w:r>
            <w:proofErr w:type="spellStart"/>
            <w:r w:rsidRPr="00311FAE">
              <w:rPr>
                <w:rFonts w:ascii="Arial" w:hAnsi="Arial" w:cs="Arial"/>
                <w:sz w:val="24"/>
                <w:szCs w:val="24"/>
              </w:rPr>
              <w:t>Ing</w:t>
            </w:r>
            <w:proofErr w:type="spellEnd"/>
            <w:r w:rsidRPr="00311FAE">
              <w:rPr>
                <w:rFonts w:ascii="Arial" w:hAnsi="Arial" w:cs="Arial"/>
                <w:sz w:val="24"/>
                <w:szCs w:val="24"/>
              </w:rPr>
              <w:t xml:space="preserve"> Luis </w:t>
            </w:r>
            <w:proofErr w:type="spellStart"/>
            <w:proofErr w:type="gramStart"/>
            <w:r w:rsidRPr="00311FAE">
              <w:rPr>
                <w:rFonts w:ascii="Arial" w:hAnsi="Arial" w:cs="Arial"/>
                <w:sz w:val="24"/>
                <w:szCs w:val="24"/>
              </w:rPr>
              <w:t>Alexánder</w:t>
            </w:r>
            <w:proofErr w:type="spellEnd"/>
            <w:r w:rsidRPr="00311FAE">
              <w:rPr>
                <w:rFonts w:ascii="Arial" w:hAnsi="Arial" w:cs="Arial"/>
                <w:sz w:val="24"/>
                <w:szCs w:val="24"/>
              </w:rPr>
              <w:t xml:space="preserve">  Calvo</w:t>
            </w:r>
            <w:proofErr w:type="gramEnd"/>
            <w:r w:rsidRPr="00311FAE">
              <w:rPr>
                <w:rFonts w:ascii="Arial" w:hAnsi="Arial" w:cs="Arial"/>
                <w:sz w:val="24"/>
                <w:szCs w:val="24"/>
              </w:rPr>
              <w:t xml:space="preserve">, quien realiza reuniones con encargados del posgrado de Administración de Empresas, el Vicerrector de Docencia. Se acuerda que la modificación para atender este tema se contemplará en la reforma del </w:t>
            </w:r>
            <w:r w:rsidR="00203B8D" w:rsidRPr="00311FAE">
              <w:rPr>
                <w:rFonts w:ascii="Arial" w:hAnsi="Arial" w:cs="Arial"/>
                <w:sz w:val="24"/>
                <w:szCs w:val="24"/>
              </w:rPr>
              <w:t xml:space="preserve">Reglamento de Vinculación Externa Remunerada del ITCR con la </w:t>
            </w:r>
            <w:proofErr w:type="spellStart"/>
            <w:r w:rsidR="00203B8D" w:rsidRPr="00311FAE">
              <w:rPr>
                <w:rFonts w:ascii="Arial" w:hAnsi="Arial" w:cs="Arial"/>
                <w:sz w:val="24"/>
                <w:szCs w:val="24"/>
              </w:rPr>
              <w:t>Coadyuvancia</w:t>
            </w:r>
            <w:proofErr w:type="spellEnd"/>
            <w:r w:rsidR="00203B8D" w:rsidRPr="00311FAE">
              <w:rPr>
                <w:rFonts w:ascii="Arial" w:hAnsi="Arial" w:cs="Arial"/>
                <w:sz w:val="24"/>
                <w:szCs w:val="24"/>
              </w:rPr>
              <w:t xml:space="preserve"> de la FUNDATEC</w:t>
            </w:r>
            <w:r w:rsidRPr="00311FAE">
              <w:rPr>
                <w:rFonts w:ascii="Arial" w:hAnsi="Arial" w:cs="Arial"/>
                <w:sz w:val="24"/>
                <w:szCs w:val="24"/>
              </w:rPr>
              <w:t>.</w:t>
            </w:r>
          </w:p>
          <w:p w14:paraId="692F2C48" w14:textId="77777777" w:rsidR="00D217CD" w:rsidRPr="00311FAE" w:rsidRDefault="00D217CD" w:rsidP="00D217CD">
            <w:pPr>
              <w:pStyle w:val="Fuentedeprrafopredet"/>
              <w:tabs>
                <w:tab w:val="left" w:pos="851"/>
                <w:tab w:val="left" w:pos="4253"/>
              </w:tabs>
              <w:suppressAutoHyphens/>
              <w:jc w:val="both"/>
              <w:rPr>
                <w:rFonts w:ascii="Arial" w:hAnsi="Arial" w:cs="Arial"/>
                <w:sz w:val="24"/>
                <w:szCs w:val="24"/>
              </w:rPr>
            </w:pPr>
          </w:p>
        </w:tc>
      </w:tr>
      <w:tr w:rsidR="001A6FD9" w:rsidRPr="00311FAE" w14:paraId="38E24F29" w14:textId="77777777" w:rsidTr="00262F28">
        <w:tc>
          <w:tcPr>
            <w:tcW w:w="4106" w:type="dxa"/>
            <w:tcBorders>
              <w:top w:val="single" w:sz="4" w:space="0" w:color="auto"/>
              <w:left w:val="single" w:sz="4" w:space="0" w:color="auto"/>
              <w:bottom w:val="single" w:sz="4" w:space="0" w:color="auto"/>
              <w:right w:val="single" w:sz="4" w:space="0" w:color="auto"/>
            </w:tcBorders>
          </w:tcPr>
          <w:p w14:paraId="34D0F0AB" w14:textId="77777777" w:rsidR="001A6FD9" w:rsidRPr="00311FAE" w:rsidRDefault="001A6FD9" w:rsidP="00104D90">
            <w:pPr>
              <w:pStyle w:val="Prrafodelista"/>
              <w:numPr>
                <w:ilvl w:val="0"/>
                <w:numId w:val="38"/>
              </w:numPr>
              <w:tabs>
                <w:tab w:val="left" w:pos="426"/>
              </w:tabs>
              <w:autoSpaceDE w:val="0"/>
              <w:autoSpaceDN w:val="0"/>
              <w:adjustRightInd w:val="0"/>
              <w:jc w:val="both"/>
              <w:rPr>
                <w:rFonts w:ascii="Arial" w:hAnsi="Arial" w:cs="Arial"/>
                <w:i/>
                <w:sz w:val="20"/>
                <w:szCs w:val="20"/>
              </w:rPr>
            </w:pPr>
            <w:r w:rsidRPr="00311FAE">
              <w:rPr>
                <w:rFonts w:ascii="Arial" w:hAnsi="Arial" w:cs="Arial"/>
                <w:b/>
                <w:bCs/>
              </w:rPr>
              <w:t>Temas áreas académicas</w:t>
            </w:r>
          </w:p>
          <w:p w14:paraId="4EADA491" w14:textId="77777777" w:rsidR="001A6FD9" w:rsidRPr="00311FAE" w:rsidRDefault="001A6FD9" w:rsidP="001A6FD9">
            <w:pPr>
              <w:tabs>
                <w:tab w:val="left" w:pos="426"/>
              </w:tabs>
              <w:autoSpaceDE w:val="0"/>
              <w:autoSpaceDN w:val="0"/>
              <w:adjustRightInd w:val="0"/>
              <w:ind w:left="426"/>
              <w:jc w:val="both"/>
              <w:rPr>
                <w:rFonts w:ascii="Arial" w:hAnsi="Arial" w:cs="Arial"/>
                <w:b/>
                <w:bCs/>
              </w:rPr>
            </w:pPr>
          </w:p>
          <w:p w14:paraId="768F1D59" w14:textId="77777777" w:rsidR="001A6FD9" w:rsidRPr="00311FAE" w:rsidRDefault="001A6FD9" w:rsidP="001A6FD9">
            <w:pPr>
              <w:tabs>
                <w:tab w:val="left" w:pos="426"/>
              </w:tabs>
              <w:autoSpaceDE w:val="0"/>
              <w:autoSpaceDN w:val="0"/>
              <w:adjustRightInd w:val="0"/>
              <w:ind w:left="426"/>
              <w:jc w:val="both"/>
              <w:rPr>
                <w:rFonts w:ascii="Arial" w:hAnsi="Arial" w:cs="Arial"/>
                <w:b/>
                <w:bCs/>
              </w:rPr>
            </w:pPr>
            <w:r w:rsidRPr="00311FAE">
              <w:rPr>
                <w:rFonts w:ascii="Arial" w:hAnsi="Arial" w:cs="Arial"/>
                <w:b/>
                <w:bCs/>
              </w:rPr>
              <w:t>Exclusión de las Áreas Académicas en el proceso de elección de Representantes Académicos ante el Consejo de Investigación y Extensión y apegados a la Normativa Institucional Vigente</w:t>
            </w:r>
          </w:p>
          <w:p w14:paraId="6B65D4E4" w14:textId="77777777" w:rsidR="001A6FD9" w:rsidRPr="00311FAE" w:rsidRDefault="001A6FD9" w:rsidP="001A6FD9">
            <w:pPr>
              <w:tabs>
                <w:tab w:val="left" w:pos="426"/>
              </w:tabs>
              <w:autoSpaceDE w:val="0"/>
              <w:autoSpaceDN w:val="0"/>
              <w:adjustRightInd w:val="0"/>
              <w:ind w:left="426"/>
              <w:jc w:val="both"/>
              <w:rPr>
                <w:rFonts w:ascii="Arial" w:hAnsi="Arial" w:cs="Arial"/>
                <w:b/>
                <w:bCs/>
              </w:rPr>
            </w:pPr>
          </w:p>
          <w:p w14:paraId="3CA52EE2" w14:textId="77777777" w:rsidR="001A6FD9" w:rsidRPr="00311FAE" w:rsidRDefault="001A6FD9" w:rsidP="001A6FD9">
            <w:pPr>
              <w:tabs>
                <w:tab w:val="left" w:pos="426"/>
              </w:tabs>
              <w:autoSpaceDE w:val="0"/>
              <w:autoSpaceDN w:val="0"/>
              <w:adjustRightInd w:val="0"/>
              <w:ind w:left="426"/>
              <w:jc w:val="both"/>
              <w:rPr>
                <w:rFonts w:ascii="Arial" w:hAnsi="Arial" w:cs="Arial"/>
                <w:b/>
                <w:bCs/>
              </w:rPr>
            </w:pPr>
          </w:p>
          <w:p w14:paraId="280457EA" w14:textId="77777777" w:rsidR="001A6FD9" w:rsidRPr="00B914D0" w:rsidRDefault="001A6FD9" w:rsidP="001A6FD9">
            <w:pPr>
              <w:tabs>
                <w:tab w:val="left" w:pos="426"/>
              </w:tabs>
              <w:autoSpaceDE w:val="0"/>
              <w:autoSpaceDN w:val="0"/>
              <w:adjustRightInd w:val="0"/>
              <w:ind w:left="426"/>
              <w:jc w:val="both"/>
              <w:rPr>
                <w:rFonts w:ascii="Arial" w:hAnsi="Arial" w:cs="Arial"/>
                <w:b/>
                <w:bCs/>
              </w:rPr>
            </w:pPr>
          </w:p>
          <w:p w14:paraId="49AD6E3F" w14:textId="77777777" w:rsidR="001A6FD9" w:rsidRPr="00B914D0" w:rsidRDefault="001A6FD9" w:rsidP="001A6FD9">
            <w:pPr>
              <w:tabs>
                <w:tab w:val="left" w:pos="426"/>
              </w:tabs>
              <w:autoSpaceDE w:val="0"/>
              <w:autoSpaceDN w:val="0"/>
              <w:adjustRightInd w:val="0"/>
              <w:ind w:left="426"/>
              <w:jc w:val="both"/>
              <w:rPr>
                <w:rFonts w:ascii="Arial" w:hAnsi="Arial" w:cs="Arial"/>
                <w:b/>
                <w:bCs/>
              </w:rPr>
            </w:pPr>
            <w:r w:rsidRPr="00B914D0">
              <w:rPr>
                <w:rFonts w:ascii="Arial" w:hAnsi="Arial" w:cs="Arial"/>
                <w:b/>
                <w:bCs/>
              </w:rPr>
              <w:t>Propuesta de homologación de los puestos de Director de Escuela y Coordinador de Área Académica</w:t>
            </w:r>
          </w:p>
          <w:p w14:paraId="1D6B303E" w14:textId="77777777" w:rsidR="001A6FD9" w:rsidRPr="00311FAE" w:rsidRDefault="001A6FD9" w:rsidP="001A6FD9">
            <w:pPr>
              <w:tabs>
                <w:tab w:val="left" w:pos="426"/>
              </w:tabs>
              <w:autoSpaceDE w:val="0"/>
              <w:autoSpaceDN w:val="0"/>
              <w:adjustRightInd w:val="0"/>
              <w:ind w:left="426"/>
              <w:jc w:val="both"/>
              <w:rPr>
                <w:rFonts w:ascii="Arial" w:hAnsi="Arial" w:cs="Arial"/>
                <w:b/>
                <w:bCs/>
              </w:rPr>
            </w:pPr>
          </w:p>
          <w:p w14:paraId="34268DB2" w14:textId="77777777" w:rsidR="001A6FD9" w:rsidRPr="00311FAE" w:rsidRDefault="001A6FD9" w:rsidP="001A6FD9">
            <w:pPr>
              <w:tabs>
                <w:tab w:val="left" w:pos="426"/>
              </w:tabs>
              <w:autoSpaceDE w:val="0"/>
              <w:autoSpaceDN w:val="0"/>
              <w:adjustRightInd w:val="0"/>
              <w:ind w:left="426"/>
              <w:jc w:val="both"/>
              <w:rPr>
                <w:rFonts w:ascii="Arial" w:hAnsi="Arial" w:cs="Arial"/>
                <w:u w:val="single"/>
              </w:rPr>
            </w:pPr>
          </w:p>
          <w:p w14:paraId="4616B0F8" w14:textId="77777777" w:rsidR="001A6FD9" w:rsidRPr="00311FAE" w:rsidRDefault="001A6FD9" w:rsidP="001A6FD9">
            <w:pPr>
              <w:tabs>
                <w:tab w:val="left" w:pos="426"/>
              </w:tabs>
              <w:autoSpaceDE w:val="0"/>
              <w:autoSpaceDN w:val="0"/>
              <w:adjustRightInd w:val="0"/>
              <w:ind w:left="426"/>
              <w:jc w:val="both"/>
              <w:rPr>
                <w:rFonts w:ascii="Arial" w:hAnsi="Arial" w:cs="Arial"/>
                <w:u w:val="single"/>
              </w:rPr>
            </w:pPr>
          </w:p>
          <w:p w14:paraId="6F8FE29F" w14:textId="77777777" w:rsidR="001A6FD9" w:rsidRPr="00311FAE" w:rsidRDefault="001A6FD9" w:rsidP="001A6FD9">
            <w:pPr>
              <w:tabs>
                <w:tab w:val="left" w:pos="426"/>
              </w:tabs>
              <w:autoSpaceDE w:val="0"/>
              <w:autoSpaceDN w:val="0"/>
              <w:adjustRightInd w:val="0"/>
              <w:ind w:left="426"/>
              <w:jc w:val="both"/>
              <w:rPr>
                <w:rFonts w:ascii="Arial" w:hAnsi="Arial" w:cs="Arial"/>
                <w:u w:val="single"/>
              </w:rPr>
            </w:pPr>
          </w:p>
          <w:p w14:paraId="7DF5E75E" w14:textId="77777777" w:rsidR="001A6FD9" w:rsidRPr="00311FAE" w:rsidRDefault="001A6FD9" w:rsidP="001A6FD9">
            <w:pPr>
              <w:tabs>
                <w:tab w:val="left" w:pos="426"/>
              </w:tabs>
              <w:autoSpaceDE w:val="0"/>
              <w:autoSpaceDN w:val="0"/>
              <w:adjustRightInd w:val="0"/>
              <w:jc w:val="both"/>
              <w:rPr>
                <w:rFonts w:ascii="Arial" w:hAnsi="Arial" w:cs="Arial"/>
                <w:i/>
                <w:sz w:val="20"/>
                <w:szCs w:val="20"/>
              </w:rPr>
            </w:pPr>
          </w:p>
        </w:tc>
        <w:tc>
          <w:tcPr>
            <w:tcW w:w="5245" w:type="dxa"/>
            <w:tcBorders>
              <w:top w:val="single" w:sz="4" w:space="0" w:color="auto"/>
              <w:left w:val="single" w:sz="4" w:space="0" w:color="auto"/>
              <w:bottom w:val="single" w:sz="4" w:space="0" w:color="auto"/>
              <w:right w:val="single" w:sz="4" w:space="0" w:color="auto"/>
            </w:tcBorders>
          </w:tcPr>
          <w:p w14:paraId="5DB9F9DB" w14:textId="77777777" w:rsidR="001A6FD9" w:rsidRPr="00311FAE" w:rsidRDefault="001A6FD9" w:rsidP="001A6FD9">
            <w:pPr>
              <w:widowControl w:val="0"/>
              <w:tabs>
                <w:tab w:val="left" w:pos="3495"/>
              </w:tabs>
              <w:suppressAutoHyphens/>
              <w:autoSpaceDE w:val="0"/>
              <w:autoSpaceDN w:val="0"/>
              <w:adjustRightInd w:val="0"/>
              <w:ind w:right="-120"/>
              <w:rPr>
                <w:rFonts w:ascii="Arial" w:hAnsi="Arial" w:cs="Arial"/>
              </w:rPr>
            </w:pPr>
            <w:r w:rsidRPr="00311FAE">
              <w:rPr>
                <w:rFonts w:ascii="Arial" w:hAnsi="Arial" w:cs="Arial"/>
                <w:bCs/>
              </w:rPr>
              <w:t xml:space="preserve">Reunión </w:t>
            </w:r>
            <w:r w:rsidRPr="00311FAE">
              <w:rPr>
                <w:rFonts w:ascii="Arial" w:hAnsi="Arial" w:cs="Arial"/>
              </w:rPr>
              <w:t>Ordinaria</w:t>
            </w:r>
            <w:r w:rsidRPr="00311FAE">
              <w:rPr>
                <w:rFonts w:ascii="Arial" w:hAnsi="Arial" w:cs="Arial"/>
                <w:bCs/>
              </w:rPr>
              <w:t>: No.  550-2017       Fecha</w:t>
            </w:r>
            <w:r w:rsidRPr="00311FAE">
              <w:rPr>
                <w:rFonts w:ascii="Arial" w:hAnsi="Arial" w:cs="Arial"/>
              </w:rPr>
              <w:t xml:space="preserve">: </w:t>
            </w:r>
            <w:proofErr w:type="gramStart"/>
            <w:r w:rsidRPr="00311FAE">
              <w:rPr>
                <w:rFonts w:ascii="Arial" w:hAnsi="Arial" w:cs="Arial"/>
              </w:rPr>
              <w:t>Martes</w:t>
            </w:r>
            <w:proofErr w:type="gramEnd"/>
            <w:r w:rsidRPr="00311FAE">
              <w:rPr>
                <w:rFonts w:ascii="Arial" w:hAnsi="Arial" w:cs="Arial"/>
              </w:rPr>
              <w:t xml:space="preserve"> 31 de mayo de 2017</w:t>
            </w:r>
          </w:p>
          <w:p w14:paraId="42B33860" w14:textId="77777777" w:rsidR="001A6FD9" w:rsidRPr="00311FAE" w:rsidRDefault="001A6FD9" w:rsidP="001A6FD9">
            <w:pPr>
              <w:widowControl w:val="0"/>
              <w:tabs>
                <w:tab w:val="left" w:pos="3495"/>
              </w:tabs>
              <w:suppressAutoHyphens/>
              <w:autoSpaceDE w:val="0"/>
              <w:autoSpaceDN w:val="0"/>
              <w:adjustRightInd w:val="0"/>
              <w:ind w:right="-120"/>
              <w:rPr>
                <w:rFonts w:ascii="Arial" w:hAnsi="Arial" w:cs="Arial"/>
              </w:rPr>
            </w:pPr>
          </w:p>
          <w:p w14:paraId="70869157" w14:textId="77777777" w:rsidR="001A6FD9" w:rsidRPr="00311FAE" w:rsidRDefault="001A6FD9" w:rsidP="001A6FD9">
            <w:pPr>
              <w:widowControl w:val="0"/>
              <w:tabs>
                <w:tab w:val="left" w:pos="3495"/>
              </w:tabs>
              <w:suppressAutoHyphens/>
              <w:autoSpaceDE w:val="0"/>
              <w:autoSpaceDN w:val="0"/>
              <w:adjustRightInd w:val="0"/>
              <w:jc w:val="both"/>
              <w:rPr>
                <w:rFonts w:ascii="Arial" w:hAnsi="Arial" w:cs="Arial"/>
              </w:rPr>
            </w:pPr>
            <w:r w:rsidRPr="00311FAE">
              <w:rPr>
                <w:rFonts w:ascii="Arial" w:hAnsi="Arial" w:cs="Arial"/>
              </w:rPr>
              <w:t xml:space="preserve">Los Coordinadores de Áreas Académicas manifiestan su malestar por no poder participar en la elección de integrantes del Consejo de Investigación, indican que no se les está </w:t>
            </w:r>
            <w:proofErr w:type="gramStart"/>
            <w:r w:rsidRPr="00311FAE">
              <w:rPr>
                <w:rFonts w:ascii="Arial" w:hAnsi="Arial" w:cs="Arial"/>
              </w:rPr>
              <w:t>dando  un</w:t>
            </w:r>
            <w:proofErr w:type="gramEnd"/>
            <w:r w:rsidRPr="00311FAE">
              <w:rPr>
                <w:rFonts w:ascii="Arial" w:hAnsi="Arial" w:cs="Arial"/>
              </w:rPr>
              <w:t xml:space="preserve"> trato igualitario al del resto de profesores del ITCR. </w:t>
            </w:r>
          </w:p>
          <w:p w14:paraId="7582A7F8" w14:textId="77777777" w:rsidR="001A6FD9" w:rsidRPr="00311FAE" w:rsidRDefault="001A6FD9" w:rsidP="001A6FD9">
            <w:pPr>
              <w:widowControl w:val="0"/>
              <w:tabs>
                <w:tab w:val="left" w:pos="3495"/>
              </w:tabs>
              <w:suppressAutoHyphens/>
              <w:autoSpaceDE w:val="0"/>
              <w:autoSpaceDN w:val="0"/>
              <w:adjustRightInd w:val="0"/>
              <w:jc w:val="both"/>
              <w:rPr>
                <w:rFonts w:ascii="Arial" w:hAnsi="Arial" w:cs="Arial"/>
                <w:bCs/>
              </w:rPr>
            </w:pPr>
          </w:p>
          <w:p w14:paraId="3072CE8E" w14:textId="77777777" w:rsidR="001A6FD9" w:rsidRPr="00311FAE" w:rsidRDefault="001A6FD9" w:rsidP="001A6FD9">
            <w:r w:rsidRPr="00311FAE">
              <w:rPr>
                <w:rFonts w:ascii="Arial" w:hAnsi="Arial" w:cs="Arial"/>
                <w:bCs/>
              </w:rPr>
              <w:t xml:space="preserve">Reunión </w:t>
            </w:r>
            <w:r w:rsidRPr="00311FAE">
              <w:rPr>
                <w:rFonts w:ascii="Arial" w:hAnsi="Arial" w:cs="Arial"/>
              </w:rPr>
              <w:t>Ordinaria</w:t>
            </w:r>
            <w:r w:rsidRPr="00311FAE">
              <w:rPr>
                <w:rFonts w:ascii="Arial" w:hAnsi="Arial" w:cs="Arial"/>
                <w:bCs/>
              </w:rPr>
              <w:t xml:space="preserve">: No.  551-2017, realizada el </w:t>
            </w:r>
            <w:proofErr w:type="gramStart"/>
            <w:r w:rsidRPr="00311FAE">
              <w:rPr>
                <w:rFonts w:ascii="Arial" w:hAnsi="Arial" w:cs="Arial"/>
              </w:rPr>
              <w:t>Martes</w:t>
            </w:r>
            <w:proofErr w:type="gramEnd"/>
            <w:r w:rsidRPr="00311FAE">
              <w:rPr>
                <w:rFonts w:ascii="Arial" w:hAnsi="Arial" w:cs="Arial"/>
              </w:rPr>
              <w:t xml:space="preserve"> 6 de junio de 2017:</w:t>
            </w:r>
          </w:p>
          <w:p w14:paraId="3F6AE1FF" w14:textId="77777777" w:rsidR="001A6FD9" w:rsidRPr="00311FAE" w:rsidRDefault="001A6FD9" w:rsidP="001A6FD9">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El señor Jorge Chaves informa que conversó se reunión con la señora Arys Carrasquilla y con el señor Milton Villegas, quienes indicaron que no están de acuerdo con la propuesta que envió el señor Luis Paulino Méndez para homologar porque es un “parche” que no resuelve el problema de fondo.</w:t>
            </w:r>
          </w:p>
          <w:p w14:paraId="026CC743" w14:textId="77777777" w:rsidR="001A6FD9" w:rsidRPr="00311FAE" w:rsidRDefault="001A6FD9" w:rsidP="001A6FD9">
            <w:pPr>
              <w:widowControl w:val="0"/>
              <w:tabs>
                <w:tab w:val="left" w:pos="3495"/>
              </w:tabs>
              <w:suppressAutoHyphens/>
              <w:autoSpaceDE w:val="0"/>
              <w:autoSpaceDN w:val="0"/>
              <w:adjustRightInd w:val="0"/>
              <w:jc w:val="both"/>
              <w:rPr>
                <w:rFonts w:ascii="Arial" w:hAnsi="Arial" w:cs="Arial"/>
                <w:bCs/>
              </w:rPr>
            </w:pPr>
          </w:p>
          <w:p w14:paraId="2224FDBA" w14:textId="77777777" w:rsidR="001A6FD9" w:rsidRPr="00311FAE" w:rsidRDefault="001A6FD9" w:rsidP="001A6FD9">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 xml:space="preserve">Fecha: </w:t>
            </w:r>
          </w:p>
          <w:p w14:paraId="00269EBF" w14:textId="77777777" w:rsidR="001A6FD9" w:rsidRPr="00311FAE" w:rsidRDefault="001A6FD9" w:rsidP="001A6FD9">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 xml:space="preserve">Se reciben copia de los documentos XXX </w:t>
            </w:r>
            <w:proofErr w:type="spellStart"/>
            <w:r w:rsidRPr="00311FAE">
              <w:rPr>
                <w:rFonts w:ascii="Arial" w:hAnsi="Arial" w:cs="Arial"/>
                <w:bCs/>
              </w:rPr>
              <w:t>XXX</w:t>
            </w:r>
            <w:proofErr w:type="spellEnd"/>
            <w:r w:rsidRPr="00311FAE">
              <w:rPr>
                <w:rFonts w:ascii="Arial" w:hAnsi="Arial" w:cs="Arial"/>
                <w:bCs/>
              </w:rPr>
              <w:t xml:space="preserve"> </w:t>
            </w:r>
            <w:proofErr w:type="spellStart"/>
            <w:r w:rsidRPr="00311FAE">
              <w:rPr>
                <w:rFonts w:ascii="Arial" w:hAnsi="Arial" w:cs="Arial"/>
                <w:bCs/>
              </w:rPr>
              <w:t>XXX</w:t>
            </w:r>
            <w:proofErr w:type="spellEnd"/>
            <w:r w:rsidRPr="00311FAE">
              <w:rPr>
                <w:rFonts w:ascii="Arial" w:hAnsi="Arial" w:cs="Arial"/>
                <w:bCs/>
              </w:rPr>
              <w:t xml:space="preserve"> sobre estudio de la OPI</w:t>
            </w:r>
          </w:p>
          <w:p w14:paraId="64A4A528" w14:textId="77777777" w:rsidR="001A6FD9" w:rsidRPr="00311FAE" w:rsidRDefault="001A6FD9" w:rsidP="001A6FD9">
            <w:pPr>
              <w:widowControl w:val="0"/>
              <w:tabs>
                <w:tab w:val="left" w:pos="3495"/>
              </w:tabs>
              <w:suppressAutoHyphens/>
              <w:autoSpaceDE w:val="0"/>
              <w:autoSpaceDN w:val="0"/>
              <w:adjustRightInd w:val="0"/>
              <w:jc w:val="both"/>
              <w:rPr>
                <w:rFonts w:ascii="Arial" w:hAnsi="Arial" w:cs="Arial"/>
                <w:bCs/>
              </w:rPr>
            </w:pPr>
          </w:p>
          <w:p w14:paraId="1B60C9F9" w14:textId="77777777" w:rsidR="001A6FD9" w:rsidRPr="00311FAE" w:rsidRDefault="001A6FD9" w:rsidP="001A6FD9">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 xml:space="preserve">Tema en Docencia, no hay dictamen que emitir, estamos a la espera del pronunciamiento del </w:t>
            </w:r>
            <w:r w:rsidRPr="00311FAE">
              <w:rPr>
                <w:rFonts w:ascii="Arial" w:hAnsi="Arial" w:cs="Arial"/>
                <w:bCs/>
              </w:rPr>
              <w:lastRenderedPageBreak/>
              <w:t xml:space="preserve">señor Vicerrector de Docencia, quien según normativa es el encargado de solicitar el proceso de creación, modificación o eliminación de escuelas, unidades o áreas académicas ante el Consejo Institucional para entrar al análisis y dictamen. </w:t>
            </w:r>
          </w:p>
          <w:p w14:paraId="6B312088" w14:textId="77777777" w:rsidR="001A6FD9" w:rsidRPr="00311FAE" w:rsidRDefault="001A6FD9" w:rsidP="001A6FD9">
            <w:pPr>
              <w:widowControl w:val="0"/>
              <w:tabs>
                <w:tab w:val="left" w:pos="3495"/>
              </w:tabs>
              <w:suppressAutoHyphens/>
              <w:autoSpaceDE w:val="0"/>
              <w:autoSpaceDN w:val="0"/>
              <w:adjustRightInd w:val="0"/>
              <w:jc w:val="both"/>
              <w:rPr>
                <w:rFonts w:ascii="Arial" w:hAnsi="Arial" w:cs="Arial"/>
                <w:bCs/>
              </w:rPr>
            </w:pPr>
            <w:r w:rsidRPr="00311FAE">
              <w:rPr>
                <w:rFonts w:ascii="Arial" w:hAnsi="Arial" w:cs="Arial"/>
                <w:bCs/>
              </w:rPr>
              <w:t>I</w:t>
            </w:r>
            <w:r w:rsidRPr="00311FAE">
              <w:rPr>
                <w:rFonts w:ascii="Arial" w:hAnsi="Arial" w:cs="Arial"/>
              </w:rPr>
              <w:t>mportante aclarar que el Consejo Institucional a la fecha no ha recibido una solicitud formal para convertir alguna área académica en Escuela.</w:t>
            </w:r>
          </w:p>
          <w:p w14:paraId="56BA01C2" w14:textId="77777777" w:rsidR="001A6FD9" w:rsidRPr="00311FAE" w:rsidRDefault="001A6FD9" w:rsidP="001A6FD9">
            <w:pPr>
              <w:widowControl w:val="0"/>
              <w:tabs>
                <w:tab w:val="left" w:pos="3495"/>
              </w:tabs>
              <w:suppressAutoHyphens/>
              <w:autoSpaceDE w:val="0"/>
              <w:autoSpaceDN w:val="0"/>
              <w:adjustRightInd w:val="0"/>
              <w:jc w:val="both"/>
              <w:rPr>
                <w:rFonts w:ascii="Arial" w:hAnsi="Arial" w:cs="Arial"/>
                <w:bCs/>
              </w:rPr>
            </w:pPr>
          </w:p>
        </w:tc>
      </w:tr>
      <w:tr w:rsidR="001A6FD9" w:rsidRPr="00311FAE" w14:paraId="29ED7383" w14:textId="77777777" w:rsidTr="00262F28">
        <w:tc>
          <w:tcPr>
            <w:tcW w:w="4106" w:type="dxa"/>
            <w:tcBorders>
              <w:top w:val="single" w:sz="4" w:space="0" w:color="auto"/>
              <w:left w:val="single" w:sz="4" w:space="0" w:color="auto"/>
              <w:bottom w:val="single" w:sz="4" w:space="0" w:color="auto"/>
              <w:right w:val="single" w:sz="4" w:space="0" w:color="auto"/>
            </w:tcBorders>
          </w:tcPr>
          <w:p w14:paraId="5D03B002" w14:textId="77777777" w:rsidR="001A6FD9" w:rsidRPr="00311FAE" w:rsidRDefault="001A6FD9" w:rsidP="00104D90">
            <w:pPr>
              <w:pStyle w:val="Prrafodelista"/>
              <w:numPr>
                <w:ilvl w:val="0"/>
                <w:numId w:val="38"/>
              </w:numPr>
              <w:tabs>
                <w:tab w:val="left" w:pos="426"/>
              </w:tabs>
              <w:autoSpaceDE w:val="0"/>
              <w:autoSpaceDN w:val="0"/>
              <w:adjustRightInd w:val="0"/>
              <w:jc w:val="both"/>
              <w:rPr>
                <w:rFonts w:ascii="Arial" w:hAnsi="Arial" w:cs="Arial"/>
                <w:b/>
                <w:bCs/>
              </w:rPr>
            </w:pPr>
            <w:r w:rsidRPr="00311FAE">
              <w:rPr>
                <w:rFonts w:ascii="Arial" w:hAnsi="Arial" w:cs="Arial"/>
                <w:b/>
                <w:bCs/>
              </w:rPr>
              <w:t xml:space="preserve">Solicitud para que el Consejo Institucional se pronuncie sobre el acuerdo tomado por el Consejo de Escuela de Ingeniería Electrónica en el cual se avala que las Áreas Académicas de Ingeniería Mecatrónica e Ingeniería en Computadores, sigan formando parte de esa Escuela </w:t>
            </w:r>
          </w:p>
        </w:tc>
        <w:tc>
          <w:tcPr>
            <w:tcW w:w="5245" w:type="dxa"/>
            <w:tcBorders>
              <w:top w:val="single" w:sz="4" w:space="0" w:color="auto"/>
              <w:left w:val="single" w:sz="4" w:space="0" w:color="auto"/>
              <w:bottom w:val="single" w:sz="4" w:space="0" w:color="auto"/>
              <w:right w:val="single" w:sz="4" w:space="0" w:color="auto"/>
            </w:tcBorders>
          </w:tcPr>
          <w:p w14:paraId="71842DF1" w14:textId="77777777" w:rsidR="001A6FD9" w:rsidRPr="00311FAE" w:rsidRDefault="001A6FD9" w:rsidP="001A6FD9">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En Minuta No. 525, realizada el martes 25 de octubre del 2016, se dispuso enviar un oficio a la Escuela de Ingeniería en Electrónica para informarle que es criterio de la Comisión que este tema se retomará una vez que se reciba el Informe por parte de la Vicerrectoría de Docencia, con el dictamen de la Comisión especial integrada para tal efecto. </w:t>
            </w:r>
          </w:p>
          <w:p w14:paraId="76E361FF" w14:textId="77777777" w:rsidR="001A6FD9" w:rsidRPr="00311FAE" w:rsidRDefault="001A6FD9" w:rsidP="001A6FD9">
            <w:pPr>
              <w:pStyle w:val="Fuentedeprrafopredet"/>
              <w:tabs>
                <w:tab w:val="left" w:pos="851"/>
                <w:tab w:val="left" w:pos="4253"/>
              </w:tabs>
              <w:suppressAutoHyphens/>
              <w:jc w:val="both"/>
              <w:rPr>
                <w:rFonts w:ascii="Arial" w:hAnsi="Arial" w:cs="Arial"/>
                <w:sz w:val="24"/>
                <w:szCs w:val="24"/>
              </w:rPr>
            </w:pPr>
          </w:p>
          <w:p w14:paraId="0C335FC3" w14:textId="77777777" w:rsidR="001A6FD9" w:rsidRPr="00311FAE" w:rsidRDefault="001A6FD9" w:rsidP="001A6FD9">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En este tema es importante aclarar que el Consejo Institucional a la fecha no ha recibido una solicitud formal para convertir alguna área académica en Escuela. </w:t>
            </w:r>
          </w:p>
        </w:tc>
      </w:tr>
      <w:tr w:rsidR="00874ED5" w:rsidRPr="00311FAE" w14:paraId="6B3C3B89" w14:textId="77777777" w:rsidTr="00262F28">
        <w:tc>
          <w:tcPr>
            <w:tcW w:w="4106" w:type="dxa"/>
            <w:tcBorders>
              <w:top w:val="single" w:sz="4" w:space="0" w:color="auto"/>
              <w:left w:val="single" w:sz="4" w:space="0" w:color="auto"/>
              <w:bottom w:val="single" w:sz="4" w:space="0" w:color="auto"/>
              <w:right w:val="single" w:sz="4" w:space="0" w:color="auto"/>
            </w:tcBorders>
          </w:tcPr>
          <w:p w14:paraId="157540DC" w14:textId="77777777" w:rsidR="00874ED5" w:rsidRPr="00311FAE" w:rsidRDefault="00874ED5" w:rsidP="00104D90">
            <w:pPr>
              <w:pStyle w:val="Prrafodelista"/>
              <w:numPr>
                <w:ilvl w:val="0"/>
                <w:numId w:val="38"/>
              </w:numPr>
              <w:tabs>
                <w:tab w:val="left" w:pos="426"/>
              </w:tabs>
              <w:autoSpaceDE w:val="0"/>
              <w:autoSpaceDN w:val="0"/>
              <w:adjustRightInd w:val="0"/>
              <w:jc w:val="both"/>
              <w:rPr>
                <w:rFonts w:ascii="Arial" w:hAnsi="Arial" w:cs="Arial"/>
                <w:b/>
                <w:bCs/>
              </w:rPr>
            </w:pPr>
            <w:r w:rsidRPr="00311FAE">
              <w:rPr>
                <w:rFonts w:ascii="Arial" w:hAnsi="Arial" w:cs="Arial"/>
                <w:b/>
                <w:bCs/>
              </w:rPr>
              <w:t>Recurso de revocatoria, articulo 47 REA</w:t>
            </w:r>
          </w:p>
        </w:tc>
        <w:tc>
          <w:tcPr>
            <w:tcW w:w="5245" w:type="dxa"/>
            <w:tcBorders>
              <w:top w:val="single" w:sz="4" w:space="0" w:color="auto"/>
              <w:left w:val="single" w:sz="4" w:space="0" w:color="auto"/>
              <w:bottom w:val="single" w:sz="4" w:space="0" w:color="auto"/>
              <w:right w:val="single" w:sz="4" w:space="0" w:color="auto"/>
            </w:tcBorders>
          </w:tcPr>
          <w:p w14:paraId="4E45EA59" w14:textId="77777777" w:rsidR="00874ED5" w:rsidRPr="00311FAE" w:rsidRDefault="00874ED5" w:rsidP="001A6FD9">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Retirado por quien presentó el recurso</w:t>
            </w:r>
          </w:p>
        </w:tc>
      </w:tr>
      <w:tr w:rsidR="0097321C" w:rsidRPr="00311FAE" w14:paraId="7C169FAC" w14:textId="77777777" w:rsidTr="00262F28">
        <w:tc>
          <w:tcPr>
            <w:tcW w:w="4106" w:type="dxa"/>
            <w:tcBorders>
              <w:top w:val="single" w:sz="4" w:space="0" w:color="auto"/>
              <w:left w:val="single" w:sz="4" w:space="0" w:color="auto"/>
              <w:bottom w:val="single" w:sz="4" w:space="0" w:color="auto"/>
              <w:right w:val="single" w:sz="4" w:space="0" w:color="auto"/>
            </w:tcBorders>
          </w:tcPr>
          <w:p w14:paraId="2E7AD502" w14:textId="77777777" w:rsidR="00B12FB3" w:rsidRDefault="00B12FB3" w:rsidP="00B12FB3">
            <w:pPr>
              <w:pStyle w:val="Prrafodelista"/>
              <w:numPr>
                <w:ilvl w:val="0"/>
                <w:numId w:val="38"/>
              </w:numPr>
              <w:tabs>
                <w:tab w:val="left" w:pos="426"/>
              </w:tabs>
              <w:autoSpaceDE w:val="0"/>
              <w:autoSpaceDN w:val="0"/>
              <w:adjustRightInd w:val="0"/>
              <w:jc w:val="both"/>
              <w:rPr>
                <w:rFonts w:ascii="Arial" w:hAnsi="Arial" w:cs="Arial"/>
                <w:b/>
                <w:bCs/>
              </w:rPr>
            </w:pPr>
            <w:r w:rsidRPr="00B12FB3">
              <w:rPr>
                <w:rFonts w:ascii="Arial" w:hAnsi="Arial" w:cs="Arial"/>
                <w:b/>
                <w:bCs/>
              </w:rPr>
              <w:t>Seguimiento del acuerdo Sesión Ordinaria No. 2959, Artículo 10, del 17 de febrero de 2016, aprobó el Plan de Estudios de la propuesta de la Carrera en Licenciatura en Ingeniería Electromecánica con Énfasis en Mantenimiento Aeronáutico.</w:t>
            </w:r>
          </w:p>
          <w:p w14:paraId="00C4E37F" w14:textId="5468682A" w:rsidR="0097321C" w:rsidRPr="00B12FB3" w:rsidRDefault="0097321C" w:rsidP="00B12FB3">
            <w:pPr>
              <w:ind w:left="1080"/>
              <w:jc w:val="both"/>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tcPr>
          <w:p w14:paraId="1124D941" w14:textId="14ADE4F1" w:rsidR="0097321C" w:rsidRDefault="0097321C" w:rsidP="0081402C">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 xml:space="preserve">Se </w:t>
            </w:r>
            <w:r w:rsidR="00111547" w:rsidRPr="00311FAE">
              <w:rPr>
                <w:rFonts w:ascii="Arial" w:hAnsi="Arial" w:cs="Arial"/>
                <w:sz w:val="24"/>
                <w:szCs w:val="24"/>
              </w:rPr>
              <w:t>dio</w:t>
            </w:r>
            <w:r w:rsidR="00F34341">
              <w:rPr>
                <w:rFonts w:ascii="Arial" w:hAnsi="Arial" w:cs="Arial"/>
                <w:sz w:val="24"/>
                <w:szCs w:val="24"/>
              </w:rPr>
              <w:t xml:space="preserve"> audiencia a los compañeros</w:t>
            </w:r>
            <w:r w:rsidR="002B0BAB">
              <w:rPr>
                <w:rFonts w:ascii="Arial" w:hAnsi="Arial" w:cs="Arial"/>
                <w:sz w:val="24"/>
                <w:szCs w:val="24"/>
              </w:rPr>
              <w:t xml:space="preserve"> de la Escuela de Electromecánica para conocer sobre los avances en el proceso para la apertura de la carrera de Ingeniería en </w:t>
            </w:r>
            <w:r w:rsidR="00811E4D">
              <w:rPr>
                <w:rFonts w:ascii="Arial" w:hAnsi="Arial" w:cs="Arial"/>
                <w:sz w:val="24"/>
                <w:szCs w:val="24"/>
              </w:rPr>
              <w:t>Aeronáutica</w:t>
            </w:r>
            <w:r w:rsidR="002B0BAB">
              <w:rPr>
                <w:rFonts w:ascii="Arial" w:hAnsi="Arial" w:cs="Arial"/>
                <w:sz w:val="24"/>
                <w:szCs w:val="24"/>
              </w:rPr>
              <w:t xml:space="preserve"> </w:t>
            </w:r>
            <w:r w:rsidRPr="00311FAE">
              <w:rPr>
                <w:rFonts w:ascii="Arial" w:hAnsi="Arial" w:cs="Arial"/>
                <w:sz w:val="24"/>
                <w:szCs w:val="24"/>
              </w:rPr>
              <w:t xml:space="preserve">y se solicitó a la Administración dar seguimiento para lograr la apertura exitosa de esta oferta académica y mantener informada a la Comisión. </w:t>
            </w:r>
          </w:p>
          <w:p w14:paraId="71B3550B" w14:textId="63121B44" w:rsidR="00F34341" w:rsidRDefault="00F34341" w:rsidP="00F34341">
            <w:pPr>
              <w:autoSpaceDE w:val="0"/>
              <w:autoSpaceDN w:val="0"/>
              <w:adjustRightInd w:val="0"/>
              <w:rPr>
                <w:rFonts w:ascii="ArialMT" w:hAnsi="ArialMT" w:cs="ArialMT"/>
                <w:color w:val="808080"/>
                <w:lang w:val="es-CR" w:eastAsia="es-CR"/>
              </w:rPr>
            </w:pPr>
            <w:r>
              <w:rPr>
                <w:rFonts w:ascii="Arial" w:hAnsi="Arial" w:cs="Arial"/>
              </w:rPr>
              <w:t xml:space="preserve">Se envía </w:t>
            </w:r>
            <w:r w:rsidR="0081402C">
              <w:rPr>
                <w:rFonts w:ascii="Arial" w:hAnsi="Arial" w:cs="Arial"/>
              </w:rPr>
              <w:t xml:space="preserve">oficio </w:t>
            </w:r>
            <w:r>
              <w:rPr>
                <w:rFonts w:ascii="Arial" w:hAnsi="Arial" w:cs="Arial"/>
              </w:rPr>
              <w:t xml:space="preserve">SCI-575-2017 </w:t>
            </w:r>
            <w:r w:rsidR="0081402C">
              <w:rPr>
                <w:rFonts w:ascii="Arial" w:hAnsi="Arial" w:cs="Arial"/>
              </w:rPr>
              <w:t>para Docencia solicitando seguimiento</w:t>
            </w:r>
            <w:r>
              <w:rPr>
                <w:rFonts w:ascii="Arial" w:hAnsi="Arial" w:cs="Arial"/>
              </w:rPr>
              <w:t xml:space="preserve"> al acuerdo, se recibe </w:t>
            </w:r>
            <w:r w:rsidRPr="00F34341">
              <w:rPr>
                <w:rFonts w:ascii="Arial" w:hAnsi="Arial" w:cs="Arial"/>
              </w:rPr>
              <w:t>ViDa- 425-2017</w:t>
            </w:r>
            <w:r w:rsidR="00A240F4">
              <w:rPr>
                <w:rFonts w:ascii="Arial" w:hAnsi="Arial" w:cs="Arial"/>
              </w:rPr>
              <w:t>. Se solicita mantener a la Comisión informada.</w:t>
            </w:r>
          </w:p>
          <w:p w14:paraId="1C5D0375" w14:textId="61350BEF" w:rsidR="0081402C" w:rsidRDefault="0081402C" w:rsidP="0081402C">
            <w:pPr>
              <w:pStyle w:val="Fuentedeprrafopredet"/>
              <w:tabs>
                <w:tab w:val="left" w:pos="851"/>
                <w:tab w:val="left" w:pos="4253"/>
              </w:tabs>
              <w:suppressAutoHyphens/>
              <w:jc w:val="both"/>
              <w:rPr>
                <w:rFonts w:ascii="Arial" w:hAnsi="Arial" w:cs="Arial"/>
                <w:sz w:val="24"/>
                <w:szCs w:val="24"/>
              </w:rPr>
            </w:pPr>
          </w:p>
          <w:p w14:paraId="1C5821D5" w14:textId="6284D144" w:rsidR="0081402C" w:rsidRPr="00311FAE" w:rsidRDefault="0081402C" w:rsidP="0081402C">
            <w:pPr>
              <w:pStyle w:val="Fuentedeprrafopredet"/>
              <w:tabs>
                <w:tab w:val="left" w:pos="851"/>
                <w:tab w:val="left" w:pos="4253"/>
              </w:tabs>
              <w:suppressAutoHyphens/>
              <w:jc w:val="both"/>
              <w:rPr>
                <w:rFonts w:ascii="Arial" w:hAnsi="Arial" w:cs="Arial"/>
                <w:sz w:val="24"/>
                <w:szCs w:val="24"/>
              </w:rPr>
            </w:pPr>
          </w:p>
        </w:tc>
      </w:tr>
      <w:tr w:rsidR="0039618A" w:rsidRPr="00311FAE" w14:paraId="7816398B" w14:textId="77777777" w:rsidTr="00262F28">
        <w:tc>
          <w:tcPr>
            <w:tcW w:w="4106" w:type="dxa"/>
            <w:tcBorders>
              <w:top w:val="single" w:sz="4" w:space="0" w:color="auto"/>
              <w:left w:val="single" w:sz="4" w:space="0" w:color="auto"/>
              <w:bottom w:val="single" w:sz="4" w:space="0" w:color="auto"/>
              <w:right w:val="single" w:sz="4" w:space="0" w:color="auto"/>
            </w:tcBorders>
          </w:tcPr>
          <w:p w14:paraId="0AF89724" w14:textId="74FBB92C" w:rsidR="0039618A" w:rsidRPr="00311FAE" w:rsidRDefault="0039618A" w:rsidP="00B12FB3">
            <w:pPr>
              <w:pStyle w:val="Prrafodelista"/>
              <w:numPr>
                <w:ilvl w:val="0"/>
                <w:numId w:val="38"/>
              </w:numPr>
              <w:tabs>
                <w:tab w:val="left" w:pos="426"/>
              </w:tabs>
              <w:autoSpaceDE w:val="0"/>
              <w:autoSpaceDN w:val="0"/>
              <w:adjustRightInd w:val="0"/>
              <w:jc w:val="both"/>
              <w:rPr>
                <w:rFonts w:ascii="Arial" w:hAnsi="Arial" w:cs="Arial"/>
                <w:b/>
                <w:bCs/>
              </w:rPr>
            </w:pPr>
            <w:r w:rsidRPr="00311FAE">
              <w:rPr>
                <w:rFonts w:ascii="Arial" w:hAnsi="Arial" w:cs="Arial"/>
                <w:b/>
                <w:bCs/>
              </w:rPr>
              <w:t>Temas relacionados con Centros Académicos</w:t>
            </w:r>
          </w:p>
          <w:p w14:paraId="7DCAEF81" w14:textId="77777777" w:rsidR="0039618A" w:rsidRPr="00311FAE" w:rsidRDefault="0039618A" w:rsidP="00153416">
            <w:pPr>
              <w:jc w:val="both"/>
              <w:rPr>
                <w:rFonts w:ascii="Arial" w:eastAsia="Calibri" w:hAnsi="Arial" w:cs="Arial"/>
                <w:b/>
                <w:bCs/>
                <w:lang w:eastAsia="en-US"/>
              </w:rPr>
            </w:pPr>
            <w:r w:rsidRPr="00311FAE">
              <w:rPr>
                <w:rFonts w:ascii="Arial" w:eastAsia="Calibri" w:hAnsi="Arial" w:cs="Arial"/>
                <w:b/>
                <w:bCs/>
                <w:lang w:eastAsia="en-US"/>
              </w:rPr>
              <w:t>Análisis de gira al Centro Académico de Limón</w:t>
            </w:r>
          </w:p>
          <w:p w14:paraId="6D53273D" w14:textId="77777777" w:rsidR="0039618A" w:rsidRPr="00311FAE" w:rsidRDefault="0039618A" w:rsidP="00262F28">
            <w:pPr>
              <w:tabs>
                <w:tab w:val="left" w:pos="426"/>
              </w:tabs>
              <w:autoSpaceDE w:val="0"/>
              <w:autoSpaceDN w:val="0"/>
              <w:adjustRightInd w:val="0"/>
              <w:ind w:left="426"/>
              <w:jc w:val="both"/>
              <w:rPr>
                <w:rFonts w:ascii="Arial" w:hAnsi="Arial" w:cs="Arial"/>
                <w:b/>
                <w:bCs/>
              </w:rPr>
            </w:pPr>
          </w:p>
          <w:p w14:paraId="2A154746" w14:textId="77777777" w:rsidR="0039618A" w:rsidRPr="00311FAE" w:rsidRDefault="0039618A" w:rsidP="00262F28">
            <w:pPr>
              <w:tabs>
                <w:tab w:val="left" w:pos="426"/>
              </w:tabs>
              <w:autoSpaceDE w:val="0"/>
              <w:autoSpaceDN w:val="0"/>
              <w:adjustRightInd w:val="0"/>
              <w:ind w:left="426"/>
              <w:jc w:val="both"/>
              <w:rPr>
                <w:rFonts w:ascii="Arial" w:eastAsia="Calibri" w:hAnsi="Arial" w:cs="Arial"/>
                <w:b/>
                <w:bCs/>
                <w:lang w:eastAsia="en-US"/>
              </w:rPr>
            </w:pPr>
          </w:p>
          <w:p w14:paraId="0D5C0281" w14:textId="77777777" w:rsidR="0039618A" w:rsidRPr="00311FAE" w:rsidRDefault="0039618A" w:rsidP="00262F28">
            <w:pPr>
              <w:tabs>
                <w:tab w:val="left" w:pos="426"/>
              </w:tabs>
              <w:autoSpaceDE w:val="0"/>
              <w:autoSpaceDN w:val="0"/>
              <w:adjustRightInd w:val="0"/>
              <w:jc w:val="both"/>
              <w:rPr>
                <w:rFonts w:ascii="Arial" w:eastAsia="Calibri" w:hAnsi="Arial" w:cs="Arial"/>
                <w:b/>
                <w:bCs/>
                <w:lang w:eastAsia="en-US"/>
              </w:rPr>
            </w:pPr>
            <w:r w:rsidRPr="00311FAE">
              <w:rPr>
                <w:rFonts w:ascii="Arial" w:eastAsia="Calibri" w:hAnsi="Arial" w:cs="Arial"/>
                <w:b/>
                <w:bCs/>
                <w:lang w:eastAsia="en-US"/>
              </w:rPr>
              <w:t>Solicitud de creación de una Sede en la Región Pacífico</w:t>
            </w:r>
          </w:p>
          <w:p w14:paraId="1DD8B993" w14:textId="77777777" w:rsidR="0039618A" w:rsidRPr="00311FAE" w:rsidRDefault="0039618A" w:rsidP="00262F28">
            <w:pPr>
              <w:tabs>
                <w:tab w:val="left" w:pos="426"/>
              </w:tabs>
              <w:autoSpaceDE w:val="0"/>
              <w:autoSpaceDN w:val="0"/>
              <w:adjustRightInd w:val="0"/>
              <w:jc w:val="both"/>
              <w:rPr>
                <w:rFonts w:ascii="Arial" w:eastAsia="Calibri" w:hAnsi="Arial" w:cs="Arial"/>
                <w:b/>
                <w:bCs/>
                <w:lang w:eastAsia="en-US"/>
              </w:rPr>
            </w:pPr>
          </w:p>
          <w:p w14:paraId="1E540469" w14:textId="2C33D1ED" w:rsidR="0039618A" w:rsidRPr="00311FAE" w:rsidRDefault="0045645A" w:rsidP="00262F28">
            <w:pPr>
              <w:tabs>
                <w:tab w:val="left" w:pos="426"/>
              </w:tabs>
              <w:autoSpaceDE w:val="0"/>
              <w:autoSpaceDN w:val="0"/>
              <w:adjustRightInd w:val="0"/>
              <w:jc w:val="both"/>
              <w:rPr>
                <w:rFonts w:ascii="Arial" w:hAnsi="Arial" w:cs="Arial"/>
                <w:b/>
                <w:bCs/>
              </w:rPr>
            </w:pPr>
            <w:r>
              <w:rPr>
                <w:rFonts w:ascii="Arial" w:eastAsia="Calibri" w:hAnsi="Arial" w:cs="Arial"/>
                <w:b/>
                <w:bCs/>
                <w:lang w:eastAsia="en-US"/>
              </w:rPr>
              <w:t>Foro sesión No. 3046</w:t>
            </w:r>
            <w:r w:rsidR="0039618A" w:rsidRPr="00311FAE">
              <w:rPr>
                <w:rFonts w:ascii="Arial" w:eastAsia="Calibri" w:hAnsi="Arial" w:cs="Arial"/>
                <w:b/>
                <w:bCs/>
                <w:lang w:eastAsia="en-US"/>
              </w:rPr>
              <w:t>-2017 en Centro Académico de Limón</w:t>
            </w:r>
          </w:p>
        </w:tc>
        <w:tc>
          <w:tcPr>
            <w:tcW w:w="5245" w:type="dxa"/>
            <w:tcBorders>
              <w:top w:val="single" w:sz="4" w:space="0" w:color="auto"/>
              <w:left w:val="single" w:sz="4" w:space="0" w:color="auto"/>
              <w:bottom w:val="single" w:sz="4" w:space="0" w:color="auto"/>
              <w:right w:val="single" w:sz="4" w:space="0" w:color="auto"/>
            </w:tcBorders>
          </w:tcPr>
          <w:p w14:paraId="1839F8FA" w14:textId="77777777" w:rsidR="0039618A" w:rsidRPr="00311FAE" w:rsidRDefault="0039618A" w:rsidP="00262F28">
            <w:pPr>
              <w:widowControl w:val="0"/>
              <w:tabs>
                <w:tab w:val="left" w:pos="3495"/>
              </w:tabs>
              <w:suppressAutoHyphens/>
              <w:autoSpaceDE w:val="0"/>
              <w:autoSpaceDN w:val="0"/>
              <w:adjustRightInd w:val="0"/>
              <w:ind w:right="-120"/>
              <w:jc w:val="both"/>
              <w:rPr>
                <w:rFonts w:ascii="Arial" w:hAnsi="Arial" w:cs="Arial"/>
                <w:bCs/>
              </w:rPr>
            </w:pPr>
            <w:r w:rsidRPr="00311FAE">
              <w:rPr>
                <w:rFonts w:ascii="Arial" w:hAnsi="Arial" w:cs="Arial"/>
                <w:bCs/>
              </w:rPr>
              <w:lastRenderedPageBreak/>
              <w:t xml:space="preserve">En diversas sesiones de la Comisión se han abordado temas relacionados con los centros académicos, principalmente por inquietudes y denuncias del sector estudiantil. </w:t>
            </w:r>
          </w:p>
          <w:p w14:paraId="03115794" w14:textId="77777777" w:rsidR="0039618A" w:rsidRPr="00311FAE" w:rsidRDefault="0039618A" w:rsidP="00262F28">
            <w:pPr>
              <w:widowControl w:val="0"/>
              <w:tabs>
                <w:tab w:val="left" w:pos="3495"/>
              </w:tabs>
              <w:suppressAutoHyphens/>
              <w:autoSpaceDE w:val="0"/>
              <w:autoSpaceDN w:val="0"/>
              <w:adjustRightInd w:val="0"/>
              <w:ind w:right="-120"/>
              <w:jc w:val="both"/>
              <w:rPr>
                <w:rFonts w:ascii="Arial" w:hAnsi="Arial" w:cs="Arial"/>
                <w:bCs/>
              </w:rPr>
            </w:pPr>
          </w:p>
          <w:p w14:paraId="4B598A8D" w14:textId="77777777" w:rsidR="0039618A" w:rsidRPr="00311FAE" w:rsidRDefault="0039618A" w:rsidP="00262F28">
            <w:pPr>
              <w:widowControl w:val="0"/>
              <w:tabs>
                <w:tab w:val="left" w:pos="3495"/>
              </w:tabs>
              <w:suppressAutoHyphens/>
              <w:autoSpaceDE w:val="0"/>
              <w:autoSpaceDN w:val="0"/>
              <w:adjustRightInd w:val="0"/>
              <w:ind w:right="-120"/>
              <w:jc w:val="both"/>
              <w:rPr>
                <w:rFonts w:ascii="Arial" w:hAnsi="Arial" w:cs="Arial"/>
                <w:bCs/>
              </w:rPr>
            </w:pPr>
            <w:r w:rsidRPr="00311FAE">
              <w:rPr>
                <w:rFonts w:ascii="Arial" w:hAnsi="Arial" w:cs="Arial"/>
                <w:bCs/>
              </w:rPr>
              <w:t xml:space="preserve">Desde la Comisión se ha solicitado a la Administración atender las inquietudes del movimiento estudiantil. </w:t>
            </w:r>
          </w:p>
          <w:p w14:paraId="45252F7F" w14:textId="77777777" w:rsidR="0039618A" w:rsidRPr="00311FAE" w:rsidRDefault="0039618A" w:rsidP="00262F28">
            <w:pPr>
              <w:autoSpaceDE w:val="0"/>
              <w:autoSpaceDN w:val="0"/>
              <w:adjustRightInd w:val="0"/>
              <w:jc w:val="both"/>
              <w:rPr>
                <w:rFonts w:ascii="Arial" w:hAnsi="Arial" w:cs="Arial"/>
                <w:bCs/>
                <w:strike/>
              </w:rPr>
            </w:pPr>
          </w:p>
          <w:p w14:paraId="3E9BF7AC" w14:textId="77777777" w:rsidR="0039618A" w:rsidRPr="00311FAE" w:rsidRDefault="0039618A" w:rsidP="00153416">
            <w:pPr>
              <w:widowControl w:val="0"/>
              <w:tabs>
                <w:tab w:val="left" w:pos="3495"/>
              </w:tabs>
              <w:suppressAutoHyphens/>
              <w:autoSpaceDE w:val="0"/>
              <w:autoSpaceDN w:val="0"/>
              <w:adjustRightInd w:val="0"/>
              <w:ind w:right="-120"/>
              <w:rPr>
                <w:rFonts w:ascii="Arial" w:hAnsi="Arial" w:cs="Arial"/>
                <w:bCs/>
              </w:rPr>
            </w:pPr>
            <w:r w:rsidRPr="00311FAE">
              <w:rPr>
                <w:rFonts w:ascii="Arial" w:hAnsi="Arial" w:cs="Arial"/>
                <w:bCs/>
              </w:rPr>
              <w:t xml:space="preserve">Reunión </w:t>
            </w:r>
            <w:r w:rsidRPr="00311FAE">
              <w:rPr>
                <w:rFonts w:ascii="Arial" w:hAnsi="Arial" w:cs="Arial"/>
              </w:rPr>
              <w:t>Ordinaria</w:t>
            </w:r>
            <w:r w:rsidRPr="00311FAE">
              <w:rPr>
                <w:rFonts w:ascii="Arial" w:hAnsi="Arial" w:cs="Arial"/>
                <w:bCs/>
              </w:rPr>
              <w:t xml:space="preserve">: No.  550-2017, </w:t>
            </w:r>
            <w:r w:rsidRPr="00311FAE">
              <w:rPr>
                <w:rFonts w:ascii="Arial" w:hAnsi="Arial" w:cs="Arial"/>
              </w:rPr>
              <w:t>realizada el martes 31 de mayo de 2017.</w:t>
            </w:r>
            <w:r w:rsidR="00153416" w:rsidRPr="00311FAE">
              <w:rPr>
                <w:rFonts w:ascii="Arial" w:hAnsi="Arial" w:cs="Arial"/>
              </w:rPr>
              <w:t xml:space="preserve"> </w:t>
            </w:r>
            <w:r w:rsidRPr="00311FAE">
              <w:rPr>
                <w:rFonts w:ascii="Arial" w:hAnsi="Arial" w:cs="Arial"/>
                <w:bCs/>
              </w:rPr>
              <w:t>El señor Jorge Carmona rescata que los fundamentos presentados por el señor Douglas Salazar, para la solicitud de creación de una Sede en la Región del Pacífico, tienen asidero, los números lo respaldan.  Sugiere que esto se considere a futuro. El señor Jorge Chaves considera que se debe valorar el análisis de toda la información que gira en torno a esta solicitud.  Se compromete a elaborar la propuesta la cual no fue elaborada. La Comisión decide dejar el tema en manos de la Administración, se dan por conocidos los oficios.</w:t>
            </w:r>
          </w:p>
          <w:p w14:paraId="4C915B3A" w14:textId="28EE8026" w:rsidR="0039618A" w:rsidRPr="00311FAE" w:rsidRDefault="003E52E9" w:rsidP="00262F28">
            <w:pPr>
              <w:jc w:val="both"/>
              <w:rPr>
                <w:rFonts w:ascii="Arial" w:hAnsi="Arial" w:cs="Arial"/>
                <w:bCs/>
              </w:rPr>
            </w:pPr>
            <w:r>
              <w:rPr>
                <w:rFonts w:ascii="Arial" w:hAnsi="Arial" w:cs="Arial"/>
                <w:bCs/>
              </w:rPr>
              <w:t>S</w:t>
            </w:r>
            <w:r w:rsidR="00972E23">
              <w:rPr>
                <w:rFonts w:ascii="Arial" w:hAnsi="Arial" w:cs="Arial"/>
                <w:bCs/>
              </w:rPr>
              <w:t xml:space="preserve">e </w:t>
            </w:r>
            <w:r w:rsidR="0039618A" w:rsidRPr="00311FAE">
              <w:rPr>
                <w:rFonts w:ascii="Arial" w:hAnsi="Arial" w:cs="Arial"/>
                <w:bCs/>
              </w:rPr>
              <w:t xml:space="preserve">reciben una serie de observaciones sobre mejoras </w:t>
            </w:r>
            <w:r w:rsidR="00A73D3F" w:rsidRPr="00311FAE">
              <w:rPr>
                <w:rFonts w:ascii="Arial" w:hAnsi="Arial" w:cs="Arial"/>
                <w:bCs/>
              </w:rPr>
              <w:t>necesarias,</w:t>
            </w:r>
            <w:r w:rsidR="0039618A" w:rsidRPr="00311FAE">
              <w:rPr>
                <w:rFonts w:ascii="Arial" w:hAnsi="Arial" w:cs="Arial"/>
                <w:bCs/>
              </w:rPr>
              <w:t xml:space="preserve"> así como avances en la gestión para fortalecer el posicionamiento del TEC en Limón, en la </w:t>
            </w:r>
            <w:r w:rsidR="0039618A" w:rsidRPr="00B914D0">
              <w:rPr>
                <w:rFonts w:ascii="Arial" w:hAnsi="Arial" w:cs="Arial"/>
                <w:bCs/>
              </w:rPr>
              <w:t xml:space="preserve">reunión de la Comisión </w:t>
            </w:r>
            <w:r w:rsidR="009C083D" w:rsidRPr="009C083D">
              <w:rPr>
                <w:rFonts w:ascii="Arial" w:hAnsi="Arial" w:cs="Arial"/>
                <w:bCs/>
              </w:rPr>
              <w:t>568</w:t>
            </w:r>
            <w:r w:rsidR="0039618A" w:rsidRPr="009C083D">
              <w:rPr>
                <w:rFonts w:ascii="Arial" w:hAnsi="Arial" w:cs="Arial"/>
                <w:bCs/>
              </w:rPr>
              <w:t xml:space="preserve">-2017 </w:t>
            </w:r>
            <w:r w:rsidR="0039618A" w:rsidRPr="00311FAE">
              <w:rPr>
                <w:rFonts w:ascii="Arial" w:hAnsi="Arial" w:cs="Arial"/>
                <w:bCs/>
              </w:rPr>
              <w:t>se da seguimiento a las observaciones desde las necesidades del movimiento estudiantil y el quehacer académico en conjunto con el Vicerrector de Docencia, Luis Paulino Mendez y el Vicerrector de Administración, Humberto Villalta. Se hace un llamado a la comunicación asertiva, fortalecer la comisión a lo interno entre la vicerrectoría de Docencia con la Dirección del Centro Académico y el seguimiento a las observaciones recibidas. Ambos vicerrectores indican que ya están atendiendo algunas y otras serán atendidas pronto.</w:t>
            </w:r>
          </w:p>
          <w:p w14:paraId="7F659BC8" w14:textId="77777777" w:rsidR="0039618A" w:rsidRPr="00311FAE" w:rsidRDefault="0039618A" w:rsidP="00262F28">
            <w:pPr>
              <w:widowControl w:val="0"/>
              <w:tabs>
                <w:tab w:val="left" w:pos="3495"/>
              </w:tabs>
              <w:suppressAutoHyphens/>
              <w:autoSpaceDE w:val="0"/>
              <w:autoSpaceDN w:val="0"/>
              <w:adjustRightInd w:val="0"/>
              <w:jc w:val="both"/>
              <w:rPr>
                <w:rFonts w:ascii="Arial" w:hAnsi="Arial" w:cs="Arial"/>
                <w:bCs/>
              </w:rPr>
            </w:pPr>
          </w:p>
        </w:tc>
      </w:tr>
      <w:tr w:rsidR="0039618A" w:rsidRPr="00311FAE" w14:paraId="57D44699" w14:textId="77777777" w:rsidTr="00262F28">
        <w:tc>
          <w:tcPr>
            <w:tcW w:w="4106" w:type="dxa"/>
            <w:tcBorders>
              <w:top w:val="single" w:sz="4" w:space="0" w:color="auto"/>
              <w:left w:val="single" w:sz="4" w:space="0" w:color="auto"/>
              <w:bottom w:val="single" w:sz="4" w:space="0" w:color="auto"/>
              <w:right w:val="single" w:sz="4" w:space="0" w:color="auto"/>
            </w:tcBorders>
          </w:tcPr>
          <w:p w14:paraId="07AA8D4C" w14:textId="77777777" w:rsidR="0039618A" w:rsidRPr="00311FAE" w:rsidRDefault="00D217CD" w:rsidP="00B12FB3">
            <w:pPr>
              <w:pStyle w:val="Prrafodelista"/>
              <w:numPr>
                <w:ilvl w:val="0"/>
                <w:numId w:val="38"/>
              </w:numPr>
              <w:tabs>
                <w:tab w:val="left" w:pos="426"/>
              </w:tabs>
              <w:autoSpaceDE w:val="0"/>
              <w:autoSpaceDN w:val="0"/>
              <w:adjustRightInd w:val="0"/>
              <w:jc w:val="both"/>
              <w:rPr>
                <w:rFonts w:ascii="Arial" w:hAnsi="Arial" w:cs="Arial"/>
                <w:b/>
                <w:bCs/>
              </w:rPr>
            </w:pPr>
            <w:r w:rsidRPr="00311FAE">
              <w:rPr>
                <w:rFonts w:ascii="Arial" w:hAnsi="Arial" w:cs="Arial"/>
                <w:b/>
                <w:bCs/>
              </w:rPr>
              <w:t>Cursos de inglés - reforma para mejorar el nivel de dominio del inglés en estudiantes y docentes del ITCR</w:t>
            </w:r>
          </w:p>
        </w:tc>
        <w:tc>
          <w:tcPr>
            <w:tcW w:w="5245" w:type="dxa"/>
            <w:tcBorders>
              <w:top w:val="single" w:sz="4" w:space="0" w:color="auto"/>
              <w:left w:val="single" w:sz="4" w:space="0" w:color="auto"/>
              <w:bottom w:val="single" w:sz="4" w:space="0" w:color="auto"/>
              <w:right w:val="single" w:sz="4" w:space="0" w:color="auto"/>
            </w:tcBorders>
          </w:tcPr>
          <w:p w14:paraId="34FB6391" w14:textId="460BFCAD" w:rsidR="0039618A" w:rsidRPr="00311FAE" w:rsidRDefault="003E52E9" w:rsidP="001A6FD9">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En la reunión 558</w:t>
            </w:r>
            <w:r w:rsidR="00D217CD" w:rsidRPr="00311FAE">
              <w:rPr>
                <w:rFonts w:ascii="Arial" w:hAnsi="Arial" w:cs="Arial"/>
                <w:sz w:val="24"/>
                <w:szCs w:val="24"/>
              </w:rPr>
              <w:t xml:space="preserve">-2017, se da audiencia a Dra. Rosaura Brenes quien comenta sobre los esfuerzos de la Escuela de Ciencias del Lenguaje por mejorar el dominio del inglés a través de sus cursos. Indica </w:t>
            </w:r>
            <w:proofErr w:type="gramStart"/>
            <w:r w:rsidR="00D217CD" w:rsidRPr="00311FAE">
              <w:rPr>
                <w:rFonts w:ascii="Arial" w:hAnsi="Arial" w:cs="Arial"/>
                <w:sz w:val="24"/>
                <w:szCs w:val="24"/>
              </w:rPr>
              <w:t xml:space="preserve">que  </w:t>
            </w:r>
            <w:proofErr w:type="spellStart"/>
            <w:r w:rsidR="00D217CD" w:rsidRPr="00311FAE">
              <w:rPr>
                <w:rFonts w:ascii="Arial" w:hAnsi="Arial" w:cs="Arial"/>
                <w:sz w:val="24"/>
                <w:szCs w:val="24"/>
              </w:rPr>
              <w:t>Duo</w:t>
            </w:r>
            <w:proofErr w:type="spellEnd"/>
            <w:proofErr w:type="gramEnd"/>
            <w:r w:rsidR="00D217CD" w:rsidRPr="00311FAE">
              <w:rPr>
                <w:rFonts w:ascii="Arial" w:hAnsi="Arial" w:cs="Arial"/>
                <w:sz w:val="24"/>
                <w:szCs w:val="24"/>
              </w:rPr>
              <w:t xml:space="preserve"> Lingo no es una herramienta que aporte a la mejora, el área de inglés de la Escuela, continua </w:t>
            </w:r>
            <w:r w:rsidR="00D217CD" w:rsidRPr="00311FAE">
              <w:rPr>
                <w:rFonts w:ascii="Arial" w:hAnsi="Arial" w:cs="Arial"/>
                <w:sz w:val="24"/>
                <w:szCs w:val="24"/>
              </w:rPr>
              <w:lastRenderedPageBreak/>
              <w:t xml:space="preserve">analizando opciones para  ser presentadas a la Vicerrectoría de Docencia. </w:t>
            </w:r>
          </w:p>
          <w:p w14:paraId="2B278C0A" w14:textId="77777777" w:rsidR="00D217CD" w:rsidRPr="00311FAE" w:rsidRDefault="00D217CD" w:rsidP="001A6FD9">
            <w:pPr>
              <w:pStyle w:val="Fuentedeprrafopredet"/>
              <w:tabs>
                <w:tab w:val="left" w:pos="851"/>
                <w:tab w:val="left" w:pos="4253"/>
              </w:tabs>
              <w:suppressAutoHyphens/>
              <w:jc w:val="both"/>
              <w:rPr>
                <w:rFonts w:ascii="Arial" w:hAnsi="Arial" w:cs="Arial"/>
                <w:sz w:val="24"/>
                <w:szCs w:val="24"/>
              </w:rPr>
            </w:pPr>
          </w:p>
          <w:p w14:paraId="273437B9" w14:textId="77777777" w:rsidR="00D217CD" w:rsidRPr="00311FAE" w:rsidRDefault="00D217CD" w:rsidP="001A6FD9">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Adicional, la Comisión está a la espera del informe que la Rectoría quedó de enviar al Consejo Institucional.</w:t>
            </w:r>
          </w:p>
          <w:p w14:paraId="194A70C0" w14:textId="77777777" w:rsidR="00D217CD" w:rsidRPr="00311FAE" w:rsidRDefault="00D217CD" w:rsidP="001A6FD9">
            <w:pPr>
              <w:pStyle w:val="Fuentedeprrafopredet"/>
              <w:tabs>
                <w:tab w:val="left" w:pos="851"/>
                <w:tab w:val="left" w:pos="4253"/>
              </w:tabs>
              <w:suppressAutoHyphens/>
              <w:jc w:val="both"/>
              <w:rPr>
                <w:rFonts w:ascii="Arial" w:hAnsi="Arial" w:cs="Arial"/>
                <w:sz w:val="24"/>
                <w:szCs w:val="24"/>
              </w:rPr>
            </w:pPr>
          </w:p>
        </w:tc>
      </w:tr>
      <w:tr w:rsidR="008606E5" w:rsidRPr="00311FAE" w14:paraId="56AB82A6" w14:textId="77777777" w:rsidTr="00262F28">
        <w:tc>
          <w:tcPr>
            <w:tcW w:w="4106" w:type="dxa"/>
            <w:tcBorders>
              <w:top w:val="single" w:sz="4" w:space="0" w:color="auto"/>
              <w:left w:val="single" w:sz="4" w:space="0" w:color="auto"/>
              <w:bottom w:val="single" w:sz="4" w:space="0" w:color="auto"/>
              <w:right w:val="single" w:sz="4" w:space="0" w:color="auto"/>
            </w:tcBorders>
          </w:tcPr>
          <w:p w14:paraId="05A5350D" w14:textId="77777777" w:rsidR="008606E5" w:rsidRPr="00311FAE" w:rsidRDefault="008606E5" w:rsidP="00B12FB3">
            <w:pPr>
              <w:pStyle w:val="Prrafodelista"/>
              <w:numPr>
                <w:ilvl w:val="0"/>
                <w:numId w:val="38"/>
              </w:numPr>
              <w:tabs>
                <w:tab w:val="left" w:pos="426"/>
              </w:tabs>
              <w:autoSpaceDE w:val="0"/>
              <w:autoSpaceDN w:val="0"/>
              <w:adjustRightInd w:val="0"/>
              <w:jc w:val="both"/>
              <w:rPr>
                <w:rFonts w:ascii="Arial" w:hAnsi="Arial" w:cs="Arial"/>
                <w:b/>
                <w:bCs/>
              </w:rPr>
            </w:pPr>
            <w:r w:rsidRPr="00311FAE">
              <w:rPr>
                <w:rFonts w:ascii="Arial" w:hAnsi="Arial" w:cs="Arial"/>
                <w:b/>
                <w:bCs/>
              </w:rPr>
              <w:t>Informe Cursos participativos resultados y 2018</w:t>
            </w:r>
          </w:p>
        </w:tc>
        <w:tc>
          <w:tcPr>
            <w:tcW w:w="5245" w:type="dxa"/>
            <w:tcBorders>
              <w:top w:val="single" w:sz="4" w:space="0" w:color="auto"/>
              <w:left w:val="single" w:sz="4" w:space="0" w:color="auto"/>
              <w:bottom w:val="single" w:sz="4" w:space="0" w:color="auto"/>
              <w:right w:val="single" w:sz="4" w:space="0" w:color="auto"/>
            </w:tcBorders>
          </w:tcPr>
          <w:p w14:paraId="727392D5" w14:textId="77777777" w:rsidR="003E52E9" w:rsidRPr="003E52E9" w:rsidRDefault="003E52E9" w:rsidP="003E52E9">
            <w:pPr>
              <w:pStyle w:val="Fuentedeprrafopredet"/>
              <w:tabs>
                <w:tab w:val="left" w:pos="851"/>
                <w:tab w:val="left" w:pos="4253"/>
              </w:tabs>
              <w:suppressAutoHyphens/>
              <w:jc w:val="both"/>
              <w:rPr>
                <w:rFonts w:ascii="Arial" w:hAnsi="Arial" w:cs="Arial"/>
                <w:sz w:val="24"/>
                <w:szCs w:val="24"/>
              </w:rPr>
            </w:pPr>
            <w:r w:rsidRPr="003E52E9">
              <w:rPr>
                <w:rFonts w:ascii="Arial" w:hAnsi="Arial" w:cs="Arial"/>
                <w:sz w:val="24"/>
                <w:szCs w:val="24"/>
              </w:rPr>
              <w:t xml:space="preserve">En sesión ordinaria 2990-2017, del 21 de setiembre del 2016, en el apartado de varios el Rector informa del cierre de los cursos participativos, María Estrada y William Buckley se pronuncian en contra de la medida, y solicitan reconsiderar la decisión al señor Rector y a la VIE. </w:t>
            </w:r>
          </w:p>
          <w:p w14:paraId="56D4F967" w14:textId="77777777" w:rsidR="003E52E9" w:rsidRPr="003E52E9" w:rsidRDefault="003E52E9" w:rsidP="003E52E9">
            <w:pPr>
              <w:pStyle w:val="Fuentedeprrafopredet"/>
              <w:tabs>
                <w:tab w:val="left" w:pos="851"/>
                <w:tab w:val="left" w:pos="4253"/>
              </w:tabs>
              <w:suppressAutoHyphens/>
              <w:jc w:val="both"/>
              <w:rPr>
                <w:rFonts w:ascii="Arial" w:hAnsi="Arial" w:cs="Arial"/>
                <w:sz w:val="24"/>
                <w:szCs w:val="24"/>
              </w:rPr>
            </w:pPr>
            <w:r w:rsidRPr="003E52E9">
              <w:rPr>
                <w:rFonts w:ascii="Arial" w:hAnsi="Arial" w:cs="Arial"/>
                <w:sz w:val="24"/>
                <w:szCs w:val="24"/>
              </w:rPr>
              <w:t xml:space="preserve">En seguimiento al tema, la señora Maria Estrada solicita que se coloque como tema permanente en la comisión y se solicite informe sobre los resultados y posibles formas para abordarlo para 2018. </w:t>
            </w:r>
          </w:p>
          <w:p w14:paraId="4370C05B" w14:textId="77777777" w:rsidR="003E52E9" w:rsidRPr="003E52E9" w:rsidRDefault="003E52E9" w:rsidP="003E52E9">
            <w:pPr>
              <w:pStyle w:val="Fuentedeprrafopredet"/>
              <w:tabs>
                <w:tab w:val="left" w:pos="851"/>
                <w:tab w:val="left" w:pos="4253"/>
              </w:tabs>
              <w:suppressAutoHyphens/>
              <w:jc w:val="both"/>
              <w:rPr>
                <w:rFonts w:ascii="Arial" w:hAnsi="Arial" w:cs="Arial"/>
                <w:sz w:val="24"/>
                <w:szCs w:val="24"/>
              </w:rPr>
            </w:pPr>
            <w:r w:rsidRPr="003E52E9">
              <w:rPr>
                <w:rFonts w:ascii="Arial" w:hAnsi="Arial" w:cs="Arial"/>
                <w:sz w:val="24"/>
                <w:szCs w:val="24"/>
              </w:rPr>
              <w:t>En el oficio SCI-626-2017 se recuerda a la VIE la solicitud del informe</w:t>
            </w:r>
          </w:p>
          <w:p w14:paraId="57903807" w14:textId="3EB6D970" w:rsidR="003E52E9" w:rsidRPr="003E52E9" w:rsidRDefault="003E52E9" w:rsidP="003E52E9">
            <w:pPr>
              <w:pStyle w:val="Fuentedeprrafopredet"/>
              <w:tabs>
                <w:tab w:val="left" w:pos="851"/>
                <w:tab w:val="left" w:pos="4253"/>
              </w:tabs>
              <w:suppressAutoHyphens/>
              <w:jc w:val="both"/>
              <w:rPr>
                <w:rFonts w:ascii="Arial" w:hAnsi="Arial" w:cs="Arial"/>
                <w:sz w:val="24"/>
                <w:szCs w:val="24"/>
              </w:rPr>
            </w:pPr>
            <w:r w:rsidRPr="003E52E9">
              <w:rPr>
                <w:rFonts w:ascii="Arial" w:hAnsi="Arial" w:cs="Arial"/>
                <w:sz w:val="24"/>
                <w:szCs w:val="24"/>
              </w:rPr>
              <w:t xml:space="preserve">Se recibe VIE-1251-2017 solicitando ampliación, se concede y se da audiencia a la comisión conformada por Dra. Paola Vega, Licda. Mariela Hernandez Ramírez, Máster Laura Sancho Martinez, Lic. Giancarlo </w:t>
            </w:r>
            <w:proofErr w:type="spellStart"/>
            <w:r w:rsidRPr="003E52E9">
              <w:rPr>
                <w:rFonts w:ascii="Arial" w:hAnsi="Arial" w:cs="Arial"/>
                <w:sz w:val="24"/>
                <w:szCs w:val="24"/>
              </w:rPr>
              <w:t>Protti</w:t>
            </w:r>
            <w:proofErr w:type="spellEnd"/>
            <w:r w:rsidRPr="003E52E9">
              <w:rPr>
                <w:rFonts w:ascii="Arial" w:hAnsi="Arial" w:cs="Arial"/>
                <w:sz w:val="24"/>
                <w:szCs w:val="24"/>
              </w:rPr>
              <w:t xml:space="preserve"> Ramírez, Licda. Alexandra De Simone Castellón</w:t>
            </w:r>
            <w:r w:rsidR="00C2483D">
              <w:rPr>
                <w:rFonts w:ascii="Arial" w:hAnsi="Arial" w:cs="Arial"/>
                <w:sz w:val="24"/>
                <w:szCs w:val="24"/>
              </w:rPr>
              <w:t xml:space="preserve"> e Ing. Diego Camacho Cornejo, </w:t>
            </w:r>
            <w:r w:rsidRPr="003E52E9">
              <w:rPr>
                <w:rFonts w:ascii="Arial" w:hAnsi="Arial" w:cs="Arial"/>
                <w:sz w:val="24"/>
                <w:szCs w:val="24"/>
              </w:rPr>
              <w:t>para la presentación en la reunión 570-2017.</w:t>
            </w:r>
          </w:p>
          <w:p w14:paraId="5E113F05" w14:textId="7479832A" w:rsidR="00262F28" w:rsidRPr="00311FAE" w:rsidRDefault="003E52E9" w:rsidP="003E52E9">
            <w:pPr>
              <w:pStyle w:val="Fuentedeprrafopredet"/>
              <w:tabs>
                <w:tab w:val="left" w:pos="851"/>
                <w:tab w:val="left" w:pos="4253"/>
              </w:tabs>
              <w:suppressAutoHyphens/>
              <w:jc w:val="both"/>
              <w:rPr>
                <w:rFonts w:ascii="Arial" w:hAnsi="Arial" w:cs="Arial"/>
                <w:sz w:val="24"/>
                <w:szCs w:val="24"/>
              </w:rPr>
            </w:pPr>
            <w:r w:rsidRPr="003E52E9">
              <w:rPr>
                <w:rFonts w:ascii="Arial" w:hAnsi="Arial" w:cs="Arial"/>
                <w:sz w:val="24"/>
                <w:szCs w:val="24"/>
              </w:rPr>
              <w:t>Se felicita a la comisión por el trabajo realizado, y se solicita a VIE el fortalecimiento de este proceso mientras se concreta la propuesta de la Creación de la Dirección de Extensión para ser elevada al pleno.</w:t>
            </w:r>
          </w:p>
        </w:tc>
      </w:tr>
      <w:tr w:rsidR="00262F28" w:rsidRPr="00311FAE" w14:paraId="1CBFF960" w14:textId="77777777" w:rsidTr="00262F28">
        <w:tc>
          <w:tcPr>
            <w:tcW w:w="4106" w:type="dxa"/>
            <w:tcBorders>
              <w:top w:val="single" w:sz="4" w:space="0" w:color="auto"/>
              <w:left w:val="single" w:sz="4" w:space="0" w:color="auto"/>
              <w:bottom w:val="single" w:sz="4" w:space="0" w:color="auto"/>
              <w:right w:val="single" w:sz="4" w:space="0" w:color="auto"/>
            </w:tcBorders>
          </w:tcPr>
          <w:p w14:paraId="0CC0005C" w14:textId="77777777" w:rsidR="00262F28" w:rsidRPr="00311FAE" w:rsidRDefault="00262F28" w:rsidP="00B12FB3">
            <w:pPr>
              <w:pStyle w:val="Prrafodelista"/>
              <w:numPr>
                <w:ilvl w:val="0"/>
                <w:numId w:val="38"/>
              </w:numPr>
              <w:tabs>
                <w:tab w:val="left" w:pos="426"/>
              </w:tabs>
              <w:autoSpaceDE w:val="0"/>
              <w:autoSpaceDN w:val="0"/>
              <w:adjustRightInd w:val="0"/>
              <w:jc w:val="both"/>
              <w:rPr>
                <w:rFonts w:ascii="Arial" w:hAnsi="Arial" w:cs="Arial"/>
                <w:b/>
                <w:bCs/>
              </w:rPr>
            </w:pPr>
            <w:r w:rsidRPr="00311FAE">
              <w:rPr>
                <w:rFonts w:ascii="Arial" w:hAnsi="Arial" w:cs="Arial"/>
                <w:b/>
                <w:bCs/>
              </w:rPr>
              <w:t>Costos para Licenciatura para egresados</w:t>
            </w:r>
          </w:p>
        </w:tc>
        <w:tc>
          <w:tcPr>
            <w:tcW w:w="5245" w:type="dxa"/>
            <w:tcBorders>
              <w:top w:val="single" w:sz="4" w:space="0" w:color="auto"/>
              <w:left w:val="single" w:sz="4" w:space="0" w:color="auto"/>
              <w:bottom w:val="single" w:sz="4" w:space="0" w:color="auto"/>
              <w:right w:val="single" w:sz="4" w:space="0" w:color="auto"/>
            </w:tcBorders>
          </w:tcPr>
          <w:p w14:paraId="3CDA8C09" w14:textId="77777777" w:rsidR="00262F28" w:rsidRPr="00311FAE" w:rsidRDefault="00262F28" w:rsidP="00262F28">
            <w:pPr>
              <w:pStyle w:val="Fuentedeprrafopredet"/>
              <w:tabs>
                <w:tab w:val="left" w:pos="851"/>
                <w:tab w:val="left" w:pos="4253"/>
              </w:tabs>
              <w:suppressAutoHyphens/>
              <w:jc w:val="both"/>
              <w:rPr>
                <w:rFonts w:ascii="Arial" w:hAnsi="Arial" w:cs="Arial"/>
                <w:sz w:val="24"/>
                <w:szCs w:val="24"/>
              </w:rPr>
            </w:pPr>
            <w:r w:rsidRPr="00311FAE">
              <w:rPr>
                <w:rFonts w:ascii="Arial" w:hAnsi="Arial" w:cs="Arial"/>
                <w:sz w:val="24"/>
                <w:szCs w:val="24"/>
              </w:rPr>
              <w:t>Este tema está ya considerado dentro de la propuesta de Reglamento SIBECATEC, por atender en plan de trabajo conjunto en el 2018 con la VIESA.</w:t>
            </w:r>
          </w:p>
          <w:p w14:paraId="273AFB1B" w14:textId="77777777" w:rsidR="00262F28" w:rsidRPr="00311FAE" w:rsidRDefault="00262F28" w:rsidP="00262F28">
            <w:pPr>
              <w:pStyle w:val="Fuentedeprrafopredet"/>
              <w:tabs>
                <w:tab w:val="left" w:pos="851"/>
                <w:tab w:val="left" w:pos="4253"/>
              </w:tabs>
              <w:suppressAutoHyphens/>
              <w:jc w:val="both"/>
              <w:rPr>
                <w:rFonts w:ascii="Arial" w:hAnsi="Arial" w:cs="Arial"/>
                <w:sz w:val="24"/>
                <w:szCs w:val="24"/>
              </w:rPr>
            </w:pPr>
          </w:p>
        </w:tc>
      </w:tr>
      <w:tr w:rsidR="00262F28" w:rsidRPr="00311FAE" w14:paraId="125F490A" w14:textId="77777777" w:rsidTr="00262F28">
        <w:tc>
          <w:tcPr>
            <w:tcW w:w="4106" w:type="dxa"/>
            <w:tcBorders>
              <w:top w:val="single" w:sz="4" w:space="0" w:color="auto"/>
              <w:left w:val="single" w:sz="4" w:space="0" w:color="auto"/>
              <w:bottom w:val="single" w:sz="4" w:space="0" w:color="auto"/>
              <w:right w:val="single" w:sz="4" w:space="0" w:color="auto"/>
            </w:tcBorders>
          </w:tcPr>
          <w:p w14:paraId="0BCEA50E" w14:textId="77777777" w:rsidR="00262F28" w:rsidRPr="00311FAE" w:rsidRDefault="00262F28" w:rsidP="00B12FB3">
            <w:pPr>
              <w:pStyle w:val="Prrafodelista"/>
              <w:numPr>
                <w:ilvl w:val="0"/>
                <w:numId w:val="38"/>
              </w:numPr>
              <w:tabs>
                <w:tab w:val="left" w:pos="426"/>
              </w:tabs>
              <w:autoSpaceDE w:val="0"/>
              <w:autoSpaceDN w:val="0"/>
              <w:adjustRightInd w:val="0"/>
              <w:jc w:val="both"/>
              <w:rPr>
                <w:rFonts w:ascii="Arial" w:hAnsi="Arial" w:cs="Arial"/>
                <w:b/>
                <w:bCs/>
              </w:rPr>
            </w:pPr>
            <w:r w:rsidRPr="00311FAE">
              <w:rPr>
                <w:rFonts w:ascii="Arial" w:hAnsi="Arial" w:cs="Arial"/>
                <w:b/>
                <w:bCs/>
              </w:rPr>
              <w:t>Solicitud de criterio sobre la necesidad de regular la aplicación Artículo 23 de Reglamento de Becas para el Personal del ITCR</w:t>
            </w:r>
          </w:p>
        </w:tc>
        <w:tc>
          <w:tcPr>
            <w:tcW w:w="5245" w:type="dxa"/>
            <w:tcBorders>
              <w:top w:val="single" w:sz="4" w:space="0" w:color="auto"/>
              <w:left w:val="single" w:sz="4" w:space="0" w:color="auto"/>
              <w:bottom w:val="single" w:sz="4" w:space="0" w:color="auto"/>
              <w:right w:val="single" w:sz="4" w:space="0" w:color="auto"/>
            </w:tcBorders>
          </w:tcPr>
          <w:p w14:paraId="119EC103" w14:textId="443F55A2" w:rsidR="00262F28" w:rsidRPr="00311FAE" w:rsidRDefault="003E52E9" w:rsidP="003E52E9">
            <w:pPr>
              <w:pStyle w:val="Fuentedeprrafopredet"/>
              <w:tabs>
                <w:tab w:val="left" w:pos="851"/>
                <w:tab w:val="left" w:pos="4253"/>
              </w:tabs>
              <w:suppressAutoHyphens/>
              <w:jc w:val="both"/>
              <w:rPr>
                <w:rFonts w:ascii="Arial" w:hAnsi="Arial" w:cs="Arial"/>
                <w:sz w:val="24"/>
                <w:szCs w:val="24"/>
              </w:rPr>
            </w:pPr>
            <w:r w:rsidRPr="003E52E9">
              <w:rPr>
                <w:rFonts w:ascii="Arial" w:hAnsi="Arial" w:cs="Arial"/>
                <w:sz w:val="24"/>
                <w:szCs w:val="24"/>
              </w:rPr>
              <w:t>En la reunión 566-2017, se conoció el oficio ViDa 586-2017 y el señor Luis Paulino Méndez informó que el lunes 30 de octubre eliminarían esas directrices por disposición del señor Julio Calvo. Mediante el oficio R-1333-17. Tema en análisis de la Comisión</w:t>
            </w:r>
          </w:p>
        </w:tc>
      </w:tr>
    </w:tbl>
    <w:p w14:paraId="6C81B9E8" w14:textId="77777777" w:rsidR="00D07E08" w:rsidRPr="00311FAE" w:rsidRDefault="00D07E08" w:rsidP="00A209F9">
      <w:pPr>
        <w:ind w:left="426"/>
        <w:jc w:val="both"/>
        <w:rPr>
          <w:rFonts w:ascii="Arial" w:hAnsi="Arial" w:cs="Arial"/>
          <w:b/>
          <w:bCs/>
        </w:rPr>
      </w:pPr>
    </w:p>
    <w:p w14:paraId="47C5D8BD" w14:textId="77777777" w:rsidR="00D07E08" w:rsidRPr="00311FAE" w:rsidRDefault="00D07E08" w:rsidP="00A209F9">
      <w:pPr>
        <w:ind w:left="426"/>
        <w:jc w:val="both"/>
        <w:rPr>
          <w:rFonts w:ascii="Arial" w:hAnsi="Arial" w:cs="Arial"/>
          <w:b/>
          <w:bCs/>
        </w:rPr>
      </w:pPr>
      <w:r w:rsidRPr="00311FAE">
        <w:rPr>
          <w:rFonts w:ascii="Arial" w:hAnsi="Arial" w:cs="Arial"/>
          <w:b/>
          <w:bCs/>
        </w:rPr>
        <w:t>Otras actividades atendidas por los miembros de la Comisión:</w:t>
      </w:r>
    </w:p>
    <w:p w14:paraId="0C18B463" w14:textId="77777777" w:rsidR="00D07E08" w:rsidRPr="00311FAE" w:rsidRDefault="00D07E08" w:rsidP="00A209F9">
      <w:pPr>
        <w:ind w:left="426"/>
        <w:jc w:val="both"/>
        <w:rPr>
          <w:rFonts w:ascii="Arial" w:hAnsi="Arial" w:cs="Arial"/>
          <w:b/>
          <w:bCs/>
        </w:rPr>
      </w:pPr>
    </w:p>
    <w:p w14:paraId="2ACCF8C2" w14:textId="77777777" w:rsidR="00D07E08" w:rsidRPr="00020594" w:rsidRDefault="00D07E08" w:rsidP="00D07E08">
      <w:pPr>
        <w:pStyle w:val="Prrafodelista"/>
        <w:numPr>
          <w:ilvl w:val="0"/>
          <w:numId w:val="41"/>
        </w:numPr>
        <w:jc w:val="both"/>
        <w:rPr>
          <w:rFonts w:ascii="Arial" w:hAnsi="Arial" w:cs="Arial"/>
          <w:bCs/>
          <w:sz w:val="24"/>
        </w:rPr>
      </w:pPr>
      <w:r w:rsidRPr="00020594">
        <w:rPr>
          <w:rFonts w:ascii="Arial" w:hAnsi="Arial" w:cs="Arial"/>
          <w:b/>
          <w:bCs/>
          <w:sz w:val="24"/>
        </w:rPr>
        <w:t>Visita al Consejo de Posgrado</w:t>
      </w:r>
      <w:r w:rsidR="00A660B2" w:rsidRPr="00020594">
        <w:rPr>
          <w:rFonts w:ascii="Arial" w:hAnsi="Arial" w:cs="Arial"/>
          <w:b/>
          <w:bCs/>
          <w:sz w:val="24"/>
        </w:rPr>
        <w:t xml:space="preserve">. </w:t>
      </w:r>
      <w:r w:rsidR="00A660B2" w:rsidRPr="00020594">
        <w:rPr>
          <w:rFonts w:ascii="Arial" w:hAnsi="Arial" w:cs="Arial"/>
          <w:bCs/>
          <w:sz w:val="24"/>
        </w:rPr>
        <w:t xml:space="preserve">Asistieron: </w:t>
      </w:r>
      <w:proofErr w:type="spellStart"/>
      <w:r w:rsidR="00A660B2" w:rsidRPr="00020594">
        <w:rPr>
          <w:rFonts w:ascii="Arial" w:hAnsi="Arial" w:cs="Arial"/>
          <w:bCs/>
          <w:sz w:val="24"/>
        </w:rPr>
        <w:t>Ing</w:t>
      </w:r>
      <w:proofErr w:type="spellEnd"/>
      <w:r w:rsidR="00A660B2" w:rsidRPr="00020594">
        <w:rPr>
          <w:rFonts w:ascii="Arial" w:hAnsi="Arial" w:cs="Arial"/>
          <w:bCs/>
          <w:sz w:val="24"/>
        </w:rPr>
        <w:t xml:space="preserve"> María Estrada MSc. Coordinadora, Dr. Luis Gerardo Meza, Ing. Luis </w:t>
      </w:r>
      <w:proofErr w:type="spellStart"/>
      <w:r w:rsidR="00A660B2" w:rsidRPr="00020594">
        <w:rPr>
          <w:rFonts w:ascii="Arial" w:hAnsi="Arial" w:cs="Arial"/>
          <w:bCs/>
          <w:sz w:val="24"/>
        </w:rPr>
        <w:t>Alexánder</w:t>
      </w:r>
      <w:proofErr w:type="spellEnd"/>
      <w:r w:rsidR="00A660B2" w:rsidRPr="00020594">
        <w:rPr>
          <w:rFonts w:ascii="Arial" w:hAnsi="Arial" w:cs="Arial"/>
          <w:bCs/>
          <w:sz w:val="24"/>
        </w:rPr>
        <w:t xml:space="preserve"> Calvo, MSO. Miriam Brenes</w:t>
      </w:r>
    </w:p>
    <w:p w14:paraId="146FE633" w14:textId="77777777" w:rsidR="00D07E08" w:rsidRPr="00020594" w:rsidRDefault="00A660B2" w:rsidP="00D07E08">
      <w:pPr>
        <w:pStyle w:val="Prrafodelista"/>
        <w:numPr>
          <w:ilvl w:val="0"/>
          <w:numId w:val="41"/>
        </w:numPr>
        <w:jc w:val="both"/>
        <w:rPr>
          <w:rFonts w:ascii="Arial" w:hAnsi="Arial" w:cs="Arial"/>
          <w:b/>
          <w:bCs/>
          <w:sz w:val="24"/>
        </w:rPr>
      </w:pPr>
      <w:r w:rsidRPr="00020594">
        <w:rPr>
          <w:rFonts w:ascii="Arial" w:hAnsi="Arial" w:cs="Arial"/>
          <w:b/>
          <w:bCs/>
          <w:sz w:val="24"/>
        </w:rPr>
        <w:t xml:space="preserve">Inauguración </w:t>
      </w:r>
      <w:proofErr w:type="spellStart"/>
      <w:r w:rsidRPr="00020594">
        <w:rPr>
          <w:rFonts w:ascii="Arial" w:hAnsi="Arial" w:cs="Arial"/>
          <w:b/>
          <w:bCs/>
          <w:sz w:val="24"/>
        </w:rPr>
        <w:t>Tecnology</w:t>
      </w:r>
      <w:proofErr w:type="spellEnd"/>
      <w:r w:rsidRPr="00020594">
        <w:rPr>
          <w:rFonts w:ascii="Arial" w:hAnsi="Arial" w:cs="Arial"/>
          <w:b/>
          <w:bCs/>
          <w:sz w:val="24"/>
        </w:rPr>
        <w:t xml:space="preserve"> </w:t>
      </w:r>
      <w:r w:rsidR="00D07E08" w:rsidRPr="00020594">
        <w:rPr>
          <w:rFonts w:ascii="Arial" w:hAnsi="Arial" w:cs="Arial"/>
          <w:b/>
          <w:bCs/>
          <w:sz w:val="24"/>
        </w:rPr>
        <w:t>Summit San Carlos</w:t>
      </w:r>
      <w:r w:rsidRPr="00020594">
        <w:rPr>
          <w:rFonts w:ascii="Arial" w:hAnsi="Arial" w:cs="Arial"/>
          <w:b/>
          <w:bCs/>
          <w:sz w:val="24"/>
        </w:rPr>
        <w:t xml:space="preserve"> 2017</w:t>
      </w:r>
      <w:r w:rsidR="00D07E08" w:rsidRPr="00020594">
        <w:rPr>
          <w:rFonts w:ascii="Arial" w:hAnsi="Arial" w:cs="Arial"/>
          <w:b/>
          <w:bCs/>
          <w:sz w:val="24"/>
        </w:rPr>
        <w:t xml:space="preserve">, </w:t>
      </w:r>
      <w:proofErr w:type="spellStart"/>
      <w:r w:rsidR="00D07E08" w:rsidRPr="00020594">
        <w:rPr>
          <w:rFonts w:ascii="Arial" w:hAnsi="Arial" w:cs="Arial"/>
          <w:bCs/>
          <w:sz w:val="24"/>
        </w:rPr>
        <w:t>Ing</w:t>
      </w:r>
      <w:proofErr w:type="spellEnd"/>
      <w:r w:rsidR="00D07E08" w:rsidRPr="00020594">
        <w:rPr>
          <w:rFonts w:ascii="Arial" w:hAnsi="Arial" w:cs="Arial"/>
          <w:bCs/>
          <w:sz w:val="24"/>
        </w:rPr>
        <w:t xml:space="preserve"> María Estrada MSc. Coordinadora</w:t>
      </w:r>
    </w:p>
    <w:p w14:paraId="23DEDD17" w14:textId="77777777" w:rsidR="00D07E08" w:rsidRPr="00020594" w:rsidRDefault="00D07E08" w:rsidP="00D07E08">
      <w:pPr>
        <w:pStyle w:val="Prrafodelista"/>
        <w:numPr>
          <w:ilvl w:val="0"/>
          <w:numId w:val="41"/>
        </w:numPr>
        <w:jc w:val="both"/>
        <w:rPr>
          <w:rFonts w:ascii="Arial" w:hAnsi="Arial" w:cs="Arial"/>
          <w:bCs/>
          <w:sz w:val="24"/>
        </w:rPr>
      </w:pPr>
      <w:r w:rsidRPr="00020594">
        <w:rPr>
          <w:rFonts w:ascii="Arial" w:hAnsi="Arial" w:cs="Arial"/>
          <w:b/>
          <w:bCs/>
          <w:sz w:val="24"/>
        </w:rPr>
        <w:t xml:space="preserve">Charla a Taller, Cátedra Yolanda </w:t>
      </w:r>
      <w:proofErr w:type="spellStart"/>
      <w:r w:rsidRPr="00020594">
        <w:rPr>
          <w:rFonts w:ascii="Arial" w:hAnsi="Arial" w:cs="Arial"/>
          <w:b/>
          <w:bCs/>
          <w:sz w:val="24"/>
        </w:rPr>
        <w:t>Oreamuno</w:t>
      </w:r>
      <w:proofErr w:type="spellEnd"/>
      <w:r w:rsidRPr="00020594">
        <w:rPr>
          <w:rFonts w:ascii="Arial" w:hAnsi="Arial" w:cs="Arial"/>
          <w:b/>
          <w:bCs/>
          <w:sz w:val="24"/>
        </w:rPr>
        <w:t xml:space="preserve">. </w:t>
      </w:r>
      <w:proofErr w:type="spellStart"/>
      <w:r w:rsidRPr="00020594">
        <w:rPr>
          <w:rFonts w:ascii="Arial" w:hAnsi="Arial" w:cs="Arial"/>
          <w:bCs/>
          <w:sz w:val="24"/>
        </w:rPr>
        <w:t>Ing</w:t>
      </w:r>
      <w:proofErr w:type="spellEnd"/>
      <w:r w:rsidRPr="00020594">
        <w:rPr>
          <w:rFonts w:ascii="Arial" w:hAnsi="Arial" w:cs="Arial"/>
          <w:bCs/>
          <w:sz w:val="24"/>
        </w:rPr>
        <w:t xml:space="preserve"> María Estrada MSc. Coordinadora</w:t>
      </w:r>
    </w:p>
    <w:p w14:paraId="37D4756D" w14:textId="58CCDD26" w:rsidR="00D07E08" w:rsidRPr="00C96002" w:rsidRDefault="00D07E08" w:rsidP="00D07E08">
      <w:pPr>
        <w:pStyle w:val="Prrafodelista"/>
        <w:numPr>
          <w:ilvl w:val="0"/>
          <w:numId w:val="41"/>
        </w:numPr>
        <w:jc w:val="both"/>
        <w:rPr>
          <w:rFonts w:ascii="Arial" w:hAnsi="Arial" w:cs="Arial"/>
          <w:b/>
          <w:bCs/>
          <w:sz w:val="24"/>
        </w:rPr>
      </w:pPr>
      <w:r w:rsidRPr="00020594">
        <w:rPr>
          <w:rFonts w:ascii="Arial" w:hAnsi="Arial" w:cs="Arial"/>
          <w:b/>
          <w:bCs/>
          <w:sz w:val="24"/>
        </w:rPr>
        <w:t xml:space="preserve">Naciones Unidas, </w:t>
      </w:r>
      <w:proofErr w:type="spellStart"/>
      <w:r w:rsidRPr="00020594">
        <w:rPr>
          <w:rFonts w:ascii="Arial" w:hAnsi="Arial" w:cs="Arial"/>
          <w:b/>
          <w:bCs/>
          <w:sz w:val="24"/>
        </w:rPr>
        <w:t>HeforShe</w:t>
      </w:r>
      <w:proofErr w:type="spellEnd"/>
      <w:r w:rsidRPr="00020594">
        <w:rPr>
          <w:rFonts w:ascii="Arial" w:hAnsi="Arial" w:cs="Arial"/>
          <w:b/>
          <w:bCs/>
          <w:sz w:val="24"/>
        </w:rPr>
        <w:t xml:space="preserve">. </w:t>
      </w:r>
      <w:proofErr w:type="spellStart"/>
      <w:r w:rsidRPr="00020594">
        <w:rPr>
          <w:rFonts w:ascii="Arial" w:hAnsi="Arial" w:cs="Arial"/>
          <w:bCs/>
          <w:sz w:val="24"/>
        </w:rPr>
        <w:t>Ing</w:t>
      </w:r>
      <w:proofErr w:type="spellEnd"/>
      <w:r w:rsidRPr="00020594">
        <w:rPr>
          <w:rFonts w:ascii="Arial" w:hAnsi="Arial" w:cs="Arial"/>
          <w:bCs/>
          <w:sz w:val="24"/>
        </w:rPr>
        <w:t xml:space="preserve"> María Estrada MSc. Coordinadora</w:t>
      </w:r>
    </w:p>
    <w:p w14:paraId="06B6E63C" w14:textId="77777777" w:rsidR="00FC0EBD" w:rsidRPr="00020594" w:rsidRDefault="00C96002" w:rsidP="00FC0EBD">
      <w:pPr>
        <w:pStyle w:val="Prrafodelista"/>
        <w:numPr>
          <w:ilvl w:val="0"/>
          <w:numId w:val="41"/>
        </w:numPr>
        <w:jc w:val="both"/>
        <w:rPr>
          <w:rFonts w:ascii="Arial" w:hAnsi="Arial" w:cs="Arial"/>
          <w:b/>
          <w:bCs/>
          <w:sz w:val="24"/>
        </w:rPr>
      </w:pPr>
      <w:r>
        <w:rPr>
          <w:rFonts w:ascii="Arial" w:hAnsi="Arial" w:cs="Arial"/>
          <w:b/>
          <w:bCs/>
          <w:sz w:val="24"/>
        </w:rPr>
        <w:t>Reunión con Coordinador de Regionalización y gestor de extensión</w:t>
      </w:r>
      <w:r w:rsidR="00FC0EBD">
        <w:rPr>
          <w:rFonts w:ascii="Arial" w:hAnsi="Arial" w:cs="Arial"/>
          <w:b/>
          <w:bCs/>
          <w:sz w:val="24"/>
        </w:rPr>
        <w:t xml:space="preserve">. </w:t>
      </w:r>
      <w:proofErr w:type="spellStart"/>
      <w:r w:rsidR="00FC0EBD" w:rsidRPr="00020594">
        <w:rPr>
          <w:rFonts w:ascii="Arial" w:hAnsi="Arial" w:cs="Arial"/>
          <w:bCs/>
          <w:sz w:val="24"/>
        </w:rPr>
        <w:t>Ing</w:t>
      </w:r>
      <w:proofErr w:type="spellEnd"/>
      <w:r w:rsidR="00FC0EBD" w:rsidRPr="00020594">
        <w:rPr>
          <w:rFonts w:ascii="Arial" w:hAnsi="Arial" w:cs="Arial"/>
          <w:bCs/>
          <w:sz w:val="24"/>
        </w:rPr>
        <w:t xml:space="preserve"> María Estrada MSc. Coordinadora</w:t>
      </w:r>
    </w:p>
    <w:p w14:paraId="464CDA0A" w14:textId="6AF880AD" w:rsidR="00C96002" w:rsidRDefault="00C96002" w:rsidP="00FC0EBD">
      <w:pPr>
        <w:pStyle w:val="Prrafodelista"/>
        <w:ind w:left="1146"/>
        <w:jc w:val="both"/>
        <w:rPr>
          <w:rFonts w:ascii="Arial" w:hAnsi="Arial" w:cs="Arial"/>
          <w:b/>
          <w:bCs/>
          <w:sz w:val="24"/>
        </w:rPr>
      </w:pPr>
    </w:p>
    <w:p w14:paraId="693E9659" w14:textId="77777777" w:rsidR="00FC0EBD" w:rsidRPr="00020594" w:rsidRDefault="00C96002" w:rsidP="00FC0EBD">
      <w:pPr>
        <w:pStyle w:val="Prrafodelista"/>
        <w:numPr>
          <w:ilvl w:val="0"/>
          <w:numId w:val="41"/>
        </w:numPr>
        <w:jc w:val="both"/>
        <w:rPr>
          <w:rFonts w:ascii="Arial" w:hAnsi="Arial" w:cs="Arial"/>
          <w:b/>
          <w:bCs/>
          <w:sz w:val="24"/>
        </w:rPr>
      </w:pPr>
      <w:r>
        <w:rPr>
          <w:rFonts w:ascii="Arial" w:hAnsi="Arial" w:cs="Arial"/>
          <w:b/>
          <w:bCs/>
          <w:sz w:val="24"/>
        </w:rPr>
        <w:t>Atención Misión del BID, Centro Académico San José en el marco de la atención en el tema el desempleo en Costa Rica</w:t>
      </w:r>
      <w:r w:rsidR="00FC0EBD">
        <w:rPr>
          <w:rFonts w:ascii="Arial" w:hAnsi="Arial" w:cs="Arial"/>
          <w:b/>
          <w:bCs/>
          <w:sz w:val="24"/>
        </w:rPr>
        <w:t xml:space="preserve">. </w:t>
      </w:r>
      <w:proofErr w:type="spellStart"/>
      <w:r w:rsidR="00FC0EBD" w:rsidRPr="00020594">
        <w:rPr>
          <w:rFonts w:ascii="Arial" w:hAnsi="Arial" w:cs="Arial"/>
          <w:bCs/>
          <w:sz w:val="24"/>
        </w:rPr>
        <w:t>Ing</w:t>
      </w:r>
      <w:proofErr w:type="spellEnd"/>
      <w:r w:rsidR="00FC0EBD" w:rsidRPr="00020594">
        <w:rPr>
          <w:rFonts w:ascii="Arial" w:hAnsi="Arial" w:cs="Arial"/>
          <w:bCs/>
          <w:sz w:val="24"/>
        </w:rPr>
        <w:t xml:space="preserve"> María Estrada MSc. Coordinadora</w:t>
      </w:r>
    </w:p>
    <w:p w14:paraId="5DEAE316" w14:textId="2FA9E37B" w:rsidR="00C96002" w:rsidRPr="005D7D16" w:rsidRDefault="00C96002" w:rsidP="00FC0EBD">
      <w:pPr>
        <w:pStyle w:val="Prrafodelista"/>
        <w:ind w:left="1146"/>
        <w:jc w:val="both"/>
        <w:rPr>
          <w:rFonts w:ascii="Arial" w:hAnsi="Arial" w:cs="Arial"/>
          <w:b/>
          <w:bCs/>
          <w:sz w:val="24"/>
        </w:rPr>
      </w:pPr>
      <w:r>
        <w:rPr>
          <w:rFonts w:ascii="Arial" w:hAnsi="Arial" w:cs="Arial"/>
          <w:b/>
          <w:bCs/>
          <w:sz w:val="24"/>
        </w:rPr>
        <w:t xml:space="preserve"> </w:t>
      </w:r>
    </w:p>
    <w:p w14:paraId="6CA9A7AB" w14:textId="77777777" w:rsidR="00F14D85" w:rsidRPr="00311FAE" w:rsidRDefault="00F14D85" w:rsidP="00A209F9">
      <w:pPr>
        <w:ind w:left="426"/>
        <w:jc w:val="both"/>
        <w:rPr>
          <w:rFonts w:ascii="Arial" w:hAnsi="Arial" w:cs="Arial"/>
          <w:b/>
          <w:bCs/>
        </w:rPr>
      </w:pPr>
      <w:r w:rsidRPr="00311FAE">
        <w:rPr>
          <w:rFonts w:ascii="Arial" w:hAnsi="Arial" w:cs="Arial"/>
          <w:b/>
          <w:bCs/>
        </w:rPr>
        <w:br w:type="page"/>
      </w:r>
    </w:p>
    <w:p w14:paraId="4392397E" w14:textId="77777777" w:rsidR="00FE033F" w:rsidRPr="00311FAE" w:rsidRDefault="0063359F">
      <w:pPr>
        <w:rPr>
          <w:rFonts w:ascii="Arial" w:hAnsi="Arial" w:cs="Arial"/>
          <w:i/>
          <w:sz w:val="20"/>
          <w:szCs w:val="20"/>
        </w:rPr>
      </w:pPr>
      <w:r w:rsidRPr="00311FAE">
        <w:rPr>
          <w:rFonts w:ascii="Arial" w:hAnsi="Arial" w:cs="Arial"/>
          <w:noProof/>
          <w:lang w:val="es-CR" w:eastAsia="es-CR"/>
        </w:rPr>
        <w:lastRenderedPageBreak/>
        <mc:AlternateContent>
          <mc:Choice Requires="wps">
            <w:drawing>
              <wp:anchor distT="0" distB="0" distL="114300" distR="114300" simplePos="0" relativeHeight="251668480" behindDoc="0" locked="0" layoutInCell="1" allowOverlap="1" wp14:anchorId="212763E6" wp14:editId="7F30300A">
                <wp:simplePos x="0" y="0"/>
                <wp:positionH relativeFrom="margin">
                  <wp:align>center</wp:align>
                </wp:positionH>
                <wp:positionV relativeFrom="paragraph">
                  <wp:posOffset>31115</wp:posOffset>
                </wp:positionV>
                <wp:extent cx="5086350" cy="501701"/>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0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00231" w14:textId="77777777" w:rsidR="00F34341" w:rsidRPr="0066096B" w:rsidRDefault="00F34341" w:rsidP="0063359F">
                            <w:pPr>
                              <w:jc w:val="center"/>
                              <w:rPr>
                                <w:rFonts w:ascii="Arial" w:hAnsi="Arial" w:cs="Arial"/>
                                <w:b/>
                                <w:lang w:val="es-CR"/>
                                <w14:shadow w14:blurRad="50800" w14:dist="38100" w14:dir="0" w14:sx="100000" w14:sy="100000" w14:kx="0" w14:ky="0" w14:algn="l">
                                  <w14:srgbClr w14:val="000000">
                                    <w14:alpha w14:val="60000"/>
                                  </w14:srgbClr>
                                </w14:shadow>
                              </w:rPr>
                            </w:pPr>
                            <w:r w:rsidRPr="0066096B">
                              <w:rPr>
                                <w:rFonts w:ascii="Arial" w:hAnsi="Arial" w:cs="Arial"/>
                                <w:b/>
                                <w:bCs/>
                                <w14:shadow w14:blurRad="50800" w14:dist="38100" w14:dir="0" w14:sx="100000" w14:sy="100000" w14:kx="0" w14:ky="0" w14:algn="l">
                                  <w14:srgbClr w14:val="000000">
                                    <w14:alpha w14:val="60000"/>
                                  </w14:srgbClr>
                                </w14:shadow>
                              </w:rPr>
                              <w:t>FISCALIZACIÓN EL CUMPLIMIENTO DE LAS POLÍTICAS RELACIONADAS CON LA TEMÁTICA DE LA COMISIÓN</w:t>
                            </w:r>
                            <w:r w:rsidRPr="0066096B">
                              <w:rPr>
                                <w:rFonts w:ascii="Arial" w:hAnsi="Arial" w:cs="Arial"/>
                                <w:b/>
                                <w:bCs/>
                                <w:lang w:val="es-CR"/>
                                <w14:shadow w14:blurRad="50800" w14:dist="38100" w14:dir="0" w14:sx="100000" w14:sy="100000" w14:kx="0" w14:ky="0" w14:algn="l">
                                  <w14:srgbClr w14:val="000000">
                                    <w14:alpha w14:val="60000"/>
                                  </w14:srgbClr>
                                </w14:shadow>
                              </w:rPr>
                              <w:t xml:space="preserve"> </w:t>
                            </w:r>
                          </w:p>
                        </w:txbxContent>
                      </wps:txbx>
                      <wps:bodyPr rot="0" vert="horz" wrap="square" lIns="91440" tIns="45720" rIns="91440" bIns="45720" anchor="t" anchorCtr="0" upright="1">
                        <a:noAutofit/>
                      </wps:bodyPr>
                    </wps:wsp>
                  </a:graphicData>
                </a:graphic>
              </wp:anchor>
            </w:drawing>
          </mc:Choice>
          <mc:Fallback>
            <w:pict>
              <v:shape w14:anchorId="212763E6" id="Text Box 8" o:spid="_x0000_s1030" type="#_x0000_t202" style="position:absolute;margin-left:0;margin-top:2.45pt;width:400.5pt;height:39.5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KQuQIAAME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" filled="f" stroked="f">
                <v:textbox>
                  <w:txbxContent>
                    <w:p w14:paraId="57E00231" w14:textId="77777777" w:rsidR="00F34341" w:rsidRPr="0066096B" w:rsidRDefault="00F34341" w:rsidP="0063359F">
                      <w:pPr>
                        <w:jc w:val="center"/>
                        <w:rPr>
                          <w:rFonts w:ascii="Arial" w:hAnsi="Arial" w:cs="Arial"/>
                          <w:b/>
                          <w:lang w:val="es-CR"/>
                          <w14:shadow w14:blurRad="50800" w14:dist="38100" w14:dir="0" w14:sx="100000" w14:sy="100000" w14:kx="0" w14:ky="0" w14:algn="l">
                            <w14:srgbClr w14:val="000000">
                              <w14:alpha w14:val="60000"/>
                            </w14:srgbClr>
                          </w14:shadow>
                        </w:rPr>
                      </w:pPr>
                      <w:r w:rsidRPr="0066096B">
                        <w:rPr>
                          <w:rFonts w:ascii="Arial" w:hAnsi="Arial" w:cs="Arial"/>
                          <w:b/>
                          <w:bCs/>
                          <w14:shadow w14:blurRad="50800" w14:dist="38100" w14:dir="0" w14:sx="100000" w14:sy="100000" w14:kx="0" w14:ky="0" w14:algn="l">
                            <w14:srgbClr w14:val="000000">
                              <w14:alpha w14:val="60000"/>
                            </w14:srgbClr>
                          </w14:shadow>
                        </w:rPr>
                        <w:t>FISCALIZACIÓN EL CUMPLIMIENTO DE LAS POLÍTICAS RELACIONADAS CON LA TEMÁTICA DE LA COMISIÓN</w:t>
                      </w:r>
                      <w:r w:rsidRPr="0066096B">
                        <w:rPr>
                          <w:rFonts w:ascii="Arial" w:hAnsi="Arial" w:cs="Arial"/>
                          <w:b/>
                          <w:bCs/>
                          <w:lang w:val="es-CR"/>
                          <w14:shadow w14:blurRad="50800" w14:dist="38100" w14:dir="0" w14:sx="100000" w14:sy="100000" w14:kx="0" w14:ky="0" w14:algn="l">
                            <w14:srgbClr w14:val="000000">
                              <w14:alpha w14:val="60000"/>
                            </w14:srgbClr>
                          </w14:shadow>
                        </w:rPr>
                        <w:t xml:space="preserve"> </w:t>
                      </w:r>
                    </w:p>
                  </w:txbxContent>
                </v:textbox>
                <w10:wrap anchorx="margin"/>
              </v:shape>
            </w:pict>
          </mc:Fallback>
        </mc:AlternateContent>
      </w:r>
    </w:p>
    <w:p w14:paraId="5BB45FAD" w14:textId="77777777" w:rsidR="00FE033F" w:rsidRPr="00311FAE" w:rsidRDefault="00FE033F">
      <w:pPr>
        <w:rPr>
          <w:rFonts w:ascii="Arial" w:hAnsi="Arial" w:cs="Arial"/>
          <w:i/>
          <w:sz w:val="20"/>
          <w:szCs w:val="20"/>
        </w:rPr>
      </w:pPr>
    </w:p>
    <w:p w14:paraId="31C765F0" w14:textId="77777777" w:rsidR="00FE033F" w:rsidRPr="00311FAE" w:rsidRDefault="00FE033F">
      <w:pPr>
        <w:rPr>
          <w:rFonts w:ascii="Arial" w:hAnsi="Arial" w:cs="Arial"/>
          <w:i/>
          <w:sz w:val="20"/>
          <w:szCs w:val="20"/>
        </w:rPr>
      </w:pPr>
    </w:p>
    <w:p w14:paraId="499E65DA" w14:textId="77777777" w:rsidR="0063359F" w:rsidRPr="00311FAE" w:rsidRDefault="0063359F" w:rsidP="0063359F">
      <w:pPr>
        <w:jc w:val="both"/>
        <w:rPr>
          <w:rFonts w:ascii="Arial" w:hAnsi="Arial" w:cs="Arial"/>
        </w:rPr>
      </w:pPr>
      <w:r w:rsidRPr="00311FAE">
        <w:rPr>
          <w:rFonts w:ascii="Arial" w:hAnsi="Arial" w:cs="Arial"/>
        </w:rPr>
        <w:t xml:space="preserve">Como parte </w:t>
      </w:r>
      <w:r w:rsidR="00D45B02" w:rsidRPr="00311FAE">
        <w:rPr>
          <w:rFonts w:ascii="Arial" w:hAnsi="Arial" w:cs="Arial"/>
        </w:rPr>
        <w:t xml:space="preserve">de </w:t>
      </w:r>
      <w:r w:rsidRPr="00311FAE">
        <w:rPr>
          <w:rFonts w:ascii="Arial" w:hAnsi="Arial" w:cs="Arial"/>
        </w:rPr>
        <w:t xml:space="preserve">la función de fiscalización de las </w:t>
      </w:r>
      <w:r w:rsidR="00E20B6C" w:rsidRPr="00311FAE">
        <w:rPr>
          <w:rFonts w:ascii="Arial" w:hAnsi="Arial" w:cs="Arial"/>
        </w:rPr>
        <w:t>P</w:t>
      </w:r>
      <w:r w:rsidRPr="00311FAE">
        <w:rPr>
          <w:rFonts w:ascii="Arial" w:hAnsi="Arial" w:cs="Arial"/>
        </w:rPr>
        <w:t xml:space="preserve">olíticas </w:t>
      </w:r>
      <w:r w:rsidR="00E20B6C" w:rsidRPr="00311FAE">
        <w:rPr>
          <w:rFonts w:ascii="Arial" w:hAnsi="Arial" w:cs="Arial"/>
        </w:rPr>
        <w:t>G</w:t>
      </w:r>
      <w:r w:rsidRPr="00311FAE">
        <w:rPr>
          <w:rFonts w:ascii="Arial" w:hAnsi="Arial" w:cs="Arial"/>
        </w:rPr>
        <w:t xml:space="preserve">enerales que le corresponde al Consejo Institucional, la Comisión de Asuntos Académicos analizó y dictaminó los temas que dieron origen a los siguientes acuerdos, los cuales están más ampliamente expuestos en la sección de asuntos dictaminados y que contribuyen en gran medida al cumplimiento de </w:t>
      </w:r>
      <w:r w:rsidR="00AA6591" w:rsidRPr="00311FAE">
        <w:rPr>
          <w:rFonts w:ascii="Arial" w:hAnsi="Arial" w:cs="Arial"/>
        </w:rPr>
        <w:t>P</w:t>
      </w:r>
      <w:r w:rsidRPr="00311FAE">
        <w:rPr>
          <w:rFonts w:ascii="Arial" w:hAnsi="Arial" w:cs="Arial"/>
        </w:rPr>
        <w:t xml:space="preserve">olíticas </w:t>
      </w:r>
      <w:r w:rsidR="00AA6591" w:rsidRPr="00311FAE">
        <w:rPr>
          <w:rFonts w:ascii="Arial" w:hAnsi="Arial" w:cs="Arial"/>
        </w:rPr>
        <w:t>G</w:t>
      </w:r>
      <w:r w:rsidRPr="00311FAE">
        <w:rPr>
          <w:rFonts w:ascii="Arial" w:hAnsi="Arial" w:cs="Arial"/>
        </w:rPr>
        <w:t>enerales, como se muestra en el siguiente cuadro:</w:t>
      </w:r>
    </w:p>
    <w:p w14:paraId="5CB648D7" w14:textId="77777777" w:rsidR="0063359F" w:rsidRPr="00311FAE" w:rsidRDefault="0063359F" w:rsidP="0063359F">
      <w:pPr>
        <w:jc w:val="both"/>
        <w:rPr>
          <w:rFonts w:ascii="Arial" w:hAnsi="Arial" w:cs="Arial"/>
        </w:rPr>
      </w:pP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962"/>
        <w:gridCol w:w="2269"/>
      </w:tblGrid>
      <w:tr w:rsidR="00A20E32" w:rsidRPr="00311FAE" w14:paraId="3E2734AA" w14:textId="77777777" w:rsidTr="0089160D">
        <w:tc>
          <w:tcPr>
            <w:tcW w:w="1192" w:type="pct"/>
            <w:shd w:val="clear" w:color="auto" w:fill="002060"/>
          </w:tcPr>
          <w:p w14:paraId="5815487B" w14:textId="77777777" w:rsidR="00A20E32" w:rsidRPr="00311FAE" w:rsidRDefault="00A20E32" w:rsidP="00A20E32">
            <w:pPr>
              <w:ind w:right="51"/>
              <w:jc w:val="center"/>
              <w:rPr>
                <w:rFonts w:ascii="Arial" w:hAnsi="Arial" w:cs="Arial"/>
                <w:b/>
              </w:rPr>
            </w:pPr>
            <w:r w:rsidRPr="00311FAE">
              <w:rPr>
                <w:rFonts w:ascii="Arial" w:hAnsi="Arial" w:cs="Arial"/>
                <w:b/>
              </w:rPr>
              <w:t>No. DE ACUERDO</w:t>
            </w:r>
          </w:p>
        </w:tc>
        <w:tc>
          <w:tcPr>
            <w:tcW w:w="2613" w:type="pct"/>
            <w:shd w:val="clear" w:color="auto" w:fill="002060"/>
          </w:tcPr>
          <w:p w14:paraId="438A717F" w14:textId="77777777" w:rsidR="00A20E32" w:rsidRPr="00311FAE" w:rsidRDefault="00A20E32" w:rsidP="00A20E32">
            <w:pPr>
              <w:jc w:val="center"/>
              <w:rPr>
                <w:rFonts w:ascii="Arial" w:hAnsi="Arial" w:cs="Arial"/>
                <w:b/>
              </w:rPr>
            </w:pPr>
            <w:r w:rsidRPr="00311FAE">
              <w:rPr>
                <w:rFonts w:ascii="Arial" w:hAnsi="Arial" w:cs="Arial"/>
                <w:b/>
              </w:rPr>
              <w:t>NOMBRE</w:t>
            </w:r>
          </w:p>
        </w:tc>
        <w:tc>
          <w:tcPr>
            <w:tcW w:w="1195" w:type="pct"/>
            <w:shd w:val="clear" w:color="auto" w:fill="002060"/>
          </w:tcPr>
          <w:p w14:paraId="3130F4AC" w14:textId="77777777" w:rsidR="00A20E32" w:rsidRPr="00311FAE" w:rsidRDefault="00A20E32" w:rsidP="00A20E32">
            <w:pPr>
              <w:jc w:val="center"/>
              <w:rPr>
                <w:rFonts w:ascii="Arial" w:hAnsi="Arial" w:cs="Arial"/>
                <w:b/>
              </w:rPr>
            </w:pPr>
            <w:r w:rsidRPr="00311FAE">
              <w:rPr>
                <w:rFonts w:ascii="Arial" w:hAnsi="Arial" w:cs="Arial"/>
                <w:b/>
              </w:rPr>
              <w:t>POLÍTICAS GENERALES</w:t>
            </w:r>
          </w:p>
        </w:tc>
      </w:tr>
      <w:tr w:rsidR="00B13AA0" w:rsidRPr="00311FAE" w14:paraId="3D70B2D7" w14:textId="77777777" w:rsidTr="0089160D">
        <w:tc>
          <w:tcPr>
            <w:tcW w:w="1192" w:type="pct"/>
          </w:tcPr>
          <w:p w14:paraId="011C30DC" w14:textId="77777777" w:rsidR="00B13AA0" w:rsidRPr="00311FAE" w:rsidRDefault="00B13AA0" w:rsidP="00B13AA0">
            <w:pPr>
              <w:jc w:val="both"/>
              <w:rPr>
                <w:rFonts w:ascii="Arial" w:hAnsi="Arial" w:cs="Arial"/>
                <w:b/>
                <w:i/>
                <w:color w:val="1F497D" w:themeColor="text2"/>
              </w:rPr>
            </w:pPr>
            <w:r w:rsidRPr="00311FAE">
              <w:rPr>
                <w:rFonts w:ascii="Arial" w:eastAsia="Calibri" w:hAnsi="Arial" w:cs="Arial"/>
                <w:b/>
              </w:rPr>
              <w:t>Sesión Ordinaria No. 3033, Artículo 8, del 09 de agosto de 2017</w:t>
            </w:r>
          </w:p>
        </w:tc>
        <w:tc>
          <w:tcPr>
            <w:tcW w:w="2613" w:type="pct"/>
          </w:tcPr>
          <w:p w14:paraId="318B05E5" w14:textId="77777777" w:rsidR="00B13AA0" w:rsidRPr="00311FAE" w:rsidRDefault="00B13AA0" w:rsidP="00B13AA0">
            <w:pPr>
              <w:jc w:val="both"/>
              <w:rPr>
                <w:rFonts w:ascii="Arial" w:hAnsi="Arial" w:cs="Arial"/>
                <w:b/>
                <w:i/>
                <w:color w:val="1F497D" w:themeColor="text2"/>
              </w:rPr>
            </w:pPr>
            <w:r w:rsidRPr="00311FAE">
              <w:rPr>
                <w:rFonts w:ascii="Arial" w:eastAsia="Calibri" w:hAnsi="Arial" w:cs="Arial"/>
                <w:b/>
              </w:rPr>
              <w:t>Consulta al Consejo Nacional de Rectores sobre texto de “Modificación al Artículo 41 del Convenio de Coordinación de la Educación Superior”</w:t>
            </w:r>
          </w:p>
        </w:tc>
        <w:tc>
          <w:tcPr>
            <w:tcW w:w="1195" w:type="pct"/>
          </w:tcPr>
          <w:p w14:paraId="3D6DEED8" w14:textId="4A63402C" w:rsidR="00B13AA0" w:rsidRPr="00311FAE" w:rsidRDefault="00901182" w:rsidP="00B13AA0">
            <w:pPr>
              <w:jc w:val="center"/>
              <w:rPr>
                <w:rFonts w:ascii="Arial" w:hAnsi="Arial" w:cs="Arial"/>
                <w:b/>
              </w:rPr>
            </w:pPr>
            <w:r>
              <w:rPr>
                <w:rFonts w:ascii="Arial" w:hAnsi="Arial" w:cs="Arial"/>
                <w:b/>
              </w:rPr>
              <w:t>1</w:t>
            </w:r>
          </w:p>
        </w:tc>
      </w:tr>
      <w:tr w:rsidR="00B13AA0" w:rsidRPr="00311FAE" w14:paraId="48312411" w14:textId="77777777" w:rsidTr="0089160D">
        <w:tc>
          <w:tcPr>
            <w:tcW w:w="1192" w:type="pct"/>
          </w:tcPr>
          <w:p w14:paraId="2789C683" w14:textId="77777777" w:rsidR="00B13AA0" w:rsidRPr="00311FAE" w:rsidRDefault="00B13AA0" w:rsidP="00B13AA0">
            <w:pPr>
              <w:jc w:val="both"/>
              <w:rPr>
                <w:rFonts w:ascii="Arial" w:hAnsi="Arial" w:cs="Arial"/>
                <w:b/>
                <w:i/>
                <w:color w:val="1F497D" w:themeColor="text2"/>
              </w:rPr>
            </w:pPr>
            <w:r w:rsidRPr="00311FAE">
              <w:rPr>
                <w:rFonts w:ascii="Arial" w:eastAsia="Calibri" w:hAnsi="Arial" w:cs="Arial"/>
                <w:b/>
              </w:rPr>
              <w:t>Sesión Ordinaria No. 3034, Artículo 7, del 14 de agosto de 2017</w:t>
            </w:r>
          </w:p>
        </w:tc>
        <w:tc>
          <w:tcPr>
            <w:tcW w:w="2613" w:type="pct"/>
          </w:tcPr>
          <w:p w14:paraId="6B915259" w14:textId="77777777" w:rsidR="00B13AA0" w:rsidRPr="00311FAE" w:rsidRDefault="00B13AA0" w:rsidP="00B13AA0">
            <w:pPr>
              <w:jc w:val="both"/>
              <w:rPr>
                <w:rFonts w:ascii="Arial" w:hAnsi="Arial" w:cs="Arial"/>
                <w:b/>
                <w:i/>
                <w:color w:val="1F497D" w:themeColor="text2"/>
              </w:rPr>
            </w:pPr>
            <w:r w:rsidRPr="00311FAE">
              <w:rPr>
                <w:rFonts w:ascii="Arial" w:hAnsi="Arial" w:cs="Arial"/>
                <w:b/>
                <w:color w:val="000000"/>
                <w:lang w:val="es-CR"/>
              </w:rPr>
              <w:t>Respuesta al Recurso</w:t>
            </w:r>
            <w:r w:rsidRPr="00311FAE">
              <w:rPr>
                <w:rFonts w:ascii="Arial" w:eastAsia="Cambria" w:hAnsi="Arial" w:cs="Arial"/>
                <w:b/>
                <w:lang w:eastAsia="en-US"/>
              </w:rPr>
              <w:t xml:space="preserve"> de Revocatoria contra el acuerdo del Consejo Institucional tomado en la Sesión Ordinaria No. 3027, titulado: Modificación del Artículo 47 del Reglamento del Régimen de Enseñanza-Aprendizaje.  </w:t>
            </w:r>
            <w:r w:rsidRPr="00311FAE">
              <w:rPr>
                <w:rFonts w:ascii="Arial" w:eastAsia="Cambria" w:hAnsi="Arial" w:cs="Arial"/>
                <w:b/>
                <w:u w:val="single"/>
                <w:lang w:eastAsia="en-US"/>
              </w:rPr>
              <w:t>Segunda Votación</w:t>
            </w:r>
          </w:p>
        </w:tc>
        <w:tc>
          <w:tcPr>
            <w:tcW w:w="1195" w:type="pct"/>
          </w:tcPr>
          <w:p w14:paraId="41111A77" w14:textId="3BC61602" w:rsidR="00B13AA0" w:rsidRPr="00311FAE" w:rsidRDefault="00901182" w:rsidP="00B13AA0">
            <w:pPr>
              <w:jc w:val="center"/>
              <w:rPr>
                <w:rFonts w:ascii="Arial" w:hAnsi="Arial" w:cs="Arial"/>
                <w:b/>
              </w:rPr>
            </w:pPr>
            <w:r>
              <w:rPr>
                <w:rFonts w:ascii="Arial" w:hAnsi="Arial" w:cs="Arial"/>
                <w:b/>
              </w:rPr>
              <w:t>2-4</w:t>
            </w:r>
          </w:p>
        </w:tc>
      </w:tr>
      <w:tr w:rsidR="00B13AA0" w:rsidRPr="00311FAE" w14:paraId="39203327" w14:textId="77777777" w:rsidTr="0089160D">
        <w:tc>
          <w:tcPr>
            <w:tcW w:w="1192" w:type="pct"/>
          </w:tcPr>
          <w:p w14:paraId="20417C0A" w14:textId="77777777" w:rsidR="00B13AA0" w:rsidRPr="00311FAE" w:rsidRDefault="00B13AA0" w:rsidP="00B13AA0">
            <w:pPr>
              <w:jc w:val="both"/>
              <w:rPr>
                <w:rFonts w:ascii="Arial" w:hAnsi="Arial" w:cs="Arial"/>
                <w:b/>
                <w:i/>
                <w:color w:val="1F497D" w:themeColor="text2"/>
              </w:rPr>
            </w:pPr>
            <w:r w:rsidRPr="00311FAE">
              <w:rPr>
                <w:rFonts w:ascii="Arial" w:eastAsia="Calibri" w:hAnsi="Arial" w:cs="Arial"/>
                <w:b/>
              </w:rPr>
              <w:t>Sesión Ordinaria No. 3034, Artículo 9, del 14 de agosto de 2017</w:t>
            </w:r>
          </w:p>
        </w:tc>
        <w:tc>
          <w:tcPr>
            <w:tcW w:w="2613" w:type="pct"/>
          </w:tcPr>
          <w:p w14:paraId="0B4059A3" w14:textId="77777777" w:rsidR="00B13AA0" w:rsidRPr="00311FAE" w:rsidRDefault="00B13AA0" w:rsidP="00B13AA0">
            <w:pPr>
              <w:ind w:left="67"/>
              <w:jc w:val="both"/>
              <w:rPr>
                <w:rFonts w:ascii="Arial" w:eastAsia="Cambria" w:hAnsi="Arial" w:cs="Arial"/>
                <w:b/>
                <w:lang w:val="es-CR" w:eastAsia="en-US"/>
              </w:rPr>
            </w:pPr>
            <w:r w:rsidRPr="00311FAE">
              <w:rPr>
                <w:rFonts w:ascii="Arial" w:eastAsia="Calibri" w:hAnsi="Arial" w:cs="Arial"/>
                <w:b/>
                <w:bCs/>
                <w:lang w:val="es-CR" w:eastAsia="en-US"/>
              </w:rPr>
              <w:t>Modificación de acuerdo de la Sesión Ordinaria No. 3017, Artículo 8, del 05 de abril de 2017, “Cambio de nombre de la Carrera de Enseñanza de la Matemática Asistida por Computadora por el de “Enseñanza de la Matemática con Entornos Tecnológicos”, con acrónimo MATEC y cambio del título otorgado”</w:t>
            </w:r>
          </w:p>
        </w:tc>
        <w:tc>
          <w:tcPr>
            <w:tcW w:w="1195" w:type="pct"/>
          </w:tcPr>
          <w:p w14:paraId="3EBB7910" w14:textId="2C6B285D" w:rsidR="00B13AA0" w:rsidRPr="00311FAE" w:rsidRDefault="00C2483D" w:rsidP="00B13AA0">
            <w:pPr>
              <w:jc w:val="center"/>
              <w:rPr>
                <w:rFonts w:ascii="Arial" w:hAnsi="Arial" w:cs="Arial"/>
                <w:b/>
              </w:rPr>
            </w:pPr>
            <w:r>
              <w:rPr>
                <w:rFonts w:ascii="Arial" w:hAnsi="Arial" w:cs="Arial"/>
                <w:b/>
              </w:rPr>
              <w:t>1</w:t>
            </w:r>
          </w:p>
        </w:tc>
      </w:tr>
      <w:tr w:rsidR="00B13AA0" w:rsidRPr="00311FAE" w14:paraId="6F5C1D7B" w14:textId="77777777" w:rsidTr="0089160D">
        <w:tc>
          <w:tcPr>
            <w:tcW w:w="1192" w:type="pct"/>
          </w:tcPr>
          <w:p w14:paraId="23573EEE" w14:textId="77777777" w:rsidR="00B13AA0" w:rsidRPr="00311FAE" w:rsidRDefault="00B13AA0" w:rsidP="00B13AA0">
            <w:pPr>
              <w:jc w:val="both"/>
              <w:rPr>
                <w:rFonts w:ascii="Arial" w:hAnsi="Arial" w:cs="Arial"/>
                <w:b/>
                <w:i/>
                <w:color w:val="1F497D" w:themeColor="text2"/>
              </w:rPr>
            </w:pPr>
            <w:r w:rsidRPr="00311FAE">
              <w:rPr>
                <w:rFonts w:ascii="Arial" w:eastAsia="Calibri" w:hAnsi="Arial" w:cs="Arial"/>
                <w:b/>
              </w:rPr>
              <w:t>Sesión Ordinaria No. 3040, Artículo 8, del 28 de setiembre de 2017</w:t>
            </w:r>
          </w:p>
        </w:tc>
        <w:tc>
          <w:tcPr>
            <w:tcW w:w="2613" w:type="pct"/>
          </w:tcPr>
          <w:p w14:paraId="6515E92E" w14:textId="77777777" w:rsidR="00B13AA0" w:rsidRPr="00311FAE" w:rsidRDefault="00B13AA0" w:rsidP="00B13AA0">
            <w:pPr>
              <w:jc w:val="both"/>
              <w:rPr>
                <w:lang w:val="es-CR" w:eastAsia="es-CR"/>
              </w:rPr>
            </w:pPr>
            <w:r w:rsidRPr="00311FAE">
              <w:rPr>
                <w:rFonts w:ascii="Arial" w:hAnsi="Arial" w:cs="Arial"/>
                <w:b/>
                <w:bCs/>
                <w:lang w:val="es-CR" w:eastAsia="es-CR"/>
              </w:rPr>
              <w:t>Solicitud de interpretación auténtica del Artículo 76 del Reglamento del Consejo Institucional</w:t>
            </w:r>
          </w:p>
          <w:p w14:paraId="149F76CF" w14:textId="77777777" w:rsidR="00B13AA0" w:rsidRPr="00311FAE" w:rsidRDefault="00B13AA0" w:rsidP="00B13AA0">
            <w:pPr>
              <w:jc w:val="both"/>
              <w:rPr>
                <w:rFonts w:ascii="Arial" w:hAnsi="Arial" w:cs="Arial"/>
                <w:b/>
                <w:i/>
                <w:color w:val="1F497D" w:themeColor="text2"/>
                <w:lang w:val="es-CR"/>
              </w:rPr>
            </w:pPr>
          </w:p>
        </w:tc>
        <w:tc>
          <w:tcPr>
            <w:tcW w:w="1195" w:type="pct"/>
          </w:tcPr>
          <w:p w14:paraId="449DA8A8" w14:textId="638856E5" w:rsidR="00B13AA0" w:rsidRPr="00311FAE" w:rsidRDefault="00901182" w:rsidP="00B13AA0">
            <w:pPr>
              <w:jc w:val="center"/>
              <w:rPr>
                <w:rFonts w:ascii="Arial" w:hAnsi="Arial" w:cs="Arial"/>
                <w:b/>
              </w:rPr>
            </w:pPr>
            <w:r>
              <w:rPr>
                <w:rFonts w:ascii="Arial" w:hAnsi="Arial" w:cs="Arial"/>
                <w:b/>
              </w:rPr>
              <w:t>15</w:t>
            </w:r>
          </w:p>
        </w:tc>
      </w:tr>
      <w:tr w:rsidR="00B13AA0" w:rsidRPr="00311FAE" w14:paraId="42A2A29A" w14:textId="77777777" w:rsidTr="0089160D">
        <w:tc>
          <w:tcPr>
            <w:tcW w:w="1192" w:type="pct"/>
          </w:tcPr>
          <w:p w14:paraId="3BE3D977" w14:textId="77777777" w:rsidR="00B13AA0" w:rsidRPr="00311FAE" w:rsidRDefault="00B13AA0" w:rsidP="00B13AA0">
            <w:pPr>
              <w:jc w:val="both"/>
              <w:rPr>
                <w:rFonts w:ascii="Arial" w:hAnsi="Arial" w:cs="Arial"/>
                <w:b/>
                <w:i/>
                <w:color w:val="1F497D" w:themeColor="text2"/>
              </w:rPr>
            </w:pPr>
            <w:r w:rsidRPr="00311FAE">
              <w:rPr>
                <w:rFonts w:ascii="Arial" w:eastAsia="Calibri" w:hAnsi="Arial" w:cs="Arial"/>
                <w:b/>
              </w:rPr>
              <w:t>Sesión Ordinaria No. 3040, Artículo 9, del 28 de setiembre de 2017</w:t>
            </w:r>
          </w:p>
        </w:tc>
        <w:tc>
          <w:tcPr>
            <w:tcW w:w="2613" w:type="pct"/>
          </w:tcPr>
          <w:p w14:paraId="2F1A85B8" w14:textId="77777777" w:rsidR="00B13AA0" w:rsidRPr="00311FAE" w:rsidRDefault="00B13AA0" w:rsidP="00B13AA0">
            <w:pPr>
              <w:jc w:val="both"/>
              <w:rPr>
                <w:rFonts w:ascii="Arial" w:hAnsi="Arial" w:cs="Arial"/>
                <w:b/>
                <w:i/>
                <w:color w:val="1F497D" w:themeColor="text2"/>
              </w:rPr>
            </w:pPr>
            <w:r w:rsidRPr="00311FAE">
              <w:rPr>
                <w:rFonts w:ascii="Arial" w:eastAsia="Cambria" w:hAnsi="Arial" w:cs="Arial"/>
                <w:b/>
                <w:lang w:val="es-ES_tradnl" w:eastAsia="en-US"/>
              </w:rPr>
              <w:t>Autorización de cupos de nuevo ingreso 2018</w:t>
            </w:r>
          </w:p>
        </w:tc>
        <w:tc>
          <w:tcPr>
            <w:tcW w:w="1195" w:type="pct"/>
          </w:tcPr>
          <w:p w14:paraId="2788B55E" w14:textId="68607AFF" w:rsidR="00B13AA0" w:rsidRPr="00311FAE" w:rsidRDefault="00C2483D" w:rsidP="00B13AA0">
            <w:pPr>
              <w:jc w:val="center"/>
              <w:rPr>
                <w:rFonts w:ascii="Arial" w:hAnsi="Arial" w:cs="Arial"/>
                <w:b/>
              </w:rPr>
            </w:pPr>
            <w:r>
              <w:rPr>
                <w:rFonts w:ascii="Arial" w:hAnsi="Arial" w:cs="Arial"/>
                <w:b/>
              </w:rPr>
              <w:t>8</w:t>
            </w:r>
          </w:p>
        </w:tc>
      </w:tr>
      <w:tr w:rsidR="00B13AA0" w:rsidRPr="00311FAE" w14:paraId="59DDF145" w14:textId="77777777" w:rsidTr="0089160D">
        <w:tc>
          <w:tcPr>
            <w:tcW w:w="1192" w:type="pct"/>
          </w:tcPr>
          <w:p w14:paraId="7444C469" w14:textId="77777777" w:rsidR="00B13AA0" w:rsidRPr="00311FAE" w:rsidRDefault="00B13AA0" w:rsidP="00B13AA0">
            <w:pPr>
              <w:jc w:val="both"/>
              <w:rPr>
                <w:rFonts w:ascii="Arial" w:hAnsi="Arial" w:cs="Arial"/>
                <w:b/>
                <w:i/>
                <w:color w:val="1F497D" w:themeColor="text2"/>
              </w:rPr>
            </w:pPr>
            <w:r w:rsidRPr="00311FAE">
              <w:rPr>
                <w:rFonts w:ascii="Arial" w:eastAsia="Calibri" w:hAnsi="Arial" w:cs="Arial"/>
                <w:b/>
              </w:rPr>
              <w:t>Sesión Ordinaria No. 3041, Artículo 8, del 04 de octubre de 2017</w:t>
            </w:r>
          </w:p>
        </w:tc>
        <w:tc>
          <w:tcPr>
            <w:tcW w:w="2613" w:type="pct"/>
          </w:tcPr>
          <w:p w14:paraId="0D2FE184" w14:textId="77777777" w:rsidR="00B13AA0" w:rsidRPr="00311FAE" w:rsidRDefault="00B13AA0" w:rsidP="00B13AA0">
            <w:pPr>
              <w:jc w:val="both"/>
              <w:rPr>
                <w:rFonts w:ascii="Arial" w:hAnsi="Arial" w:cs="Arial"/>
                <w:b/>
                <w:i/>
                <w:color w:val="1F497D" w:themeColor="text2"/>
              </w:rPr>
            </w:pPr>
            <w:r w:rsidRPr="00311FAE">
              <w:rPr>
                <w:rFonts w:ascii="Arial" w:eastAsia="Arial" w:hAnsi="Arial" w:cs="Arial"/>
                <w:b/>
                <w:lang w:val="es-ES_tradnl" w:eastAsia="en-US"/>
              </w:rPr>
              <w:t>Modificación al Artículo 40 del Reglamento de Becas y Préstamos Estudiantiles del Instituto Tecnológico de Costa Rica y sus reformas</w:t>
            </w:r>
          </w:p>
        </w:tc>
        <w:tc>
          <w:tcPr>
            <w:tcW w:w="1195" w:type="pct"/>
          </w:tcPr>
          <w:p w14:paraId="00EB31B1" w14:textId="20DBEA28" w:rsidR="00B13AA0" w:rsidRPr="00311FAE" w:rsidRDefault="00CF3628" w:rsidP="00CF3628">
            <w:pPr>
              <w:jc w:val="center"/>
              <w:rPr>
                <w:rFonts w:ascii="Arial" w:hAnsi="Arial" w:cs="Arial"/>
                <w:b/>
              </w:rPr>
            </w:pPr>
            <w:r>
              <w:rPr>
                <w:rFonts w:ascii="Arial" w:hAnsi="Arial" w:cs="Arial"/>
                <w:b/>
              </w:rPr>
              <w:t>1-4-8</w:t>
            </w:r>
          </w:p>
        </w:tc>
      </w:tr>
      <w:tr w:rsidR="00B13AA0" w:rsidRPr="00311FAE" w14:paraId="3175BE89" w14:textId="77777777" w:rsidTr="0089160D">
        <w:tc>
          <w:tcPr>
            <w:tcW w:w="1192" w:type="pct"/>
          </w:tcPr>
          <w:p w14:paraId="327DD715" w14:textId="77777777" w:rsidR="00B13AA0" w:rsidRPr="00311FAE" w:rsidRDefault="00B13AA0" w:rsidP="00B13AA0">
            <w:pPr>
              <w:jc w:val="both"/>
              <w:rPr>
                <w:rFonts w:ascii="Arial" w:hAnsi="Arial" w:cs="Arial"/>
                <w:b/>
                <w:i/>
                <w:color w:val="1F497D" w:themeColor="text2"/>
              </w:rPr>
            </w:pPr>
            <w:r w:rsidRPr="00311FAE">
              <w:rPr>
                <w:rFonts w:ascii="Arial" w:eastAsia="Calibri" w:hAnsi="Arial" w:cs="Arial"/>
                <w:b/>
              </w:rPr>
              <w:lastRenderedPageBreak/>
              <w:t>Sesión Ordinaria No. 3044, Artículo 9, del 25 de octubre de 2017</w:t>
            </w:r>
          </w:p>
        </w:tc>
        <w:tc>
          <w:tcPr>
            <w:tcW w:w="2613" w:type="pct"/>
          </w:tcPr>
          <w:p w14:paraId="20B11EF7" w14:textId="77777777" w:rsidR="00B13AA0" w:rsidRPr="00311FAE" w:rsidRDefault="00B13AA0" w:rsidP="00B13AA0">
            <w:pPr>
              <w:jc w:val="both"/>
              <w:rPr>
                <w:rFonts w:ascii="Arial" w:hAnsi="Arial" w:cs="Arial"/>
                <w:b/>
                <w:i/>
                <w:color w:val="1F497D" w:themeColor="text2"/>
              </w:rPr>
            </w:pPr>
            <w:r w:rsidRPr="00311FAE">
              <w:rPr>
                <w:rFonts w:ascii="Arial" w:eastAsia="Calibri" w:hAnsi="Arial" w:cs="Arial"/>
                <w:b/>
                <w:bCs/>
                <w:color w:val="000000"/>
                <w:lang w:val="es-CR" w:eastAsia="en-US"/>
              </w:rPr>
              <w:t>Resolución del “</w:t>
            </w:r>
            <w:r w:rsidRPr="00311FAE">
              <w:rPr>
                <w:rFonts w:ascii="Arial" w:eastAsia="Calibri" w:hAnsi="Arial" w:cs="Arial"/>
                <w:b/>
                <w:bCs/>
                <w:lang w:val="es-CR" w:eastAsia="es-CR"/>
              </w:rPr>
              <w:t>Recurso de Revisión con Apelación ante el Consejo Institucional del Señor David Alfonso González Murillo, sobre Reconocimiento y Equiparación de Título y Grado”</w:t>
            </w:r>
          </w:p>
        </w:tc>
        <w:tc>
          <w:tcPr>
            <w:tcW w:w="1195" w:type="pct"/>
          </w:tcPr>
          <w:p w14:paraId="45FDB782" w14:textId="65F45AB4" w:rsidR="00B13AA0" w:rsidRPr="00311FAE" w:rsidRDefault="00CC1E42" w:rsidP="00B13AA0">
            <w:pPr>
              <w:jc w:val="center"/>
              <w:rPr>
                <w:rFonts w:ascii="Arial" w:hAnsi="Arial" w:cs="Arial"/>
                <w:b/>
              </w:rPr>
            </w:pPr>
            <w:r>
              <w:rPr>
                <w:rFonts w:ascii="Arial" w:hAnsi="Arial" w:cs="Arial"/>
                <w:b/>
              </w:rPr>
              <w:t>1-2</w:t>
            </w:r>
          </w:p>
        </w:tc>
      </w:tr>
      <w:tr w:rsidR="00B13AA0" w:rsidRPr="00311FAE" w14:paraId="7BD52761" w14:textId="77777777" w:rsidTr="0089160D">
        <w:tc>
          <w:tcPr>
            <w:tcW w:w="1192" w:type="pct"/>
          </w:tcPr>
          <w:p w14:paraId="0D1B4C1D" w14:textId="77777777" w:rsidR="00B13AA0" w:rsidRPr="00311FAE" w:rsidRDefault="00B13AA0" w:rsidP="00B13AA0">
            <w:pPr>
              <w:jc w:val="both"/>
              <w:rPr>
                <w:rFonts w:ascii="Arial" w:hAnsi="Arial" w:cs="Arial"/>
                <w:b/>
                <w:i/>
                <w:color w:val="1F497D" w:themeColor="text2"/>
              </w:rPr>
            </w:pPr>
            <w:r w:rsidRPr="00311FAE">
              <w:rPr>
                <w:rFonts w:ascii="Arial" w:eastAsia="Calibri" w:hAnsi="Arial" w:cs="Arial"/>
                <w:b/>
              </w:rPr>
              <w:t>Sesión Ordinaria No. 3045, Artículo 7, del 01 de noviembre de 2017</w:t>
            </w:r>
          </w:p>
        </w:tc>
        <w:tc>
          <w:tcPr>
            <w:tcW w:w="2613" w:type="pct"/>
          </w:tcPr>
          <w:p w14:paraId="6B43ACCE" w14:textId="77777777" w:rsidR="00B13AA0" w:rsidRPr="00311FAE" w:rsidRDefault="00B13AA0" w:rsidP="00B13AA0">
            <w:pPr>
              <w:jc w:val="both"/>
              <w:rPr>
                <w:rFonts w:ascii="Arial" w:hAnsi="Arial" w:cs="Arial"/>
                <w:b/>
                <w:i/>
                <w:color w:val="1F497D" w:themeColor="text2"/>
              </w:rPr>
            </w:pPr>
            <w:r w:rsidRPr="00311FAE">
              <w:rPr>
                <w:rFonts w:ascii="Arial" w:hAnsi="Arial" w:cs="Arial"/>
                <w:b/>
              </w:rPr>
              <w:t>Resolución de recurso de incidente de nulidad contra el acuerdo de la Sesión Ordinaria No. 3044, artículo 9, del 25 de octubre de 2017, presentado por el señor David Alfonso González Murillo, cédula 2-0675-0115”</w:t>
            </w:r>
          </w:p>
        </w:tc>
        <w:tc>
          <w:tcPr>
            <w:tcW w:w="1195" w:type="pct"/>
          </w:tcPr>
          <w:p w14:paraId="1E49447D" w14:textId="6C02EDF1" w:rsidR="00B13AA0" w:rsidRPr="00311FAE" w:rsidRDefault="00CC1E42" w:rsidP="00B13AA0">
            <w:pPr>
              <w:jc w:val="center"/>
              <w:rPr>
                <w:rFonts w:ascii="Arial" w:hAnsi="Arial" w:cs="Arial"/>
                <w:b/>
              </w:rPr>
            </w:pPr>
            <w:r>
              <w:rPr>
                <w:rFonts w:ascii="Arial" w:hAnsi="Arial" w:cs="Arial"/>
                <w:b/>
              </w:rPr>
              <w:t>1-2</w:t>
            </w:r>
          </w:p>
        </w:tc>
      </w:tr>
      <w:tr w:rsidR="00B13AA0" w:rsidRPr="00311FAE" w14:paraId="7A7E6CF1" w14:textId="77777777" w:rsidTr="0089160D">
        <w:tc>
          <w:tcPr>
            <w:tcW w:w="1192" w:type="pct"/>
          </w:tcPr>
          <w:p w14:paraId="3B54A861" w14:textId="77777777" w:rsidR="00B13AA0" w:rsidRPr="00311FAE" w:rsidRDefault="00B13AA0" w:rsidP="00B13AA0">
            <w:pPr>
              <w:jc w:val="both"/>
              <w:rPr>
                <w:rFonts w:ascii="Arial" w:eastAsia="Calibri" w:hAnsi="Arial" w:cs="Arial"/>
                <w:b/>
              </w:rPr>
            </w:pPr>
            <w:r w:rsidRPr="00311FAE">
              <w:rPr>
                <w:rFonts w:ascii="Arial" w:eastAsia="Calibri" w:hAnsi="Arial" w:cs="Arial"/>
                <w:b/>
              </w:rPr>
              <w:t>Sesión Ordinaria No. 3046, Artículo 8, del 08 de noviembre de 2017</w:t>
            </w:r>
          </w:p>
        </w:tc>
        <w:tc>
          <w:tcPr>
            <w:tcW w:w="2613" w:type="pct"/>
          </w:tcPr>
          <w:p w14:paraId="39CC59B2" w14:textId="77777777" w:rsidR="00B13AA0" w:rsidRPr="00311FAE" w:rsidRDefault="00B13AA0" w:rsidP="00B13AA0">
            <w:pPr>
              <w:jc w:val="both"/>
              <w:rPr>
                <w:rFonts w:ascii="Arial" w:hAnsi="Arial" w:cs="Arial"/>
                <w:b/>
                <w:i/>
                <w:color w:val="1F497D" w:themeColor="text2"/>
              </w:rPr>
            </w:pPr>
            <w:r w:rsidRPr="00311FAE">
              <w:rPr>
                <w:rFonts w:ascii="Arial" w:hAnsi="Arial" w:cs="Arial"/>
                <w:b/>
              </w:rPr>
              <w:t>Resolución del “Recurso de Revisión con Apelación ante el Consejo Institucional del Señor David Alfonso González Murillo, sobre Reconocimiento y Equiparación de Título y Grado”</w:t>
            </w:r>
          </w:p>
        </w:tc>
        <w:tc>
          <w:tcPr>
            <w:tcW w:w="1195" w:type="pct"/>
          </w:tcPr>
          <w:p w14:paraId="6F99CDF0" w14:textId="57FD1989" w:rsidR="00B13AA0" w:rsidRPr="00311FAE" w:rsidRDefault="00CC1E42" w:rsidP="00B13AA0">
            <w:pPr>
              <w:jc w:val="center"/>
              <w:rPr>
                <w:rFonts w:ascii="Arial" w:hAnsi="Arial" w:cs="Arial"/>
                <w:b/>
              </w:rPr>
            </w:pPr>
            <w:r>
              <w:rPr>
                <w:rFonts w:ascii="Arial" w:hAnsi="Arial" w:cs="Arial"/>
                <w:b/>
              </w:rPr>
              <w:t>1-2</w:t>
            </w:r>
          </w:p>
        </w:tc>
      </w:tr>
      <w:tr w:rsidR="00B13AA0" w:rsidRPr="00311FAE" w14:paraId="5FF25375" w14:textId="77777777" w:rsidTr="0089160D">
        <w:tc>
          <w:tcPr>
            <w:tcW w:w="1192" w:type="pct"/>
          </w:tcPr>
          <w:p w14:paraId="5F264406" w14:textId="77777777" w:rsidR="00B13AA0" w:rsidRPr="00311FAE" w:rsidRDefault="00B13AA0" w:rsidP="00B13AA0">
            <w:pPr>
              <w:jc w:val="both"/>
              <w:rPr>
                <w:rFonts w:ascii="Arial" w:eastAsia="Calibri" w:hAnsi="Arial" w:cs="Arial"/>
                <w:b/>
              </w:rPr>
            </w:pPr>
            <w:r w:rsidRPr="00311FAE">
              <w:rPr>
                <w:rFonts w:ascii="Arial" w:eastAsia="Calibri" w:hAnsi="Arial" w:cs="Arial"/>
                <w:b/>
              </w:rPr>
              <w:t>Sesión Ordinaria No. 3046, Artículo 9, del 08 de noviembre de 2017</w:t>
            </w:r>
          </w:p>
        </w:tc>
        <w:tc>
          <w:tcPr>
            <w:tcW w:w="2613" w:type="pct"/>
          </w:tcPr>
          <w:p w14:paraId="5A0C785D" w14:textId="77777777" w:rsidR="00B13AA0" w:rsidRPr="00311FAE" w:rsidRDefault="00B13AA0" w:rsidP="00B13AA0">
            <w:pPr>
              <w:jc w:val="both"/>
              <w:rPr>
                <w:rFonts w:ascii="Arial" w:eastAsia="Calibri" w:hAnsi="Arial" w:cs="Arial"/>
                <w:b/>
              </w:rPr>
            </w:pPr>
            <w:r w:rsidRPr="00311FAE">
              <w:rPr>
                <w:rFonts w:ascii="Arial" w:eastAsia="Calibri" w:hAnsi="Arial" w:cs="Arial"/>
                <w:b/>
              </w:rPr>
              <w:t>Consulta a la Comunidad Institucional “Modificación Integral del Reglamento de Examen de Admisión del Instituto Tecnológico de Costa Rica”</w:t>
            </w:r>
          </w:p>
        </w:tc>
        <w:tc>
          <w:tcPr>
            <w:tcW w:w="1195" w:type="pct"/>
          </w:tcPr>
          <w:p w14:paraId="2B726DFD" w14:textId="05627D81" w:rsidR="00B13AA0" w:rsidRPr="00311FAE" w:rsidRDefault="006E4B08" w:rsidP="00B13AA0">
            <w:pPr>
              <w:jc w:val="center"/>
              <w:rPr>
                <w:rFonts w:ascii="Arial" w:hAnsi="Arial" w:cs="Arial"/>
                <w:b/>
              </w:rPr>
            </w:pPr>
            <w:r>
              <w:rPr>
                <w:rFonts w:ascii="Arial" w:hAnsi="Arial" w:cs="Arial"/>
                <w:b/>
              </w:rPr>
              <w:t>2</w:t>
            </w:r>
          </w:p>
        </w:tc>
      </w:tr>
      <w:tr w:rsidR="00B13AA0" w:rsidRPr="00311FAE" w14:paraId="3A9DD590" w14:textId="77777777" w:rsidTr="0089160D">
        <w:tc>
          <w:tcPr>
            <w:tcW w:w="1192" w:type="pct"/>
          </w:tcPr>
          <w:p w14:paraId="6E789375" w14:textId="77777777" w:rsidR="00B13AA0" w:rsidRPr="00311FAE" w:rsidRDefault="00B13AA0" w:rsidP="00B13AA0">
            <w:pPr>
              <w:jc w:val="both"/>
              <w:rPr>
                <w:rFonts w:ascii="Arial" w:eastAsia="Calibri" w:hAnsi="Arial" w:cs="Arial"/>
                <w:b/>
              </w:rPr>
            </w:pPr>
            <w:r w:rsidRPr="00311FAE">
              <w:rPr>
                <w:rFonts w:ascii="Arial" w:eastAsia="Calibri" w:hAnsi="Arial" w:cs="Arial"/>
                <w:b/>
              </w:rPr>
              <w:t>Sesión Ordinaria No. 3047, Artículo 9, del 15 de noviembre de 2017</w:t>
            </w:r>
          </w:p>
        </w:tc>
        <w:tc>
          <w:tcPr>
            <w:tcW w:w="2613" w:type="pct"/>
          </w:tcPr>
          <w:p w14:paraId="22BDD52F" w14:textId="77777777" w:rsidR="00B13AA0" w:rsidRPr="00311FAE" w:rsidRDefault="00B13AA0" w:rsidP="00B13AA0">
            <w:pPr>
              <w:jc w:val="both"/>
              <w:rPr>
                <w:rFonts w:ascii="Arial" w:eastAsia="Calibri" w:hAnsi="Arial" w:cs="Arial"/>
                <w:b/>
              </w:rPr>
            </w:pPr>
            <w:r w:rsidRPr="00311FAE">
              <w:rPr>
                <w:rFonts w:ascii="Arial" w:eastAsia="Calibri" w:hAnsi="Arial" w:cs="Arial"/>
                <w:b/>
              </w:rPr>
              <w:t>Apertura del Programa de Licenciatura en Ingeniería en Electrónica en el Centro Académico Alajuela</w:t>
            </w:r>
          </w:p>
        </w:tc>
        <w:tc>
          <w:tcPr>
            <w:tcW w:w="1195" w:type="pct"/>
          </w:tcPr>
          <w:p w14:paraId="67A83248" w14:textId="31056711" w:rsidR="00B13AA0" w:rsidRPr="00311FAE" w:rsidRDefault="00C2483D" w:rsidP="00B13AA0">
            <w:pPr>
              <w:jc w:val="center"/>
              <w:rPr>
                <w:rFonts w:ascii="Arial" w:hAnsi="Arial" w:cs="Arial"/>
                <w:b/>
              </w:rPr>
            </w:pPr>
            <w:r>
              <w:rPr>
                <w:rFonts w:ascii="Arial" w:hAnsi="Arial" w:cs="Arial"/>
                <w:b/>
              </w:rPr>
              <w:t>1</w:t>
            </w:r>
            <w:r w:rsidR="00901182">
              <w:rPr>
                <w:rFonts w:ascii="Arial" w:hAnsi="Arial" w:cs="Arial"/>
                <w:b/>
              </w:rPr>
              <w:t>-17</w:t>
            </w:r>
          </w:p>
        </w:tc>
      </w:tr>
      <w:tr w:rsidR="00B13AA0" w:rsidRPr="00311FAE" w14:paraId="3DE00D27" w14:textId="77777777" w:rsidTr="0089160D">
        <w:tc>
          <w:tcPr>
            <w:tcW w:w="1192" w:type="pct"/>
          </w:tcPr>
          <w:p w14:paraId="5416D43F" w14:textId="77777777" w:rsidR="00B13AA0" w:rsidRPr="00311FAE" w:rsidRDefault="00B13AA0" w:rsidP="00B13AA0">
            <w:pPr>
              <w:jc w:val="both"/>
              <w:rPr>
                <w:rFonts w:ascii="Arial" w:eastAsia="Calibri" w:hAnsi="Arial" w:cs="Arial"/>
                <w:b/>
              </w:rPr>
            </w:pPr>
            <w:r w:rsidRPr="00311FAE">
              <w:rPr>
                <w:rFonts w:ascii="Arial" w:eastAsia="Calibri" w:hAnsi="Arial" w:cs="Arial"/>
                <w:b/>
              </w:rPr>
              <w:t>Sesión Ordinaria No. 3048, Artículo 9, del 22 de noviembre de 2017</w:t>
            </w:r>
          </w:p>
        </w:tc>
        <w:tc>
          <w:tcPr>
            <w:tcW w:w="2613" w:type="pct"/>
          </w:tcPr>
          <w:p w14:paraId="0AD9540D" w14:textId="77777777" w:rsidR="00B13AA0" w:rsidRPr="00311FAE" w:rsidRDefault="00B13AA0" w:rsidP="00B13AA0">
            <w:pPr>
              <w:jc w:val="both"/>
              <w:rPr>
                <w:rFonts w:ascii="Arial" w:eastAsia="Calibri" w:hAnsi="Arial" w:cs="Arial"/>
                <w:b/>
              </w:rPr>
            </w:pPr>
            <w:r w:rsidRPr="00311FAE">
              <w:rPr>
                <w:rFonts w:ascii="Arial" w:eastAsia="Calibri" w:hAnsi="Arial" w:cs="Arial"/>
                <w:b/>
              </w:rPr>
              <w:t xml:space="preserve">Modificación del inciso b) del acuerdo tomado en la Sesión Ordinaria No. 3047, Artículo 9, del 15 de noviembre de 2017 “Apertura del Programa de Licenciatura en Ingeniería en Electrónica en el Centro Académico Alajuela” </w:t>
            </w:r>
          </w:p>
        </w:tc>
        <w:tc>
          <w:tcPr>
            <w:tcW w:w="1195" w:type="pct"/>
          </w:tcPr>
          <w:p w14:paraId="4E7A1E0F" w14:textId="7D93D188" w:rsidR="00B13AA0" w:rsidRPr="00311FAE" w:rsidRDefault="00C2483D" w:rsidP="00B13AA0">
            <w:pPr>
              <w:jc w:val="center"/>
              <w:rPr>
                <w:rFonts w:ascii="Arial" w:hAnsi="Arial" w:cs="Arial"/>
                <w:b/>
              </w:rPr>
            </w:pPr>
            <w:r>
              <w:rPr>
                <w:rFonts w:ascii="Arial" w:hAnsi="Arial" w:cs="Arial"/>
                <w:b/>
              </w:rPr>
              <w:t>1</w:t>
            </w:r>
          </w:p>
        </w:tc>
      </w:tr>
      <w:tr w:rsidR="00380E61" w:rsidRPr="00311FAE" w14:paraId="2C211F52" w14:textId="77777777" w:rsidTr="0089160D">
        <w:tc>
          <w:tcPr>
            <w:tcW w:w="1192" w:type="pct"/>
          </w:tcPr>
          <w:p w14:paraId="2D25AC72" w14:textId="0B860B25" w:rsidR="00380E61" w:rsidRPr="00311FAE" w:rsidRDefault="00380E61" w:rsidP="00B13AA0">
            <w:pPr>
              <w:jc w:val="both"/>
              <w:rPr>
                <w:rFonts w:ascii="Arial" w:eastAsia="Calibri" w:hAnsi="Arial" w:cs="Arial"/>
                <w:b/>
              </w:rPr>
            </w:pPr>
            <w:r w:rsidRPr="00311FAE">
              <w:rPr>
                <w:rFonts w:ascii="Arial" w:eastAsia="Calibri" w:hAnsi="Arial" w:cs="Arial"/>
                <w:b/>
              </w:rPr>
              <w:t>Sesión Ordinaria No. 3051, Artículo 19, del 13 de diciembre de 2017</w:t>
            </w:r>
          </w:p>
        </w:tc>
        <w:tc>
          <w:tcPr>
            <w:tcW w:w="2613" w:type="pct"/>
          </w:tcPr>
          <w:p w14:paraId="19556E67" w14:textId="7148E306" w:rsidR="00380E61" w:rsidRPr="00311FAE" w:rsidRDefault="00380E61" w:rsidP="00B13AA0">
            <w:pPr>
              <w:jc w:val="both"/>
              <w:rPr>
                <w:rFonts w:ascii="Arial" w:eastAsia="Calibri" w:hAnsi="Arial" w:cs="Arial"/>
                <w:b/>
              </w:rPr>
            </w:pPr>
            <w:r w:rsidRPr="00311FAE">
              <w:rPr>
                <w:rFonts w:ascii="Arial" w:eastAsia="Calibri" w:hAnsi="Arial" w:cs="Arial"/>
                <w:b/>
              </w:rPr>
              <w:t>Aval para que el señor Rector proceda a la búsqueda de recursos presupuestarios para la apertura de Centros Académicos o Sedes Regionales en regiones donde el Instituto no tiene presencia formal y para el fortalecimiento de las actividades donde las tenga</w:t>
            </w:r>
          </w:p>
        </w:tc>
        <w:tc>
          <w:tcPr>
            <w:tcW w:w="1195" w:type="pct"/>
          </w:tcPr>
          <w:p w14:paraId="7D7928DA" w14:textId="04E84C7B" w:rsidR="00380E61" w:rsidRDefault="00380E61" w:rsidP="00B13AA0">
            <w:pPr>
              <w:jc w:val="center"/>
              <w:rPr>
                <w:rFonts w:ascii="Arial" w:hAnsi="Arial" w:cs="Arial"/>
                <w:b/>
              </w:rPr>
            </w:pPr>
            <w:r>
              <w:rPr>
                <w:rFonts w:ascii="Arial" w:hAnsi="Arial" w:cs="Arial"/>
                <w:b/>
              </w:rPr>
              <w:t>17</w:t>
            </w:r>
          </w:p>
        </w:tc>
      </w:tr>
      <w:tr w:rsidR="00B13AA0" w:rsidRPr="00311FAE" w14:paraId="0C662361" w14:textId="77777777" w:rsidTr="0089160D">
        <w:tc>
          <w:tcPr>
            <w:tcW w:w="1192" w:type="pct"/>
          </w:tcPr>
          <w:p w14:paraId="7C20E06E" w14:textId="5E4E4FC9" w:rsidR="00B23CFC" w:rsidRDefault="00454CAC" w:rsidP="00B23CFC">
            <w:pPr>
              <w:ind w:right="51"/>
              <w:jc w:val="both"/>
              <w:rPr>
                <w:rFonts w:ascii="Arial" w:eastAsia="Calibri" w:hAnsi="Arial" w:cs="Arial"/>
                <w:b/>
              </w:rPr>
            </w:pPr>
            <w:r>
              <w:rPr>
                <w:rFonts w:ascii="Arial" w:eastAsia="Calibri" w:hAnsi="Arial" w:cs="Arial"/>
                <w:b/>
              </w:rPr>
              <w:t>Sesión Ordinaria No. 3051</w:t>
            </w:r>
            <w:r w:rsidR="00B23CFC" w:rsidRPr="00311FAE">
              <w:rPr>
                <w:rFonts w:ascii="Arial" w:eastAsia="Calibri" w:hAnsi="Arial" w:cs="Arial"/>
                <w:b/>
              </w:rPr>
              <w:t xml:space="preserve">, del </w:t>
            </w:r>
            <w:r w:rsidR="00B23CFC">
              <w:rPr>
                <w:rFonts w:ascii="Arial" w:eastAsia="Calibri" w:hAnsi="Arial" w:cs="Arial"/>
                <w:b/>
              </w:rPr>
              <w:t>15</w:t>
            </w:r>
            <w:r w:rsidR="00B23CFC" w:rsidRPr="00311FAE">
              <w:rPr>
                <w:rFonts w:ascii="Arial" w:eastAsia="Calibri" w:hAnsi="Arial" w:cs="Arial"/>
                <w:b/>
              </w:rPr>
              <w:t xml:space="preserve"> de </w:t>
            </w:r>
            <w:r w:rsidR="00B23CFC">
              <w:rPr>
                <w:rFonts w:ascii="Arial" w:eastAsia="Calibri" w:hAnsi="Arial" w:cs="Arial"/>
                <w:b/>
              </w:rPr>
              <w:t>diciembre</w:t>
            </w:r>
            <w:r w:rsidR="00B23CFC" w:rsidRPr="00311FAE">
              <w:rPr>
                <w:rFonts w:ascii="Arial" w:eastAsia="Calibri" w:hAnsi="Arial" w:cs="Arial"/>
                <w:b/>
              </w:rPr>
              <w:t xml:space="preserve"> de 2017</w:t>
            </w:r>
          </w:p>
          <w:p w14:paraId="43EED77F" w14:textId="77777777" w:rsidR="00B23CFC" w:rsidRDefault="00B23CFC" w:rsidP="00B23CFC">
            <w:pPr>
              <w:ind w:right="51"/>
              <w:jc w:val="both"/>
              <w:rPr>
                <w:rFonts w:ascii="Arial" w:eastAsia="Calibri" w:hAnsi="Arial" w:cs="Arial"/>
                <w:b/>
              </w:rPr>
            </w:pPr>
          </w:p>
          <w:p w14:paraId="576553A1" w14:textId="24B03D63" w:rsidR="00B13AA0" w:rsidRPr="00311FAE" w:rsidRDefault="00B23CFC" w:rsidP="00B23CFC">
            <w:pPr>
              <w:ind w:right="51"/>
              <w:jc w:val="both"/>
              <w:rPr>
                <w:rFonts w:ascii="Arial" w:hAnsi="Arial" w:cs="Arial"/>
                <w:b/>
              </w:rPr>
            </w:pPr>
            <w:r w:rsidRPr="00311FAE">
              <w:rPr>
                <w:rFonts w:ascii="Arial" w:eastAsia="Calibri" w:hAnsi="Arial" w:cs="Arial"/>
                <w:b/>
              </w:rPr>
              <w:lastRenderedPageBreak/>
              <w:t>Sesión Ordinaria No. 30</w:t>
            </w:r>
            <w:r w:rsidR="00454CAC">
              <w:rPr>
                <w:rFonts w:ascii="Arial" w:eastAsia="Calibri" w:hAnsi="Arial" w:cs="Arial"/>
                <w:b/>
              </w:rPr>
              <w:t>52, Artículo 11</w:t>
            </w:r>
            <w:r w:rsidRPr="00311FAE">
              <w:rPr>
                <w:rFonts w:ascii="Arial" w:eastAsia="Calibri" w:hAnsi="Arial" w:cs="Arial"/>
                <w:b/>
              </w:rPr>
              <w:t xml:space="preserve">, del </w:t>
            </w:r>
            <w:r w:rsidR="00454CAC">
              <w:rPr>
                <w:rFonts w:ascii="Arial" w:eastAsia="Calibri" w:hAnsi="Arial" w:cs="Arial"/>
                <w:b/>
              </w:rPr>
              <w:t>17</w:t>
            </w:r>
            <w:r w:rsidRPr="00311FAE">
              <w:rPr>
                <w:rFonts w:ascii="Arial" w:eastAsia="Calibri" w:hAnsi="Arial" w:cs="Arial"/>
                <w:b/>
              </w:rPr>
              <w:t xml:space="preserve"> de </w:t>
            </w:r>
            <w:r>
              <w:rPr>
                <w:rFonts w:ascii="Arial" w:eastAsia="Calibri" w:hAnsi="Arial" w:cs="Arial"/>
                <w:b/>
              </w:rPr>
              <w:t>enero</w:t>
            </w:r>
            <w:r w:rsidRPr="00311FAE">
              <w:rPr>
                <w:rFonts w:ascii="Arial" w:eastAsia="Calibri" w:hAnsi="Arial" w:cs="Arial"/>
                <w:b/>
              </w:rPr>
              <w:t xml:space="preserve"> de 201</w:t>
            </w:r>
            <w:r>
              <w:rPr>
                <w:rFonts w:ascii="Arial" w:eastAsia="Calibri" w:hAnsi="Arial" w:cs="Arial"/>
                <w:b/>
              </w:rPr>
              <w:t>8</w:t>
            </w:r>
          </w:p>
        </w:tc>
        <w:tc>
          <w:tcPr>
            <w:tcW w:w="2613" w:type="pct"/>
          </w:tcPr>
          <w:p w14:paraId="46FF2B4A" w14:textId="4B665538" w:rsidR="003264F6" w:rsidRDefault="003264F6" w:rsidP="00B23CFC">
            <w:pPr>
              <w:jc w:val="both"/>
              <w:rPr>
                <w:rFonts w:ascii="Arial" w:eastAsia="Cambria" w:hAnsi="Arial" w:cs="Arial"/>
                <w:b/>
                <w:bCs/>
                <w:lang w:val="es-CR" w:eastAsia="en-US"/>
              </w:rPr>
            </w:pPr>
            <w:r w:rsidRPr="003264F6">
              <w:rPr>
                <w:rFonts w:ascii="Arial" w:eastAsia="Cambria" w:hAnsi="Arial" w:cs="Arial"/>
                <w:b/>
                <w:bCs/>
                <w:lang w:val="es-CR" w:eastAsia="en-US"/>
              </w:rPr>
              <w:lastRenderedPageBreak/>
              <w:t xml:space="preserve">Disposiciones de la Convocatoria de Proyectos de Investigación y Extensión </w:t>
            </w:r>
          </w:p>
          <w:p w14:paraId="2FE02148" w14:textId="77777777" w:rsidR="00B239D8" w:rsidRPr="003264F6" w:rsidRDefault="00B239D8" w:rsidP="00B23CFC">
            <w:pPr>
              <w:jc w:val="both"/>
              <w:rPr>
                <w:rFonts w:ascii="Arial" w:eastAsia="Cambria" w:hAnsi="Arial" w:cs="Arial"/>
                <w:b/>
                <w:bCs/>
                <w:lang w:val="es-CR" w:eastAsia="en-US"/>
              </w:rPr>
            </w:pPr>
          </w:p>
          <w:p w14:paraId="5C0F30E7" w14:textId="5C1FB211" w:rsidR="00B23CFC" w:rsidRPr="00311FAE" w:rsidRDefault="00B23CFC" w:rsidP="00B23CFC">
            <w:pPr>
              <w:jc w:val="both"/>
              <w:rPr>
                <w:rFonts w:ascii="Arial" w:hAnsi="Arial" w:cs="Arial"/>
                <w:bCs/>
              </w:rPr>
            </w:pPr>
            <w:r w:rsidRPr="00311FAE">
              <w:rPr>
                <w:rFonts w:ascii="Arial" w:hAnsi="Arial" w:cs="Arial"/>
                <w:bCs/>
              </w:rPr>
              <w:t>Mediante el oficio SCI-758-2017, dirigido a la Dr. Ing. Paola Vega Castillo, Vicerrectora</w:t>
            </w:r>
          </w:p>
          <w:p w14:paraId="654625BF" w14:textId="4DD3ED60" w:rsidR="00B23CFC" w:rsidRPr="00311FAE" w:rsidRDefault="00B23CFC" w:rsidP="00B23CFC">
            <w:pPr>
              <w:jc w:val="both"/>
              <w:rPr>
                <w:rFonts w:ascii="Arial" w:hAnsi="Arial" w:cs="Arial"/>
                <w:b/>
                <w:i/>
                <w:color w:val="1F497D" w:themeColor="text2"/>
              </w:rPr>
            </w:pPr>
            <w:r w:rsidRPr="00311FAE">
              <w:rPr>
                <w:rFonts w:ascii="Arial" w:hAnsi="Arial" w:cs="Arial"/>
                <w:bCs/>
              </w:rPr>
              <w:lastRenderedPageBreak/>
              <w:t>Vicerrectoría de Investigación y Extensión, se le concede plazo 27 de noviembre del año en curso para la entrega del Reglamento. La Comisión procede a pedir las observaciones sobre Disposiciones de la Ronda 2018 para proceder a subir propuesta de Disposiciones para la Ronda de Proyectos de investigación y extensión 2019, en ausencia del reglamento.</w:t>
            </w:r>
          </w:p>
        </w:tc>
        <w:tc>
          <w:tcPr>
            <w:tcW w:w="1195" w:type="pct"/>
          </w:tcPr>
          <w:p w14:paraId="4F22FD8E" w14:textId="2EBF4D69" w:rsidR="00B13AA0" w:rsidRPr="00311FAE" w:rsidRDefault="00B23CFC" w:rsidP="00B13AA0">
            <w:pPr>
              <w:jc w:val="center"/>
              <w:rPr>
                <w:rFonts w:ascii="Arial" w:hAnsi="Arial" w:cs="Arial"/>
                <w:b/>
              </w:rPr>
            </w:pPr>
            <w:r>
              <w:rPr>
                <w:rFonts w:ascii="Arial" w:hAnsi="Arial" w:cs="Arial"/>
                <w:b/>
              </w:rPr>
              <w:lastRenderedPageBreak/>
              <w:t>2-7</w:t>
            </w:r>
          </w:p>
        </w:tc>
      </w:tr>
      <w:tr w:rsidR="00B13AA0" w:rsidRPr="00311FAE" w14:paraId="56BF35A7" w14:textId="77777777" w:rsidTr="0089160D">
        <w:tc>
          <w:tcPr>
            <w:tcW w:w="1192" w:type="pct"/>
          </w:tcPr>
          <w:p w14:paraId="1F39996A" w14:textId="4836B8E4" w:rsidR="00B23CFC" w:rsidRDefault="00B23CFC" w:rsidP="00B23CFC">
            <w:pPr>
              <w:ind w:right="51"/>
              <w:jc w:val="both"/>
              <w:rPr>
                <w:rFonts w:ascii="Arial" w:eastAsia="Calibri" w:hAnsi="Arial" w:cs="Arial"/>
                <w:b/>
              </w:rPr>
            </w:pPr>
            <w:r>
              <w:rPr>
                <w:rFonts w:ascii="Arial" w:eastAsia="Calibri" w:hAnsi="Arial" w:cs="Arial"/>
                <w:b/>
              </w:rPr>
              <w:t xml:space="preserve">Presentada en la </w:t>
            </w:r>
            <w:r w:rsidRPr="00311FAE">
              <w:rPr>
                <w:rFonts w:ascii="Arial" w:eastAsia="Calibri" w:hAnsi="Arial" w:cs="Arial"/>
                <w:b/>
              </w:rPr>
              <w:t>Sesión Ordinaria No. 30</w:t>
            </w:r>
            <w:r w:rsidR="00BE3F07">
              <w:rPr>
                <w:rFonts w:ascii="Arial" w:eastAsia="Calibri" w:hAnsi="Arial" w:cs="Arial"/>
                <w:b/>
              </w:rPr>
              <w:t xml:space="preserve">51, </w:t>
            </w:r>
            <w:r w:rsidRPr="00311FAE">
              <w:rPr>
                <w:rFonts w:ascii="Arial" w:eastAsia="Calibri" w:hAnsi="Arial" w:cs="Arial"/>
                <w:b/>
              </w:rPr>
              <w:t xml:space="preserve">del </w:t>
            </w:r>
            <w:r>
              <w:rPr>
                <w:rFonts w:ascii="Arial" w:eastAsia="Calibri" w:hAnsi="Arial" w:cs="Arial"/>
                <w:b/>
              </w:rPr>
              <w:t>15</w:t>
            </w:r>
            <w:r w:rsidRPr="00311FAE">
              <w:rPr>
                <w:rFonts w:ascii="Arial" w:eastAsia="Calibri" w:hAnsi="Arial" w:cs="Arial"/>
                <w:b/>
              </w:rPr>
              <w:t xml:space="preserve"> de </w:t>
            </w:r>
            <w:r>
              <w:rPr>
                <w:rFonts w:ascii="Arial" w:eastAsia="Calibri" w:hAnsi="Arial" w:cs="Arial"/>
                <w:b/>
              </w:rPr>
              <w:t>diciembre</w:t>
            </w:r>
            <w:r w:rsidRPr="00311FAE">
              <w:rPr>
                <w:rFonts w:ascii="Arial" w:eastAsia="Calibri" w:hAnsi="Arial" w:cs="Arial"/>
                <w:b/>
              </w:rPr>
              <w:t xml:space="preserve"> de 2017</w:t>
            </w:r>
          </w:p>
          <w:p w14:paraId="7FBF34B8" w14:textId="77777777" w:rsidR="00B23CFC" w:rsidRDefault="00B23CFC" w:rsidP="00B23CFC">
            <w:pPr>
              <w:ind w:right="51"/>
              <w:jc w:val="both"/>
              <w:rPr>
                <w:rFonts w:ascii="Arial" w:eastAsia="Calibri" w:hAnsi="Arial" w:cs="Arial"/>
                <w:b/>
              </w:rPr>
            </w:pPr>
          </w:p>
          <w:p w14:paraId="4A6BEB40" w14:textId="5B83D66E" w:rsidR="00B13AA0" w:rsidRPr="00311FAE" w:rsidRDefault="00B23CFC" w:rsidP="00B23CFC">
            <w:pPr>
              <w:ind w:right="51"/>
              <w:jc w:val="both"/>
              <w:rPr>
                <w:rFonts w:ascii="Arial" w:hAnsi="Arial" w:cs="Arial"/>
                <w:b/>
              </w:rPr>
            </w:pPr>
            <w:r>
              <w:rPr>
                <w:rFonts w:ascii="Arial" w:eastAsia="Calibri" w:hAnsi="Arial" w:cs="Arial"/>
                <w:b/>
              </w:rPr>
              <w:t xml:space="preserve">Aprobación en la </w:t>
            </w:r>
            <w:r w:rsidRPr="00311FAE">
              <w:rPr>
                <w:rFonts w:ascii="Arial" w:eastAsia="Calibri" w:hAnsi="Arial" w:cs="Arial"/>
                <w:b/>
              </w:rPr>
              <w:t>Sesión Ordinaria No. 30</w:t>
            </w:r>
            <w:r w:rsidR="00BE3F07">
              <w:rPr>
                <w:rFonts w:ascii="Arial" w:eastAsia="Calibri" w:hAnsi="Arial" w:cs="Arial"/>
                <w:b/>
              </w:rPr>
              <w:t>52</w:t>
            </w:r>
            <w:r>
              <w:rPr>
                <w:rFonts w:ascii="Arial" w:eastAsia="Calibri" w:hAnsi="Arial" w:cs="Arial"/>
                <w:b/>
              </w:rPr>
              <w:t>, Artículo x</w:t>
            </w:r>
            <w:r w:rsidRPr="00311FAE">
              <w:rPr>
                <w:rFonts w:ascii="Arial" w:eastAsia="Calibri" w:hAnsi="Arial" w:cs="Arial"/>
                <w:b/>
              </w:rPr>
              <w:t xml:space="preserve">, del </w:t>
            </w:r>
            <w:r w:rsidR="00BE3F07">
              <w:rPr>
                <w:rFonts w:ascii="Arial" w:eastAsia="Calibri" w:hAnsi="Arial" w:cs="Arial"/>
                <w:b/>
              </w:rPr>
              <w:t>17</w:t>
            </w:r>
            <w:r w:rsidRPr="00311FAE">
              <w:rPr>
                <w:rFonts w:ascii="Arial" w:eastAsia="Calibri" w:hAnsi="Arial" w:cs="Arial"/>
                <w:b/>
              </w:rPr>
              <w:t xml:space="preserve"> de </w:t>
            </w:r>
            <w:r>
              <w:rPr>
                <w:rFonts w:ascii="Arial" w:eastAsia="Calibri" w:hAnsi="Arial" w:cs="Arial"/>
                <w:b/>
              </w:rPr>
              <w:t>enero</w:t>
            </w:r>
            <w:r w:rsidRPr="00311FAE">
              <w:rPr>
                <w:rFonts w:ascii="Arial" w:eastAsia="Calibri" w:hAnsi="Arial" w:cs="Arial"/>
                <w:b/>
              </w:rPr>
              <w:t xml:space="preserve"> de 201</w:t>
            </w:r>
            <w:r>
              <w:rPr>
                <w:rFonts w:ascii="Arial" w:eastAsia="Calibri" w:hAnsi="Arial" w:cs="Arial"/>
                <w:b/>
              </w:rPr>
              <w:t>8</w:t>
            </w:r>
          </w:p>
        </w:tc>
        <w:tc>
          <w:tcPr>
            <w:tcW w:w="2613" w:type="pct"/>
          </w:tcPr>
          <w:p w14:paraId="0F90F46F" w14:textId="77777777" w:rsidR="00BE3F07" w:rsidRPr="00BE3F07" w:rsidRDefault="00BE3F07" w:rsidP="00B23CFC">
            <w:pPr>
              <w:rPr>
                <w:rFonts w:ascii="Arial" w:hAnsi="Arial" w:cs="Arial"/>
                <w:b/>
              </w:rPr>
            </w:pPr>
            <w:r w:rsidRPr="00BE3F07">
              <w:rPr>
                <w:rFonts w:ascii="Arial" w:eastAsia="Cambria" w:hAnsi="Arial" w:cs="Arial"/>
                <w:b/>
                <w:bCs/>
                <w:lang w:val="es-CR" w:eastAsia="en-US"/>
              </w:rPr>
              <w:t>Solicitud de modelos y plan para la atención de servicios de alimentación, limpieza y seguridad en las Sedes y Centros Académicos del ITCR</w:t>
            </w:r>
            <w:r w:rsidRPr="00BE3F07">
              <w:rPr>
                <w:rFonts w:ascii="Arial" w:hAnsi="Arial" w:cs="Arial"/>
                <w:b/>
              </w:rPr>
              <w:t xml:space="preserve"> </w:t>
            </w:r>
          </w:p>
          <w:p w14:paraId="5CFE6500" w14:textId="4FEB43B2" w:rsidR="00B23CFC" w:rsidRPr="00311FAE" w:rsidRDefault="00B23CFC" w:rsidP="00B23CFC">
            <w:pPr>
              <w:rPr>
                <w:rFonts w:ascii="Arial" w:hAnsi="Arial" w:cs="Arial"/>
              </w:rPr>
            </w:pPr>
            <w:r w:rsidRPr="00311FAE">
              <w:rPr>
                <w:rFonts w:ascii="Arial" w:hAnsi="Arial" w:cs="Arial"/>
              </w:rPr>
              <w:t>Propuesta base presentada en la Sesión No.3040-2017 por Ana Rosa Ruiz</w:t>
            </w:r>
          </w:p>
          <w:p w14:paraId="26759585" w14:textId="50A90543" w:rsidR="00B23CFC" w:rsidRPr="00311FAE" w:rsidRDefault="00B23CFC" w:rsidP="00B23CFC">
            <w:pPr>
              <w:rPr>
                <w:rFonts w:ascii="Arial" w:hAnsi="Arial" w:cs="Arial"/>
              </w:rPr>
            </w:pPr>
            <w:r w:rsidRPr="00311FAE">
              <w:rPr>
                <w:rFonts w:ascii="Arial" w:hAnsi="Arial" w:cs="Arial"/>
              </w:rPr>
              <w:t xml:space="preserve">Se analiza en comisión en las reuniones 565- 574- </w:t>
            </w:r>
            <w:r w:rsidR="00BE3F07">
              <w:rPr>
                <w:rFonts w:ascii="Arial" w:hAnsi="Arial" w:cs="Arial"/>
              </w:rPr>
              <w:t>575</w:t>
            </w:r>
            <w:r w:rsidR="00B20E86">
              <w:rPr>
                <w:rFonts w:ascii="Arial" w:hAnsi="Arial" w:cs="Arial"/>
              </w:rPr>
              <w:t>- 576</w:t>
            </w:r>
            <w:r w:rsidR="00542D64">
              <w:rPr>
                <w:rFonts w:ascii="Arial" w:hAnsi="Arial" w:cs="Arial"/>
              </w:rPr>
              <w:t>, 2017</w:t>
            </w:r>
            <w:r w:rsidR="00BE3F07">
              <w:rPr>
                <w:rFonts w:ascii="Arial" w:hAnsi="Arial" w:cs="Arial"/>
              </w:rPr>
              <w:t>.</w:t>
            </w:r>
          </w:p>
          <w:p w14:paraId="07F5C951" w14:textId="77777777" w:rsidR="00B23CFC" w:rsidRPr="00311FAE" w:rsidRDefault="00B23CFC" w:rsidP="00B23CFC">
            <w:pPr>
              <w:rPr>
                <w:rFonts w:ascii="Arial" w:hAnsi="Arial" w:cs="Arial"/>
              </w:rPr>
            </w:pPr>
            <w:r w:rsidRPr="00311FAE">
              <w:rPr>
                <w:rFonts w:ascii="Arial" w:hAnsi="Arial" w:cs="Arial"/>
              </w:rPr>
              <w:t xml:space="preserve">Se decide ampliar la solicitud de estudio adicional a alimentación, incluir servicios de limpieza y seguridad </w:t>
            </w:r>
          </w:p>
          <w:p w14:paraId="292CD290" w14:textId="7B38CC2A" w:rsidR="00B23CFC" w:rsidRPr="00311FAE" w:rsidRDefault="00B23CFC" w:rsidP="00B23CFC">
            <w:pPr>
              <w:jc w:val="both"/>
              <w:rPr>
                <w:rFonts w:ascii="Arial" w:hAnsi="Arial" w:cs="Arial"/>
                <w:b/>
                <w:color w:val="1F497D" w:themeColor="text2"/>
              </w:rPr>
            </w:pPr>
            <w:r w:rsidRPr="00311FAE">
              <w:rPr>
                <w:rFonts w:ascii="Arial" w:hAnsi="Arial" w:cs="Arial"/>
              </w:rPr>
              <w:t>Se deja presentada en la sesión No. 3051-2017</w:t>
            </w:r>
          </w:p>
        </w:tc>
        <w:tc>
          <w:tcPr>
            <w:tcW w:w="1195" w:type="pct"/>
          </w:tcPr>
          <w:p w14:paraId="2AE19053" w14:textId="59FE48B9" w:rsidR="00DC111F" w:rsidRPr="00311FAE" w:rsidRDefault="00DC111F" w:rsidP="00DC111F">
            <w:pPr>
              <w:jc w:val="both"/>
              <w:rPr>
                <w:rFonts w:ascii="Arial" w:hAnsi="Arial" w:cs="Arial"/>
                <w:bCs/>
              </w:rPr>
            </w:pPr>
            <w:r w:rsidRPr="00311FAE">
              <w:rPr>
                <w:rFonts w:ascii="Arial" w:hAnsi="Arial" w:cs="Arial"/>
                <w:bCs/>
              </w:rPr>
              <w:t xml:space="preserve"> </w:t>
            </w:r>
          </w:p>
          <w:p w14:paraId="2A6A9ABE" w14:textId="6B3C6890" w:rsidR="00B13AA0" w:rsidRPr="00311FAE" w:rsidRDefault="006E4B08" w:rsidP="006E4B08">
            <w:pPr>
              <w:jc w:val="center"/>
              <w:rPr>
                <w:rFonts w:ascii="Arial" w:hAnsi="Arial" w:cs="Arial"/>
                <w:b/>
              </w:rPr>
            </w:pPr>
            <w:r>
              <w:rPr>
                <w:rFonts w:ascii="Arial" w:hAnsi="Arial" w:cs="Arial"/>
                <w:b/>
              </w:rPr>
              <w:t>2-4</w:t>
            </w:r>
          </w:p>
        </w:tc>
      </w:tr>
    </w:tbl>
    <w:p w14:paraId="7C6A3B2B" w14:textId="77777777" w:rsidR="00A20E32" w:rsidRPr="00311FAE" w:rsidRDefault="00A20E32" w:rsidP="0097321C">
      <w:pPr>
        <w:tabs>
          <w:tab w:val="left" w:pos="1440"/>
        </w:tabs>
        <w:jc w:val="both"/>
        <w:rPr>
          <w:b/>
        </w:rPr>
      </w:pPr>
    </w:p>
    <w:p w14:paraId="126CD67D" w14:textId="77777777" w:rsidR="003C7AB3" w:rsidRPr="00311FAE" w:rsidRDefault="003C7AB3">
      <w:pPr>
        <w:rPr>
          <w:rFonts w:ascii="Arial" w:hAnsi="Arial" w:cs="Arial"/>
          <w:b/>
          <w:bCs/>
          <w:i/>
          <w:sz w:val="32"/>
          <w:szCs w:val="32"/>
        </w:rPr>
      </w:pPr>
      <w:r w:rsidRPr="00311FAE">
        <w:rPr>
          <w:rFonts w:ascii="Arial" w:hAnsi="Arial" w:cs="Arial"/>
          <w:b/>
          <w:bCs/>
          <w:i/>
          <w:sz w:val="32"/>
          <w:szCs w:val="32"/>
        </w:rPr>
        <w:br w:type="page"/>
      </w:r>
    </w:p>
    <w:p w14:paraId="746D223E" w14:textId="77777777" w:rsidR="0080081E" w:rsidRPr="00311FAE" w:rsidRDefault="0080081E" w:rsidP="0080081E">
      <w:pPr>
        <w:jc w:val="center"/>
        <w:rPr>
          <w:rFonts w:ascii="Arial" w:hAnsi="Arial" w:cs="Arial"/>
          <w:b/>
          <w:bCs/>
          <w:sz w:val="32"/>
          <w:szCs w:val="32"/>
        </w:rPr>
      </w:pPr>
      <w:r w:rsidRPr="00311FAE">
        <w:rPr>
          <w:rFonts w:ascii="Arial" w:hAnsi="Arial" w:cs="Arial"/>
          <w:b/>
          <w:bCs/>
          <w:sz w:val="32"/>
          <w:szCs w:val="32"/>
        </w:rPr>
        <w:lastRenderedPageBreak/>
        <w:t>CONCLUSIONES Y RECOMENDACIONES</w:t>
      </w:r>
    </w:p>
    <w:p w14:paraId="19C7A481" w14:textId="77777777" w:rsidR="0080081E" w:rsidRPr="00311FAE" w:rsidRDefault="0080081E" w:rsidP="0080081E">
      <w:pPr>
        <w:jc w:val="center"/>
        <w:rPr>
          <w:rFonts w:ascii="Arial" w:hAnsi="Arial" w:cs="Arial"/>
          <w:b/>
          <w:bCs/>
          <w:i/>
          <w:sz w:val="36"/>
          <w:szCs w:val="36"/>
        </w:rPr>
      </w:pPr>
    </w:p>
    <w:p w14:paraId="1AFEA5A2" w14:textId="77777777" w:rsidR="0022386E" w:rsidRPr="00311FAE" w:rsidRDefault="0022386E" w:rsidP="00BB3067">
      <w:pPr>
        <w:pStyle w:val="Textoindependiente"/>
        <w:rPr>
          <w:rFonts w:ascii="Arial" w:hAnsi="Arial" w:cs="Arial"/>
        </w:rPr>
      </w:pPr>
      <w:r w:rsidRPr="00311FAE">
        <w:rPr>
          <w:rFonts w:ascii="Arial" w:hAnsi="Arial" w:cs="Arial"/>
        </w:rPr>
        <w:t xml:space="preserve">El II semestre 2017, la comisión inició con grandes retos, iniciando con la resolución de tres recursos de revocatoria presentados ante el Consejo Institucional por la reforma del artículo 57 del Reglamento de Enseñanza- Aprendizaje. </w:t>
      </w:r>
      <w:r w:rsidR="005D0374" w:rsidRPr="00311FAE">
        <w:rPr>
          <w:rFonts w:ascii="Arial" w:hAnsi="Arial" w:cs="Arial"/>
        </w:rPr>
        <w:t xml:space="preserve">Con cambio en la conformación del Consejo Institucional </w:t>
      </w:r>
      <w:r w:rsidRPr="00311FAE">
        <w:rPr>
          <w:rFonts w:ascii="Arial" w:hAnsi="Arial" w:cs="Arial"/>
        </w:rPr>
        <w:t>de 4 concejales</w:t>
      </w:r>
      <w:r w:rsidR="005D0374" w:rsidRPr="00311FAE">
        <w:rPr>
          <w:rFonts w:ascii="Arial" w:hAnsi="Arial" w:cs="Arial"/>
        </w:rPr>
        <w:t xml:space="preserve"> (3 del sector docente y 1 del sector administrativo)</w:t>
      </w:r>
      <w:r w:rsidRPr="00311FAE">
        <w:rPr>
          <w:rFonts w:ascii="Arial" w:hAnsi="Arial" w:cs="Arial"/>
        </w:rPr>
        <w:t>, era complejo el análisis sin conocer la perspectiva de los anteriores miembros que decidieron realizar la reforma sin solicitar de previo una consulta al Consejo de Docencia, audiencia a funcionarios de escuelas que sirvieron de insumo para promover la reforma. Así las cosas, se decidió rescatar el espíritu de la reforma, en pro de la igualdad de condiciones para la comunidad estudiantil</w:t>
      </w:r>
      <w:r w:rsidR="00711FC9" w:rsidRPr="00311FAE">
        <w:rPr>
          <w:rFonts w:ascii="Arial" w:hAnsi="Arial" w:cs="Arial"/>
        </w:rPr>
        <w:t xml:space="preserve">, competencia del Consejo Institucional para modificar reglamentos </w:t>
      </w:r>
      <w:r w:rsidRPr="00311FAE">
        <w:rPr>
          <w:rFonts w:ascii="Arial" w:hAnsi="Arial" w:cs="Arial"/>
        </w:rPr>
        <w:t xml:space="preserve">y el estricto apego a la normativa institucional en tema de tiempos para la presentación de recursos. </w:t>
      </w:r>
    </w:p>
    <w:p w14:paraId="3624F73E" w14:textId="77777777" w:rsidR="00EE4E9D" w:rsidRPr="00311FAE" w:rsidRDefault="00EE4E9D" w:rsidP="00BB3067">
      <w:pPr>
        <w:pStyle w:val="Textoindependiente"/>
        <w:rPr>
          <w:rFonts w:ascii="Arial" w:hAnsi="Arial" w:cs="Arial"/>
        </w:rPr>
      </w:pPr>
    </w:p>
    <w:p w14:paraId="432DD2A0" w14:textId="77777777" w:rsidR="0022386E" w:rsidRPr="00311FAE" w:rsidRDefault="0022386E" w:rsidP="00BB3067">
      <w:pPr>
        <w:pStyle w:val="Textoindependiente"/>
        <w:rPr>
          <w:rFonts w:ascii="Arial" w:hAnsi="Arial" w:cs="Arial"/>
        </w:rPr>
      </w:pPr>
      <w:r w:rsidRPr="00311FAE">
        <w:rPr>
          <w:rFonts w:ascii="Arial" w:hAnsi="Arial" w:cs="Arial"/>
        </w:rPr>
        <w:t>Adicional, se encontró un vacío en el reglamento del Consejo Institucional, promoviendo una interpretación que ahora brinda claridad al pl</w:t>
      </w:r>
      <w:r w:rsidR="00711FC9" w:rsidRPr="00311FAE">
        <w:rPr>
          <w:rFonts w:ascii="Arial" w:hAnsi="Arial" w:cs="Arial"/>
        </w:rPr>
        <w:t xml:space="preserve">eno y a la comunidad sobre el periodo de fechas para dar por conocido y dar respuesta a </w:t>
      </w:r>
      <w:r w:rsidRPr="00311FAE">
        <w:rPr>
          <w:rFonts w:ascii="Arial" w:hAnsi="Arial" w:cs="Arial"/>
        </w:rPr>
        <w:t>recursos</w:t>
      </w:r>
      <w:r w:rsidR="00711FC9" w:rsidRPr="00311FAE">
        <w:rPr>
          <w:rFonts w:ascii="Arial" w:hAnsi="Arial" w:cs="Arial"/>
        </w:rPr>
        <w:t xml:space="preserve"> presentados ante este Consejo</w:t>
      </w:r>
      <w:r w:rsidRPr="00311FAE">
        <w:rPr>
          <w:rFonts w:ascii="Arial" w:hAnsi="Arial" w:cs="Arial"/>
        </w:rPr>
        <w:t xml:space="preserve">. </w:t>
      </w:r>
    </w:p>
    <w:p w14:paraId="4FF61A71" w14:textId="77777777" w:rsidR="0022386E" w:rsidRPr="00311FAE" w:rsidRDefault="0022386E" w:rsidP="00BB3067">
      <w:pPr>
        <w:pStyle w:val="Textoindependiente"/>
        <w:rPr>
          <w:rFonts w:ascii="Arial" w:hAnsi="Arial" w:cs="Arial"/>
        </w:rPr>
      </w:pPr>
    </w:p>
    <w:p w14:paraId="2F61447B" w14:textId="77777777" w:rsidR="00FA771B" w:rsidRPr="00311FAE" w:rsidRDefault="0022386E" w:rsidP="00BB3067">
      <w:pPr>
        <w:pStyle w:val="Textoindependiente"/>
        <w:rPr>
          <w:rFonts w:ascii="Arial" w:hAnsi="Arial" w:cs="Arial"/>
        </w:rPr>
      </w:pPr>
      <w:r w:rsidRPr="00311FAE">
        <w:rPr>
          <w:rFonts w:ascii="Arial" w:hAnsi="Arial" w:cs="Arial"/>
        </w:rPr>
        <w:t>Se logró avanzar con algunos temas referentes a normativa que aún no habían podido ser dictaminados, entre ellos</w:t>
      </w:r>
      <w:r w:rsidR="00FA771B" w:rsidRPr="00311FAE">
        <w:rPr>
          <w:rFonts w:ascii="Arial" w:hAnsi="Arial" w:cs="Arial"/>
        </w:rPr>
        <w:t>:</w:t>
      </w:r>
    </w:p>
    <w:p w14:paraId="418CFDF2" w14:textId="77777777" w:rsidR="00FA771B" w:rsidRPr="00311FAE" w:rsidRDefault="0022386E" w:rsidP="00FA771B">
      <w:pPr>
        <w:pStyle w:val="Textoindependiente"/>
        <w:numPr>
          <w:ilvl w:val="0"/>
          <w:numId w:val="39"/>
        </w:numPr>
        <w:rPr>
          <w:rFonts w:ascii="Arial" w:hAnsi="Arial" w:cs="Arial"/>
        </w:rPr>
      </w:pPr>
      <w:r w:rsidRPr="00311FAE">
        <w:rPr>
          <w:rFonts w:ascii="Arial" w:hAnsi="Arial" w:cs="Arial"/>
        </w:rPr>
        <w:t>Reforma de Reglamento de Becas: conocido como SIBECATEC, se recibió a la comisión proponente, un gran pendiente que tenía y se conoció no solo el contexto sino la necesidad de considerar gran parte de los cambios sugeridos en mejora de los becarios de grado del TEC. Tema a concluirse mediante un plan de trabaj</w:t>
      </w:r>
      <w:r w:rsidR="00711FC9" w:rsidRPr="00311FAE">
        <w:rPr>
          <w:rFonts w:ascii="Arial" w:hAnsi="Arial" w:cs="Arial"/>
        </w:rPr>
        <w:t>o</w:t>
      </w:r>
      <w:r w:rsidR="00FA771B" w:rsidRPr="00311FAE">
        <w:rPr>
          <w:rFonts w:ascii="Arial" w:hAnsi="Arial" w:cs="Arial"/>
        </w:rPr>
        <w:t xml:space="preserve"> conjunto a ejecutarse en 2018.</w:t>
      </w:r>
    </w:p>
    <w:p w14:paraId="58F70FE5" w14:textId="77777777" w:rsidR="00FA771B" w:rsidRPr="00311FAE" w:rsidRDefault="00711FC9" w:rsidP="00FA771B">
      <w:pPr>
        <w:pStyle w:val="Textoindependiente"/>
        <w:numPr>
          <w:ilvl w:val="0"/>
          <w:numId w:val="39"/>
        </w:numPr>
        <w:rPr>
          <w:rFonts w:ascii="Arial" w:hAnsi="Arial" w:cs="Arial"/>
        </w:rPr>
      </w:pPr>
      <w:r w:rsidRPr="00311FAE">
        <w:rPr>
          <w:rFonts w:ascii="Arial" w:hAnsi="Arial" w:cs="Arial"/>
        </w:rPr>
        <w:t xml:space="preserve">Reforma </w:t>
      </w:r>
      <w:r w:rsidR="0022386E" w:rsidRPr="00311FAE">
        <w:rPr>
          <w:rFonts w:ascii="Arial" w:hAnsi="Arial" w:cs="Arial"/>
        </w:rPr>
        <w:t>del Reglamento de Examen de Admisi</w:t>
      </w:r>
      <w:r w:rsidR="00FA771B" w:rsidRPr="00311FAE">
        <w:rPr>
          <w:rFonts w:ascii="Arial" w:hAnsi="Arial" w:cs="Arial"/>
        </w:rPr>
        <w:t xml:space="preserve">ón, consulta ya realizada a la comunidad. </w:t>
      </w:r>
    </w:p>
    <w:p w14:paraId="19299C03" w14:textId="77777777" w:rsidR="00FA771B" w:rsidRPr="00311FAE" w:rsidRDefault="00FA771B" w:rsidP="00FA771B">
      <w:pPr>
        <w:pStyle w:val="Textoindependiente"/>
        <w:numPr>
          <w:ilvl w:val="0"/>
          <w:numId w:val="39"/>
        </w:numPr>
        <w:rPr>
          <w:rFonts w:ascii="Arial" w:hAnsi="Arial" w:cs="Arial"/>
        </w:rPr>
      </w:pPr>
      <w:r w:rsidRPr="00311FAE">
        <w:rPr>
          <w:rFonts w:ascii="Arial" w:hAnsi="Arial" w:cs="Arial"/>
        </w:rPr>
        <w:t xml:space="preserve">Reforma al </w:t>
      </w:r>
      <w:r w:rsidR="00711FC9" w:rsidRPr="00311FAE">
        <w:rPr>
          <w:rFonts w:ascii="Arial" w:hAnsi="Arial" w:cs="Arial"/>
        </w:rPr>
        <w:t>Reglamento para</w:t>
      </w:r>
      <w:r w:rsidR="0022386E" w:rsidRPr="00311FAE">
        <w:rPr>
          <w:rFonts w:ascii="Arial" w:hAnsi="Arial" w:cs="Arial"/>
        </w:rPr>
        <w:t xml:space="preserve"> la Asignación de Cargas </w:t>
      </w:r>
      <w:r w:rsidR="00711FC9" w:rsidRPr="00311FAE">
        <w:rPr>
          <w:rFonts w:ascii="Arial" w:hAnsi="Arial" w:cs="Arial"/>
        </w:rPr>
        <w:t>Académicas cuyas</w:t>
      </w:r>
      <w:r w:rsidR="0022386E" w:rsidRPr="00311FAE">
        <w:rPr>
          <w:rFonts w:ascii="Arial" w:hAnsi="Arial" w:cs="Arial"/>
        </w:rPr>
        <w:t xml:space="preserve"> consultas están de camino hacia la comunidad académica.</w:t>
      </w:r>
      <w:r w:rsidR="00711FC9" w:rsidRPr="00311FAE">
        <w:rPr>
          <w:rFonts w:ascii="Arial" w:hAnsi="Arial" w:cs="Arial"/>
        </w:rPr>
        <w:t xml:space="preserve"> </w:t>
      </w:r>
    </w:p>
    <w:p w14:paraId="6C52CE11" w14:textId="77777777" w:rsidR="0022386E" w:rsidRPr="00311FAE" w:rsidRDefault="00711FC9" w:rsidP="00FA771B">
      <w:pPr>
        <w:pStyle w:val="Textoindependiente"/>
        <w:numPr>
          <w:ilvl w:val="0"/>
          <w:numId w:val="39"/>
        </w:numPr>
        <w:rPr>
          <w:rFonts w:ascii="Arial" w:hAnsi="Arial" w:cs="Arial"/>
        </w:rPr>
      </w:pPr>
      <w:r w:rsidRPr="00311FAE">
        <w:rPr>
          <w:rFonts w:ascii="Arial" w:hAnsi="Arial" w:cs="Arial"/>
        </w:rPr>
        <w:t xml:space="preserve">El Reglamento de Investigación y Extensión tuvo que ser devuelto a la Vicerrectoría de Investigación y Extensión pues la versión de la propuesta entregada al Consejo Institucional ya estaba siendo consultada por parte de la </w:t>
      </w:r>
      <w:r w:rsidR="00203B8D" w:rsidRPr="00311FAE">
        <w:rPr>
          <w:rFonts w:ascii="Arial" w:hAnsi="Arial" w:cs="Arial"/>
        </w:rPr>
        <w:t>Vicerrectora</w:t>
      </w:r>
      <w:r w:rsidRPr="00311FAE">
        <w:rPr>
          <w:rFonts w:ascii="Arial" w:hAnsi="Arial" w:cs="Arial"/>
        </w:rPr>
        <w:t xml:space="preserve"> a las escuelas y centros de investigación, por lo que no era conveniente continuar con el análisis de una versión que no iba a ser la última. </w:t>
      </w:r>
    </w:p>
    <w:p w14:paraId="3FB85E1C" w14:textId="77777777" w:rsidR="00203B8D" w:rsidRPr="00311FAE" w:rsidRDefault="00203B8D" w:rsidP="00203B8D">
      <w:pPr>
        <w:pStyle w:val="Textoindependiente"/>
        <w:numPr>
          <w:ilvl w:val="0"/>
          <w:numId w:val="39"/>
        </w:numPr>
        <w:rPr>
          <w:rFonts w:ascii="Arial" w:hAnsi="Arial" w:cs="Arial"/>
        </w:rPr>
      </w:pPr>
      <w:r w:rsidRPr="00311FAE">
        <w:rPr>
          <w:rFonts w:ascii="Arial" w:hAnsi="Arial" w:cs="Arial"/>
        </w:rPr>
        <w:t>El Reglamento para el Reconocimiento y Equiparación de Grados y Títulos del Instituto Tecnológico de Costa Rica, cuyo análisis ya está por concluir por parte de la comisión.</w:t>
      </w:r>
    </w:p>
    <w:p w14:paraId="1EFF1C6F" w14:textId="77777777" w:rsidR="00203B8D" w:rsidRPr="00311FAE" w:rsidRDefault="00203B8D" w:rsidP="00203B8D">
      <w:pPr>
        <w:pStyle w:val="Textoindependiente"/>
        <w:ind w:left="720"/>
        <w:rPr>
          <w:rFonts w:ascii="Arial" w:hAnsi="Arial" w:cs="Arial"/>
        </w:rPr>
      </w:pPr>
      <w:r w:rsidRPr="00311FAE">
        <w:rPr>
          <w:rFonts w:ascii="Arial" w:hAnsi="Arial" w:cs="Arial"/>
        </w:rPr>
        <w:t xml:space="preserve"> </w:t>
      </w:r>
    </w:p>
    <w:p w14:paraId="3BF29402" w14:textId="77777777" w:rsidR="00711FC9" w:rsidRPr="00311FAE" w:rsidRDefault="00711FC9" w:rsidP="00BB3067">
      <w:pPr>
        <w:pStyle w:val="Textoindependiente"/>
        <w:rPr>
          <w:rFonts w:ascii="Arial" w:hAnsi="Arial" w:cs="Arial"/>
        </w:rPr>
      </w:pPr>
      <w:r w:rsidRPr="00311FAE">
        <w:rPr>
          <w:rFonts w:ascii="Arial" w:hAnsi="Arial" w:cs="Arial"/>
        </w:rPr>
        <w:t xml:space="preserve">Así las cosas, la comisión se avocó a </w:t>
      </w:r>
      <w:r w:rsidR="00FA771B" w:rsidRPr="00311FAE">
        <w:rPr>
          <w:rFonts w:ascii="Arial" w:hAnsi="Arial" w:cs="Arial"/>
        </w:rPr>
        <w:t xml:space="preserve">atender las Disposiciones para los Proyectos de investigación y Extensión 2019, tema que se dejó presentado en el pleno en la </w:t>
      </w:r>
      <w:r w:rsidR="00FA771B" w:rsidRPr="00311FAE">
        <w:rPr>
          <w:rFonts w:ascii="Arial" w:hAnsi="Arial" w:cs="Arial"/>
        </w:rPr>
        <w:lastRenderedPageBreak/>
        <w:t xml:space="preserve">última sesión del 2017, después de varias sesiones de trabajo con el Consejo de Investigación y Extensión, el Director de Proyectos y la Vicerrectora. </w:t>
      </w:r>
      <w:r w:rsidRPr="00311FAE">
        <w:rPr>
          <w:rFonts w:ascii="Arial" w:hAnsi="Arial" w:cs="Arial"/>
        </w:rPr>
        <w:t xml:space="preserve"> </w:t>
      </w:r>
    </w:p>
    <w:p w14:paraId="6424E7B7" w14:textId="77777777" w:rsidR="0022386E" w:rsidRPr="00311FAE" w:rsidRDefault="0022386E" w:rsidP="00BB3067">
      <w:pPr>
        <w:pStyle w:val="Textoindependiente"/>
        <w:rPr>
          <w:rFonts w:ascii="Arial" w:hAnsi="Arial" w:cs="Arial"/>
        </w:rPr>
      </w:pPr>
    </w:p>
    <w:p w14:paraId="76DA5342" w14:textId="77777777" w:rsidR="00BB3067" w:rsidRPr="00311FAE" w:rsidRDefault="00614AAF" w:rsidP="00BB3067">
      <w:pPr>
        <w:pStyle w:val="Textoindependiente"/>
        <w:rPr>
          <w:rFonts w:ascii="Arial" w:hAnsi="Arial" w:cs="Arial"/>
        </w:rPr>
      </w:pPr>
      <w:r w:rsidRPr="00311FAE">
        <w:rPr>
          <w:rFonts w:ascii="Arial" w:hAnsi="Arial" w:cs="Arial"/>
        </w:rPr>
        <w:t xml:space="preserve">Reiteramos lo indicado en el informe del I semestre 2017: </w:t>
      </w:r>
      <w:r w:rsidRPr="00311FAE">
        <w:rPr>
          <w:rFonts w:ascii="Arial" w:hAnsi="Arial" w:cs="Arial"/>
          <w:i/>
        </w:rPr>
        <w:t>“</w:t>
      </w:r>
      <w:r w:rsidR="00BB3067" w:rsidRPr="00311FAE">
        <w:rPr>
          <w:rFonts w:ascii="Arial" w:hAnsi="Arial" w:cs="Arial"/>
          <w:i/>
        </w:rPr>
        <w:t>La reforma integral del Reglamento del Régimen Enseñanza Aprendizaje (REA) todavía no avanza significativamente, el Consejo de Docencia está dictaminando sobre el tema de la nota mínima para tener derecho a examen de reposición, por otra parte,</w:t>
      </w:r>
      <w:r w:rsidRPr="00311FAE">
        <w:rPr>
          <w:rFonts w:ascii="Arial" w:hAnsi="Arial" w:cs="Arial"/>
          <w:i/>
        </w:rPr>
        <w:t xml:space="preserve"> el Consejo de Posgrado</w:t>
      </w:r>
      <w:r w:rsidR="00BB3067" w:rsidRPr="00311FAE">
        <w:rPr>
          <w:rFonts w:ascii="Arial" w:hAnsi="Arial" w:cs="Arial"/>
          <w:i/>
        </w:rPr>
        <w:t xml:space="preserve"> insiste en no </w:t>
      </w:r>
      <w:r w:rsidR="00825C73" w:rsidRPr="00311FAE">
        <w:rPr>
          <w:rFonts w:ascii="Arial" w:hAnsi="Arial" w:cs="Arial"/>
          <w:i/>
        </w:rPr>
        <w:t>elaborar un Reglamento de Posg</w:t>
      </w:r>
      <w:r w:rsidR="00BB3067" w:rsidRPr="00311FAE">
        <w:rPr>
          <w:rFonts w:ascii="Arial" w:hAnsi="Arial" w:cs="Arial"/>
          <w:i/>
        </w:rPr>
        <w:t>rados, con lo cual habría que incluirlos en el Reglamento de Enseñanza–Aprendizaje.</w:t>
      </w:r>
      <w:r w:rsidR="00BB3067" w:rsidRPr="00311FAE">
        <w:rPr>
          <w:rFonts w:ascii="Arial" w:hAnsi="Arial" w:cs="Arial"/>
        </w:rPr>
        <w:t xml:space="preserve"> </w:t>
      </w:r>
    </w:p>
    <w:p w14:paraId="30B90DE1" w14:textId="77777777" w:rsidR="00BB3067" w:rsidRPr="00311FAE" w:rsidRDefault="00BB3067" w:rsidP="00BB3067">
      <w:pPr>
        <w:pStyle w:val="Textoindependiente"/>
        <w:rPr>
          <w:rFonts w:ascii="Arial" w:hAnsi="Arial" w:cs="Arial"/>
        </w:rPr>
      </w:pPr>
    </w:p>
    <w:p w14:paraId="465630CD" w14:textId="77777777" w:rsidR="00BB3067" w:rsidRPr="00311FAE" w:rsidRDefault="00BB3067" w:rsidP="00BB3067">
      <w:pPr>
        <w:pStyle w:val="Textoindependiente"/>
        <w:rPr>
          <w:rFonts w:ascii="Arial" w:hAnsi="Arial" w:cs="Arial"/>
          <w:i/>
        </w:rPr>
      </w:pPr>
      <w:r w:rsidRPr="00311FAE">
        <w:rPr>
          <w:rFonts w:ascii="Arial" w:hAnsi="Arial" w:cs="Arial"/>
          <w:i/>
        </w:rPr>
        <w:t xml:space="preserve">En este tema recomendamos que en el próximo semestre esta Comisión defina sobre la conveniencia de realizar la reforma integral del REA o por el contrario seguir realizándole modificaciones parciales al mismo hasta tanto no se discuta a profundidad sobre la docencia en el ITCR, lo cual podría ocurrir en el próximo Congreso Institucional. </w:t>
      </w:r>
      <w:r w:rsidR="00614AAF" w:rsidRPr="00311FAE">
        <w:rPr>
          <w:rFonts w:ascii="Arial" w:hAnsi="Arial" w:cs="Arial"/>
          <w:i/>
        </w:rPr>
        <w:t>“</w:t>
      </w:r>
    </w:p>
    <w:p w14:paraId="739B0DEC" w14:textId="77777777" w:rsidR="00BB3067" w:rsidRPr="00311FAE" w:rsidRDefault="00BB3067" w:rsidP="00BB3067">
      <w:pPr>
        <w:pStyle w:val="Textoindependiente"/>
        <w:rPr>
          <w:rFonts w:ascii="Arial" w:hAnsi="Arial" w:cs="Arial"/>
        </w:rPr>
      </w:pPr>
    </w:p>
    <w:p w14:paraId="1E7214B1" w14:textId="77777777" w:rsidR="00BB3067" w:rsidRPr="00311FAE" w:rsidRDefault="00F33341" w:rsidP="00BB3067">
      <w:pPr>
        <w:pStyle w:val="Textoindependiente"/>
        <w:rPr>
          <w:rFonts w:ascii="Arial" w:hAnsi="Arial" w:cs="Arial"/>
        </w:rPr>
      </w:pPr>
      <w:r w:rsidRPr="00311FAE">
        <w:rPr>
          <w:rFonts w:ascii="Arial" w:hAnsi="Arial" w:cs="Arial"/>
        </w:rPr>
        <w:t>Por otro lado, a raíz del panorama presupuestario 2018, se incrementa la necesidad de trabajar de cerca con la Comisión de Planificación y Administración, para medir cualquier  impacto adicional en servicios estudiantiles, plazas  y financieros para cada nueva solicitud de oferta académica o modificación de alguna, de grado</w:t>
      </w:r>
      <w:r w:rsidR="000007E8" w:rsidRPr="00311FAE">
        <w:rPr>
          <w:rFonts w:ascii="Arial" w:hAnsi="Arial" w:cs="Arial"/>
        </w:rPr>
        <w:t xml:space="preserve"> (como el caso de la apertura de Ingeniería en Electrónica en Alajuela)</w:t>
      </w:r>
      <w:r w:rsidRPr="00311FAE">
        <w:rPr>
          <w:rFonts w:ascii="Arial" w:hAnsi="Arial" w:cs="Arial"/>
        </w:rPr>
        <w:t xml:space="preserve"> o posgrado, pues si bien es cierto, estos últimos son en su mayoría financiados a través de la Fundatec, no es conveniente que se vea como un modelo de prestación de servicios, todo lo contrario, se debe promover la sostenibilidad y fortalecimiento de los posgrados con becas, retorno de pago derechos de estudio en miras a </w:t>
      </w:r>
      <w:r w:rsidR="00BB3067" w:rsidRPr="00311FAE">
        <w:rPr>
          <w:rFonts w:ascii="Arial" w:hAnsi="Arial" w:cs="Arial"/>
        </w:rPr>
        <w:t xml:space="preserve"> </w:t>
      </w:r>
      <w:r w:rsidRPr="00311FAE">
        <w:rPr>
          <w:rFonts w:ascii="Arial" w:hAnsi="Arial" w:cs="Arial"/>
        </w:rPr>
        <w:t xml:space="preserve">la posible creación de un fondo solidario para becarios de posgrados, articulación de la investigación con posgrados para el impacto en la academia. Es importante fortalecer la relevancia de los posgrados en el TEC, para cumplir con los mandatos del III Congreso, la academia del Tec no se mide por los fondos FEES sino por su calidad académica demostrada a través de sus planes de estudio, investigación y extensión; esto debe reflejarse en los indicadores institucionales; así como los indicadores de gestión administrativa de estas actividades sustantivas. </w:t>
      </w:r>
    </w:p>
    <w:p w14:paraId="19908AD1" w14:textId="77777777" w:rsidR="00BB3067" w:rsidRPr="00311FAE" w:rsidRDefault="00BB3067" w:rsidP="00BB3067">
      <w:pPr>
        <w:pStyle w:val="Textoindependiente"/>
        <w:rPr>
          <w:rFonts w:ascii="Arial" w:hAnsi="Arial" w:cs="Arial"/>
        </w:rPr>
      </w:pPr>
    </w:p>
    <w:p w14:paraId="592A3676" w14:textId="3B2C18B2" w:rsidR="000110C5" w:rsidRPr="00311FAE" w:rsidRDefault="000110C5" w:rsidP="00BB3067">
      <w:pPr>
        <w:pStyle w:val="Textoindependiente"/>
        <w:rPr>
          <w:rFonts w:ascii="Arial" w:hAnsi="Arial" w:cs="Arial"/>
        </w:rPr>
      </w:pPr>
      <w:r w:rsidRPr="00311FAE">
        <w:rPr>
          <w:rFonts w:ascii="Arial" w:hAnsi="Arial" w:cs="Arial"/>
        </w:rPr>
        <w:t>De los temas atendidos sin necesidad de acuerdo, algunos serán atendidos a través de reformas a reglamentos, como lo son las auditorías en temas de investigación, retribuc</w:t>
      </w:r>
      <w:r w:rsidR="00C2483D">
        <w:rPr>
          <w:rFonts w:ascii="Arial" w:hAnsi="Arial" w:cs="Arial"/>
        </w:rPr>
        <w:t xml:space="preserve">ión a gestores de posgrados </w:t>
      </w:r>
      <w:proofErr w:type="spellStart"/>
      <w:r w:rsidR="00C2483D">
        <w:rPr>
          <w:rFonts w:ascii="Arial" w:hAnsi="Arial" w:cs="Arial"/>
        </w:rPr>
        <w:t>via</w:t>
      </w:r>
      <w:proofErr w:type="spellEnd"/>
      <w:r w:rsidR="00C2483D">
        <w:rPr>
          <w:rFonts w:ascii="Arial" w:hAnsi="Arial" w:cs="Arial"/>
        </w:rPr>
        <w:t xml:space="preserve"> </w:t>
      </w:r>
      <w:r w:rsidRPr="00311FAE">
        <w:rPr>
          <w:rFonts w:ascii="Arial" w:hAnsi="Arial" w:cs="Arial"/>
        </w:rPr>
        <w:t xml:space="preserve">Fundatec, becas para estudios de licenciatura. </w:t>
      </w:r>
    </w:p>
    <w:p w14:paraId="43783218" w14:textId="77777777" w:rsidR="000110C5" w:rsidRPr="00311FAE" w:rsidRDefault="000110C5" w:rsidP="00BB3067">
      <w:pPr>
        <w:pStyle w:val="Textoindependiente"/>
        <w:rPr>
          <w:rFonts w:ascii="Arial" w:hAnsi="Arial" w:cs="Arial"/>
        </w:rPr>
      </w:pPr>
    </w:p>
    <w:p w14:paraId="7526ABC4" w14:textId="77777777" w:rsidR="000110C5" w:rsidRPr="00311FAE" w:rsidRDefault="000110C5" w:rsidP="00BB3067">
      <w:pPr>
        <w:pStyle w:val="Textoindependiente"/>
        <w:rPr>
          <w:rFonts w:ascii="Arial" w:hAnsi="Arial" w:cs="Arial"/>
        </w:rPr>
      </w:pPr>
      <w:r w:rsidRPr="00311FAE">
        <w:rPr>
          <w:rFonts w:ascii="Arial" w:hAnsi="Arial" w:cs="Arial"/>
        </w:rPr>
        <w:t xml:space="preserve">Por otro lado, un tema que ha requerido tiempo en la </w:t>
      </w:r>
      <w:proofErr w:type="gramStart"/>
      <w:r w:rsidRPr="00311FAE">
        <w:rPr>
          <w:rFonts w:ascii="Arial" w:hAnsi="Arial" w:cs="Arial"/>
        </w:rPr>
        <w:t>comisión</w:t>
      </w:r>
      <w:proofErr w:type="gramEnd"/>
      <w:r w:rsidRPr="00311FAE">
        <w:rPr>
          <w:rFonts w:ascii="Arial" w:hAnsi="Arial" w:cs="Arial"/>
        </w:rPr>
        <w:t xml:space="preserve"> pero no está en manos del Consejo Institucional en estos momentos, es la realidad de las áreas académicas de grado, que indican requerir convertirse en escuelas para poder consolidar su oferta y aporte al Tec, ya que hay serios vacíos normativos para que su accionar sea en igualdad de condiciones. Actualmente el tema está en Docencia, se espera poder retomarlo toda vez que nos eleve una solicitud el responsable según el debido proceso. </w:t>
      </w:r>
    </w:p>
    <w:p w14:paraId="6798715E" w14:textId="77777777" w:rsidR="000110C5" w:rsidRPr="00311FAE" w:rsidRDefault="000110C5" w:rsidP="00BB3067">
      <w:pPr>
        <w:pStyle w:val="Textoindependiente"/>
        <w:rPr>
          <w:rFonts w:ascii="Arial" w:hAnsi="Arial" w:cs="Arial"/>
        </w:rPr>
      </w:pPr>
    </w:p>
    <w:p w14:paraId="5E420407" w14:textId="77777777" w:rsidR="00743B71" w:rsidRPr="00311FAE" w:rsidRDefault="000110C5" w:rsidP="003C66CA">
      <w:pPr>
        <w:pStyle w:val="Textoindependiente"/>
        <w:rPr>
          <w:rFonts w:ascii="Arial" w:hAnsi="Arial" w:cs="Arial"/>
        </w:rPr>
      </w:pPr>
      <w:r w:rsidRPr="00311FAE">
        <w:rPr>
          <w:rFonts w:ascii="Arial" w:hAnsi="Arial" w:cs="Arial"/>
        </w:rPr>
        <w:lastRenderedPageBreak/>
        <w:t>El gran reto para el 2018 será, el poder analizar de forma global las necesidades en temas de asuntos académicos y estudiantiles prioritarios para el Tec, pues con el pano</w:t>
      </w:r>
      <w:r w:rsidR="00D12371" w:rsidRPr="00311FAE">
        <w:rPr>
          <w:rFonts w:ascii="Arial" w:hAnsi="Arial" w:cs="Arial"/>
        </w:rPr>
        <w:t xml:space="preserve">rama presupuestario, cualquier </w:t>
      </w:r>
      <w:r w:rsidRPr="00311FAE">
        <w:rPr>
          <w:rFonts w:ascii="Arial" w:hAnsi="Arial" w:cs="Arial"/>
        </w:rPr>
        <w:t xml:space="preserve">reforma, aprobación o dictamen deberá realizarse con esa limitante. El país atraviesa una dificultad económica </w:t>
      </w:r>
      <w:proofErr w:type="gramStart"/>
      <w:r w:rsidRPr="00311FAE">
        <w:rPr>
          <w:rFonts w:ascii="Arial" w:hAnsi="Arial" w:cs="Arial"/>
        </w:rPr>
        <w:t>que</w:t>
      </w:r>
      <w:proofErr w:type="gramEnd"/>
      <w:r w:rsidRPr="00311FAE">
        <w:rPr>
          <w:rFonts w:ascii="Arial" w:hAnsi="Arial" w:cs="Arial"/>
        </w:rPr>
        <w:t xml:space="preserve"> sin lugar a duda afecta a las universidades, que tendremos que elegir que se fortalece, si los grados, posgrados o si no se aprueba nada hasta volver a tener un mejor panorama FEES. </w:t>
      </w:r>
    </w:p>
    <w:p w14:paraId="25A17B6D" w14:textId="77777777" w:rsidR="00F7140F" w:rsidRPr="00311FAE" w:rsidRDefault="00F7140F" w:rsidP="003C66CA">
      <w:pPr>
        <w:pStyle w:val="Textoindependiente"/>
        <w:rPr>
          <w:rFonts w:ascii="Arial" w:hAnsi="Arial" w:cs="Arial"/>
        </w:rPr>
      </w:pPr>
    </w:p>
    <w:p w14:paraId="3F08DA3E" w14:textId="77777777" w:rsidR="00F7140F" w:rsidRPr="00311FAE" w:rsidRDefault="00F7140F" w:rsidP="003C66CA">
      <w:pPr>
        <w:pStyle w:val="Textoindependiente"/>
        <w:rPr>
          <w:rFonts w:ascii="Arial" w:hAnsi="Arial" w:cs="Arial"/>
        </w:rPr>
      </w:pPr>
      <w:r w:rsidRPr="00311FAE">
        <w:rPr>
          <w:rFonts w:ascii="Arial" w:hAnsi="Arial" w:cs="Arial"/>
        </w:rPr>
        <w:t xml:space="preserve">En el 2018 se requiere la priorización de la propuesta de la Dirección de Extensión y analizar si es viable la implementación con las plazas de Regionalización y si posible dotar de las plazas que falten del presupuesto del fondo de reserva de la VIE, ya que en el 2017 fue uno de los más </w:t>
      </w:r>
      <w:proofErr w:type="spellStart"/>
      <w:r w:rsidRPr="00311FAE">
        <w:rPr>
          <w:rFonts w:ascii="Arial" w:hAnsi="Arial" w:cs="Arial"/>
        </w:rPr>
        <w:t>subejecutados</w:t>
      </w:r>
      <w:proofErr w:type="spellEnd"/>
      <w:r w:rsidRPr="00311FAE">
        <w:rPr>
          <w:rFonts w:ascii="Arial" w:hAnsi="Arial" w:cs="Arial"/>
        </w:rPr>
        <w:t>. De forma que Regionalización inicie las gestiones de la Dirección con la estructura actual, y con la plaza y media restante atienda otras manifestaciones de la extensión tales como cursos participativos y aula móvil, entre otras.</w:t>
      </w:r>
    </w:p>
    <w:p w14:paraId="51A9479A" w14:textId="77777777" w:rsidR="000110C5" w:rsidRPr="00311FAE" w:rsidRDefault="000110C5" w:rsidP="003C66CA">
      <w:pPr>
        <w:pStyle w:val="Textoindependiente"/>
        <w:rPr>
          <w:rFonts w:ascii="Arial" w:hAnsi="Arial" w:cs="Arial"/>
        </w:rPr>
      </w:pPr>
    </w:p>
    <w:p w14:paraId="662CB8EF" w14:textId="77777777" w:rsidR="000110C5" w:rsidRPr="00311FAE" w:rsidRDefault="000110C5" w:rsidP="003C66CA">
      <w:pPr>
        <w:pStyle w:val="Textoindependiente"/>
        <w:rPr>
          <w:rFonts w:ascii="Arial" w:hAnsi="Arial" w:cs="Arial"/>
        </w:rPr>
      </w:pPr>
      <w:r w:rsidRPr="00311FAE">
        <w:rPr>
          <w:rFonts w:ascii="Arial" w:hAnsi="Arial" w:cs="Arial"/>
        </w:rPr>
        <w:t xml:space="preserve">Adicional, es importante analizar la perspectiva para consecución de fondos a través de la investigación, desarrollo e innovación sin perder de vista las actividades que nos demanda la docencia, investigación y extensión dentro de nuestro cotidiano, pero con la responsabilidad de </w:t>
      </w:r>
      <w:proofErr w:type="gramStart"/>
      <w:r w:rsidRPr="00311FAE">
        <w:rPr>
          <w:rFonts w:ascii="Arial" w:hAnsi="Arial" w:cs="Arial"/>
        </w:rPr>
        <w:t>que</w:t>
      </w:r>
      <w:proofErr w:type="gramEnd"/>
      <w:r w:rsidRPr="00311FAE">
        <w:rPr>
          <w:rFonts w:ascii="Arial" w:hAnsi="Arial" w:cs="Arial"/>
        </w:rPr>
        <w:t xml:space="preserve"> si queremos tener mayor calidad y servicio para nuestra comunidad estudiantil, debemos asegurar estabilidad económica.</w:t>
      </w:r>
    </w:p>
    <w:p w14:paraId="5CBF886E" w14:textId="77777777" w:rsidR="000110C5" w:rsidRPr="00311FAE" w:rsidRDefault="000110C5" w:rsidP="003C66CA">
      <w:pPr>
        <w:pStyle w:val="Textoindependiente"/>
        <w:rPr>
          <w:rFonts w:ascii="Arial" w:hAnsi="Arial" w:cs="Arial"/>
        </w:rPr>
      </w:pPr>
      <w:r w:rsidRPr="00311FAE">
        <w:rPr>
          <w:rFonts w:ascii="Arial" w:hAnsi="Arial" w:cs="Arial"/>
        </w:rPr>
        <w:t xml:space="preserve"> </w:t>
      </w:r>
    </w:p>
    <w:p w14:paraId="3AE1DB79" w14:textId="77777777" w:rsidR="00674C0F" w:rsidRPr="00311FAE" w:rsidRDefault="004F4E83" w:rsidP="003C66CA">
      <w:pPr>
        <w:pStyle w:val="Textoindependiente"/>
        <w:rPr>
          <w:rFonts w:ascii="Arial" w:hAnsi="Arial" w:cs="Arial"/>
        </w:rPr>
      </w:pPr>
      <w:r w:rsidRPr="00311FAE">
        <w:rPr>
          <w:rFonts w:ascii="Arial" w:hAnsi="Arial" w:cs="Arial"/>
        </w:rPr>
        <w:t>Es importante fortalecer el vínculo de la Comisión con la comunidad estudiantil, pues hay reformas importantes de camino y solo se conoce la posición de su representante, se recomienda realizar al menos un foro con sector estudiantil para cada semestre en el 2018, en el marco de los temas en análisis y otras preocupaciones del sector.</w:t>
      </w:r>
    </w:p>
    <w:p w14:paraId="05AD7FEF" w14:textId="77777777" w:rsidR="00674C0F" w:rsidRPr="00311FAE" w:rsidRDefault="00674C0F" w:rsidP="003C66CA">
      <w:pPr>
        <w:pStyle w:val="Textoindependiente"/>
        <w:rPr>
          <w:rFonts w:ascii="Arial" w:hAnsi="Arial" w:cs="Arial"/>
        </w:rPr>
      </w:pPr>
    </w:p>
    <w:p w14:paraId="6C11B888" w14:textId="77777777" w:rsidR="00E24C95" w:rsidRPr="00311FAE" w:rsidRDefault="00E24C95" w:rsidP="003C66CA">
      <w:pPr>
        <w:pStyle w:val="Textoindependiente"/>
        <w:rPr>
          <w:rFonts w:ascii="Arial" w:hAnsi="Arial" w:cs="Arial"/>
        </w:rPr>
      </w:pPr>
    </w:p>
    <w:p w14:paraId="7EE128E5" w14:textId="77777777" w:rsidR="00E24C95" w:rsidRPr="00311FAE" w:rsidRDefault="00E24C95" w:rsidP="003C66CA">
      <w:pPr>
        <w:pStyle w:val="Textoindependiente"/>
        <w:rPr>
          <w:rFonts w:ascii="Arial" w:hAnsi="Arial" w:cs="Arial"/>
        </w:rPr>
      </w:pPr>
    </w:p>
    <w:p w14:paraId="1EEAE430" w14:textId="77777777" w:rsidR="0076289A" w:rsidRPr="00311FAE" w:rsidRDefault="0076289A" w:rsidP="003C66CA">
      <w:pPr>
        <w:pStyle w:val="Textoindependiente"/>
        <w:rPr>
          <w:rFonts w:ascii="Arial" w:hAnsi="Arial" w:cs="Arial"/>
        </w:rPr>
      </w:pPr>
    </w:p>
    <w:p w14:paraId="3440B6D1" w14:textId="77777777" w:rsidR="0076289A" w:rsidRPr="00311FAE" w:rsidRDefault="0076289A" w:rsidP="003C66CA">
      <w:pPr>
        <w:pStyle w:val="Textoindependiente"/>
        <w:rPr>
          <w:rFonts w:ascii="Arial" w:hAnsi="Arial" w:cs="Arial"/>
        </w:rPr>
      </w:pPr>
    </w:p>
    <w:p w14:paraId="31B23E4D" w14:textId="77777777" w:rsidR="00E2285C" w:rsidRPr="00311FAE" w:rsidRDefault="00E2285C" w:rsidP="005F00DB">
      <w:pPr>
        <w:pStyle w:val="Textoindependiente"/>
        <w:rPr>
          <w:rFonts w:ascii="Arial" w:hAnsi="Arial" w:cs="Arial"/>
        </w:rPr>
      </w:pPr>
    </w:p>
    <w:p w14:paraId="1E0CE9AA" w14:textId="77777777" w:rsidR="005F00DB" w:rsidRPr="00311FAE" w:rsidRDefault="005F00DB" w:rsidP="005F00DB">
      <w:pPr>
        <w:pStyle w:val="Textoindependiente"/>
        <w:rPr>
          <w:rFonts w:ascii="Arial" w:hAnsi="Arial" w:cs="Arial"/>
          <w:lang w:val="es-CR"/>
        </w:rPr>
      </w:pPr>
      <w:r w:rsidRPr="00311FAE">
        <w:rPr>
          <w:rFonts w:ascii="Arial" w:hAnsi="Arial" w:cs="Arial"/>
          <w:lang w:val="es-CR"/>
        </w:rPr>
        <w:t>_____________________________________</w:t>
      </w:r>
    </w:p>
    <w:p w14:paraId="706CE27E" w14:textId="77777777" w:rsidR="00DA1C77" w:rsidRPr="00311FAE" w:rsidRDefault="000B4B1E" w:rsidP="00DA1C77">
      <w:pPr>
        <w:tabs>
          <w:tab w:val="right" w:pos="2552"/>
          <w:tab w:val="left" w:pos="2694"/>
        </w:tabs>
        <w:rPr>
          <w:rFonts w:ascii="Arial" w:hAnsi="Arial"/>
          <w:b/>
        </w:rPr>
      </w:pPr>
      <w:r w:rsidRPr="00311FAE">
        <w:rPr>
          <w:rFonts w:ascii="Arial" w:hAnsi="Arial"/>
          <w:b/>
        </w:rPr>
        <w:t>Ing. María Estrada Sánchez MS</w:t>
      </w:r>
      <w:r w:rsidR="00DA1C77" w:rsidRPr="00311FAE">
        <w:rPr>
          <w:rFonts w:ascii="Arial" w:hAnsi="Arial"/>
          <w:b/>
        </w:rPr>
        <w:t>c, Coordinadora</w:t>
      </w:r>
    </w:p>
    <w:p w14:paraId="1C39DD68" w14:textId="77777777" w:rsidR="00DA1C77" w:rsidRPr="00311FAE" w:rsidRDefault="00DA1C77" w:rsidP="00DA1C77">
      <w:pPr>
        <w:tabs>
          <w:tab w:val="right" w:pos="0"/>
        </w:tabs>
        <w:rPr>
          <w:rFonts w:ascii="Arial" w:hAnsi="Arial"/>
          <w:b/>
        </w:rPr>
      </w:pPr>
      <w:r w:rsidRPr="00311FAE">
        <w:rPr>
          <w:rFonts w:ascii="Arial" w:hAnsi="Arial"/>
          <w:b/>
        </w:rPr>
        <w:t>Comisión Asuntos Académicos y Estudiantiles</w:t>
      </w:r>
    </w:p>
    <w:p w14:paraId="72EFAC54" w14:textId="77777777" w:rsidR="005F00DB" w:rsidRPr="00192138" w:rsidRDefault="00DA1C77" w:rsidP="004F4E83">
      <w:pPr>
        <w:pStyle w:val="Textoindependiente"/>
        <w:rPr>
          <w:rFonts w:ascii="Arial" w:hAnsi="Arial" w:cs="Arial"/>
          <w:b/>
          <w:i/>
          <w:sz w:val="20"/>
          <w:szCs w:val="20"/>
        </w:rPr>
      </w:pPr>
      <w:r w:rsidRPr="00311FAE">
        <w:rPr>
          <w:rFonts w:ascii="Arial" w:hAnsi="Arial"/>
          <w:b/>
        </w:rPr>
        <w:t>Consejo Institucional</w:t>
      </w:r>
    </w:p>
    <w:sectPr w:rsidR="005F00DB" w:rsidRPr="00192138" w:rsidSect="002A6360">
      <w:headerReference w:type="even" r:id="rId8"/>
      <w:headerReference w:type="default" r:id="rId9"/>
      <w:footerReference w:type="even" r:id="rId10"/>
      <w:footerReference w:type="default" r:id="rId11"/>
      <w:headerReference w:type="first" r:id="rId12"/>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38BD9" w14:textId="77777777" w:rsidR="00F01C25" w:rsidRDefault="00F01C25">
      <w:r>
        <w:separator/>
      </w:r>
    </w:p>
  </w:endnote>
  <w:endnote w:type="continuationSeparator" w:id="0">
    <w:p w14:paraId="34D41C30" w14:textId="77777777" w:rsidR="00F01C25" w:rsidRDefault="00F0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charset w:val="00"/>
    <w:family w:val="roman"/>
    <w:pitch w:val="default"/>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6AA7" w14:textId="77777777" w:rsidR="00F34341" w:rsidRDefault="00F3434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594FEC" w14:textId="77777777" w:rsidR="00F34341" w:rsidRDefault="00F3434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7"/>
      <w:gridCol w:w="7921"/>
    </w:tblGrid>
    <w:tr w:rsidR="00F34341" w14:paraId="4DEC391A" w14:textId="77777777">
      <w:tc>
        <w:tcPr>
          <w:tcW w:w="918" w:type="dxa"/>
        </w:tcPr>
        <w:p w14:paraId="2A844A36" w14:textId="0F25FE3F" w:rsidR="00F34341" w:rsidRDefault="00F34341">
          <w:pPr>
            <w:pStyle w:val="Piedepgina"/>
            <w:jc w:val="right"/>
            <w:rPr>
              <w:b/>
              <w:color w:val="4F81BD" w:themeColor="accent1"/>
              <w:sz w:val="32"/>
              <w:szCs w:val="32"/>
            </w:rPr>
          </w:pPr>
          <w:r>
            <w:fldChar w:fldCharType="begin"/>
          </w:r>
          <w:r>
            <w:instrText xml:space="preserve"> PAGE   \* MERGEFORMAT </w:instrText>
          </w:r>
          <w:r>
            <w:fldChar w:fldCharType="separate"/>
          </w:r>
          <w:r w:rsidR="00E10237" w:rsidRPr="00E10237">
            <w:rPr>
              <w:b/>
              <w:noProof/>
              <w:color w:val="4F81BD" w:themeColor="accent1"/>
              <w:sz w:val="32"/>
              <w:szCs w:val="32"/>
            </w:rPr>
            <w:t>3</w:t>
          </w:r>
          <w:r>
            <w:rPr>
              <w:b/>
              <w:noProof/>
              <w:color w:val="4F81BD" w:themeColor="accent1"/>
              <w:sz w:val="32"/>
              <w:szCs w:val="32"/>
            </w:rPr>
            <w:fldChar w:fldCharType="end"/>
          </w:r>
        </w:p>
      </w:tc>
      <w:tc>
        <w:tcPr>
          <w:tcW w:w="7938" w:type="dxa"/>
        </w:tcPr>
        <w:p w14:paraId="301FC599" w14:textId="77777777" w:rsidR="00F34341" w:rsidRDefault="00F34341">
          <w:pPr>
            <w:pStyle w:val="Piedepgina"/>
          </w:pPr>
        </w:p>
      </w:tc>
    </w:tr>
  </w:tbl>
  <w:p w14:paraId="7A576EF6" w14:textId="77777777" w:rsidR="00F34341" w:rsidRDefault="00F34341">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FA188" w14:textId="77777777" w:rsidR="00F01C25" w:rsidRDefault="00F01C25">
      <w:r>
        <w:separator/>
      </w:r>
    </w:p>
  </w:footnote>
  <w:footnote w:type="continuationSeparator" w:id="0">
    <w:p w14:paraId="06BE38C1" w14:textId="77777777" w:rsidR="00F01C25" w:rsidRDefault="00F0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67FD" w14:textId="77777777" w:rsidR="00F34341" w:rsidRDefault="00F3434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144814" w14:textId="77777777" w:rsidR="00F34341" w:rsidRDefault="00F34341">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eastAsiaTheme="majorEastAsia" w:hAnsi="Arial Narrow" w:cstheme="majorBidi"/>
        <w:b/>
        <w:i/>
        <w:sz w:val="28"/>
        <w:szCs w:val="28"/>
      </w:rPr>
      <w:alias w:val="Título"/>
      <w:id w:val="77738743"/>
      <w:placeholder>
        <w:docPart w:val="366BC3E37F2048C89FD1681CB14BF10E"/>
      </w:placeholder>
      <w:dataBinding w:prefixMappings="xmlns:ns0='http://schemas.openxmlformats.org/package/2006/metadata/core-properties' xmlns:ns1='http://purl.org/dc/elements/1.1/'" w:xpath="/ns0:coreProperties[1]/ns1:title[1]" w:storeItemID="{6C3C8BC8-F283-45AE-878A-BAB7291924A1}"/>
      <w:text/>
    </w:sdtPr>
    <w:sdtEndPr/>
    <w:sdtContent>
      <w:p w14:paraId="4B6BB08A" w14:textId="77777777" w:rsidR="00F34341" w:rsidRPr="004C05A2" w:rsidRDefault="00F34341">
        <w:pPr>
          <w:pStyle w:val="Encabezado"/>
          <w:pBdr>
            <w:bottom w:val="thickThinSmallGap" w:sz="24" w:space="1" w:color="622423" w:themeColor="accent2" w:themeShade="7F"/>
          </w:pBdr>
          <w:jc w:val="center"/>
          <w:rPr>
            <w:rFonts w:ascii="Arial Narrow" w:eastAsiaTheme="majorEastAsia" w:hAnsi="Arial Narrow" w:cstheme="majorBidi"/>
            <w:b/>
            <w:i/>
            <w:sz w:val="28"/>
            <w:szCs w:val="28"/>
          </w:rPr>
        </w:pPr>
        <w:r>
          <w:rPr>
            <w:rFonts w:ascii="Arial Narrow" w:eastAsiaTheme="majorEastAsia" w:hAnsi="Arial Narrow" w:cstheme="majorBidi"/>
            <w:b/>
            <w:i/>
            <w:sz w:val="28"/>
            <w:szCs w:val="28"/>
          </w:rPr>
          <w:t>COMISIÓ</w:t>
        </w:r>
        <w:r w:rsidRPr="004C05A2">
          <w:rPr>
            <w:rFonts w:ascii="Arial Narrow" w:eastAsiaTheme="majorEastAsia" w:hAnsi="Arial Narrow" w:cstheme="majorBidi"/>
            <w:b/>
            <w:i/>
            <w:sz w:val="28"/>
            <w:szCs w:val="28"/>
          </w:rPr>
          <w:t>N ASUNTOS ACAD</w:t>
        </w:r>
        <w:r>
          <w:rPr>
            <w:rFonts w:ascii="Arial Narrow" w:eastAsiaTheme="majorEastAsia" w:hAnsi="Arial Narrow" w:cstheme="majorBidi"/>
            <w:b/>
            <w:i/>
            <w:sz w:val="28"/>
            <w:szCs w:val="28"/>
          </w:rPr>
          <w:t xml:space="preserve">ÉMICOS Y ESTUDIANTILES     </w:t>
        </w:r>
        <w:r w:rsidRPr="004C05A2">
          <w:rPr>
            <w:rFonts w:ascii="Arial Narrow" w:eastAsiaTheme="majorEastAsia" w:hAnsi="Arial Narrow" w:cstheme="majorBidi"/>
            <w:b/>
            <w:i/>
            <w:sz w:val="28"/>
            <w:szCs w:val="28"/>
          </w:rPr>
          <w:t xml:space="preserve">                                                       </w:t>
        </w:r>
        <w:r w:rsidRPr="004C05A2">
          <w:rPr>
            <w:rFonts w:ascii="Arial Narrow" w:eastAsiaTheme="majorEastAsia" w:hAnsi="Arial Narrow" w:cstheme="majorBidi"/>
            <w:b/>
            <w:i/>
            <w:sz w:val="28"/>
            <w:szCs w:val="28"/>
            <w:lang w:val="es-CR"/>
          </w:rPr>
          <w:t xml:space="preserve">INFORME DE LABORES </w:t>
        </w:r>
        <w:r>
          <w:rPr>
            <w:rFonts w:ascii="Arial Narrow" w:eastAsiaTheme="majorEastAsia" w:hAnsi="Arial Narrow" w:cstheme="majorBidi"/>
            <w:b/>
            <w:i/>
            <w:sz w:val="28"/>
            <w:szCs w:val="28"/>
            <w:lang w:val="es-CR"/>
          </w:rPr>
          <w:t>II</w:t>
        </w:r>
        <w:r w:rsidRPr="004C05A2">
          <w:rPr>
            <w:rFonts w:ascii="Arial Narrow" w:eastAsiaTheme="majorEastAsia" w:hAnsi="Arial Narrow" w:cstheme="majorBidi"/>
            <w:b/>
            <w:i/>
            <w:sz w:val="28"/>
            <w:szCs w:val="28"/>
            <w:lang w:val="es-CR"/>
          </w:rPr>
          <w:t xml:space="preserve"> SEM</w:t>
        </w:r>
        <w:r>
          <w:rPr>
            <w:rFonts w:ascii="Arial Narrow" w:eastAsiaTheme="majorEastAsia" w:hAnsi="Arial Narrow" w:cstheme="majorBidi"/>
            <w:b/>
            <w:i/>
            <w:sz w:val="28"/>
            <w:szCs w:val="28"/>
            <w:lang w:val="es-CR"/>
          </w:rPr>
          <w:t>ESTRE</w:t>
        </w:r>
        <w:r w:rsidRPr="004C05A2">
          <w:rPr>
            <w:rFonts w:ascii="Arial Narrow" w:eastAsiaTheme="majorEastAsia" w:hAnsi="Arial Narrow" w:cstheme="majorBidi"/>
            <w:b/>
            <w:i/>
            <w:sz w:val="28"/>
            <w:szCs w:val="28"/>
            <w:lang w:val="es-CR"/>
          </w:rPr>
          <w:t xml:space="preserve"> 201</w:t>
        </w:r>
        <w:r>
          <w:rPr>
            <w:rFonts w:ascii="Arial Narrow" w:eastAsiaTheme="majorEastAsia" w:hAnsi="Arial Narrow" w:cstheme="majorBidi"/>
            <w:b/>
            <w:i/>
            <w:sz w:val="28"/>
            <w:szCs w:val="28"/>
            <w:lang w:val="es-CR"/>
          </w:rPr>
          <w:t>7</w:t>
        </w:r>
      </w:p>
    </w:sdtContent>
  </w:sdt>
  <w:p w14:paraId="7D6073C6" w14:textId="77777777" w:rsidR="00F34341" w:rsidRPr="00BF4018" w:rsidRDefault="00F34341" w:rsidP="004C05A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6108" w14:textId="77777777" w:rsidR="00F34341" w:rsidRDefault="00F34341">
    <w:pPr>
      <w:pStyle w:val="Encabezado"/>
      <w:framePr w:wrap="around" w:vAnchor="text" w:hAnchor="margin" w:xAlign="right" w:y="1"/>
      <w:rPr>
        <w:rStyle w:val="Nmerodepgina"/>
      </w:rPr>
    </w:pPr>
  </w:p>
  <w:p w14:paraId="66BF2A80" w14:textId="77777777" w:rsidR="00F34341" w:rsidRDefault="00F34341">
    <w:pPr>
      <w:pStyle w:val="Encabezad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5D1670"/>
    <w:multiLevelType w:val="hybridMultilevel"/>
    <w:tmpl w:val="BA665EF2"/>
    <w:lvl w:ilvl="0" w:tplc="D2C8D788">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024727"/>
    <w:multiLevelType w:val="hybridMultilevel"/>
    <w:tmpl w:val="4BA2E6D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2A0E0E"/>
    <w:multiLevelType w:val="hybridMultilevel"/>
    <w:tmpl w:val="3468D77C"/>
    <w:lvl w:ilvl="0" w:tplc="58C61A6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6F4139"/>
    <w:multiLevelType w:val="hybridMultilevel"/>
    <w:tmpl w:val="6D220A18"/>
    <w:lvl w:ilvl="0" w:tplc="83EA4736">
      <w:start w:val="1"/>
      <w:numFmt w:val="decimal"/>
      <w:lvlText w:val="%1."/>
      <w:lvlJc w:val="left"/>
      <w:pPr>
        <w:ind w:left="720" w:hanging="360"/>
      </w:pPr>
      <w:rPr>
        <w:rFonts w:hint="default"/>
        <w:b/>
        <w:i w:val="0"/>
        <w:strike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30F503F"/>
    <w:multiLevelType w:val="hybridMultilevel"/>
    <w:tmpl w:val="2DDE0B6C"/>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370588D"/>
    <w:multiLevelType w:val="hybridMultilevel"/>
    <w:tmpl w:val="EB6A000A"/>
    <w:lvl w:ilvl="0" w:tplc="BB342E06">
      <w:start w:val="1"/>
      <w:numFmt w:val="lowerLetter"/>
      <w:lvlText w:val="%1."/>
      <w:lvlJc w:val="left"/>
      <w:pPr>
        <w:ind w:left="720" w:hanging="360"/>
      </w:pPr>
      <w:rPr>
        <w:b/>
        <w:strike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4B77382"/>
    <w:multiLevelType w:val="hybridMultilevel"/>
    <w:tmpl w:val="2DDE0B6C"/>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1E4599"/>
    <w:multiLevelType w:val="hybridMultilevel"/>
    <w:tmpl w:val="03F2A1C2"/>
    <w:lvl w:ilvl="0" w:tplc="004235A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58A7645"/>
    <w:multiLevelType w:val="hybridMultilevel"/>
    <w:tmpl w:val="A0F2D858"/>
    <w:lvl w:ilvl="0" w:tplc="B1244D90">
      <w:start w:val="1"/>
      <w:numFmt w:val="decimal"/>
      <w:lvlText w:val="%1."/>
      <w:lvlJc w:val="left"/>
      <w:pPr>
        <w:ind w:left="786" w:hanging="360"/>
      </w:pPr>
      <w:rPr>
        <w:rFonts w:hint="default"/>
        <w:b/>
        <w:i w:val="0"/>
        <w:strike w:val="0"/>
      </w:rPr>
    </w:lvl>
    <w:lvl w:ilvl="1" w:tplc="3A7ACD4A">
      <w:start w:val="1"/>
      <w:numFmt w:val="lowerLetter"/>
      <w:lvlText w:val="%2."/>
      <w:lvlJc w:val="left"/>
      <w:pPr>
        <w:ind w:left="1440" w:hanging="360"/>
      </w:pPr>
      <w:rPr>
        <w:b/>
        <w:sz w:val="22"/>
        <w:szCs w:val="22"/>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92A1CDA"/>
    <w:multiLevelType w:val="hybridMultilevel"/>
    <w:tmpl w:val="416E9E1C"/>
    <w:lvl w:ilvl="0" w:tplc="092E9C92">
      <w:start w:val="1"/>
      <w:numFmt w:val="lowerLetter"/>
      <w:lvlText w:val="%1."/>
      <w:lvlJc w:val="left"/>
      <w:pPr>
        <w:ind w:left="720" w:hanging="360"/>
      </w:pPr>
      <w:rPr>
        <w:rFonts w:hint="default"/>
        <w:b/>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24F6BD5"/>
    <w:multiLevelType w:val="hybridMultilevel"/>
    <w:tmpl w:val="15804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A6A7121"/>
    <w:multiLevelType w:val="hybridMultilevel"/>
    <w:tmpl w:val="A290041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15:restartNumberingAfterBreak="0">
    <w:nsid w:val="2A7A4CFE"/>
    <w:multiLevelType w:val="hybridMultilevel"/>
    <w:tmpl w:val="8CD08A80"/>
    <w:lvl w:ilvl="0" w:tplc="BFF482A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B3D6F84"/>
    <w:multiLevelType w:val="hybridMultilevel"/>
    <w:tmpl w:val="CF3831C6"/>
    <w:lvl w:ilvl="0" w:tplc="CFDA88B8">
      <w:start w:val="1"/>
      <w:numFmt w:val="lowerLetter"/>
      <w:lvlText w:val="%1."/>
      <w:lvlJc w:val="left"/>
      <w:pPr>
        <w:tabs>
          <w:tab w:val="num" w:pos="720"/>
        </w:tabs>
        <w:ind w:left="720" w:hanging="360"/>
      </w:pPr>
      <w:rPr>
        <w:rFonts w:ascii="Arial" w:hAnsi="Arial" w:cs="Arial" w:hint="default"/>
        <w:b/>
        <w:sz w:val="22"/>
        <w:szCs w:val="22"/>
      </w:rPr>
    </w:lvl>
    <w:lvl w:ilvl="1" w:tplc="0C0A0019">
      <w:start w:val="1"/>
      <w:numFmt w:val="lowerLetter"/>
      <w:lvlText w:val="%2."/>
      <w:lvlJc w:val="left"/>
      <w:pPr>
        <w:tabs>
          <w:tab w:val="num" w:pos="1440"/>
        </w:tabs>
        <w:ind w:left="1440" w:hanging="360"/>
      </w:pPr>
      <w:rPr>
        <w:rFonts w:hint="default"/>
        <w:b/>
        <w:sz w:val="24"/>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BB61F96"/>
    <w:multiLevelType w:val="hybridMultilevel"/>
    <w:tmpl w:val="C87A924E"/>
    <w:lvl w:ilvl="0" w:tplc="7B0277AC">
      <w:start w:val="1"/>
      <w:numFmt w:val="lowerLetter"/>
      <w:lvlText w:val="%1."/>
      <w:lvlJc w:val="left"/>
      <w:pPr>
        <w:ind w:left="644"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096970"/>
    <w:multiLevelType w:val="hybridMultilevel"/>
    <w:tmpl w:val="6F6E393A"/>
    <w:lvl w:ilvl="0" w:tplc="461E4A04">
      <w:start w:val="1"/>
      <w:numFmt w:val="decimal"/>
      <w:lvlText w:val="%1."/>
      <w:lvlJc w:val="left"/>
      <w:pPr>
        <w:tabs>
          <w:tab w:val="num" w:pos="360"/>
        </w:tabs>
        <w:ind w:left="360" w:hanging="360"/>
      </w:pPr>
      <w:rPr>
        <w:rFonts w:ascii="Arial" w:hAnsi="Arial" w:cs="Arial" w:hint="default"/>
        <w:b/>
        <w:i w:val="0"/>
        <w:color w:val="auto"/>
        <w:sz w:val="24"/>
        <w:szCs w:val="24"/>
      </w:rPr>
    </w:lvl>
    <w:lvl w:ilvl="1" w:tplc="140A0001">
      <w:start w:val="1"/>
      <w:numFmt w:val="bullet"/>
      <w:lvlText w:val=""/>
      <w:lvlJc w:val="left"/>
      <w:pPr>
        <w:tabs>
          <w:tab w:val="num" w:pos="1070"/>
        </w:tabs>
        <w:ind w:left="1070" w:hanging="360"/>
      </w:pPr>
      <w:rPr>
        <w:rFonts w:ascii="Symbol" w:hAnsi="Symbol" w:hint="default"/>
        <w:b/>
        <w:i w:val="0"/>
        <w:color w:val="auto"/>
        <w:sz w:val="22"/>
        <w:szCs w:val="22"/>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5EA20E7"/>
    <w:multiLevelType w:val="hybridMultilevel"/>
    <w:tmpl w:val="C1F698AC"/>
    <w:lvl w:ilvl="0" w:tplc="87D472A4">
      <w:start w:val="1"/>
      <w:numFmt w:val="lowerLetter"/>
      <w:lvlText w:val="%1."/>
      <w:lvlJc w:val="left"/>
      <w:pPr>
        <w:ind w:left="360" w:hanging="360"/>
      </w:pPr>
      <w:rPr>
        <w:rFonts w:hint="default"/>
        <w:b/>
        <w:i w:val="0"/>
        <w:sz w:val="22"/>
        <w:szCs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36587B21"/>
    <w:multiLevelType w:val="hybridMultilevel"/>
    <w:tmpl w:val="A93AAD04"/>
    <w:lvl w:ilvl="0" w:tplc="12A226AE">
      <w:start w:val="1"/>
      <w:numFmt w:val="lowerLetter"/>
      <w:lvlText w:val="%1."/>
      <w:lvlJc w:val="left"/>
      <w:pPr>
        <w:ind w:left="720" w:hanging="360"/>
      </w:pPr>
      <w:rPr>
        <w:rFonts w:hint="default"/>
        <w:b/>
        <w:i w:val="0"/>
        <w:sz w:val="22"/>
        <w:szCs w:val="22"/>
        <w:lang w:val="es-E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88032C0"/>
    <w:multiLevelType w:val="hybridMultilevel"/>
    <w:tmpl w:val="3886DD6A"/>
    <w:lvl w:ilvl="0" w:tplc="D39ED3A0">
      <w:start w:val="1"/>
      <w:numFmt w:val="decimal"/>
      <w:lvlText w:val="%1."/>
      <w:lvlJc w:val="left"/>
      <w:pPr>
        <w:ind w:left="36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91F2C0D"/>
    <w:multiLevelType w:val="multilevel"/>
    <w:tmpl w:val="421EE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4A796A"/>
    <w:multiLevelType w:val="hybridMultilevel"/>
    <w:tmpl w:val="B808A8EA"/>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A7151EC"/>
    <w:multiLevelType w:val="hybridMultilevel"/>
    <w:tmpl w:val="3886DD6A"/>
    <w:lvl w:ilvl="0" w:tplc="D39ED3A0">
      <w:start w:val="1"/>
      <w:numFmt w:val="decimal"/>
      <w:lvlText w:val="%1."/>
      <w:lvlJc w:val="left"/>
      <w:pPr>
        <w:ind w:left="36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AC37EF8"/>
    <w:multiLevelType w:val="hybridMultilevel"/>
    <w:tmpl w:val="8D9412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CCD5081"/>
    <w:multiLevelType w:val="hybridMultilevel"/>
    <w:tmpl w:val="B7585622"/>
    <w:lvl w:ilvl="0" w:tplc="461E4A04">
      <w:start w:val="1"/>
      <w:numFmt w:val="decimal"/>
      <w:lvlText w:val="%1."/>
      <w:lvlJc w:val="left"/>
      <w:pPr>
        <w:tabs>
          <w:tab w:val="num" w:pos="360"/>
        </w:tabs>
        <w:ind w:left="360" w:hanging="360"/>
      </w:pPr>
      <w:rPr>
        <w:rFonts w:ascii="Arial" w:hAnsi="Arial" w:cs="Arial" w:hint="default"/>
        <w:b/>
        <w:i w:val="0"/>
        <w:color w:val="auto"/>
        <w:sz w:val="24"/>
        <w:szCs w:val="24"/>
      </w:rPr>
    </w:lvl>
    <w:lvl w:ilvl="1" w:tplc="5016F42E">
      <w:start w:val="1"/>
      <w:numFmt w:val="decimal"/>
      <w:lvlText w:val="%2."/>
      <w:lvlJc w:val="left"/>
      <w:pPr>
        <w:tabs>
          <w:tab w:val="num" w:pos="1070"/>
        </w:tabs>
        <w:ind w:left="1070" w:hanging="360"/>
      </w:pPr>
      <w:rPr>
        <w:rFonts w:hint="default"/>
        <w:b/>
        <w:i w:val="0"/>
        <w:color w:val="auto"/>
        <w:sz w:val="22"/>
        <w:szCs w:val="22"/>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2725632"/>
    <w:multiLevelType w:val="hybridMultilevel"/>
    <w:tmpl w:val="F74E377C"/>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7" w15:restartNumberingAfterBreak="0">
    <w:nsid w:val="45D70A42"/>
    <w:multiLevelType w:val="hybridMultilevel"/>
    <w:tmpl w:val="6BEE03B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6097BBC"/>
    <w:multiLevelType w:val="hybridMultilevel"/>
    <w:tmpl w:val="0CEAF0D0"/>
    <w:lvl w:ilvl="0" w:tplc="06ECE65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9730441"/>
    <w:multiLevelType w:val="hybridMultilevel"/>
    <w:tmpl w:val="9AA2B9A8"/>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E6300EF"/>
    <w:multiLevelType w:val="hybridMultilevel"/>
    <w:tmpl w:val="1624AC7E"/>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1" w15:restartNumberingAfterBreak="0">
    <w:nsid w:val="50464AAB"/>
    <w:multiLevelType w:val="hybridMultilevel"/>
    <w:tmpl w:val="825212F6"/>
    <w:lvl w:ilvl="0" w:tplc="A9E093EE">
      <w:start w:val="8"/>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2DC0BD4"/>
    <w:multiLevelType w:val="hybridMultilevel"/>
    <w:tmpl w:val="7F86CBA6"/>
    <w:lvl w:ilvl="0" w:tplc="77428292">
      <w:start w:val="4"/>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2FA0221"/>
    <w:multiLevelType w:val="hybridMultilevel"/>
    <w:tmpl w:val="CE1CBC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356423C"/>
    <w:multiLevelType w:val="hybridMultilevel"/>
    <w:tmpl w:val="679E7CF4"/>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5" w15:restartNumberingAfterBreak="0">
    <w:nsid w:val="58284EE8"/>
    <w:multiLevelType w:val="hybridMultilevel"/>
    <w:tmpl w:val="D3EC80A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B03C6D"/>
    <w:multiLevelType w:val="hybridMultilevel"/>
    <w:tmpl w:val="E79E5F96"/>
    <w:lvl w:ilvl="0" w:tplc="9A9CDC22">
      <w:start w:val="1"/>
      <w:numFmt w:val="lowerLetter"/>
      <w:lvlText w:val="%1."/>
      <w:lvlJc w:val="left"/>
      <w:pPr>
        <w:ind w:left="720" w:hanging="360"/>
      </w:pPr>
      <w:rPr>
        <w:rFonts w:eastAsia="Cambria" w:hint="default"/>
        <w:b/>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6B03ACA"/>
    <w:multiLevelType w:val="hybridMultilevel"/>
    <w:tmpl w:val="16C6F330"/>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9" w15:restartNumberingAfterBreak="0">
    <w:nsid w:val="6C3C7D98"/>
    <w:multiLevelType w:val="multilevel"/>
    <w:tmpl w:val="EF5A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EC5D64"/>
    <w:multiLevelType w:val="hybridMultilevel"/>
    <w:tmpl w:val="3E56DAC0"/>
    <w:lvl w:ilvl="0" w:tplc="7F82423A">
      <w:start w:val="1"/>
      <w:numFmt w:val="lowerLetter"/>
      <w:lvlText w:val="%1."/>
      <w:lvlJc w:val="left"/>
      <w:pPr>
        <w:ind w:left="360" w:hanging="360"/>
      </w:pPr>
      <w:rPr>
        <w:b/>
        <w:strike w:val="0"/>
        <w:sz w:val="22"/>
        <w:szCs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1" w15:restartNumberingAfterBreak="0">
    <w:nsid w:val="745E0B80"/>
    <w:multiLevelType w:val="hybridMultilevel"/>
    <w:tmpl w:val="3886DD6A"/>
    <w:lvl w:ilvl="0" w:tplc="D39ED3A0">
      <w:start w:val="1"/>
      <w:numFmt w:val="decimal"/>
      <w:lvlText w:val="%1."/>
      <w:lvlJc w:val="left"/>
      <w:pPr>
        <w:ind w:left="36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93B0D70"/>
    <w:multiLevelType w:val="hybridMultilevel"/>
    <w:tmpl w:val="4BA2E6D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B9545D6"/>
    <w:multiLevelType w:val="hybridMultilevel"/>
    <w:tmpl w:val="2DDE0B6C"/>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BAB30E4"/>
    <w:multiLevelType w:val="hybridMultilevel"/>
    <w:tmpl w:val="61CC64BA"/>
    <w:lvl w:ilvl="0" w:tplc="945ABA9C">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36"/>
  </w:num>
  <w:num w:numId="2">
    <w:abstractNumId w:val="2"/>
  </w:num>
  <w:num w:numId="3">
    <w:abstractNumId w:val="0"/>
  </w:num>
  <w:num w:numId="4">
    <w:abstractNumId w:val="29"/>
  </w:num>
  <w:num w:numId="5">
    <w:abstractNumId w:val="24"/>
  </w:num>
  <w:num w:numId="6">
    <w:abstractNumId w:val="13"/>
  </w:num>
  <w:num w:numId="7">
    <w:abstractNumId w:val="9"/>
  </w:num>
  <w:num w:numId="8">
    <w:abstractNumId w:val="5"/>
  </w:num>
  <w:num w:numId="9">
    <w:abstractNumId w:val="10"/>
  </w:num>
  <w:num w:numId="10">
    <w:abstractNumId w:val="18"/>
  </w:num>
  <w:num w:numId="11">
    <w:abstractNumId w:val="19"/>
  </w:num>
  <w:num w:numId="12">
    <w:abstractNumId w:val="11"/>
  </w:num>
  <w:num w:numId="13">
    <w:abstractNumId w:val="40"/>
  </w:num>
  <w:num w:numId="14">
    <w:abstractNumId w:val="33"/>
  </w:num>
  <w:num w:numId="15">
    <w:abstractNumId w:val="7"/>
  </w:num>
  <w:num w:numId="16">
    <w:abstractNumId w:val="43"/>
  </w:num>
  <w:num w:numId="17">
    <w:abstractNumId w:val="16"/>
  </w:num>
  <w:num w:numId="18">
    <w:abstractNumId w:val="8"/>
  </w:num>
  <w:num w:numId="19">
    <w:abstractNumId w:val="1"/>
  </w:num>
  <w:num w:numId="20">
    <w:abstractNumId w:val="37"/>
  </w:num>
  <w:num w:numId="21">
    <w:abstractNumId w:val="6"/>
  </w:num>
  <w:num w:numId="22">
    <w:abstractNumId w:val="15"/>
  </w:num>
  <w:num w:numId="23">
    <w:abstractNumId w:val="21"/>
  </w:num>
  <w:num w:numId="24">
    <w:abstractNumId w:val="20"/>
  </w:num>
  <w:num w:numId="25">
    <w:abstractNumId w:val="30"/>
  </w:num>
  <w:num w:numId="26">
    <w:abstractNumId w:val="25"/>
  </w:num>
  <w:num w:numId="27">
    <w:abstractNumId w:val="23"/>
  </w:num>
  <w:num w:numId="28">
    <w:abstractNumId w:val="41"/>
  </w:num>
  <w:num w:numId="29">
    <w:abstractNumId w:val="44"/>
  </w:num>
  <w:num w:numId="30">
    <w:abstractNumId w:val="4"/>
  </w:num>
  <w:num w:numId="31">
    <w:abstractNumId w:val="28"/>
  </w:num>
  <w:num w:numId="32">
    <w:abstractNumId w:val="14"/>
  </w:num>
  <w:num w:numId="33">
    <w:abstractNumId w:val="34"/>
  </w:num>
  <w:num w:numId="34">
    <w:abstractNumId w:val="17"/>
  </w:num>
  <w:num w:numId="35">
    <w:abstractNumId w:val="45"/>
  </w:num>
  <w:num w:numId="36">
    <w:abstractNumId w:val="32"/>
  </w:num>
  <w:num w:numId="37">
    <w:abstractNumId w:val="31"/>
  </w:num>
  <w:num w:numId="38">
    <w:abstractNumId w:val="35"/>
  </w:num>
  <w:num w:numId="39">
    <w:abstractNumId w:val="12"/>
  </w:num>
  <w:num w:numId="40">
    <w:abstractNumId w:val="42"/>
  </w:num>
  <w:num w:numId="41">
    <w:abstractNumId w:val="26"/>
  </w:num>
  <w:num w:numId="42">
    <w:abstractNumId w:val="3"/>
  </w:num>
  <w:num w:numId="43">
    <w:abstractNumId w:val="27"/>
  </w:num>
  <w:num w:numId="44">
    <w:abstractNumId w:val="38"/>
  </w:num>
  <w:num w:numId="45">
    <w:abstractNumId w:val="22"/>
  </w:num>
  <w:num w:numId="46">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7E8"/>
    <w:rsid w:val="00000EF6"/>
    <w:rsid w:val="0000121A"/>
    <w:rsid w:val="0000260E"/>
    <w:rsid w:val="00002CC0"/>
    <w:rsid w:val="00002FFF"/>
    <w:rsid w:val="000032F4"/>
    <w:rsid w:val="00003467"/>
    <w:rsid w:val="00003639"/>
    <w:rsid w:val="00003A80"/>
    <w:rsid w:val="00003E8A"/>
    <w:rsid w:val="00004C24"/>
    <w:rsid w:val="00004D95"/>
    <w:rsid w:val="00004F1A"/>
    <w:rsid w:val="00005023"/>
    <w:rsid w:val="00005194"/>
    <w:rsid w:val="000051DB"/>
    <w:rsid w:val="000058BB"/>
    <w:rsid w:val="00005A73"/>
    <w:rsid w:val="00006056"/>
    <w:rsid w:val="0000634F"/>
    <w:rsid w:val="000066B5"/>
    <w:rsid w:val="0000673E"/>
    <w:rsid w:val="000067D8"/>
    <w:rsid w:val="000068CE"/>
    <w:rsid w:val="00006A01"/>
    <w:rsid w:val="00006E07"/>
    <w:rsid w:val="000072F5"/>
    <w:rsid w:val="0000739E"/>
    <w:rsid w:val="000075DC"/>
    <w:rsid w:val="00007938"/>
    <w:rsid w:val="000103B9"/>
    <w:rsid w:val="000106F5"/>
    <w:rsid w:val="00010903"/>
    <w:rsid w:val="00010B57"/>
    <w:rsid w:val="00010F50"/>
    <w:rsid w:val="000110C5"/>
    <w:rsid w:val="0001162E"/>
    <w:rsid w:val="000118CA"/>
    <w:rsid w:val="00011AF0"/>
    <w:rsid w:val="00011BE5"/>
    <w:rsid w:val="00011EEC"/>
    <w:rsid w:val="00012099"/>
    <w:rsid w:val="000123D8"/>
    <w:rsid w:val="000128EB"/>
    <w:rsid w:val="00012DA0"/>
    <w:rsid w:val="000135DF"/>
    <w:rsid w:val="00013BC7"/>
    <w:rsid w:val="00013DB1"/>
    <w:rsid w:val="0001436D"/>
    <w:rsid w:val="00014637"/>
    <w:rsid w:val="000146F4"/>
    <w:rsid w:val="00015568"/>
    <w:rsid w:val="0001573F"/>
    <w:rsid w:val="00015928"/>
    <w:rsid w:val="00015988"/>
    <w:rsid w:val="00015DF5"/>
    <w:rsid w:val="00015ECB"/>
    <w:rsid w:val="00016135"/>
    <w:rsid w:val="00016441"/>
    <w:rsid w:val="0001658B"/>
    <w:rsid w:val="00016ABC"/>
    <w:rsid w:val="00016B72"/>
    <w:rsid w:val="00017BC1"/>
    <w:rsid w:val="00017DAB"/>
    <w:rsid w:val="00020541"/>
    <w:rsid w:val="00020594"/>
    <w:rsid w:val="00020817"/>
    <w:rsid w:val="00020A33"/>
    <w:rsid w:val="00020BDE"/>
    <w:rsid w:val="00020DFC"/>
    <w:rsid w:val="00020E2D"/>
    <w:rsid w:val="00020FC0"/>
    <w:rsid w:val="0002112E"/>
    <w:rsid w:val="000215F6"/>
    <w:rsid w:val="0002162F"/>
    <w:rsid w:val="00021630"/>
    <w:rsid w:val="000218DD"/>
    <w:rsid w:val="000222A1"/>
    <w:rsid w:val="0002239D"/>
    <w:rsid w:val="0002250B"/>
    <w:rsid w:val="00022B16"/>
    <w:rsid w:val="00023DF8"/>
    <w:rsid w:val="00023EAC"/>
    <w:rsid w:val="000248C8"/>
    <w:rsid w:val="00024903"/>
    <w:rsid w:val="00024B9F"/>
    <w:rsid w:val="00024D9A"/>
    <w:rsid w:val="000251F6"/>
    <w:rsid w:val="0002538B"/>
    <w:rsid w:val="000275FE"/>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978"/>
    <w:rsid w:val="00033A43"/>
    <w:rsid w:val="00033D1E"/>
    <w:rsid w:val="00034000"/>
    <w:rsid w:val="00034350"/>
    <w:rsid w:val="00034C0D"/>
    <w:rsid w:val="00034DC7"/>
    <w:rsid w:val="000350A1"/>
    <w:rsid w:val="000359EA"/>
    <w:rsid w:val="00035DD9"/>
    <w:rsid w:val="00035EB6"/>
    <w:rsid w:val="000365C5"/>
    <w:rsid w:val="00036723"/>
    <w:rsid w:val="00036753"/>
    <w:rsid w:val="00036CF9"/>
    <w:rsid w:val="0003725B"/>
    <w:rsid w:val="00037703"/>
    <w:rsid w:val="00037711"/>
    <w:rsid w:val="00037893"/>
    <w:rsid w:val="00037DC2"/>
    <w:rsid w:val="00037E79"/>
    <w:rsid w:val="00040292"/>
    <w:rsid w:val="00042991"/>
    <w:rsid w:val="00042B51"/>
    <w:rsid w:val="000436B3"/>
    <w:rsid w:val="000436EF"/>
    <w:rsid w:val="000439C5"/>
    <w:rsid w:val="00043A98"/>
    <w:rsid w:val="00043B67"/>
    <w:rsid w:val="00043E5B"/>
    <w:rsid w:val="00043F92"/>
    <w:rsid w:val="00044BFA"/>
    <w:rsid w:val="0004503D"/>
    <w:rsid w:val="00045102"/>
    <w:rsid w:val="00045142"/>
    <w:rsid w:val="00045288"/>
    <w:rsid w:val="00045E83"/>
    <w:rsid w:val="0004650A"/>
    <w:rsid w:val="0004681E"/>
    <w:rsid w:val="00046BFC"/>
    <w:rsid w:val="000476F0"/>
    <w:rsid w:val="00047752"/>
    <w:rsid w:val="00047E57"/>
    <w:rsid w:val="000505BF"/>
    <w:rsid w:val="00050664"/>
    <w:rsid w:val="00050761"/>
    <w:rsid w:val="00050CDB"/>
    <w:rsid w:val="00050D32"/>
    <w:rsid w:val="00051969"/>
    <w:rsid w:val="000519CB"/>
    <w:rsid w:val="00051B48"/>
    <w:rsid w:val="00051CBB"/>
    <w:rsid w:val="00051E3F"/>
    <w:rsid w:val="00052869"/>
    <w:rsid w:val="00052E29"/>
    <w:rsid w:val="00053152"/>
    <w:rsid w:val="000532DA"/>
    <w:rsid w:val="00053343"/>
    <w:rsid w:val="000538BF"/>
    <w:rsid w:val="0005403D"/>
    <w:rsid w:val="00054086"/>
    <w:rsid w:val="00054344"/>
    <w:rsid w:val="00054B31"/>
    <w:rsid w:val="00054F8A"/>
    <w:rsid w:val="0005511F"/>
    <w:rsid w:val="000553A7"/>
    <w:rsid w:val="000558A7"/>
    <w:rsid w:val="00055E02"/>
    <w:rsid w:val="00055F98"/>
    <w:rsid w:val="000560E7"/>
    <w:rsid w:val="0005618F"/>
    <w:rsid w:val="00056670"/>
    <w:rsid w:val="00056795"/>
    <w:rsid w:val="00056AE6"/>
    <w:rsid w:val="00056D2E"/>
    <w:rsid w:val="00056FC9"/>
    <w:rsid w:val="00057101"/>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510"/>
    <w:rsid w:val="0006558D"/>
    <w:rsid w:val="00065A31"/>
    <w:rsid w:val="000662BA"/>
    <w:rsid w:val="000663FF"/>
    <w:rsid w:val="00066DF8"/>
    <w:rsid w:val="0006722A"/>
    <w:rsid w:val="0006731C"/>
    <w:rsid w:val="00067CF9"/>
    <w:rsid w:val="0007000C"/>
    <w:rsid w:val="00070469"/>
    <w:rsid w:val="00070753"/>
    <w:rsid w:val="00070B0A"/>
    <w:rsid w:val="00070BC1"/>
    <w:rsid w:val="00071314"/>
    <w:rsid w:val="00071A36"/>
    <w:rsid w:val="00072216"/>
    <w:rsid w:val="00072639"/>
    <w:rsid w:val="00073026"/>
    <w:rsid w:val="00073279"/>
    <w:rsid w:val="00073306"/>
    <w:rsid w:val="000752AD"/>
    <w:rsid w:val="000752FD"/>
    <w:rsid w:val="000755E2"/>
    <w:rsid w:val="00075B75"/>
    <w:rsid w:val="0007680F"/>
    <w:rsid w:val="00076C14"/>
    <w:rsid w:val="00077282"/>
    <w:rsid w:val="00077993"/>
    <w:rsid w:val="00077ADF"/>
    <w:rsid w:val="0008068A"/>
    <w:rsid w:val="00080D32"/>
    <w:rsid w:val="000814B4"/>
    <w:rsid w:val="00081672"/>
    <w:rsid w:val="00081937"/>
    <w:rsid w:val="00081ED1"/>
    <w:rsid w:val="000824A3"/>
    <w:rsid w:val="00082500"/>
    <w:rsid w:val="00082536"/>
    <w:rsid w:val="000829DD"/>
    <w:rsid w:val="00082D1F"/>
    <w:rsid w:val="00082D8C"/>
    <w:rsid w:val="000832C0"/>
    <w:rsid w:val="0008340D"/>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E3F"/>
    <w:rsid w:val="00090C5A"/>
    <w:rsid w:val="0009113B"/>
    <w:rsid w:val="00091285"/>
    <w:rsid w:val="000914A4"/>
    <w:rsid w:val="000916B6"/>
    <w:rsid w:val="0009240D"/>
    <w:rsid w:val="0009260F"/>
    <w:rsid w:val="00092C18"/>
    <w:rsid w:val="000935E2"/>
    <w:rsid w:val="0009369F"/>
    <w:rsid w:val="00094025"/>
    <w:rsid w:val="00094058"/>
    <w:rsid w:val="000940B4"/>
    <w:rsid w:val="000948E3"/>
    <w:rsid w:val="0009521E"/>
    <w:rsid w:val="000952F9"/>
    <w:rsid w:val="00095681"/>
    <w:rsid w:val="00096338"/>
    <w:rsid w:val="000965F1"/>
    <w:rsid w:val="0009661E"/>
    <w:rsid w:val="0009672E"/>
    <w:rsid w:val="00096769"/>
    <w:rsid w:val="0009698E"/>
    <w:rsid w:val="00096B58"/>
    <w:rsid w:val="00096CB0"/>
    <w:rsid w:val="0009761E"/>
    <w:rsid w:val="00097647"/>
    <w:rsid w:val="0009779B"/>
    <w:rsid w:val="00097875"/>
    <w:rsid w:val="000A0E3A"/>
    <w:rsid w:val="000A0E5F"/>
    <w:rsid w:val="000A0ECC"/>
    <w:rsid w:val="000A17DD"/>
    <w:rsid w:val="000A38FB"/>
    <w:rsid w:val="000A3D8F"/>
    <w:rsid w:val="000A478C"/>
    <w:rsid w:val="000A47FA"/>
    <w:rsid w:val="000A4A55"/>
    <w:rsid w:val="000A4C1B"/>
    <w:rsid w:val="000A4EFB"/>
    <w:rsid w:val="000A588A"/>
    <w:rsid w:val="000A644D"/>
    <w:rsid w:val="000A74B2"/>
    <w:rsid w:val="000B0217"/>
    <w:rsid w:val="000B1761"/>
    <w:rsid w:val="000B1933"/>
    <w:rsid w:val="000B1D3D"/>
    <w:rsid w:val="000B2373"/>
    <w:rsid w:val="000B2470"/>
    <w:rsid w:val="000B33E2"/>
    <w:rsid w:val="000B3C09"/>
    <w:rsid w:val="000B3CA6"/>
    <w:rsid w:val="000B3CAB"/>
    <w:rsid w:val="000B3D85"/>
    <w:rsid w:val="000B46E8"/>
    <w:rsid w:val="000B4B1E"/>
    <w:rsid w:val="000B4C08"/>
    <w:rsid w:val="000B4D34"/>
    <w:rsid w:val="000B4F8A"/>
    <w:rsid w:val="000B5805"/>
    <w:rsid w:val="000B5A36"/>
    <w:rsid w:val="000B5FD7"/>
    <w:rsid w:val="000B5FE1"/>
    <w:rsid w:val="000B6058"/>
    <w:rsid w:val="000B60DA"/>
    <w:rsid w:val="000B630A"/>
    <w:rsid w:val="000B65B1"/>
    <w:rsid w:val="000B69FA"/>
    <w:rsid w:val="000B72CC"/>
    <w:rsid w:val="000B778B"/>
    <w:rsid w:val="000C017D"/>
    <w:rsid w:val="000C0B5C"/>
    <w:rsid w:val="000C156C"/>
    <w:rsid w:val="000C184E"/>
    <w:rsid w:val="000C1ED9"/>
    <w:rsid w:val="000C1F1A"/>
    <w:rsid w:val="000C1F3E"/>
    <w:rsid w:val="000C23AF"/>
    <w:rsid w:val="000C2649"/>
    <w:rsid w:val="000C271A"/>
    <w:rsid w:val="000C2972"/>
    <w:rsid w:val="000C29BD"/>
    <w:rsid w:val="000C2A6A"/>
    <w:rsid w:val="000C334E"/>
    <w:rsid w:val="000C3C60"/>
    <w:rsid w:val="000C3CA4"/>
    <w:rsid w:val="000C3D9E"/>
    <w:rsid w:val="000C42F7"/>
    <w:rsid w:val="000C5D1C"/>
    <w:rsid w:val="000C5E49"/>
    <w:rsid w:val="000C5F29"/>
    <w:rsid w:val="000C61B8"/>
    <w:rsid w:val="000C6590"/>
    <w:rsid w:val="000C67B1"/>
    <w:rsid w:val="000C7CE6"/>
    <w:rsid w:val="000D0287"/>
    <w:rsid w:val="000D02EC"/>
    <w:rsid w:val="000D02F7"/>
    <w:rsid w:val="000D038E"/>
    <w:rsid w:val="000D0D3E"/>
    <w:rsid w:val="000D0D5E"/>
    <w:rsid w:val="000D1045"/>
    <w:rsid w:val="000D1059"/>
    <w:rsid w:val="000D128C"/>
    <w:rsid w:val="000D2B0B"/>
    <w:rsid w:val="000D2E5B"/>
    <w:rsid w:val="000D35B8"/>
    <w:rsid w:val="000D3693"/>
    <w:rsid w:val="000D374E"/>
    <w:rsid w:val="000D38C3"/>
    <w:rsid w:val="000D3996"/>
    <w:rsid w:val="000D3CFB"/>
    <w:rsid w:val="000D3E58"/>
    <w:rsid w:val="000D42A4"/>
    <w:rsid w:val="000D4836"/>
    <w:rsid w:val="000D488F"/>
    <w:rsid w:val="000D49D0"/>
    <w:rsid w:val="000D4AAC"/>
    <w:rsid w:val="000D4E4C"/>
    <w:rsid w:val="000D5C60"/>
    <w:rsid w:val="000D5FBE"/>
    <w:rsid w:val="000D64A9"/>
    <w:rsid w:val="000D6C36"/>
    <w:rsid w:val="000D6D05"/>
    <w:rsid w:val="000D76FB"/>
    <w:rsid w:val="000E0679"/>
    <w:rsid w:val="000E07E8"/>
    <w:rsid w:val="000E111E"/>
    <w:rsid w:val="000E24B8"/>
    <w:rsid w:val="000E26FF"/>
    <w:rsid w:val="000E30C8"/>
    <w:rsid w:val="000E3FD7"/>
    <w:rsid w:val="000E4272"/>
    <w:rsid w:val="000E48FF"/>
    <w:rsid w:val="000E4C3F"/>
    <w:rsid w:val="000E4DAE"/>
    <w:rsid w:val="000E4ECE"/>
    <w:rsid w:val="000E505F"/>
    <w:rsid w:val="000E63D7"/>
    <w:rsid w:val="000E68BB"/>
    <w:rsid w:val="000E6A67"/>
    <w:rsid w:val="000E75AB"/>
    <w:rsid w:val="000E7737"/>
    <w:rsid w:val="000E7A82"/>
    <w:rsid w:val="000E7BF0"/>
    <w:rsid w:val="000F0A6D"/>
    <w:rsid w:val="000F0C04"/>
    <w:rsid w:val="000F0D95"/>
    <w:rsid w:val="000F12A8"/>
    <w:rsid w:val="000F14FB"/>
    <w:rsid w:val="000F1795"/>
    <w:rsid w:val="000F17EB"/>
    <w:rsid w:val="000F180A"/>
    <w:rsid w:val="000F18E3"/>
    <w:rsid w:val="000F20F8"/>
    <w:rsid w:val="000F2CE1"/>
    <w:rsid w:val="000F2D75"/>
    <w:rsid w:val="000F2FA0"/>
    <w:rsid w:val="000F3464"/>
    <w:rsid w:val="000F3A78"/>
    <w:rsid w:val="000F3D47"/>
    <w:rsid w:val="000F44B4"/>
    <w:rsid w:val="000F4625"/>
    <w:rsid w:val="000F477C"/>
    <w:rsid w:val="000F4989"/>
    <w:rsid w:val="000F5F1B"/>
    <w:rsid w:val="000F5F2C"/>
    <w:rsid w:val="000F6B53"/>
    <w:rsid w:val="000F6D40"/>
    <w:rsid w:val="000F6D42"/>
    <w:rsid w:val="000F7350"/>
    <w:rsid w:val="000F7792"/>
    <w:rsid w:val="000F7D7B"/>
    <w:rsid w:val="0010048B"/>
    <w:rsid w:val="001011FB"/>
    <w:rsid w:val="00101503"/>
    <w:rsid w:val="001016BD"/>
    <w:rsid w:val="00101AE9"/>
    <w:rsid w:val="001023D1"/>
    <w:rsid w:val="001028E2"/>
    <w:rsid w:val="00102BE3"/>
    <w:rsid w:val="00102C26"/>
    <w:rsid w:val="00102CF8"/>
    <w:rsid w:val="00102F00"/>
    <w:rsid w:val="001030C4"/>
    <w:rsid w:val="001033B9"/>
    <w:rsid w:val="00103568"/>
    <w:rsid w:val="001035B3"/>
    <w:rsid w:val="00103A93"/>
    <w:rsid w:val="00103FA4"/>
    <w:rsid w:val="001042FF"/>
    <w:rsid w:val="00104BE2"/>
    <w:rsid w:val="00104D90"/>
    <w:rsid w:val="0010501F"/>
    <w:rsid w:val="00105382"/>
    <w:rsid w:val="00105748"/>
    <w:rsid w:val="00105BAA"/>
    <w:rsid w:val="00106423"/>
    <w:rsid w:val="00106DC8"/>
    <w:rsid w:val="00107399"/>
    <w:rsid w:val="001074A0"/>
    <w:rsid w:val="001074D9"/>
    <w:rsid w:val="00107A5D"/>
    <w:rsid w:val="00110B00"/>
    <w:rsid w:val="00111547"/>
    <w:rsid w:val="00111945"/>
    <w:rsid w:val="00112081"/>
    <w:rsid w:val="001121BA"/>
    <w:rsid w:val="001122E0"/>
    <w:rsid w:val="00112E04"/>
    <w:rsid w:val="001131CD"/>
    <w:rsid w:val="001131FE"/>
    <w:rsid w:val="00113C06"/>
    <w:rsid w:val="00113CD7"/>
    <w:rsid w:val="0011429A"/>
    <w:rsid w:val="001144F4"/>
    <w:rsid w:val="0011485C"/>
    <w:rsid w:val="00114BC6"/>
    <w:rsid w:val="001157E2"/>
    <w:rsid w:val="00115A7C"/>
    <w:rsid w:val="00115B9C"/>
    <w:rsid w:val="00115C3A"/>
    <w:rsid w:val="001165AD"/>
    <w:rsid w:val="00116E05"/>
    <w:rsid w:val="0011719C"/>
    <w:rsid w:val="001171A8"/>
    <w:rsid w:val="00120CEC"/>
    <w:rsid w:val="001211FD"/>
    <w:rsid w:val="00121354"/>
    <w:rsid w:val="00121788"/>
    <w:rsid w:val="001225E9"/>
    <w:rsid w:val="00122B71"/>
    <w:rsid w:val="00123385"/>
    <w:rsid w:val="001237C3"/>
    <w:rsid w:val="00123889"/>
    <w:rsid w:val="00123B3A"/>
    <w:rsid w:val="00123E73"/>
    <w:rsid w:val="00124360"/>
    <w:rsid w:val="0012448C"/>
    <w:rsid w:val="0012480E"/>
    <w:rsid w:val="001254A6"/>
    <w:rsid w:val="00125F1F"/>
    <w:rsid w:val="0012637F"/>
    <w:rsid w:val="001263F9"/>
    <w:rsid w:val="0012686F"/>
    <w:rsid w:val="00126FA6"/>
    <w:rsid w:val="00130A15"/>
    <w:rsid w:val="00130F3D"/>
    <w:rsid w:val="001314B0"/>
    <w:rsid w:val="00131864"/>
    <w:rsid w:val="00131DD9"/>
    <w:rsid w:val="00132063"/>
    <w:rsid w:val="00132148"/>
    <w:rsid w:val="00132932"/>
    <w:rsid w:val="0013296D"/>
    <w:rsid w:val="001329D9"/>
    <w:rsid w:val="00132A42"/>
    <w:rsid w:val="00132EA9"/>
    <w:rsid w:val="00132F4D"/>
    <w:rsid w:val="00133155"/>
    <w:rsid w:val="00133BFD"/>
    <w:rsid w:val="0013408A"/>
    <w:rsid w:val="001348F3"/>
    <w:rsid w:val="001351A7"/>
    <w:rsid w:val="0013547A"/>
    <w:rsid w:val="001354B1"/>
    <w:rsid w:val="001355B3"/>
    <w:rsid w:val="001356FD"/>
    <w:rsid w:val="00135AE8"/>
    <w:rsid w:val="00135CE4"/>
    <w:rsid w:val="00136106"/>
    <w:rsid w:val="00136347"/>
    <w:rsid w:val="00136C72"/>
    <w:rsid w:val="00136E8A"/>
    <w:rsid w:val="00136F64"/>
    <w:rsid w:val="00137559"/>
    <w:rsid w:val="001379EF"/>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E08"/>
    <w:rsid w:val="00142FD7"/>
    <w:rsid w:val="0014317E"/>
    <w:rsid w:val="00143484"/>
    <w:rsid w:val="00143803"/>
    <w:rsid w:val="00143C47"/>
    <w:rsid w:val="00143CD1"/>
    <w:rsid w:val="00143CE0"/>
    <w:rsid w:val="001442B6"/>
    <w:rsid w:val="0014438E"/>
    <w:rsid w:val="00144450"/>
    <w:rsid w:val="001446A7"/>
    <w:rsid w:val="001447C9"/>
    <w:rsid w:val="00144BB4"/>
    <w:rsid w:val="00144BCE"/>
    <w:rsid w:val="00144E0F"/>
    <w:rsid w:val="0014510E"/>
    <w:rsid w:val="001456B4"/>
    <w:rsid w:val="00145713"/>
    <w:rsid w:val="00145908"/>
    <w:rsid w:val="00145B80"/>
    <w:rsid w:val="00146633"/>
    <w:rsid w:val="0014670D"/>
    <w:rsid w:val="001467AA"/>
    <w:rsid w:val="00146FE1"/>
    <w:rsid w:val="00147C0F"/>
    <w:rsid w:val="00147EEE"/>
    <w:rsid w:val="00147FC3"/>
    <w:rsid w:val="00150484"/>
    <w:rsid w:val="00150B24"/>
    <w:rsid w:val="00151143"/>
    <w:rsid w:val="0015125E"/>
    <w:rsid w:val="00151924"/>
    <w:rsid w:val="00152474"/>
    <w:rsid w:val="00152D9F"/>
    <w:rsid w:val="00152EB0"/>
    <w:rsid w:val="001533EF"/>
    <w:rsid w:val="00153416"/>
    <w:rsid w:val="00154508"/>
    <w:rsid w:val="00155563"/>
    <w:rsid w:val="001561C3"/>
    <w:rsid w:val="00156E1F"/>
    <w:rsid w:val="00156F6B"/>
    <w:rsid w:val="001571DC"/>
    <w:rsid w:val="0015736B"/>
    <w:rsid w:val="00157944"/>
    <w:rsid w:val="00157D5C"/>
    <w:rsid w:val="00157EA2"/>
    <w:rsid w:val="00160012"/>
    <w:rsid w:val="00160900"/>
    <w:rsid w:val="00160D52"/>
    <w:rsid w:val="001611D7"/>
    <w:rsid w:val="00161950"/>
    <w:rsid w:val="0016257E"/>
    <w:rsid w:val="0016287A"/>
    <w:rsid w:val="00162D5F"/>
    <w:rsid w:val="0016322B"/>
    <w:rsid w:val="00163342"/>
    <w:rsid w:val="00163444"/>
    <w:rsid w:val="00164570"/>
    <w:rsid w:val="001648E6"/>
    <w:rsid w:val="00165070"/>
    <w:rsid w:val="00165BAE"/>
    <w:rsid w:val="0016785E"/>
    <w:rsid w:val="00167AF0"/>
    <w:rsid w:val="00167C6F"/>
    <w:rsid w:val="00167E69"/>
    <w:rsid w:val="00167EED"/>
    <w:rsid w:val="0017064A"/>
    <w:rsid w:val="001706C1"/>
    <w:rsid w:val="00170EB6"/>
    <w:rsid w:val="00170ED1"/>
    <w:rsid w:val="0017130D"/>
    <w:rsid w:val="001713C4"/>
    <w:rsid w:val="00171615"/>
    <w:rsid w:val="00171B25"/>
    <w:rsid w:val="00172000"/>
    <w:rsid w:val="00173120"/>
    <w:rsid w:val="00173403"/>
    <w:rsid w:val="00173EF9"/>
    <w:rsid w:val="0017409E"/>
    <w:rsid w:val="00174674"/>
    <w:rsid w:val="001746BD"/>
    <w:rsid w:val="0017486A"/>
    <w:rsid w:val="00174B9A"/>
    <w:rsid w:val="00174C08"/>
    <w:rsid w:val="00174D55"/>
    <w:rsid w:val="0017516D"/>
    <w:rsid w:val="0017568F"/>
    <w:rsid w:val="00175D5B"/>
    <w:rsid w:val="00175E63"/>
    <w:rsid w:val="00176614"/>
    <w:rsid w:val="00176820"/>
    <w:rsid w:val="001770A5"/>
    <w:rsid w:val="0017724A"/>
    <w:rsid w:val="00177493"/>
    <w:rsid w:val="001777A0"/>
    <w:rsid w:val="00177B3A"/>
    <w:rsid w:val="00177BEC"/>
    <w:rsid w:val="00180179"/>
    <w:rsid w:val="001804CD"/>
    <w:rsid w:val="001807BE"/>
    <w:rsid w:val="00180A61"/>
    <w:rsid w:val="00180C08"/>
    <w:rsid w:val="001812A0"/>
    <w:rsid w:val="0018175D"/>
    <w:rsid w:val="001817CF"/>
    <w:rsid w:val="0018223F"/>
    <w:rsid w:val="0018292C"/>
    <w:rsid w:val="00182984"/>
    <w:rsid w:val="00183DC2"/>
    <w:rsid w:val="00184392"/>
    <w:rsid w:val="00184406"/>
    <w:rsid w:val="0018496A"/>
    <w:rsid w:val="00184AB6"/>
    <w:rsid w:val="00184C4F"/>
    <w:rsid w:val="00184E6A"/>
    <w:rsid w:val="00184EA1"/>
    <w:rsid w:val="001851BC"/>
    <w:rsid w:val="001851D2"/>
    <w:rsid w:val="0018520F"/>
    <w:rsid w:val="00185984"/>
    <w:rsid w:val="00185AEE"/>
    <w:rsid w:val="00186D40"/>
    <w:rsid w:val="0018708D"/>
    <w:rsid w:val="001872FC"/>
    <w:rsid w:val="00187594"/>
    <w:rsid w:val="001879F0"/>
    <w:rsid w:val="00187D45"/>
    <w:rsid w:val="00190724"/>
    <w:rsid w:val="00190E27"/>
    <w:rsid w:val="00191001"/>
    <w:rsid w:val="001915F4"/>
    <w:rsid w:val="001918D5"/>
    <w:rsid w:val="00192138"/>
    <w:rsid w:val="001922BF"/>
    <w:rsid w:val="0019237B"/>
    <w:rsid w:val="00193029"/>
    <w:rsid w:val="0019445C"/>
    <w:rsid w:val="001948E1"/>
    <w:rsid w:val="00194A08"/>
    <w:rsid w:val="001952C6"/>
    <w:rsid w:val="0019579D"/>
    <w:rsid w:val="001959DF"/>
    <w:rsid w:val="001963B8"/>
    <w:rsid w:val="00196A32"/>
    <w:rsid w:val="0019731B"/>
    <w:rsid w:val="001A00D6"/>
    <w:rsid w:val="001A038A"/>
    <w:rsid w:val="001A06C6"/>
    <w:rsid w:val="001A0881"/>
    <w:rsid w:val="001A095B"/>
    <w:rsid w:val="001A1092"/>
    <w:rsid w:val="001A10EC"/>
    <w:rsid w:val="001A13E5"/>
    <w:rsid w:val="001A16BA"/>
    <w:rsid w:val="001A1C3E"/>
    <w:rsid w:val="001A3133"/>
    <w:rsid w:val="001A35C9"/>
    <w:rsid w:val="001A427B"/>
    <w:rsid w:val="001A44E0"/>
    <w:rsid w:val="001A49A8"/>
    <w:rsid w:val="001A4B25"/>
    <w:rsid w:val="001A5292"/>
    <w:rsid w:val="001A5D67"/>
    <w:rsid w:val="001A6245"/>
    <w:rsid w:val="001A6300"/>
    <w:rsid w:val="001A658C"/>
    <w:rsid w:val="001A67C6"/>
    <w:rsid w:val="001A6917"/>
    <w:rsid w:val="001A69A3"/>
    <w:rsid w:val="001A6FD9"/>
    <w:rsid w:val="001A70AA"/>
    <w:rsid w:val="001A72E0"/>
    <w:rsid w:val="001A7DD5"/>
    <w:rsid w:val="001A7EB8"/>
    <w:rsid w:val="001A7F2E"/>
    <w:rsid w:val="001B04C2"/>
    <w:rsid w:val="001B096E"/>
    <w:rsid w:val="001B0BEB"/>
    <w:rsid w:val="001B1CA6"/>
    <w:rsid w:val="001B2503"/>
    <w:rsid w:val="001B2697"/>
    <w:rsid w:val="001B2CFC"/>
    <w:rsid w:val="001B2EAA"/>
    <w:rsid w:val="001B338F"/>
    <w:rsid w:val="001B3E3C"/>
    <w:rsid w:val="001B4087"/>
    <w:rsid w:val="001B410A"/>
    <w:rsid w:val="001B433A"/>
    <w:rsid w:val="001B4A88"/>
    <w:rsid w:val="001B4A92"/>
    <w:rsid w:val="001B4CBA"/>
    <w:rsid w:val="001B52DF"/>
    <w:rsid w:val="001B572D"/>
    <w:rsid w:val="001B585F"/>
    <w:rsid w:val="001B5929"/>
    <w:rsid w:val="001B6A48"/>
    <w:rsid w:val="001B6B14"/>
    <w:rsid w:val="001B7167"/>
    <w:rsid w:val="001B7492"/>
    <w:rsid w:val="001B74E7"/>
    <w:rsid w:val="001B7E02"/>
    <w:rsid w:val="001B7EB3"/>
    <w:rsid w:val="001C08A4"/>
    <w:rsid w:val="001C0FFF"/>
    <w:rsid w:val="001C1080"/>
    <w:rsid w:val="001C13CA"/>
    <w:rsid w:val="001C27DF"/>
    <w:rsid w:val="001C2BF7"/>
    <w:rsid w:val="001C34E0"/>
    <w:rsid w:val="001C3531"/>
    <w:rsid w:val="001C353C"/>
    <w:rsid w:val="001C3D8E"/>
    <w:rsid w:val="001C44D2"/>
    <w:rsid w:val="001C4A40"/>
    <w:rsid w:val="001C561F"/>
    <w:rsid w:val="001C5CEA"/>
    <w:rsid w:val="001C60D9"/>
    <w:rsid w:val="001C669A"/>
    <w:rsid w:val="001C737C"/>
    <w:rsid w:val="001C7EC3"/>
    <w:rsid w:val="001D013F"/>
    <w:rsid w:val="001D0669"/>
    <w:rsid w:val="001D078E"/>
    <w:rsid w:val="001D07E6"/>
    <w:rsid w:val="001D08B6"/>
    <w:rsid w:val="001D0A12"/>
    <w:rsid w:val="001D0B55"/>
    <w:rsid w:val="001D1284"/>
    <w:rsid w:val="001D1442"/>
    <w:rsid w:val="001D146F"/>
    <w:rsid w:val="001D256E"/>
    <w:rsid w:val="001D291E"/>
    <w:rsid w:val="001D2B8A"/>
    <w:rsid w:val="001D2E3D"/>
    <w:rsid w:val="001D315F"/>
    <w:rsid w:val="001D31A2"/>
    <w:rsid w:val="001D32E9"/>
    <w:rsid w:val="001D4092"/>
    <w:rsid w:val="001D458B"/>
    <w:rsid w:val="001D46DD"/>
    <w:rsid w:val="001D4820"/>
    <w:rsid w:val="001D49E2"/>
    <w:rsid w:val="001D4D4C"/>
    <w:rsid w:val="001D5036"/>
    <w:rsid w:val="001D5542"/>
    <w:rsid w:val="001D6062"/>
    <w:rsid w:val="001D66C6"/>
    <w:rsid w:val="001D698D"/>
    <w:rsid w:val="001D6B3D"/>
    <w:rsid w:val="001D6FD6"/>
    <w:rsid w:val="001D7145"/>
    <w:rsid w:val="001D74AF"/>
    <w:rsid w:val="001D7D95"/>
    <w:rsid w:val="001D7F23"/>
    <w:rsid w:val="001E0129"/>
    <w:rsid w:val="001E0881"/>
    <w:rsid w:val="001E0B1B"/>
    <w:rsid w:val="001E1B1B"/>
    <w:rsid w:val="001E1B5E"/>
    <w:rsid w:val="001E22FB"/>
    <w:rsid w:val="001E2766"/>
    <w:rsid w:val="001E2848"/>
    <w:rsid w:val="001E298E"/>
    <w:rsid w:val="001E2D77"/>
    <w:rsid w:val="001E2F35"/>
    <w:rsid w:val="001E38C4"/>
    <w:rsid w:val="001E3D8E"/>
    <w:rsid w:val="001E3EF5"/>
    <w:rsid w:val="001E4542"/>
    <w:rsid w:val="001E47B9"/>
    <w:rsid w:val="001E57AB"/>
    <w:rsid w:val="001E664E"/>
    <w:rsid w:val="001E6BB0"/>
    <w:rsid w:val="001E715A"/>
    <w:rsid w:val="001E727A"/>
    <w:rsid w:val="001E7617"/>
    <w:rsid w:val="001E7F4C"/>
    <w:rsid w:val="001F0D1F"/>
    <w:rsid w:val="001F1640"/>
    <w:rsid w:val="001F1FE8"/>
    <w:rsid w:val="001F20DE"/>
    <w:rsid w:val="001F33D0"/>
    <w:rsid w:val="001F47EE"/>
    <w:rsid w:val="001F4C11"/>
    <w:rsid w:val="001F4EA7"/>
    <w:rsid w:val="001F4F2A"/>
    <w:rsid w:val="001F526A"/>
    <w:rsid w:val="001F549F"/>
    <w:rsid w:val="001F596A"/>
    <w:rsid w:val="001F5B68"/>
    <w:rsid w:val="001F5F18"/>
    <w:rsid w:val="001F6067"/>
    <w:rsid w:val="001F6754"/>
    <w:rsid w:val="001F69E1"/>
    <w:rsid w:val="001F6A17"/>
    <w:rsid w:val="001F72C6"/>
    <w:rsid w:val="001F79EB"/>
    <w:rsid w:val="001F7E3A"/>
    <w:rsid w:val="00200700"/>
    <w:rsid w:val="00201393"/>
    <w:rsid w:val="00201FC4"/>
    <w:rsid w:val="00202076"/>
    <w:rsid w:val="0020225B"/>
    <w:rsid w:val="00202341"/>
    <w:rsid w:val="0020236F"/>
    <w:rsid w:val="00202AC8"/>
    <w:rsid w:val="00203710"/>
    <w:rsid w:val="00203B8D"/>
    <w:rsid w:val="00203C8E"/>
    <w:rsid w:val="00203C91"/>
    <w:rsid w:val="00204121"/>
    <w:rsid w:val="0020416D"/>
    <w:rsid w:val="00204E47"/>
    <w:rsid w:val="00204F94"/>
    <w:rsid w:val="0020517C"/>
    <w:rsid w:val="0020559A"/>
    <w:rsid w:val="002057BD"/>
    <w:rsid w:val="00205A1A"/>
    <w:rsid w:val="00205E9E"/>
    <w:rsid w:val="00206299"/>
    <w:rsid w:val="002062FB"/>
    <w:rsid w:val="002067B9"/>
    <w:rsid w:val="00206E9B"/>
    <w:rsid w:val="002073AB"/>
    <w:rsid w:val="0020759A"/>
    <w:rsid w:val="00207753"/>
    <w:rsid w:val="0021014E"/>
    <w:rsid w:val="00210C45"/>
    <w:rsid w:val="002110EC"/>
    <w:rsid w:val="00211499"/>
    <w:rsid w:val="002114A3"/>
    <w:rsid w:val="002117EA"/>
    <w:rsid w:val="00211B1B"/>
    <w:rsid w:val="00211BA6"/>
    <w:rsid w:val="00211E6F"/>
    <w:rsid w:val="00211F15"/>
    <w:rsid w:val="00211F53"/>
    <w:rsid w:val="00212102"/>
    <w:rsid w:val="00212133"/>
    <w:rsid w:val="0021255B"/>
    <w:rsid w:val="00212838"/>
    <w:rsid w:val="002128CA"/>
    <w:rsid w:val="00212E0D"/>
    <w:rsid w:val="00212FB6"/>
    <w:rsid w:val="002139AA"/>
    <w:rsid w:val="0021530F"/>
    <w:rsid w:val="00215CF4"/>
    <w:rsid w:val="00216AA7"/>
    <w:rsid w:val="00216B8B"/>
    <w:rsid w:val="00217E01"/>
    <w:rsid w:val="00220365"/>
    <w:rsid w:val="002204FC"/>
    <w:rsid w:val="00220547"/>
    <w:rsid w:val="00220DD7"/>
    <w:rsid w:val="00220E5F"/>
    <w:rsid w:val="00220F70"/>
    <w:rsid w:val="00220F8B"/>
    <w:rsid w:val="0022386E"/>
    <w:rsid w:val="00223C9D"/>
    <w:rsid w:val="00223FFA"/>
    <w:rsid w:val="00224D57"/>
    <w:rsid w:val="00225107"/>
    <w:rsid w:val="00225422"/>
    <w:rsid w:val="0022563F"/>
    <w:rsid w:val="00226440"/>
    <w:rsid w:val="0022658A"/>
    <w:rsid w:val="002266C9"/>
    <w:rsid w:val="00226701"/>
    <w:rsid w:val="0022675D"/>
    <w:rsid w:val="00226D1E"/>
    <w:rsid w:val="00226F19"/>
    <w:rsid w:val="002272DA"/>
    <w:rsid w:val="00227303"/>
    <w:rsid w:val="0022754C"/>
    <w:rsid w:val="00227778"/>
    <w:rsid w:val="00227DF2"/>
    <w:rsid w:val="00227DF7"/>
    <w:rsid w:val="00227F21"/>
    <w:rsid w:val="00230A45"/>
    <w:rsid w:val="0023144E"/>
    <w:rsid w:val="00231724"/>
    <w:rsid w:val="002317A4"/>
    <w:rsid w:val="00231806"/>
    <w:rsid w:val="0023190D"/>
    <w:rsid w:val="00231DB7"/>
    <w:rsid w:val="0023229E"/>
    <w:rsid w:val="00232608"/>
    <w:rsid w:val="00232736"/>
    <w:rsid w:val="00232AEE"/>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9BC"/>
    <w:rsid w:val="00236D62"/>
    <w:rsid w:val="002372D4"/>
    <w:rsid w:val="0023737F"/>
    <w:rsid w:val="0023744A"/>
    <w:rsid w:val="00237588"/>
    <w:rsid w:val="0023779C"/>
    <w:rsid w:val="00237FAC"/>
    <w:rsid w:val="0024042B"/>
    <w:rsid w:val="00240A47"/>
    <w:rsid w:val="00240EB8"/>
    <w:rsid w:val="00241041"/>
    <w:rsid w:val="00241476"/>
    <w:rsid w:val="00241C26"/>
    <w:rsid w:val="002422A4"/>
    <w:rsid w:val="00242335"/>
    <w:rsid w:val="00243243"/>
    <w:rsid w:val="00243302"/>
    <w:rsid w:val="002433D7"/>
    <w:rsid w:val="00243909"/>
    <w:rsid w:val="00243AC7"/>
    <w:rsid w:val="00243ED5"/>
    <w:rsid w:val="00243F5E"/>
    <w:rsid w:val="0024487A"/>
    <w:rsid w:val="00245497"/>
    <w:rsid w:val="0024552D"/>
    <w:rsid w:val="00245A7E"/>
    <w:rsid w:val="00245B12"/>
    <w:rsid w:val="00245D14"/>
    <w:rsid w:val="00246596"/>
    <w:rsid w:val="002467F1"/>
    <w:rsid w:val="00246838"/>
    <w:rsid w:val="00247212"/>
    <w:rsid w:val="00247339"/>
    <w:rsid w:val="00250076"/>
    <w:rsid w:val="002501FC"/>
    <w:rsid w:val="002507D8"/>
    <w:rsid w:val="00250B70"/>
    <w:rsid w:val="00251679"/>
    <w:rsid w:val="002518E0"/>
    <w:rsid w:val="00251D3F"/>
    <w:rsid w:val="00252381"/>
    <w:rsid w:val="0025248A"/>
    <w:rsid w:val="002528BD"/>
    <w:rsid w:val="00252A99"/>
    <w:rsid w:val="00252D5F"/>
    <w:rsid w:val="00252EB5"/>
    <w:rsid w:val="00252EFC"/>
    <w:rsid w:val="00253270"/>
    <w:rsid w:val="00253B86"/>
    <w:rsid w:val="00254359"/>
    <w:rsid w:val="00254A9B"/>
    <w:rsid w:val="00255928"/>
    <w:rsid w:val="00255DDF"/>
    <w:rsid w:val="00256008"/>
    <w:rsid w:val="00256208"/>
    <w:rsid w:val="00256BE2"/>
    <w:rsid w:val="00257238"/>
    <w:rsid w:val="00260821"/>
    <w:rsid w:val="00260AA2"/>
    <w:rsid w:val="00261096"/>
    <w:rsid w:val="002617F2"/>
    <w:rsid w:val="002618A1"/>
    <w:rsid w:val="0026196C"/>
    <w:rsid w:val="002621FA"/>
    <w:rsid w:val="0026254C"/>
    <w:rsid w:val="00262B7A"/>
    <w:rsid w:val="00262E08"/>
    <w:rsid w:val="00262E9C"/>
    <w:rsid w:val="00262F28"/>
    <w:rsid w:val="00263384"/>
    <w:rsid w:val="0026358C"/>
    <w:rsid w:val="002636AF"/>
    <w:rsid w:val="00263864"/>
    <w:rsid w:val="00263B93"/>
    <w:rsid w:val="00263D69"/>
    <w:rsid w:val="0026401E"/>
    <w:rsid w:val="0026431A"/>
    <w:rsid w:val="002646FD"/>
    <w:rsid w:val="00264F42"/>
    <w:rsid w:val="00264FC4"/>
    <w:rsid w:val="0026560B"/>
    <w:rsid w:val="002660B0"/>
    <w:rsid w:val="002669B5"/>
    <w:rsid w:val="00266C81"/>
    <w:rsid w:val="00266D07"/>
    <w:rsid w:val="00266F82"/>
    <w:rsid w:val="00266FBB"/>
    <w:rsid w:val="00267EFF"/>
    <w:rsid w:val="002701EC"/>
    <w:rsid w:val="00270342"/>
    <w:rsid w:val="002703ED"/>
    <w:rsid w:val="002711A0"/>
    <w:rsid w:val="00271287"/>
    <w:rsid w:val="00271641"/>
    <w:rsid w:val="00273421"/>
    <w:rsid w:val="0027386F"/>
    <w:rsid w:val="002740A5"/>
    <w:rsid w:val="00274182"/>
    <w:rsid w:val="00274512"/>
    <w:rsid w:val="00274909"/>
    <w:rsid w:val="00275123"/>
    <w:rsid w:val="002752D3"/>
    <w:rsid w:val="00275672"/>
    <w:rsid w:val="00276246"/>
    <w:rsid w:val="002764B6"/>
    <w:rsid w:val="00276512"/>
    <w:rsid w:val="002767CF"/>
    <w:rsid w:val="002768C6"/>
    <w:rsid w:val="00276EFB"/>
    <w:rsid w:val="0027704B"/>
    <w:rsid w:val="00277073"/>
    <w:rsid w:val="002800CB"/>
    <w:rsid w:val="002804C9"/>
    <w:rsid w:val="00280D96"/>
    <w:rsid w:val="00280DA9"/>
    <w:rsid w:val="00280DBC"/>
    <w:rsid w:val="00281161"/>
    <w:rsid w:val="00281BEF"/>
    <w:rsid w:val="00281C26"/>
    <w:rsid w:val="00281C8A"/>
    <w:rsid w:val="00281E61"/>
    <w:rsid w:val="00281EA3"/>
    <w:rsid w:val="00282280"/>
    <w:rsid w:val="0028233B"/>
    <w:rsid w:val="00282945"/>
    <w:rsid w:val="00282D33"/>
    <w:rsid w:val="00282E65"/>
    <w:rsid w:val="00282E8E"/>
    <w:rsid w:val="00283729"/>
    <w:rsid w:val="002837A4"/>
    <w:rsid w:val="00283BC4"/>
    <w:rsid w:val="00283D78"/>
    <w:rsid w:val="002842AF"/>
    <w:rsid w:val="00285100"/>
    <w:rsid w:val="00285672"/>
    <w:rsid w:val="002856D0"/>
    <w:rsid w:val="002858EE"/>
    <w:rsid w:val="0028594B"/>
    <w:rsid w:val="002866B2"/>
    <w:rsid w:val="00286DE1"/>
    <w:rsid w:val="00287B4C"/>
    <w:rsid w:val="002913E3"/>
    <w:rsid w:val="00291DCB"/>
    <w:rsid w:val="00292341"/>
    <w:rsid w:val="00292DF9"/>
    <w:rsid w:val="00293288"/>
    <w:rsid w:val="00293369"/>
    <w:rsid w:val="002935CE"/>
    <w:rsid w:val="00293913"/>
    <w:rsid w:val="00293A41"/>
    <w:rsid w:val="00294481"/>
    <w:rsid w:val="0029490F"/>
    <w:rsid w:val="00295274"/>
    <w:rsid w:val="00295298"/>
    <w:rsid w:val="00295860"/>
    <w:rsid w:val="0029603D"/>
    <w:rsid w:val="00296201"/>
    <w:rsid w:val="002967E2"/>
    <w:rsid w:val="00296D55"/>
    <w:rsid w:val="00296F46"/>
    <w:rsid w:val="00297565"/>
    <w:rsid w:val="00297759"/>
    <w:rsid w:val="00297EC8"/>
    <w:rsid w:val="002A01E5"/>
    <w:rsid w:val="002A033B"/>
    <w:rsid w:val="002A04EA"/>
    <w:rsid w:val="002A07B3"/>
    <w:rsid w:val="002A154D"/>
    <w:rsid w:val="002A180B"/>
    <w:rsid w:val="002A20D3"/>
    <w:rsid w:val="002A225C"/>
    <w:rsid w:val="002A22BD"/>
    <w:rsid w:val="002A2538"/>
    <w:rsid w:val="002A253E"/>
    <w:rsid w:val="002A2707"/>
    <w:rsid w:val="002A2897"/>
    <w:rsid w:val="002A28E4"/>
    <w:rsid w:val="002A3E33"/>
    <w:rsid w:val="002A424A"/>
    <w:rsid w:val="002A4498"/>
    <w:rsid w:val="002A6360"/>
    <w:rsid w:val="002A6E7A"/>
    <w:rsid w:val="002A6EFE"/>
    <w:rsid w:val="002A707D"/>
    <w:rsid w:val="002A708F"/>
    <w:rsid w:val="002A7116"/>
    <w:rsid w:val="002A757E"/>
    <w:rsid w:val="002A75DA"/>
    <w:rsid w:val="002A7943"/>
    <w:rsid w:val="002A7B0F"/>
    <w:rsid w:val="002B001C"/>
    <w:rsid w:val="002B028E"/>
    <w:rsid w:val="002B031A"/>
    <w:rsid w:val="002B03F8"/>
    <w:rsid w:val="002B090C"/>
    <w:rsid w:val="002B0BAB"/>
    <w:rsid w:val="002B1E71"/>
    <w:rsid w:val="002B1F51"/>
    <w:rsid w:val="002B211B"/>
    <w:rsid w:val="002B2167"/>
    <w:rsid w:val="002B23B2"/>
    <w:rsid w:val="002B2A5B"/>
    <w:rsid w:val="002B2AF1"/>
    <w:rsid w:val="002B3B24"/>
    <w:rsid w:val="002B4090"/>
    <w:rsid w:val="002B43EC"/>
    <w:rsid w:val="002B48CE"/>
    <w:rsid w:val="002B55D6"/>
    <w:rsid w:val="002B5AE7"/>
    <w:rsid w:val="002B5D02"/>
    <w:rsid w:val="002B5D83"/>
    <w:rsid w:val="002B6038"/>
    <w:rsid w:val="002B6AA6"/>
    <w:rsid w:val="002B7265"/>
    <w:rsid w:val="002B75A4"/>
    <w:rsid w:val="002B7AB5"/>
    <w:rsid w:val="002B7C3E"/>
    <w:rsid w:val="002B7C72"/>
    <w:rsid w:val="002B7E36"/>
    <w:rsid w:val="002C02A8"/>
    <w:rsid w:val="002C11EE"/>
    <w:rsid w:val="002C12CB"/>
    <w:rsid w:val="002C1607"/>
    <w:rsid w:val="002C1860"/>
    <w:rsid w:val="002C1864"/>
    <w:rsid w:val="002C19FE"/>
    <w:rsid w:val="002C1C04"/>
    <w:rsid w:val="002C1D1F"/>
    <w:rsid w:val="002C1DF5"/>
    <w:rsid w:val="002C2336"/>
    <w:rsid w:val="002C256E"/>
    <w:rsid w:val="002C2895"/>
    <w:rsid w:val="002C2C6D"/>
    <w:rsid w:val="002C2FF4"/>
    <w:rsid w:val="002C30D0"/>
    <w:rsid w:val="002C36AD"/>
    <w:rsid w:val="002C3988"/>
    <w:rsid w:val="002C3C79"/>
    <w:rsid w:val="002C469B"/>
    <w:rsid w:val="002C4812"/>
    <w:rsid w:val="002C4B32"/>
    <w:rsid w:val="002C4C2D"/>
    <w:rsid w:val="002C56EA"/>
    <w:rsid w:val="002C5A3B"/>
    <w:rsid w:val="002C5C16"/>
    <w:rsid w:val="002C6535"/>
    <w:rsid w:val="002C65ED"/>
    <w:rsid w:val="002C68BD"/>
    <w:rsid w:val="002C6AB5"/>
    <w:rsid w:val="002C6EF1"/>
    <w:rsid w:val="002C7DFC"/>
    <w:rsid w:val="002D0437"/>
    <w:rsid w:val="002D060B"/>
    <w:rsid w:val="002D13E4"/>
    <w:rsid w:val="002D1B1B"/>
    <w:rsid w:val="002D227A"/>
    <w:rsid w:val="002D28EE"/>
    <w:rsid w:val="002D2F80"/>
    <w:rsid w:val="002D3151"/>
    <w:rsid w:val="002D339C"/>
    <w:rsid w:val="002D3A10"/>
    <w:rsid w:val="002D436E"/>
    <w:rsid w:val="002D4479"/>
    <w:rsid w:val="002D5DE6"/>
    <w:rsid w:val="002D5EFF"/>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5A1"/>
    <w:rsid w:val="002E4881"/>
    <w:rsid w:val="002E488B"/>
    <w:rsid w:val="002E4894"/>
    <w:rsid w:val="002E48C3"/>
    <w:rsid w:val="002E49A4"/>
    <w:rsid w:val="002E4C1C"/>
    <w:rsid w:val="002E501D"/>
    <w:rsid w:val="002E502C"/>
    <w:rsid w:val="002E5652"/>
    <w:rsid w:val="002E6885"/>
    <w:rsid w:val="002E6897"/>
    <w:rsid w:val="002E6E84"/>
    <w:rsid w:val="002E7999"/>
    <w:rsid w:val="002E7AB4"/>
    <w:rsid w:val="002E7DB8"/>
    <w:rsid w:val="002F048B"/>
    <w:rsid w:val="002F06C1"/>
    <w:rsid w:val="002F06D5"/>
    <w:rsid w:val="002F0905"/>
    <w:rsid w:val="002F0A1B"/>
    <w:rsid w:val="002F0A20"/>
    <w:rsid w:val="002F1118"/>
    <w:rsid w:val="002F1483"/>
    <w:rsid w:val="002F1C4E"/>
    <w:rsid w:val="002F23BD"/>
    <w:rsid w:val="002F2544"/>
    <w:rsid w:val="002F2561"/>
    <w:rsid w:val="002F2DC8"/>
    <w:rsid w:val="002F3B8A"/>
    <w:rsid w:val="002F3E51"/>
    <w:rsid w:val="002F4097"/>
    <w:rsid w:val="002F4387"/>
    <w:rsid w:val="002F4A64"/>
    <w:rsid w:val="002F4CA7"/>
    <w:rsid w:val="002F4E49"/>
    <w:rsid w:val="002F519B"/>
    <w:rsid w:val="002F5385"/>
    <w:rsid w:val="002F588D"/>
    <w:rsid w:val="002F5EC8"/>
    <w:rsid w:val="002F5FA1"/>
    <w:rsid w:val="002F600C"/>
    <w:rsid w:val="002F6DC9"/>
    <w:rsid w:val="0030019D"/>
    <w:rsid w:val="00301947"/>
    <w:rsid w:val="00302538"/>
    <w:rsid w:val="003027A5"/>
    <w:rsid w:val="0030292E"/>
    <w:rsid w:val="00302A49"/>
    <w:rsid w:val="003035FF"/>
    <w:rsid w:val="00303802"/>
    <w:rsid w:val="00303FA8"/>
    <w:rsid w:val="00304B36"/>
    <w:rsid w:val="003050BD"/>
    <w:rsid w:val="003052C7"/>
    <w:rsid w:val="00305DD1"/>
    <w:rsid w:val="00305DE1"/>
    <w:rsid w:val="00305F06"/>
    <w:rsid w:val="003061F7"/>
    <w:rsid w:val="00306208"/>
    <w:rsid w:val="00306335"/>
    <w:rsid w:val="003064B4"/>
    <w:rsid w:val="0030652B"/>
    <w:rsid w:val="00306CB0"/>
    <w:rsid w:val="00310011"/>
    <w:rsid w:val="0031132E"/>
    <w:rsid w:val="003119FA"/>
    <w:rsid w:val="00311DC2"/>
    <w:rsid w:val="00311F5B"/>
    <w:rsid w:val="00311FAE"/>
    <w:rsid w:val="003124E1"/>
    <w:rsid w:val="003126B3"/>
    <w:rsid w:val="003126E2"/>
    <w:rsid w:val="00312961"/>
    <w:rsid w:val="00312A2B"/>
    <w:rsid w:val="00312B76"/>
    <w:rsid w:val="0031325A"/>
    <w:rsid w:val="003134B4"/>
    <w:rsid w:val="00313668"/>
    <w:rsid w:val="00313857"/>
    <w:rsid w:val="00314482"/>
    <w:rsid w:val="003144C7"/>
    <w:rsid w:val="00314BC7"/>
    <w:rsid w:val="003153CA"/>
    <w:rsid w:val="00315CC7"/>
    <w:rsid w:val="00316252"/>
    <w:rsid w:val="003164B7"/>
    <w:rsid w:val="00316517"/>
    <w:rsid w:val="003165ED"/>
    <w:rsid w:val="003166E8"/>
    <w:rsid w:val="003173D8"/>
    <w:rsid w:val="003176A6"/>
    <w:rsid w:val="00317A56"/>
    <w:rsid w:val="00317CF9"/>
    <w:rsid w:val="00317D46"/>
    <w:rsid w:val="00317FA8"/>
    <w:rsid w:val="00321177"/>
    <w:rsid w:val="0032162E"/>
    <w:rsid w:val="00321B37"/>
    <w:rsid w:val="00321DE2"/>
    <w:rsid w:val="0032217F"/>
    <w:rsid w:val="00322271"/>
    <w:rsid w:val="003222A0"/>
    <w:rsid w:val="00322466"/>
    <w:rsid w:val="003229A3"/>
    <w:rsid w:val="003231A4"/>
    <w:rsid w:val="00323433"/>
    <w:rsid w:val="0032344B"/>
    <w:rsid w:val="003234BC"/>
    <w:rsid w:val="003235D0"/>
    <w:rsid w:val="00323614"/>
    <w:rsid w:val="00323EC5"/>
    <w:rsid w:val="0032476C"/>
    <w:rsid w:val="00324A03"/>
    <w:rsid w:val="00324FCF"/>
    <w:rsid w:val="003253DE"/>
    <w:rsid w:val="0032578C"/>
    <w:rsid w:val="00325E4F"/>
    <w:rsid w:val="003260A7"/>
    <w:rsid w:val="003263C7"/>
    <w:rsid w:val="00326428"/>
    <w:rsid w:val="003264F6"/>
    <w:rsid w:val="00326663"/>
    <w:rsid w:val="00326941"/>
    <w:rsid w:val="00326AB4"/>
    <w:rsid w:val="00326C4A"/>
    <w:rsid w:val="00326E87"/>
    <w:rsid w:val="0032709A"/>
    <w:rsid w:val="0032767A"/>
    <w:rsid w:val="00327838"/>
    <w:rsid w:val="00327982"/>
    <w:rsid w:val="00327AC5"/>
    <w:rsid w:val="00330375"/>
    <w:rsid w:val="003305B3"/>
    <w:rsid w:val="003307DB"/>
    <w:rsid w:val="00331F51"/>
    <w:rsid w:val="003326D3"/>
    <w:rsid w:val="00332F4F"/>
    <w:rsid w:val="00333237"/>
    <w:rsid w:val="003333F7"/>
    <w:rsid w:val="003334AE"/>
    <w:rsid w:val="00333681"/>
    <w:rsid w:val="003338A7"/>
    <w:rsid w:val="00333961"/>
    <w:rsid w:val="00333D4C"/>
    <w:rsid w:val="00333F4B"/>
    <w:rsid w:val="00333FC8"/>
    <w:rsid w:val="003341C3"/>
    <w:rsid w:val="0033430B"/>
    <w:rsid w:val="003345B4"/>
    <w:rsid w:val="00334BA3"/>
    <w:rsid w:val="00334C0A"/>
    <w:rsid w:val="00334E61"/>
    <w:rsid w:val="00335009"/>
    <w:rsid w:val="003363C3"/>
    <w:rsid w:val="00336523"/>
    <w:rsid w:val="0033654E"/>
    <w:rsid w:val="0033657E"/>
    <w:rsid w:val="00336752"/>
    <w:rsid w:val="0033679C"/>
    <w:rsid w:val="00337181"/>
    <w:rsid w:val="00337BED"/>
    <w:rsid w:val="003405DB"/>
    <w:rsid w:val="003406F0"/>
    <w:rsid w:val="00340912"/>
    <w:rsid w:val="003409F1"/>
    <w:rsid w:val="00340AC5"/>
    <w:rsid w:val="003414B1"/>
    <w:rsid w:val="00341E79"/>
    <w:rsid w:val="0034232E"/>
    <w:rsid w:val="00342703"/>
    <w:rsid w:val="00342781"/>
    <w:rsid w:val="0034293F"/>
    <w:rsid w:val="003431CB"/>
    <w:rsid w:val="00343713"/>
    <w:rsid w:val="003438C8"/>
    <w:rsid w:val="00343F55"/>
    <w:rsid w:val="00344191"/>
    <w:rsid w:val="00344CDC"/>
    <w:rsid w:val="00345217"/>
    <w:rsid w:val="00345845"/>
    <w:rsid w:val="003459B3"/>
    <w:rsid w:val="00345B4B"/>
    <w:rsid w:val="00345B75"/>
    <w:rsid w:val="00345D93"/>
    <w:rsid w:val="00345DD3"/>
    <w:rsid w:val="00345F25"/>
    <w:rsid w:val="0034742B"/>
    <w:rsid w:val="00347845"/>
    <w:rsid w:val="0034786C"/>
    <w:rsid w:val="0034787A"/>
    <w:rsid w:val="00347E66"/>
    <w:rsid w:val="00350012"/>
    <w:rsid w:val="00350304"/>
    <w:rsid w:val="0035190A"/>
    <w:rsid w:val="00351D3F"/>
    <w:rsid w:val="00351EB3"/>
    <w:rsid w:val="00351F0F"/>
    <w:rsid w:val="0035242A"/>
    <w:rsid w:val="0035253D"/>
    <w:rsid w:val="00352590"/>
    <w:rsid w:val="0035275D"/>
    <w:rsid w:val="00353411"/>
    <w:rsid w:val="0035364A"/>
    <w:rsid w:val="003536B0"/>
    <w:rsid w:val="00353AE3"/>
    <w:rsid w:val="00353F29"/>
    <w:rsid w:val="00354954"/>
    <w:rsid w:val="0035496A"/>
    <w:rsid w:val="003554A8"/>
    <w:rsid w:val="003558FC"/>
    <w:rsid w:val="003561B9"/>
    <w:rsid w:val="00356BFE"/>
    <w:rsid w:val="003576F5"/>
    <w:rsid w:val="00357726"/>
    <w:rsid w:val="003579D5"/>
    <w:rsid w:val="00357CEC"/>
    <w:rsid w:val="0036076C"/>
    <w:rsid w:val="003607D9"/>
    <w:rsid w:val="003608F5"/>
    <w:rsid w:val="003616AD"/>
    <w:rsid w:val="0036180A"/>
    <w:rsid w:val="00361902"/>
    <w:rsid w:val="00362342"/>
    <w:rsid w:val="0036361A"/>
    <w:rsid w:val="00363CE3"/>
    <w:rsid w:val="00363F11"/>
    <w:rsid w:val="00363F84"/>
    <w:rsid w:val="003643FA"/>
    <w:rsid w:val="0036444E"/>
    <w:rsid w:val="00364E24"/>
    <w:rsid w:val="00364E8A"/>
    <w:rsid w:val="003651EC"/>
    <w:rsid w:val="0036551A"/>
    <w:rsid w:val="00365712"/>
    <w:rsid w:val="00366494"/>
    <w:rsid w:val="003666C8"/>
    <w:rsid w:val="00366A1B"/>
    <w:rsid w:val="00366E04"/>
    <w:rsid w:val="00366F34"/>
    <w:rsid w:val="003671D7"/>
    <w:rsid w:val="0036726B"/>
    <w:rsid w:val="0036734D"/>
    <w:rsid w:val="00367A5C"/>
    <w:rsid w:val="00367B50"/>
    <w:rsid w:val="00367C1E"/>
    <w:rsid w:val="0037067C"/>
    <w:rsid w:val="003706F0"/>
    <w:rsid w:val="00370BC4"/>
    <w:rsid w:val="00371157"/>
    <w:rsid w:val="003715F7"/>
    <w:rsid w:val="00371CD9"/>
    <w:rsid w:val="00371FEA"/>
    <w:rsid w:val="003721FA"/>
    <w:rsid w:val="00372A29"/>
    <w:rsid w:val="00372CC7"/>
    <w:rsid w:val="003734EE"/>
    <w:rsid w:val="00373552"/>
    <w:rsid w:val="00373770"/>
    <w:rsid w:val="003739A6"/>
    <w:rsid w:val="00374524"/>
    <w:rsid w:val="00374E0C"/>
    <w:rsid w:val="00374E19"/>
    <w:rsid w:val="003752D8"/>
    <w:rsid w:val="00375603"/>
    <w:rsid w:val="003759BF"/>
    <w:rsid w:val="0037684F"/>
    <w:rsid w:val="003771D2"/>
    <w:rsid w:val="003772BD"/>
    <w:rsid w:val="0038039E"/>
    <w:rsid w:val="003803B9"/>
    <w:rsid w:val="00380E61"/>
    <w:rsid w:val="003817B1"/>
    <w:rsid w:val="00381C2E"/>
    <w:rsid w:val="00381CFE"/>
    <w:rsid w:val="00382102"/>
    <w:rsid w:val="003822EA"/>
    <w:rsid w:val="003823B1"/>
    <w:rsid w:val="003826B1"/>
    <w:rsid w:val="003828D2"/>
    <w:rsid w:val="00382918"/>
    <w:rsid w:val="00382EC3"/>
    <w:rsid w:val="00382F8F"/>
    <w:rsid w:val="00383079"/>
    <w:rsid w:val="0038396E"/>
    <w:rsid w:val="003844A6"/>
    <w:rsid w:val="003846D3"/>
    <w:rsid w:val="003854DE"/>
    <w:rsid w:val="00386E3D"/>
    <w:rsid w:val="0038784C"/>
    <w:rsid w:val="00387C95"/>
    <w:rsid w:val="0039070C"/>
    <w:rsid w:val="00390F75"/>
    <w:rsid w:val="0039115F"/>
    <w:rsid w:val="00391E6D"/>
    <w:rsid w:val="00391EFF"/>
    <w:rsid w:val="003937EF"/>
    <w:rsid w:val="00393FEB"/>
    <w:rsid w:val="0039422A"/>
    <w:rsid w:val="003949AE"/>
    <w:rsid w:val="003952D0"/>
    <w:rsid w:val="00395882"/>
    <w:rsid w:val="00395A10"/>
    <w:rsid w:val="00395BE7"/>
    <w:rsid w:val="00395D75"/>
    <w:rsid w:val="00396084"/>
    <w:rsid w:val="0039618A"/>
    <w:rsid w:val="003965C8"/>
    <w:rsid w:val="00397573"/>
    <w:rsid w:val="00397900"/>
    <w:rsid w:val="003979DC"/>
    <w:rsid w:val="00397B24"/>
    <w:rsid w:val="003A0408"/>
    <w:rsid w:val="003A05FF"/>
    <w:rsid w:val="003A0921"/>
    <w:rsid w:val="003A13B2"/>
    <w:rsid w:val="003A1C87"/>
    <w:rsid w:val="003A1FB3"/>
    <w:rsid w:val="003A2630"/>
    <w:rsid w:val="003A2EBC"/>
    <w:rsid w:val="003A311D"/>
    <w:rsid w:val="003A37DD"/>
    <w:rsid w:val="003A41EA"/>
    <w:rsid w:val="003A45B6"/>
    <w:rsid w:val="003A4641"/>
    <w:rsid w:val="003A476C"/>
    <w:rsid w:val="003A51CF"/>
    <w:rsid w:val="003A6AFB"/>
    <w:rsid w:val="003B0D59"/>
    <w:rsid w:val="003B1243"/>
    <w:rsid w:val="003B14EC"/>
    <w:rsid w:val="003B1636"/>
    <w:rsid w:val="003B163D"/>
    <w:rsid w:val="003B2213"/>
    <w:rsid w:val="003B2289"/>
    <w:rsid w:val="003B236B"/>
    <w:rsid w:val="003B2F2B"/>
    <w:rsid w:val="003B369F"/>
    <w:rsid w:val="003B3A69"/>
    <w:rsid w:val="003B3AD2"/>
    <w:rsid w:val="003B46F0"/>
    <w:rsid w:val="003B492B"/>
    <w:rsid w:val="003B4B95"/>
    <w:rsid w:val="003B4BD5"/>
    <w:rsid w:val="003B4F6F"/>
    <w:rsid w:val="003B51E8"/>
    <w:rsid w:val="003B5231"/>
    <w:rsid w:val="003B5C0C"/>
    <w:rsid w:val="003B603C"/>
    <w:rsid w:val="003B667E"/>
    <w:rsid w:val="003B683B"/>
    <w:rsid w:val="003B72CD"/>
    <w:rsid w:val="003B73A8"/>
    <w:rsid w:val="003B7BEE"/>
    <w:rsid w:val="003C0880"/>
    <w:rsid w:val="003C09DD"/>
    <w:rsid w:val="003C1AA3"/>
    <w:rsid w:val="003C1F63"/>
    <w:rsid w:val="003C2518"/>
    <w:rsid w:val="003C2E81"/>
    <w:rsid w:val="003C33F2"/>
    <w:rsid w:val="003C38C9"/>
    <w:rsid w:val="003C3A30"/>
    <w:rsid w:val="003C4505"/>
    <w:rsid w:val="003C5271"/>
    <w:rsid w:val="003C54FB"/>
    <w:rsid w:val="003C560F"/>
    <w:rsid w:val="003C562E"/>
    <w:rsid w:val="003C56BA"/>
    <w:rsid w:val="003C5845"/>
    <w:rsid w:val="003C5AB4"/>
    <w:rsid w:val="003C5FFC"/>
    <w:rsid w:val="003C6174"/>
    <w:rsid w:val="003C66CA"/>
    <w:rsid w:val="003C6DD5"/>
    <w:rsid w:val="003C6FD4"/>
    <w:rsid w:val="003C714A"/>
    <w:rsid w:val="003C791A"/>
    <w:rsid w:val="003C7AB3"/>
    <w:rsid w:val="003D00FB"/>
    <w:rsid w:val="003D0AB1"/>
    <w:rsid w:val="003D0C27"/>
    <w:rsid w:val="003D0E63"/>
    <w:rsid w:val="003D18B8"/>
    <w:rsid w:val="003D1985"/>
    <w:rsid w:val="003D1996"/>
    <w:rsid w:val="003D1E11"/>
    <w:rsid w:val="003D2C0E"/>
    <w:rsid w:val="003D3FA2"/>
    <w:rsid w:val="003D41E2"/>
    <w:rsid w:val="003D44A6"/>
    <w:rsid w:val="003D47AC"/>
    <w:rsid w:val="003D4C59"/>
    <w:rsid w:val="003D517F"/>
    <w:rsid w:val="003D5535"/>
    <w:rsid w:val="003D5638"/>
    <w:rsid w:val="003D58F3"/>
    <w:rsid w:val="003D5A2C"/>
    <w:rsid w:val="003D6034"/>
    <w:rsid w:val="003D619B"/>
    <w:rsid w:val="003D687D"/>
    <w:rsid w:val="003D7C5C"/>
    <w:rsid w:val="003D7D24"/>
    <w:rsid w:val="003D7D2A"/>
    <w:rsid w:val="003D7EC7"/>
    <w:rsid w:val="003E05D1"/>
    <w:rsid w:val="003E14CC"/>
    <w:rsid w:val="003E1B9C"/>
    <w:rsid w:val="003E21E4"/>
    <w:rsid w:val="003E22DE"/>
    <w:rsid w:val="003E26FD"/>
    <w:rsid w:val="003E27A6"/>
    <w:rsid w:val="003E341F"/>
    <w:rsid w:val="003E35B9"/>
    <w:rsid w:val="003E3928"/>
    <w:rsid w:val="003E47C0"/>
    <w:rsid w:val="003E49C8"/>
    <w:rsid w:val="003E5227"/>
    <w:rsid w:val="003E52E9"/>
    <w:rsid w:val="003E557E"/>
    <w:rsid w:val="003E5BB0"/>
    <w:rsid w:val="003E6C0B"/>
    <w:rsid w:val="003E6E86"/>
    <w:rsid w:val="003E72BB"/>
    <w:rsid w:val="003E72EB"/>
    <w:rsid w:val="003F0771"/>
    <w:rsid w:val="003F09F8"/>
    <w:rsid w:val="003F18C0"/>
    <w:rsid w:val="003F2679"/>
    <w:rsid w:val="003F27FF"/>
    <w:rsid w:val="003F2B0C"/>
    <w:rsid w:val="003F3443"/>
    <w:rsid w:val="003F3BAE"/>
    <w:rsid w:val="003F3DEE"/>
    <w:rsid w:val="003F3F9E"/>
    <w:rsid w:val="003F4757"/>
    <w:rsid w:val="003F4865"/>
    <w:rsid w:val="003F4A94"/>
    <w:rsid w:val="003F5020"/>
    <w:rsid w:val="003F53FD"/>
    <w:rsid w:val="003F5553"/>
    <w:rsid w:val="003F5ED4"/>
    <w:rsid w:val="003F6572"/>
    <w:rsid w:val="003F65D2"/>
    <w:rsid w:val="003F674B"/>
    <w:rsid w:val="003F67DA"/>
    <w:rsid w:val="003F6846"/>
    <w:rsid w:val="003F6854"/>
    <w:rsid w:val="003F6ACE"/>
    <w:rsid w:val="003F6AEE"/>
    <w:rsid w:val="003F6F17"/>
    <w:rsid w:val="003F70F3"/>
    <w:rsid w:val="004000EA"/>
    <w:rsid w:val="004003CB"/>
    <w:rsid w:val="00400577"/>
    <w:rsid w:val="00401453"/>
    <w:rsid w:val="00401687"/>
    <w:rsid w:val="00401BE4"/>
    <w:rsid w:val="00402170"/>
    <w:rsid w:val="0040232D"/>
    <w:rsid w:val="004027B9"/>
    <w:rsid w:val="00402996"/>
    <w:rsid w:val="00402F06"/>
    <w:rsid w:val="00403158"/>
    <w:rsid w:val="00403489"/>
    <w:rsid w:val="00403766"/>
    <w:rsid w:val="00403B63"/>
    <w:rsid w:val="00403B91"/>
    <w:rsid w:val="00403EE9"/>
    <w:rsid w:val="0040437D"/>
    <w:rsid w:val="00404C41"/>
    <w:rsid w:val="00404E4D"/>
    <w:rsid w:val="0040526E"/>
    <w:rsid w:val="0040535F"/>
    <w:rsid w:val="00405735"/>
    <w:rsid w:val="0040582D"/>
    <w:rsid w:val="00405B3D"/>
    <w:rsid w:val="00405C3F"/>
    <w:rsid w:val="00406404"/>
    <w:rsid w:val="004064D9"/>
    <w:rsid w:val="004065C1"/>
    <w:rsid w:val="00406726"/>
    <w:rsid w:val="00407668"/>
    <w:rsid w:val="00407DF5"/>
    <w:rsid w:val="004100A7"/>
    <w:rsid w:val="00410630"/>
    <w:rsid w:val="00410972"/>
    <w:rsid w:val="00410A05"/>
    <w:rsid w:val="00410A66"/>
    <w:rsid w:val="00410B17"/>
    <w:rsid w:val="00411771"/>
    <w:rsid w:val="004119AC"/>
    <w:rsid w:val="00411B70"/>
    <w:rsid w:val="00411BE1"/>
    <w:rsid w:val="00411F51"/>
    <w:rsid w:val="00412E69"/>
    <w:rsid w:val="00412E82"/>
    <w:rsid w:val="00413157"/>
    <w:rsid w:val="0041320E"/>
    <w:rsid w:val="00413603"/>
    <w:rsid w:val="004136D8"/>
    <w:rsid w:val="0041387C"/>
    <w:rsid w:val="004147DB"/>
    <w:rsid w:val="004151D0"/>
    <w:rsid w:val="00415480"/>
    <w:rsid w:val="00415919"/>
    <w:rsid w:val="00415A81"/>
    <w:rsid w:val="00415F8E"/>
    <w:rsid w:val="00416201"/>
    <w:rsid w:val="004164E4"/>
    <w:rsid w:val="00416538"/>
    <w:rsid w:val="00416655"/>
    <w:rsid w:val="004205F6"/>
    <w:rsid w:val="00421163"/>
    <w:rsid w:val="00421567"/>
    <w:rsid w:val="00421940"/>
    <w:rsid w:val="00422BC0"/>
    <w:rsid w:val="00423B92"/>
    <w:rsid w:val="00423D7D"/>
    <w:rsid w:val="00424BFD"/>
    <w:rsid w:val="00424EB2"/>
    <w:rsid w:val="0042562F"/>
    <w:rsid w:val="004258EF"/>
    <w:rsid w:val="00425A59"/>
    <w:rsid w:val="00425C3D"/>
    <w:rsid w:val="00425D3B"/>
    <w:rsid w:val="00426064"/>
    <w:rsid w:val="004266F9"/>
    <w:rsid w:val="004268AA"/>
    <w:rsid w:val="00426A3C"/>
    <w:rsid w:val="00427458"/>
    <w:rsid w:val="0042764E"/>
    <w:rsid w:val="004276A4"/>
    <w:rsid w:val="00430624"/>
    <w:rsid w:val="00430824"/>
    <w:rsid w:val="00430EF8"/>
    <w:rsid w:val="00430FAE"/>
    <w:rsid w:val="004311AC"/>
    <w:rsid w:val="00432BFC"/>
    <w:rsid w:val="00433C88"/>
    <w:rsid w:val="0043419D"/>
    <w:rsid w:val="00434375"/>
    <w:rsid w:val="00434B89"/>
    <w:rsid w:val="00434C84"/>
    <w:rsid w:val="00434FC6"/>
    <w:rsid w:val="0043568D"/>
    <w:rsid w:val="0043605C"/>
    <w:rsid w:val="004361DF"/>
    <w:rsid w:val="0043622D"/>
    <w:rsid w:val="0043627F"/>
    <w:rsid w:val="00436464"/>
    <w:rsid w:val="004366B3"/>
    <w:rsid w:val="0043696A"/>
    <w:rsid w:val="00436B47"/>
    <w:rsid w:val="004370B8"/>
    <w:rsid w:val="0043729A"/>
    <w:rsid w:val="0043731B"/>
    <w:rsid w:val="00437A33"/>
    <w:rsid w:val="00437B95"/>
    <w:rsid w:val="00437F53"/>
    <w:rsid w:val="00437FB9"/>
    <w:rsid w:val="00440437"/>
    <w:rsid w:val="0044126A"/>
    <w:rsid w:val="004417FA"/>
    <w:rsid w:val="004418B2"/>
    <w:rsid w:val="00441A83"/>
    <w:rsid w:val="00441F88"/>
    <w:rsid w:val="0044231F"/>
    <w:rsid w:val="00442EEC"/>
    <w:rsid w:val="00442FD7"/>
    <w:rsid w:val="004432BF"/>
    <w:rsid w:val="0044346A"/>
    <w:rsid w:val="00443E10"/>
    <w:rsid w:val="004448A5"/>
    <w:rsid w:val="004449D3"/>
    <w:rsid w:val="004455A9"/>
    <w:rsid w:val="004456EF"/>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D8B"/>
    <w:rsid w:val="00450ED8"/>
    <w:rsid w:val="00451B88"/>
    <w:rsid w:val="004527AA"/>
    <w:rsid w:val="0045365F"/>
    <w:rsid w:val="00454CAC"/>
    <w:rsid w:val="004550A8"/>
    <w:rsid w:val="00455781"/>
    <w:rsid w:val="00455957"/>
    <w:rsid w:val="00455A3B"/>
    <w:rsid w:val="00455AED"/>
    <w:rsid w:val="0045639C"/>
    <w:rsid w:val="0045645A"/>
    <w:rsid w:val="00456505"/>
    <w:rsid w:val="00456D1D"/>
    <w:rsid w:val="00457081"/>
    <w:rsid w:val="0045780C"/>
    <w:rsid w:val="00457FDB"/>
    <w:rsid w:val="0046023A"/>
    <w:rsid w:val="00460777"/>
    <w:rsid w:val="004608C4"/>
    <w:rsid w:val="00460E90"/>
    <w:rsid w:val="004612CE"/>
    <w:rsid w:val="00461D5D"/>
    <w:rsid w:val="004625BC"/>
    <w:rsid w:val="004627EA"/>
    <w:rsid w:val="00462921"/>
    <w:rsid w:val="00462B99"/>
    <w:rsid w:val="00462C4A"/>
    <w:rsid w:val="004631A1"/>
    <w:rsid w:val="004631F8"/>
    <w:rsid w:val="00463F07"/>
    <w:rsid w:val="00464291"/>
    <w:rsid w:val="00464A0D"/>
    <w:rsid w:val="0046513B"/>
    <w:rsid w:val="00465432"/>
    <w:rsid w:val="00465B40"/>
    <w:rsid w:val="00466EFC"/>
    <w:rsid w:val="00466F74"/>
    <w:rsid w:val="00467231"/>
    <w:rsid w:val="0046797B"/>
    <w:rsid w:val="00467A3F"/>
    <w:rsid w:val="00470619"/>
    <w:rsid w:val="00470C4E"/>
    <w:rsid w:val="00470C9F"/>
    <w:rsid w:val="00471176"/>
    <w:rsid w:val="0047183E"/>
    <w:rsid w:val="00471944"/>
    <w:rsid w:val="004719EA"/>
    <w:rsid w:val="00471D18"/>
    <w:rsid w:val="0047203B"/>
    <w:rsid w:val="0047269C"/>
    <w:rsid w:val="004729D6"/>
    <w:rsid w:val="00472F44"/>
    <w:rsid w:val="0047302A"/>
    <w:rsid w:val="00473106"/>
    <w:rsid w:val="0047360C"/>
    <w:rsid w:val="00473E8A"/>
    <w:rsid w:val="00474309"/>
    <w:rsid w:val="004747C6"/>
    <w:rsid w:val="00474E10"/>
    <w:rsid w:val="00475304"/>
    <w:rsid w:val="0047555B"/>
    <w:rsid w:val="00475A59"/>
    <w:rsid w:val="00475B9D"/>
    <w:rsid w:val="00475EB1"/>
    <w:rsid w:val="00475F93"/>
    <w:rsid w:val="0047619E"/>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AE"/>
    <w:rsid w:val="00483F1A"/>
    <w:rsid w:val="0048434A"/>
    <w:rsid w:val="0048475F"/>
    <w:rsid w:val="00484DAF"/>
    <w:rsid w:val="0048509E"/>
    <w:rsid w:val="00485250"/>
    <w:rsid w:val="00485370"/>
    <w:rsid w:val="0048571B"/>
    <w:rsid w:val="00485EE2"/>
    <w:rsid w:val="00486010"/>
    <w:rsid w:val="004864F2"/>
    <w:rsid w:val="00486641"/>
    <w:rsid w:val="00486A3D"/>
    <w:rsid w:val="00487388"/>
    <w:rsid w:val="00487542"/>
    <w:rsid w:val="00490210"/>
    <w:rsid w:val="00490211"/>
    <w:rsid w:val="0049022B"/>
    <w:rsid w:val="004906F0"/>
    <w:rsid w:val="00490BCB"/>
    <w:rsid w:val="00490BF6"/>
    <w:rsid w:val="00490CD9"/>
    <w:rsid w:val="004913F1"/>
    <w:rsid w:val="004914FB"/>
    <w:rsid w:val="00491675"/>
    <w:rsid w:val="00491E63"/>
    <w:rsid w:val="00491F09"/>
    <w:rsid w:val="0049236D"/>
    <w:rsid w:val="0049321D"/>
    <w:rsid w:val="004936DF"/>
    <w:rsid w:val="00494199"/>
    <w:rsid w:val="00494380"/>
    <w:rsid w:val="00494444"/>
    <w:rsid w:val="004947A5"/>
    <w:rsid w:val="00495A74"/>
    <w:rsid w:val="00495EC5"/>
    <w:rsid w:val="00495F9F"/>
    <w:rsid w:val="00496165"/>
    <w:rsid w:val="00496203"/>
    <w:rsid w:val="004969D2"/>
    <w:rsid w:val="0049765B"/>
    <w:rsid w:val="00497A62"/>
    <w:rsid w:val="00497AA7"/>
    <w:rsid w:val="004A06B9"/>
    <w:rsid w:val="004A0A63"/>
    <w:rsid w:val="004A0E79"/>
    <w:rsid w:val="004A25D9"/>
    <w:rsid w:val="004A275F"/>
    <w:rsid w:val="004A30F2"/>
    <w:rsid w:val="004A35AB"/>
    <w:rsid w:val="004A404D"/>
    <w:rsid w:val="004A4069"/>
    <w:rsid w:val="004A4A86"/>
    <w:rsid w:val="004A4A9A"/>
    <w:rsid w:val="004A4BE2"/>
    <w:rsid w:val="004A50C5"/>
    <w:rsid w:val="004A57CF"/>
    <w:rsid w:val="004A58B8"/>
    <w:rsid w:val="004A590F"/>
    <w:rsid w:val="004A5A90"/>
    <w:rsid w:val="004A60AA"/>
    <w:rsid w:val="004A6146"/>
    <w:rsid w:val="004A61FD"/>
    <w:rsid w:val="004A6328"/>
    <w:rsid w:val="004A65E4"/>
    <w:rsid w:val="004A6883"/>
    <w:rsid w:val="004A6A84"/>
    <w:rsid w:val="004A6BEA"/>
    <w:rsid w:val="004A776D"/>
    <w:rsid w:val="004B0309"/>
    <w:rsid w:val="004B03A7"/>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9F0"/>
    <w:rsid w:val="004B61F2"/>
    <w:rsid w:val="004B6577"/>
    <w:rsid w:val="004B6D55"/>
    <w:rsid w:val="004B6E62"/>
    <w:rsid w:val="004B740D"/>
    <w:rsid w:val="004B79AE"/>
    <w:rsid w:val="004B79F6"/>
    <w:rsid w:val="004C0150"/>
    <w:rsid w:val="004C05A2"/>
    <w:rsid w:val="004C0700"/>
    <w:rsid w:val="004C18B1"/>
    <w:rsid w:val="004C1D81"/>
    <w:rsid w:val="004C1E06"/>
    <w:rsid w:val="004C25E3"/>
    <w:rsid w:val="004C274A"/>
    <w:rsid w:val="004C27C7"/>
    <w:rsid w:val="004C2914"/>
    <w:rsid w:val="004C2DB9"/>
    <w:rsid w:val="004C3342"/>
    <w:rsid w:val="004C3743"/>
    <w:rsid w:val="004C3B3A"/>
    <w:rsid w:val="004C45F8"/>
    <w:rsid w:val="004C488D"/>
    <w:rsid w:val="004C4A8E"/>
    <w:rsid w:val="004C4C80"/>
    <w:rsid w:val="004C4DE2"/>
    <w:rsid w:val="004C4EA8"/>
    <w:rsid w:val="004C5079"/>
    <w:rsid w:val="004C5741"/>
    <w:rsid w:val="004C5C7A"/>
    <w:rsid w:val="004C64B3"/>
    <w:rsid w:val="004C68CC"/>
    <w:rsid w:val="004C69E9"/>
    <w:rsid w:val="004C709C"/>
    <w:rsid w:val="004C70D6"/>
    <w:rsid w:val="004C7784"/>
    <w:rsid w:val="004C7D9B"/>
    <w:rsid w:val="004C7DA6"/>
    <w:rsid w:val="004C7FD0"/>
    <w:rsid w:val="004C7FDD"/>
    <w:rsid w:val="004D01E6"/>
    <w:rsid w:val="004D01F9"/>
    <w:rsid w:val="004D032E"/>
    <w:rsid w:val="004D05F2"/>
    <w:rsid w:val="004D0AF5"/>
    <w:rsid w:val="004D0CE8"/>
    <w:rsid w:val="004D114A"/>
    <w:rsid w:val="004D12BA"/>
    <w:rsid w:val="004D146B"/>
    <w:rsid w:val="004D14E8"/>
    <w:rsid w:val="004D1F05"/>
    <w:rsid w:val="004D271C"/>
    <w:rsid w:val="004D2CA8"/>
    <w:rsid w:val="004D3078"/>
    <w:rsid w:val="004D3299"/>
    <w:rsid w:val="004D3334"/>
    <w:rsid w:val="004D33A9"/>
    <w:rsid w:val="004D3692"/>
    <w:rsid w:val="004D52CB"/>
    <w:rsid w:val="004D54D0"/>
    <w:rsid w:val="004D5794"/>
    <w:rsid w:val="004D5CE1"/>
    <w:rsid w:val="004D62DA"/>
    <w:rsid w:val="004D65AD"/>
    <w:rsid w:val="004D6823"/>
    <w:rsid w:val="004D6E21"/>
    <w:rsid w:val="004D7323"/>
    <w:rsid w:val="004D7B2F"/>
    <w:rsid w:val="004D7C50"/>
    <w:rsid w:val="004E0421"/>
    <w:rsid w:val="004E0E72"/>
    <w:rsid w:val="004E11FA"/>
    <w:rsid w:val="004E134A"/>
    <w:rsid w:val="004E1512"/>
    <w:rsid w:val="004E171C"/>
    <w:rsid w:val="004E1B70"/>
    <w:rsid w:val="004E2516"/>
    <w:rsid w:val="004E2602"/>
    <w:rsid w:val="004E303A"/>
    <w:rsid w:val="004E3384"/>
    <w:rsid w:val="004E39FC"/>
    <w:rsid w:val="004E420D"/>
    <w:rsid w:val="004E45CA"/>
    <w:rsid w:val="004E4BA7"/>
    <w:rsid w:val="004E4EEE"/>
    <w:rsid w:val="004E5438"/>
    <w:rsid w:val="004E568A"/>
    <w:rsid w:val="004E5715"/>
    <w:rsid w:val="004E588C"/>
    <w:rsid w:val="004E6729"/>
    <w:rsid w:val="004E6FEE"/>
    <w:rsid w:val="004E76F8"/>
    <w:rsid w:val="004E7831"/>
    <w:rsid w:val="004F0923"/>
    <w:rsid w:val="004F0A4C"/>
    <w:rsid w:val="004F109E"/>
    <w:rsid w:val="004F1510"/>
    <w:rsid w:val="004F16F4"/>
    <w:rsid w:val="004F1705"/>
    <w:rsid w:val="004F1783"/>
    <w:rsid w:val="004F1D0C"/>
    <w:rsid w:val="004F23A1"/>
    <w:rsid w:val="004F23B0"/>
    <w:rsid w:val="004F2D8D"/>
    <w:rsid w:val="004F2DCD"/>
    <w:rsid w:val="004F338D"/>
    <w:rsid w:val="004F3C48"/>
    <w:rsid w:val="004F3F59"/>
    <w:rsid w:val="004F3F8A"/>
    <w:rsid w:val="004F4336"/>
    <w:rsid w:val="004F45F2"/>
    <w:rsid w:val="004F496E"/>
    <w:rsid w:val="004F49D7"/>
    <w:rsid w:val="004F4E83"/>
    <w:rsid w:val="004F4E91"/>
    <w:rsid w:val="004F4F3B"/>
    <w:rsid w:val="004F6210"/>
    <w:rsid w:val="004F6569"/>
    <w:rsid w:val="004F69D6"/>
    <w:rsid w:val="004F6BF1"/>
    <w:rsid w:val="004F6DDE"/>
    <w:rsid w:val="004F710B"/>
    <w:rsid w:val="004F740B"/>
    <w:rsid w:val="004F7D95"/>
    <w:rsid w:val="005001F0"/>
    <w:rsid w:val="005008FA"/>
    <w:rsid w:val="0050092C"/>
    <w:rsid w:val="00500FCD"/>
    <w:rsid w:val="00501AF7"/>
    <w:rsid w:val="00501C68"/>
    <w:rsid w:val="00501ECB"/>
    <w:rsid w:val="00502FA5"/>
    <w:rsid w:val="00503463"/>
    <w:rsid w:val="005035FF"/>
    <w:rsid w:val="00503F33"/>
    <w:rsid w:val="0050439C"/>
    <w:rsid w:val="0050478E"/>
    <w:rsid w:val="00504FC6"/>
    <w:rsid w:val="005053E2"/>
    <w:rsid w:val="005059A6"/>
    <w:rsid w:val="0050644B"/>
    <w:rsid w:val="00506793"/>
    <w:rsid w:val="00506C71"/>
    <w:rsid w:val="00506DF4"/>
    <w:rsid w:val="005076E0"/>
    <w:rsid w:val="005076FB"/>
    <w:rsid w:val="005077DB"/>
    <w:rsid w:val="005077EA"/>
    <w:rsid w:val="00507E36"/>
    <w:rsid w:val="00510136"/>
    <w:rsid w:val="0051031D"/>
    <w:rsid w:val="005106D3"/>
    <w:rsid w:val="00510C2E"/>
    <w:rsid w:val="0051159E"/>
    <w:rsid w:val="00511CBB"/>
    <w:rsid w:val="0051260D"/>
    <w:rsid w:val="00512E36"/>
    <w:rsid w:val="005132D0"/>
    <w:rsid w:val="00513AA5"/>
    <w:rsid w:val="00513BAF"/>
    <w:rsid w:val="00513BD8"/>
    <w:rsid w:val="00515340"/>
    <w:rsid w:val="00515A4F"/>
    <w:rsid w:val="00515BDD"/>
    <w:rsid w:val="00516547"/>
    <w:rsid w:val="00516A1F"/>
    <w:rsid w:val="00517A83"/>
    <w:rsid w:val="00520464"/>
    <w:rsid w:val="005209AB"/>
    <w:rsid w:val="00520FA0"/>
    <w:rsid w:val="0052114F"/>
    <w:rsid w:val="0052198A"/>
    <w:rsid w:val="00521CB7"/>
    <w:rsid w:val="00521FD6"/>
    <w:rsid w:val="00522501"/>
    <w:rsid w:val="0052266E"/>
    <w:rsid w:val="00522A34"/>
    <w:rsid w:val="00523D1D"/>
    <w:rsid w:val="00524299"/>
    <w:rsid w:val="005245AE"/>
    <w:rsid w:val="00524B7D"/>
    <w:rsid w:val="005250B0"/>
    <w:rsid w:val="00525442"/>
    <w:rsid w:val="005266F2"/>
    <w:rsid w:val="00526B6C"/>
    <w:rsid w:val="00526D3C"/>
    <w:rsid w:val="00526F29"/>
    <w:rsid w:val="0053063D"/>
    <w:rsid w:val="00531C95"/>
    <w:rsid w:val="00531F17"/>
    <w:rsid w:val="0053222D"/>
    <w:rsid w:val="0053230C"/>
    <w:rsid w:val="005324FD"/>
    <w:rsid w:val="005328E7"/>
    <w:rsid w:val="00532D79"/>
    <w:rsid w:val="0053330E"/>
    <w:rsid w:val="00533D67"/>
    <w:rsid w:val="005342A6"/>
    <w:rsid w:val="0053449F"/>
    <w:rsid w:val="0053463A"/>
    <w:rsid w:val="005346E1"/>
    <w:rsid w:val="00534A48"/>
    <w:rsid w:val="00534EB8"/>
    <w:rsid w:val="005357B8"/>
    <w:rsid w:val="005358E0"/>
    <w:rsid w:val="00535D6C"/>
    <w:rsid w:val="005370BE"/>
    <w:rsid w:val="00537158"/>
    <w:rsid w:val="005374BE"/>
    <w:rsid w:val="005376DA"/>
    <w:rsid w:val="005379EF"/>
    <w:rsid w:val="00537A5D"/>
    <w:rsid w:val="005401D3"/>
    <w:rsid w:val="00540511"/>
    <w:rsid w:val="0054071F"/>
    <w:rsid w:val="0054166F"/>
    <w:rsid w:val="00541B54"/>
    <w:rsid w:val="00542658"/>
    <w:rsid w:val="00542D64"/>
    <w:rsid w:val="0054327F"/>
    <w:rsid w:val="0054356E"/>
    <w:rsid w:val="005435CF"/>
    <w:rsid w:val="005445FC"/>
    <w:rsid w:val="00544A90"/>
    <w:rsid w:val="00544CB2"/>
    <w:rsid w:val="00544E4F"/>
    <w:rsid w:val="005459C4"/>
    <w:rsid w:val="0054666F"/>
    <w:rsid w:val="00547062"/>
    <w:rsid w:val="00547526"/>
    <w:rsid w:val="00547714"/>
    <w:rsid w:val="005479C4"/>
    <w:rsid w:val="00547A66"/>
    <w:rsid w:val="00547D2B"/>
    <w:rsid w:val="00547E93"/>
    <w:rsid w:val="005518AA"/>
    <w:rsid w:val="00551B49"/>
    <w:rsid w:val="00551D57"/>
    <w:rsid w:val="005521D9"/>
    <w:rsid w:val="0055220B"/>
    <w:rsid w:val="005528E7"/>
    <w:rsid w:val="00552B08"/>
    <w:rsid w:val="00553075"/>
    <w:rsid w:val="00553216"/>
    <w:rsid w:val="00553360"/>
    <w:rsid w:val="005534A8"/>
    <w:rsid w:val="005538EC"/>
    <w:rsid w:val="0055393F"/>
    <w:rsid w:val="00553A25"/>
    <w:rsid w:val="00553B11"/>
    <w:rsid w:val="00553CD3"/>
    <w:rsid w:val="00553E88"/>
    <w:rsid w:val="00554170"/>
    <w:rsid w:val="00554269"/>
    <w:rsid w:val="0055464F"/>
    <w:rsid w:val="00554C1C"/>
    <w:rsid w:val="00554EB9"/>
    <w:rsid w:val="005551B5"/>
    <w:rsid w:val="00555687"/>
    <w:rsid w:val="00555696"/>
    <w:rsid w:val="005556A0"/>
    <w:rsid w:val="00555836"/>
    <w:rsid w:val="00555B64"/>
    <w:rsid w:val="00555C1E"/>
    <w:rsid w:val="00555EDA"/>
    <w:rsid w:val="0055604B"/>
    <w:rsid w:val="005560D8"/>
    <w:rsid w:val="005564DF"/>
    <w:rsid w:val="00556A57"/>
    <w:rsid w:val="00556A7C"/>
    <w:rsid w:val="00556DE9"/>
    <w:rsid w:val="00557062"/>
    <w:rsid w:val="0055708D"/>
    <w:rsid w:val="005573E4"/>
    <w:rsid w:val="005576ED"/>
    <w:rsid w:val="00557738"/>
    <w:rsid w:val="005579C9"/>
    <w:rsid w:val="00557A56"/>
    <w:rsid w:val="00560467"/>
    <w:rsid w:val="00560485"/>
    <w:rsid w:val="00560BA0"/>
    <w:rsid w:val="0056116F"/>
    <w:rsid w:val="00561194"/>
    <w:rsid w:val="00561244"/>
    <w:rsid w:val="00561F8D"/>
    <w:rsid w:val="00562227"/>
    <w:rsid w:val="0056257B"/>
    <w:rsid w:val="0056258D"/>
    <w:rsid w:val="005629BC"/>
    <w:rsid w:val="00562C90"/>
    <w:rsid w:val="005636AA"/>
    <w:rsid w:val="0056399A"/>
    <w:rsid w:val="005639D2"/>
    <w:rsid w:val="00563C53"/>
    <w:rsid w:val="00563D23"/>
    <w:rsid w:val="00563D4B"/>
    <w:rsid w:val="00563F1C"/>
    <w:rsid w:val="0056442C"/>
    <w:rsid w:val="00564753"/>
    <w:rsid w:val="00566DB9"/>
    <w:rsid w:val="005675BA"/>
    <w:rsid w:val="00567D38"/>
    <w:rsid w:val="0057042B"/>
    <w:rsid w:val="0057069E"/>
    <w:rsid w:val="0057074A"/>
    <w:rsid w:val="0057107E"/>
    <w:rsid w:val="0057108B"/>
    <w:rsid w:val="00571438"/>
    <w:rsid w:val="00571783"/>
    <w:rsid w:val="00571B5B"/>
    <w:rsid w:val="00572392"/>
    <w:rsid w:val="00572702"/>
    <w:rsid w:val="00572EAE"/>
    <w:rsid w:val="005733C5"/>
    <w:rsid w:val="0057399E"/>
    <w:rsid w:val="00573D0C"/>
    <w:rsid w:val="005749A8"/>
    <w:rsid w:val="00575B6D"/>
    <w:rsid w:val="00575CF5"/>
    <w:rsid w:val="00576199"/>
    <w:rsid w:val="005769BC"/>
    <w:rsid w:val="00577094"/>
    <w:rsid w:val="0058002D"/>
    <w:rsid w:val="0058014A"/>
    <w:rsid w:val="00580F40"/>
    <w:rsid w:val="005821D3"/>
    <w:rsid w:val="005823C2"/>
    <w:rsid w:val="00582736"/>
    <w:rsid w:val="00582A14"/>
    <w:rsid w:val="00582B0E"/>
    <w:rsid w:val="00582D0A"/>
    <w:rsid w:val="00582F58"/>
    <w:rsid w:val="00583548"/>
    <w:rsid w:val="005837F1"/>
    <w:rsid w:val="005839AF"/>
    <w:rsid w:val="00583C42"/>
    <w:rsid w:val="00583F75"/>
    <w:rsid w:val="00584194"/>
    <w:rsid w:val="00584963"/>
    <w:rsid w:val="00584AD8"/>
    <w:rsid w:val="00584BAB"/>
    <w:rsid w:val="00585083"/>
    <w:rsid w:val="005855D9"/>
    <w:rsid w:val="0058571B"/>
    <w:rsid w:val="00585BAE"/>
    <w:rsid w:val="005866D1"/>
    <w:rsid w:val="005867EE"/>
    <w:rsid w:val="00586BA2"/>
    <w:rsid w:val="0058756C"/>
    <w:rsid w:val="005877E7"/>
    <w:rsid w:val="00587C2A"/>
    <w:rsid w:val="00587D3D"/>
    <w:rsid w:val="00590503"/>
    <w:rsid w:val="00590905"/>
    <w:rsid w:val="005909F4"/>
    <w:rsid w:val="00590BB3"/>
    <w:rsid w:val="00590C48"/>
    <w:rsid w:val="00590E25"/>
    <w:rsid w:val="005910E0"/>
    <w:rsid w:val="0059151F"/>
    <w:rsid w:val="00591A41"/>
    <w:rsid w:val="00591AA5"/>
    <w:rsid w:val="00591F3C"/>
    <w:rsid w:val="005927DB"/>
    <w:rsid w:val="00593724"/>
    <w:rsid w:val="00594E08"/>
    <w:rsid w:val="00594E0F"/>
    <w:rsid w:val="005955F9"/>
    <w:rsid w:val="005956BD"/>
    <w:rsid w:val="00595805"/>
    <w:rsid w:val="0059585C"/>
    <w:rsid w:val="005963FE"/>
    <w:rsid w:val="00596BED"/>
    <w:rsid w:val="00596E6E"/>
    <w:rsid w:val="00597090"/>
    <w:rsid w:val="005970F6"/>
    <w:rsid w:val="0059728A"/>
    <w:rsid w:val="00597615"/>
    <w:rsid w:val="00597BA7"/>
    <w:rsid w:val="005A0AEC"/>
    <w:rsid w:val="005A11C4"/>
    <w:rsid w:val="005A1AFB"/>
    <w:rsid w:val="005A1C0D"/>
    <w:rsid w:val="005A1DD4"/>
    <w:rsid w:val="005A1F45"/>
    <w:rsid w:val="005A21AB"/>
    <w:rsid w:val="005A235B"/>
    <w:rsid w:val="005A258D"/>
    <w:rsid w:val="005A2B9F"/>
    <w:rsid w:val="005A2EC0"/>
    <w:rsid w:val="005A2F43"/>
    <w:rsid w:val="005A3447"/>
    <w:rsid w:val="005A3C35"/>
    <w:rsid w:val="005A3C3E"/>
    <w:rsid w:val="005A3D90"/>
    <w:rsid w:val="005A3D9B"/>
    <w:rsid w:val="005A3EFC"/>
    <w:rsid w:val="005A4128"/>
    <w:rsid w:val="005A4B07"/>
    <w:rsid w:val="005A526B"/>
    <w:rsid w:val="005A52F6"/>
    <w:rsid w:val="005A5387"/>
    <w:rsid w:val="005A6018"/>
    <w:rsid w:val="005A7288"/>
    <w:rsid w:val="005A738D"/>
    <w:rsid w:val="005A769A"/>
    <w:rsid w:val="005A780A"/>
    <w:rsid w:val="005A7D09"/>
    <w:rsid w:val="005B045E"/>
    <w:rsid w:val="005B1227"/>
    <w:rsid w:val="005B13AC"/>
    <w:rsid w:val="005B148F"/>
    <w:rsid w:val="005B1B48"/>
    <w:rsid w:val="005B1C34"/>
    <w:rsid w:val="005B1C70"/>
    <w:rsid w:val="005B1ECE"/>
    <w:rsid w:val="005B2025"/>
    <w:rsid w:val="005B2786"/>
    <w:rsid w:val="005B3015"/>
    <w:rsid w:val="005B31BA"/>
    <w:rsid w:val="005B362D"/>
    <w:rsid w:val="005B3D64"/>
    <w:rsid w:val="005B4F2F"/>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A3B"/>
    <w:rsid w:val="005C1F2D"/>
    <w:rsid w:val="005C1F99"/>
    <w:rsid w:val="005C2D41"/>
    <w:rsid w:val="005C2EDF"/>
    <w:rsid w:val="005C3244"/>
    <w:rsid w:val="005C3289"/>
    <w:rsid w:val="005C3501"/>
    <w:rsid w:val="005C3619"/>
    <w:rsid w:val="005C3C0C"/>
    <w:rsid w:val="005C420F"/>
    <w:rsid w:val="005C4251"/>
    <w:rsid w:val="005C43DF"/>
    <w:rsid w:val="005C4579"/>
    <w:rsid w:val="005C46FB"/>
    <w:rsid w:val="005C49E0"/>
    <w:rsid w:val="005C4AF1"/>
    <w:rsid w:val="005C4E4B"/>
    <w:rsid w:val="005C5123"/>
    <w:rsid w:val="005C56B0"/>
    <w:rsid w:val="005C5C16"/>
    <w:rsid w:val="005C6C49"/>
    <w:rsid w:val="005C7916"/>
    <w:rsid w:val="005C7AFB"/>
    <w:rsid w:val="005C7C8E"/>
    <w:rsid w:val="005C7E26"/>
    <w:rsid w:val="005D0374"/>
    <w:rsid w:val="005D0436"/>
    <w:rsid w:val="005D04E7"/>
    <w:rsid w:val="005D04F9"/>
    <w:rsid w:val="005D06F6"/>
    <w:rsid w:val="005D080B"/>
    <w:rsid w:val="005D0A4D"/>
    <w:rsid w:val="005D0ADA"/>
    <w:rsid w:val="005D11F2"/>
    <w:rsid w:val="005D2805"/>
    <w:rsid w:val="005D2B56"/>
    <w:rsid w:val="005D2D0F"/>
    <w:rsid w:val="005D2EAD"/>
    <w:rsid w:val="005D3A48"/>
    <w:rsid w:val="005D3BF2"/>
    <w:rsid w:val="005D4804"/>
    <w:rsid w:val="005D4B8B"/>
    <w:rsid w:val="005D4C3A"/>
    <w:rsid w:val="005D59B1"/>
    <w:rsid w:val="005D5DD7"/>
    <w:rsid w:val="005D6164"/>
    <w:rsid w:val="005D78F1"/>
    <w:rsid w:val="005D79C6"/>
    <w:rsid w:val="005D7C2F"/>
    <w:rsid w:val="005D7D16"/>
    <w:rsid w:val="005E0046"/>
    <w:rsid w:val="005E00C3"/>
    <w:rsid w:val="005E00D9"/>
    <w:rsid w:val="005E176F"/>
    <w:rsid w:val="005E18E7"/>
    <w:rsid w:val="005E2D1D"/>
    <w:rsid w:val="005E2F90"/>
    <w:rsid w:val="005E2FD1"/>
    <w:rsid w:val="005E30D0"/>
    <w:rsid w:val="005E433F"/>
    <w:rsid w:val="005E471F"/>
    <w:rsid w:val="005E48A3"/>
    <w:rsid w:val="005E4AF6"/>
    <w:rsid w:val="005E4D86"/>
    <w:rsid w:val="005E55D8"/>
    <w:rsid w:val="005E587F"/>
    <w:rsid w:val="005E596E"/>
    <w:rsid w:val="005E63D9"/>
    <w:rsid w:val="005E656E"/>
    <w:rsid w:val="005E69B4"/>
    <w:rsid w:val="005E6B38"/>
    <w:rsid w:val="005E6F76"/>
    <w:rsid w:val="005E72E1"/>
    <w:rsid w:val="005E7790"/>
    <w:rsid w:val="005E77C2"/>
    <w:rsid w:val="005E79B8"/>
    <w:rsid w:val="005F00DB"/>
    <w:rsid w:val="005F0749"/>
    <w:rsid w:val="005F0B3F"/>
    <w:rsid w:val="005F0E78"/>
    <w:rsid w:val="005F10AB"/>
    <w:rsid w:val="005F1181"/>
    <w:rsid w:val="005F165F"/>
    <w:rsid w:val="005F2B50"/>
    <w:rsid w:val="005F2BD9"/>
    <w:rsid w:val="005F336C"/>
    <w:rsid w:val="005F3551"/>
    <w:rsid w:val="005F41E9"/>
    <w:rsid w:val="005F421B"/>
    <w:rsid w:val="005F42DB"/>
    <w:rsid w:val="005F4956"/>
    <w:rsid w:val="005F4BEE"/>
    <w:rsid w:val="005F4FC2"/>
    <w:rsid w:val="005F5A64"/>
    <w:rsid w:val="005F5DF9"/>
    <w:rsid w:val="005F615A"/>
    <w:rsid w:val="005F66CF"/>
    <w:rsid w:val="005F6E9E"/>
    <w:rsid w:val="005F6F66"/>
    <w:rsid w:val="005F75F3"/>
    <w:rsid w:val="005F760B"/>
    <w:rsid w:val="005F795D"/>
    <w:rsid w:val="005F7E36"/>
    <w:rsid w:val="006003E0"/>
    <w:rsid w:val="0060060E"/>
    <w:rsid w:val="006007C9"/>
    <w:rsid w:val="00600CF2"/>
    <w:rsid w:val="00600F15"/>
    <w:rsid w:val="0060112E"/>
    <w:rsid w:val="006019AE"/>
    <w:rsid w:val="006019D3"/>
    <w:rsid w:val="00601AE5"/>
    <w:rsid w:val="00601FD4"/>
    <w:rsid w:val="00602136"/>
    <w:rsid w:val="00602801"/>
    <w:rsid w:val="006028CF"/>
    <w:rsid w:val="0060298E"/>
    <w:rsid w:val="00602E3C"/>
    <w:rsid w:val="006032FC"/>
    <w:rsid w:val="00603CCE"/>
    <w:rsid w:val="00604268"/>
    <w:rsid w:val="006048D2"/>
    <w:rsid w:val="0060492D"/>
    <w:rsid w:val="00605080"/>
    <w:rsid w:val="00605388"/>
    <w:rsid w:val="00606348"/>
    <w:rsid w:val="00606BBC"/>
    <w:rsid w:val="00606F20"/>
    <w:rsid w:val="00607912"/>
    <w:rsid w:val="00610046"/>
    <w:rsid w:val="006105EF"/>
    <w:rsid w:val="00610746"/>
    <w:rsid w:val="00610D53"/>
    <w:rsid w:val="00611476"/>
    <w:rsid w:val="00611712"/>
    <w:rsid w:val="0061188D"/>
    <w:rsid w:val="00611B8A"/>
    <w:rsid w:val="00612304"/>
    <w:rsid w:val="0061283C"/>
    <w:rsid w:val="00612C2D"/>
    <w:rsid w:val="00612DB3"/>
    <w:rsid w:val="006132C6"/>
    <w:rsid w:val="00613448"/>
    <w:rsid w:val="0061391F"/>
    <w:rsid w:val="00613A03"/>
    <w:rsid w:val="00613A36"/>
    <w:rsid w:val="006147C2"/>
    <w:rsid w:val="00614AAF"/>
    <w:rsid w:val="00614E10"/>
    <w:rsid w:val="006159FA"/>
    <w:rsid w:val="00615B1A"/>
    <w:rsid w:val="00615D62"/>
    <w:rsid w:val="00615F39"/>
    <w:rsid w:val="00616194"/>
    <w:rsid w:val="0061697D"/>
    <w:rsid w:val="006172C8"/>
    <w:rsid w:val="00617AED"/>
    <w:rsid w:val="00620698"/>
    <w:rsid w:val="00620B41"/>
    <w:rsid w:val="00620F36"/>
    <w:rsid w:val="00621A02"/>
    <w:rsid w:val="00621AF6"/>
    <w:rsid w:val="006227E0"/>
    <w:rsid w:val="00622C07"/>
    <w:rsid w:val="006238DD"/>
    <w:rsid w:val="00623AD7"/>
    <w:rsid w:val="00624077"/>
    <w:rsid w:val="00624743"/>
    <w:rsid w:val="0062588C"/>
    <w:rsid w:val="006259A4"/>
    <w:rsid w:val="00625A53"/>
    <w:rsid w:val="00625FF7"/>
    <w:rsid w:val="00626249"/>
    <w:rsid w:val="0062624B"/>
    <w:rsid w:val="006266F2"/>
    <w:rsid w:val="00626AB5"/>
    <w:rsid w:val="00626BBD"/>
    <w:rsid w:val="00626EC5"/>
    <w:rsid w:val="00627192"/>
    <w:rsid w:val="006274A6"/>
    <w:rsid w:val="0063076D"/>
    <w:rsid w:val="00630C9F"/>
    <w:rsid w:val="00630DF4"/>
    <w:rsid w:val="006315C0"/>
    <w:rsid w:val="0063172C"/>
    <w:rsid w:val="00631E8A"/>
    <w:rsid w:val="00632447"/>
    <w:rsid w:val="00632B13"/>
    <w:rsid w:val="00632CF8"/>
    <w:rsid w:val="006333EC"/>
    <w:rsid w:val="0063359F"/>
    <w:rsid w:val="0063430D"/>
    <w:rsid w:val="00634326"/>
    <w:rsid w:val="006343B7"/>
    <w:rsid w:val="00634FAD"/>
    <w:rsid w:val="00635A84"/>
    <w:rsid w:val="00635A95"/>
    <w:rsid w:val="00635CC9"/>
    <w:rsid w:val="00636112"/>
    <w:rsid w:val="00636514"/>
    <w:rsid w:val="00636B1C"/>
    <w:rsid w:val="00636C73"/>
    <w:rsid w:val="00636FA0"/>
    <w:rsid w:val="006375EA"/>
    <w:rsid w:val="00637B24"/>
    <w:rsid w:val="00637C3C"/>
    <w:rsid w:val="00637CB5"/>
    <w:rsid w:val="00640218"/>
    <w:rsid w:val="00640474"/>
    <w:rsid w:val="00640C4F"/>
    <w:rsid w:val="00640E26"/>
    <w:rsid w:val="00641BAD"/>
    <w:rsid w:val="00641D64"/>
    <w:rsid w:val="006428AA"/>
    <w:rsid w:val="00642D46"/>
    <w:rsid w:val="00642D6B"/>
    <w:rsid w:val="0064369F"/>
    <w:rsid w:val="006436EF"/>
    <w:rsid w:val="0064389C"/>
    <w:rsid w:val="006441F3"/>
    <w:rsid w:val="00644440"/>
    <w:rsid w:val="00644E80"/>
    <w:rsid w:val="00645CE6"/>
    <w:rsid w:val="00645DD6"/>
    <w:rsid w:val="0064658E"/>
    <w:rsid w:val="00646CA6"/>
    <w:rsid w:val="0064704A"/>
    <w:rsid w:val="0064728D"/>
    <w:rsid w:val="006475C6"/>
    <w:rsid w:val="006478AF"/>
    <w:rsid w:val="00647A1A"/>
    <w:rsid w:val="00647D1F"/>
    <w:rsid w:val="006500EE"/>
    <w:rsid w:val="0065012F"/>
    <w:rsid w:val="00650151"/>
    <w:rsid w:val="0065045B"/>
    <w:rsid w:val="0065089C"/>
    <w:rsid w:val="006511C0"/>
    <w:rsid w:val="00651209"/>
    <w:rsid w:val="00652CFF"/>
    <w:rsid w:val="00654D7A"/>
    <w:rsid w:val="00655418"/>
    <w:rsid w:val="00655753"/>
    <w:rsid w:val="00655A0F"/>
    <w:rsid w:val="00656D96"/>
    <w:rsid w:val="00657367"/>
    <w:rsid w:val="0065771A"/>
    <w:rsid w:val="00657755"/>
    <w:rsid w:val="00657800"/>
    <w:rsid w:val="00657BDC"/>
    <w:rsid w:val="00657D34"/>
    <w:rsid w:val="00657EA5"/>
    <w:rsid w:val="00657FFA"/>
    <w:rsid w:val="00660163"/>
    <w:rsid w:val="006602DD"/>
    <w:rsid w:val="00660673"/>
    <w:rsid w:val="0066096B"/>
    <w:rsid w:val="00660E42"/>
    <w:rsid w:val="0066176C"/>
    <w:rsid w:val="00661780"/>
    <w:rsid w:val="006619FC"/>
    <w:rsid w:val="00661B37"/>
    <w:rsid w:val="00662885"/>
    <w:rsid w:val="00662F75"/>
    <w:rsid w:val="006630D5"/>
    <w:rsid w:val="006632CC"/>
    <w:rsid w:val="0066348C"/>
    <w:rsid w:val="006638A1"/>
    <w:rsid w:val="006638F8"/>
    <w:rsid w:val="00663D11"/>
    <w:rsid w:val="006642D4"/>
    <w:rsid w:val="00664AD8"/>
    <w:rsid w:val="00664FA6"/>
    <w:rsid w:val="0066594F"/>
    <w:rsid w:val="00666BE2"/>
    <w:rsid w:val="00666CE0"/>
    <w:rsid w:val="0066784D"/>
    <w:rsid w:val="00667A84"/>
    <w:rsid w:val="00670243"/>
    <w:rsid w:val="006709A1"/>
    <w:rsid w:val="00670EEA"/>
    <w:rsid w:val="0067161D"/>
    <w:rsid w:val="006717C5"/>
    <w:rsid w:val="006719A5"/>
    <w:rsid w:val="00671ABA"/>
    <w:rsid w:val="00671C0A"/>
    <w:rsid w:val="00671C59"/>
    <w:rsid w:val="00671CC6"/>
    <w:rsid w:val="0067209C"/>
    <w:rsid w:val="0067220C"/>
    <w:rsid w:val="006731EC"/>
    <w:rsid w:val="00673302"/>
    <w:rsid w:val="006736E3"/>
    <w:rsid w:val="00673DD8"/>
    <w:rsid w:val="006746DF"/>
    <w:rsid w:val="00674C0F"/>
    <w:rsid w:val="00675174"/>
    <w:rsid w:val="0067517C"/>
    <w:rsid w:val="0067533A"/>
    <w:rsid w:val="006757BF"/>
    <w:rsid w:val="006758BE"/>
    <w:rsid w:val="00675EF2"/>
    <w:rsid w:val="00676679"/>
    <w:rsid w:val="0067717B"/>
    <w:rsid w:val="006772D4"/>
    <w:rsid w:val="00677994"/>
    <w:rsid w:val="00680207"/>
    <w:rsid w:val="00680596"/>
    <w:rsid w:val="006806FB"/>
    <w:rsid w:val="00680B47"/>
    <w:rsid w:val="00680F00"/>
    <w:rsid w:val="006820D3"/>
    <w:rsid w:val="0068224D"/>
    <w:rsid w:val="00682CFD"/>
    <w:rsid w:val="00682E38"/>
    <w:rsid w:val="00683243"/>
    <w:rsid w:val="0068457E"/>
    <w:rsid w:val="00684858"/>
    <w:rsid w:val="00684A5A"/>
    <w:rsid w:val="00685C6C"/>
    <w:rsid w:val="006865AE"/>
    <w:rsid w:val="006869A6"/>
    <w:rsid w:val="00686C82"/>
    <w:rsid w:val="00686C8F"/>
    <w:rsid w:val="00687469"/>
    <w:rsid w:val="0068783A"/>
    <w:rsid w:val="00687A10"/>
    <w:rsid w:val="006909CE"/>
    <w:rsid w:val="00691A49"/>
    <w:rsid w:val="0069242D"/>
    <w:rsid w:val="006930AC"/>
    <w:rsid w:val="00693180"/>
    <w:rsid w:val="00693504"/>
    <w:rsid w:val="006938CA"/>
    <w:rsid w:val="00694413"/>
    <w:rsid w:val="00694594"/>
    <w:rsid w:val="00694B64"/>
    <w:rsid w:val="00694DC9"/>
    <w:rsid w:val="00694EB2"/>
    <w:rsid w:val="00695402"/>
    <w:rsid w:val="006955AC"/>
    <w:rsid w:val="006959B7"/>
    <w:rsid w:val="00695F85"/>
    <w:rsid w:val="00696082"/>
    <w:rsid w:val="006960A6"/>
    <w:rsid w:val="006964FB"/>
    <w:rsid w:val="006966B8"/>
    <w:rsid w:val="00696A42"/>
    <w:rsid w:val="00696BE0"/>
    <w:rsid w:val="00696F21"/>
    <w:rsid w:val="00696FC9"/>
    <w:rsid w:val="006A0564"/>
    <w:rsid w:val="006A1156"/>
    <w:rsid w:val="006A129B"/>
    <w:rsid w:val="006A12EE"/>
    <w:rsid w:val="006A1645"/>
    <w:rsid w:val="006A1D1D"/>
    <w:rsid w:val="006A1E32"/>
    <w:rsid w:val="006A2239"/>
    <w:rsid w:val="006A2C17"/>
    <w:rsid w:val="006A329E"/>
    <w:rsid w:val="006A3767"/>
    <w:rsid w:val="006A3D03"/>
    <w:rsid w:val="006A3D78"/>
    <w:rsid w:val="006A3DD8"/>
    <w:rsid w:val="006A3DDA"/>
    <w:rsid w:val="006A41DE"/>
    <w:rsid w:val="006A46DF"/>
    <w:rsid w:val="006A4F48"/>
    <w:rsid w:val="006A5C6E"/>
    <w:rsid w:val="006A61CB"/>
    <w:rsid w:val="006A6AAF"/>
    <w:rsid w:val="006A6CF4"/>
    <w:rsid w:val="006A6E00"/>
    <w:rsid w:val="006A7758"/>
    <w:rsid w:val="006A7B27"/>
    <w:rsid w:val="006B05D0"/>
    <w:rsid w:val="006B08A4"/>
    <w:rsid w:val="006B0E51"/>
    <w:rsid w:val="006B10CA"/>
    <w:rsid w:val="006B141F"/>
    <w:rsid w:val="006B1B5F"/>
    <w:rsid w:val="006B1F74"/>
    <w:rsid w:val="006B2377"/>
    <w:rsid w:val="006B23CF"/>
    <w:rsid w:val="006B2A68"/>
    <w:rsid w:val="006B395F"/>
    <w:rsid w:val="006B3B29"/>
    <w:rsid w:val="006B3C19"/>
    <w:rsid w:val="006B4048"/>
    <w:rsid w:val="006B4929"/>
    <w:rsid w:val="006B4A90"/>
    <w:rsid w:val="006B4D6B"/>
    <w:rsid w:val="006B5A3C"/>
    <w:rsid w:val="006B6774"/>
    <w:rsid w:val="006B75C5"/>
    <w:rsid w:val="006C040F"/>
    <w:rsid w:val="006C067E"/>
    <w:rsid w:val="006C082C"/>
    <w:rsid w:val="006C09F6"/>
    <w:rsid w:val="006C0A3E"/>
    <w:rsid w:val="006C1225"/>
    <w:rsid w:val="006C13AA"/>
    <w:rsid w:val="006C1B76"/>
    <w:rsid w:val="006C1C52"/>
    <w:rsid w:val="006C2187"/>
    <w:rsid w:val="006C22A0"/>
    <w:rsid w:val="006C2B34"/>
    <w:rsid w:val="006C2C9A"/>
    <w:rsid w:val="006C370A"/>
    <w:rsid w:val="006C48CC"/>
    <w:rsid w:val="006C4F75"/>
    <w:rsid w:val="006C513E"/>
    <w:rsid w:val="006C5482"/>
    <w:rsid w:val="006C5C05"/>
    <w:rsid w:val="006C67E8"/>
    <w:rsid w:val="006C6A7B"/>
    <w:rsid w:val="006C7241"/>
    <w:rsid w:val="006C73C5"/>
    <w:rsid w:val="006D0584"/>
    <w:rsid w:val="006D0816"/>
    <w:rsid w:val="006D086C"/>
    <w:rsid w:val="006D08E4"/>
    <w:rsid w:val="006D0B55"/>
    <w:rsid w:val="006D0CDC"/>
    <w:rsid w:val="006D149C"/>
    <w:rsid w:val="006D166C"/>
    <w:rsid w:val="006D195C"/>
    <w:rsid w:val="006D2E15"/>
    <w:rsid w:val="006D2F6B"/>
    <w:rsid w:val="006D3060"/>
    <w:rsid w:val="006D32F3"/>
    <w:rsid w:val="006D3627"/>
    <w:rsid w:val="006D375A"/>
    <w:rsid w:val="006D3E15"/>
    <w:rsid w:val="006D3F62"/>
    <w:rsid w:val="006D3F93"/>
    <w:rsid w:val="006D462B"/>
    <w:rsid w:val="006D4FD2"/>
    <w:rsid w:val="006D53B9"/>
    <w:rsid w:val="006D589D"/>
    <w:rsid w:val="006D653D"/>
    <w:rsid w:val="006D66F1"/>
    <w:rsid w:val="006D7420"/>
    <w:rsid w:val="006D765A"/>
    <w:rsid w:val="006D7D9F"/>
    <w:rsid w:val="006D7FF3"/>
    <w:rsid w:val="006E02E6"/>
    <w:rsid w:val="006E0448"/>
    <w:rsid w:val="006E04ED"/>
    <w:rsid w:val="006E04EF"/>
    <w:rsid w:val="006E1245"/>
    <w:rsid w:val="006E161C"/>
    <w:rsid w:val="006E2339"/>
    <w:rsid w:val="006E267C"/>
    <w:rsid w:val="006E28F2"/>
    <w:rsid w:val="006E322B"/>
    <w:rsid w:val="006E4512"/>
    <w:rsid w:val="006E451C"/>
    <w:rsid w:val="006E490D"/>
    <w:rsid w:val="006E4B08"/>
    <w:rsid w:val="006E4DD3"/>
    <w:rsid w:val="006E5553"/>
    <w:rsid w:val="006E5558"/>
    <w:rsid w:val="006E56EB"/>
    <w:rsid w:val="006E570D"/>
    <w:rsid w:val="006E5923"/>
    <w:rsid w:val="006E59C3"/>
    <w:rsid w:val="006E6105"/>
    <w:rsid w:val="006E62D4"/>
    <w:rsid w:val="006E72C2"/>
    <w:rsid w:val="006E7392"/>
    <w:rsid w:val="006F040E"/>
    <w:rsid w:val="006F098B"/>
    <w:rsid w:val="006F123A"/>
    <w:rsid w:val="006F2BC9"/>
    <w:rsid w:val="006F37AD"/>
    <w:rsid w:val="006F38FA"/>
    <w:rsid w:val="006F39B2"/>
    <w:rsid w:val="006F4770"/>
    <w:rsid w:val="006F4EF6"/>
    <w:rsid w:val="006F50B7"/>
    <w:rsid w:val="006F537D"/>
    <w:rsid w:val="006F56FD"/>
    <w:rsid w:val="006F6E41"/>
    <w:rsid w:val="006F758B"/>
    <w:rsid w:val="006F7BF4"/>
    <w:rsid w:val="006F7C06"/>
    <w:rsid w:val="006F7EBF"/>
    <w:rsid w:val="0070003E"/>
    <w:rsid w:val="00700218"/>
    <w:rsid w:val="007006F5"/>
    <w:rsid w:val="00700F66"/>
    <w:rsid w:val="00701991"/>
    <w:rsid w:val="007019BB"/>
    <w:rsid w:val="00701CF7"/>
    <w:rsid w:val="00702002"/>
    <w:rsid w:val="007020BA"/>
    <w:rsid w:val="007024B8"/>
    <w:rsid w:val="007028EE"/>
    <w:rsid w:val="007030FD"/>
    <w:rsid w:val="007038D0"/>
    <w:rsid w:val="00703DCE"/>
    <w:rsid w:val="007040E2"/>
    <w:rsid w:val="007044CF"/>
    <w:rsid w:val="00704653"/>
    <w:rsid w:val="00704735"/>
    <w:rsid w:val="00704DAA"/>
    <w:rsid w:val="00704E91"/>
    <w:rsid w:val="00704F14"/>
    <w:rsid w:val="0070508B"/>
    <w:rsid w:val="00705469"/>
    <w:rsid w:val="00705D83"/>
    <w:rsid w:val="00706219"/>
    <w:rsid w:val="00706487"/>
    <w:rsid w:val="007067C6"/>
    <w:rsid w:val="0070736F"/>
    <w:rsid w:val="00707D1C"/>
    <w:rsid w:val="00707D98"/>
    <w:rsid w:val="0071087C"/>
    <w:rsid w:val="00710CF9"/>
    <w:rsid w:val="00710F53"/>
    <w:rsid w:val="00711511"/>
    <w:rsid w:val="00711833"/>
    <w:rsid w:val="00711859"/>
    <w:rsid w:val="00711C90"/>
    <w:rsid w:val="00711F55"/>
    <w:rsid w:val="00711FC9"/>
    <w:rsid w:val="00712027"/>
    <w:rsid w:val="0071301C"/>
    <w:rsid w:val="00713576"/>
    <w:rsid w:val="007135BA"/>
    <w:rsid w:val="007138BF"/>
    <w:rsid w:val="0071399E"/>
    <w:rsid w:val="00714086"/>
    <w:rsid w:val="007140A3"/>
    <w:rsid w:val="0071453A"/>
    <w:rsid w:val="00714B4A"/>
    <w:rsid w:val="00714BB5"/>
    <w:rsid w:val="007152C7"/>
    <w:rsid w:val="007154D3"/>
    <w:rsid w:val="007154EA"/>
    <w:rsid w:val="0071607D"/>
    <w:rsid w:val="0071699C"/>
    <w:rsid w:val="00716B04"/>
    <w:rsid w:val="00717A1D"/>
    <w:rsid w:val="00717E51"/>
    <w:rsid w:val="007203BE"/>
    <w:rsid w:val="00720AC5"/>
    <w:rsid w:val="00720E59"/>
    <w:rsid w:val="00720EEA"/>
    <w:rsid w:val="00720F54"/>
    <w:rsid w:val="007217F5"/>
    <w:rsid w:val="00721C05"/>
    <w:rsid w:val="00721EC9"/>
    <w:rsid w:val="00722500"/>
    <w:rsid w:val="00722776"/>
    <w:rsid w:val="007234F2"/>
    <w:rsid w:val="00723F71"/>
    <w:rsid w:val="00724598"/>
    <w:rsid w:val="00724E09"/>
    <w:rsid w:val="00726073"/>
    <w:rsid w:val="007261F7"/>
    <w:rsid w:val="007268A0"/>
    <w:rsid w:val="00726F25"/>
    <w:rsid w:val="007302E9"/>
    <w:rsid w:val="0073125F"/>
    <w:rsid w:val="00731390"/>
    <w:rsid w:val="007313F2"/>
    <w:rsid w:val="00731EA3"/>
    <w:rsid w:val="00731ECF"/>
    <w:rsid w:val="007321CB"/>
    <w:rsid w:val="00732F08"/>
    <w:rsid w:val="00733C0C"/>
    <w:rsid w:val="007341D5"/>
    <w:rsid w:val="00734D28"/>
    <w:rsid w:val="00734F32"/>
    <w:rsid w:val="00734F39"/>
    <w:rsid w:val="00735091"/>
    <w:rsid w:val="007353A6"/>
    <w:rsid w:val="00736326"/>
    <w:rsid w:val="00736C54"/>
    <w:rsid w:val="00737483"/>
    <w:rsid w:val="00737FA0"/>
    <w:rsid w:val="00740B43"/>
    <w:rsid w:val="00741664"/>
    <w:rsid w:val="0074179A"/>
    <w:rsid w:val="007418C7"/>
    <w:rsid w:val="00741C71"/>
    <w:rsid w:val="0074229C"/>
    <w:rsid w:val="00742468"/>
    <w:rsid w:val="00742746"/>
    <w:rsid w:val="00742D96"/>
    <w:rsid w:val="00743486"/>
    <w:rsid w:val="0074358E"/>
    <w:rsid w:val="00743885"/>
    <w:rsid w:val="00743B71"/>
    <w:rsid w:val="00743D67"/>
    <w:rsid w:val="0074409F"/>
    <w:rsid w:val="007441DB"/>
    <w:rsid w:val="0074443A"/>
    <w:rsid w:val="00744B03"/>
    <w:rsid w:val="00744DF6"/>
    <w:rsid w:val="00745038"/>
    <w:rsid w:val="007457B2"/>
    <w:rsid w:val="007469F9"/>
    <w:rsid w:val="00747351"/>
    <w:rsid w:val="007473FE"/>
    <w:rsid w:val="00747AF5"/>
    <w:rsid w:val="00747F43"/>
    <w:rsid w:val="007503DB"/>
    <w:rsid w:val="007506AB"/>
    <w:rsid w:val="00750A0E"/>
    <w:rsid w:val="00750D9E"/>
    <w:rsid w:val="00751051"/>
    <w:rsid w:val="007510CA"/>
    <w:rsid w:val="00751565"/>
    <w:rsid w:val="00751C26"/>
    <w:rsid w:val="00751D70"/>
    <w:rsid w:val="00751E85"/>
    <w:rsid w:val="00752701"/>
    <w:rsid w:val="007528FF"/>
    <w:rsid w:val="00752A48"/>
    <w:rsid w:val="00753778"/>
    <w:rsid w:val="00753991"/>
    <w:rsid w:val="007539CA"/>
    <w:rsid w:val="00753B3E"/>
    <w:rsid w:val="007541E9"/>
    <w:rsid w:val="007549E8"/>
    <w:rsid w:val="00754D7E"/>
    <w:rsid w:val="0075532F"/>
    <w:rsid w:val="00755905"/>
    <w:rsid w:val="00755946"/>
    <w:rsid w:val="007569FA"/>
    <w:rsid w:val="00757276"/>
    <w:rsid w:val="0075787A"/>
    <w:rsid w:val="00757911"/>
    <w:rsid w:val="00757BC7"/>
    <w:rsid w:val="00757DC7"/>
    <w:rsid w:val="007603B3"/>
    <w:rsid w:val="00760906"/>
    <w:rsid w:val="00760D08"/>
    <w:rsid w:val="0076146B"/>
    <w:rsid w:val="00761966"/>
    <w:rsid w:val="0076227A"/>
    <w:rsid w:val="00762387"/>
    <w:rsid w:val="007624A8"/>
    <w:rsid w:val="0076289A"/>
    <w:rsid w:val="007629F1"/>
    <w:rsid w:val="00763049"/>
    <w:rsid w:val="00763106"/>
    <w:rsid w:val="007632B7"/>
    <w:rsid w:val="00763301"/>
    <w:rsid w:val="0076335A"/>
    <w:rsid w:val="00763380"/>
    <w:rsid w:val="007635C6"/>
    <w:rsid w:val="00764853"/>
    <w:rsid w:val="00764BA8"/>
    <w:rsid w:val="00765D7A"/>
    <w:rsid w:val="00766D61"/>
    <w:rsid w:val="00766E53"/>
    <w:rsid w:val="00767A75"/>
    <w:rsid w:val="00767EFF"/>
    <w:rsid w:val="007710EA"/>
    <w:rsid w:val="00771883"/>
    <w:rsid w:val="00771A40"/>
    <w:rsid w:val="00771E71"/>
    <w:rsid w:val="007721B3"/>
    <w:rsid w:val="0077291B"/>
    <w:rsid w:val="00772E8A"/>
    <w:rsid w:val="007734F0"/>
    <w:rsid w:val="0077369B"/>
    <w:rsid w:val="00773AED"/>
    <w:rsid w:val="00773E72"/>
    <w:rsid w:val="00774745"/>
    <w:rsid w:val="00774B1B"/>
    <w:rsid w:val="00774D7F"/>
    <w:rsid w:val="00774F9F"/>
    <w:rsid w:val="00775473"/>
    <w:rsid w:val="00775722"/>
    <w:rsid w:val="00775B21"/>
    <w:rsid w:val="00776148"/>
    <w:rsid w:val="00776197"/>
    <w:rsid w:val="0077653B"/>
    <w:rsid w:val="0077654F"/>
    <w:rsid w:val="0077695B"/>
    <w:rsid w:val="00776B49"/>
    <w:rsid w:val="007773F4"/>
    <w:rsid w:val="007779E7"/>
    <w:rsid w:val="00777A45"/>
    <w:rsid w:val="00777ACA"/>
    <w:rsid w:val="00777D3A"/>
    <w:rsid w:val="00777DED"/>
    <w:rsid w:val="00777FA0"/>
    <w:rsid w:val="0078054E"/>
    <w:rsid w:val="007805FE"/>
    <w:rsid w:val="007806EA"/>
    <w:rsid w:val="00780A62"/>
    <w:rsid w:val="00780C3B"/>
    <w:rsid w:val="00780ED3"/>
    <w:rsid w:val="00780F5D"/>
    <w:rsid w:val="00781215"/>
    <w:rsid w:val="00781222"/>
    <w:rsid w:val="007816AA"/>
    <w:rsid w:val="00781DB5"/>
    <w:rsid w:val="007820A6"/>
    <w:rsid w:val="00782950"/>
    <w:rsid w:val="00782EB0"/>
    <w:rsid w:val="00782EFF"/>
    <w:rsid w:val="007834E4"/>
    <w:rsid w:val="00783631"/>
    <w:rsid w:val="00783864"/>
    <w:rsid w:val="00783918"/>
    <w:rsid w:val="00783C6C"/>
    <w:rsid w:val="00783E02"/>
    <w:rsid w:val="00784659"/>
    <w:rsid w:val="007846D6"/>
    <w:rsid w:val="007847A3"/>
    <w:rsid w:val="00784E27"/>
    <w:rsid w:val="00784E28"/>
    <w:rsid w:val="00785898"/>
    <w:rsid w:val="007866AD"/>
    <w:rsid w:val="00787647"/>
    <w:rsid w:val="007878C4"/>
    <w:rsid w:val="00790A60"/>
    <w:rsid w:val="00790EDA"/>
    <w:rsid w:val="007912A1"/>
    <w:rsid w:val="00791F26"/>
    <w:rsid w:val="007923D3"/>
    <w:rsid w:val="007924A6"/>
    <w:rsid w:val="007925D7"/>
    <w:rsid w:val="007925E5"/>
    <w:rsid w:val="00792DFC"/>
    <w:rsid w:val="00794AF8"/>
    <w:rsid w:val="00795302"/>
    <w:rsid w:val="00795AE6"/>
    <w:rsid w:val="00795FD4"/>
    <w:rsid w:val="00795FFB"/>
    <w:rsid w:val="007960CE"/>
    <w:rsid w:val="0079640A"/>
    <w:rsid w:val="00796875"/>
    <w:rsid w:val="007969FB"/>
    <w:rsid w:val="00796FAE"/>
    <w:rsid w:val="007976AE"/>
    <w:rsid w:val="007979D2"/>
    <w:rsid w:val="00797E2F"/>
    <w:rsid w:val="007A0774"/>
    <w:rsid w:val="007A0835"/>
    <w:rsid w:val="007A08F6"/>
    <w:rsid w:val="007A0DC2"/>
    <w:rsid w:val="007A0FE2"/>
    <w:rsid w:val="007A1DEA"/>
    <w:rsid w:val="007A203D"/>
    <w:rsid w:val="007A23AF"/>
    <w:rsid w:val="007A23F4"/>
    <w:rsid w:val="007A2416"/>
    <w:rsid w:val="007A26F0"/>
    <w:rsid w:val="007A29B6"/>
    <w:rsid w:val="007A33A0"/>
    <w:rsid w:val="007A376B"/>
    <w:rsid w:val="007A3C89"/>
    <w:rsid w:val="007A428D"/>
    <w:rsid w:val="007A4523"/>
    <w:rsid w:val="007A4AC8"/>
    <w:rsid w:val="007A4D9E"/>
    <w:rsid w:val="007A4DA8"/>
    <w:rsid w:val="007A4E96"/>
    <w:rsid w:val="007A5979"/>
    <w:rsid w:val="007A5D29"/>
    <w:rsid w:val="007A604B"/>
    <w:rsid w:val="007A6227"/>
    <w:rsid w:val="007A62C2"/>
    <w:rsid w:val="007A65B7"/>
    <w:rsid w:val="007A6AD5"/>
    <w:rsid w:val="007A6FD5"/>
    <w:rsid w:val="007A7DE9"/>
    <w:rsid w:val="007B0892"/>
    <w:rsid w:val="007B176E"/>
    <w:rsid w:val="007B1800"/>
    <w:rsid w:val="007B19D6"/>
    <w:rsid w:val="007B220F"/>
    <w:rsid w:val="007B270E"/>
    <w:rsid w:val="007B290A"/>
    <w:rsid w:val="007B2CB0"/>
    <w:rsid w:val="007B2EF9"/>
    <w:rsid w:val="007B30DF"/>
    <w:rsid w:val="007B30E6"/>
    <w:rsid w:val="007B359D"/>
    <w:rsid w:val="007B4201"/>
    <w:rsid w:val="007B4427"/>
    <w:rsid w:val="007B45C4"/>
    <w:rsid w:val="007B47D8"/>
    <w:rsid w:val="007B4B9B"/>
    <w:rsid w:val="007B4ECC"/>
    <w:rsid w:val="007B505E"/>
    <w:rsid w:val="007B53D7"/>
    <w:rsid w:val="007B5919"/>
    <w:rsid w:val="007B5959"/>
    <w:rsid w:val="007B5AFA"/>
    <w:rsid w:val="007B5FD8"/>
    <w:rsid w:val="007B6AAB"/>
    <w:rsid w:val="007B6E86"/>
    <w:rsid w:val="007B6F89"/>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B87"/>
    <w:rsid w:val="007C2BC1"/>
    <w:rsid w:val="007C2CC9"/>
    <w:rsid w:val="007C337F"/>
    <w:rsid w:val="007C34D2"/>
    <w:rsid w:val="007C457F"/>
    <w:rsid w:val="007C4F3D"/>
    <w:rsid w:val="007C539B"/>
    <w:rsid w:val="007C58CF"/>
    <w:rsid w:val="007C58F6"/>
    <w:rsid w:val="007C59FA"/>
    <w:rsid w:val="007C5B82"/>
    <w:rsid w:val="007C6525"/>
    <w:rsid w:val="007C6840"/>
    <w:rsid w:val="007C6912"/>
    <w:rsid w:val="007C691B"/>
    <w:rsid w:val="007C6BBF"/>
    <w:rsid w:val="007C6F13"/>
    <w:rsid w:val="007C7104"/>
    <w:rsid w:val="007C7597"/>
    <w:rsid w:val="007C760E"/>
    <w:rsid w:val="007C79A2"/>
    <w:rsid w:val="007C7B66"/>
    <w:rsid w:val="007D0489"/>
    <w:rsid w:val="007D0AEC"/>
    <w:rsid w:val="007D1BE1"/>
    <w:rsid w:val="007D225F"/>
    <w:rsid w:val="007D23F3"/>
    <w:rsid w:val="007D24A1"/>
    <w:rsid w:val="007D2594"/>
    <w:rsid w:val="007D2FF7"/>
    <w:rsid w:val="007D31DE"/>
    <w:rsid w:val="007D3F12"/>
    <w:rsid w:val="007D41C6"/>
    <w:rsid w:val="007D4B82"/>
    <w:rsid w:val="007D4E33"/>
    <w:rsid w:val="007D5994"/>
    <w:rsid w:val="007D5BDC"/>
    <w:rsid w:val="007D5DDD"/>
    <w:rsid w:val="007D7348"/>
    <w:rsid w:val="007D7E1F"/>
    <w:rsid w:val="007E020F"/>
    <w:rsid w:val="007E041A"/>
    <w:rsid w:val="007E0A7E"/>
    <w:rsid w:val="007E0B09"/>
    <w:rsid w:val="007E0BAB"/>
    <w:rsid w:val="007E0EF3"/>
    <w:rsid w:val="007E1D15"/>
    <w:rsid w:val="007E1EB2"/>
    <w:rsid w:val="007E2220"/>
    <w:rsid w:val="007E2596"/>
    <w:rsid w:val="007E3322"/>
    <w:rsid w:val="007E3937"/>
    <w:rsid w:val="007E3CD4"/>
    <w:rsid w:val="007E4710"/>
    <w:rsid w:val="007E4756"/>
    <w:rsid w:val="007E4E00"/>
    <w:rsid w:val="007E5276"/>
    <w:rsid w:val="007E534B"/>
    <w:rsid w:val="007E5537"/>
    <w:rsid w:val="007E59F7"/>
    <w:rsid w:val="007E5DC4"/>
    <w:rsid w:val="007E60B2"/>
    <w:rsid w:val="007E6555"/>
    <w:rsid w:val="007E695B"/>
    <w:rsid w:val="007E6A5C"/>
    <w:rsid w:val="007E6CA6"/>
    <w:rsid w:val="007E7ACE"/>
    <w:rsid w:val="007E7D66"/>
    <w:rsid w:val="007E7DDD"/>
    <w:rsid w:val="007F0330"/>
    <w:rsid w:val="007F0BCE"/>
    <w:rsid w:val="007F0DA9"/>
    <w:rsid w:val="007F1E33"/>
    <w:rsid w:val="007F29B6"/>
    <w:rsid w:val="007F3259"/>
    <w:rsid w:val="007F3DBF"/>
    <w:rsid w:val="007F4809"/>
    <w:rsid w:val="007F4A29"/>
    <w:rsid w:val="007F4B45"/>
    <w:rsid w:val="007F4D99"/>
    <w:rsid w:val="007F5886"/>
    <w:rsid w:val="007F5D13"/>
    <w:rsid w:val="007F6A50"/>
    <w:rsid w:val="007F6D00"/>
    <w:rsid w:val="007F7A70"/>
    <w:rsid w:val="007F7F06"/>
    <w:rsid w:val="00800134"/>
    <w:rsid w:val="008001DF"/>
    <w:rsid w:val="0080081E"/>
    <w:rsid w:val="00800B5E"/>
    <w:rsid w:val="00800C4F"/>
    <w:rsid w:val="0080148A"/>
    <w:rsid w:val="00802017"/>
    <w:rsid w:val="00802202"/>
    <w:rsid w:val="008025B7"/>
    <w:rsid w:val="008028E3"/>
    <w:rsid w:val="00802F63"/>
    <w:rsid w:val="00803347"/>
    <w:rsid w:val="008033C4"/>
    <w:rsid w:val="008037EE"/>
    <w:rsid w:val="00803835"/>
    <w:rsid w:val="00803964"/>
    <w:rsid w:val="00804799"/>
    <w:rsid w:val="00804881"/>
    <w:rsid w:val="00804975"/>
    <w:rsid w:val="00804B62"/>
    <w:rsid w:val="00804C0E"/>
    <w:rsid w:val="00804EB9"/>
    <w:rsid w:val="008050B3"/>
    <w:rsid w:val="008059B2"/>
    <w:rsid w:val="00805D60"/>
    <w:rsid w:val="00805FD4"/>
    <w:rsid w:val="008062CC"/>
    <w:rsid w:val="008063EE"/>
    <w:rsid w:val="008065BD"/>
    <w:rsid w:val="00806617"/>
    <w:rsid w:val="00806B22"/>
    <w:rsid w:val="00807706"/>
    <w:rsid w:val="00807755"/>
    <w:rsid w:val="00807BBB"/>
    <w:rsid w:val="00807EAB"/>
    <w:rsid w:val="00810231"/>
    <w:rsid w:val="00810590"/>
    <w:rsid w:val="008111A0"/>
    <w:rsid w:val="008112EA"/>
    <w:rsid w:val="00811856"/>
    <w:rsid w:val="00811B5E"/>
    <w:rsid w:val="00811D1D"/>
    <w:rsid w:val="00811E4D"/>
    <w:rsid w:val="00812135"/>
    <w:rsid w:val="00812526"/>
    <w:rsid w:val="00813222"/>
    <w:rsid w:val="00813563"/>
    <w:rsid w:val="0081357B"/>
    <w:rsid w:val="00813B3B"/>
    <w:rsid w:val="00813B5B"/>
    <w:rsid w:val="00813E8F"/>
    <w:rsid w:val="0081402C"/>
    <w:rsid w:val="008140E6"/>
    <w:rsid w:val="00814648"/>
    <w:rsid w:val="00814DF8"/>
    <w:rsid w:val="00815067"/>
    <w:rsid w:val="00815202"/>
    <w:rsid w:val="00815588"/>
    <w:rsid w:val="008159ED"/>
    <w:rsid w:val="00816035"/>
    <w:rsid w:val="00816727"/>
    <w:rsid w:val="00816DF0"/>
    <w:rsid w:val="0081702D"/>
    <w:rsid w:val="0081705C"/>
    <w:rsid w:val="0081788B"/>
    <w:rsid w:val="00817A4E"/>
    <w:rsid w:val="00820020"/>
    <w:rsid w:val="0082095F"/>
    <w:rsid w:val="00820D40"/>
    <w:rsid w:val="0082118E"/>
    <w:rsid w:val="00822430"/>
    <w:rsid w:val="00822DEE"/>
    <w:rsid w:val="00823918"/>
    <w:rsid w:val="00823C34"/>
    <w:rsid w:val="00823CB3"/>
    <w:rsid w:val="008246E4"/>
    <w:rsid w:val="008248ED"/>
    <w:rsid w:val="00824D4D"/>
    <w:rsid w:val="00825368"/>
    <w:rsid w:val="00825C07"/>
    <w:rsid w:val="00825C73"/>
    <w:rsid w:val="0082634B"/>
    <w:rsid w:val="00826DA7"/>
    <w:rsid w:val="0082714C"/>
    <w:rsid w:val="00827375"/>
    <w:rsid w:val="0082778B"/>
    <w:rsid w:val="0082796C"/>
    <w:rsid w:val="00827B77"/>
    <w:rsid w:val="00830073"/>
    <w:rsid w:val="00831807"/>
    <w:rsid w:val="008319DF"/>
    <w:rsid w:val="008321C0"/>
    <w:rsid w:val="00832DFF"/>
    <w:rsid w:val="008332FD"/>
    <w:rsid w:val="00833CB5"/>
    <w:rsid w:val="008347BE"/>
    <w:rsid w:val="00834D1E"/>
    <w:rsid w:val="00834E7D"/>
    <w:rsid w:val="0083527F"/>
    <w:rsid w:val="00835603"/>
    <w:rsid w:val="00836010"/>
    <w:rsid w:val="00836081"/>
    <w:rsid w:val="0083694E"/>
    <w:rsid w:val="00836AF1"/>
    <w:rsid w:val="0083781A"/>
    <w:rsid w:val="00837AE8"/>
    <w:rsid w:val="00837ED0"/>
    <w:rsid w:val="00840D00"/>
    <w:rsid w:val="00840D44"/>
    <w:rsid w:val="00841219"/>
    <w:rsid w:val="00841644"/>
    <w:rsid w:val="0084172D"/>
    <w:rsid w:val="00841BFF"/>
    <w:rsid w:val="00842110"/>
    <w:rsid w:val="00842A62"/>
    <w:rsid w:val="0084421C"/>
    <w:rsid w:val="00844B11"/>
    <w:rsid w:val="00845125"/>
    <w:rsid w:val="00845479"/>
    <w:rsid w:val="00845F89"/>
    <w:rsid w:val="00846112"/>
    <w:rsid w:val="00846464"/>
    <w:rsid w:val="008465DC"/>
    <w:rsid w:val="00846BD4"/>
    <w:rsid w:val="00847830"/>
    <w:rsid w:val="00847D92"/>
    <w:rsid w:val="00850244"/>
    <w:rsid w:val="0085032A"/>
    <w:rsid w:val="008505CA"/>
    <w:rsid w:val="0085070A"/>
    <w:rsid w:val="00850B46"/>
    <w:rsid w:val="00850CA2"/>
    <w:rsid w:val="00850F95"/>
    <w:rsid w:val="00851010"/>
    <w:rsid w:val="00851AB4"/>
    <w:rsid w:val="00851BCC"/>
    <w:rsid w:val="00851EB9"/>
    <w:rsid w:val="00851F45"/>
    <w:rsid w:val="0085213D"/>
    <w:rsid w:val="00852A02"/>
    <w:rsid w:val="00852AC8"/>
    <w:rsid w:val="00852C1B"/>
    <w:rsid w:val="00852E48"/>
    <w:rsid w:val="00852EC1"/>
    <w:rsid w:val="00852EC2"/>
    <w:rsid w:val="00852F2E"/>
    <w:rsid w:val="008531DE"/>
    <w:rsid w:val="00853247"/>
    <w:rsid w:val="0085326A"/>
    <w:rsid w:val="008532DB"/>
    <w:rsid w:val="008539E1"/>
    <w:rsid w:val="008546F1"/>
    <w:rsid w:val="00854B39"/>
    <w:rsid w:val="00854B7C"/>
    <w:rsid w:val="00854CDF"/>
    <w:rsid w:val="00854EB7"/>
    <w:rsid w:val="00855782"/>
    <w:rsid w:val="00855974"/>
    <w:rsid w:val="00855BD9"/>
    <w:rsid w:val="00855C8B"/>
    <w:rsid w:val="00855E83"/>
    <w:rsid w:val="00856598"/>
    <w:rsid w:val="00856C8F"/>
    <w:rsid w:val="0086031D"/>
    <w:rsid w:val="008606E5"/>
    <w:rsid w:val="008608DA"/>
    <w:rsid w:val="00860F30"/>
    <w:rsid w:val="008619F0"/>
    <w:rsid w:val="0086226A"/>
    <w:rsid w:val="00862495"/>
    <w:rsid w:val="008625D8"/>
    <w:rsid w:val="0086293E"/>
    <w:rsid w:val="00862AB0"/>
    <w:rsid w:val="0086388F"/>
    <w:rsid w:val="00863937"/>
    <w:rsid w:val="00863B96"/>
    <w:rsid w:val="008651CB"/>
    <w:rsid w:val="00865A7E"/>
    <w:rsid w:val="00866BF1"/>
    <w:rsid w:val="0086706D"/>
    <w:rsid w:val="0086732D"/>
    <w:rsid w:val="008674DD"/>
    <w:rsid w:val="00867582"/>
    <w:rsid w:val="00867CDA"/>
    <w:rsid w:val="008702C7"/>
    <w:rsid w:val="008705BF"/>
    <w:rsid w:val="0087088B"/>
    <w:rsid w:val="008709CD"/>
    <w:rsid w:val="00871CBD"/>
    <w:rsid w:val="00871FBF"/>
    <w:rsid w:val="00872011"/>
    <w:rsid w:val="00872F71"/>
    <w:rsid w:val="008739BF"/>
    <w:rsid w:val="0087411B"/>
    <w:rsid w:val="00874733"/>
    <w:rsid w:val="00874AA8"/>
    <w:rsid w:val="00874ED5"/>
    <w:rsid w:val="008767F0"/>
    <w:rsid w:val="00876C27"/>
    <w:rsid w:val="00876D37"/>
    <w:rsid w:val="00876E12"/>
    <w:rsid w:val="00876E86"/>
    <w:rsid w:val="00877605"/>
    <w:rsid w:val="00877763"/>
    <w:rsid w:val="00877787"/>
    <w:rsid w:val="0088148E"/>
    <w:rsid w:val="00881C81"/>
    <w:rsid w:val="008821D5"/>
    <w:rsid w:val="00882B8B"/>
    <w:rsid w:val="00882DDF"/>
    <w:rsid w:val="0088326B"/>
    <w:rsid w:val="00883831"/>
    <w:rsid w:val="00883DC2"/>
    <w:rsid w:val="00883EDC"/>
    <w:rsid w:val="00884391"/>
    <w:rsid w:val="00884455"/>
    <w:rsid w:val="00884649"/>
    <w:rsid w:val="00885342"/>
    <w:rsid w:val="0088618D"/>
    <w:rsid w:val="00886840"/>
    <w:rsid w:val="008868C9"/>
    <w:rsid w:val="00886DA3"/>
    <w:rsid w:val="00886E03"/>
    <w:rsid w:val="00890649"/>
    <w:rsid w:val="00890B15"/>
    <w:rsid w:val="0089160D"/>
    <w:rsid w:val="0089169C"/>
    <w:rsid w:val="008917AE"/>
    <w:rsid w:val="008918FB"/>
    <w:rsid w:val="008919B6"/>
    <w:rsid w:val="00891BD5"/>
    <w:rsid w:val="00891E32"/>
    <w:rsid w:val="008928C2"/>
    <w:rsid w:val="0089297F"/>
    <w:rsid w:val="00892F81"/>
    <w:rsid w:val="008933C7"/>
    <w:rsid w:val="00893D40"/>
    <w:rsid w:val="00894643"/>
    <w:rsid w:val="00894EEF"/>
    <w:rsid w:val="00895392"/>
    <w:rsid w:val="00895577"/>
    <w:rsid w:val="00895741"/>
    <w:rsid w:val="00896606"/>
    <w:rsid w:val="00896D96"/>
    <w:rsid w:val="008974BC"/>
    <w:rsid w:val="00897B7F"/>
    <w:rsid w:val="00897E96"/>
    <w:rsid w:val="008A0140"/>
    <w:rsid w:val="008A015E"/>
    <w:rsid w:val="008A0675"/>
    <w:rsid w:val="008A0C34"/>
    <w:rsid w:val="008A1190"/>
    <w:rsid w:val="008A1E10"/>
    <w:rsid w:val="008A1F86"/>
    <w:rsid w:val="008A2EC3"/>
    <w:rsid w:val="008A3B27"/>
    <w:rsid w:val="008A3B39"/>
    <w:rsid w:val="008A3E00"/>
    <w:rsid w:val="008A3F0C"/>
    <w:rsid w:val="008A40E8"/>
    <w:rsid w:val="008A41BE"/>
    <w:rsid w:val="008A4A2C"/>
    <w:rsid w:val="008A50C8"/>
    <w:rsid w:val="008A5A69"/>
    <w:rsid w:val="008A5DEA"/>
    <w:rsid w:val="008A6248"/>
    <w:rsid w:val="008A6314"/>
    <w:rsid w:val="008A687A"/>
    <w:rsid w:val="008A69C8"/>
    <w:rsid w:val="008A6A49"/>
    <w:rsid w:val="008A6B27"/>
    <w:rsid w:val="008A701E"/>
    <w:rsid w:val="008A7885"/>
    <w:rsid w:val="008A7D9E"/>
    <w:rsid w:val="008A7F93"/>
    <w:rsid w:val="008B0711"/>
    <w:rsid w:val="008B095A"/>
    <w:rsid w:val="008B0B64"/>
    <w:rsid w:val="008B157D"/>
    <w:rsid w:val="008B1FA0"/>
    <w:rsid w:val="008B2116"/>
    <w:rsid w:val="008B2EA9"/>
    <w:rsid w:val="008B3A07"/>
    <w:rsid w:val="008B3FB9"/>
    <w:rsid w:val="008B444D"/>
    <w:rsid w:val="008B450E"/>
    <w:rsid w:val="008B4F31"/>
    <w:rsid w:val="008B5138"/>
    <w:rsid w:val="008B51D5"/>
    <w:rsid w:val="008B54A5"/>
    <w:rsid w:val="008B551C"/>
    <w:rsid w:val="008B5889"/>
    <w:rsid w:val="008B5B34"/>
    <w:rsid w:val="008B5B35"/>
    <w:rsid w:val="008B65A8"/>
    <w:rsid w:val="008B6B82"/>
    <w:rsid w:val="008B6E1C"/>
    <w:rsid w:val="008B708D"/>
    <w:rsid w:val="008B75DE"/>
    <w:rsid w:val="008B7A14"/>
    <w:rsid w:val="008B7B84"/>
    <w:rsid w:val="008B7C49"/>
    <w:rsid w:val="008C04BC"/>
    <w:rsid w:val="008C0583"/>
    <w:rsid w:val="008C0B54"/>
    <w:rsid w:val="008C0C84"/>
    <w:rsid w:val="008C0FAF"/>
    <w:rsid w:val="008C1372"/>
    <w:rsid w:val="008C1905"/>
    <w:rsid w:val="008C267D"/>
    <w:rsid w:val="008C2971"/>
    <w:rsid w:val="008C2ECC"/>
    <w:rsid w:val="008C35DF"/>
    <w:rsid w:val="008C36B2"/>
    <w:rsid w:val="008C38B5"/>
    <w:rsid w:val="008C48F9"/>
    <w:rsid w:val="008C52FB"/>
    <w:rsid w:val="008C53A9"/>
    <w:rsid w:val="008C55F0"/>
    <w:rsid w:val="008C59BB"/>
    <w:rsid w:val="008C59E0"/>
    <w:rsid w:val="008C5A2E"/>
    <w:rsid w:val="008C5EAF"/>
    <w:rsid w:val="008C601E"/>
    <w:rsid w:val="008C6402"/>
    <w:rsid w:val="008C6AF5"/>
    <w:rsid w:val="008C6F94"/>
    <w:rsid w:val="008C7304"/>
    <w:rsid w:val="008D0113"/>
    <w:rsid w:val="008D0A8B"/>
    <w:rsid w:val="008D0C1F"/>
    <w:rsid w:val="008D13A0"/>
    <w:rsid w:val="008D1A2A"/>
    <w:rsid w:val="008D1F1B"/>
    <w:rsid w:val="008D2844"/>
    <w:rsid w:val="008D2BF1"/>
    <w:rsid w:val="008D412D"/>
    <w:rsid w:val="008D429F"/>
    <w:rsid w:val="008D5150"/>
    <w:rsid w:val="008D5173"/>
    <w:rsid w:val="008D63BF"/>
    <w:rsid w:val="008D6741"/>
    <w:rsid w:val="008D6974"/>
    <w:rsid w:val="008D6D0D"/>
    <w:rsid w:val="008D7C58"/>
    <w:rsid w:val="008E061B"/>
    <w:rsid w:val="008E062D"/>
    <w:rsid w:val="008E0956"/>
    <w:rsid w:val="008E101A"/>
    <w:rsid w:val="008E1549"/>
    <w:rsid w:val="008E156C"/>
    <w:rsid w:val="008E1849"/>
    <w:rsid w:val="008E1D88"/>
    <w:rsid w:val="008E1FE0"/>
    <w:rsid w:val="008E215A"/>
    <w:rsid w:val="008E24F6"/>
    <w:rsid w:val="008E2EBD"/>
    <w:rsid w:val="008E306A"/>
    <w:rsid w:val="008E3278"/>
    <w:rsid w:val="008E3833"/>
    <w:rsid w:val="008E3D44"/>
    <w:rsid w:val="008E4246"/>
    <w:rsid w:val="008E4489"/>
    <w:rsid w:val="008E5DDB"/>
    <w:rsid w:val="008E6998"/>
    <w:rsid w:val="008E6B0D"/>
    <w:rsid w:val="008E6B72"/>
    <w:rsid w:val="008E6FA1"/>
    <w:rsid w:val="008E70E7"/>
    <w:rsid w:val="008E736F"/>
    <w:rsid w:val="008E791A"/>
    <w:rsid w:val="008E7A29"/>
    <w:rsid w:val="008E7CF3"/>
    <w:rsid w:val="008F04F1"/>
    <w:rsid w:val="008F1F46"/>
    <w:rsid w:val="008F2774"/>
    <w:rsid w:val="008F2DEB"/>
    <w:rsid w:val="008F2EAA"/>
    <w:rsid w:val="008F3754"/>
    <w:rsid w:val="008F3E75"/>
    <w:rsid w:val="008F3FA6"/>
    <w:rsid w:val="008F462B"/>
    <w:rsid w:val="008F5EE2"/>
    <w:rsid w:val="008F5F04"/>
    <w:rsid w:val="008F6100"/>
    <w:rsid w:val="008F6764"/>
    <w:rsid w:val="008F698E"/>
    <w:rsid w:val="008F6C5B"/>
    <w:rsid w:val="008F7219"/>
    <w:rsid w:val="008F7737"/>
    <w:rsid w:val="008F79C4"/>
    <w:rsid w:val="008F7BDE"/>
    <w:rsid w:val="008F7D44"/>
    <w:rsid w:val="008F7DB9"/>
    <w:rsid w:val="008F7E04"/>
    <w:rsid w:val="009009F2"/>
    <w:rsid w:val="00900A22"/>
    <w:rsid w:val="00900AD6"/>
    <w:rsid w:val="00901182"/>
    <w:rsid w:val="00901267"/>
    <w:rsid w:val="00901690"/>
    <w:rsid w:val="00901C4B"/>
    <w:rsid w:val="00901E37"/>
    <w:rsid w:val="009023A4"/>
    <w:rsid w:val="009023DA"/>
    <w:rsid w:val="009028CB"/>
    <w:rsid w:val="00903495"/>
    <w:rsid w:val="00903509"/>
    <w:rsid w:val="00903618"/>
    <w:rsid w:val="00903AF9"/>
    <w:rsid w:val="00903C1C"/>
    <w:rsid w:val="00903D18"/>
    <w:rsid w:val="00903D77"/>
    <w:rsid w:val="00903E81"/>
    <w:rsid w:val="009047C4"/>
    <w:rsid w:val="009048F6"/>
    <w:rsid w:val="009049A2"/>
    <w:rsid w:val="00904B91"/>
    <w:rsid w:val="00905491"/>
    <w:rsid w:val="00905939"/>
    <w:rsid w:val="00905944"/>
    <w:rsid w:val="00906084"/>
    <w:rsid w:val="0090641B"/>
    <w:rsid w:val="009066EB"/>
    <w:rsid w:val="00906A13"/>
    <w:rsid w:val="00906EB1"/>
    <w:rsid w:val="009073B4"/>
    <w:rsid w:val="0090790C"/>
    <w:rsid w:val="00907977"/>
    <w:rsid w:val="00907B60"/>
    <w:rsid w:val="00907CFC"/>
    <w:rsid w:val="00907DED"/>
    <w:rsid w:val="0091031C"/>
    <w:rsid w:val="00911C2B"/>
    <w:rsid w:val="00911C80"/>
    <w:rsid w:val="00911EE3"/>
    <w:rsid w:val="00913081"/>
    <w:rsid w:val="00913116"/>
    <w:rsid w:val="0091320C"/>
    <w:rsid w:val="00913D29"/>
    <w:rsid w:val="009140C4"/>
    <w:rsid w:val="009143F8"/>
    <w:rsid w:val="00914C07"/>
    <w:rsid w:val="00914C09"/>
    <w:rsid w:val="00915087"/>
    <w:rsid w:val="0091510E"/>
    <w:rsid w:val="00915348"/>
    <w:rsid w:val="00915719"/>
    <w:rsid w:val="00915724"/>
    <w:rsid w:val="00915D1C"/>
    <w:rsid w:val="009162C5"/>
    <w:rsid w:val="009163FD"/>
    <w:rsid w:val="009167B8"/>
    <w:rsid w:val="00917215"/>
    <w:rsid w:val="009175DF"/>
    <w:rsid w:val="009176BA"/>
    <w:rsid w:val="00917A1B"/>
    <w:rsid w:val="00917AC4"/>
    <w:rsid w:val="00917DD5"/>
    <w:rsid w:val="00920268"/>
    <w:rsid w:val="00920514"/>
    <w:rsid w:val="0092080E"/>
    <w:rsid w:val="00920C03"/>
    <w:rsid w:val="00921607"/>
    <w:rsid w:val="00921933"/>
    <w:rsid w:val="00921B5E"/>
    <w:rsid w:val="00922435"/>
    <w:rsid w:val="00922B76"/>
    <w:rsid w:val="00923238"/>
    <w:rsid w:val="00923CB4"/>
    <w:rsid w:val="00924307"/>
    <w:rsid w:val="00924BA6"/>
    <w:rsid w:val="00924BD8"/>
    <w:rsid w:val="00925431"/>
    <w:rsid w:val="00925B44"/>
    <w:rsid w:val="00925DE3"/>
    <w:rsid w:val="00925ED9"/>
    <w:rsid w:val="009264EA"/>
    <w:rsid w:val="00926900"/>
    <w:rsid w:val="00926976"/>
    <w:rsid w:val="00926BEB"/>
    <w:rsid w:val="00926F3A"/>
    <w:rsid w:val="0092729E"/>
    <w:rsid w:val="0092799A"/>
    <w:rsid w:val="00927E3C"/>
    <w:rsid w:val="00930DFA"/>
    <w:rsid w:val="00931F4A"/>
    <w:rsid w:val="009322B3"/>
    <w:rsid w:val="00932E51"/>
    <w:rsid w:val="00932F92"/>
    <w:rsid w:val="0093316A"/>
    <w:rsid w:val="009336EC"/>
    <w:rsid w:val="00933C84"/>
    <w:rsid w:val="00933CF0"/>
    <w:rsid w:val="00933F15"/>
    <w:rsid w:val="00933F35"/>
    <w:rsid w:val="009342E8"/>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85"/>
    <w:rsid w:val="0094029A"/>
    <w:rsid w:val="0094114E"/>
    <w:rsid w:val="00941356"/>
    <w:rsid w:val="00941C9B"/>
    <w:rsid w:val="00941EF3"/>
    <w:rsid w:val="00941F29"/>
    <w:rsid w:val="0094208F"/>
    <w:rsid w:val="009420BF"/>
    <w:rsid w:val="009428F2"/>
    <w:rsid w:val="00942981"/>
    <w:rsid w:val="00942A13"/>
    <w:rsid w:val="00943393"/>
    <w:rsid w:val="0094342C"/>
    <w:rsid w:val="00943838"/>
    <w:rsid w:val="00943AAA"/>
    <w:rsid w:val="00944005"/>
    <w:rsid w:val="00945096"/>
    <w:rsid w:val="009451A7"/>
    <w:rsid w:val="00945D57"/>
    <w:rsid w:val="0094626E"/>
    <w:rsid w:val="009462AD"/>
    <w:rsid w:val="00946585"/>
    <w:rsid w:val="0094683B"/>
    <w:rsid w:val="00946F62"/>
    <w:rsid w:val="00946FE3"/>
    <w:rsid w:val="00947D32"/>
    <w:rsid w:val="00950395"/>
    <w:rsid w:val="00950D45"/>
    <w:rsid w:val="00950E7F"/>
    <w:rsid w:val="00950FD0"/>
    <w:rsid w:val="00951283"/>
    <w:rsid w:val="00951296"/>
    <w:rsid w:val="009515DF"/>
    <w:rsid w:val="00952901"/>
    <w:rsid w:val="00952C72"/>
    <w:rsid w:val="00952E22"/>
    <w:rsid w:val="009533CB"/>
    <w:rsid w:val="00953A4D"/>
    <w:rsid w:val="0095455A"/>
    <w:rsid w:val="00954D0D"/>
    <w:rsid w:val="00954D1B"/>
    <w:rsid w:val="009554A9"/>
    <w:rsid w:val="00955513"/>
    <w:rsid w:val="00955592"/>
    <w:rsid w:val="00955952"/>
    <w:rsid w:val="00955D80"/>
    <w:rsid w:val="00955F07"/>
    <w:rsid w:val="009565C1"/>
    <w:rsid w:val="00956618"/>
    <w:rsid w:val="009577DA"/>
    <w:rsid w:val="009578E3"/>
    <w:rsid w:val="009603CB"/>
    <w:rsid w:val="00960702"/>
    <w:rsid w:val="00960CB4"/>
    <w:rsid w:val="00960E0B"/>
    <w:rsid w:val="00960F44"/>
    <w:rsid w:val="00961FA8"/>
    <w:rsid w:val="0096202B"/>
    <w:rsid w:val="00962180"/>
    <w:rsid w:val="0096244E"/>
    <w:rsid w:val="00962549"/>
    <w:rsid w:val="009627C2"/>
    <w:rsid w:val="0096284A"/>
    <w:rsid w:val="00962855"/>
    <w:rsid w:val="009628DA"/>
    <w:rsid w:val="00962EB0"/>
    <w:rsid w:val="0096302A"/>
    <w:rsid w:val="0096387A"/>
    <w:rsid w:val="00963C94"/>
    <w:rsid w:val="00963E8E"/>
    <w:rsid w:val="00963F43"/>
    <w:rsid w:val="00964015"/>
    <w:rsid w:val="00964824"/>
    <w:rsid w:val="00964DE3"/>
    <w:rsid w:val="00964F06"/>
    <w:rsid w:val="00965C92"/>
    <w:rsid w:val="0096662A"/>
    <w:rsid w:val="00966873"/>
    <w:rsid w:val="00966DC2"/>
    <w:rsid w:val="00966ECF"/>
    <w:rsid w:val="009673F0"/>
    <w:rsid w:val="00967A62"/>
    <w:rsid w:val="00967B28"/>
    <w:rsid w:val="009702FF"/>
    <w:rsid w:val="00970C39"/>
    <w:rsid w:val="00971614"/>
    <w:rsid w:val="00971AA0"/>
    <w:rsid w:val="00971B21"/>
    <w:rsid w:val="00972123"/>
    <w:rsid w:val="009726C1"/>
    <w:rsid w:val="00972788"/>
    <w:rsid w:val="00972C90"/>
    <w:rsid w:val="00972E23"/>
    <w:rsid w:val="0097321C"/>
    <w:rsid w:val="009732E0"/>
    <w:rsid w:val="00973F4F"/>
    <w:rsid w:val="00974334"/>
    <w:rsid w:val="00974448"/>
    <w:rsid w:val="00974530"/>
    <w:rsid w:val="00975173"/>
    <w:rsid w:val="009751FB"/>
    <w:rsid w:val="009755F5"/>
    <w:rsid w:val="00975AF8"/>
    <w:rsid w:val="00975D46"/>
    <w:rsid w:val="00976484"/>
    <w:rsid w:val="00976B14"/>
    <w:rsid w:val="00976B5F"/>
    <w:rsid w:val="00976EF2"/>
    <w:rsid w:val="00977206"/>
    <w:rsid w:val="00977630"/>
    <w:rsid w:val="00977641"/>
    <w:rsid w:val="00977986"/>
    <w:rsid w:val="00977F04"/>
    <w:rsid w:val="00980E59"/>
    <w:rsid w:val="00980FF8"/>
    <w:rsid w:val="0098133E"/>
    <w:rsid w:val="009814F8"/>
    <w:rsid w:val="0098180E"/>
    <w:rsid w:val="00982261"/>
    <w:rsid w:val="0098272A"/>
    <w:rsid w:val="0098281E"/>
    <w:rsid w:val="00982D35"/>
    <w:rsid w:val="00982FCE"/>
    <w:rsid w:val="009830C4"/>
    <w:rsid w:val="00983111"/>
    <w:rsid w:val="00983A48"/>
    <w:rsid w:val="00983B7F"/>
    <w:rsid w:val="00984226"/>
    <w:rsid w:val="0098437F"/>
    <w:rsid w:val="009844CB"/>
    <w:rsid w:val="00984E11"/>
    <w:rsid w:val="00984E80"/>
    <w:rsid w:val="00984F80"/>
    <w:rsid w:val="009851D6"/>
    <w:rsid w:val="00985544"/>
    <w:rsid w:val="00985808"/>
    <w:rsid w:val="00985841"/>
    <w:rsid w:val="00985A2E"/>
    <w:rsid w:val="00985DAD"/>
    <w:rsid w:val="00986131"/>
    <w:rsid w:val="00986B65"/>
    <w:rsid w:val="00986C08"/>
    <w:rsid w:val="00987817"/>
    <w:rsid w:val="00987942"/>
    <w:rsid w:val="00987DAE"/>
    <w:rsid w:val="00990798"/>
    <w:rsid w:val="00990946"/>
    <w:rsid w:val="009910DE"/>
    <w:rsid w:val="009912DB"/>
    <w:rsid w:val="009915D3"/>
    <w:rsid w:val="009916F2"/>
    <w:rsid w:val="00991B35"/>
    <w:rsid w:val="009924B4"/>
    <w:rsid w:val="00992511"/>
    <w:rsid w:val="00992A11"/>
    <w:rsid w:val="009933E3"/>
    <w:rsid w:val="00993928"/>
    <w:rsid w:val="00993D1F"/>
    <w:rsid w:val="009944DA"/>
    <w:rsid w:val="009948A6"/>
    <w:rsid w:val="00994A2C"/>
    <w:rsid w:val="00994C13"/>
    <w:rsid w:val="00994F93"/>
    <w:rsid w:val="00995214"/>
    <w:rsid w:val="00995278"/>
    <w:rsid w:val="009952F1"/>
    <w:rsid w:val="0099547F"/>
    <w:rsid w:val="009955CB"/>
    <w:rsid w:val="009958C3"/>
    <w:rsid w:val="009959B1"/>
    <w:rsid w:val="00995A6A"/>
    <w:rsid w:val="00996018"/>
    <w:rsid w:val="0099704C"/>
    <w:rsid w:val="00997242"/>
    <w:rsid w:val="009A014A"/>
    <w:rsid w:val="009A06EF"/>
    <w:rsid w:val="009A08D5"/>
    <w:rsid w:val="009A16FF"/>
    <w:rsid w:val="009A18D7"/>
    <w:rsid w:val="009A1983"/>
    <w:rsid w:val="009A1998"/>
    <w:rsid w:val="009A1AC9"/>
    <w:rsid w:val="009A1F73"/>
    <w:rsid w:val="009A2800"/>
    <w:rsid w:val="009A3D77"/>
    <w:rsid w:val="009A3F77"/>
    <w:rsid w:val="009A409C"/>
    <w:rsid w:val="009A5142"/>
    <w:rsid w:val="009A5345"/>
    <w:rsid w:val="009A552F"/>
    <w:rsid w:val="009A568C"/>
    <w:rsid w:val="009A5BAC"/>
    <w:rsid w:val="009A5D61"/>
    <w:rsid w:val="009A5E5E"/>
    <w:rsid w:val="009A5EA3"/>
    <w:rsid w:val="009A621D"/>
    <w:rsid w:val="009A62AB"/>
    <w:rsid w:val="009A6FE6"/>
    <w:rsid w:val="009A792A"/>
    <w:rsid w:val="009A7B99"/>
    <w:rsid w:val="009A7C1A"/>
    <w:rsid w:val="009A7FC8"/>
    <w:rsid w:val="009B0D1E"/>
    <w:rsid w:val="009B1356"/>
    <w:rsid w:val="009B18CD"/>
    <w:rsid w:val="009B1B6A"/>
    <w:rsid w:val="009B1ED4"/>
    <w:rsid w:val="009B2127"/>
    <w:rsid w:val="009B2A3E"/>
    <w:rsid w:val="009B2D33"/>
    <w:rsid w:val="009B3ACA"/>
    <w:rsid w:val="009B3AEA"/>
    <w:rsid w:val="009B3D09"/>
    <w:rsid w:val="009B3D7B"/>
    <w:rsid w:val="009B3F1A"/>
    <w:rsid w:val="009B40D0"/>
    <w:rsid w:val="009B510B"/>
    <w:rsid w:val="009B52E3"/>
    <w:rsid w:val="009B5528"/>
    <w:rsid w:val="009B5861"/>
    <w:rsid w:val="009B6332"/>
    <w:rsid w:val="009B653E"/>
    <w:rsid w:val="009B662F"/>
    <w:rsid w:val="009B6939"/>
    <w:rsid w:val="009B6FB8"/>
    <w:rsid w:val="009B7079"/>
    <w:rsid w:val="009B71DC"/>
    <w:rsid w:val="009B7888"/>
    <w:rsid w:val="009B7915"/>
    <w:rsid w:val="009B795F"/>
    <w:rsid w:val="009C083D"/>
    <w:rsid w:val="009C0AF4"/>
    <w:rsid w:val="009C1399"/>
    <w:rsid w:val="009C1EFC"/>
    <w:rsid w:val="009C1FE2"/>
    <w:rsid w:val="009C2275"/>
    <w:rsid w:val="009C2B5A"/>
    <w:rsid w:val="009C2BED"/>
    <w:rsid w:val="009C338B"/>
    <w:rsid w:val="009C37AD"/>
    <w:rsid w:val="009C49E5"/>
    <w:rsid w:val="009C4B00"/>
    <w:rsid w:val="009C53A1"/>
    <w:rsid w:val="009C54D2"/>
    <w:rsid w:val="009C5F05"/>
    <w:rsid w:val="009C6A05"/>
    <w:rsid w:val="009C6B2C"/>
    <w:rsid w:val="009C70E3"/>
    <w:rsid w:val="009C72FE"/>
    <w:rsid w:val="009C73B1"/>
    <w:rsid w:val="009C7EDA"/>
    <w:rsid w:val="009D10A5"/>
    <w:rsid w:val="009D1396"/>
    <w:rsid w:val="009D15A0"/>
    <w:rsid w:val="009D1ACD"/>
    <w:rsid w:val="009D279D"/>
    <w:rsid w:val="009D2A84"/>
    <w:rsid w:val="009D34E8"/>
    <w:rsid w:val="009D3748"/>
    <w:rsid w:val="009D3F24"/>
    <w:rsid w:val="009D4DEF"/>
    <w:rsid w:val="009D5149"/>
    <w:rsid w:val="009D5A2B"/>
    <w:rsid w:val="009D5ED8"/>
    <w:rsid w:val="009D64A9"/>
    <w:rsid w:val="009D6551"/>
    <w:rsid w:val="009D6960"/>
    <w:rsid w:val="009D6A8B"/>
    <w:rsid w:val="009D6EA0"/>
    <w:rsid w:val="009D7260"/>
    <w:rsid w:val="009D783D"/>
    <w:rsid w:val="009E0443"/>
    <w:rsid w:val="009E14E1"/>
    <w:rsid w:val="009E152E"/>
    <w:rsid w:val="009E15C5"/>
    <w:rsid w:val="009E1658"/>
    <w:rsid w:val="009E19C0"/>
    <w:rsid w:val="009E2845"/>
    <w:rsid w:val="009E28DE"/>
    <w:rsid w:val="009E292E"/>
    <w:rsid w:val="009E2C67"/>
    <w:rsid w:val="009E3102"/>
    <w:rsid w:val="009E3211"/>
    <w:rsid w:val="009E331F"/>
    <w:rsid w:val="009E39C2"/>
    <w:rsid w:val="009E3F42"/>
    <w:rsid w:val="009E47C5"/>
    <w:rsid w:val="009E4DA8"/>
    <w:rsid w:val="009E4DB1"/>
    <w:rsid w:val="009E4FE9"/>
    <w:rsid w:val="009E6687"/>
    <w:rsid w:val="009E6A53"/>
    <w:rsid w:val="009F02B9"/>
    <w:rsid w:val="009F02F8"/>
    <w:rsid w:val="009F0897"/>
    <w:rsid w:val="009F0B3F"/>
    <w:rsid w:val="009F0BA3"/>
    <w:rsid w:val="009F1682"/>
    <w:rsid w:val="009F1BFB"/>
    <w:rsid w:val="009F2040"/>
    <w:rsid w:val="009F21BD"/>
    <w:rsid w:val="009F230C"/>
    <w:rsid w:val="009F26B8"/>
    <w:rsid w:val="009F2AE8"/>
    <w:rsid w:val="009F2B5C"/>
    <w:rsid w:val="009F2C7C"/>
    <w:rsid w:val="009F2D24"/>
    <w:rsid w:val="009F32F7"/>
    <w:rsid w:val="009F3326"/>
    <w:rsid w:val="009F3427"/>
    <w:rsid w:val="009F3511"/>
    <w:rsid w:val="009F3B17"/>
    <w:rsid w:val="009F4467"/>
    <w:rsid w:val="009F4ECB"/>
    <w:rsid w:val="009F4F3B"/>
    <w:rsid w:val="009F4F96"/>
    <w:rsid w:val="009F56B0"/>
    <w:rsid w:val="009F5CD9"/>
    <w:rsid w:val="009F61C1"/>
    <w:rsid w:val="009F6428"/>
    <w:rsid w:val="009F6A07"/>
    <w:rsid w:val="009F75B8"/>
    <w:rsid w:val="009F7ADF"/>
    <w:rsid w:val="009F7FED"/>
    <w:rsid w:val="00A00B3A"/>
    <w:rsid w:val="00A010C4"/>
    <w:rsid w:val="00A0119D"/>
    <w:rsid w:val="00A01FF4"/>
    <w:rsid w:val="00A02FEA"/>
    <w:rsid w:val="00A0301B"/>
    <w:rsid w:val="00A03266"/>
    <w:rsid w:val="00A0326F"/>
    <w:rsid w:val="00A03531"/>
    <w:rsid w:val="00A037F9"/>
    <w:rsid w:val="00A041B4"/>
    <w:rsid w:val="00A046F7"/>
    <w:rsid w:val="00A04826"/>
    <w:rsid w:val="00A04FCD"/>
    <w:rsid w:val="00A0573D"/>
    <w:rsid w:val="00A063DF"/>
    <w:rsid w:val="00A0681C"/>
    <w:rsid w:val="00A06D03"/>
    <w:rsid w:val="00A073F6"/>
    <w:rsid w:val="00A0742A"/>
    <w:rsid w:val="00A07700"/>
    <w:rsid w:val="00A07DEB"/>
    <w:rsid w:val="00A104E6"/>
    <w:rsid w:val="00A1090F"/>
    <w:rsid w:val="00A10EB7"/>
    <w:rsid w:val="00A11297"/>
    <w:rsid w:val="00A12395"/>
    <w:rsid w:val="00A12AB2"/>
    <w:rsid w:val="00A12AD4"/>
    <w:rsid w:val="00A12CBA"/>
    <w:rsid w:val="00A12DC4"/>
    <w:rsid w:val="00A12E44"/>
    <w:rsid w:val="00A12E62"/>
    <w:rsid w:val="00A12F74"/>
    <w:rsid w:val="00A132BA"/>
    <w:rsid w:val="00A1463F"/>
    <w:rsid w:val="00A14694"/>
    <w:rsid w:val="00A14D96"/>
    <w:rsid w:val="00A15613"/>
    <w:rsid w:val="00A15C1D"/>
    <w:rsid w:val="00A1633E"/>
    <w:rsid w:val="00A16D7A"/>
    <w:rsid w:val="00A170C2"/>
    <w:rsid w:val="00A172FC"/>
    <w:rsid w:val="00A174FB"/>
    <w:rsid w:val="00A17D02"/>
    <w:rsid w:val="00A20253"/>
    <w:rsid w:val="00A20357"/>
    <w:rsid w:val="00A205B3"/>
    <w:rsid w:val="00A209F9"/>
    <w:rsid w:val="00A20B57"/>
    <w:rsid w:val="00A20E32"/>
    <w:rsid w:val="00A211F6"/>
    <w:rsid w:val="00A2165F"/>
    <w:rsid w:val="00A21A44"/>
    <w:rsid w:val="00A21B89"/>
    <w:rsid w:val="00A21E64"/>
    <w:rsid w:val="00A2308A"/>
    <w:rsid w:val="00A2328D"/>
    <w:rsid w:val="00A236D2"/>
    <w:rsid w:val="00A237C8"/>
    <w:rsid w:val="00A23811"/>
    <w:rsid w:val="00A240F4"/>
    <w:rsid w:val="00A24D2F"/>
    <w:rsid w:val="00A24FAF"/>
    <w:rsid w:val="00A257C6"/>
    <w:rsid w:val="00A25928"/>
    <w:rsid w:val="00A26473"/>
    <w:rsid w:val="00A26AE3"/>
    <w:rsid w:val="00A26FD0"/>
    <w:rsid w:val="00A270F0"/>
    <w:rsid w:val="00A27BA4"/>
    <w:rsid w:val="00A301AC"/>
    <w:rsid w:val="00A309EF"/>
    <w:rsid w:val="00A30BE0"/>
    <w:rsid w:val="00A313EB"/>
    <w:rsid w:val="00A3178E"/>
    <w:rsid w:val="00A31B18"/>
    <w:rsid w:val="00A31CEE"/>
    <w:rsid w:val="00A323A7"/>
    <w:rsid w:val="00A32B19"/>
    <w:rsid w:val="00A32D0B"/>
    <w:rsid w:val="00A32DF8"/>
    <w:rsid w:val="00A3330E"/>
    <w:rsid w:val="00A336FC"/>
    <w:rsid w:val="00A33C8E"/>
    <w:rsid w:val="00A346ED"/>
    <w:rsid w:val="00A34A45"/>
    <w:rsid w:val="00A34C4C"/>
    <w:rsid w:val="00A35241"/>
    <w:rsid w:val="00A35311"/>
    <w:rsid w:val="00A36416"/>
    <w:rsid w:val="00A36BCE"/>
    <w:rsid w:val="00A36C52"/>
    <w:rsid w:val="00A36FAC"/>
    <w:rsid w:val="00A375F3"/>
    <w:rsid w:val="00A376A6"/>
    <w:rsid w:val="00A4005E"/>
    <w:rsid w:val="00A402C5"/>
    <w:rsid w:val="00A40481"/>
    <w:rsid w:val="00A40818"/>
    <w:rsid w:val="00A408F7"/>
    <w:rsid w:val="00A40F8F"/>
    <w:rsid w:val="00A41293"/>
    <w:rsid w:val="00A413E6"/>
    <w:rsid w:val="00A4142F"/>
    <w:rsid w:val="00A41EF6"/>
    <w:rsid w:val="00A425AC"/>
    <w:rsid w:val="00A427A6"/>
    <w:rsid w:val="00A4286A"/>
    <w:rsid w:val="00A42971"/>
    <w:rsid w:val="00A42C0D"/>
    <w:rsid w:val="00A42D4D"/>
    <w:rsid w:val="00A43ED8"/>
    <w:rsid w:val="00A4410F"/>
    <w:rsid w:val="00A4432F"/>
    <w:rsid w:val="00A449DE"/>
    <w:rsid w:val="00A44EF2"/>
    <w:rsid w:val="00A451CF"/>
    <w:rsid w:val="00A457A0"/>
    <w:rsid w:val="00A45960"/>
    <w:rsid w:val="00A45A40"/>
    <w:rsid w:val="00A45B17"/>
    <w:rsid w:val="00A45B93"/>
    <w:rsid w:val="00A45F7B"/>
    <w:rsid w:val="00A465A0"/>
    <w:rsid w:val="00A46659"/>
    <w:rsid w:val="00A475B7"/>
    <w:rsid w:val="00A47960"/>
    <w:rsid w:val="00A47C0E"/>
    <w:rsid w:val="00A47D10"/>
    <w:rsid w:val="00A50114"/>
    <w:rsid w:val="00A50183"/>
    <w:rsid w:val="00A5083A"/>
    <w:rsid w:val="00A50B74"/>
    <w:rsid w:val="00A50D0D"/>
    <w:rsid w:val="00A515F5"/>
    <w:rsid w:val="00A515FA"/>
    <w:rsid w:val="00A51D62"/>
    <w:rsid w:val="00A51F86"/>
    <w:rsid w:val="00A51FDD"/>
    <w:rsid w:val="00A525DB"/>
    <w:rsid w:val="00A52895"/>
    <w:rsid w:val="00A53553"/>
    <w:rsid w:val="00A5395A"/>
    <w:rsid w:val="00A5456A"/>
    <w:rsid w:val="00A54CBC"/>
    <w:rsid w:val="00A54D28"/>
    <w:rsid w:val="00A556CB"/>
    <w:rsid w:val="00A55AF1"/>
    <w:rsid w:val="00A5721A"/>
    <w:rsid w:val="00A57778"/>
    <w:rsid w:val="00A5784E"/>
    <w:rsid w:val="00A57D15"/>
    <w:rsid w:val="00A57D60"/>
    <w:rsid w:val="00A60497"/>
    <w:rsid w:val="00A6087D"/>
    <w:rsid w:val="00A608BC"/>
    <w:rsid w:val="00A61903"/>
    <w:rsid w:val="00A62D70"/>
    <w:rsid w:val="00A6302D"/>
    <w:rsid w:val="00A63625"/>
    <w:rsid w:val="00A63697"/>
    <w:rsid w:val="00A64627"/>
    <w:rsid w:val="00A64CC0"/>
    <w:rsid w:val="00A651A7"/>
    <w:rsid w:val="00A65551"/>
    <w:rsid w:val="00A6574E"/>
    <w:rsid w:val="00A66007"/>
    <w:rsid w:val="00A660B2"/>
    <w:rsid w:val="00A661E1"/>
    <w:rsid w:val="00A66271"/>
    <w:rsid w:val="00A677A5"/>
    <w:rsid w:val="00A67826"/>
    <w:rsid w:val="00A67D27"/>
    <w:rsid w:val="00A702D2"/>
    <w:rsid w:val="00A70570"/>
    <w:rsid w:val="00A70762"/>
    <w:rsid w:val="00A70BEF"/>
    <w:rsid w:val="00A70E82"/>
    <w:rsid w:val="00A70FC9"/>
    <w:rsid w:val="00A71032"/>
    <w:rsid w:val="00A715E9"/>
    <w:rsid w:val="00A71ABE"/>
    <w:rsid w:val="00A720B4"/>
    <w:rsid w:val="00A7224E"/>
    <w:rsid w:val="00A7283F"/>
    <w:rsid w:val="00A7321F"/>
    <w:rsid w:val="00A73306"/>
    <w:rsid w:val="00A7392F"/>
    <w:rsid w:val="00A73B51"/>
    <w:rsid w:val="00A73CBD"/>
    <w:rsid w:val="00A73D3F"/>
    <w:rsid w:val="00A74759"/>
    <w:rsid w:val="00A74DFC"/>
    <w:rsid w:val="00A75006"/>
    <w:rsid w:val="00A7581C"/>
    <w:rsid w:val="00A75941"/>
    <w:rsid w:val="00A7653B"/>
    <w:rsid w:val="00A765B8"/>
    <w:rsid w:val="00A767B3"/>
    <w:rsid w:val="00A771F7"/>
    <w:rsid w:val="00A776B3"/>
    <w:rsid w:val="00A779C2"/>
    <w:rsid w:val="00A77CE2"/>
    <w:rsid w:val="00A803A0"/>
    <w:rsid w:val="00A8191E"/>
    <w:rsid w:val="00A81C3D"/>
    <w:rsid w:val="00A81F11"/>
    <w:rsid w:val="00A825E7"/>
    <w:rsid w:val="00A8264F"/>
    <w:rsid w:val="00A82B86"/>
    <w:rsid w:val="00A82FB0"/>
    <w:rsid w:val="00A83257"/>
    <w:rsid w:val="00A8328B"/>
    <w:rsid w:val="00A833DB"/>
    <w:rsid w:val="00A83446"/>
    <w:rsid w:val="00A83642"/>
    <w:rsid w:val="00A847B3"/>
    <w:rsid w:val="00A84B12"/>
    <w:rsid w:val="00A85377"/>
    <w:rsid w:val="00A85B1B"/>
    <w:rsid w:val="00A85D4B"/>
    <w:rsid w:val="00A85F25"/>
    <w:rsid w:val="00A86824"/>
    <w:rsid w:val="00A86B91"/>
    <w:rsid w:val="00A86D94"/>
    <w:rsid w:val="00A872B5"/>
    <w:rsid w:val="00A875EC"/>
    <w:rsid w:val="00A87FDE"/>
    <w:rsid w:val="00A904FB"/>
    <w:rsid w:val="00A90FAC"/>
    <w:rsid w:val="00A914CB"/>
    <w:rsid w:val="00A91553"/>
    <w:rsid w:val="00A9240D"/>
    <w:rsid w:val="00A92A71"/>
    <w:rsid w:val="00A92C30"/>
    <w:rsid w:val="00A92D77"/>
    <w:rsid w:val="00A931C8"/>
    <w:rsid w:val="00A93EC9"/>
    <w:rsid w:val="00A94851"/>
    <w:rsid w:val="00A94897"/>
    <w:rsid w:val="00A951E2"/>
    <w:rsid w:val="00A952FF"/>
    <w:rsid w:val="00A95513"/>
    <w:rsid w:val="00A959E3"/>
    <w:rsid w:val="00A95F0C"/>
    <w:rsid w:val="00A97479"/>
    <w:rsid w:val="00A975C5"/>
    <w:rsid w:val="00A97D9E"/>
    <w:rsid w:val="00AA0564"/>
    <w:rsid w:val="00AA0AE8"/>
    <w:rsid w:val="00AA1358"/>
    <w:rsid w:val="00AA16B0"/>
    <w:rsid w:val="00AA1C77"/>
    <w:rsid w:val="00AA1D4B"/>
    <w:rsid w:val="00AA20E1"/>
    <w:rsid w:val="00AA227D"/>
    <w:rsid w:val="00AA22B1"/>
    <w:rsid w:val="00AA27D6"/>
    <w:rsid w:val="00AA2AA2"/>
    <w:rsid w:val="00AA2E40"/>
    <w:rsid w:val="00AA30B8"/>
    <w:rsid w:val="00AA3166"/>
    <w:rsid w:val="00AA3209"/>
    <w:rsid w:val="00AA320F"/>
    <w:rsid w:val="00AA3B23"/>
    <w:rsid w:val="00AA415D"/>
    <w:rsid w:val="00AA5ACA"/>
    <w:rsid w:val="00AA5B00"/>
    <w:rsid w:val="00AA6270"/>
    <w:rsid w:val="00AA6591"/>
    <w:rsid w:val="00AA69A6"/>
    <w:rsid w:val="00AA6B28"/>
    <w:rsid w:val="00AA723C"/>
    <w:rsid w:val="00AA731C"/>
    <w:rsid w:val="00AA733E"/>
    <w:rsid w:val="00AA7A64"/>
    <w:rsid w:val="00AA7B3D"/>
    <w:rsid w:val="00AA7FB8"/>
    <w:rsid w:val="00AB0D51"/>
    <w:rsid w:val="00AB1019"/>
    <w:rsid w:val="00AB1117"/>
    <w:rsid w:val="00AB14AE"/>
    <w:rsid w:val="00AB1803"/>
    <w:rsid w:val="00AB35A3"/>
    <w:rsid w:val="00AB3806"/>
    <w:rsid w:val="00AB3B5A"/>
    <w:rsid w:val="00AB3D3D"/>
    <w:rsid w:val="00AB425E"/>
    <w:rsid w:val="00AB455A"/>
    <w:rsid w:val="00AB45CC"/>
    <w:rsid w:val="00AB4862"/>
    <w:rsid w:val="00AB4A8D"/>
    <w:rsid w:val="00AB4CB7"/>
    <w:rsid w:val="00AB531A"/>
    <w:rsid w:val="00AB56BA"/>
    <w:rsid w:val="00AB603A"/>
    <w:rsid w:val="00AB6126"/>
    <w:rsid w:val="00AB6515"/>
    <w:rsid w:val="00AB68BD"/>
    <w:rsid w:val="00AB6E62"/>
    <w:rsid w:val="00AB6F54"/>
    <w:rsid w:val="00AB7660"/>
    <w:rsid w:val="00AB77EE"/>
    <w:rsid w:val="00AB79E8"/>
    <w:rsid w:val="00AB7B3D"/>
    <w:rsid w:val="00AB7E1C"/>
    <w:rsid w:val="00AC075A"/>
    <w:rsid w:val="00AC0C07"/>
    <w:rsid w:val="00AC0D42"/>
    <w:rsid w:val="00AC1053"/>
    <w:rsid w:val="00AC1909"/>
    <w:rsid w:val="00AC19CF"/>
    <w:rsid w:val="00AC1E71"/>
    <w:rsid w:val="00AC2651"/>
    <w:rsid w:val="00AC27BF"/>
    <w:rsid w:val="00AC27EF"/>
    <w:rsid w:val="00AC2CCF"/>
    <w:rsid w:val="00AC3BAE"/>
    <w:rsid w:val="00AC42C2"/>
    <w:rsid w:val="00AC4723"/>
    <w:rsid w:val="00AC5208"/>
    <w:rsid w:val="00AC54C2"/>
    <w:rsid w:val="00AC5528"/>
    <w:rsid w:val="00AC55CD"/>
    <w:rsid w:val="00AC5D5B"/>
    <w:rsid w:val="00AC5D64"/>
    <w:rsid w:val="00AC5D72"/>
    <w:rsid w:val="00AC63F3"/>
    <w:rsid w:val="00AC6538"/>
    <w:rsid w:val="00AC6968"/>
    <w:rsid w:val="00AC6C06"/>
    <w:rsid w:val="00AC7D0A"/>
    <w:rsid w:val="00AD077B"/>
    <w:rsid w:val="00AD1409"/>
    <w:rsid w:val="00AD19B7"/>
    <w:rsid w:val="00AD1D40"/>
    <w:rsid w:val="00AD1F9C"/>
    <w:rsid w:val="00AD2DAD"/>
    <w:rsid w:val="00AD3806"/>
    <w:rsid w:val="00AD3985"/>
    <w:rsid w:val="00AD3BC3"/>
    <w:rsid w:val="00AD4721"/>
    <w:rsid w:val="00AD4814"/>
    <w:rsid w:val="00AD4B6B"/>
    <w:rsid w:val="00AD4F4C"/>
    <w:rsid w:val="00AD4FBC"/>
    <w:rsid w:val="00AD5593"/>
    <w:rsid w:val="00AD5C6F"/>
    <w:rsid w:val="00AD5DA8"/>
    <w:rsid w:val="00AD5E6D"/>
    <w:rsid w:val="00AD6094"/>
    <w:rsid w:val="00AD6882"/>
    <w:rsid w:val="00AD691D"/>
    <w:rsid w:val="00AD6C22"/>
    <w:rsid w:val="00AD6DFB"/>
    <w:rsid w:val="00AD6FA8"/>
    <w:rsid w:val="00AD7108"/>
    <w:rsid w:val="00AD72A3"/>
    <w:rsid w:val="00AD75B5"/>
    <w:rsid w:val="00AD776D"/>
    <w:rsid w:val="00AD78CC"/>
    <w:rsid w:val="00AD7A72"/>
    <w:rsid w:val="00AE0069"/>
    <w:rsid w:val="00AE0937"/>
    <w:rsid w:val="00AE0BF7"/>
    <w:rsid w:val="00AE0EA0"/>
    <w:rsid w:val="00AE1065"/>
    <w:rsid w:val="00AE1713"/>
    <w:rsid w:val="00AE1B54"/>
    <w:rsid w:val="00AE1E97"/>
    <w:rsid w:val="00AE253E"/>
    <w:rsid w:val="00AE2E7A"/>
    <w:rsid w:val="00AE2EF5"/>
    <w:rsid w:val="00AE2F46"/>
    <w:rsid w:val="00AE35F3"/>
    <w:rsid w:val="00AE37F6"/>
    <w:rsid w:val="00AE3BCE"/>
    <w:rsid w:val="00AE4A45"/>
    <w:rsid w:val="00AE4B3C"/>
    <w:rsid w:val="00AE558F"/>
    <w:rsid w:val="00AE5599"/>
    <w:rsid w:val="00AE5746"/>
    <w:rsid w:val="00AE629A"/>
    <w:rsid w:val="00AE73C8"/>
    <w:rsid w:val="00AE7401"/>
    <w:rsid w:val="00AE751E"/>
    <w:rsid w:val="00AE77A1"/>
    <w:rsid w:val="00AE787B"/>
    <w:rsid w:val="00AE7D44"/>
    <w:rsid w:val="00AE7DA0"/>
    <w:rsid w:val="00AF0312"/>
    <w:rsid w:val="00AF0861"/>
    <w:rsid w:val="00AF0A71"/>
    <w:rsid w:val="00AF0FC8"/>
    <w:rsid w:val="00AF10BA"/>
    <w:rsid w:val="00AF1AB0"/>
    <w:rsid w:val="00AF2508"/>
    <w:rsid w:val="00AF2714"/>
    <w:rsid w:val="00AF2783"/>
    <w:rsid w:val="00AF2B69"/>
    <w:rsid w:val="00AF2F55"/>
    <w:rsid w:val="00AF3060"/>
    <w:rsid w:val="00AF3431"/>
    <w:rsid w:val="00AF366B"/>
    <w:rsid w:val="00AF3A59"/>
    <w:rsid w:val="00AF3D32"/>
    <w:rsid w:val="00AF4055"/>
    <w:rsid w:val="00AF464C"/>
    <w:rsid w:val="00AF46BF"/>
    <w:rsid w:val="00AF493A"/>
    <w:rsid w:val="00AF4AAD"/>
    <w:rsid w:val="00AF4E6C"/>
    <w:rsid w:val="00AF50C6"/>
    <w:rsid w:val="00AF51A2"/>
    <w:rsid w:val="00AF5422"/>
    <w:rsid w:val="00AF5994"/>
    <w:rsid w:val="00AF5D23"/>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C91"/>
    <w:rsid w:val="00B04D11"/>
    <w:rsid w:val="00B054B7"/>
    <w:rsid w:val="00B058FD"/>
    <w:rsid w:val="00B07AA3"/>
    <w:rsid w:val="00B10607"/>
    <w:rsid w:val="00B112DB"/>
    <w:rsid w:val="00B11988"/>
    <w:rsid w:val="00B119BF"/>
    <w:rsid w:val="00B11C14"/>
    <w:rsid w:val="00B11CB0"/>
    <w:rsid w:val="00B11DED"/>
    <w:rsid w:val="00B12375"/>
    <w:rsid w:val="00B12CC3"/>
    <w:rsid w:val="00B12FB3"/>
    <w:rsid w:val="00B1322E"/>
    <w:rsid w:val="00B13552"/>
    <w:rsid w:val="00B1397C"/>
    <w:rsid w:val="00B13AA0"/>
    <w:rsid w:val="00B140A0"/>
    <w:rsid w:val="00B14147"/>
    <w:rsid w:val="00B1459B"/>
    <w:rsid w:val="00B146A2"/>
    <w:rsid w:val="00B1490D"/>
    <w:rsid w:val="00B14FFC"/>
    <w:rsid w:val="00B1571F"/>
    <w:rsid w:val="00B15A12"/>
    <w:rsid w:val="00B15A70"/>
    <w:rsid w:val="00B1618D"/>
    <w:rsid w:val="00B162FC"/>
    <w:rsid w:val="00B163C3"/>
    <w:rsid w:val="00B16897"/>
    <w:rsid w:val="00B16D4D"/>
    <w:rsid w:val="00B16DC9"/>
    <w:rsid w:val="00B175C9"/>
    <w:rsid w:val="00B17C54"/>
    <w:rsid w:val="00B20A22"/>
    <w:rsid w:val="00B20E86"/>
    <w:rsid w:val="00B21280"/>
    <w:rsid w:val="00B2148F"/>
    <w:rsid w:val="00B21492"/>
    <w:rsid w:val="00B2170F"/>
    <w:rsid w:val="00B2172C"/>
    <w:rsid w:val="00B21A50"/>
    <w:rsid w:val="00B21D35"/>
    <w:rsid w:val="00B22065"/>
    <w:rsid w:val="00B224E2"/>
    <w:rsid w:val="00B227BE"/>
    <w:rsid w:val="00B234B7"/>
    <w:rsid w:val="00B239D8"/>
    <w:rsid w:val="00B23A7A"/>
    <w:rsid w:val="00B23CFC"/>
    <w:rsid w:val="00B23DB3"/>
    <w:rsid w:val="00B248A4"/>
    <w:rsid w:val="00B24B12"/>
    <w:rsid w:val="00B24DD6"/>
    <w:rsid w:val="00B25B6F"/>
    <w:rsid w:val="00B25C4A"/>
    <w:rsid w:val="00B26A77"/>
    <w:rsid w:val="00B26BCE"/>
    <w:rsid w:val="00B26DEC"/>
    <w:rsid w:val="00B27057"/>
    <w:rsid w:val="00B272AD"/>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52"/>
    <w:rsid w:val="00B371FC"/>
    <w:rsid w:val="00B37479"/>
    <w:rsid w:val="00B37C7D"/>
    <w:rsid w:val="00B409FD"/>
    <w:rsid w:val="00B40AD7"/>
    <w:rsid w:val="00B40B59"/>
    <w:rsid w:val="00B41375"/>
    <w:rsid w:val="00B41943"/>
    <w:rsid w:val="00B41F8F"/>
    <w:rsid w:val="00B42085"/>
    <w:rsid w:val="00B42134"/>
    <w:rsid w:val="00B424F4"/>
    <w:rsid w:val="00B426E2"/>
    <w:rsid w:val="00B42EBD"/>
    <w:rsid w:val="00B42F08"/>
    <w:rsid w:val="00B42F2A"/>
    <w:rsid w:val="00B43318"/>
    <w:rsid w:val="00B43572"/>
    <w:rsid w:val="00B43EDB"/>
    <w:rsid w:val="00B4598A"/>
    <w:rsid w:val="00B45A5B"/>
    <w:rsid w:val="00B45E73"/>
    <w:rsid w:val="00B465F6"/>
    <w:rsid w:val="00B466D1"/>
    <w:rsid w:val="00B468B4"/>
    <w:rsid w:val="00B468FA"/>
    <w:rsid w:val="00B469F1"/>
    <w:rsid w:val="00B46F69"/>
    <w:rsid w:val="00B47D5D"/>
    <w:rsid w:val="00B47E93"/>
    <w:rsid w:val="00B500F4"/>
    <w:rsid w:val="00B503BD"/>
    <w:rsid w:val="00B51532"/>
    <w:rsid w:val="00B51A0F"/>
    <w:rsid w:val="00B51C22"/>
    <w:rsid w:val="00B51E23"/>
    <w:rsid w:val="00B51ECF"/>
    <w:rsid w:val="00B51F5D"/>
    <w:rsid w:val="00B523CD"/>
    <w:rsid w:val="00B5250A"/>
    <w:rsid w:val="00B52EF9"/>
    <w:rsid w:val="00B530A5"/>
    <w:rsid w:val="00B532D8"/>
    <w:rsid w:val="00B53A83"/>
    <w:rsid w:val="00B5403B"/>
    <w:rsid w:val="00B54AEE"/>
    <w:rsid w:val="00B54BA1"/>
    <w:rsid w:val="00B55196"/>
    <w:rsid w:val="00B559A1"/>
    <w:rsid w:val="00B55DFF"/>
    <w:rsid w:val="00B567ED"/>
    <w:rsid w:val="00B56A5E"/>
    <w:rsid w:val="00B56E27"/>
    <w:rsid w:val="00B57045"/>
    <w:rsid w:val="00B573C6"/>
    <w:rsid w:val="00B5783E"/>
    <w:rsid w:val="00B57E8A"/>
    <w:rsid w:val="00B57EE2"/>
    <w:rsid w:val="00B6005D"/>
    <w:rsid w:val="00B6048F"/>
    <w:rsid w:val="00B605C7"/>
    <w:rsid w:val="00B61499"/>
    <w:rsid w:val="00B617E4"/>
    <w:rsid w:val="00B61949"/>
    <w:rsid w:val="00B61D7D"/>
    <w:rsid w:val="00B62855"/>
    <w:rsid w:val="00B62890"/>
    <w:rsid w:val="00B62AE4"/>
    <w:rsid w:val="00B63266"/>
    <w:rsid w:val="00B6329E"/>
    <w:rsid w:val="00B63456"/>
    <w:rsid w:val="00B6444F"/>
    <w:rsid w:val="00B644A3"/>
    <w:rsid w:val="00B64A45"/>
    <w:rsid w:val="00B64E30"/>
    <w:rsid w:val="00B6502A"/>
    <w:rsid w:val="00B65739"/>
    <w:rsid w:val="00B65A42"/>
    <w:rsid w:val="00B66BE6"/>
    <w:rsid w:val="00B66DC3"/>
    <w:rsid w:val="00B66DD9"/>
    <w:rsid w:val="00B6737B"/>
    <w:rsid w:val="00B67D0A"/>
    <w:rsid w:val="00B67F13"/>
    <w:rsid w:val="00B700C4"/>
    <w:rsid w:val="00B70133"/>
    <w:rsid w:val="00B702CA"/>
    <w:rsid w:val="00B705D5"/>
    <w:rsid w:val="00B70616"/>
    <w:rsid w:val="00B70EA2"/>
    <w:rsid w:val="00B71155"/>
    <w:rsid w:val="00B71F85"/>
    <w:rsid w:val="00B72827"/>
    <w:rsid w:val="00B72AE4"/>
    <w:rsid w:val="00B73036"/>
    <w:rsid w:val="00B73753"/>
    <w:rsid w:val="00B73B4A"/>
    <w:rsid w:val="00B73C01"/>
    <w:rsid w:val="00B741BF"/>
    <w:rsid w:val="00B749C4"/>
    <w:rsid w:val="00B74C2E"/>
    <w:rsid w:val="00B74C83"/>
    <w:rsid w:val="00B7550C"/>
    <w:rsid w:val="00B75C21"/>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4E3D"/>
    <w:rsid w:val="00B852D8"/>
    <w:rsid w:val="00B855A5"/>
    <w:rsid w:val="00B8574C"/>
    <w:rsid w:val="00B85BE9"/>
    <w:rsid w:val="00B85C2E"/>
    <w:rsid w:val="00B85D11"/>
    <w:rsid w:val="00B85E2D"/>
    <w:rsid w:val="00B86360"/>
    <w:rsid w:val="00B86794"/>
    <w:rsid w:val="00B86D61"/>
    <w:rsid w:val="00B8714D"/>
    <w:rsid w:val="00B871B0"/>
    <w:rsid w:val="00B871FC"/>
    <w:rsid w:val="00B87415"/>
    <w:rsid w:val="00B8794C"/>
    <w:rsid w:val="00B907B7"/>
    <w:rsid w:val="00B911E1"/>
    <w:rsid w:val="00B914D0"/>
    <w:rsid w:val="00B91608"/>
    <w:rsid w:val="00B92A58"/>
    <w:rsid w:val="00B92B91"/>
    <w:rsid w:val="00B92FCA"/>
    <w:rsid w:val="00B92FFE"/>
    <w:rsid w:val="00B93483"/>
    <w:rsid w:val="00B93544"/>
    <w:rsid w:val="00B95048"/>
    <w:rsid w:val="00B952F2"/>
    <w:rsid w:val="00B95334"/>
    <w:rsid w:val="00B957F7"/>
    <w:rsid w:val="00B96415"/>
    <w:rsid w:val="00B96789"/>
    <w:rsid w:val="00B96A9A"/>
    <w:rsid w:val="00B96D84"/>
    <w:rsid w:val="00B96F73"/>
    <w:rsid w:val="00B97006"/>
    <w:rsid w:val="00B971FC"/>
    <w:rsid w:val="00B97E7D"/>
    <w:rsid w:val="00BA0076"/>
    <w:rsid w:val="00BA055D"/>
    <w:rsid w:val="00BA15B8"/>
    <w:rsid w:val="00BA17A0"/>
    <w:rsid w:val="00BA1C7D"/>
    <w:rsid w:val="00BA284A"/>
    <w:rsid w:val="00BA292D"/>
    <w:rsid w:val="00BA2A20"/>
    <w:rsid w:val="00BA440E"/>
    <w:rsid w:val="00BA46D6"/>
    <w:rsid w:val="00BA4BBB"/>
    <w:rsid w:val="00BA4C30"/>
    <w:rsid w:val="00BA50C2"/>
    <w:rsid w:val="00BA53FB"/>
    <w:rsid w:val="00BA5515"/>
    <w:rsid w:val="00BA56E0"/>
    <w:rsid w:val="00BA5B5F"/>
    <w:rsid w:val="00BA602C"/>
    <w:rsid w:val="00BA6513"/>
    <w:rsid w:val="00BA68CB"/>
    <w:rsid w:val="00BA6B79"/>
    <w:rsid w:val="00BA6E80"/>
    <w:rsid w:val="00BA7138"/>
    <w:rsid w:val="00BA750E"/>
    <w:rsid w:val="00BA7547"/>
    <w:rsid w:val="00BA7F31"/>
    <w:rsid w:val="00BB03AD"/>
    <w:rsid w:val="00BB0681"/>
    <w:rsid w:val="00BB0C5A"/>
    <w:rsid w:val="00BB148B"/>
    <w:rsid w:val="00BB1781"/>
    <w:rsid w:val="00BB17CC"/>
    <w:rsid w:val="00BB1E65"/>
    <w:rsid w:val="00BB236B"/>
    <w:rsid w:val="00BB2583"/>
    <w:rsid w:val="00BB2818"/>
    <w:rsid w:val="00BB2BF8"/>
    <w:rsid w:val="00BB2FD7"/>
    <w:rsid w:val="00BB3067"/>
    <w:rsid w:val="00BB4C8E"/>
    <w:rsid w:val="00BB4F5D"/>
    <w:rsid w:val="00BB58B9"/>
    <w:rsid w:val="00BB5A37"/>
    <w:rsid w:val="00BB60CD"/>
    <w:rsid w:val="00BB62CE"/>
    <w:rsid w:val="00BB64AF"/>
    <w:rsid w:val="00BB6A7A"/>
    <w:rsid w:val="00BB7AE3"/>
    <w:rsid w:val="00BB7FF9"/>
    <w:rsid w:val="00BC0C9B"/>
    <w:rsid w:val="00BC16F5"/>
    <w:rsid w:val="00BC192C"/>
    <w:rsid w:val="00BC1F3D"/>
    <w:rsid w:val="00BC239D"/>
    <w:rsid w:val="00BC2C1F"/>
    <w:rsid w:val="00BC3BCF"/>
    <w:rsid w:val="00BC3BDD"/>
    <w:rsid w:val="00BC3E9E"/>
    <w:rsid w:val="00BC4F91"/>
    <w:rsid w:val="00BC5870"/>
    <w:rsid w:val="00BC6233"/>
    <w:rsid w:val="00BC6CA3"/>
    <w:rsid w:val="00BC712A"/>
    <w:rsid w:val="00BC71F5"/>
    <w:rsid w:val="00BC72F4"/>
    <w:rsid w:val="00BD1240"/>
    <w:rsid w:val="00BD1638"/>
    <w:rsid w:val="00BD23AE"/>
    <w:rsid w:val="00BD23C8"/>
    <w:rsid w:val="00BD2507"/>
    <w:rsid w:val="00BD27C4"/>
    <w:rsid w:val="00BD299F"/>
    <w:rsid w:val="00BD2D03"/>
    <w:rsid w:val="00BD3DDF"/>
    <w:rsid w:val="00BD5A6B"/>
    <w:rsid w:val="00BD67A7"/>
    <w:rsid w:val="00BD6B77"/>
    <w:rsid w:val="00BD6DB2"/>
    <w:rsid w:val="00BD6E18"/>
    <w:rsid w:val="00BD6F13"/>
    <w:rsid w:val="00BD702B"/>
    <w:rsid w:val="00BD7675"/>
    <w:rsid w:val="00BE0AE8"/>
    <w:rsid w:val="00BE0E97"/>
    <w:rsid w:val="00BE0F50"/>
    <w:rsid w:val="00BE1048"/>
    <w:rsid w:val="00BE1716"/>
    <w:rsid w:val="00BE2068"/>
    <w:rsid w:val="00BE24BE"/>
    <w:rsid w:val="00BE2D48"/>
    <w:rsid w:val="00BE35BD"/>
    <w:rsid w:val="00BE3659"/>
    <w:rsid w:val="00BE3AEA"/>
    <w:rsid w:val="00BE3F07"/>
    <w:rsid w:val="00BE4064"/>
    <w:rsid w:val="00BE44A0"/>
    <w:rsid w:val="00BE4928"/>
    <w:rsid w:val="00BE49AD"/>
    <w:rsid w:val="00BE4ADC"/>
    <w:rsid w:val="00BE4C3C"/>
    <w:rsid w:val="00BE4FE7"/>
    <w:rsid w:val="00BE50BA"/>
    <w:rsid w:val="00BE5541"/>
    <w:rsid w:val="00BE572C"/>
    <w:rsid w:val="00BE63C1"/>
    <w:rsid w:val="00BE655E"/>
    <w:rsid w:val="00BE65AC"/>
    <w:rsid w:val="00BE6C64"/>
    <w:rsid w:val="00BE7AE5"/>
    <w:rsid w:val="00BE7DE8"/>
    <w:rsid w:val="00BE7FB9"/>
    <w:rsid w:val="00BF007E"/>
    <w:rsid w:val="00BF0604"/>
    <w:rsid w:val="00BF085D"/>
    <w:rsid w:val="00BF0C7D"/>
    <w:rsid w:val="00BF111B"/>
    <w:rsid w:val="00BF1BAE"/>
    <w:rsid w:val="00BF285E"/>
    <w:rsid w:val="00BF2C01"/>
    <w:rsid w:val="00BF364F"/>
    <w:rsid w:val="00BF3D4E"/>
    <w:rsid w:val="00BF3D6E"/>
    <w:rsid w:val="00BF4018"/>
    <w:rsid w:val="00BF4A42"/>
    <w:rsid w:val="00BF4DC8"/>
    <w:rsid w:val="00BF51D1"/>
    <w:rsid w:val="00BF56E5"/>
    <w:rsid w:val="00BF635C"/>
    <w:rsid w:val="00BF6514"/>
    <w:rsid w:val="00BF66CE"/>
    <w:rsid w:val="00BF6E56"/>
    <w:rsid w:val="00BF77AC"/>
    <w:rsid w:val="00C0010B"/>
    <w:rsid w:val="00C0017C"/>
    <w:rsid w:val="00C003F2"/>
    <w:rsid w:val="00C005C8"/>
    <w:rsid w:val="00C005D9"/>
    <w:rsid w:val="00C006D0"/>
    <w:rsid w:val="00C00A4D"/>
    <w:rsid w:val="00C00AEC"/>
    <w:rsid w:val="00C01814"/>
    <w:rsid w:val="00C01A1B"/>
    <w:rsid w:val="00C01AE4"/>
    <w:rsid w:val="00C01C7F"/>
    <w:rsid w:val="00C02604"/>
    <w:rsid w:val="00C02BB0"/>
    <w:rsid w:val="00C03555"/>
    <w:rsid w:val="00C03ACA"/>
    <w:rsid w:val="00C03F75"/>
    <w:rsid w:val="00C03FC9"/>
    <w:rsid w:val="00C043F8"/>
    <w:rsid w:val="00C04404"/>
    <w:rsid w:val="00C0443C"/>
    <w:rsid w:val="00C04B60"/>
    <w:rsid w:val="00C04E9A"/>
    <w:rsid w:val="00C05030"/>
    <w:rsid w:val="00C0504A"/>
    <w:rsid w:val="00C05411"/>
    <w:rsid w:val="00C05B6A"/>
    <w:rsid w:val="00C05D54"/>
    <w:rsid w:val="00C05E52"/>
    <w:rsid w:val="00C06087"/>
    <w:rsid w:val="00C06588"/>
    <w:rsid w:val="00C065F2"/>
    <w:rsid w:val="00C0696C"/>
    <w:rsid w:val="00C06977"/>
    <w:rsid w:val="00C06A32"/>
    <w:rsid w:val="00C071DE"/>
    <w:rsid w:val="00C107C7"/>
    <w:rsid w:val="00C107F6"/>
    <w:rsid w:val="00C10A01"/>
    <w:rsid w:val="00C10D0B"/>
    <w:rsid w:val="00C111B1"/>
    <w:rsid w:val="00C11695"/>
    <w:rsid w:val="00C11B07"/>
    <w:rsid w:val="00C13595"/>
    <w:rsid w:val="00C141E0"/>
    <w:rsid w:val="00C14BBB"/>
    <w:rsid w:val="00C152F6"/>
    <w:rsid w:val="00C15D6D"/>
    <w:rsid w:val="00C15F03"/>
    <w:rsid w:val="00C161B5"/>
    <w:rsid w:val="00C17767"/>
    <w:rsid w:val="00C177CA"/>
    <w:rsid w:val="00C177DE"/>
    <w:rsid w:val="00C17C3D"/>
    <w:rsid w:val="00C20031"/>
    <w:rsid w:val="00C2043B"/>
    <w:rsid w:val="00C20521"/>
    <w:rsid w:val="00C20AD7"/>
    <w:rsid w:val="00C20E2E"/>
    <w:rsid w:val="00C21454"/>
    <w:rsid w:val="00C217A5"/>
    <w:rsid w:val="00C21E33"/>
    <w:rsid w:val="00C225AD"/>
    <w:rsid w:val="00C22C67"/>
    <w:rsid w:val="00C232E8"/>
    <w:rsid w:val="00C235CF"/>
    <w:rsid w:val="00C23B5A"/>
    <w:rsid w:val="00C24371"/>
    <w:rsid w:val="00C2442C"/>
    <w:rsid w:val="00C2483D"/>
    <w:rsid w:val="00C2548E"/>
    <w:rsid w:val="00C2565F"/>
    <w:rsid w:val="00C25AFD"/>
    <w:rsid w:val="00C2642F"/>
    <w:rsid w:val="00C26A42"/>
    <w:rsid w:val="00C26C24"/>
    <w:rsid w:val="00C27217"/>
    <w:rsid w:val="00C27364"/>
    <w:rsid w:val="00C27622"/>
    <w:rsid w:val="00C2764F"/>
    <w:rsid w:val="00C27879"/>
    <w:rsid w:val="00C304A6"/>
    <w:rsid w:val="00C304DF"/>
    <w:rsid w:val="00C30FF5"/>
    <w:rsid w:val="00C31318"/>
    <w:rsid w:val="00C31B8C"/>
    <w:rsid w:val="00C32102"/>
    <w:rsid w:val="00C32127"/>
    <w:rsid w:val="00C32451"/>
    <w:rsid w:val="00C33041"/>
    <w:rsid w:val="00C3328D"/>
    <w:rsid w:val="00C33800"/>
    <w:rsid w:val="00C3380B"/>
    <w:rsid w:val="00C3406D"/>
    <w:rsid w:val="00C34128"/>
    <w:rsid w:val="00C34187"/>
    <w:rsid w:val="00C34825"/>
    <w:rsid w:val="00C348E5"/>
    <w:rsid w:val="00C34F83"/>
    <w:rsid w:val="00C35192"/>
    <w:rsid w:val="00C35463"/>
    <w:rsid w:val="00C35535"/>
    <w:rsid w:val="00C355FE"/>
    <w:rsid w:val="00C35CCA"/>
    <w:rsid w:val="00C35F47"/>
    <w:rsid w:val="00C360DF"/>
    <w:rsid w:val="00C3616C"/>
    <w:rsid w:val="00C36802"/>
    <w:rsid w:val="00C36CD9"/>
    <w:rsid w:val="00C3707D"/>
    <w:rsid w:val="00C373A1"/>
    <w:rsid w:val="00C3777D"/>
    <w:rsid w:val="00C37A52"/>
    <w:rsid w:val="00C37AE5"/>
    <w:rsid w:val="00C37D29"/>
    <w:rsid w:val="00C40163"/>
    <w:rsid w:val="00C40196"/>
    <w:rsid w:val="00C40238"/>
    <w:rsid w:val="00C40653"/>
    <w:rsid w:val="00C40788"/>
    <w:rsid w:val="00C40944"/>
    <w:rsid w:val="00C40C90"/>
    <w:rsid w:val="00C413CC"/>
    <w:rsid w:val="00C41764"/>
    <w:rsid w:val="00C41792"/>
    <w:rsid w:val="00C418D4"/>
    <w:rsid w:val="00C41973"/>
    <w:rsid w:val="00C41C20"/>
    <w:rsid w:val="00C4234D"/>
    <w:rsid w:val="00C42C45"/>
    <w:rsid w:val="00C43132"/>
    <w:rsid w:val="00C44226"/>
    <w:rsid w:val="00C442AC"/>
    <w:rsid w:val="00C4469C"/>
    <w:rsid w:val="00C4494B"/>
    <w:rsid w:val="00C449E5"/>
    <w:rsid w:val="00C44A8C"/>
    <w:rsid w:val="00C44C35"/>
    <w:rsid w:val="00C44DE5"/>
    <w:rsid w:val="00C45199"/>
    <w:rsid w:val="00C452F6"/>
    <w:rsid w:val="00C456C6"/>
    <w:rsid w:val="00C45C1D"/>
    <w:rsid w:val="00C467D6"/>
    <w:rsid w:val="00C47719"/>
    <w:rsid w:val="00C478EA"/>
    <w:rsid w:val="00C50A22"/>
    <w:rsid w:val="00C50CA4"/>
    <w:rsid w:val="00C5142A"/>
    <w:rsid w:val="00C51719"/>
    <w:rsid w:val="00C5344F"/>
    <w:rsid w:val="00C53B15"/>
    <w:rsid w:val="00C53CFB"/>
    <w:rsid w:val="00C5441A"/>
    <w:rsid w:val="00C546BE"/>
    <w:rsid w:val="00C54E7A"/>
    <w:rsid w:val="00C55820"/>
    <w:rsid w:val="00C558E6"/>
    <w:rsid w:val="00C5594A"/>
    <w:rsid w:val="00C55A63"/>
    <w:rsid w:val="00C56763"/>
    <w:rsid w:val="00C568A6"/>
    <w:rsid w:val="00C56C04"/>
    <w:rsid w:val="00C5740D"/>
    <w:rsid w:val="00C57AA2"/>
    <w:rsid w:val="00C57C8E"/>
    <w:rsid w:val="00C57CD3"/>
    <w:rsid w:val="00C57F70"/>
    <w:rsid w:val="00C60974"/>
    <w:rsid w:val="00C6097F"/>
    <w:rsid w:val="00C614E4"/>
    <w:rsid w:val="00C61C3F"/>
    <w:rsid w:val="00C61D40"/>
    <w:rsid w:val="00C62123"/>
    <w:rsid w:val="00C62167"/>
    <w:rsid w:val="00C629EE"/>
    <w:rsid w:val="00C62EEA"/>
    <w:rsid w:val="00C62FB5"/>
    <w:rsid w:val="00C639CC"/>
    <w:rsid w:val="00C64074"/>
    <w:rsid w:val="00C64CA9"/>
    <w:rsid w:val="00C650BE"/>
    <w:rsid w:val="00C6520E"/>
    <w:rsid w:val="00C653B8"/>
    <w:rsid w:val="00C654DB"/>
    <w:rsid w:val="00C660C1"/>
    <w:rsid w:val="00C6666C"/>
    <w:rsid w:val="00C666AC"/>
    <w:rsid w:val="00C6686C"/>
    <w:rsid w:val="00C66968"/>
    <w:rsid w:val="00C66A5B"/>
    <w:rsid w:val="00C66C60"/>
    <w:rsid w:val="00C673CF"/>
    <w:rsid w:val="00C704DF"/>
    <w:rsid w:val="00C7089A"/>
    <w:rsid w:val="00C70BF9"/>
    <w:rsid w:val="00C70F91"/>
    <w:rsid w:val="00C710A2"/>
    <w:rsid w:val="00C710EE"/>
    <w:rsid w:val="00C712C5"/>
    <w:rsid w:val="00C718A2"/>
    <w:rsid w:val="00C7196E"/>
    <w:rsid w:val="00C71DE9"/>
    <w:rsid w:val="00C72329"/>
    <w:rsid w:val="00C72900"/>
    <w:rsid w:val="00C72C14"/>
    <w:rsid w:val="00C73293"/>
    <w:rsid w:val="00C73867"/>
    <w:rsid w:val="00C73A23"/>
    <w:rsid w:val="00C74055"/>
    <w:rsid w:val="00C74F2E"/>
    <w:rsid w:val="00C7516F"/>
    <w:rsid w:val="00C75870"/>
    <w:rsid w:val="00C75BF2"/>
    <w:rsid w:val="00C75CE4"/>
    <w:rsid w:val="00C761B0"/>
    <w:rsid w:val="00C76B2A"/>
    <w:rsid w:val="00C776ED"/>
    <w:rsid w:val="00C77A3D"/>
    <w:rsid w:val="00C801DE"/>
    <w:rsid w:val="00C80595"/>
    <w:rsid w:val="00C8080B"/>
    <w:rsid w:val="00C81299"/>
    <w:rsid w:val="00C81333"/>
    <w:rsid w:val="00C81B61"/>
    <w:rsid w:val="00C82380"/>
    <w:rsid w:val="00C82971"/>
    <w:rsid w:val="00C82984"/>
    <w:rsid w:val="00C82C18"/>
    <w:rsid w:val="00C82D92"/>
    <w:rsid w:val="00C82ED3"/>
    <w:rsid w:val="00C82FE9"/>
    <w:rsid w:val="00C8300A"/>
    <w:rsid w:val="00C83703"/>
    <w:rsid w:val="00C845C8"/>
    <w:rsid w:val="00C84775"/>
    <w:rsid w:val="00C84E3E"/>
    <w:rsid w:val="00C850A0"/>
    <w:rsid w:val="00C850B2"/>
    <w:rsid w:val="00C851B7"/>
    <w:rsid w:val="00C851F9"/>
    <w:rsid w:val="00C85CCF"/>
    <w:rsid w:val="00C865C0"/>
    <w:rsid w:val="00C8682E"/>
    <w:rsid w:val="00C86BB2"/>
    <w:rsid w:val="00C87070"/>
    <w:rsid w:val="00C8724A"/>
    <w:rsid w:val="00C87561"/>
    <w:rsid w:val="00C876FD"/>
    <w:rsid w:val="00C87FF8"/>
    <w:rsid w:val="00C904AD"/>
    <w:rsid w:val="00C907F8"/>
    <w:rsid w:val="00C90998"/>
    <w:rsid w:val="00C91456"/>
    <w:rsid w:val="00C923E0"/>
    <w:rsid w:val="00C924E8"/>
    <w:rsid w:val="00C925AB"/>
    <w:rsid w:val="00C93038"/>
    <w:rsid w:val="00C939BA"/>
    <w:rsid w:val="00C93C13"/>
    <w:rsid w:val="00C943C0"/>
    <w:rsid w:val="00C9453D"/>
    <w:rsid w:val="00C94715"/>
    <w:rsid w:val="00C94E97"/>
    <w:rsid w:val="00C95B5F"/>
    <w:rsid w:val="00C95BD5"/>
    <w:rsid w:val="00C95EE0"/>
    <w:rsid w:val="00C95FC6"/>
    <w:rsid w:val="00C96002"/>
    <w:rsid w:val="00C9649A"/>
    <w:rsid w:val="00C969C2"/>
    <w:rsid w:val="00C96A90"/>
    <w:rsid w:val="00C976CA"/>
    <w:rsid w:val="00CA06FA"/>
    <w:rsid w:val="00CA0D8B"/>
    <w:rsid w:val="00CA1719"/>
    <w:rsid w:val="00CA1D11"/>
    <w:rsid w:val="00CA2794"/>
    <w:rsid w:val="00CA2F08"/>
    <w:rsid w:val="00CA314B"/>
    <w:rsid w:val="00CA31F1"/>
    <w:rsid w:val="00CA40C0"/>
    <w:rsid w:val="00CA40E0"/>
    <w:rsid w:val="00CA45DB"/>
    <w:rsid w:val="00CA53D3"/>
    <w:rsid w:val="00CA5981"/>
    <w:rsid w:val="00CA5E46"/>
    <w:rsid w:val="00CA65CB"/>
    <w:rsid w:val="00CA7951"/>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5BF"/>
    <w:rsid w:val="00CB4953"/>
    <w:rsid w:val="00CB495C"/>
    <w:rsid w:val="00CB4EBA"/>
    <w:rsid w:val="00CB524E"/>
    <w:rsid w:val="00CB5264"/>
    <w:rsid w:val="00CB57D8"/>
    <w:rsid w:val="00CB5BAE"/>
    <w:rsid w:val="00CB62EA"/>
    <w:rsid w:val="00CB6616"/>
    <w:rsid w:val="00CB6AD7"/>
    <w:rsid w:val="00CB6BA4"/>
    <w:rsid w:val="00CB6EC7"/>
    <w:rsid w:val="00CB7646"/>
    <w:rsid w:val="00CB7FD9"/>
    <w:rsid w:val="00CC0280"/>
    <w:rsid w:val="00CC03DC"/>
    <w:rsid w:val="00CC0509"/>
    <w:rsid w:val="00CC0598"/>
    <w:rsid w:val="00CC09EF"/>
    <w:rsid w:val="00CC1A03"/>
    <w:rsid w:val="00CC1A45"/>
    <w:rsid w:val="00CC1AC4"/>
    <w:rsid w:val="00CC1AE0"/>
    <w:rsid w:val="00CC1B78"/>
    <w:rsid w:val="00CC1D2C"/>
    <w:rsid w:val="00CC1D42"/>
    <w:rsid w:val="00CC1D9F"/>
    <w:rsid w:val="00CC1E42"/>
    <w:rsid w:val="00CC22EA"/>
    <w:rsid w:val="00CC2343"/>
    <w:rsid w:val="00CC2763"/>
    <w:rsid w:val="00CC3194"/>
    <w:rsid w:val="00CC3346"/>
    <w:rsid w:val="00CC340C"/>
    <w:rsid w:val="00CC35D7"/>
    <w:rsid w:val="00CC3C91"/>
    <w:rsid w:val="00CC3D2A"/>
    <w:rsid w:val="00CC3D8A"/>
    <w:rsid w:val="00CC4A34"/>
    <w:rsid w:val="00CC4D88"/>
    <w:rsid w:val="00CC590F"/>
    <w:rsid w:val="00CC59D7"/>
    <w:rsid w:val="00CC614C"/>
    <w:rsid w:val="00CC633F"/>
    <w:rsid w:val="00CC68D0"/>
    <w:rsid w:val="00CC6994"/>
    <w:rsid w:val="00CC6BD4"/>
    <w:rsid w:val="00CC711C"/>
    <w:rsid w:val="00CC72FF"/>
    <w:rsid w:val="00CC749A"/>
    <w:rsid w:val="00CC772A"/>
    <w:rsid w:val="00CD0722"/>
    <w:rsid w:val="00CD0BAD"/>
    <w:rsid w:val="00CD0D3D"/>
    <w:rsid w:val="00CD13FA"/>
    <w:rsid w:val="00CD1E17"/>
    <w:rsid w:val="00CD1EFA"/>
    <w:rsid w:val="00CD212D"/>
    <w:rsid w:val="00CD2298"/>
    <w:rsid w:val="00CD237B"/>
    <w:rsid w:val="00CD260F"/>
    <w:rsid w:val="00CD29BF"/>
    <w:rsid w:val="00CD2C80"/>
    <w:rsid w:val="00CD2CC2"/>
    <w:rsid w:val="00CD3637"/>
    <w:rsid w:val="00CD38E8"/>
    <w:rsid w:val="00CD3A1C"/>
    <w:rsid w:val="00CD3ADB"/>
    <w:rsid w:val="00CD3B68"/>
    <w:rsid w:val="00CD3CA7"/>
    <w:rsid w:val="00CD3D9D"/>
    <w:rsid w:val="00CD4C24"/>
    <w:rsid w:val="00CD5149"/>
    <w:rsid w:val="00CD52B5"/>
    <w:rsid w:val="00CD5680"/>
    <w:rsid w:val="00CD637E"/>
    <w:rsid w:val="00CD6A49"/>
    <w:rsid w:val="00CD6AD8"/>
    <w:rsid w:val="00CD6BF6"/>
    <w:rsid w:val="00CD6D9D"/>
    <w:rsid w:val="00CD6E33"/>
    <w:rsid w:val="00CD6F6E"/>
    <w:rsid w:val="00CD747C"/>
    <w:rsid w:val="00CD75C8"/>
    <w:rsid w:val="00CD77C7"/>
    <w:rsid w:val="00CD7DEF"/>
    <w:rsid w:val="00CE0033"/>
    <w:rsid w:val="00CE0A61"/>
    <w:rsid w:val="00CE0C1E"/>
    <w:rsid w:val="00CE0DC3"/>
    <w:rsid w:val="00CE2069"/>
    <w:rsid w:val="00CE24E7"/>
    <w:rsid w:val="00CE299B"/>
    <w:rsid w:val="00CE31D9"/>
    <w:rsid w:val="00CE32DA"/>
    <w:rsid w:val="00CE354A"/>
    <w:rsid w:val="00CE3F27"/>
    <w:rsid w:val="00CE439B"/>
    <w:rsid w:val="00CE43CE"/>
    <w:rsid w:val="00CE455A"/>
    <w:rsid w:val="00CE4B0D"/>
    <w:rsid w:val="00CE4EA4"/>
    <w:rsid w:val="00CE5418"/>
    <w:rsid w:val="00CE54DF"/>
    <w:rsid w:val="00CE59BE"/>
    <w:rsid w:val="00CE605D"/>
    <w:rsid w:val="00CE60DF"/>
    <w:rsid w:val="00CE6346"/>
    <w:rsid w:val="00CE6920"/>
    <w:rsid w:val="00CE7257"/>
    <w:rsid w:val="00CE736C"/>
    <w:rsid w:val="00CE741B"/>
    <w:rsid w:val="00CE78BE"/>
    <w:rsid w:val="00CF03D2"/>
    <w:rsid w:val="00CF07BA"/>
    <w:rsid w:val="00CF0854"/>
    <w:rsid w:val="00CF09E0"/>
    <w:rsid w:val="00CF129D"/>
    <w:rsid w:val="00CF171F"/>
    <w:rsid w:val="00CF1E28"/>
    <w:rsid w:val="00CF2134"/>
    <w:rsid w:val="00CF245D"/>
    <w:rsid w:val="00CF245E"/>
    <w:rsid w:val="00CF26AC"/>
    <w:rsid w:val="00CF2715"/>
    <w:rsid w:val="00CF27BB"/>
    <w:rsid w:val="00CF3628"/>
    <w:rsid w:val="00CF3AE8"/>
    <w:rsid w:val="00CF44DB"/>
    <w:rsid w:val="00CF4841"/>
    <w:rsid w:val="00CF4966"/>
    <w:rsid w:val="00CF4977"/>
    <w:rsid w:val="00CF5AA2"/>
    <w:rsid w:val="00CF5CB5"/>
    <w:rsid w:val="00CF5D3C"/>
    <w:rsid w:val="00CF5E8C"/>
    <w:rsid w:val="00CF645C"/>
    <w:rsid w:val="00CF6616"/>
    <w:rsid w:val="00CF6872"/>
    <w:rsid w:val="00CF6875"/>
    <w:rsid w:val="00CF6CD7"/>
    <w:rsid w:val="00CF6E51"/>
    <w:rsid w:val="00CF7590"/>
    <w:rsid w:val="00CF760B"/>
    <w:rsid w:val="00CF7B8C"/>
    <w:rsid w:val="00D01259"/>
    <w:rsid w:val="00D01486"/>
    <w:rsid w:val="00D01EAD"/>
    <w:rsid w:val="00D0283E"/>
    <w:rsid w:val="00D02B7C"/>
    <w:rsid w:val="00D02DE1"/>
    <w:rsid w:val="00D02FFD"/>
    <w:rsid w:val="00D03046"/>
    <w:rsid w:val="00D03335"/>
    <w:rsid w:val="00D034B2"/>
    <w:rsid w:val="00D03CD3"/>
    <w:rsid w:val="00D04080"/>
    <w:rsid w:val="00D044DD"/>
    <w:rsid w:val="00D04569"/>
    <w:rsid w:val="00D04A59"/>
    <w:rsid w:val="00D04B3B"/>
    <w:rsid w:val="00D05FA7"/>
    <w:rsid w:val="00D0637E"/>
    <w:rsid w:val="00D06747"/>
    <w:rsid w:val="00D06817"/>
    <w:rsid w:val="00D078C5"/>
    <w:rsid w:val="00D07E08"/>
    <w:rsid w:val="00D1031C"/>
    <w:rsid w:val="00D10451"/>
    <w:rsid w:val="00D11C52"/>
    <w:rsid w:val="00D11FBB"/>
    <w:rsid w:val="00D12346"/>
    <w:rsid w:val="00D12371"/>
    <w:rsid w:val="00D12435"/>
    <w:rsid w:val="00D1256B"/>
    <w:rsid w:val="00D12A23"/>
    <w:rsid w:val="00D12E80"/>
    <w:rsid w:val="00D142CF"/>
    <w:rsid w:val="00D143F7"/>
    <w:rsid w:val="00D14BC6"/>
    <w:rsid w:val="00D14C9D"/>
    <w:rsid w:val="00D14DD3"/>
    <w:rsid w:val="00D151A2"/>
    <w:rsid w:val="00D154F4"/>
    <w:rsid w:val="00D158AF"/>
    <w:rsid w:val="00D15950"/>
    <w:rsid w:val="00D17200"/>
    <w:rsid w:val="00D17511"/>
    <w:rsid w:val="00D1762F"/>
    <w:rsid w:val="00D1763D"/>
    <w:rsid w:val="00D178B8"/>
    <w:rsid w:val="00D179AA"/>
    <w:rsid w:val="00D20178"/>
    <w:rsid w:val="00D20B55"/>
    <w:rsid w:val="00D20CE1"/>
    <w:rsid w:val="00D20CE7"/>
    <w:rsid w:val="00D217CD"/>
    <w:rsid w:val="00D21AA0"/>
    <w:rsid w:val="00D2247E"/>
    <w:rsid w:val="00D22708"/>
    <w:rsid w:val="00D22A37"/>
    <w:rsid w:val="00D22C4D"/>
    <w:rsid w:val="00D22FEB"/>
    <w:rsid w:val="00D2352A"/>
    <w:rsid w:val="00D2376A"/>
    <w:rsid w:val="00D23CA7"/>
    <w:rsid w:val="00D24055"/>
    <w:rsid w:val="00D243AB"/>
    <w:rsid w:val="00D24715"/>
    <w:rsid w:val="00D24D84"/>
    <w:rsid w:val="00D255F0"/>
    <w:rsid w:val="00D25D31"/>
    <w:rsid w:val="00D26387"/>
    <w:rsid w:val="00D26583"/>
    <w:rsid w:val="00D26AAF"/>
    <w:rsid w:val="00D26E1C"/>
    <w:rsid w:val="00D2746D"/>
    <w:rsid w:val="00D27AE4"/>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2A5"/>
    <w:rsid w:val="00D345CE"/>
    <w:rsid w:val="00D3467C"/>
    <w:rsid w:val="00D34850"/>
    <w:rsid w:val="00D34B07"/>
    <w:rsid w:val="00D35746"/>
    <w:rsid w:val="00D35B82"/>
    <w:rsid w:val="00D36117"/>
    <w:rsid w:val="00D36635"/>
    <w:rsid w:val="00D3735F"/>
    <w:rsid w:val="00D37ED8"/>
    <w:rsid w:val="00D37F05"/>
    <w:rsid w:val="00D37F5C"/>
    <w:rsid w:val="00D40043"/>
    <w:rsid w:val="00D400AF"/>
    <w:rsid w:val="00D4031E"/>
    <w:rsid w:val="00D4069B"/>
    <w:rsid w:val="00D40814"/>
    <w:rsid w:val="00D40AA9"/>
    <w:rsid w:val="00D40DE7"/>
    <w:rsid w:val="00D40FE2"/>
    <w:rsid w:val="00D4105A"/>
    <w:rsid w:val="00D413F7"/>
    <w:rsid w:val="00D4149B"/>
    <w:rsid w:val="00D41822"/>
    <w:rsid w:val="00D41D56"/>
    <w:rsid w:val="00D41D9B"/>
    <w:rsid w:val="00D428A1"/>
    <w:rsid w:val="00D43000"/>
    <w:rsid w:val="00D4326F"/>
    <w:rsid w:val="00D4327E"/>
    <w:rsid w:val="00D4468B"/>
    <w:rsid w:val="00D44A64"/>
    <w:rsid w:val="00D44E86"/>
    <w:rsid w:val="00D45496"/>
    <w:rsid w:val="00D45788"/>
    <w:rsid w:val="00D45B02"/>
    <w:rsid w:val="00D4618C"/>
    <w:rsid w:val="00D46646"/>
    <w:rsid w:val="00D469F6"/>
    <w:rsid w:val="00D46A34"/>
    <w:rsid w:val="00D46F48"/>
    <w:rsid w:val="00D47439"/>
    <w:rsid w:val="00D47762"/>
    <w:rsid w:val="00D479F0"/>
    <w:rsid w:val="00D47A0B"/>
    <w:rsid w:val="00D50293"/>
    <w:rsid w:val="00D502AD"/>
    <w:rsid w:val="00D50773"/>
    <w:rsid w:val="00D5085B"/>
    <w:rsid w:val="00D50C47"/>
    <w:rsid w:val="00D50CB8"/>
    <w:rsid w:val="00D515FC"/>
    <w:rsid w:val="00D517AC"/>
    <w:rsid w:val="00D518E2"/>
    <w:rsid w:val="00D518E8"/>
    <w:rsid w:val="00D51929"/>
    <w:rsid w:val="00D51A07"/>
    <w:rsid w:val="00D51AEE"/>
    <w:rsid w:val="00D51B35"/>
    <w:rsid w:val="00D53CD3"/>
    <w:rsid w:val="00D53DC1"/>
    <w:rsid w:val="00D53E5C"/>
    <w:rsid w:val="00D546B2"/>
    <w:rsid w:val="00D549A7"/>
    <w:rsid w:val="00D555B3"/>
    <w:rsid w:val="00D56070"/>
    <w:rsid w:val="00D573D3"/>
    <w:rsid w:val="00D57468"/>
    <w:rsid w:val="00D575DE"/>
    <w:rsid w:val="00D57845"/>
    <w:rsid w:val="00D57A0D"/>
    <w:rsid w:val="00D57BB9"/>
    <w:rsid w:val="00D60241"/>
    <w:rsid w:val="00D60347"/>
    <w:rsid w:val="00D6047F"/>
    <w:rsid w:val="00D606D4"/>
    <w:rsid w:val="00D60918"/>
    <w:rsid w:val="00D60EE1"/>
    <w:rsid w:val="00D6101A"/>
    <w:rsid w:val="00D613B8"/>
    <w:rsid w:val="00D616D8"/>
    <w:rsid w:val="00D618E5"/>
    <w:rsid w:val="00D61A86"/>
    <w:rsid w:val="00D61AF5"/>
    <w:rsid w:val="00D62BC8"/>
    <w:rsid w:val="00D6303A"/>
    <w:rsid w:val="00D637ED"/>
    <w:rsid w:val="00D648DF"/>
    <w:rsid w:val="00D64D3A"/>
    <w:rsid w:val="00D651A9"/>
    <w:rsid w:val="00D6536D"/>
    <w:rsid w:val="00D653A7"/>
    <w:rsid w:val="00D65D42"/>
    <w:rsid w:val="00D65E38"/>
    <w:rsid w:val="00D665FC"/>
    <w:rsid w:val="00D673BA"/>
    <w:rsid w:val="00D67547"/>
    <w:rsid w:val="00D676BD"/>
    <w:rsid w:val="00D67946"/>
    <w:rsid w:val="00D679ED"/>
    <w:rsid w:val="00D70053"/>
    <w:rsid w:val="00D70CA9"/>
    <w:rsid w:val="00D70CB0"/>
    <w:rsid w:val="00D71521"/>
    <w:rsid w:val="00D71C1C"/>
    <w:rsid w:val="00D71CB3"/>
    <w:rsid w:val="00D71EF3"/>
    <w:rsid w:val="00D722CE"/>
    <w:rsid w:val="00D72492"/>
    <w:rsid w:val="00D7301C"/>
    <w:rsid w:val="00D730C9"/>
    <w:rsid w:val="00D73A8A"/>
    <w:rsid w:val="00D73C81"/>
    <w:rsid w:val="00D73F06"/>
    <w:rsid w:val="00D74833"/>
    <w:rsid w:val="00D75298"/>
    <w:rsid w:val="00D75524"/>
    <w:rsid w:val="00D759E2"/>
    <w:rsid w:val="00D75DAF"/>
    <w:rsid w:val="00D7604A"/>
    <w:rsid w:val="00D76090"/>
    <w:rsid w:val="00D76412"/>
    <w:rsid w:val="00D76986"/>
    <w:rsid w:val="00D76FF0"/>
    <w:rsid w:val="00D77184"/>
    <w:rsid w:val="00D77B50"/>
    <w:rsid w:val="00D77EB8"/>
    <w:rsid w:val="00D77FFC"/>
    <w:rsid w:val="00D804A4"/>
    <w:rsid w:val="00D81146"/>
    <w:rsid w:val="00D81481"/>
    <w:rsid w:val="00D8185B"/>
    <w:rsid w:val="00D819A2"/>
    <w:rsid w:val="00D82441"/>
    <w:rsid w:val="00D82549"/>
    <w:rsid w:val="00D82BF0"/>
    <w:rsid w:val="00D82D91"/>
    <w:rsid w:val="00D82E87"/>
    <w:rsid w:val="00D8314D"/>
    <w:rsid w:val="00D833AD"/>
    <w:rsid w:val="00D8488F"/>
    <w:rsid w:val="00D84C56"/>
    <w:rsid w:val="00D85C7B"/>
    <w:rsid w:val="00D85C8E"/>
    <w:rsid w:val="00D86344"/>
    <w:rsid w:val="00D86D6A"/>
    <w:rsid w:val="00D86E8F"/>
    <w:rsid w:val="00D86F68"/>
    <w:rsid w:val="00D870BA"/>
    <w:rsid w:val="00D87383"/>
    <w:rsid w:val="00D8768F"/>
    <w:rsid w:val="00D9006D"/>
    <w:rsid w:val="00D904A9"/>
    <w:rsid w:val="00D90504"/>
    <w:rsid w:val="00D90BAD"/>
    <w:rsid w:val="00D9174F"/>
    <w:rsid w:val="00D92916"/>
    <w:rsid w:val="00D92A1D"/>
    <w:rsid w:val="00D931A9"/>
    <w:rsid w:val="00D93424"/>
    <w:rsid w:val="00D934CF"/>
    <w:rsid w:val="00D939FE"/>
    <w:rsid w:val="00D93AE1"/>
    <w:rsid w:val="00D9411D"/>
    <w:rsid w:val="00D94E98"/>
    <w:rsid w:val="00D955DA"/>
    <w:rsid w:val="00D95A41"/>
    <w:rsid w:val="00D9615C"/>
    <w:rsid w:val="00D961B1"/>
    <w:rsid w:val="00D96324"/>
    <w:rsid w:val="00D9652C"/>
    <w:rsid w:val="00D9721E"/>
    <w:rsid w:val="00D97A13"/>
    <w:rsid w:val="00D97A47"/>
    <w:rsid w:val="00D97CC3"/>
    <w:rsid w:val="00DA0146"/>
    <w:rsid w:val="00DA0859"/>
    <w:rsid w:val="00DA08F5"/>
    <w:rsid w:val="00DA0B01"/>
    <w:rsid w:val="00DA0E39"/>
    <w:rsid w:val="00DA1154"/>
    <w:rsid w:val="00DA1712"/>
    <w:rsid w:val="00DA178A"/>
    <w:rsid w:val="00DA19AD"/>
    <w:rsid w:val="00DA1A01"/>
    <w:rsid w:val="00DA1C77"/>
    <w:rsid w:val="00DA23B0"/>
    <w:rsid w:val="00DA310C"/>
    <w:rsid w:val="00DA3AAE"/>
    <w:rsid w:val="00DA3B47"/>
    <w:rsid w:val="00DA4345"/>
    <w:rsid w:val="00DA4393"/>
    <w:rsid w:val="00DA460B"/>
    <w:rsid w:val="00DA4C3C"/>
    <w:rsid w:val="00DA4FFE"/>
    <w:rsid w:val="00DA53D1"/>
    <w:rsid w:val="00DA55D5"/>
    <w:rsid w:val="00DA5A92"/>
    <w:rsid w:val="00DA5C5F"/>
    <w:rsid w:val="00DA5F06"/>
    <w:rsid w:val="00DA5FEC"/>
    <w:rsid w:val="00DA6613"/>
    <w:rsid w:val="00DA6803"/>
    <w:rsid w:val="00DA6BBA"/>
    <w:rsid w:val="00DA72AB"/>
    <w:rsid w:val="00DA78FF"/>
    <w:rsid w:val="00DA7B5A"/>
    <w:rsid w:val="00DB01B8"/>
    <w:rsid w:val="00DB0DD4"/>
    <w:rsid w:val="00DB0DDB"/>
    <w:rsid w:val="00DB1584"/>
    <w:rsid w:val="00DB1A66"/>
    <w:rsid w:val="00DB1EA8"/>
    <w:rsid w:val="00DB2A8F"/>
    <w:rsid w:val="00DB2B5C"/>
    <w:rsid w:val="00DB2DD1"/>
    <w:rsid w:val="00DB35B4"/>
    <w:rsid w:val="00DB3E97"/>
    <w:rsid w:val="00DB504F"/>
    <w:rsid w:val="00DB55D9"/>
    <w:rsid w:val="00DB569E"/>
    <w:rsid w:val="00DB61D1"/>
    <w:rsid w:val="00DB6839"/>
    <w:rsid w:val="00DB72B2"/>
    <w:rsid w:val="00DC01C4"/>
    <w:rsid w:val="00DC0387"/>
    <w:rsid w:val="00DC05A1"/>
    <w:rsid w:val="00DC071E"/>
    <w:rsid w:val="00DC07EF"/>
    <w:rsid w:val="00DC111F"/>
    <w:rsid w:val="00DC1AF5"/>
    <w:rsid w:val="00DC20EE"/>
    <w:rsid w:val="00DC211B"/>
    <w:rsid w:val="00DC2384"/>
    <w:rsid w:val="00DC24F9"/>
    <w:rsid w:val="00DC2D23"/>
    <w:rsid w:val="00DC34A4"/>
    <w:rsid w:val="00DC35E3"/>
    <w:rsid w:val="00DC39D1"/>
    <w:rsid w:val="00DC418F"/>
    <w:rsid w:val="00DC449E"/>
    <w:rsid w:val="00DC45F0"/>
    <w:rsid w:val="00DC55FF"/>
    <w:rsid w:val="00DC562C"/>
    <w:rsid w:val="00DC56B9"/>
    <w:rsid w:val="00DC570B"/>
    <w:rsid w:val="00DC5A2B"/>
    <w:rsid w:val="00DC5B28"/>
    <w:rsid w:val="00DC5CF4"/>
    <w:rsid w:val="00DC5EEF"/>
    <w:rsid w:val="00DC632E"/>
    <w:rsid w:val="00DC699B"/>
    <w:rsid w:val="00DC78CA"/>
    <w:rsid w:val="00DC7DD1"/>
    <w:rsid w:val="00DD0152"/>
    <w:rsid w:val="00DD0AC8"/>
    <w:rsid w:val="00DD0B6F"/>
    <w:rsid w:val="00DD118A"/>
    <w:rsid w:val="00DD157B"/>
    <w:rsid w:val="00DD2077"/>
    <w:rsid w:val="00DD2323"/>
    <w:rsid w:val="00DD268B"/>
    <w:rsid w:val="00DD27E6"/>
    <w:rsid w:val="00DD2EC2"/>
    <w:rsid w:val="00DD37A0"/>
    <w:rsid w:val="00DD3946"/>
    <w:rsid w:val="00DD39A4"/>
    <w:rsid w:val="00DD3B24"/>
    <w:rsid w:val="00DD3DF3"/>
    <w:rsid w:val="00DD4268"/>
    <w:rsid w:val="00DD4748"/>
    <w:rsid w:val="00DD48FA"/>
    <w:rsid w:val="00DD4DB5"/>
    <w:rsid w:val="00DD4E8F"/>
    <w:rsid w:val="00DD5998"/>
    <w:rsid w:val="00DD607A"/>
    <w:rsid w:val="00DD61C3"/>
    <w:rsid w:val="00DD675B"/>
    <w:rsid w:val="00DD67F1"/>
    <w:rsid w:val="00DD7024"/>
    <w:rsid w:val="00DD7111"/>
    <w:rsid w:val="00DD7532"/>
    <w:rsid w:val="00DD7599"/>
    <w:rsid w:val="00DD7B76"/>
    <w:rsid w:val="00DE17BC"/>
    <w:rsid w:val="00DE187D"/>
    <w:rsid w:val="00DE1AA0"/>
    <w:rsid w:val="00DE20A8"/>
    <w:rsid w:val="00DE276D"/>
    <w:rsid w:val="00DE28F3"/>
    <w:rsid w:val="00DE2D47"/>
    <w:rsid w:val="00DE2E07"/>
    <w:rsid w:val="00DE30C6"/>
    <w:rsid w:val="00DE35A1"/>
    <w:rsid w:val="00DE3D9E"/>
    <w:rsid w:val="00DE3F30"/>
    <w:rsid w:val="00DE4237"/>
    <w:rsid w:val="00DE4A96"/>
    <w:rsid w:val="00DE4CE7"/>
    <w:rsid w:val="00DE4D85"/>
    <w:rsid w:val="00DE4F58"/>
    <w:rsid w:val="00DE514D"/>
    <w:rsid w:val="00DE521F"/>
    <w:rsid w:val="00DE5243"/>
    <w:rsid w:val="00DE5B5E"/>
    <w:rsid w:val="00DE5D25"/>
    <w:rsid w:val="00DE5E2F"/>
    <w:rsid w:val="00DE5E54"/>
    <w:rsid w:val="00DE6821"/>
    <w:rsid w:val="00DE6C10"/>
    <w:rsid w:val="00DE718D"/>
    <w:rsid w:val="00DF05B6"/>
    <w:rsid w:val="00DF1B18"/>
    <w:rsid w:val="00DF2175"/>
    <w:rsid w:val="00DF2352"/>
    <w:rsid w:val="00DF2823"/>
    <w:rsid w:val="00DF2AFB"/>
    <w:rsid w:val="00DF2D59"/>
    <w:rsid w:val="00DF314B"/>
    <w:rsid w:val="00DF3709"/>
    <w:rsid w:val="00DF3BC5"/>
    <w:rsid w:val="00DF411E"/>
    <w:rsid w:val="00DF438D"/>
    <w:rsid w:val="00DF44EE"/>
    <w:rsid w:val="00DF50CD"/>
    <w:rsid w:val="00DF5651"/>
    <w:rsid w:val="00DF5D73"/>
    <w:rsid w:val="00DF6415"/>
    <w:rsid w:val="00DF6A6E"/>
    <w:rsid w:val="00DF6C53"/>
    <w:rsid w:val="00DF6EAB"/>
    <w:rsid w:val="00DF71A2"/>
    <w:rsid w:val="00DF79D0"/>
    <w:rsid w:val="00E00471"/>
    <w:rsid w:val="00E00E45"/>
    <w:rsid w:val="00E010D1"/>
    <w:rsid w:val="00E0164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237"/>
    <w:rsid w:val="00E1063F"/>
    <w:rsid w:val="00E10E4A"/>
    <w:rsid w:val="00E10F18"/>
    <w:rsid w:val="00E12828"/>
    <w:rsid w:val="00E12B60"/>
    <w:rsid w:val="00E1317B"/>
    <w:rsid w:val="00E135F3"/>
    <w:rsid w:val="00E1364F"/>
    <w:rsid w:val="00E137C1"/>
    <w:rsid w:val="00E1524B"/>
    <w:rsid w:val="00E1559E"/>
    <w:rsid w:val="00E15A8F"/>
    <w:rsid w:val="00E15CC6"/>
    <w:rsid w:val="00E1699C"/>
    <w:rsid w:val="00E16C35"/>
    <w:rsid w:val="00E16C8E"/>
    <w:rsid w:val="00E175BE"/>
    <w:rsid w:val="00E17AFB"/>
    <w:rsid w:val="00E17C18"/>
    <w:rsid w:val="00E17F28"/>
    <w:rsid w:val="00E20085"/>
    <w:rsid w:val="00E2086C"/>
    <w:rsid w:val="00E20B6C"/>
    <w:rsid w:val="00E21132"/>
    <w:rsid w:val="00E21569"/>
    <w:rsid w:val="00E217A0"/>
    <w:rsid w:val="00E217FA"/>
    <w:rsid w:val="00E21C08"/>
    <w:rsid w:val="00E21FA6"/>
    <w:rsid w:val="00E220CC"/>
    <w:rsid w:val="00E227D5"/>
    <w:rsid w:val="00E2285C"/>
    <w:rsid w:val="00E22C66"/>
    <w:rsid w:val="00E22CCE"/>
    <w:rsid w:val="00E234E8"/>
    <w:rsid w:val="00E23B57"/>
    <w:rsid w:val="00E23CCF"/>
    <w:rsid w:val="00E23D68"/>
    <w:rsid w:val="00E23E1D"/>
    <w:rsid w:val="00E2423C"/>
    <w:rsid w:val="00E242D8"/>
    <w:rsid w:val="00E243B7"/>
    <w:rsid w:val="00E2482F"/>
    <w:rsid w:val="00E24855"/>
    <w:rsid w:val="00E24C67"/>
    <w:rsid w:val="00E24C95"/>
    <w:rsid w:val="00E25232"/>
    <w:rsid w:val="00E252AB"/>
    <w:rsid w:val="00E25669"/>
    <w:rsid w:val="00E259BB"/>
    <w:rsid w:val="00E25CCE"/>
    <w:rsid w:val="00E25F4E"/>
    <w:rsid w:val="00E263E5"/>
    <w:rsid w:val="00E266EB"/>
    <w:rsid w:val="00E271E8"/>
    <w:rsid w:val="00E2722D"/>
    <w:rsid w:val="00E27413"/>
    <w:rsid w:val="00E27E94"/>
    <w:rsid w:val="00E27F8A"/>
    <w:rsid w:val="00E301AA"/>
    <w:rsid w:val="00E3101E"/>
    <w:rsid w:val="00E31374"/>
    <w:rsid w:val="00E31457"/>
    <w:rsid w:val="00E318BA"/>
    <w:rsid w:val="00E31A66"/>
    <w:rsid w:val="00E31DF0"/>
    <w:rsid w:val="00E32033"/>
    <w:rsid w:val="00E32569"/>
    <w:rsid w:val="00E326C6"/>
    <w:rsid w:val="00E32DA9"/>
    <w:rsid w:val="00E33249"/>
    <w:rsid w:val="00E339B2"/>
    <w:rsid w:val="00E33B79"/>
    <w:rsid w:val="00E33DBD"/>
    <w:rsid w:val="00E33EC5"/>
    <w:rsid w:val="00E34834"/>
    <w:rsid w:val="00E34B52"/>
    <w:rsid w:val="00E35077"/>
    <w:rsid w:val="00E35311"/>
    <w:rsid w:val="00E355B2"/>
    <w:rsid w:val="00E35A6C"/>
    <w:rsid w:val="00E35C4C"/>
    <w:rsid w:val="00E36479"/>
    <w:rsid w:val="00E36605"/>
    <w:rsid w:val="00E36B27"/>
    <w:rsid w:val="00E36E1E"/>
    <w:rsid w:val="00E36F1E"/>
    <w:rsid w:val="00E372D8"/>
    <w:rsid w:val="00E37583"/>
    <w:rsid w:val="00E3791B"/>
    <w:rsid w:val="00E37994"/>
    <w:rsid w:val="00E379C4"/>
    <w:rsid w:val="00E37CB6"/>
    <w:rsid w:val="00E40796"/>
    <w:rsid w:val="00E40BF5"/>
    <w:rsid w:val="00E40D5B"/>
    <w:rsid w:val="00E41825"/>
    <w:rsid w:val="00E419F7"/>
    <w:rsid w:val="00E41E34"/>
    <w:rsid w:val="00E41FDA"/>
    <w:rsid w:val="00E425B8"/>
    <w:rsid w:val="00E42A68"/>
    <w:rsid w:val="00E43EE5"/>
    <w:rsid w:val="00E43F8C"/>
    <w:rsid w:val="00E4407D"/>
    <w:rsid w:val="00E441F3"/>
    <w:rsid w:val="00E4437B"/>
    <w:rsid w:val="00E44566"/>
    <w:rsid w:val="00E4456E"/>
    <w:rsid w:val="00E4479E"/>
    <w:rsid w:val="00E447B7"/>
    <w:rsid w:val="00E44B49"/>
    <w:rsid w:val="00E44C3F"/>
    <w:rsid w:val="00E459AF"/>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00CB"/>
    <w:rsid w:val="00E51021"/>
    <w:rsid w:val="00E51417"/>
    <w:rsid w:val="00E51B43"/>
    <w:rsid w:val="00E524E0"/>
    <w:rsid w:val="00E52A6E"/>
    <w:rsid w:val="00E52AB6"/>
    <w:rsid w:val="00E52F94"/>
    <w:rsid w:val="00E53A81"/>
    <w:rsid w:val="00E54224"/>
    <w:rsid w:val="00E54DA8"/>
    <w:rsid w:val="00E54FE4"/>
    <w:rsid w:val="00E550D0"/>
    <w:rsid w:val="00E550DF"/>
    <w:rsid w:val="00E55F7F"/>
    <w:rsid w:val="00E564D7"/>
    <w:rsid w:val="00E564D8"/>
    <w:rsid w:val="00E565D7"/>
    <w:rsid w:val="00E57272"/>
    <w:rsid w:val="00E5782A"/>
    <w:rsid w:val="00E57A19"/>
    <w:rsid w:val="00E57C36"/>
    <w:rsid w:val="00E57CBC"/>
    <w:rsid w:val="00E601B8"/>
    <w:rsid w:val="00E601DE"/>
    <w:rsid w:val="00E605AD"/>
    <w:rsid w:val="00E60937"/>
    <w:rsid w:val="00E62344"/>
    <w:rsid w:val="00E62430"/>
    <w:rsid w:val="00E62900"/>
    <w:rsid w:val="00E62906"/>
    <w:rsid w:val="00E62EBB"/>
    <w:rsid w:val="00E63A73"/>
    <w:rsid w:val="00E63F18"/>
    <w:rsid w:val="00E64475"/>
    <w:rsid w:val="00E64E6C"/>
    <w:rsid w:val="00E65B2B"/>
    <w:rsid w:val="00E66125"/>
    <w:rsid w:val="00E66198"/>
    <w:rsid w:val="00E66533"/>
    <w:rsid w:val="00E667A7"/>
    <w:rsid w:val="00E669EE"/>
    <w:rsid w:val="00E66AB9"/>
    <w:rsid w:val="00E671B0"/>
    <w:rsid w:val="00E67B38"/>
    <w:rsid w:val="00E7021A"/>
    <w:rsid w:val="00E704A5"/>
    <w:rsid w:val="00E7089A"/>
    <w:rsid w:val="00E7099C"/>
    <w:rsid w:val="00E710BA"/>
    <w:rsid w:val="00E718D4"/>
    <w:rsid w:val="00E71E23"/>
    <w:rsid w:val="00E72BAF"/>
    <w:rsid w:val="00E73C85"/>
    <w:rsid w:val="00E74035"/>
    <w:rsid w:val="00E740B7"/>
    <w:rsid w:val="00E74120"/>
    <w:rsid w:val="00E7451E"/>
    <w:rsid w:val="00E745A7"/>
    <w:rsid w:val="00E7460D"/>
    <w:rsid w:val="00E74723"/>
    <w:rsid w:val="00E749D0"/>
    <w:rsid w:val="00E74BBE"/>
    <w:rsid w:val="00E751EC"/>
    <w:rsid w:val="00E7546C"/>
    <w:rsid w:val="00E754C6"/>
    <w:rsid w:val="00E756AA"/>
    <w:rsid w:val="00E75C8C"/>
    <w:rsid w:val="00E75F7B"/>
    <w:rsid w:val="00E7619C"/>
    <w:rsid w:val="00E762AF"/>
    <w:rsid w:val="00E7647D"/>
    <w:rsid w:val="00E766C2"/>
    <w:rsid w:val="00E767BD"/>
    <w:rsid w:val="00E77181"/>
    <w:rsid w:val="00E80261"/>
    <w:rsid w:val="00E806E2"/>
    <w:rsid w:val="00E80766"/>
    <w:rsid w:val="00E8079B"/>
    <w:rsid w:val="00E808E9"/>
    <w:rsid w:val="00E80CFE"/>
    <w:rsid w:val="00E811F8"/>
    <w:rsid w:val="00E816A8"/>
    <w:rsid w:val="00E8184F"/>
    <w:rsid w:val="00E81B56"/>
    <w:rsid w:val="00E81C6A"/>
    <w:rsid w:val="00E81E27"/>
    <w:rsid w:val="00E81F82"/>
    <w:rsid w:val="00E82121"/>
    <w:rsid w:val="00E82AB1"/>
    <w:rsid w:val="00E83385"/>
    <w:rsid w:val="00E84D15"/>
    <w:rsid w:val="00E84D97"/>
    <w:rsid w:val="00E850E5"/>
    <w:rsid w:val="00E8545D"/>
    <w:rsid w:val="00E854CC"/>
    <w:rsid w:val="00E857BC"/>
    <w:rsid w:val="00E858DA"/>
    <w:rsid w:val="00E85E02"/>
    <w:rsid w:val="00E8681E"/>
    <w:rsid w:val="00E86892"/>
    <w:rsid w:val="00E87036"/>
    <w:rsid w:val="00E87190"/>
    <w:rsid w:val="00E87E27"/>
    <w:rsid w:val="00E87EBF"/>
    <w:rsid w:val="00E90130"/>
    <w:rsid w:val="00E901AC"/>
    <w:rsid w:val="00E909EE"/>
    <w:rsid w:val="00E90A68"/>
    <w:rsid w:val="00E90C55"/>
    <w:rsid w:val="00E91F37"/>
    <w:rsid w:val="00E91F63"/>
    <w:rsid w:val="00E922CC"/>
    <w:rsid w:val="00E92806"/>
    <w:rsid w:val="00E9295B"/>
    <w:rsid w:val="00E92A82"/>
    <w:rsid w:val="00E92DCE"/>
    <w:rsid w:val="00E9316A"/>
    <w:rsid w:val="00E93208"/>
    <w:rsid w:val="00E93A28"/>
    <w:rsid w:val="00E95315"/>
    <w:rsid w:val="00E957BA"/>
    <w:rsid w:val="00E95860"/>
    <w:rsid w:val="00E95878"/>
    <w:rsid w:val="00E95A1C"/>
    <w:rsid w:val="00E95DB6"/>
    <w:rsid w:val="00E960CD"/>
    <w:rsid w:val="00E9650A"/>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6152"/>
    <w:rsid w:val="00EA67F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C031D"/>
    <w:rsid w:val="00EC096C"/>
    <w:rsid w:val="00EC0A41"/>
    <w:rsid w:val="00EC0F1A"/>
    <w:rsid w:val="00EC1AAE"/>
    <w:rsid w:val="00EC2145"/>
    <w:rsid w:val="00EC2182"/>
    <w:rsid w:val="00EC226C"/>
    <w:rsid w:val="00EC3688"/>
    <w:rsid w:val="00EC3BB0"/>
    <w:rsid w:val="00EC48D6"/>
    <w:rsid w:val="00EC4D15"/>
    <w:rsid w:val="00EC4DF2"/>
    <w:rsid w:val="00EC5304"/>
    <w:rsid w:val="00EC5636"/>
    <w:rsid w:val="00EC56E8"/>
    <w:rsid w:val="00EC5E32"/>
    <w:rsid w:val="00EC6871"/>
    <w:rsid w:val="00EC6E28"/>
    <w:rsid w:val="00EC7C44"/>
    <w:rsid w:val="00ED0614"/>
    <w:rsid w:val="00ED0C2E"/>
    <w:rsid w:val="00ED0C4C"/>
    <w:rsid w:val="00ED0C53"/>
    <w:rsid w:val="00ED1948"/>
    <w:rsid w:val="00ED1BA3"/>
    <w:rsid w:val="00ED1DB1"/>
    <w:rsid w:val="00ED1F61"/>
    <w:rsid w:val="00ED1F69"/>
    <w:rsid w:val="00ED1FA0"/>
    <w:rsid w:val="00ED22F8"/>
    <w:rsid w:val="00ED24EA"/>
    <w:rsid w:val="00ED2E17"/>
    <w:rsid w:val="00ED3916"/>
    <w:rsid w:val="00ED3C6C"/>
    <w:rsid w:val="00ED4992"/>
    <w:rsid w:val="00ED4AF4"/>
    <w:rsid w:val="00ED4D02"/>
    <w:rsid w:val="00ED5034"/>
    <w:rsid w:val="00ED5D10"/>
    <w:rsid w:val="00ED5FD3"/>
    <w:rsid w:val="00ED6140"/>
    <w:rsid w:val="00ED6FB1"/>
    <w:rsid w:val="00ED71B7"/>
    <w:rsid w:val="00ED7368"/>
    <w:rsid w:val="00ED759E"/>
    <w:rsid w:val="00ED77EE"/>
    <w:rsid w:val="00ED7876"/>
    <w:rsid w:val="00EE07F9"/>
    <w:rsid w:val="00EE10E8"/>
    <w:rsid w:val="00EE13CB"/>
    <w:rsid w:val="00EE1962"/>
    <w:rsid w:val="00EE2192"/>
    <w:rsid w:val="00EE290E"/>
    <w:rsid w:val="00EE2DBE"/>
    <w:rsid w:val="00EE2E1D"/>
    <w:rsid w:val="00EE31F4"/>
    <w:rsid w:val="00EE389F"/>
    <w:rsid w:val="00EE438B"/>
    <w:rsid w:val="00EE4448"/>
    <w:rsid w:val="00EE4E9D"/>
    <w:rsid w:val="00EE4FCE"/>
    <w:rsid w:val="00EE5659"/>
    <w:rsid w:val="00EE6ADB"/>
    <w:rsid w:val="00EE70D2"/>
    <w:rsid w:val="00EE74BB"/>
    <w:rsid w:val="00EE7987"/>
    <w:rsid w:val="00EE7C56"/>
    <w:rsid w:val="00EE7F50"/>
    <w:rsid w:val="00EE7FBA"/>
    <w:rsid w:val="00EF03E9"/>
    <w:rsid w:val="00EF0800"/>
    <w:rsid w:val="00EF08EB"/>
    <w:rsid w:val="00EF118A"/>
    <w:rsid w:val="00EF255C"/>
    <w:rsid w:val="00EF2C61"/>
    <w:rsid w:val="00EF3115"/>
    <w:rsid w:val="00EF321D"/>
    <w:rsid w:val="00EF355E"/>
    <w:rsid w:val="00EF3796"/>
    <w:rsid w:val="00EF37B4"/>
    <w:rsid w:val="00EF3F17"/>
    <w:rsid w:val="00EF444E"/>
    <w:rsid w:val="00EF49C9"/>
    <w:rsid w:val="00EF510C"/>
    <w:rsid w:val="00EF5286"/>
    <w:rsid w:val="00EF5C23"/>
    <w:rsid w:val="00EF7359"/>
    <w:rsid w:val="00EF7418"/>
    <w:rsid w:val="00EF7514"/>
    <w:rsid w:val="00EF7FAA"/>
    <w:rsid w:val="00F001C4"/>
    <w:rsid w:val="00F002B9"/>
    <w:rsid w:val="00F00E93"/>
    <w:rsid w:val="00F00F8A"/>
    <w:rsid w:val="00F0100B"/>
    <w:rsid w:val="00F0113C"/>
    <w:rsid w:val="00F01148"/>
    <w:rsid w:val="00F011CE"/>
    <w:rsid w:val="00F01C25"/>
    <w:rsid w:val="00F01D5C"/>
    <w:rsid w:val="00F0305C"/>
    <w:rsid w:val="00F0390B"/>
    <w:rsid w:val="00F03D83"/>
    <w:rsid w:val="00F04C25"/>
    <w:rsid w:val="00F0542D"/>
    <w:rsid w:val="00F058E1"/>
    <w:rsid w:val="00F05E5E"/>
    <w:rsid w:val="00F0621B"/>
    <w:rsid w:val="00F062E8"/>
    <w:rsid w:val="00F066DE"/>
    <w:rsid w:val="00F0793F"/>
    <w:rsid w:val="00F07B13"/>
    <w:rsid w:val="00F10214"/>
    <w:rsid w:val="00F102FF"/>
    <w:rsid w:val="00F106F0"/>
    <w:rsid w:val="00F10782"/>
    <w:rsid w:val="00F107AB"/>
    <w:rsid w:val="00F10E1A"/>
    <w:rsid w:val="00F10F3C"/>
    <w:rsid w:val="00F1147C"/>
    <w:rsid w:val="00F11959"/>
    <w:rsid w:val="00F11E1F"/>
    <w:rsid w:val="00F12EFD"/>
    <w:rsid w:val="00F12F93"/>
    <w:rsid w:val="00F13062"/>
    <w:rsid w:val="00F133E2"/>
    <w:rsid w:val="00F13A9D"/>
    <w:rsid w:val="00F13B57"/>
    <w:rsid w:val="00F141CB"/>
    <w:rsid w:val="00F14ADC"/>
    <w:rsid w:val="00F14C01"/>
    <w:rsid w:val="00F14D85"/>
    <w:rsid w:val="00F1501A"/>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2DD"/>
    <w:rsid w:val="00F22381"/>
    <w:rsid w:val="00F22C32"/>
    <w:rsid w:val="00F22E15"/>
    <w:rsid w:val="00F2315C"/>
    <w:rsid w:val="00F2375B"/>
    <w:rsid w:val="00F23840"/>
    <w:rsid w:val="00F23F0C"/>
    <w:rsid w:val="00F2424B"/>
    <w:rsid w:val="00F243BF"/>
    <w:rsid w:val="00F2460A"/>
    <w:rsid w:val="00F24FB8"/>
    <w:rsid w:val="00F25573"/>
    <w:rsid w:val="00F255C9"/>
    <w:rsid w:val="00F256C3"/>
    <w:rsid w:val="00F25722"/>
    <w:rsid w:val="00F26B84"/>
    <w:rsid w:val="00F26BE4"/>
    <w:rsid w:val="00F2773E"/>
    <w:rsid w:val="00F27A7D"/>
    <w:rsid w:val="00F27FE3"/>
    <w:rsid w:val="00F3007A"/>
    <w:rsid w:val="00F304DA"/>
    <w:rsid w:val="00F3052C"/>
    <w:rsid w:val="00F30E85"/>
    <w:rsid w:val="00F3169A"/>
    <w:rsid w:val="00F31A19"/>
    <w:rsid w:val="00F31C13"/>
    <w:rsid w:val="00F31E32"/>
    <w:rsid w:val="00F32F2C"/>
    <w:rsid w:val="00F33190"/>
    <w:rsid w:val="00F33341"/>
    <w:rsid w:val="00F335FE"/>
    <w:rsid w:val="00F33B8E"/>
    <w:rsid w:val="00F33D28"/>
    <w:rsid w:val="00F33E7C"/>
    <w:rsid w:val="00F33F2C"/>
    <w:rsid w:val="00F33F58"/>
    <w:rsid w:val="00F34341"/>
    <w:rsid w:val="00F34571"/>
    <w:rsid w:val="00F345F5"/>
    <w:rsid w:val="00F34797"/>
    <w:rsid w:val="00F3485B"/>
    <w:rsid w:val="00F34978"/>
    <w:rsid w:val="00F34D3A"/>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509"/>
    <w:rsid w:val="00F417C3"/>
    <w:rsid w:val="00F41B7D"/>
    <w:rsid w:val="00F41E76"/>
    <w:rsid w:val="00F421BF"/>
    <w:rsid w:val="00F4226A"/>
    <w:rsid w:val="00F42896"/>
    <w:rsid w:val="00F4289F"/>
    <w:rsid w:val="00F42E8D"/>
    <w:rsid w:val="00F430BD"/>
    <w:rsid w:val="00F43368"/>
    <w:rsid w:val="00F436F3"/>
    <w:rsid w:val="00F439F2"/>
    <w:rsid w:val="00F43B4E"/>
    <w:rsid w:val="00F43FE1"/>
    <w:rsid w:val="00F44212"/>
    <w:rsid w:val="00F448FB"/>
    <w:rsid w:val="00F456F8"/>
    <w:rsid w:val="00F458DC"/>
    <w:rsid w:val="00F459E4"/>
    <w:rsid w:val="00F45A65"/>
    <w:rsid w:val="00F463AE"/>
    <w:rsid w:val="00F46423"/>
    <w:rsid w:val="00F471F2"/>
    <w:rsid w:val="00F47780"/>
    <w:rsid w:val="00F50893"/>
    <w:rsid w:val="00F50972"/>
    <w:rsid w:val="00F50A45"/>
    <w:rsid w:val="00F50A46"/>
    <w:rsid w:val="00F5162C"/>
    <w:rsid w:val="00F51C48"/>
    <w:rsid w:val="00F52349"/>
    <w:rsid w:val="00F52EEA"/>
    <w:rsid w:val="00F5302F"/>
    <w:rsid w:val="00F5355D"/>
    <w:rsid w:val="00F53765"/>
    <w:rsid w:val="00F53917"/>
    <w:rsid w:val="00F53946"/>
    <w:rsid w:val="00F55274"/>
    <w:rsid w:val="00F55B98"/>
    <w:rsid w:val="00F55D87"/>
    <w:rsid w:val="00F56772"/>
    <w:rsid w:val="00F5694C"/>
    <w:rsid w:val="00F56DF4"/>
    <w:rsid w:val="00F6024A"/>
    <w:rsid w:val="00F602CD"/>
    <w:rsid w:val="00F60728"/>
    <w:rsid w:val="00F6116B"/>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864"/>
    <w:rsid w:val="00F67327"/>
    <w:rsid w:val="00F673AF"/>
    <w:rsid w:val="00F675AA"/>
    <w:rsid w:val="00F6790D"/>
    <w:rsid w:val="00F702C7"/>
    <w:rsid w:val="00F704CD"/>
    <w:rsid w:val="00F70591"/>
    <w:rsid w:val="00F7105D"/>
    <w:rsid w:val="00F7140F"/>
    <w:rsid w:val="00F71626"/>
    <w:rsid w:val="00F71748"/>
    <w:rsid w:val="00F71929"/>
    <w:rsid w:val="00F71D94"/>
    <w:rsid w:val="00F722D6"/>
    <w:rsid w:val="00F727D6"/>
    <w:rsid w:val="00F728E7"/>
    <w:rsid w:val="00F72A8F"/>
    <w:rsid w:val="00F72AA6"/>
    <w:rsid w:val="00F72F5C"/>
    <w:rsid w:val="00F7308E"/>
    <w:rsid w:val="00F73385"/>
    <w:rsid w:val="00F73633"/>
    <w:rsid w:val="00F73ADA"/>
    <w:rsid w:val="00F73B2E"/>
    <w:rsid w:val="00F74CFF"/>
    <w:rsid w:val="00F756EC"/>
    <w:rsid w:val="00F75891"/>
    <w:rsid w:val="00F75B99"/>
    <w:rsid w:val="00F7686A"/>
    <w:rsid w:val="00F76CD5"/>
    <w:rsid w:val="00F77270"/>
    <w:rsid w:val="00F77390"/>
    <w:rsid w:val="00F773A5"/>
    <w:rsid w:val="00F77FAF"/>
    <w:rsid w:val="00F805E3"/>
    <w:rsid w:val="00F80C58"/>
    <w:rsid w:val="00F80C93"/>
    <w:rsid w:val="00F80E92"/>
    <w:rsid w:val="00F811D3"/>
    <w:rsid w:val="00F821D0"/>
    <w:rsid w:val="00F82273"/>
    <w:rsid w:val="00F82690"/>
    <w:rsid w:val="00F827BD"/>
    <w:rsid w:val="00F82925"/>
    <w:rsid w:val="00F829A9"/>
    <w:rsid w:val="00F82BBA"/>
    <w:rsid w:val="00F82D42"/>
    <w:rsid w:val="00F83408"/>
    <w:rsid w:val="00F84279"/>
    <w:rsid w:val="00F847B9"/>
    <w:rsid w:val="00F848BF"/>
    <w:rsid w:val="00F84D56"/>
    <w:rsid w:val="00F852E9"/>
    <w:rsid w:val="00F8545E"/>
    <w:rsid w:val="00F85659"/>
    <w:rsid w:val="00F856BD"/>
    <w:rsid w:val="00F85982"/>
    <w:rsid w:val="00F85AE6"/>
    <w:rsid w:val="00F86351"/>
    <w:rsid w:val="00F86596"/>
    <w:rsid w:val="00F866F9"/>
    <w:rsid w:val="00F867F6"/>
    <w:rsid w:val="00F86DAC"/>
    <w:rsid w:val="00F86E73"/>
    <w:rsid w:val="00F871DA"/>
    <w:rsid w:val="00F87290"/>
    <w:rsid w:val="00F87DD1"/>
    <w:rsid w:val="00F914C0"/>
    <w:rsid w:val="00F91BC2"/>
    <w:rsid w:val="00F93A8E"/>
    <w:rsid w:val="00F93BDB"/>
    <w:rsid w:val="00F93F08"/>
    <w:rsid w:val="00F941F6"/>
    <w:rsid w:val="00F9435E"/>
    <w:rsid w:val="00F94FFA"/>
    <w:rsid w:val="00F9502A"/>
    <w:rsid w:val="00F9527D"/>
    <w:rsid w:val="00F954FC"/>
    <w:rsid w:val="00F95A76"/>
    <w:rsid w:val="00F95D11"/>
    <w:rsid w:val="00F95D86"/>
    <w:rsid w:val="00F95E51"/>
    <w:rsid w:val="00F95E82"/>
    <w:rsid w:val="00F97C96"/>
    <w:rsid w:val="00FA06B9"/>
    <w:rsid w:val="00FA08ED"/>
    <w:rsid w:val="00FA18D6"/>
    <w:rsid w:val="00FA2305"/>
    <w:rsid w:val="00FA237F"/>
    <w:rsid w:val="00FA2B82"/>
    <w:rsid w:val="00FA36EB"/>
    <w:rsid w:val="00FA38CB"/>
    <w:rsid w:val="00FA48DE"/>
    <w:rsid w:val="00FA4966"/>
    <w:rsid w:val="00FA4F9A"/>
    <w:rsid w:val="00FA545C"/>
    <w:rsid w:val="00FA5C2E"/>
    <w:rsid w:val="00FA5DF6"/>
    <w:rsid w:val="00FA5ED7"/>
    <w:rsid w:val="00FA6597"/>
    <w:rsid w:val="00FA691E"/>
    <w:rsid w:val="00FA699D"/>
    <w:rsid w:val="00FA6F6E"/>
    <w:rsid w:val="00FA7141"/>
    <w:rsid w:val="00FA771B"/>
    <w:rsid w:val="00FA7D0A"/>
    <w:rsid w:val="00FA7DC8"/>
    <w:rsid w:val="00FB039F"/>
    <w:rsid w:val="00FB04C2"/>
    <w:rsid w:val="00FB07FA"/>
    <w:rsid w:val="00FB0E44"/>
    <w:rsid w:val="00FB1014"/>
    <w:rsid w:val="00FB1E0D"/>
    <w:rsid w:val="00FB2073"/>
    <w:rsid w:val="00FB2385"/>
    <w:rsid w:val="00FB2631"/>
    <w:rsid w:val="00FB26D1"/>
    <w:rsid w:val="00FB291F"/>
    <w:rsid w:val="00FB2A5D"/>
    <w:rsid w:val="00FB2A85"/>
    <w:rsid w:val="00FB2C95"/>
    <w:rsid w:val="00FB30AA"/>
    <w:rsid w:val="00FB31A4"/>
    <w:rsid w:val="00FB415C"/>
    <w:rsid w:val="00FB42A6"/>
    <w:rsid w:val="00FB458B"/>
    <w:rsid w:val="00FB4768"/>
    <w:rsid w:val="00FB520E"/>
    <w:rsid w:val="00FB53BB"/>
    <w:rsid w:val="00FB585F"/>
    <w:rsid w:val="00FB59D0"/>
    <w:rsid w:val="00FB6177"/>
    <w:rsid w:val="00FB699C"/>
    <w:rsid w:val="00FB76DB"/>
    <w:rsid w:val="00FB78B1"/>
    <w:rsid w:val="00FB7D0B"/>
    <w:rsid w:val="00FC02EB"/>
    <w:rsid w:val="00FC0C3F"/>
    <w:rsid w:val="00FC0EBD"/>
    <w:rsid w:val="00FC11B5"/>
    <w:rsid w:val="00FC16AF"/>
    <w:rsid w:val="00FC206F"/>
    <w:rsid w:val="00FC268E"/>
    <w:rsid w:val="00FC27E2"/>
    <w:rsid w:val="00FC2AE0"/>
    <w:rsid w:val="00FC2E29"/>
    <w:rsid w:val="00FC3061"/>
    <w:rsid w:val="00FC337C"/>
    <w:rsid w:val="00FC3593"/>
    <w:rsid w:val="00FC3870"/>
    <w:rsid w:val="00FC3A46"/>
    <w:rsid w:val="00FC3BF8"/>
    <w:rsid w:val="00FC3FD5"/>
    <w:rsid w:val="00FC45FB"/>
    <w:rsid w:val="00FC542C"/>
    <w:rsid w:val="00FC5BBF"/>
    <w:rsid w:val="00FC5C13"/>
    <w:rsid w:val="00FC5C18"/>
    <w:rsid w:val="00FC5F50"/>
    <w:rsid w:val="00FC5F6B"/>
    <w:rsid w:val="00FC5FB2"/>
    <w:rsid w:val="00FC6100"/>
    <w:rsid w:val="00FC64C9"/>
    <w:rsid w:val="00FC687B"/>
    <w:rsid w:val="00FC6AFF"/>
    <w:rsid w:val="00FC6BDD"/>
    <w:rsid w:val="00FC6E6D"/>
    <w:rsid w:val="00FC75CD"/>
    <w:rsid w:val="00FC7649"/>
    <w:rsid w:val="00FC779A"/>
    <w:rsid w:val="00FC7A04"/>
    <w:rsid w:val="00FC7AA1"/>
    <w:rsid w:val="00FC7AC8"/>
    <w:rsid w:val="00FC7D8D"/>
    <w:rsid w:val="00FD00C2"/>
    <w:rsid w:val="00FD03FD"/>
    <w:rsid w:val="00FD05BA"/>
    <w:rsid w:val="00FD09F1"/>
    <w:rsid w:val="00FD0FA8"/>
    <w:rsid w:val="00FD10B9"/>
    <w:rsid w:val="00FD129D"/>
    <w:rsid w:val="00FD1A33"/>
    <w:rsid w:val="00FD1ADD"/>
    <w:rsid w:val="00FD1C4F"/>
    <w:rsid w:val="00FD1CEA"/>
    <w:rsid w:val="00FD2425"/>
    <w:rsid w:val="00FD2D70"/>
    <w:rsid w:val="00FD2DC2"/>
    <w:rsid w:val="00FD3171"/>
    <w:rsid w:val="00FD385C"/>
    <w:rsid w:val="00FD3E22"/>
    <w:rsid w:val="00FD4663"/>
    <w:rsid w:val="00FD48B0"/>
    <w:rsid w:val="00FD533D"/>
    <w:rsid w:val="00FD5504"/>
    <w:rsid w:val="00FD68BD"/>
    <w:rsid w:val="00FD6908"/>
    <w:rsid w:val="00FD6946"/>
    <w:rsid w:val="00FD6B48"/>
    <w:rsid w:val="00FD7097"/>
    <w:rsid w:val="00FD75E0"/>
    <w:rsid w:val="00FD7654"/>
    <w:rsid w:val="00FD7981"/>
    <w:rsid w:val="00FD7F4C"/>
    <w:rsid w:val="00FE0102"/>
    <w:rsid w:val="00FE033F"/>
    <w:rsid w:val="00FE04D1"/>
    <w:rsid w:val="00FE09CF"/>
    <w:rsid w:val="00FE0D14"/>
    <w:rsid w:val="00FE10F7"/>
    <w:rsid w:val="00FE1319"/>
    <w:rsid w:val="00FE1D86"/>
    <w:rsid w:val="00FE1F40"/>
    <w:rsid w:val="00FE254A"/>
    <w:rsid w:val="00FE27CB"/>
    <w:rsid w:val="00FE28B4"/>
    <w:rsid w:val="00FE298C"/>
    <w:rsid w:val="00FE334B"/>
    <w:rsid w:val="00FE36C7"/>
    <w:rsid w:val="00FE373E"/>
    <w:rsid w:val="00FE3747"/>
    <w:rsid w:val="00FE3C3A"/>
    <w:rsid w:val="00FE3FE1"/>
    <w:rsid w:val="00FE42A1"/>
    <w:rsid w:val="00FE59F1"/>
    <w:rsid w:val="00FE5CAF"/>
    <w:rsid w:val="00FE5DB1"/>
    <w:rsid w:val="00FE69A5"/>
    <w:rsid w:val="00FE74B1"/>
    <w:rsid w:val="00FE77BD"/>
    <w:rsid w:val="00FE7896"/>
    <w:rsid w:val="00FE7C0B"/>
    <w:rsid w:val="00FE7D8C"/>
    <w:rsid w:val="00FF0499"/>
    <w:rsid w:val="00FF0A81"/>
    <w:rsid w:val="00FF0B56"/>
    <w:rsid w:val="00FF14DA"/>
    <w:rsid w:val="00FF17E2"/>
    <w:rsid w:val="00FF1881"/>
    <w:rsid w:val="00FF21CC"/>
    <w:rsid w:val="00FF243D"/>
    <w:rsid w:val="00FF2565"/>
    <w:rsid w:val="00FF2974"/>
    <w:rsid w:val="00FF2E53"/>
    <w:rsid w:val="00FF326D"/>
    <w:rsid w:val="00FF3605"/>
    <w:rsid w:val="00FF366C"/>
    <w:rsid w:val="00FF36EA"/>
    <w:rsid w:val="00FF385A"/>
    <w:rsid w:val="00FF3C8B"/>
    <w:rsid w:val="00FF4198"/>
    <w:rsid w:val="00FF41CB"/>
    <w:rsid w:val="00FF4259"/>
    <w:rsid w:val="00FF4291"/>
    <w:rsid w:val="00FF43C7"/>
    <w:rsid w:val="00FF440A"/>
    <w:rsid w:val="00FF4885"/>
    <w:rsid w:val="00FF4B9B"/>
    <w:rsid w:val="00FF4ECC"/>
    <w:rsid w:val="00FF50E9"/>
    <w:rsid w:val="00FF6010"/>
    <w:rsid w:val="00FF61B0"/>
    <w:rsid w:val="00FF6938"/>
    <w:rsid w:val="00FF73BA"/>
    <w:rsid w:val="00FF77AF"/>
    <w:rsid w:val="00FF79AD"/>
    <w:rsid w:val="00FF7C5D"/>
    <w:rsid w:val="00FF7CE9"/>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695E37"/>
  <w15:docId w15:val="{E10590B9-B1C5-429B-A3E5-BD65BECD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Ttulo">
    <w:name w:val="Title"/>
    <w:basedOn w:val="Normal"/>
    <w:link w:val="TtuloCar"/>
    <w:uiPriority w:val="99"/>
    <w:qFormat/>
    <w:rsid w:val="0020517C"/>
    <w:pPr>
      <w:jc w:val="center"/>
    </w:pPr>
    <w:rPr>
      <w:rFonts w:ascii="Monotype Corsiva" w:hAnsi="Monotype Corsiva"/>
      <w:b/>
      <w:bCs/>
      <w:sz w:val="44"/>
      <w:lang w:val="es-CR" w:eastAsia="es-CR"/>
    </w:rPr>
  </w:style>
  <w:style w:type="character" w:customStyle="1" w:styleId="TtuloCar">
    <w:name w:val="Título Car"/>
    <w:basedOn w:val="Fuentedeprrafopredeter"/>
    <w:link w:val="Ttul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aliases w:val="Sin sangría"/>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3"/>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aliases w:val="Sin sangría Car"/>
    <w:link w:val="Prrafodelista"/>
    <w:uiPriority w:val="34"/>
    <w:rsid w:val="00B0208A"/>
    <w:rPr>
      <w:rFonts w:ascii="Calibri" w:hAnsi="Calibri"/>
      <w:sz w:val="22"/>
      <w:szCs w:val="22"/>
      <w:lang w:val="es-ES" w:eastAsia="en-US"/>
    </w:rPr>
  </w:style>
  <w:style w:type="character" w:styleId="Referenciaintensa">
    <w:name w:val="Intense Reference"/>
    <w:basedOn w:val="Fuentedeprrafopredeter"/>
    <w:uiPriority w:val="32"/>
    <w:qFormat/>
    <w:rsid w:val="00495A74"/>
    <w:rPr>
      <w:b/>
      <w:bCs/>
      <w:smallCaps/>
      <w:color w:val="4F81BD" w:themeColor="accent1"/>
      <w:spacing w:val="5"/>
    </w:rPr>
  </w:style>
  <w:style w:type="character" w:styleId="nfasis">
    <w:name w:val="Emphasis"/>
    <w:basedOn w:val="Fuentedeprrafopredeter"/>
    <w:qFormat/>
    <w:locked/>
    <w:rsid w:val="003A1C87"/>
    <w:rPr>
      <w:i/>
      <w:iCs/>
    </w:rPr>
  </w:style>
  <w:style w:type="character" w:styleId="Refdecomentario">
    <w:name w:val="annotation reference"/>
    <w:basedOn w:val="Fuentedeprrafopredeter"/>
    <w:uiPriority w:val="99"/>
    <w:semiHidden/>
    <w:unhideWhenUsed/>
    <w:rsid w:val="00FE373E"/>
    <w:rPr>
      <w:sz w:val="16"/>
      <w:szCs w:val="16"/>
    </w:rPr>
  </w:style>
  <w:style w:type="paragraph" w:styleId="Textocomentario">
    <w:name w:val="annotation text"/>
    <w:basedOn w:val="Normal"/>
    <w:link w:val="TextocomentarioCar"/>
    <w:uiPriority w:val="99"/>
    <w:semiHidden/>
    <w:unhideWhenUsed/>
    <w:rsid w:val="00FE373E"/>
    <w:rPr>
      <w:sz w:val="20"/>
      <w:szCs w:val="20"/>
    </w:rPr>
  </w:style>
  <w:style w:type="character" w:customStyle="1" w:styleId="TextocomentarioCar">
    <w:name w:val="Texto comentario Car"/>
    <w:basedOn w:val="Fuentedeprrafopredeter"/>
    <w:link w:val="Textocomentario"/>
    <w:uiPriority w:val="99"/>
    <w:semiHidden/>
    <w:rsid w:val="00FE373E"/>
    <w:rPr>
      <w:lang w:val="es-ES" w:eastAsia="es-ES"/>
    </w:rPr>
  </w:style>
  <w:style w:type="paragraph" w:styleId="Asuntodelcomentario">
    <w:name w:val="annotation subject"/>
    <w:basedOn w:val="Textocomentario"/>
    <w:next w:val="Textocomentario"/>
    <w:link w:val="AsuntodelcomentarioCar"/>
    <w:uiPriority w:val="99"/>
    <w:semiHidden/>
    <w:unhideWhenUsed/>
    <w:rsid w:val="00FE373E"/>
    <w:rPr>
      <w:b/>
      <w:bCs/>
    </w:rPr>
  </w:style>
  <w:style w:type="character" w:customStyle="1" w:styleId="AsuntodelcomentarioCar">
    <w:name w:val="Asunto del comentario Car"/>
    <w:basedOn w:val="TextocomentarioCar"/>
    <w:link w:val="Asuntodelcomentario"/>
    <w:uiPriority w:val="99"/>
    <w:semiHidden/>
    <w:rsid w:val="00FE373E"/>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75508">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278755078">
      <w:bodyDiv w:val="1"/>
      <w:marLeft w:val="0"/>
      <w:marRight w:val="0"/>
      <w:marTop w:val="0"/>
      <w:marBottom w:val="0"/>
      <w:divBdr>
        <w:top w:val="none" w:sz="0" w:space="0" w:color="auto"/>
        <w:left w:val="none" w:sz="0" w:space="0" w:color="auto"/>
        <w:bottom w:val="none" w:sz="0" w:space="0" w:color="auto"/>
        <w:right w:val="none" w:sz="0" w:space="0" w:color="auto"/>
      </w:divBdr>
    </w:div>
    <w:div w:id="1705977753">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 w:id="1986349024">
      <w:bodyDiv w:val="1"/>
      <w:marLeft w:val="0"/>
      <w:marRight w:val="0"/>
      <w:marTop w:val="0"/>
      <w:marBottom w:val="0"/>
      <w:divBdr>
        <w:top w:val="none" w:sz="0" w:space="0" w:color="auto"/>
        <w:left w:val="none" w:sz="0" w:space="0" w:color="auto"/>
        <w:bottom w:val="none" w:sz="0" w:space="0" w:color="auto"/>
        <w:right w:val="none" w:sz="0" w:space="0" w:color="auto"/>
      </w:divBdr>
    </w:div>
    <w:div w:id="2140763641">
      <w:bodyDiv w:val="1"/>
      <w:marLeft w:val="0"/>
      <w:marRight w:val="0"/>
      <w:marTop w:val="0"/>
      <w:marBottom w:val="0"/>
      <w:divBdr>
        <w:top w:val="none" w:sz="0" w:space="0" w:color="auto"/>
        <w:left w:val="none" w:sz="0" w:space="0" w:color="auto"/>
        <w:bottom w:val="none" w:sz="0" w:space="0" w:color="auto"/>
        <w:right w:val="none" w:sz="0" w:space="0" w:color="auto"/>
      </w:divBdr>
      <w:divsChild>
        <w:div w:id="948925925">
          <w:marLeft w:val="0"/>
          <w:marRight w:val="0"/>
          <w:marTop w:val="0"/>
          <w:marBottom w:val="0"/>
          <w:divBdr>
            <w:top w:val="none" w:sz="0" w:space="0" w:color="auto"/>
            <w:left w:val="none" w:sz="0" w:space="0" w:color="auto"/>
            <w:bottom w:val="none" w:sz="0" w:space="0" w:color="auto"/>
            <w:right w:val="none" w:sz="0" w:space="0" w:color="auto"/>
          </w:divBdr>
          <w:divsChild>
            <w:div w:id="1240558427">
              <w:marLeft w:val="0"/>
              <w:marRight w:val="0"/>
              <w:marTop w:val="300"/>
              <w:marBottom w:val="300"/>
              <w:divBdr>
                <w:top w:val="none" w:sz="0" w:space="0" w:color="auto"/>
                <w:left w:val="none" w:sz="0" w:space="0" w:color="auto"/>
                <w:bottom w:val="none" w:sz="0" w:space="0" w:color="auto"/>
                <w:right w:val="none" w:sz="0" w:space="0" w:color="auto"/>
              </w:divBdr>
              <w:divsChild>
                <w:div w:id="697858038">
                  <w:marLeft w:val="0"/>
                  <w:marRight w:val="0"/>
                  <w:marTop w:val="0"/>
                  <w:marBottom w:val="0"/>
                  <w:divBdr>
                    <w:top w:val="none" w:sz="0" w:space="0" w:color="auto"/>
                    <w:left w:val="none" w:sz="0" w:space="0" w:color="auto"/>
                    <w:bottom w:val="none" w:sz="0" w:space="0" w:color="auto"/>
                    <w:right w:val="none" w:sz="0" w:space="0" w:color="auto"/>
                  </w:divBdr>
                  <w:divsChild>
                    <w:div w:id="1499731076">
                      <w:marLeft w:val="0"/>
                      <w:marRight w:val="0"/>
                      <w:marTop w:val="0"/>
                      <w:marBottom w:val="0"/>
                      <w:divBdr>
                        <w:top w:val="none" w:sz="0" w:space="0" w:color="auto"/>
                        <w:left w:val="none" w:sz="0" w:space="0" w:color="auto"/>
                        <w:bottom w:val="none" w:sz="0" w:space="0" w:color="auto"/>
                        <w:right w:val="none" w:sz="0" w:space="0" w:color="auto"/>
                      </w:divBdr>
                      <w:divsChild>
                        <w:div w:id="1451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6BC3E37F2048C89FD1681CB14BF10E"/>
        <w:category>
          <w:name w:val="General"/>
          <w:gallery w:val="placeholder"/>
        </w:category>
        <w:types>
          <w:type w:val="bbPlcHdr"/>
        </w:types>
        <w:behaviors>
          <w:behavior w:val="content"/>
        </w:behaviors>
        <w:guid w:val="{76998FBA-CEE2-4F33-8EC1-F3BDEBFB55B0}"/>
      </w:docPartPr>
      <w:docPartBody>
        <w:p w:rsidR="00B207E3" w:rsidRDefault="00237DBE" w:rsidP="00237DBE">
          <w:pPr>
            <w:pStyle w:val="366BC3E37F2048C89FD1681CB14BF10E"/>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charset w:val="00"/>
    <w:family w:val="roman"/>
    <w:pitch w:val="default"/>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37DBE"/>
    <w:rsid w:val="00034CFA"/>
    <w:rsid w:val="000B1A4C"/>
    <w:rsid w:val="000F6F09"/>
    <w:rsid w:val="00147199"/>
    <w:rsid w:val="00161F6F"/>
    <w:rsid w:val="001E62D8"/>
    <w:rsid w:val="001F0092"/>
    <w:rsid w:val="00237DBE"/>
    <w:rsid w:val="0026593E"/>
    <w:rsid w:val="0028117D"/>
    <w:rsid w:val="002A1A48"/>
    <w:rsid w:val="002B3E84"/>
    <w:rsid w:val="003015B1"/>
    <w:rsid w:val="00394915"/>
    <w:rsid w:val="003A48D5"/>
    <w:rsid w:val="00417127"/>
    <w:rsid w:val="0042401A"/>
    <w:rsid w:val="004751CC"/>
    <w:rsid w:val="004A562C"/>
    <w:rsid w:val="00525687"/>
    <w:rsid w:val="00586846"/>
    <w:rsid w:val="00617516"/>
    <w:rsid w:val="0067126F"/>
    <w:rsid w:val="0067434A"/>
    <w:rsid w:val="00741AF3"/>
    <w:rsid w:val="00742D42"/>
    <w:rsid w:val="00885DC8"/>
    <w:rsid w:val="008D100A"/>
    <w:rsid w:val="008D35FA"/>
    <w:rsid w:val="008D429D"/>
    <w:rsid w:val="008E4CB1"/>
    <w:rsid w:val="00933A9D"/>
    <w:rsid w:val="00A43345"/>
    <w:rsid w:val="00A95796"/>
    <w:rsid w:val="00B207E3"/>
    <w:rsid w:val="00B239FF"/>
    <w:rsid w:val="00BC2D5D"/>
    <w:rsid w:val="00C320CC"/>
    <w:rsid w:val="00C81B85"/>
    <w:rsid w:val="00C85C94"/>
    <w:rsid w:val="00D2651C"/>
    <w:rsid w:val="00D33D01"/>
    <w:rsid w:val="00D93921"/>
    <w:rsid w:val="00DF24A0"/>
    <w:rsid w:val="00E82D38"/>
    <w:rsid w:val="00ED31D4"/>
    <w:rsid w:val="00EF42BC"/>
    <w:rsid w:val="00F616D6"/>
    <w:rsid w:val="00F652A5"/>
    <w:rsid w:val="00FD62F0"/>
    <w:rsid w:val="00FF62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9EE8E79A6F4735A7584C6057E65608">
    <w:name w:val="A69EE8E79A6F4735A7584C6057E65608"/>
    <w:rsid w:val="00237DBE"/>
  </w:style>
  <w:style w:type="paragraph" w:customStyle="1" w:styleId="B8533B548B9A41A6BAF0D460A0E24CDD">
    <w:name w:val="B8533B548B9A41A6BAF0D460A0E24CDD"/>
    <w:rsid w:val="00237DBE"/>
  </w:style>
  <w:style w:type="paragraph" w:customStyle="1" w:styleId="122171E3849A471EBF2A49217E94659F">
    <w:name w:val="122171E3849A471EBF2A49217E94659F"/>
    <w:rsid w:val="00237DBE"/>
  </w:style>
  <w:style w:type="paragraph" w:customStyle="1" w:styleId="7B94EA9E8DC44AE487BF0A2B7F20936B">
    <w:name w:val="7B94EA9E8DC44AE487BF0A2B7F20936B"/>
    <w:rsid w:val="00237DBE"/>
  </w:style>
  <w:style w:type="paragraph" w:customStyle="1" w:styleId="1C94E46A3EC84E94A7AC6DB00DAE59F9">
    <w:name w:val="1C94E46A3EC84E94A7AC6DB00DAE59F9"/>
    <w:rsid w:val="00237DBE"/>
  </w:style>
  <w:style w:type="paragraph" w:customStyle="1" w:styleId="B3C8419C636441D0B3BEAEF3CB9776C0">
    <w:name w:val="B3C8419C636441D0B3BEAEF3CB9776C0"/>
    <w:rsid w:val="00237DBE"/>
  </w:style>
  <w:style w:type="paragraph" w:customStyle="1" w:styleId="366BC3E37F2048C89FD1681CB14BF10E">
    <w:name w:val="366BC3E37F2048C89FD1681CB14BF10E"/>
    <w:rsid w:val="00237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129B-E9C6-493A-A882-418F800C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29</Pages>
  <Words>7419</Words>
  <Characters>40810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COMISIÓN ASUNTOS ACADÉMICOS Y ESTUDIANTILES                                                            INFORME DE LABORES II SEMESTRE 2017</vt:lpstr>
    </vt:vector>
  </TitlesOfParts>
  <Company>ITCR</Company>
  <LinksUpToDate>false</LinksUpToDate>
  <CharactersWithSpaces>48133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ASUNTOS ACADÉMICOS Y ESTUDIANTILES                                                            INFORME DE LABORES II SEMESTRE 2017</dc:title>
  <dc:creator>guti</dc:creator>
  <cp:lastModifiedBy>Zeneida Rojas Calvo</cp:lastModifiedBy>
  <cp:revision>35</cp:revision>
  <cp:lastPrinted>2017-01-31T14:23:00Z</cp:lastPrinted>
  <dcterms:created xsi:type="dcterms:W3CDTF">2018-02-13T00:08:00Z</dcterms:created>
  <dcterms:modified xsi:type="dcterms:W3CDTF">2018-02-14T13:41:00Z</dcterms:modified>
</cp:coreProperties>
</file>