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A0" w:rsidRDefault="002711A0" w:rsidP="00527CF8">
      <w:pPr>
        <w:pStyle w:val="Textoindependiente"/>
        <w:rPr>
          <w:rFonts w:ascii="Arial" w:hAnsi="Arial" w:cs="Arial"/>
        </w:rPr>
      </w:pPr>
    </w:p>
    <w:p w:rsidR="003B2952" w:rsidRDefault="003B2952">
      <w:pPr>
        <w:pStyle w:val="Textoindependiente"/>
        <w:jc w:val="center"/>
        <w:rPr>
          <w:rFonts w:ascii="Arial" w:hAnsi="Arial" w:cs="Arial"/>
        </w:rPr>
      </w:pPr>
    </w:p>
    <w:p w:rsidR="003B2952" w:rsidRPr="003144C7" w:rsidRDefault="003B2952">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9D7B7D">
      <w:pPr>
        <w:pStyle w:val="Textoindependiente"/>
        <w:jc w:val="center"/>
        <w:rPr>
          <w:rFonts w:ascii="Arial" w:hAnsi="Arial" w:cs="Arial"/>
        </w:rPr>
      </w:pPr>
      <w:r>
        <w:rPr>
          <w:noProof/>
          <w:lang w:val="es-CR" w:eastAsia="es-CR"/>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rsidR="005714A7" w:rsidRDefault="005714A7">
                            <w:pPr>
                              <w:pStyle w:val="Ttulo"/>
                              <w:rPr>
                                <w:rFonts w:ascii="Arial" w:hAnsi="Arial" w:cs="Arial"/>
                              </w:rPr>
                            </w:pPr>
                          </w:p>
                          <w:p w:rsidR="005714A7" w:rsidRPr="00CC2763" w:rsidRDefault="005714A7">
                            <w:pPr>
                              <w:pStyle w:val="Ttulo"/>
                              <w:rPr>
                                <w:rFonts w:ascii="Arial" w:hAnsi="Arial" w:cs="Arial"/>
                                <w:b w:val="0"/>
                                <w:i/>
                                <w:sz w:val="36"/>
                                <w:szCs w:val="36"/>
                              </w:rPr>
                            </w:pPr>
                            <w:r w:rsidRPr="00CC2763">
                              <w:rPr>
                                <w:rFonts w:ascii="Arial" w:hAnsi="Arial" w:cs="Arial"/>
                                <w:b w:val="0"/>
                                <w:i/>
                                <w:sz w:val="36"/>
                                <w:szCs w:val="36"/>
                              </w:rPr>
                              <w:t xml:space="preserve">Instituto Tecnológico de Costa Rica </w:t>
                            </w:r>
                          </w:p>
                          <w:p w:rsidR="005714A7" w:rsidRPr="00CC2763" w:rsidRDefault="005714A7">
                            <w:pPr>
                              <w:pStyle w:val="Ttulo"/>
                              <w:rPr>
                                <w:rFonts w:ascii="Arial" w:hAnsi="Arial" w:cs="Arial"/>
                                <w:b w:val="0"/>
                                <w:i/>
                                <w:sz w:val="36"/>
                                <w:szCs w:val="36"/>
                              </w:rPr>
                            </w:pPr>
                            <w:r w:rsidRPr="00CC2763">
                              <w:rPr>
                                <w:rFonts w:ascii="Arial" w:hAnsi="Arial" w:cs="Arial"/>
                                <w:b w:val="0"/>
                                <w:i/>
                                <w:sz w:val="36"/>
                                <w:szCs w:val="36"/>
                              </w:rPr>
                              <w:t>Consejo Institucional</w:t>
                            </w:r>
                          </w:p>
                          <w:p w:rsidR="005714A7" w:rsidRDefault="005714A7">
                            <w:pPr>
                              <w:pStyle w:val="Ttulo"/>
                              <w:rPr>
                                <w:rFonts w:ascii="Arial" w:hAnsi="Arial" w:cs="Arial"/>
                              </w:rPr>
                            </w:pPr>
                          </w:p>
                          <w:p w:rsidR="005714A7" w:rsidRDefault="005714A7">
                            <w:pPr>
                              <w:pStyle w:val="Ttulo"/>
                              <w:rPr>
                                <w:rFonts w:ascii="Arial" w:hAnsi="Arial" w:cs="Arial"/>
                              </w:rPr>
                            </w:pPr>
                            <w:r>
                              <w:rPr>
                                <w:rFonts w:ascii="Arial" w:hAnsi="Arial" w:cs="Arial"/>
                              </w:rPr>
                              <w:t xml:space="preserve"> </w:t>
                            </w:r>
                          </w:p>
                          <w:p w:rsidR="005714A7" w:rsidRDefault="005714A7">
                            <w:pPr>
                              <w:pStyle w:val="Ttulo"/>
                              <w:rPr>
                                <w:rFonts w:ascii="Arial" w:hAnsi="Arial" w:cs="Arial"/>
                              </w:rPr>
                            </w:pPr>
                          </w:p>
                          <w:p w:rsidR="005714A7" w:rsidRDefault="005714A7">
                            <w:pPr>
                              <w:pStyle w:val="Ttulo"/>
                              <w:rPr>
                                <w:rFonts w:ascii="Arial" w:hAnsi="Arial" w:cs="Arial"/>
                              </w:rPr>
                            </w:pPr>
                          </w:p>
                          <w:p w:rsidR="005714A7" w:rsidRPr="00CC2763" w:rsidRDefault="005714A7">
                            <w:pPr>
                              <w:pStyle w:val="Ttulo"/>
                              <w:rPr>
                                <w:rFonts w:ascii="Arial" w:hAnsi="Arial" w:cs="Arial"/>
                                <w:szCs w:val="44"/>
                              </w:rPr>
                            </w:pPr>
                            <w:r w:rsidRPr="00CC2763">
                              <w:rPr>
                                <w:rFonts w:ascii="Arial" w:hAnsi="Arial" w:cs="Arial"/>
                                <w:szCs w:val="44"/>
                              </w:rPr>
                              <w:t>COMISIÓN PERMANENTE</w:t>
                            </w:r>
                          </w:p>
                          <w:p w:rsidR="005714A7" w:rsidRPr="00CC2763" w:rsidRDefault="005714A7">
                            <w:pPr>
                              <w:pStyle w:val="Subttulo"/>
                              <w:rPr>
                                <w:sz w:val="44"/>
                                <w:szCs w:val="44"/>
                              </w:rPr>
                            </w:pPr>
                            <w:r w:rsidRPr="00CC2763">
                              <w:rPr>
                                <w:sz w:val="44"/>
                                <w:szCs w:val="44"/>
                              </w:rPr>
                              <w:t>PLANIFICACIÓN Y ADMINISTRACIÓN</w:t>
                            </w:r>
                          </w:p>
                          <w:p w:rsidR="005714A7" w:rsidRPr="00CC2763" w:rsidRDefault="005714A7">
                            <w:pPr>
                              <w:pStyle w:val="Subttulo"/>
                              <w:rPr>
                                <w:sz w:val="44"/>
                                <w:szCs w:val="44"/>
                              </w:rPr>
                            </w:pPr>
                          </w:p>
                          <w:p w:rsidR="005714A7" w:rsidRDefault="005714A7">
                            <w:pPr>
                              <w:pStyle w:val="Subttulo"/>
                              <w:rPr>
                                <w:b w:val="0"/>
                                <w:bCs w:val="0"/>
                                <w:sz w:val="44"/>
                              </w:rPr>
                            </w:pPr>
                          </w:p>
                          <w:p w:rsidR="005714A7" w:rsidRDefault="005714A7">
                            <w:pPr>
                              <w:pStyle w:val="Subttulo"/>
                              <w:rPr>
                                <w:b w:val="0"/>
                                <w:bCs w:val="0"/>
                                <w:sz w:val="44"/>
                              </w:rPr>
                            </w:pPr>
                          </w:p>
                          <w:p w:rsidR="005714A7" w:rsidRDefault="005714A7">
                            <w:pPr>
                              <w:pStyle w:val="Ttulo4"/>
                              <w:rPr>
                                <w:rFonts w:ascii="Arial" w:hAnsi="Arial" w:cs="Arial"/>
                              </w:rPr>
                            </w:pPr>
                            <w:r>
                              <w:rPr>
                                <w:rFonts w:ascii="Arial" w:hAnsi="Arial" w:cs="Arial"/>
                              </w:rPr>
                              <w:t>Informe de Labores</w:t>
                            </w:r>
                          </w:p>
                          <w:p w:rsidR="005714A7" w:rsidRDefault="005714A7">
                            <w:pPr>
                              <w:jc w:val="center"/>
                            </w:pPr>
                          </w:p>
                          <w:p w:rsidR="005714A7" w:rsidRDefault="005714A7">
                            <w:pPr>
                              <w:pStyle w:val="Ttulo6"/>
                              <w:rPr>
                                <w:b/>
                                <w:bCs/>
                              </w:rPr>
                            </w:pPr>
                          </w:p>
                          <w:p w:rsidR="005714A7" w:rsidRPr="009515DF" w:rsidRDefault="005714A7">
                            <w:pPr>
                              <w:pStyle w:val="Ttulo6"/>
                              <w:rPr>
                                <w:b/>
                                <w:bCs/>
                              </w:rPr>
                            </w:pPr>
                            <w:r>
                              <w:rPr>
                                <w:b/>
                                <w:bCs/>
                              </w:rPr>
                              <w:t>I</w:t>
                            </w:r>
                            <w:r w:rsidRPr="009515DF">
                              <w:rPr>
                                <w:b/>
                                <w:bCs/>
                              </w:rPr>
                              <w:t xml:space="preserve"> Semestre</w:t>
                            </w:r>
                            <w:r>
                              <w:rPr>
                                <w:b/>
                                <w:bCs/>
                              </w:rPr>
                              <w:t xml:space="preserve"> de</w:t>
                            </w:r>
                            <w:r w:rsidRPr="009515DF">
                              <w:rPr>
                                <w:b/>
                                <w:bCs/>
                              </w:rPr>
                              <w:t xml:space="preserve"> 201</w:t>
                            </w:r>
                            <w:r>
                              <w:rPr>
                                <w:b/>
                                <w:bCs/>
                              </w:rPr>
                              <w:t>7</w:t>
                            </w:r>
                          </w:p>
                          <w:p w:rsidR="005714A7" w:rsidRPr="009515DF" w:rsidRDefault="005714A7" w:rsidP="00531F17">
                            <w:pPr>
                              <w:pStyle w:val="Subttulo"/>
                              <w:jc w:val="left"/>
                              <w:rPr>
                                <w:lang w:val="es-CR"/>
                              </w:rPr>
                            </w:pPr>
                          </w:p>
                          <w:p w:rsidR="005714A7" w:rsidRPr="009515DF" w:rsidRDefault="005714A7">
                            <w:pPr>
                              <w:pStyle w:val="Subttulo"/>
                              <w:rPr>
                                <w:lang w:val="es-CR"/>
                              </w:rPr>
                            </w:pPr>
                          </w:p>
                          <w:p w:rsidR="005714A7" w:rsidRPr="009515DF" w:rsidRDefault="005714A7">
                            <w:pPr>
                              <w:jc w:val="right"/>
                              <w:rPr>
                                <w:rFonts w:ascii="Arial" w:hAnsi="Arial" w:cs="Arial"/>
                                <w:sz w:val="44"/>
                                <w:szCs w:val="32"/>
                                <w:lang w:val="es-CR"/>
                              </w:rPr>
                            </w:pPr>
                            <w:r w:rsidRPr="009515DF">
                              <w:rPr>
                                <w:rFonts w:ascii="Arial" w:hAnsi="Arial" w:cs="Arial"/>
                                <w:sz w:val="44"/>
                                <w:szCs w:val="32"/>
                                <w:lang w:val="es-CR"/>
                              </w:rPr>
                              <w:t>Integrantes</w:t>
                            </w:r>
                          </w:p>
                          <w:p w:rsidR="005714A7" w:rsidRPr="009515DF" w:rsidRDefault="005714A7">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5714A7" w:rsidRPr="00D85026" w:rsidRDefault="005714A7">
                            <w:pPr>
                              <w:jc w:val="right"/>
                              <w:rPr>
                                <w:rFonts w:ascii="Arial" w:hAnsi="Arial" w:cs="Arial"/>
                                <w:b/>
                                <w:bCs/>
                                <w:sz w:val="22"/>
                                <w:lang w:val="es-CR" w:eastAsia="es-CR"/>
                              </w:rPr>
                            </w:pPr>
                            <w:proofErr w:type="spellStart"/>
                            <w:r w:rsidRPr="00D85026">
                              <w:rPr>
                                <w:rFonts w:ascii="Arial" w:hAnsi="Arial" w:cs="Arial"/>
                                <w:b/>
                                <w:iCs/>
                                <w:lang w:val="es-CR"/>
                              </w:rPr>
                              <w:t>M.Sc</w:t>
                            </w:r>
                            <w:proofErr w:type="spellEnd"/>
                            <w:r w:rsidRPr="00D85026">
                              <w:rPr>
                                <w:rFonts w:ascii="Arial" w:hAnsi="Arial" w:cs="Arial"/>
                                <w:b/>
                                <w:iCs/>
                                <w:lang w:val="es-CR"/>
                              </w:rPr>
                              <w:t>.</w:t>
                            </w:r>
                            <w:r w:rsidRPr="00D85026">
                              <w:rPr>
                                <w:rFonts w:ascii="Arial" w:hAnsi="Arial" w:cs="Arial"/>
                                <w:b/>
                                <w:bCs/>
                                <w:sz w:val="22"/>
                                <w:lang w:val="es-CR" w:eastAsia="es-CR"/>
                              </w:rPr>
                              <w:t xml:space="preserve"> Alexander Valerín Castro</w:t>
                            </w:r>
                          </w:p>
                          <w:p w:rsidR="005714A7" w:rsidRPr="00D85026" w:rsidRDefault="005714A7">
                            <w:pPr>
                              <w:jc w:val="right"/>
                              <w:rPr>
                                <w:rFonts w:ascii="Arial" w:hAnsi="Arial" w:cs="Arial"/>
                                <w:b/>
                                <w:bCs/>
                                <w:sz w:val="22"/>
                                <w:lang w:val="es-CR" w:eastAsia="es-CR"/>
                              </w:rPr>
                            </w:pPr>
                            <w:r>
                              <w:rPr>
                                <w:rFonts w:ascii="Arial" w:hAnsi="Arial" w:cs="Arial"/>
                                <w:b/>
                                <w:bCs/>
                                <w:sz w:val="22"/>
                                <w:lang w:val="es-CR" w:eastAsia="es-CR"/>
                              </w:rPr>
                              <w:t>Máster María Estrada Sánchez</w:t>
                            </w:r>
                          </w:p>
                          <w:p w:rsidR="005714A7" w:rsidRDefault="005714A7">
                            <w:pPr>
                              <w:jc w:val="right"/>
                              <w:rPr>
                                <w:rFonts w:ascii="Arial" w:hAnsi="Arial" w:cs="Arial"/>
                                <w:b/>
                                <w:bCs/>
                                <w:sz w:val="22"/>
                                <w:lang w:val="es-CR" w:eastAsia="es-CR"/>
                              </w:rPr>
                            </w:pPr>
                            <w:proofErr w:type="spellStart"/>
                            <w:r w:rsidRPr="00D85026">
                              <w:rPr>
                                <w:rFonts w:ascii="Arial" w:hAnsi="Arial" w:cs="Arial"/>
                                <w:b/>
                                <w:iCs/>
                                <w:lang w:val="es-CR"/>
                              </w:rPr>
                              <w:t>M.Sc</w:t>
                            </w:r>
                            <w:proofErr w:type="spellEnd"/>
                            <w:r w:rsidRPr="00D85026">
                              <w:rPr>
                                <w:rFonts w:ascii="Arial" w:hAnsi="Arial" w:cs="Arial"/>
                                <w:b/>
                                <w:iCs/>
                                <w:lang w:val="es-CR"/>
                              </w:rPr>
                              <w:t>.</w:t>
                            </w:r>
                            <w:r w:rsidRPr="00D85026">
                              <w:rPr>
                                <w:rFonts w:ascii="Arial" w:hAnsi="Arial" w:cs="Arial"/>
                                <w:b/>
                                <w:bCs/>
                                <w:sz w:val="22"/>
                                <w:lang w:val="es-CR" w:eastAsia="es-CR"/>
                              </w:rPr>
                              <w:t xml:space="preserve"> Jorge Carmona Chaves</w:t>
                            </w:r>
                          </w:p>
                          <w:p w:rsidR="005714A7" w:rsidRPr="00D85026" w:rsidRDefault="005714A7">
                            <w:pPr>
                              <w:jc w:val="right"/>
                              <w:rPr>
                                <w:rFonts w:ascii="Arial" w:hAnsi="Arial" w:cs="Arial"/>
                                <w:b/>
                                <w:bCs/>
                                <w:sz w:val="22"/>
                                <w:lang w:val="es-CR" w:eastAsia="es-CR"/>
                              </w:rPr>
                            </w:pPr>
                            <w:r>
                              <w:rPr>
                                <w:rFonts w:ascii="Arial" w:hAnsi="Arial" w:cs="Arial"/>
                                <w:b/>
                                <w:bCs/>
                                <w:sz w:val="22"/>
                                <w:lang w:val="es-CR" w:eastAsia="es-CR"/>
                              </w:rPr>
                              <w:t>Dr.  Bernal Martínez Gutiérrez</w:t>
                            </w:r>
                          </w:p>
                          <w:p w:rsidR="005714A7" w:rsidRDefault="005714A7">
                            <w:pPr>
                              <w:jc w:val="right"/>
                              <w:rPr>
                                <w:rFonts w:ascii="Arial" w:hAnsi="Arial" w:cs="Arial"/>
                                <w:b/>
                                <w:bCs/>
                                <w:sz w:val="22"/>
                                <w:lang w:val="es-CR" w:eastAsia="es-CR"/>
                              </w:rPr>
                            </w:pPr>
                            <w:r w:rsidRPr="00D85026">
                              <w:rPr>
                                <w:rFonts w:ascii="Arial" w:hAnsi="Arial" w:cs="Arial"/>
                                <w:b/>
                                <w:bCs/>
                                <w:sz w:val="22"/>
                                <w:lang w:val="es-CR" w:eastAsia="es-CR"/>
                              </w:rPr>
                              <w:t>Dr. Tomás Guzmán Hernández</w:t>
                            </w:r>
                          </w:p>
                          <w:p w:rsidR="005714A7" w:rsidRPr="00845C91" w:rsidRDefault="005714A7">
                            <w:pPr>
                              <w:jc w:val="right"/>
                              <w:rPr>
                                <w:rFonts w:ascii="Arial" w:hAnsi="Arial" w:cs="Arial"/>
                                <w:b/>
                                <w:bCs/>
                                <w:sz w:val="22"/>
                                <w:lang w:val="en-US" w:eastAsia="es-CR"/>
                              </w:rPr>
                            </w:pPr>
                            <w:r w:rsidRPr="00845C91">
                              <w:rPr>
                                <w:rFonts w:ascii="Arial" w:hAnsi="Arial" w:cs="Arial"/>
                                <w:b/>
                                <w:bCs/>
                                <w:sz w:val="22"/>
                                <w:lang w:val="en-US" w:eastAsia="es-CR"/>
                              </w:rPr>
                              <w:t xml:space="preserve">MSc. Jorge Chaves Arce </w:t>
                            </w:r>
                          </w:p>
                          <w:p w:rsidR="005714A7" w:rsidRPr="00845C91" w:rsidRDefault="005714A7">
                            <w:pPr>
                              <w:jc w:val="right"/>
                              <w:rPr>
                                <w:rFonts w:ascii="Arial" w:hAnsi="Arial" w:cs="Arial"/>
                                <w:b/>
                                <w:bCs/>
                                <w:sz w:val="22"/>
                                <w:lang w:val="en-US" w:eastAsia="es-CR"/>
                              </w:rPr>
                            </w:pPr>
                            <w:r w:rsidRPr="00845C91">
                              <w:rPr>
                                <w:rFonts w:ascii="Arial" w:hAnsi="Arial" w:cs="Arial"/>
                                <w:b/>
                                <w:bCs/>
                                <w:sz w:val="22"/>
                                <w:lang w:val="en-US" w:eastAsia="es-CR"/>
                              </w:rPr>
                              <w:t>Sr. William Boniche Gutiérrez</w:t>
                            </w:r>
                          </w:p>
                          <w:p w:rsidR="005714A7" w:rsidRPr="00845C91" w:rsidRDefault="005714A7" w:rsidP="00AB4CB7">
                            <w:pPr>
                              <w:jc w:val="center"/>
                              <w:rPr>
                                <w:rFonts w:ascii="Arial" w:hAnsi="Arial" w:cs="Arial"/>
                                <w:b/>
                                <w:bCs/>
                                <w:sz w:val="22"/>
                                <w:lang w:val="en-US" w:eastAsia="es-CR"/>
                              </w:rPr>
                            </w:pPr>
                          </w:p>
                          <w:p w:rsidR="005714A7" w:rsidRPr="00AB4CB7" w:rsidRDefault="005714A7">
                            <w:pPr>
                              <w:pStyle w:val="Subttulo"/>
                              <w:rPr>
                                <w:sz w:val="24"/>
                                <w:lang w:val="es-CR"/>
                              </w:rPr>
                            </w:pPr>
                            <w:r>
                              <w:rPr>
                                <w:sz w:val="24"/>
                                <w:lang w:val="es-CR"/>
                              </w:rPr>
                              <w:t>Junio  de</w:t>
                            </w:r>
                            <w:r w:rsidRPr="00AB4CB7">
                              <w:rPr>
                                <w:sz w:val="24"/>
                                <w:lang w:val="es-CR"/>
                              </w:rPr>
                              <w:t xml:space="preserve"> 20</w:t>
                            </w:r>
                            <w:r>
                              <w:rPr>
                                <w:sz w:val="24"/>
                                <w:lang w:val="es-CR"/>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rsidR="005714A7" w:rsidRDefault="005714A7">
                      <w:pPr>
                        <w:pStyle w:val="Ttulo"/>
                        <w:rPr>
                          <w:rFonts w:ascii="Arial" w:hAnsi="Arial" w:cs="Arial"/>
                        </w:rPr>
                      </w:pPr>
                    </w:p>
                    <w:p w:rsidR="005714A7" w:rsidRPr="00CC2763" w:rsidRDefault="005714A7">
                      <w:pPr>
                        <w:pStyle w:val="Ttulo"/>
                        <w:rPr>
                          <w:rFonts w:ascii="Arial" w:hAnsi="Arial" w:cs="Arial"/>
                          <w:b w:val="0"/>
                          <w:i/>
                          <w:sz w:val="36"/>
                          <w:szCs w:val="36"/>
                        </w:rPr>
                      </w:pPr>
                      <w:r w:rsidRPr="00CC2763">
                        <w:rPr>
                          <w:rFonts w:ascii="Arial" w:hAnsi="Arial" w:cs="Arial"/>
                          <w:b w:val="0"/>
                          <w:i/>
                          <w:sz w:val="36"/>
                          <w:szCs w:val="36"/>
                        </w:rPr>
                        <w:t xml:space="preserve">Instituto Tecnológico de Costa Rica </w:t>
                      </w:r>
                    </w:p>
                    <w:p w:rsidR="005714A7" w:rsidRPr="00CC2763" w:rsidRDefault="005714A7">
                      <w:pPr>
                        <w:pStyle w:val="Ttulo"/>
                        <w:rPr>
                          <w:rFonts w:ascii="Arial" w:hAnsi="Arial" w:cs="Arial"/>
                          <w:b w:val="0"/>
                          <w:i/>
                          <w:sz w:val="36"/>
                          <w:szCs w:val="36"/>
                        </w:rPr>
                      </w:pPr>
                      <w:r w:rsidRPr="00CC2763">
                        <w:rPr>
                          <w:rFonts w:ascii="Arial" w:hAnsi="Arial" w:cs="Arial"/>
                          <w:b w:val="0"/>
                          <w:i/>
                          <w:sz w:val="36"/>
                          <w:szCs w:val="36"/>
                        </w:rPr>
                        <w:t>Consejo Institucional</w:t>
                      </w:r>
                    </w:p>
                    <w:p w:rsidR="005714A7" w:rsidRDefault="005714A7">
                      <w:pPr>
                        <w:pStyle w:val="Ttulo"/>
                        <w:rPr>
                          <w:rFonts w:ascii="Arial" w:hAnsi="Arial" w:cs="Arial"/>
                        </w:rPr>
                      </w:pPr>
                    </w:p>
                    <w:p w:rsidR="005714A7" w:rsidRDefault="005714A7">
                      <w:pPr>
                        <w:pStyle w:val="Ttulo"/>
                        <w:rPr>
                          <w:rFonts w:ascii="Arial" w:hAnsi="Arial" w:cs="Arial"/>
                        </w:rPr>
                      </w:pPr>
                      <w:r>
                        <w:rPr>
                          <w:rFonts w:ascii="Arial" w:hAnsi="Arial" w:cs="Arial"/>
                        </w:rPr>
                        <w:t xml:space="preserve"> </w:t>
                      </w:r>
                    </w:p>
                    <w:p w:rsidR="005714A7" w:rsidRDefault="005714A7">
                      <w:pPr>
                        <w:pStyle w:val="Ttulo"/>
                        <w:rPr>
                          <w:rFonts w:ascii="Arial" w:hAnsi="Arial" w:cs="Arial"/>
                        </w:rPr>
                      </w:pPr>
                    </w:p>
                    <w:p w:rsidR="005714A7" w:rsidRDefault="005714A7">
                      <w:pPr>
                        <w:pStyle w:val="Ttulo"/>
                        <w:rPr>
                          <w:rFonts w:ascii="Arial" w:hAnsi="Arial" w:cs="Arial"/>
                        </w:rPr>
                      </w:pPr>
                    </w:p>
                    <w:p w:rsidR="005714A7" w:rsidRPr="00CC2763" w:rsidRDefault="005714A7">
                      <w:pPr>
                        <w:pStyle w:val="Ttulo"/>
                        <w:rPr>
                          <w:rFonts w:ascii="Arial" w:hAnsi="Arial" w:cs="Arial"/>
                          <w:szCs w:val="44"/>
                        </w:rPr>
                      </w:pPr>
                      <w:r w:rsidRPr="00CC2763">
                        <w:rPr>
                          <w:rFonts w:ascii="Arial" w:hAnsi="Arial" w:cs="Arial"/>
                          <w:szCs w:val="44"/>
                        </w:rPr>
                        <w:t>COMISIÓN PERMANENTE</w:t>
                      </w:r>
                    </w:p>
                    <w:p w:rsidR="005714A7" w:rsidRPr="00CC2763" w:rsidRDefault="005714A7">
                      <w:pPr>
                        <w:pStyle w:val="Subttulo"/>
                        <w:rPr>
                          <w:sz w:val="44"/>
                          <w:szCs w:val="44"/>
                        </w:rPr>
                      </w:pPr>
                      <w:r w:rsidRPr="00CC2763">
                        <w:rPr>
                          <w:sz w:val="44"/>
                          <w:szCs w:val="44"/>
                        </w:rPr>
                        <w:t>PLANIFICACIÓN Y ADMINISTRACIÓN</w:t>
                      </w:r>
                    </w:p>
                    <w:p w:rsidR="005714A7" w:rsidRPr="00CC2763" w:rsidRDefault="005714A7">
                      <w:pPr>
                        <w:pStyle w:val="Subttulo"/>
                        <w:rPr>
                          <w:sz w:val="44"/>
                          <w:szCs w:val="44"/>
                        </w:rPr>
                      </w:pPr>
                    </w:p>
                    <w:p w:rsidR="005714A7" w:rsidRDefault="005714A7">
                      <w:pPr>
                        <w:pStyle w:val="Subttulo"/>
                        <w:rPr>
                          <w:b w:val="0"/>
                          <w:bCs w:val="0"/>
                          <w:sz w:val="44"/>
                        </w:rPr>
                      </w:pPr>
                    </w:p>
                    <w:p w:rsidR="005714A7" w:rsidRDefault="005714A7">
                      <w:pPr>
                        <w:pStyle w:val="Subttulo"/>
                        <w:rPr>
                          <w:b w:val="0"/>
                          <w:bCs w:val="0"/>
                          <w:sz w:val="44"/>
                        </w:rPr>
                      </w:pPr>
                    </w:p>
                    <w:p w:rsidR="005714A7" w:rsidRDefault="005714A7">
                      <w:pPr>
                        <w:pStyle w:val="Ttulo4"/>
                        <w:rPr>
                          <w:rFonts w:ascii="Arial" w:hAnsi="Arial" w:cs="Arial"/>
                        </w:rPr>
                      </w:pPr>
                      <w:r>
                        <w:rPr>
                          <w:rFonts w:ascii="Arial" w:hAnsi="Arial" w:cs="Arial"/>
                        </w:rPr>
                        <w:t>Informe de Labores</w:t>
                      </w:r>
                    </w:p>
                    <w:p w:rsidR="005714A7" w:rsidRDefault="005714A7">
                      <w:pPr>
                        <w:jc w:val="center"/>
                      </w:pPr>
                    </w:p>
                    <w:p w:rsidR="005714A7" w:rsidRDefault="005714A7">
                      <w:pPr>
                        <w:pStyle w:val="Ttulo6"/>
                        <w:rPr>
                          <w:b/>
                          <w:bCs/>
                        </w:rPr>
                      </w:pPr>
                    </w:p>
                    <w:p w:rsidR="005714A7" w:rsidRPr="009515DF" w:rsidRDefault="005714A7">
                      <w:pPr>
                        <w:pStyle w:val="Ttulo6"/>
                        <w:rPr>
                          <w:b/>
                          <w:bCs/>
                        </w:rPr>
                      </w:pPr>
                      <w:r>
                        <w:rPr>
                          <w:b/>
                          <w:bCs/>
                        </w:rPr>
                        <w:t>I</w:t>
                      </w:r>
                      <w:r w:rsidRPr="009515DF">
                        <w:rPr>
                          <w:b/>
                          <w:bCs/>
                        </w:rPr>
                        <w:t xml:space="preserve"> Semestre</w:t>
                      </w:r>
                      <w:r>
                        <w:rPr>
                          <w:b/>
                          <w:bCs/>
                        </w:rPr>
                        <w:t xml:space="preserve"> de</w:t>
                      </w:r>
                      <w:r w:rsidRPr="009515DF">
                        <w:rPr>
                          <w:b/>
                          <w:bCs/>
                        </w:rPr>
                        <w:t xml:space="preserve"> 201</w:t>
                      </w:r>
                      <w:r>
                        <w:rPr>
                          <w:b/>
                          <w:bCs/>
                        </w:rPr>
                        <w:t>7</w:t>
                      </w:r>
                    </w:p>
                    <w:p w:rsidR="005714A7" w:rsidRPr="009515DF" w:rsidRDefault="005714A7" w:rsidP="00531F17">
                      <w:pPr>
                        <w:pStyle w:val="Subttulo"/>
                        <w:jc w:val="left"/>
                        <w:rPr>
                          <w:lang w:val="es-CR"/>
                        </w:rPr>
                      </w:pPr>
                    </w:p>
                    <w:p w:rsidR="005714A7" w:rsidRPr="009515DF" w:rsidRDefault="005714A7">
                      <w:pPr>
                        <w:pStyle w:val="Subttulo"/>
                        <w:rPr>
                          <w:lang w:val="es-CR"/>
                        </w:rPr>
                      </w:pPr>
                    </w:p>
                    <w:p w:rsidR="005714A7" w:rsidRPr="009515DF" w:rsidRDefault="005714A7">
                      <w:pPr>
                        <w:jc w:val="right"/>
                        <w:rPr>
                          <w:rFonts w:ascii="Arial" w:hAnsi="Arial" w:cs="Arial"/>
                          <w:sz w:val="44"/>
                          <w:szCs w:val="32"/>
                          <w:lang w:val="es-CR"/>
                        </w:rPr>
                      </w:pPr>
                      <w:r w:rsidRPr="009515DF">
                        <w:rPr>
                          <w:rFonts w:ascii="Arial" w:hAnsi="Arial" w:cs="Arial"/>
                          <w:sz w:val="44"/>
                          <w:szCs w:val="32"/>
                          <w:lang w:val="es-CR"/>
                        </w:rPr>
                        <w:t>Integrantes</w:t>
                      </w:r>
                    </w:p>
                    <w:p w:rsidR="005714A7" w:rsidRPr="009515DF" w:rsidRDefault="005714A7">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5714A7" w:rsidRPr="00D85026" w:rsidRDefault="005714A7">
                      <w:pPr>
                        <w:jc w:val="right"/>
                        <w:rPr>
                          <w:rFonts w:ascii="Arial" w:hAnsi="Arial" w:cs="Arial"/>
                          <w:b/>
                          <w:bCs/>
                          <w:sz w:val="22"/>
                          <w:lang w:val="es-CR" w:eastAsia="es-CR"/>
                        </w:rPr>
                      </w:pPr>
                      <w:proofErr w:type="spellStart"/>
                      <w:r w:rsidRPr="00D85026">
                        <w:rPr>
                          <w:rFonts w:ascii="Arial" w:hAnsi="Arial" w:cs="Arial"/>
                          <w:b/>
                          <w:iCs/>
                          <w:lang w:val="es-CR"/>
                        </w:rPr>
                        <w:t>M.Sc</w:t>
                      </w:r>
                      <w:proofErr w:type="spellEnd"/>
                      <w:r w:rsidRPr="00D85026">
                        <w:rPr>
                          <w:rFonts w:ascii="Arial" w:hAnsi="Arial" w:cs="Arial"/>
                          <w:b/>
                          <w:iCs/>
                          <w:lang w:val="es-CR"/>
                        </w:rPr>
                        <w:t>.</w:t>
                      </w:r>
                      <w:r w:rsidRPr="00D85026">
                        <w:rPr>
                          <w:rFonts w:ascii="Arial" w:hAnsi="Arial" w:cs="Arial"/>
                          <w:b/>
                          <w:bCs/>
                          <w:sz w:val="22"/>
                          <w:lang w:val="es-CR" w:eastAsia="es-CR"/>
                        </w:rPr>
                        <w:t xml:space="preserve"> Alexander Valerín Castro</w:t>
                      </w:r>
                    </w:p>
                    <w:p w:rsidR="005714A7" w:rsidRPr="00D85026" w:rsidRDefault="005714A7">
                      <w:pPr>
                        <w:jc w:val="right"/>
                        <w:rPr>
                          <w:rFonts w:ascii="Arial" w:hAnsi="Arial" w:cs="Arial"/>
                          <w:b/>
                          <w:bCs/>
                          <w:sz w:val="22"/>
                          <w:lang w:val="es-CR" w:eastAsia="es-CR"/>
                        </w:rPr>
                      </w:pPr>
                      <w:r>
                        <w:rPr>
                          <w:rFonts w:ascii="Arial" w:hAnsi="Arial" w:cs="Arial"/>
                          <w:b/>
                          <w:bCs/>
                          <w:sz w:val="22"/>
                          <w:lang w:val="es-CR" w:eastAsia="es-CR"/>
                        </w:rPr>
                        <w:t>Máster María Estrada Sánchez</w:t>
                      </w:r>
                    </w:p>
                    <w:p w:rsidR="005714A7" w:rsidRDefault="005714A7">
                      <w:pPr>
                        <w:jc w:val="right"/>
                        <w:rPr>
                          <w:rFonts w:ascii="Arial" w:hAnsi="Arial" w:cs="Arial"/>
                          <w:b/>
                          <w:bCs/>
                          <w:sz w:val="22"/>
                          <w:lang w:val="es-CR" w:eastAsia="es-CR"/>
                        </w:rPr>
                      </w:pPr>
                      <w:proofErr w:type="spellStart"/>
                      <w:r w:rsidRPr="00D85026">
                        <w:rPr>
                          <w:rFonts w:ascii="Arial" w:hAnsi="Arial" w:cs="Arial"/>
                          <w:b/>
                          <w:iCs/>
                          <w:lang w:val="es-CR"/>
                        </w:rPr>
                        <w:t>M.Sc</w:t>
                      </w:r>
                      <w:proofErr w:type="spellEnd"/>
                      <w:r w:rsidRPr="00D85026">
                        <w:rPr>
                          <w:rFonts w:ascii="Arial" w:hAnsi="Arial" w:cs="Arial"/>
                          <w:b/>
                          <w:iCs/>
                          <w:lang w:val="es-CR"/>
                        </w:rPr>
                        <w:t>.</w:t>
                      </w:r>
                      <w:r w:rsidRPr="00D85026">
                        <w:rPr>
                          <w:rFonts w:ascii="Arial" w:hAnsi="Arial" w:cs="Arial"/>
                          <w:b/>
                          <w:bCs/>
                          <w:sz w:val="22"/>
                          <w:lang w:val="es-CR" w:eastAsia="es-CR"/>
                        </w:rPr>
                        <w:t xml:space="preserve"> Jorge Carmona Chaves</w:t>
                      </w:r>
                    </w:p>
                    <w:p w:rsidR="005714A7" w:rsidRPr="00D85026" w:rsidRDefault="005714A7">
                      <w:pPr>
                        <w:jc w:val="right"/>
                        <w:rPr>
                          <w:rFonts w:ascii="Arial" w:hAnsi="Arial" w:cs="Arial"/>
                          <w:b/>
                          <w:bCs/>
                          <w:sz w:val="22"/>
                          <w:lang w:val="es-CR" w:eastAsia="es-CR"/>
                        </w:rPr>
                      </w:pPr>
                      <w:r>
                        <w:rPr>
                          <w:rFonts w:ascii="Arial" w:hAnsi="Arial" w:cs="Arial"/>
                          <w:b/>
                          <w:bCs/>
                          <w:sz w:val="22"/>
                          <w:lang w:val="es-CR" w:eastAsia="es-CR"/>
                        </w:rPr>
                        <w:t>Dr.  Bernal Martínez Gutiérrez</w:t>
                      </w:r>
                    </w:p>
                    <w:p w:rsidR="005714A7" w:rsidRDefault="005714A7">
                      <w:pPr>
                        <w:jc w:val="right"/>
                        <w:rPr>
                          <w:rFonts w:ascii="Arial" w:hAnsi="Arial" w:cs="Arial"/>
                          <w:b/>
                          <w:bCs/>
                          <w:sz w:val="22"/>
                          <w:lang w:val="es-CR" w:eastAsia="es-CR"/>
                        </w:rPr>
                      </w:pPr>
                      <w:r w:rsidRPr="00D85026">
                        <w:rPr>
                          <w:rFonts w:ascii="Arial" w:hAnsi="Arial" w:cs="Arial"/>
                          <w:b/>
                          <w:bCs/>
                          <w:sz w:val="22"/>
                          <w:lang w:val="es-CR" w:eastAsia="es-CR"/>
                        </w:rPr>
                        <w:t>Dr. Tomás Guzmán Hernández</w:t>
                      </w:r>
                    </w:p>
                    <w:p w:rsidR="005714A7" w:rsidRPr="00845C91" w:rsidRDefault="005714A7">
                      <w:pPr>
                        <w:jc w:val="right"/>
                        <w:rPr>
                          <w:rFonts w:ascii="Arial" w:hAnsi="Arial" w:cs="Arial"/>
                          <w:b/>
                          <w:bCs/>
                          <w:sz w:val="22"/>
                          <w:lang w:val="en-US" w:eastAsia="es-CR"/>
                        </w:rPr>
                      </w:pPr>
                      <w:r w:rsidRPr="00845C91">
                        <w:rPr>
                          <w:rFonts w:ascii="Arial" w:hAnsi="Arial" w:cs="Arial"/>
                          <w:b/>
                          <w:bCs/>
                          <w:sz w:val="22"/>
                          <w:lang w:val="en-US" w:eastAsia="es-CR"/>
                        </w:rPr>
                        <w:t xml:space="preserve">MSc. Jorge Chaves Arce </w:t>
                      </w:r>
                    </w:p>
                    <w:p w:rsidR="005714A7" w:rsidRPr="00845C91" w:rsidRDefault="005714A7">
                      <w:pPr>
                        <w:jc w:val="right"/>
                        <w:rPr>
                          <w:rFonts w:ascii="Arial" w:hAnsi="Arial" w:cs="Arial"/>
                          <w:b/>
                          <w:bCs/>
                          <w:sz w:val="22"/>
                          <w:lang w:val="en-US" w:eastAsia="es-CR"/>
                        </w:rPr>
                      </w:pPr>
                      <w:r w:rsidRPr="00845C91">
                        <w:rPr>
                          <w:rFonts w:ascii="Arial" w:hAnsi="Arial" w:cs="Arial"/>
                          <w:b/>
                          <w:bCs/>
                          <w:sz w:val="22"/>
                          <w:lang w:val="en-US" w:eastAsia="es-CR"/>
                        </w:rPr>
                        <w:t>Sr. William Boniche Gutiérrez</w:t>
                      </w:r>
                    </w:p>
                    <w:p w:rsidR="005714A7" w:rsidRPr="00845C91" w:rsidRDefault="005714A7" w:rsidP="00AB4CB7">
                      <w:pPr>
                        <w:jc w:val="center"/>
                        <w:rPr>
                          <w:rFonts w:ascii="Arial" w:hAnsi="Arial" w:cs="Arial"/>
                          <w:b/>
                          <w:bCs/>
                          <w:sz w:val="22"/>
                          <w:lang w:val="en-US" w:eastAsia="es-CR"/>
                        </w:rPr>
                      </w:pPr>
                    </w:p>
                    <w:p w:rsidR="005714A7" w:rsidRPr="00AB4CB7" w:rsidRDefault="005714A7">
                      <w:pPr>
                        <w:pStyle w:val="Subttulo"/>
                        <w:rPr>
                          <w:sz w:val="24"/>
                          <w:lang w:val="es-CR"/>
                        </w:rPr>
                      </w:pPr>
                      <w:r>
                        <w:rPr>
                          <w:sz w:val="24"/>
                          <w:lang w:val="es-CR"/>
                        </w:rPr>
                        <w:t>Junio  de</w:t>
                      </w:r>
                      <w:r w:rsidRPr="00AB4CB7">
                        <w:rPr>
                          <w:sz w:val="24"/>
                          <w:lang w:val="es-CR"/>
                        </w:rPr>
                        <w:t xml:space="preserve"> 20</w:t>
                      </w:r>
                      <w:r>
                        <w:rPr>
                          <w:sz w:val="24"/>
                          <w:lang w:val="es-CR"/>
                        </w:rPr>
                        <w:t>17</w:t>
                      </w:r>
                    </w:p>
                  </w:txbxContent>
                </v:textbox>
              </v:shape>
            </w:pict>
          </mc:Fallback>
        </mc:AlternateContent>
      </w: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b/>
          <w:bCs/>
          <w:sz w:val="40"/>
          <w:lang w:val="es-CR" w:eastAsia="es-CR"/>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tbl>
      <w:tblPr>
        <w:tblpPr w:leftFromText="141" w:rightFromText="141" w:vertAnchor="text" w:horzAnchor="margin" w:tblpY="641"/>
        <w:tblW w:w="8620" w:type="dxa"/>
        <w:tblCellMar>
          <w:left w:w="70" w:type="dxa"/>
          <w:right w:w="70" w:type="dxa"/>
        </w:tblCellMar>
        <w:tblLook w:val="0000" w:firstRow="0" w:lastRow="0" w:firstColumn="0" w:lastColumn="0" w:noHBand="0" w:noVBand="0"/>
      </w:tblPr>
      <w:tblGrid>
        <w:gridCol w:w="7180"/>
        <w:gridCol w:w="1440"/>
      </w:tblGrid>
      <w:tr w:rsidR="002711A0" w:rsidRPr="00CC2763">
        <w:trPr>
          <w:trHeight w:val="760"/>
        </w:trPr>
        <w:tc>
          <w:tcPr>
            <w:tcW w:w="7180" w:type="dxa"/>
            <w:vAlign w:val="center"/>
          </w:tcPr>
          <w:p w:rsidR="002711A0" w:rsidRPr="00CC2763" w:rsidRDefault="002711A0" w:rsidP="00B8714D">
            <w:pPr>
              <w:spacing w:before="240" w:after="240"/>
              <w:jc w:val="center"/>
              <w:rPr>
                <w:rFonts w:ascii="Arial" w:hAnsi="Arial" w:cs="Arial"/>
                <w:i/>
              </w:rPr>
            </w:pPr>
            <w:r w:rsidRPr="00CC2763">
              <w:rPr>
                <w:rFonts w:ascii="Arial" w:hAnsi="Arial" w:cs="Arial"/>
                <w:b/>
                <w:bCs/>
                <w:i/>
              </w:rPr>
              <w:lastRenderedPageBreak/>
              <w:t>CONTENIDO</w:t>
            </w:r>
          </w:p>
        </w:tc>
        <w:tc>
          <w:tcPr>
            <w:tcW w:w="1440" w:type="dxa"/>
            <w:vAlign w:val="center"/>
          </w:tcPr>
          <w:p w:rsidR="002711A0" w:rsidRPr="00CC2763" w:rsidRDefault="002711A0" w:rsidP="00B8714D">
            <w:pPr>
              <w:spacing w:before="240" w:after="240"/>
              <w:jc w:val="center"/>
              <w:rPr>
                <w:rFonts w:ascii="Arial" w:hAnsi="Arial" w:cs="Arial"/>
                <w:b/>
                <w:bCs/>
                <w:i/>
              </w:rPr>
            </w:pPr>
            <w:r w:rsidRPr="00CC2763">
              <w:rPr>
                <w:rFonts w:ascii="Arial" w:hAnsi="Arial" w:cs="Arial"/>
                <w:b/>
                <w:bCs/>
                <w:i/>
              </w:rPr>
              <w:t>PÁGINA</w:t>
            </w:r>
          </w:p>
        </w:tc>
      </w:tr>
      <w:tr w:rsidR="002711A0" w:rsidRPr="003144C7">
        <w:trPr>
          <w:trHeight w:val="505"/>
        </w:trPr>
        <w:tc>
          <w:tcPr>
            <w:tcW w:w="7180" w:type="dxa"/>
          </w:tcPr>
          <w:p w:rsidR="002711A0" w:rsidRPr="003144C7" w:rsidRDefault="000D4709" w:rsidP="003D6034">
            <w:pPr>
              <w:spacing w:before="120" w:after="120"/>
              <w:jc w:val="both"/>
              <w:rPr>
                <w:rFonts w:ascii="Arial" w:hAnsi="Arial" w:cs="Arial"/>
                <w:b/>
                <w:bCs/>
              </w:rPr>
            </w:pPr>
            <w:r w:rsidRPr="003144C7">
              <w:rPr>
                <w:rFonts w:ascii="Arial" w:hAnsi="Arial" w:cs="Arial"/>
                <w:b/>
                <w:bCs/>
              </w:rPr>
              <w:t>Introducción</w:t>
            </w:r>
            <w:r w:rsidRPr="000D4709">
              <w:rPr>
                <w:rFonts w:ascii="Arial" w:hAnsi="Arial" w:cs="Arial"/>
                <w:bCs/>
              </w:rPr>
              <w:t>…</w:t>
            </w:r>
            <w:r w:rsidR="002711A0" w:rsidRPr="000D4709">
              <w:rPr>
                <w:rFonts w:ascii="Arial" w:hAnsi="Arial" w:cs="Arial"/>
                <w:bCs/>
              </w:rPr>
              <w:t>……</w:t>
            </w:r>
            <w:r w:rsidR="002711A0" w:rsidRPr="003144C7">
              <w:rPr>
                <w:rFonts w:ascii="Arial" w:hAnsi="Arial" w:cs="Arial"/>
                <w:bCs/>
              </w:rPr>
              <w:t>…………………………………………………..</w:t>
            </w:r>
          </w:p>
        </w:tc>
        <w:tc>
          <w:tcPr>
            <w:tcW w:w="1440" w:type="dxa"/>
          </w:tcPr>
          <w:p w:rsidR="002711A0" w:rsidRPr="003144C7" w:rsidRDefault="002711A0" w:rsidP="003D6034">
            <w:pPr>
              <w:spacing w:before="120" w:after="120"/>
              <w:jc w:val="center"/>
              <w:rPr>
                <w:rFonts w:ascii="Arial" w:hAnsi="Arial" w:cs="Arial"/>
                <w:b/>
                <w:bCs/>
              </w:rPr>
            </w:pPr>
          </w:p>
        </w:tc>
      </w:tr>
      <w:tr w:rsidR="0069479B" w:rsidRPr="003144C7">
        <w:trPr>
          <w:trHeight w:val="348"/>
        </w:trPr>
        <w:tc>
          <w:tcPr>
            <w:tcW w:w="7180" w:type="dxa"/>
          </w:tcPr>
          <w:p w:rsidR="0069479B" w:rsidRPr="003144C7" w:rsidRDefault="0069479B" w:rsidP="003D6034">
            <w:pPr>
              <w:spacing w:before="120" w:after="120"/>
              <w:jc w:val="both"/>
              <w:rPr>
                <w:rFonts w:ascii="Arial" w:hAnsi="Arial" w:cs="Arial"/>
                <w:b/>
                <w:bCs/>
              </w:rPr>
            </w:pPr>
            <w:r>
              <w:rPr>
                <w:rFonts w:ascii="Arial" w:hAnsi="Arial" w:cs="Arial"/>
                <w:b/>
                <w:bCs/>
              </w:rPr>
              <w:t>Resumen Ejecutivo</w:t>
            </w:r>
          </w:p>
        </w:tc>
        <w:tc>
          <w:tcPr>
            <w:tcW w:w="1440" w:type="dxa"/>
          </w:tcPr>
          <w:p w:rsidR="0069479B" w:rsidRPr="003144C7" w:rsidRDefault="0069479B" w:rsidP="003D6034">
            <w:pPr>
              <w:spacing w:before="120" w:after="120"/>
              <w:jc w:val="center"/>
              <w:rPr>
                <w:rFonts w:ascii="Arial" w:hAnsi="Arial" w:cs="Arial"/>
                <w:b/>
                <w:bCs/>
              </w:rPr>
            </w:pPr>
          </w:p>
        </w:tc>
      </w:tr>
      <w:tr w:rsidR="002711A0" w:rsidRPr="003144C7">
        <w:trPr>
          <w:trHeight w:val="348"/>
        </w:trPr>
        <w:tc>
          <w:tcPr>
            <w:tcW w:w="7180" w:type="dxa"/>
          </w:tcPr>
          <w:p w:rsidR="002711A0" w:rsidRPr="003144C7" w:rsidRDefault="002711A0" w:rsidP="003D6034">
            <w:pPr>
              <w:spacing w:before="120" w:after="120"/>
              <w:jc w:val="both"/>
              <w:rPr>
                <w:rFonts w:ascii="Arial" w:hAnsi="Arial" w:cs="Arial"/>
                <w:b/>
                <w:bCs/>
              </w:rPr>
            </w:pPr>
            <w:r w:rsidRPr="003144C7">
              <w:rPr>
                <w:rFonts w:ascii="Arial" w:hAnsi="Arial" w:cs="Arial"/>
                <w:b/>
                <w:bCs/>
              </w:rPr>
              <w:t xml:space="preserve">Temas Tratados y Dictaminados </w:t>
            </w:r>
            <w:r w:rsidRPr="003144C7">
              <w:rPr>
                <w:rFonts w:ascii="Arial" w:hAnsi="Arial" w:cs="Arial"/>
                <w:bCs/>
              </w:rPr>
              <w:t>…………………………………..</w:t>
            </w:r>
          </w:p>
        </w:tc>
        <w:tc>
          <w:tcPr>
            <w:tcW w:w="1440" w:type="dxa"/>
          </w:tcPr>
          <w:p w:rsidR="002711A0" w:rsidRPr="003144C7" w:rsidRDefault="002711A0" w:rsidP="003D6034">
            <w:pPr>
              <w:spacing w:before="120" w:after="120"/>
              <w:jc w:val="center"/>
              <w:rPr>
                <w:rFonts w:ascii="Arial" w:hAnsi="Arial" w:cs="Arial"/>
                <w:b/>
                <w:bCs/>
              </w:rPr>
            </w:pPr>
          </w:p>
        </w:tc>
      </w:tr>
      <w:tr w:rsidR="002711A0" w:rsidRPr="003144C7">
        <w:trPr>
          <w:trHeight w:val="370"/>
        </w:trPr>
        <w:tc>
          <w:tcPr>
            <w:tcW w:w="7180" w:type="dxa"/>
          </w:tcPr>
          <w:p w:rsidR="002711A0" w:rsidRPr="003144C7" w:rsidRDefault="002711A0" w:rsidP="003D6034">
            <w:pPr>
              <w:spacing w:before="120" w:after="120"/>
              <w:jc w:val="both"/>
              <w:rPr>
                <w:rFonts w:ascii="Arial" w:hAnsi="Arial" w:cs="Arial"/>
                <w:b/>
                <w:bCs/>
              </w:rPr>
            </w:pPr>
            <w:r w:rsidRPr="003144C7">
              <w:rPr>
                <w:rFonts w:ascii="Arial" w:hAnsi="Arial" w:cs="Arial"/>
                <w:b/>
                <w:bCs/>
              </w:rPr>
              <w:t xml:space="preserve">Temas en </w:t>
            </w:r>
            <w:r w:rsidR="00790A60" w:rsidRPr="003144C7">
              <w:rPr>
                <w:rFonts w:ascii="Arial" w:hAnsi="Arial" w:cs="Arial"/>
                <w:b/>
                <w:bCs/>
              </w:rPr>
              <w:t>Análisis…</w:t>
            </w:r>
            <w:r w:rsidRPr="003144C7">
              <w:rPr>
                <w:rFonts w:ascii="Arial" w:hAnsi="Arial" w:cs="Arial"/>
                <w:bCs/>
              </w:rPr>
              <w:t>………………………………………………….</w:t>
            </w:r>
          </w:p>
        </w:tc>
        <w:tc>
          <w:tcPr>
            <w:tcW w:w="1440" w:type="dxa"/>
          </w:tcPr>
          <w:p w:rsidR="002711A0" w:rsidRPr="003144C7" w:rsidRDefault="002711A0" w:rsidP="0018520F">
            <w:pPr>
              <w:spacing w:before="120" w:after="120"/>
              <w:jc w:val="center"/>
              <w:rPr>
                <w:rFonts w:ascii="Arial" w:hAnsi="Arial" w:cs="Arial"/>
                <w:b/>
                <w:bCs/>
              </w:rPr>
            </w:pPr>
          </w:p>
        </w:tc>
      </w:tr>
      <w:tr w:rsidR="002711A0" w:rsidRPr="003144C7">
        <w:trPr>
          <w:trHeight w:val="392"/>
        </w:trPr>
        <w:tc>
          <w:tcPr>
            <w:tcW w:w="7180" w:type="dxa"/>
          </w:tcPr>
          <w:p w:rsidR="002711A0" w:rsidRPr="003144C7" w:rsidRDefault="002711A0" w:rsidP="00F85AE6">
            <w:pPr>
              <w:spacing w:before="120" w:after="120"/>
              <w:jc w:val="both"/>
              <w:rPr>
                <w:rFonts w:ascii="Arial" w:hAnsi="Arial" w:cs="Arial"/>
                <w:b/>
                <w:bCs/>
              </w:rPr>
            </w:pPr>
            <w:r w:rsidRPr="003144C7">
              <w:rPr>
                <w:rFonts w:ascii="Arial" w:hAnsi="Arial" w:cs="Arial"/>
                <w:b/>
                <w:bCs/>
              </w:rPr>
              <w:t xml:space="preserve">Conclusiones </w:t>
            </w:r>
            <w:r>
              <w:rPr>
                <w:rFonts w:ascii="Arial" w:hAnsi="Arial" w:cs="Arial"/>
                <w:b/>
                <w:bCs/>
              </w:rPr>
              <w:t>y Recomendaciones………………………………..</w:t>
            </w:r>
          </w:p>
        </w:tc>
        <w:tc>
          <w:tcPr>
            <w:tcW w:w="1440" w:type="dxa"/>
          </w:tcPr>
          <w:p w:rsidR="002711A0" w:rsidRPr="003144C7" w:rsidRDefault="002711A0" w:rsidP="0018520F">
            <w:pPr>
              <w:spacing w:before="120" w:after="120"/>
              <w:jc w:val="center"/>
              <w:rPr>
                <w:rFonts w:ascii="Arial" w:hAnsi="Arial" w:cs="Arial"/>
                <w:b/>
                <w:bCs/>
              </w:rPr>
            </w:pPr>
          </w:p>
        </w:tc>
      </w:tr>
      <w:tr w:rsidR="002711A0" w:rsidRPr="003144C7">
        <w:trPr>
          <w:trHeight w:val="413"/>
        </w:trPr>
        <w:tc>
          <w:tcPr>
            <w:tcW w:w="7180" w:type="dxa"/>
          </w:tcPr>
          <w:p w:rsidR="002711A0" w:rsidRPr="003144C7" w:rsidRDefault="002711A0" w:rsidP="003D6034">
            <w:pPr>
              <w:pStyle w:val="Ttulo2"/>
              <w:spacing w:before="120" w:after="120"/>
              <w:rPr>
                <w:rFonts w:ascii="Arial" w:hAnsi="Arial" w:cs="Arial"/>
              </w:rPr>
            </w:pPr>
          </w:p>
        </w:tc>
        <w:tc>
          <w:tcPr>
            <w:tcW w:w="1440" w:type="dxa"/>
          </w:tcPr>
          <w:p w:rsidR="002711A0" w:rsidRPr="003144C7" w:rsidRDefault="002711A0" w:rsidP="003D6034">
            <w:pPr>
              <w:spacing w:before="120" w:after="120"/>
              <w:jc w:val="center"/>
              <w:rPr>
                <w:rFonts w:ascii="Arial" w:hAnsi="Arial" w:cs="Arial"/>
                <w:b/>
                <w:bCs/>
              </w:rPr>
            </w:pPr>
          </w:p>
        </w:tc>
      </w:tr>
    </w:tbl>
    <w:p w:rsidR="002711A0" w:rsidRPr="003144C7" w:rsidRDefault="002711A0" w:rsidP="003D6034">
      <w:pPr>
        <w:spacing w:before="120" w:after="120"/>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p w:rsidR="002711A0" w:rsidRDefault="002711A0" w:rsidP="00CC2763">
      <w:pPr>
        <w:pStyle w:val="Ttulo1"/>
        <w:rPr>
          <w:rFonts w:ascii="Arial" w:hAnsi="Arial" w:cs="Arial"/>
        </w:rPr>
      </w:pPr>
      <w:bookmarkStart w:id="0" w:name="_Toc225131090"/>
      <w:bookmarkStart w:id="1" w:name="_Toc225131169"/>
    </w:p>
    <w:p w:rsidR="002711A0" w:rsidRDefault="002711A0" w:rsidP="00CC2763">
      <w:pPr>
        <w:pStyle w:val="Ttulo1"/>
        <w:rPr>
          <w:rFonts w:ascii="Arial" w:hAnsi="Arial" w:cs="Arial"/>
        </w:rPr>
      </w:pPr>
    </w:p>
    <w:p w:rsidR="002711A0" w:rsidRDefault="002711A0" w:rsidP="00CC2763"/>
    <w:p w:rsidR="002711A0" w:rsidRPr="00CC2763" w:rsidRDefault="002711A0" w:rsidP="00CC2763"/>
    <w:p w:rsidR="002711A0" w:rsidRDefault="002711A0" w:rsidP="00CC2763"/>
    <w:p w:rsidR="002711A0" w:rsidRDefault="002711A0" w:rsidP="00CC2763"/>
    <w:p w:rsidR="002711A0" w:rsidRDefault="002711A0" w:rsidP="00CC2763">
      <w:pPr>
        <w:pStyle w:val="Ttulo1"/>
        <w:rPr>
          <w:rFonts w:ascii="Arial" w:hAnsi="Arial" w:cs="Arial"/>
        </w:rPr>
      </w:pPr>
    </w:p>
    <w:p w:rsidR="002711A0" w:rsidRPr="00CC2763" w:rsidRDefault="002711A0" w:rsidP="00CC2763">
      <w:pPr>
        <w:pStyle w:val="Ttulo1"/>
        <w:rPr>
          <w:rFonts w:ascii="Arial" w:hAnsi="Arial" w:cs="Arial"/>
          <w:i/>
          <w:sz w:val="32"/>
          <w:szCs w:val="32"/>
          <w:lang w:val="es-CR" w:eastAsia="es-CR"/>
        </w:rPr>
      </w:pPr>
      <w:r w:rsidRPr="00CC2763">
        <w:rPr>
          <w:rFonts w:ascii="Arial" w:hAnsi="Arial" w:cs="Arial"/>
          <w:i/>
        </w:rPr>
        <w:t>INTRODUCCIÓN</w:t>
      </w:r>
      <w:bookmarkEnd w:id="0"/>
      <w:bookmarkEnd w:id="1"/>
    </w:p>
    <w:p w:rsidR="002711A0" w:rsidRPr="003144C7" w:rsidRDefault="002711A0">
      <w:pPr>
        <w:jc w:val="center"/>
        <w:rPr>
          <w:rFonts w:ascii="Arial" w:hAnsi="Arial" w:cs="Arial"/>
          <w:sz w:val="32"/>
          <w:szCs w:val="32"/>
          <w:lang w:val="es-CR" w:eastAsia="es-CR"/>
        </w:rPr>
      </w:pPr>
    </w:p>
    <w:p w:rsidR="00DE2BB4" w:rsidRPr="003144C7" w:rsidRDefault="00DE2BB4" w:rsidP="00DE2BB4">
      <w:pPr>
        <w:jc w:val="center"/>
        <w:rPr>
          <w:rFonts w:ascii="Arial" w:hAnsi="Arial" w:cs="Arial"/>
          <w:sz w:val="32"/>
          <w:szCs w:val="32"/>
          <w:lang w:val="es-CR" w:eastAsia="es-CR"/>
        </w:rPr>
      </w:pPr>
    </w:p>
    <w:p w:rsidR="00DE2BB4" w:rsidRPr="00B72D06" w:rsidRDefault="00DE2BB4" w:rsidP="00DE2BB4">
      <w:pPr>
        <w:pStyle w:val="Textoindependiente"/>
        <w:spacing w:line="480" w:lineRule="auto"/>
        <w:rPr>
          <w:rFonts w:ascii="Arial" w:hAnsi="Arial" w:cs="Arial"/>
        </w:rPr>
      </w:pPr>
      <w:r w:rsidRPr="00B72D06">
        <w:rPr>
          <w:rFonts w:ascii="Arial" w:hAnsi="Arial" w:cs="Arial"/>
        </w:rPr>
        <w:t>En cumplimiento de los Artículos 17 y 19 del Reglamento del Consejo Institucional, se presenta a continuación el Informe de Labores de la Comisión de Planificación y Administración</w:t>
      </w:r>
      <w:r w:rsidR="002541EB" w:rsidRPr="00B72D06">
        <w:rPr>
          <w:rFonts w:ascii="Arial" w:hAnsi="Arial" w:cs="Arial"/>
        </w:rPr>
        <w:t>, correspondiente</w:t>
      </w:r>
      <w:r w:rsidR="00726325" w:rsidRPr="00B72D06">
        <w:rPr>
          <w:rFonts w:ascii="Arial" w:hAnsi="Arial" w:cs="Arial"/>
        </w:rPr>
        <w:t xml:space="preserve"> al </w:t>
      </w:r>
      <w:r w:rsidR="00CB1196">
        <w:rPr>
          <w:rFonts w:ascii="Arial" w:hAnsi="Arial" w:cs="Arial"/>
        </w:rPr>
        <w:t>I</w:t>
      </w:r>
      <w:r w:rsidR="00726325" w:rsidRPr="00B72D06">
        <w:rPr>
          <w:rFonts w:ascii="Arial" w:hAnsi="Arial" w:cs="Arial"/>
        </w:rPr>
        <w:t xml:space="preserve"> Semestre del 201</w:t>
      </w:r>
      <w:r w:rsidR="00CB1196">
        <w:rPr>
          <w:rFonts w:ascii="Arial" w:hAnsi="Arial" w:cs="Arial"/>
        </w:rPr>
        <w:t>7</w:t>
      </w:r>
      <w:r w:rsidR="00726325" w:rsidRPr="00B72D06">
        <w:rPr>
          <w:rFonts w:ascii="Arial" w:hAnsi="Arial" w:cs="Arial"/>
        </w:rPr>
        <w:t>,</w:t>
      </w:r>
      <w:r w:rsidRPr="00B72D06">
        <w:rPr>
          <w:rFonts w:ascii="Arial" w:hAnsi="Arial" w:cs="Arial"/>
        </w:rPr>
        <w:t xml:space="preserve"> el cual contiene un listado de los temas tratados, dictaminados y en proceso de dictamen, así como un pequeño análisis y conclusiones sobre la labor realizada en este periodo, en el cual se realizaron un total </w:t>
      </w:r>
      <w:r w:rsidR="00487A0C" w:rsidRPr="00B72D06">
        <w:rPr>
          <w:rFonts w:ascii="Arial" w:hAnsi="Arial" w:cs="Arial"/>
        </w:rPr>
        <w:t>de</w:t>
      </w:r>
      <w:r w:rsidR="00487A0C" w:rsidRPr="00393418">
        <w:rPr>
          <w:rFonts w:ascii="Arial" w:hAnsi="Arial" w:cs="Arial"/>
        </w:rPr>
        <w:t xml:space="preserve"> </w:t>
      </w:r>
      <w:r w:rsidR="00DA474C">
        <w:rPr>
          <w:rFonts w:ascii="Arial" w:hAnsi="Arial" w:cs="Arial"/>
        </w:rPr>
        <w:t>23</w:t>
      </w:r>
      <w:r w:rsidR="00E9405D" w:rsidRPr="00393418">
        <w:rPr>
          <w:rFonts w:ascii="Arial" w:hAnsi="Arial" w:cs="Arial"/>
        </w:rPr>
        <w:t xml:space="preserve"> </w:t>
      </w:r>
      <w:r w:rsidR="00E9405D" w:rsidRPr="00B72D06">
        <w:rPr>
          <w:rFonts w:ascii="Arial" w:hAnsi="Arial" w:cs="Arial"/>
        </w:rPr>
        <w:t>reuniones</w:t>
      </w:r>
      <w:r w:rsidRPr="00B72D06">
        <w:rPr>
          <w:rFonts w:ascii="Arial" w:hAnsi="Arial" w:cs="Arial"/>
        </w:rPr>
        <w:t xml:space="preserve">.  </w:t>
      </w:r>
    </w:p>
    <w:p w:rsidR="00DE2BB4" w:rsidRPr="00B72D06" w:rsidRDefault="00DE2BB4" w:rsidP="00DE2BB4">
      <w:pPr>
        <w:pStyle w:val="Textoindependiente"/>
        <w:spacing w:line="480" w:lineRule="auto"/>
        <w:rPr>
          <w:rFonts w:ascii="Arial" w:hAnsi="Arial" w:cs="Arial"/>
        </w:rPr>
      </w:pPr>
    </w:p>
    <w:p w:rsidR="00994F85" w:rsidRPr="00FB0675" w:rsidRDefault="00994F85">
      <w:pPr>
        <w:pStyle w:val="Textoindependiente"/>
        <w:spacing w:line="480" w:lineRule="auto"/>
        <w:rPr>
          <w:rFonts w:ascii="Arial" w:hAnsi="Arial" w:cs="Arial"/>
          <w:highlight w:val="cyan"/>
        </w:rPr>
      </w:pPr>
    </w:p>
    <w:p w:rsidR="00994F85" w:rsidRPr="00FB0675" w:rsidRDefault="00994F85" w:rsidP="00994F85">
      <w:pPr>
        <w:pStyle w:val="Textoindependiente"/>
        <w:rPr>
          <w:rFonts w:ascii="Arial" w:hAnsi="Arial" w:cs="Arial"/>
          <w:i/>
          <w:sz w:val="20"/>
          <w:szCs w:val="20"/>
          <w:highlight w:val="cyan"/>
        </w:rPr>
      </w:pPr>
    </w:p>
    <w:p w:rsidR="00994F85" w:rsidRPr="00FB0675" w:rsidRDefault="00994F85">
      <w:pPr>
        <w:pStyle w:val="Textoindependiente"/>
        <w:spacing w:line="480" w:lineRule="auto"/>
        <w:rPr>
          <w:rFonts w:ascii="Arial" w:hAnsi="Arial" w:cs="Arial"/>
          <w:highlight w:val="cyan"/>
        </w:rPr>
      </w:pPr>
    </w:p>
    <w:p w:rsidR="002711A0" w:rsidRPr="00FB0675" w:rsidRDefault="002711A0">
      <w:pPr>
        <w:rPr>
          <w:rFonts w:ascii="Arial" w:hAnsi="Arial" w:cs="Arial"/>
          <w:highlight w:val="cyan"/>
          <w:lang w:val="es-CR" w:eastAsia="es-CR"/>
        </w:rPr>
      </w:pPr>
    </w:p>
    <w:p w:rsidR="002711A0" w:rsidRPr="00FB0675" w:rsidRDefault="002711A0">
      <w:pPr>
        <w:rPr>
          <w:rFonts w:ascii="Arial" w:hAnsi="Arial" w:cs="Arial"/>
          <w:b/>
          <w:bCs/>
          <w:highlight w:val="cyan"/>
        </w:rPr>
      </w:pPr>
    </w:p>
    <w:p w:rsidR="00FA7A4B" w:rsidRPr="00FB0675" w:rsidRDefault="00FA7A4B">
      <w:pPr>
        <w:rPr>
          <w:rFonts w:ascii="Arial" w:hAnsi="Arial" w:cs="Arial"/>
          <w:b/>
          <w:bCs/>
          <w:highlight w:val="cyan"/>
        </w:rPr>
      </w:pPr>
      <w:r w:rsidRPr="00FB0675">
        <w:rPr>
          <w:rFonts w:ascii="Arial" w:hAnsi="Arial" w:cs="Arial"/>
          <w:b/>
          <w:bCs/>
          <w:highlight w:val="cyan"/>
        </w:rPr>
        <w:br w:type="page"/>
      </w:r>
    </w:p>
    <w:p w:rsidR="000C0481" w:rsidRPr="00FB0675" w:rsidRDefault="000C0481" w:rsidP="00C93605">
      <w:pPr>
        <w:pStyle w:val="Ttulo1"/>
        <w:jc w:val="left"/>
        <w:rPr>
          <w:rFonts w:ascii="Arial" w:hAnsi="Arial" w:cs="Arial"/>
          <w:i/>
          <w:highlight w:val="cyan"/>
        </w:rPr>
      </w:pPr>
    </w:p>
    <w:p w:rsidR="00FA7A4B" w:rsidRPr="005358C3" w:rsidRDefault="00C93605" w:rsidP="00C93605">
      <w:pPr>
        <w:pStyle w:val="Ttulo1"/>
        <w:tabs>
          <w:tab w:val="center" w:pos="4419"/>
        </w:tabs>
        <w:jc w:val="left"/>
        <w:rPr>
          <w:rFonts w:ascii="Arial" w:hAnsi="Arial" w:cs="Arial"/>
          <w:i/>
        </w:rPr>
      </w:pPr>
      <w:r>
        <w:rPr>
          <w:rFonts w:ascii="Arial" w:hAnsi="Arial" w:cs="Arial"/>
          <w:i/>
        </w:rPr>
        <w:tab/>
      </w:r>
      <w:r w:rsidR="00FA7A4B" w:rsidRPr="005358C3">
        <w:rPr>
          <w:rFonts w:ascii="Arial" w:hAnsi="Arial" w:cs="Arial"/>
          <w:i/>
        </w:rPr>
        <w:t>Resumen Ejecutivo</w:t>
      </w:r>
    </w:p>
    <w:p w:rsidR="00FA7A4B" w:rsidRPr="00FB0675" w:rsidRDefault="00FA7A4B" w:rsidP="00CF08A2">
      <w:pPr>
        <w:rPr>
          <w:rFonts w:ascii="Arial" w:hAnsi="Arial" w:cs="Arial"/>
          <w:bCs/>
          <w:highlight w:val="cyan"/>
        </w:rPr>
      </w:pPr>
    </w:p>
    <w:p w:rsidR="00FA7A4B" w:rsidRPr="00FB0675" w:rsidRDefault="00FA7A4B" w:rsidP="00CF08A2">
      <w:pPr>
        <w:rPr>
          <w:rFonts w:ascii="Arial" w:hAnsi="Arial" w:cs="Arial"/>
          <w:bCs/>
          <w:highlight w:val="cyan"/>
        </w:rPr>
      </w:pPr>
    </w:p>
    <w:p w:rsidR="00455DA1" w:rsidRPr="005358C3" w:rsidRDefault="005A4212" w:rsidP="00CF08A2">
      <w:pPr>
        <w:rPr>
          <w:rFonts w:ascii="Arial" w:hAnsi="Arial" w:cs="Arial"/>
          <w:b/>
          <w:bCs/>
        </w:rPr>
      </w:pPr>
      <w:r>
        <w:rPr>
          <w:rFonts w:ascii="Arial" w:hAnsi="Arial" w:cs="Arial"/>
          <w:b/>
          <w:bCs/>
        </w:rPr>
        <w:t>Visión estratégica y e</w:t>
      </w:r>
      <w:r w:rsidR="009B482F" w:rsidRPr="005358C3">
        <w:rPr>
          <w:rFonts w:ascii="Arial" w:hAnsi="Arial" w:cs="Arial"/>
          <w:b/>
          <w:bCs/>
        </w:rPr>
        <w:t>ficiencia Institucional</w:t>
      </w:r>
    </w:p>
    <w:p w:rsidR="009B482F" w:rsidRPr="005358C3" w:rsidRDefault="009B482F" w:rsidP="00CF08A2">
      <w:pPr>
        <w:rPr>
          <w:rFonts w:ascii="Arial" w:hAnsi="Arial" w:cs="Arial"/>
          <w:bCs/>
        </w:rPr>
      </w:pPr>
    </w:p>
    <w:p w:rsidR="005A4212" w:rsidRPr="005714A7" w:rsidRDefault="005A4212" w:rsidP="007A16F5">
      <w:pPr>
        <w:jc w:val="both"/>
        <w:rPr>
          <w:rFonts w:ascii="Arial" w:hAnsi="Arial" w:cs="Arial"/>
          <w:bCs/>
        </w:rPr>
      </w:pPr>
      <w:r w:rsidRPr="005714A7">
        <w:rPr>
          <w:rFonts w:ascii="Arial" w:hAnsi="Arial" w:cs="Arial"/>
          <w:bCs/>
        </w:rPr>
        <w:t xml:space="preserve">Los integrantes de la Comisión dedicaron tiempo significativo a los </w:t>
      </w:r>
      <w:r w:rsidR="005714A7" w:rsidRPr="005714A7">
        <w:rPr>
          <w:rFonts w:ascii="Arial" w:hAnsi="Arial" w:cs="Arial"/>
          <w:bCs/>
        </w:rPr>
        <w:t>procesos Operativos y estratégicos derivados de la aprobación el año anterior del Plan Estratégico Institucional, así como las labores propias de los temas tratados en la comisión.</w:t>
      </w:r>
    </w:p>
    <w:p w:rsidR="00402F9B" w:rsidRPr="005714A7" w:rsidRDefault="00402F9B" w:rsidP="007A16F5">
      <w:pPr>
        <w:jc w:val="both"/>
        <w:rPr>
          <w:rFonts w:ascii="Arial" w:hAnsi="Arial" w:cs="Arial"/>
          <w:bCs/>
        </w:rPr>
      </w:pPr>
    </w:p>
    <w:p w:rsidR="00402F9B" w:rsidRPr="005714A7" w:rsidRDefault="00402F9B" w:rsidP="007A16F5">
      <w:pPr>
        <w:jc w:val="both"/>
        <w:rPr>
          <w:rFonts w:ascii="Arial" w:hAnsi="Arial" w:cs="Arial"/>
          <w:bCs/>
        </w:rPr>
      </w:pPr>
      <w:r w:rsidRPr="005714A7">
        <w:rPr>
          <w:rFonts w:ascii="Arial" w:hAnsi="Arial" w:cs="Arial"/>
          <w:bCs/>
        </w:rPr>
        <w:t xml:space="preserve">Adicionalmente se trabajó en la revisión y aprobación de </w:t>
      </w:r>
      <w:r w:rsidR="005714A7" w:rsidRPr="005714A7">
        <w:rPr>
          <w:rFonts w:ascii="Arial" w:hAnsi="Arial" w:cs="Arial"/>
          <w:bCs/>
        </w:rPr>
        <w:t xml:space="preserve">los lineamientos de formulación presupuestaria 2018 donde se </w:t>
      </w:r>
      <w:r w:rsidRPr="005714A7">
        <w:rPr>
          <w:rFonts w:ascii="Arial" w:hAnsi="Arial" w:cs="Arial"/>
          <w:bCs/>
        </w:rPr>
        <w:t>incorporaron recursos extraordinarios para atender los sistemas de información, la atracción de recursos y apoyar la investigación y la extensión.</w:t>
      </w:r>
    </w:p>
    <w:p w:rsidR="005A4212" w:rsidRPr="005714A7" w:rsidRDefault="005A4212" w:rsidP="007A16F5">
      <w:pPr>
        <w:jc w:val="both"/>
        <w:rPr>
          <w:rFonts w:ascii="Arial" w:hAnsi="Arial" w:cs="Arial"/>
          <w:bCs/>
        </w:rPr>
      </w:pPr>
    </w:p>
    <w:p w:rsidR="005358C3" w:rsidRDefault="00402F9B" w:rsidP="007A16F5">
      <w:pPr>
        <w:jc w:val="both"/>
        <w:rPr>
          <w:rFonts w:ascii="Arial" w:hAnsi="Arial" w:cs="Arial"/>
          <w:bCs/>
        </w:rPr>
      </w:pPr>
      <w:r w:rsidRPr="005714A7">
        <w:rPr>
          <w:rFonts w:ascii="Arial" w:hAnsi="Arial" w:cs="Arial"/>
          <w:bCs/>
        </w:rPr>
        <w:t>En cuanto a la eficiencia institucional se trabajó en reglamentos</w:t>
      </w:r>
      <w:r w:rsidR="005714A7" w:rsidRPr="005714A7">
        <w:rPr>
          <w:rFonts w:ascii="Arial" w:hAnsi="Arial" w:cs="Arial"/>
          <w:bCs/>
        </w:rPr>
        <w:t xml:space="preserve"> y la re-estructuración de la Oficina de Planificación Institucional.</w:t>
      </w:r>
    </w:p>
    <w:p w:rsidR="005714A7" w:rsidRPr="005358C3" w:rsidRDefault="005714A7" w:rsidP="007A16F5">
      <w:pPr>
        <w:jc w:val="both"/>
        <w:rPr>
          <w:rFonts w:ascii="Arial" w:hAnsi="Arial" w:cs="Arial"/>
          <w:bCs/>
        </w:rPr>
      </w:pPr>
    </w:p>
    <w:p w:rsidR="005358C3" w:rsidRPr="005358C3" w:rsidRDefault="005358C3" w:rsidP="007A16F5">
      <w:pPr>
        <w:jc w:val="both"/>
        <w:rPr>
          <w:rFonts w:ascii="Arial" w:hAnsi="Arial" w:cs="Arial"/>
          <w:bCs/>
        </w:rPr>
      </w:pPr>
    </w:p>
    <w:p w:rsidR="00E331AA" w:rsidRPr="005358C3" w:rsidRDefault="00E331AA" w:rsidP="007A16F5">
      <w:pPr>
        <w:jc w:val="both"/>
        <w:rPr>
          <w:rFonts w:ascii="Arial" w:hAnsi="Arial" w:cs="Arial"/>
          <w:b/>
          <w:bCs/>
        </w:rPr>
      </w:pPr>
      <w:r w:rsidRPr="005358C3">
        <w:rPr>
          <w:rFonts w:ascii="Arial" w:hAnsi="Arial" w:cs="Arial"/>
          <w:b/>
          <w:bCs/>
        </w:rPr>
        <w:t xml:space="preserve">Temas </w:t>
      </w:r>
      <w:r w:rsidR="004A5366">
        <w:rPr>
          <w:rFonts w:ascii="Arial" w:hAnsi="Arial" w:cs="Arial"/>
          <w:b/>
          <w:bCs/>
        </w:rPr>
        <w:t>atendidos</w:t>
      </w:r>
    </w:p>
    <w:p w:rsidR="00E331AA" w:rsidRPr="005358C3" w:rsidRDefault="00E331AA" w:rsidP="007A16F5">
      <w:pPr>
        <w:jc w:val="both"/>
        <w:rPr>
          <w:rFonts w:ascii="Arial" w:hAnsi="Arial" w:cs="Arial"/>
          <w:bCs/>
        </w:rPr>
      </w:pPr>
    </w:p>
    <w:p w:rsidR="00637AE6" w:rsidRPr="005714A7" w:rsidRDefault="00E331AA" w:rsidP="007A16F5">
      <w:pPr>
        <w:jc w:val="both"/>
        <w:rPr>
          <w:rFonts w:ascii="Arial" w:hAnsi="Arial" w:cs="Arial"/>
          <w:bCs/>
        </w:rPr>
      </w:pPr>
      <w:r w:rsidRPr="005714A7">
        <w:rPr>
          <w:rFonts w:ascii="Arial" w:hAnsi="Arial" w:cs="Arial"/>
          <w:bCs/>
        </w:rPr>
        <w:t xml:space="preserve">Dentro de los temas </w:t>
      </w:r>
      <w:r w:rsidR="004A5366" w:rsidRPr="005714A7">
        <w:rPr>
          <w:rFonts w:ascii="Arial" w:hAnsi="Arial" w:cs="Arial"/>
          <w:bCs/>
        </w:rPr>
        <w:t>atendidos</w:t>
      </w:r>
      <w:r w:rsidRPr="005714A7">
        <w:rPr>
          <w:rFonts w:ascii="Arial" w:hAnsi="Arial" w:cs="Arial"/>
          <w:bCs/>
        </w:rPr>
        <w:t xml:space="preserve"> se trataron </w:t>
      </w:r>
      <w:r w:rsidR="00717A43" w:rsidRPr="005714A7">
        <w:rPr>
          <w:rFonts w:ascii="Arial" w:hAnsi="Arial" w:cs="Arial"/>
          <w:bCs/>
        </w:rPr>
        <w:t>los temas presupuestarios (Presupuestos ordinarios y extraordinarios, informes de ejecución, modificaciones presupuestarias)  y de ejecución física del presupuesto (Planes anuales operativos, avance en las metas e indicadores de gestión).  También se atendieron temas como la c</w:t>
      </w:r>
      <w:r w:rsidR="00637AE6" w:rsidRPr="005714A7">
        <w:rPr>
          <w:rFonts w:ascii="Arial" w:hAnsi="Arial" w:cs="Arial"/>
          <w:bCs/>
        </w:rPr>
        <w:t xml:space="preserve">reación y modificación </w:t>
      </w:r>
      <w:r w:rsidR="00802571" w:rsidRPr="005714A7">
        <w:rPr>
          <w:rFonts w:ascii="Arial" w:hAnsi="Arial" w:cs="Arial"/>
          <w:bCs/>
        </w:rPr>
        <w:t>de plazas y la ejecución de la Relación de P</w:t>
      </w:r>
      <w:r w:rsidR="00637AE6" w:rsidRPr="005714A7">
        <w:rPr>
          <w:rFonts w:ascii="Arial" w:hAnsi="Arial" w:cs="Arial"/>
          <w:bCs/>
        </w:rPr>
        <w:t>uestos.</w:t>
      </w:r>
    </w:p>
    <w:p w:rsidR="00183151" w:rsidRPr="00CB1196" w:rsidRDefault="00183151" w:rsidP="00CF08A2">
      <w:pPr>
        <w:rPr>
          <w:rFonts w:ascii="Arial" w:hAnsi="Arial" w:cs="Arial"/>
          <w:bCs/>
          <w:highlight w:val="yellow"/>
        </w:rPr>
      </w:pPr>
    </w:p>
    <w:p w:rsidR="004A5366" w:rsidRPr="00494AEC" w:rsidRDefault="004A5366" w:rsidP="004A5366">
      <w:pPr>
        <w:jc w:val="both"/>
        <w:rPr>
          <w:rFonts w:ascii="Arial" w:hAnsi="Arial" w:cs="Arial"/>
          <w:b/>
          <w:bCs/>
        </w:rPr>
      </w:pPr>
      <w:r w:rsidRPr="00494AEC">
        <w:rPr>
          <w:rFonts w:ascii="Arial" w:hAnsi="Arial" w:cs="Arial"/>
          <w:b/>
          <w:bCs/>
        </w:rPr>
        <w:t>Temas en estudio</w:t>
      </w:r>
    </w:p>
    <w:p w:rsidR="004A5366" w:rsidRPr="00494AEC" w:rsidRDefault="004A5366" w:rsidP="004A5366">
      <w:pPr>
        <w:jc w:val="both"/>
        <w:rPr>
          <w:rFonts w:ascii="Arial" w:hAnsi="Arial" w:cs="Arial"/>
          <w:bCs/>
        </w:rPr>
      </w:pPr>
    </w:p>
    <w:p w:rsidR="00637AE6" w:rsidRPr="00494AEC" w:rsidRDefault="00637AE6" w:rsidP="004A5366">
      <w:pPr>
        <w:jc w:val="both"/>
        <w:rPr>
          <w:rFonts w:ascii="Arial" w:hAnsi="Arial" w:cs="Arial"/>
          <w:bCs/>
        </w:rPr>
      </w:pPr>
      <w:r w:rsidRPr="00494AEC">
        <w:rPr>
          <w:rFonts w:ascii="Arial" w:hAnsi="Arial" w:cs="Arial"/>
          <w:bCs/>
        </w:rPr>
        <w:t xml:space="preserve">Los </w:t>
      </w:r>
      <w:r w:rsidR="004A5366" w:rsidRPr="00494AEC">
        <w:rPr>
          <w:rFonts w:ascii="Arial" w:hAnsi="Arial" w:cs="Arial"/>
          <w:bCs/>
        </w:rPr>
        <w:t xml:space="preserve">principales temas en estudio </w:t>
      </w:r>
      <w:r w:rsidRPr="00494AEC">
        <w:rPr>
          <w:rFonts w:ascii="Arial" w:hAnsi="Arial" w:cs="Arial"/>
          <w:bCs/>
        </w:rPr>
        <w:t xml:space="preserve">son los escalafones, el reglamento de Activos, los cuales serán atendidos de manera prioritaria a inicios </w:t>
      </w:r>
      <w:r w:rsidR="00494AEC" w:rsidRPr="00494AEC">
        <w:rPr>
          <w:rFonts w:ascii="Arial" w:hAnsi="Arial" w:cs="Arial"/>
          <w:bCs/>
        </w:rPr>
        <w:t>del próximo semestre.</w:t>
      </w:r>
    </w:p>
    <w:p w:rsidR="00637AE6" w:rsidRPr="00CB1196" w:rsidRDefault="00637AE6" w:rsidP="004A5366">
      <w:pPr>
        <w:jc w:val="both"/>
        <w:rPr>
          <w:rFonts w:ascii="Arial" w:hAnsi="Arial" w:cs="Arial"/>
          <w:bCs/>
          <w:highlight w:val="yellow"/>
        </w:rPr>
      </w:pPr>
    </w:p>
    <w:p w:rsidR="00CF08A2" w:rsidRPr="00CF08A2" w:rsidRDefault="00645DC1" w:rsidP="00CF08A2">
      <w:pPr>
        <w:rPr>
          <w:rFonts w:ascii="Arial" w:hAnsi="Arial" w:cs="Arial"/>
          <w:bCs/>
        </w:rPr>
      </w:pPr>
      <w:r>
        <w:rPr>
          <w:rFonts w:ascii="Arial" w:hAnsi="Arial" w:cs="Arial"/>
          <w:bCs/>
        </w:rPr>
        <w:t xml:space="preserve">Se detalla a continuación los temas atendidos durante el </w:t>
      </w:r>
      <w:r w:rsidR="00CB1196">
        <w:rPr>
          <w:rFonts w:ascii="Arial" w:hAnsi="Arial" w:cs="Arial"/>
          <w:bCs/>
        </w:rPr>
        <w:t>I</w:t>
      </w:r>
      <w:r w:rsidR="002D5CE6">
        <w:rPr>
          <w:rFonts w:ascii="Arial" w:hAnsi="Arial" w:cs="Arial"/>
          <w:bCs/>
        </w:rPr>
        <w:t xml:space="preserve"> Semestre del </w:t>
      </w:r>
      <w:r>
        <w:rPr>
          <w:rFonts w:ascii="Arial" w:hAnsi="Arial" w:cs="Arial"/>
          <w:bCs/>
        </w:rPr>
        <w:t>año 201</w:t>
      </w:r>
      <w:r w:rsidR="00CB1196">
        <w:rPr>
          <w:rFonts w:ascii="Arial" w:hAnsi="Arial" w:cs="Arial"/>
          <w:bCs/>
        </w:rPr>
        <w:t>7</w:t>
      </w:r>
      <w:r>
        <w:rPr>
          <w:rFonts w:ascii="Arial" w:hAnsi="Arial" w:cs="Arial"/>
          <w:bCs/>
        </w:rPr>
        <w:t>:</w:t>
      </w:r>
    </w:p>
    <w:p w:rsidR="002711A0" w:rsidRPr="00CC2763" w:rsidRDefault="002711A0">
      <w:pPr>
        <w:jc w:val="center"/>
        <w:rPr>
          <w:rFonts w:ascii="Arial" w:hAnsi="Arial" w:cs="Arial"/>
          <w:b/>
          <w:bCs/>
          <w:i/>
        </w:rPr>
      </w:pPr>
      <w:r w:rsidRPr="003144C7">
        <w:rPr>
          <w:rFonts w:ascii="Arial" w:hAnsi="Arial" w:cs="Arial"/>
          <w:b/>
          <w:bCs/>
        </w:rPr>
        <w:br w:type="page"/>
      </w:r>
      <w:r w:rsidRPr="00CC2763">
        <w:rPr>
          <w:rFonts w:ascii="Arial" w:hAnsi="Arial" w:cs="Arial"/>
          <w:b/>
          <w:bCs/>
          <w:i/>
        </w:rPr>
        <w:lastRenderedPageBreak/>
        <w:t>INFORME DE LABORES</w:t>
      </w:r>
    </w:p>
    <w:p w:rsidR="002711A0" w:rsidRPr="00CC2763" w:rsidRDefault="002711A0">
      <w:pPr>
        <w:pStyle w:val="Ttulo1"/>
        <w:rPr>
          <w:rFonts w:ascii="Arial" w:hAnsi="Arial" w:cs="Arial"/>
          <w:i/>
        </w:rPr>
      </w:pPr>
      <w:bookmarkStart w:id="2" w:name="_Toc225130822"/>
      <w:bookmarkStart w:id="3" w:name="_Toc225130862"/>
      <w:bookmarkStart w:id="4" w:name="_Toc225131091"/>
      <w:bookmarkStart w:id="5" w:name="_Toc225131170"/>
      <w:r w:rsidRPr="00CC2763">
        <w:rPr>
          <w:rFonts w:ascii="Arial" w:hAnsi="Arial" w:cs="Arial"/>
          <w:i/>
        </w:rPr>
        <w:t>COMISIÓN DE PLANIFICACIÓN Y ADMINISTRACIÓN</w:t>
      </w:r>
      <w:bookmarkEnd w:id="2"/>
      <w:bookmarkEnd w:id="3"/>
      <w:bookmarkEnd w:id="4"/>
      <w:bookmarkEnd w:id="5"/>
    </w:p>
    <w:p w:rsidR="002711A0" w:rsidRPr="00D86E8F" w:rsidRDefault="00CB1196">
      <w:pPr>
        <w:jc w:val="center"/>
        <w:rPr>
          <w:rFonts w:ascii="Arial" w:hAnsi="Arial" w:cs="Arial"/>
          <w:b/>
          <w:bCs/>
          <w:i/>
        </w:rPr>
      </w:pPr>
      <w:r>
        <w:rPr>
          <w:rFonts w:ascii="Arial" w:hAnsi="Arial" w:cs="Arial"/>
          <w:b/>
          <w:bCs/>
          <w:i/>
        </w:rPr>
        <w:t>I</w:t>
      </w:r>
      <w:r w:rsidR="002711A0" w:rsidRPr="00CC2763">
        <w:rPr>
          <w:rFonts w:ascii="Arial" w:hAnsi="Arial" w:cs="Arial"/>
          <w:b/>
          <w:bCs/>
          <w:i/>
        </w:rPr>
        <w:t xml:space="preserve"> SEMESTRE DEL </w:t>
      </w:r>
      <w:r w:rsidR="002711A0" w:rsidRPr="00D86E8F">
        <w:rPr>
          <w:rFonts w:ascii="Arial" w:hAnsi="Arial" w:cs="Arial"/>
          <w:b/>
          <w:bCs/>
          <w:i/>
        </w:rPr>
        <w:t>201</w:t>
      </w:r>
      <w:r>
        <w:rPr>
          <w:rFonts w:ascii="Arial" w:hAnsi="Arial" w:cs="Arial"/>
          <w:b/>
          <w:bCs/>
          <w:i/>
        </w:rPr>
        <w:t>7</w:t>
      </w: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Default="002711A0">
      <w:pPr>
        <w:jc w:val="both"/>
        <w:rPr>
          <w:rFonts w:ascii="Arial" w:hAnsi="Arial" w:cs="Arial"/>
          <w:b/>
          <w:bCs/>
        </w:rPr>
      </w:pPr>
      <w:r w:rsidRPr="003144C7">
        <w:rPr>
          <w:rFonts w:ascii="Arial" w:hAnsi="Arial" w:cs="Arial"/>
          <w:b/>
          <w:bCs/>
        </w:rPr>
        <w:t>INTEGRANTES:</w:t>
      </w:r>
    </w:p>
    <w:p w:rsidR="002711A0" w:rsidRPr="003144C7" w:rsidRDefault="002711A0">
      <w:pPr>
        <w:jc w:val="both"/>
        <w:rPr>
          <w:rFonts w:ascii="Arial" w:hAnsi="Arial" w:cs="Arial"/>
          <w:b/>
          <w:bCs/>
        </w:rPr>
      </w:pPr>
    </w:p>
    <w:p w:rsidR="00CB1196" w:rsidRDefault="00CB1196" w:rsidP="00CB119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Ing. Alexander Valerín Castro,</w:t>
      </w:r>
      <w:r w:rsidRPr="00CB1196">
        <w:rPr>
          <w:rFonts w:ascii="Arial" w:hAnsi="Arial" w:cs="Arial"/>
          <w:lang w:val="es-CR" w:eastAsia="es-CR"/>
        </w:rPr>
        <w:t xml:space="preserve"> </w:t>
      </w:r>
      <w:r w:rsidRPr="00622CBD">
        <w:rPr>
          <w:rFonts w:ascii="Arial" w:hAnsi="Arial" w:cs="Arial"/>
          <w:lang w:val="es-CR" w:eastAsia="es-CR"/>
        </w:rPr>
        <w:t>quien coordina</w:t>
      </w:r>
    </w:p>
    <w:p w:rsidR="002711A0" w:rsidRPr="00622CBD" w:rsidRDefault="005611C8" w:rsidP="004C7DA6">
      <w:pPr>
        <w:numPr>
          <w:ilvl w:val="0"/>
          <w:numId w:val="1"/>
        </w:numPr>
        <w:tabs>
          <w:tab w:val="clear" w:pos="720"/>
          <w:tab w:val="num" w:pos="360"/>
        </w:tabs>
        <w:ind w:left="360"/>
        <w:jc w:val="both"/>
        <w:rPr>
          <w:rFonts w:ascii="Arial" w:hAnsi="Arial" w:cs="Arial"/>
          <w:lang w:eastAsia="es-CR"/>
        </w:rPr>
      </w:pPr>
      <w:r>
        <w:rPr>
          <w:rFonts w:ascii="Arial" w:hAnsi="Arial" w:cs="Arial"/>
          <w:iCs/>
          <w:lang w:val="es-CR"/>
        </w:rPr>
        <w:t>Dr. Bernal Martínez</w:t>
      </w:r>
      <w:r w:rsidR="002711A0" w:rsidRPr="00622CBD">
        <w:rPr>
          <w:rFonts w:ascii="Arial" w:hAnsi="Arial" w:cs="Arial"/>
          <w:lang w:val="es-CR" w:eastAsia="es-CR"/>
        </w:rPr>
        <w:t xml:space="preserve">, </w:t>
      </w:r>
    </w:p>
    <w:p w:rsidR="00D85026" w:rsidRPr="00622CBD" w:rsidRDefault="00527AE7"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Máster María Estrada Sánchez</w:t>
      </w:r>
    </w:p>
    <w:p w:rsidR="00D85026" w:rsidRDefault="00216F7B"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Ing</w:t>
      </w:r>
      <w:r w:rsidR="00D85026" w:rsidRPr="00622CBD">
        <w:rPr>
          <w:rFonts w:ascii="Arial" w:hAnsi="Arial" w:cs="Arial"/>
          <w:iCs/>
          <w:lang w:val="es-CR"/>
        </w:rPr>
        <w:t>. Jorge Carmona Chaves</w:t>
      </w:r>
      <w:r>
        <w:rPr>
          <w:rFonts w:ascii="Arial" w:hAnsi="Arial" w:cs="Arial"/>
          <w:iCs/>
          <w:lang w:val="es-CR"/>
        </w:rPr>
        <w:t>, MBA</w:t>
      </w:r>
    </w:p>
    <w:p w:rsidR="004A5C05" w:rsidRPr="00622CBD" w:rsidRDefault="004A5C05"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MSc. Jorge Chaves Arce</w:t>
      </w:r>
    </w:p>
    <w:p w:rsidR="00D85026" w:rsidRPr="00622CBD" w:rsidRDefault="00606128"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 xml:space="preserve">Sr. William Boniche Gutiérrez </w:t>
      </w:r>
    </w:p>
    <w:p w:rsidR="002711A0" w:rsidRPr="00622CBD" w:rsidRDefault="00D85026" w:rsidP="00D85026">
      <w:pPr>
        <w:numPr>
          <w:ilvl w:val="0"/>
          <w:numId w:val="1"/>
        </w:numPr>
        <w:tabs>
          <w:tab w:val="clear" w:pos="720"/>
          <w:tab w:val="num" w:pos="360"/>
        </w:tabs>
        <w:ind w:left="360"/>
        <w:jc w:val="both"/>
        <w:rPr>
          <w:rFonts w:ascii="Arial" w:hAnsi="Arial" w:cs="Arial"/>
          <w:iCs/>
          <w:lang w:val="es-CR"/>
        </w:rPr>
      </w:pPr>
      <w:r w:rsidRPr="00622CBD">
        <w:rPr>
          <w:rFonts w:ascii="Arial" w:hAnsi="Arial" w:cs="Arial"/>
          <w:iCs/>
          <w:lang w:val="es-CR"/>
        </w:rPr>
        <w:t>Dr. Tomás Guzmán Hernández</w:t>
      </w:r>
    </w:p>
    <w:p w:rsidR="00D85026" w:rsidRPr="00622CBD" w:rsidRDefault="00D85026" w:rsidP="00D85026">
      <w:pPr>
        <w:jc w:val="both"/>
        <w:rPr>
          <w:rFonts w:ascii="Arial" w:hAnsi="Arial" w:cs="Arial"/>
          <w:iCs/>
          <w:lang w:val="es-CR"/>
        </w:rPr>
      </w:pPr>
    </w:p>
    <w:p w:rsidR="002711A0" w:rsidRPr="00622CBD" w:rsidRDefault="002711A0" w:rsidP="00A00F24">
      <w:pPr>
        <w:pStyle w:val="Textoindependiente"/>
        <w:ind w:left="2700" w:hanging="2700"/>
        <w:rPr>
          <w:rFonts w:ascii="Arial" w:hAnsi="Arial" w:cs="Arial"/>
        </w:rPr>
      </w:pPr>
      <w:r w:rsidRPr="00622CBD">
        <w:rPr>
          <w:rFonts w:ascii="Arial" w:hAnsi="Arial" w:cs="Arial"/>
          <w:b/>
          <w:bCs/>
        </w:rPr>
        <w:t>Secretaria de Apoyo:</w:t>
      </w:r>
      <w:r w:rsidRPr="00622CBD">
        <w:rPr>
          <w:rFonts w:ascii="Arial" w:hAnsi="Arial" w:cs="Arial"/>
        </w:rPr>
        <w:tab/>
      </w:r>
      <w:r w:rsidR="00322424">
        <w:rPr>
          <w:rFonts w:ascii="Arial" w:hAnsi="Arial" w:cs="Arial"/>
        </w:rPr>
        <w:t xml:space="preserve">Victoria Varela López </w:t>
      </w:r>
    </w:p>
    <w:p w:rsidR="00A00F24" w:rsidRPr="00622CBD" w:rsidRDefault="005571D7">
      <w:pPr>
        <w:jc w:val="both"/>
        <w:rPr>
          <w:rFonts w:ascii="Arial" w:hAnsi="Arial" w:cs="Arial"/>
          <w:b/>
          <w:bCs/>
        </w:rPr>
      </w:pPr>
      <w:r w:rsidRPr="00622CBD">
        <w:rPr>
          <w:rFonts w:ascii="Arial" w:hAnsi="Arial" w:cs="Arial"/>
          <w:b/>
          <w:bCs/>
        </w:rPr>
        <w:t xml:space="preserve"> </w:t>
      </w:r>
    </w:p>
    <w:p w:rsidR="002711A0" w:rsidRPr="003144C7" w:rsidRDefault="002711A0">
      <w:pPr>
        <w:jc w:val="both"/>
        <w:rPr>
          <w:rFonts w:ascii="Arial" w:hAnsi="Arial" w:cs="Arial"/>
        </w:rPr>
      </w:pPr>
      <w:r w:rsidRPr="003144C7">
        <w:rPr>
          <w:rFonts w:ascii="Arial" w:hAnsi="Arial" w:cs="Arial"/>
          <w:b/>
          <w:bCs/>
        </w:rPr>
        <w:t>HORARIO DE REUNIONES:</w:t>
      </w:r>
    </w:p>
    <w:p w:rsidR="002711A0" w:rsidRPr="003144C7" w:rsidRDefault="002711A0">
      <w:pPr>
        <w:jc w:val="both"/>
        <w:rPr>
          <w:rFonts w:ascii="Arial" w:hAnsi="Arial" w:cs="Arial"/>
        </w:rPr>
      </w:pPr>
    </w:p>
    <w:p w:rsidR="002711A0" w:rsidRPr="003144C7" w:rsidRDefault="002711A0" w:rsidP="00A90FAC">
      <w:pPr>
        <w:spacing w:line="360" w:lineRule="auto"/>
        <w:jc w:val="both"/>
        <w:rPr>
          <w:rFonts w:ascii="Arial" w:hAnsi="Arial" w:cs="Arial"/>
        </w:rPr>
      </w:pPr>
      <w:r w:rsidRPr="003144C7">
        <w:rPr>
          <w:rFonts w:ascii="Arial" w:hAnsi="Arial" w:cs="Arial"/>
        </w:rPr>
        <w:t xml:space="preserve">La Comisión de Planificación y Administración, se </w:t>
      </w:r>
      <w:r w:rsidRPr="00D86E8F">
        <w:rPr>
          <w:rFonts w:ascii="Arial" w:hAnsi="Arial" w:cs="Arial"/>
        </w:rPr>
        <w:t>re</w:t>
      </w:r>
      <w:r w:rsidR="004D2CA8">
        <w:rPr>
          <w:rFonts w:ascii="Arial" w:hAnsi="Arial" w:cs="Arial"/>
        </w:rPr>
        <w:t>u</w:t>
      </w:r>
      <w:r w:rsidRPr="00D86E8F">
        <w:rPr>
          <w:rFonts w:ascii="Arial" w:hAnsi="Arial" w:cs="Arial"/>
        </w:rPr>
        <w:t>n</w:t>
      </w:r>
      <w:r w:rsidR="004E0E72" w:rsidRPr="00D86E8F">
        <w:rPr>
          <w:rFonts w:ascii="Arial" w:hAnsi="Arial" w:cs="Arial"/>
        </w:rPr>
        <w:t>ió</w:t>
      </w:r>
      <w:r w:rsidR="00104460">
        <w:rPr>
          <w:rFonts w:ascii="Arial" w:hAnsi="Arial" w:cs="Arial"/>
        </w:rPr>
        <w:t xml:space="preserve"> </w:t>
      </w:r>
      <w:r w:rsidR="009632B2">
        <w:rPr>
          <w:rFonts w:ascii="Arial" w:hAnsi="Arial" w:cs="Arial"/>
        </w:rPr>
        <w:t xml:space="preserve">ordinariamente los </w:t>
      </w:r>
      <w:r w:rsidR="00322424">
        <w:rPr>
          <w:rFonts w:ascii="Arial" w:hAnsi="Arial" w:cs="Arial"/>
        </w:rPr>
        <w:t>lunes</w:t>
      </w:r>
      <w:r w:rsidR="00A11297">
        <w:rPr>
          <w:rFonts w:ascii="Arial" w:hAnsi="Arial" w:cs="Arial"/>
        </w:rPr>
        <w:t xml:space="preserve"> </w:t>
      </w:r>
      <w:r w:rsidRPr="00D86E8F">
        <w:rPr>
          <w:rFonts w:ascii="Arial" w:hAnsi="Arial" w:cs="Arial"/>
        </w:rPr>
        <w:t xml:space="preserve">de </w:t>
      </w:r>
      <w:r w:rsidR="00540511">
        <w:rPr>
          <w:rFonts w:ascii="Arial" w:hAnsi="Arial" w:cs="Arial"/>
        </w:rPr>
        <w:t>8</w:t>
      </w:r>
      <w:r w:rsidRPr="00D86E8F">
        <w:rPr>
          <w:rFonts w:ascii="Arial" w:hAnsi="Arial" w:cs="Arial"/>
        </w:rPr>
        <w:t xml:space="preserve">:00 </w:t>
      </w:r>
      <w:r w:rsidR="00790A60">
        <w:rPr>
          <w:rFonts w:ascii="Arial" w:hAnsi="Arial" w:cs="Arial"/>
        </w:rPr>
        <w:t>a</w:t>
      </w:r>
      <w:r w:rsidRPr="00D86E8F">
        <w:rPr>
          <w:rFonts w:ascii="Arial" w:hAnsi="Arial" w:cs="Arial"/>
        </w:rPr>
        <w:t xml:space="preserve">.m. a </w:t>
      </w:r>
      <w:r w:rsidR="00540511">
        <w:rPr>
          <w:rFonts w:ascii="Arial" w:hAnsi="Arial" w:cs="Arial"/>
        </w:rPr>
        <w:t>12</w:t>
      </w:r>
      <w:r w:rsidRPr="00D86E8F">
        <w:rPr>
          <w:rFonts w:ascii="Arial" w:hAnsi="Arial" w:cs="Arial"/>
        </w:rPr>
        <w:t>:</w:t>
      </w:r>
      <w:r w:rsidR="00540511">
        <w:rPr>
          <w:rFonts w:ascii="Arial" w:hAnsi="Arial" w:cs="Arial"/>
        </w:rPr>
        <w:t>00 mediodía</w:t>
      </w:r>
      <w:r w:rsidR="005D04E7">
        <w:rPr>
          <w:rFonts w:ascii="Arial" w:hAnsi="Arial" w:cs="Arial"/>
        </w:rPr>
        <w:t xml:space="preserve">, </w:t>
      </w:r>
      <w:r w:rsidRPr="00D86E8F">
        <w:rPr>
          <w:rFonts w:ascii="Arial" w:hAnsi="Arial" w:cs="Arial"/>
        </w:rPr>
        <w:t>en la Sala de Sesiones del Consejo Institucional</w:t>
      </w:r>
      <w:r w:rsidR="000C17E9">
        <w:rPr>
          <w:rFonts w:ascii="Arial" w:hAnsi="Arial" w:cs="Arial"/>
        </w:rPr>
        <w:t xml:space="preserve"> y extraordinariamente, cuando fue necesario</w:t>
      </w:r>
      <w:r w:rsidRPr="003144C7">
        <w:rPr>
          <w:rFonts w:ascii="Arial" w:hAnsi="Arial" w:cs="Arial"/>
        </w:rPr>
        <w:t xml:space="preserve">. </w:t>
      </w:r>
    </w:p>
    <w:p w:rsidR="002711A0" w:rsidRPr="003144C7" w:rsidRDefault="002711A0">
      <w:pPr>
        <w:jc w:val="both"/>
        <w:rPr>
          <w:rFonts w:ascii="Arial" w:hAnsi="Arial" w:cs="Arial"/>
        </w:rPr>
      </w:pPr>
    </w:p>
    <w:p w:rsidR="002711A0" w:rsidRPr="003144C7" w:rsidRDefault="002711A0">
      <w:pPr>
        <w:jc w:val="both"/>
        <w:rPr>
          <w:rFonts w:ascii="Arial" w:hAnsi="Arial" w:cs="Arial"/>
        </w:rPr>
      </w:pPr>
    </w:p>
    <w:p w:rsidR="002711A0" w:rsidRPr="003144C7" w:rsidRDefault="002711A0">
      <w:pPr>
        <w:jc w:val="both"/>
        <w:rPr>
          <w:rFonts w:ascii="Arial" w:hAnsi="Arial" w:cs="Arial"/>
        </w:rPr>
      </w:pPr>
      <w:r w:rsidRPr="003144C7">
        <w:rPr>
          <w:rFonts w:ascii="Arial" w:hAnsi="Arial" w:cs="Arial"/>
        </w:rPr>
        <w:br w:type="page"/>
      </w:r>
    </w:p>
    <w:p w:rsidR="002711A0" w:rsidRDefault="002711A0">
      <w:pPr>
        <w:rPr>
          <w:rFonts w:ascii="Arial" w:hAnsi="Arial" w:cs="Arial"/>
        </w:rPr>
      </w:pPr>
    </w:p>
    <w:tbl>
      <w:tblPr>
        <w:tblStyle w:val="Tablaconcuadrcula"/>
        <w:tblW w:w="9645" w:type="dxa"/>
        <w:tblLook w:val="04A0" w:firstRow="1" w:lastRow="0" w:firstColumn="1" w:lastColumn="0" w:noHBand="0" w:noVBand="1"/>
      </w:tblPr>
      <w:tblGrid>
        <w:gridCol w:w="9645"/>
      </w:tblGrid>
      <w:tr w:rsidR="00462C01" w:rsidRPr="00462C01" w:rsidTr="000C0481">
        <w:trPr>
          <w:trHeight w:val="501"/>
          <w:tblHeader/>
        </w:trPr>
        <w:tc>
          <w:tcPr>
            <w:tcW w:w="9645"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462C01">
            <w:pPr>
              <w:jc w:val="center"/>
              <w:rPr>
                <w:rFonts w:ascii="Arial" w:hAnsi="Arial" w:cs="Arial"/>
                <w:b/>
                <w:i/>
                <w:sz w:val="28"/>
                <w:szCs w:val="28"/>
              </w:rPr>
            </w:pPr>
            <w:r w:rsidRPr="00462C01">
              <w:rPr>
                <w:rFonts w:ascii="Arial" w:hAnsi="Arial" w:cs="Arial"/>
                <w:b/>
                <w:i/>
                <w:sz w:val="28"/>
                <w:szCs w:val="28"/>
              </w:rPr>
              <w:t xml:space="preserve">TEMAS DICTAMINADOS POR LA COMISION DE PLANIFICACION Y  </w:t>
            </w:r>
          </w:p>
          <w:p w:rsidR="00462C01" w:rsidRPr="00462C01" w:rsidRDefault="00462C01" w:rsidP="00462C01">
            <w:pPr>
              <w:jc w:val="center"/>
              <w:rPr>
                <w:rFonts w:ascii="Arial" w:hAnsi="Arial" w:cs="Arial"/>
                <w:i/>
              </w:rPr>
            </w:pPr>
            <w:r w:rsidRPr="00462C01">
              <w:rPr>
                <w:rFonts w:ascii="Arial" w:hAnsi="Arial" w:cs="Arial"/>
                <w:b/>
                <w:i/>
                <w:sz w:val="28"/>
                <w:szCs w:val="28"/>
              </w:rPr>
              <w:t>EL RESPECTIVO</w:t>
            </w:r>
            <w:r>
              <w:rPr>
                <w:rFonts w:ascii="Arial" w:hAnsi="Arial" w:cs="Arial"/>
                <w:i/>
              </w:rPr>
              <w:t xml:space="preserve"> </w:t>
            </w:r>
            <w:r w:rsidRPr="00462C01">
              <w:rPr>
                <w:rFonts w:ascii="Arial" w:hAnsi="Arial" w:cs="Arial"/>
                <w:b/>
                <w:i/>
                <w:sz w:val="28"/>
                <w:szCs w:val="28"/>
              </w:rPr>
              <w:t xml:space="preserve">ACUERDO  </w:t>
            </w:r>
          </w:p>
        </w:tc>
      </w:tr>
    </w:tbl>
    <w:p w:rsidR="002711A0" w:rsidRDefault="002711A0">
      <w:pPr>
        <w:rPr>
          <w:rFonts w:ascii="Arial" w:hAnsi="Arial" w:cs="Arial"/>
        </w:rPr>
      </w:pPr>
    </w:p>
    <w:p w:rsidR="00F67C3E" w:rsidRDefault="00F67C3E" w:rsidP="00F67C3E">
      <w:pPr>
        <w:jc w:val="both"/>
        <w:rPr>
          <w:rFonts w:ascii="Arial" w:hAnsi="Arial" w:cs="Arial"/>
        </w:rPr>
      </w:pPr>
    </w:p>
    <w:p w:rsidR="00462C01" w:rsidRPr="00617AED" w:rsidRDefault="00462C01" w:rsidP="00462C01">
      <w:pPr>
        <w:ind w:right="-660"/>
        <w:jc w:val="both"/>
        <w:rPr>
          <w:rFonts w:ascii="Arial" w:hAnsi="Arial" w:cs="Arial"/>
        </w:rPr>
      </w:pPr>
      <w:r w:rsidRPr="00617AED">
        <w:rPr>
          <w:rFonts w:ascii="Arial" w:hAnsi="Arial" w:cs="Arial"/>
        </w:rPr>
        <w:t xml:space="preserve">Como parte la función de fiscalización de las políticas generales que le corresponde al Consejo Institucional, la Comisión de </w:t>
      </w:r>
      <w:r>
        <w:rPr>
          <w:rFonts w:ascii="Arial" w:hAnsi="Arial" w:cs="Arial"/>
        </w:rPr>
        <w:t>Planificación y Administración</w:t>
      </w:r>
      <w:r w:rsidRPr="00617AED">
        <w:rPr>
          <w:rFonts w:ascii="Arial" w:hAnsi="Arial" w:cs="Arial"/>
        </w:rPr>
        <w:t xml:space="preserve"> analizó y </w:t>
      </w:r>
      <w:r w:rsidR="00BE2C43">
        <w:rPr>
          <w:rFonts w:ascii="Arial" w:hAnsi="Arial" w:cs="Arial"/>
        </w:rPr>
        <w:t xml:space="preserve">se </w:t>
      </w:r>
      <w:r w:rsidR="009279FE">
        <w:rPr>
          <w:rFonts w:ascii="Arial" w:hAnsi="Arial" w:cs="Arial"/>
        </w:rPr>
        <w:t>dictaminaron</w:t>
      </w:r>
      <w:r w:rsidRPr="00617AED">
        <w:rPr>
          <w:rFonts w:ascii="Arial" w:hAnsi="Arial" w:cs="Arial"/>
        </w:rPr>
        <w:t xml:space="preserve"> los temas que dieron origen a los siguientes acuerdos, y que contribuyen en </w:t>
      </w:r>
      <w:r w:rsidR="00802571">
        <w:rPr>
          <w:rFonts w:ascii="Arial" w:hAnsi="Arial" w:cs="Arial"/>
        </w:rPr>
        <w:t>gran medida al cumplimiento de Políticas G</w:t>
      </w:r>
      <w:r w:rsidRPr="00617AED">
        <w:rPr>
          <w:rFonts w:ascii="Arial" w:hAnsi="Arial" w:cs="Arial"/>
        </w:rPr>
        <w:t>enerales, como se muestra en el siguiente cuadro</w:t>
      </w:r>
      <w:r>
        <w:rPr>
          <w:rFonts w:ascii="Arial" w:hAnsi="Arial" w:cs="Arial"/>
        </w:rPr>
        <w:t>:</w:t>
      </w:r>
    </w:p>
    <w:p w:rsidR="00462C01" w:rsidRDefault="00462C01" w:rsidP="00462C01">
      <w:pPr>
        <w:jc w:val="both"/>
        <w:rPr>
          <w:b/>
        </w:rPr>
      </w:pPr>
    </w:p>
    <w:tbl>
      <w:tblPr>
        <w:tblStyle w:val="Tablaconcuadrcula"/>
        <w:tblW w:w="9737" w:type="dxa"/>
        <w:tblInd w:w="-34" w:type="dxa"/>
        <w:tblLook w:val="04A0" w:firstRow="1" w:lastRow="0" w:firstColumn="1" w:lastColumn="0" w:noHBand="0" w:noVBand="1"/>
      </w:tblPr>
      <w:tblGrid>
        <w:gridCol w:w="2586"/>
        <w:gridCol w:w="5353"/>
        <w:gridCol w:w="1790"/>
        <w:gridCol w:w="8"/>
      </w:tblGrid>
      <w:tr w:rsidR="00462C01" w:rsidRPr="00462C01" w:rsidTr="00D3279D">
        <w:trPr>
          <w:trHeight w:val="501"/>
          <w:tblHeader/>
        </w:trPr>
        <w:tc>
          <w:tcPr>
            <w:tcW w:w="2586" w:type="dxa"/>
            <w:tcBorders>
              <w:top w:val="single" w:sz="4" w:space="0" w:color="F2F2F2" w:themeColor="background1" w:themeShade="F2"/>
              <w:left w:val="nil"/>
              <w:bottom w:val="single" w:sz="4" w:space="0" w:color="auto"/>
              <w:right w:val="nil"/>
            </w:tcBorders>
            <w:shd w:val="clear" w:color="auto" w:fill="000099"/>
            <w:vAlign w:val="center"/>
          </w:tcPr>
          <w:p w:rsidR="00462C01" w:rsidRPr="00046126" w:rsidRDefault="00462C01" w:rsidP="00570F56">
            <w:pPr>
              <w:jc w:val="center"/>
              <w:rPr>
                <w:rFonts w:ascii="Arial" w:hAnsi="Arial" w:cs="Arial"/>
                <w:i/>
              </w:rPr>
            </w:pPr>
            <w:r w:rsidRPr="00046126">
              <w:rPr>
                <w:rFonts w:ascii="Arial" w:hAnsi="Arial" w:cs="Arial"/>
                <w:i/>
              </w:rPr>
              <w:t>No. DE ACUERDO</w:t>
            </w:r>
          </w:p>
        </w:tc>
        <w:tc>
          <w:tcPr>
            <w:tcW w:w="5353"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NOMBRE</w:t>
            </w:r>
          </w:p>
        </w:tc>
        <w:tc>
          <w:tcPr>
            <w:tcW w:w="1798" w:type="dxa"/>
            <w:gridSpan w:val="2"/>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1A10DC" w:rsidP="009632B2">
            <w:pPr>
              <w:jc w:val="center"/>
              <w:rPr>
                <w:rFonts w:ascii="Arial" w:hAnsi="Arial" w:cs="Arial"/>
                <w:i/>
              </w:rPr>
            </w:pPr>
            <w:r w:rsidRPr="00462C01">
              <w:rPr>
                <w:rFonts w:ascii="Arial" w:hAnsi="Arial" w:cs="Arial"/>
                <w:i/>
              </w:rPr>
              <w:t>POLÍTICAS GENERALES</w:t>
            </w:r>
          </w:p>
        </w:tc>
      </w:tr>
      <w:tr w:rsidR="00522F90" w:rsidRPr="008C5EFC" w:rsidTr="00D3279D">
        <w:trPr>
          <w:trHeight w:val="1811"/>
        </w:trPr>
        <w:tc>
          <w:tcPr>
            <w:tcW w:w="2586" w:type="dxa"/>
          </w:tcPr>
          <w:p w:rsidR="00522F90" w:rsidRPr="00046126" w:rsidRDefault="00C40376" w:rsidP="00845C91">
            <w:pPr>
              <w:pStyle w:val="Prrafodelista"/>
              <w:numPr>
                <w:ilvl w:val="0"/>
                <w:numId w:val="5"/>
              </w:numPr>
              <w:spacing w:before="120"/>
              <w:ind w:left="426"/>
              <w:jc w:val="both"/>
              <w:rPr>
                <w:rFonts w:ascii="Arial" w:eastAsia="Cambria" w:hAnsi="Arial" w:cs="Arial"/>
                <w:b/>
              </w:rPr>
            </w:pPr>
            <w:r w:rsidRPr="00046126">
              <w:rPr>
                <w:rFonts w:ascii="Arial" w:eastAsia="Cambria" w:hAnsi="Arial" w:cs="Arial"/>
                <w:b/>
              </w:rPr>
              <w:t xml:space="preserve">Sesión Ordinaria No. </w:t>
            </w:r>
            <w:r w:rsidR="00845C91">
              <w:rPr>
                <w:rFonts w:ascii="Arial" w:eastAsia="Cambria" w:hAnsi="Arial" w:cs="Arial"/>
                <w:b/>
              </w:rPr>
              <w:t>3005, Artículo 7</w:t>
            </w:r>
            <w:r w:rsidRPr="00046126">
              <w:rPr>
                <w:rFonts w:ascii="Arial" w:eastAsia="Cambria" w:hAnsi="Arial" w:cs="Arial"/>
                <w:b/>
              </w:rPr>
              <w:t xml:space="preserve">, del </w:t>
            </w:r>
            <w:r w:rsidR="00845C91">
              <w:rPr>
                <w:rFonts w:ascii="Arial" w:eastAsia="Cambria" w:hAnsi="Arial" w:cs="Arial"/>
                <w:b/>
              </w:rPr>
              <w:t>18</w:t>
            </w:r>
            <w:r w:rsidRPr="00046126">
              <w:rPr>
                <w:rFonts w:ascii="Arial" w:eastAsia="Cambria" w:hAnsi="Arial" w:cs="Arial"/>
                <w:b/>
              </w:rPr>
              <w:t xml:space="preserve"> de </w:t>
            </w:r>
            <w:r w:rsidR="00845C91">
              <w:rPr>
                <w:rFonts w:ascii="Arial" w:eastAsia="Cambria" w:hAnsi="Arial" w:cs="Arial"/>
                <w:b/>
              </w:rPr>
              <w:t>enero de 2017</w:t>
            </w:r>
            <w:r w:rsidRPr="00046126">
              <w:rPr>
                <w:rFonts w:ascii="Arial" w:eastAsia="Cambria" w:hAnsi="Arial" w:cs="Arial"/>
                <w:b/>
              </w:rPr>
              <w:t>.</w:t>
            </w:r>
          </w:p>
        </w:tc>
        <w:tc>
          <w:tcPr>
            <w:tcW w:w="5353" w:type="dxa"/>
          </w:tcPr>
          <w:p w:rsidR="00845C91" w:rsidRPr="00522F90" w:rsidRDefault="00845C91" w:rsidP="00C40376">
            <w:pPr>
              <w:spacing w:before="120"/>
              <w:ind w:right="175"/>
              <w:jc w:val="both"/>
              <w:rPr>
                <w:rFonts w:ascii="Arial" w:hAnsi="Arial" w:cs="Arial"/>
                <w:sz w:val="22"/>
                <w:szCs w:val="22"/>
                <w:lang w:val="es-CR"/>
              </w:rPr>
            </w:pPr>
            <w:r w:rsidRPr="00845C91">
              <w:rPr>
                <w:rFonts w:ascii="Arial" w:eastAsia="SimSun" w:hAnsi="Arial" w:cs="Arial"/>
                <w:i/>
                <w:sz w:val="22"/>
                <w:szCs w:val="22"/>
                <w:lang w:val="es-ES_tradnl"/>
              </w:rPr>
              <w:t>Informe de Ejecución Presupuestaria al 31 de diciembre de 2016</w:t>
            </w:r>
          </w:p>
        </w:tc>
        <w:tc>
          <w:tcPr>
            <w:tcW w:w="1798" w:type="dxa"/>
            <w:gridSpan w:val="2"/>
          </w:tcPr>
          <w:p w:rsidR="00522F90" w:rsidRPr="003B40D7" w:rsidRDefault="001A10DC" w:rsidP="009632B2">
            <w:pPr>
              <w:jc w:val="center"/>
            </w:pPr>
            <w:r w:rsidRPr="003B40D7">
              <w:t>2,16</w:t>
            </w:r>
          </w:p>
        </w:tc>
      </w:tr>
      <w:tr w:rsidR="00522F90" w:rsidRPr="008C5EFC" w:rsidTr="00D3279D">
        <w:trPr>
          <w:trHeight w:val="1360"/>
        </w:trPr>
        <w:tc>
          <w:tcPr>
            <w:tcW w:w="2586" w:type="dxa"/>
          </w:tcPr>
          <w:p w:rsidR="00522F90" w:rsidRPr="00D068AF" w:rsidRDefault="00E820BF" w:rsidP="00E820BF">
            <w:pPr>
              <w:pStyle w:val="Prrafodelista"/>
              <w:numPr>
                <w:ilvl w:val="0"/>
                <w:numId w:val="5"/>
              </w:numPr>
              <w:spacing w:before="120"/>
              <w:ind w:left="426"/>
              <w:jc w:val="both"/>
              <w:rPr>
                <w:rFonts w:ascii="Arial" w:eastAsia="Cambria" w:hAnsi="Arial" w:cs="Arial"/>
                <w:b/>
              </w:rPr>
            </w:pPr>
            <w:r w:rsidRPr="00D068AF">
              <w:rPr>
                <w:rFonts w:ascii="Arial" w:hAnsi="Arial" w:cs="Arial"/>
                <w:b/>
              </w:rPr>
              <w:t xml:space="preserve">Sesión Ordinaria No. 3005, </w:t>
            </w:r>
            <w:r w:rsidRPr="00D068AF">
              <w:rPr>
                <w:rFonts w:ascii="Arial" w:eastAsia="Cambria" w:hAnsi="Arial" w:cs="Arial"/>
                <w:b/>
              </w:rPr>
              <w:t>Artículo</w:t>
            </w:r>
            <w:r w:rsidRPr="00D068AF">
              <w:rPr>
                <w:rFonts w:ascii="Arial" w:hAnsi="Arial" w:cs="Arial"/>
                <w:b/>
              </w:rPr>
              <w:t xml:space="preserve"> 8, del 18 de enero de 2017.   </w:t>
            </w:r>
          </w:p>
        </w:tc>
        <w:tc>
          <w:tcPr>
            <w:tcW w:w="5353" w:type="dxa"/>
          </w:tcPr>
          <w:p w:rsidR="00845C91" w:rsidRPr="00D068AF" w:rsidRDefault="00845C91" w:rsidP="009D5402">
            <w:pPr>
              <w:spacing w:before="120"/>
              <w:ind w:right="175"/>
              <w:jc w:val="both"/>
              <w:rPr>
                <w:rFonts w:ascii="Arial" w:eastAsia="SimSun" w:hAnsi="Arial" w:cs="Arial"/>
                <w:i/>
                <w:sz w:val="22"/>
                <w:szCs w:val="22"/>
                <w:lang w:val="es-ES_tradnl"/>
              </w:rPr>
            </w:pPr>
            <w:r w:rsidRPr="00D068AF">
              <w:rPr>
                <w:rFonts w:ascii="Arial" w:eastAsia="SimSun" w:hAnsi="Arial" w:cs="Arial"/>
                <w:i/>
                <w:sz w:val="22"/>
                <w:szCs w:val="22"/>
                <w:lang w:val="es-ES_tradnl"/>
              </w:rPr>
              <w:t>Asignación de equipo computacional nuevo a miembros titulares entrantes al Consejo Institucional</w:t>
            </w:r>
          </w:p>
        </w:tc>
        <w:tc>
          <w:tcPr>
            <w:tcW w:w="1798" w:type="dxa"/>
            <w:gridSpan w:val="2"/>
          </w:tcPr>
          <w:p w:rsidR="00522F90" w:rsidRPr="003B40D7" w:rsidRDefault="00B94286" w:rsidP="009632B2">
            <w:pPr>
              <w:jc w:val="center"/>
            </w:pPr>
            <w:r w:rsidRPr="003B40D7">
              <w:t>2</w:t>
            </w:r>
          </w:p>
        </w:tc>
      </w:tr>
      <w:tr w:rsidR="00522F90" w:rsidRPr="008C5EFC" w:rsidTr="00D3279D">
        <w:trPr>
          <w:trHeight w:val="1480"/>
        </w:trPr>
        <w:tc>
          <w:tcPr>
            <w:tcW w:w="2586" w:type="dxa"/>
          </w:tcPr>
          <w:p w:rsidR="00522F90" w:rsidRPr="00046126" w:rsidRDefault="00E820BF" w:rsidP="00E820BF">
            <w:pPr>
              <w:pStyle w:val="Prrafodelista"/>
              <w:numPr>
                <w:ilvl w:val="0"/>
                <w:numId w:val="5"/>
              </w:numPr>
              <w:spacing w:before="120"/>
              <w:ind w:left="426"/>
              <w:jc w:val="both"/>
              <w:rPr>
                <w:rFonts w:ascii="Arial" w:eastAsia="SimSun" w:hAnsi="Arial" w:cs="Arial"/>
                <w:b/>
                <w:lang w:val="es-ES_tradnl"/>
              </w:rPr>
            </w:pPr>
            <w:r>
              <w:rPr>
                <w:rFonts w:ascii="Arial" w:hAnsi="Arial" w:cs="Arial"/>
                <w:b/>
              </w:rPr>
              <w:t>Sesión Ordinaria No. 3006, Artículo 12, del 25 de enero de 2017.</w:t>
            </w:r>
          </w:p>
        </w:tc>
        <w:tc>
          <w:tcPr>
            <w:tcW w:w="5353" w:type="dxa"/>
          </w:tcPr>
          <w:p w:rsidR="00E820BF" w:rsidRPr="00E820BF" w:rsidRDefault="00E820BF" w:rsidP="00E820BF">
            <w:pPr>
              <w:spacing w:before="120"/>
              <w:ind w:right="175"/>
              <w:jc w:val="both"/>
              <w:rPr>
                <w:rFonts w:ascii="Arial" w:eastAsia="SimSun" w:hAnsi="Arial" w:cs="Arial"/>
                <w:i/>
                <w:sz w:val="22"/>
                <w:szCs w:val="22"/>
                <w:lang w:val="es-ES_tradnl"/>
              </w:rPr>
            </w:pPr>
            <w:r w:rsidRPr="00E820BF">
              <w:rPr>
                <w:rFonts w:ascii="Arial" w:eastAsia="SimSun" w:hAnsi="Arial" w:cs="Arial"/>
                <w:i/>
                <w:sz w:val="22"/>
                <w:szCs w:val="22"/>
                <w:lang w:val="es-ES_tradnl"/>
              </w:rPr>
              <w:t xml:space="preserve">Consulta a la comunidad institucional sobre el Reglamento para la gestión de los Activos Bienes Muebles e Inmuebles y otros Activos, propiedad del Instituto Tecnológico de Costa Rica </w:t>
            </w:r>
          </w:p>
          <w:p w:rsidR="00522F90" w:rsidRPr="00E820BF" w:rsidRDefault="00522F90" w:rsidP="009D5402">
            <w:pPr>
              <w:spacing w:before="120"/>
              <w:ind w:right="175"/>
              <w:jc w:val="both"/>
              <w:rPr>
                <w:rFonts w:ascii="Arial" w:eastAsia="SimSun" w:hAnsi="Arial" w:cs="Arial"/>
                <w:i/>
                <w:sz w:val="22"/>
                <w:szCs w:val="22"/>
              </w:rPr>
            </w:pPr>
          </w:p>
        </w:tc>
        <w:tc>
          <w:tcPr>
            <w:tcW w:w="1798" w:type="dxa"/>
            <w:gridSpan w:val="2"/>
          </w:tcPr>
          <w:p w:rsidR="00522F90" w:rsidRPr="003B40D7" w:rsidRDefault="003C6BC7" w:rsidP="009632B2">
            <w:pPr>
              <w:jc w:val="center"/>
              <w:rPr>
                <w:lang w:val="es-ES_tradnl"/>
              </w:rPr>
            </w:pPr>
            <w:r w:rsidRPr="003B40D7">
              <w:rPr>
                <w:lang w:val="es-ES_tradnl"/>
              </w:rPr>
              <w:t>2,16</w:t>
            </w:r>
          </w:p>
        </w:tc>
      </w:tr>
      <w:tr w:rsidR="00522F90" w:rsidRPr="00BB44FB" w:rsidTr="00D3279D">
        <w:trPr>
          <w:trHeight w:val="1335"/>
        </w:trPr>
        <w:tc>
          <w:tcPr>
            <w:tcW w:w="2586" w:type="dxa"/>
          </w:tcPr>
          <w:p w:rsidR="00522F90" w:rsidRPr="00046126" w:rsidRDefault="00E820BF" w:rsidP="00E820BF">
            <w:pPr>
              <w:pStyle w:val="Prrafodelista"/>
              <w:numPr>
                <w:ilvl w:val="0"/>
                <w:numId w:val="5"/>
              </w:numPr>
              <w:spacing w:before="120"/>
              <w:ind w:left="426"/>
              <w:jc w:val="both"/>
              <w:rPr>
                <w:rFonts w:ascii="Arial" w:eastAsia="SimSun" w:hAnsi="Arial" w:cs="Arial"/>
                <w:b/>
                <w:i/>
                <w:lang w:val="es-ES_tradnl"/>
              </w:rPr>
            </w:pPr>
            <w:r w:rsidRPr="00CE2110">
              <w:rPr>
                <w:rFonts w:ascii="Arial" w:eastAsia="Calibri" w:hAnsi="Arial" w:cs="Arial"/>
                <w:b/>
              </w:rPr>
              <w:t>Sesión Ordinaria No. 3006, Artículo 13, del 25 de enero de 2017</w:t>
            </w:r>
            <w:r>
              <w:rPr>
                <w:rFonts w:ascii="Arial" w:eastAsia="Calibri" w:hAnsi="Arial" w:cs="Arial"/>
                <w:b/>
              </w:rPr>
              <w:t>.</w:t>
            </w:r>
          </w:p>
        </w:tc>
        <w:tc>
          <w:tcPr>
            <w:tcW w:w="5353" w:type="dxa"/>
          </w:tcPr>
          <w:p w:rsidR="00890891" w:rsidRPr="00890891" w:rsidRDefault="00E820BF" w:rsidP="00E820BF">
            <w:pPr>
              <w:ind w:left="67"/>
              <w:jc w:val="both"/>
              <w:rPr>
                <w:rFonts w:ascii="Arial" w:eastAsia="SimSun" w:hAnsi="Arial" w:cs="Arial"/>
                <w:i/>
                <w:sz w:val="22"/>
                <w:szCs w:val="22"/>
                <w:lang w:val="es-ES_tradnl"/>
              </w:rPr>
            </w:pPr>
            <w:r w:rsidRPr="00E820BF">
              <w:rPr>
                <w:rFonts w:ascii="Arial" w:eastAsia="SimSun" w:hAnsi="Arial" w:cs="Arial"/>
                <w:i/>
                <w:sz w:val="22"/>
                <w:szCs w:val="22"/>
                <w:lang w:val="es-ES_tradnl"/>
              </w:rPr>
              <w:t>Autorización de uso de la Reserva Salarial incluida en el Presupuesto Ordinario 2017, para atender el Ajuste Salarial de I y II Semestre de 2017</w:t>
            </w:r>
          </w:p>
          <w:p w:rsidR="00890891" w:rsidRPr="00A946D4" w:rsidRDefault="00890891" w:rsidP="009D5402">
            <w:pPr>
              <w:ind w:left="34" w:right="284"/>
              <w:jc w:val="both"/>
              <w:rPr>
                <w:rFonts w:ascii="Arial" w:eastAsia="SimSun" w:hAnsi="Arial" w:cs="Arial"/>
                <w:i/>
                <w:sz w:val="22"/>
                <w:szCs w:val="22"/>
                <w:highlight w:val="yellow"/>
              </w:rPr>
            </w:pPr>
          </w:p>
        </w:tc>
        <w:tc>
          <w:tcPr>
            <w:tcW w:w="1798" w:type="dxa"/>
            <w:gridSpan w:val="2"/>
          </w:tcPr>
          <w:p w:rsidR="00522F90" w:rsidRPr="003B40D7" w:rsidRDefault="003C6BC7" w:rsidP="009632B2">
            <w:pPr>
              <w:jc w:val="center"/>
            </w:pPr>
            <w:r w:rsidRPr="003B40D7">
              <w:t>2,16</w:t>
            </w:r>
          </w:p>
        </w:tc>
      </w:tr>
      <w:tr w:rsidR="00522F90" w:rsidRPr="008C5EFC" w:rsidTr="00D3279D">
        <w:trPr>
          <w:trHeight w:val="1335"/>
        </w:trPr>
        <w:tc>
          <w:tcPr>
            <w:tcW w:w="2586" w:type="dxa"/>
          </w:tcPr>
          <w:p w:rsidR="00522F90" w:rsidRPr="00046126" w:rsidRDefault="00E820BF" w:rsidP="009423F0">
            <w:pPr>
              <w:pStyle w:val="Prrafodelista"/>
              <w:numPr>
                <w:ilvl w:val="0"/>
                <w:numId w:val="5"/>
              </w:numPr>
              <w:spacing w:before="120"/>
              <w:ind w:left="426"/>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3006</w:t>
            </w:r>
            <w:r w:rsidRPr="00D958BC">
              <w:rPr>
                <w:rFonts w:ascii="Arial" w:eastAsia="Calibri" w:hAnsi="Arial" w:cs="Arial"/>
                <w:b/>
              </w:rPr>
              <w:t>, Artículo</w:t>
            </w:r>
            <w:r>
              <w:rPr>
                <w:rFonts w:ascii="Arial" w:eastAsia="Calibri" w:hAnsi="Arial" w:cs="Arial"/>
                <w:b/>
              </w:rPr>
              <w:t xml:space="preserve"> 14,</w:t>
            </w:r>
            <w:r w:rsidRPr="00D958BC">
              <w:rPr>
                <w:rFonts w:ascii="Arial" w:eastAsia="Calibri" w:hAnsi="Arial" w:cs="Arial"/>
                <w:b/>
              </w:rPr>
              <w:t xml:space="preserve"> del </w:t>
            </w:r>
            <w:r>
              <w:rPr>
                <w:rFonts w:ascii="Arial" w:eastAsia="Calibri" w:hAnsi="Arial" w:cs="Arial"/>
                <w:b/>
              </w:rPr>
              <w:t>25</w:t>
            </w:r>
            <w:r w:rsidRPr="00D958BC">
              <w:rPr>
                <w:rFonts w:ascii="Arial" w:eastAsia="Calibri" w:hAnsi="Arial" w:cs="Arial"/>
                <w:b/>
              </w:rPr>
              <w:t xml:space="preserve"> de e</w:t>
            </w:r>
            <w:r>
              <w:rPr>
                <w:rFonts w:ascii="Arial" w:eastAsia="Calibri" w:hAnsi="Arial" w:cs="Arial"/>
                <w:b/>
              </w:rPr>
              <w:t>nero de 2017</w:t>
            </w:r>
            <w:r w:rsidR="009423F0" w:rsidRPr="00046126">
              <w:rPr>
                <w:rFonts w:ascii="Arial" w:hAnsi="Arial" w:cs="Arial"/>
                <w:b/>
              </w:rPr>
              <w:t xml:space="preserve">.   </w:t>
            </w:r>
          </w:p>
        </w:tc>
        <w:tc>
          <w:tcPr>
            <w:tcW w:w="5353" w:type="dxa"/>
          </w:tcPr>
          <w:p w:rsidR="00E820BF" w:rsidRPr="00E820BF" w:rsidRDefault="00E820BF" w:rsidP="00E820BF">
            <w:pPr>
              <w:ind w:left="67"/>
              <w:jc w:val="both"/>
              <w:rPr>
                <w:rFonts w:ascii="Arial" w:eastAsia="SimSun" w:hAnsi="Arial" w:cs="Arial"/>
                <w:i/>
                <w:sz w:val="22"/>
                <w:szCs w:val="22"/>
                <w:lang w:val="es-ES_tradnl"/>
              </w:rPr>
            </w:pPr>
            <w:r w:rsidRPr="00E820BF">
              <w:rPr>
                <w:rFonts w:ascii="Arial" w:eastAsia="SimSun" w:hAnsi="Arial" w:cs="Arial"/>
                <w:i/>
                <w:sz w:val="22"/>
                <w:szCs w:val="22"/>
                <w:lang w:val="es-ES_tradnl"/>
              </w:rPr>
              <w:t>Modificación de la condición y las características de la Plaza FSAL018, aprobada en acuerdo de la Sesión Ordinaria No. 2992, Artículo 8, del 05 de octubre de 2016</w:t>
            </w:r>
          </w:p>
          <w:p w:rsidR="00522F90" w:rsidRPr="00E820BF" w:rsidRDefault="00522F90" w:rsidP="009D5402">
            <w:pPr>
              <w:spacing w:before="120"/>
              <w:ind w:right="175"/>
              <w:jc w:val="both"/>
              <w:rPr>
                <w:rFonts w:ascii="Arial" w:eastAsia="SimSun" w:hAnsi="Arial" w:cs="Arial"/>
                <w:i/>
                <w:sz w:val="22"/>
                <w:szCs w:val="22"/>
              </w:rPr>
            </w:pPr>
          </w:p>
        </w:tc>
        <w:tc>
          <w:tcPr>
            <w:tcW w:w="1798" w:type="dxa"/>
            <w:gridSpan w:val="2"/>
          </w:tcPr>
          <w:p w:rsidR="00522F90" w:rsidRPr="003B40D7" w:rsidRDefault="00E346A8" w:rsidP="009632B2">
            <w:pPr>
              <w:jc w:val="center"/>
            </w:pPr>
            <w:r w:rsidRPr="003B40D7">
              <w:t>2</w:t>
            </w:r>
          </w:p>
        </w:tc>
      </w:tr>
      <w:tr w:rsidR="00522F90" w:rsidRPr="003B40D7" w:rsidTr="00D3279D">
        <w:trPr>
          <w:gridAfter w:val="2"/>
          <w:wAfter w:w="1798" w:type="dxa"/>
        </w:trPr>
        <w:tc>
          <w:tcPr>
            <w:tcW w:w="2586" w:type="dxa"/>
          </w:tcPr>
          <w:p w:rsidR="00522F90" w:rsidRPr="00046126" w:rsidRDefault="00522F90" w:rsidP="009D5402">
            <w:pPr>
              <w:keepNext/>
              <w:ind w:right="175"/>
              <w:jc w:val="both"/>
              <w:outlineLvl w:val="6"/>
              <w:rPr>
                <w:rFonts w:ascii="Arial" w:hAnsi="Arial" w:cs="Arial"/>
                <w:b/>
                <w:color w:val="95B3D7" w:themeColor="accent1" w:themeTint="99"/>
                <w:sz w:val="10"/>
                <w:szCs w:val="10"/>
              </w:rPr>
            </w:pPr>
          </w:p>
          <w:p w:rsidR="00D92F7F" w:rsidRPr="00046126" w:rsidRDefault="00D92F7F" w:rsidP="009D5402">
            <w:pPr>
              <w:keepNext/>
              <w:ind w:right="175"/>
              <w:jc w:val="both"/>
              <w:outlineLvl w:val="6"/>
              <w:rPr>
                <w:rFonts w:ascii="Arial" w:hAnsi="Arial" w:cs="Arial"/>
                <w:b/>
                <w:color w:val="95B3D7" w:themeColor="accent1" w:themeTint="99"/>
                <w:sz w:val="10"/>
                <w:szCs w:val="10"/>
              </w:rPr>
            </w:pPr>
          </w:p>
          <w:p w:rsidR="00D92F7F" w:rsidRPr="00046126" w:rsidRDefault="00D92F7F"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D3279D">
        <w:tc>
          <w:tcPr>
            <w:tcW w:w="2586" w:type="dxa"/>
          </w:tcPr>
          <w:p w:rsidR="00522F90" w:rsidRPr="00046126" w:rsidRDefault="000E1740" w:rsidP="000E1740">
            <w:pPr>
              <w:pStyle w:val="Prrafodelista"/>
              <w:numPr>
                <w:ilvl w:val="0"/>
                <w:numId w:val="5"/>
              </w:numPr>
              <w:spacing w:before="120"/>
              <w:ind w:left="426"/>
              <w:jc w:val="both"/>
              <w:rPr>
                <w:rFonts w:ascii="Arial" w:eastAsia="SimSun" w:hAnsi="Arial" w:cs="Arial"/>
                <w:b/>
                <w:i/>
                <w:lang w:val="es-ES_tradnl"/>
              </w:rPr>
            </w:pPr>
            <w:r>
              <w:rPr>
                <w:rFonts w:ascii="Arial" w:eastAsia="Calibri" w:hAnsi="Arial" w:cs="Arial"/>
                <w:b/>
              </w:rPr>
              <w:t xml:space="preserve">Sesión Ordinaria No. 3011, Artículo 8, del 01 de marzo de 2017.   </w:t>
            </w:r>
            <w:r w:rsidR="00522F90" w:rsidRPr="00046126">
              <w:rPr>
                <w:rFonts w:ascii="Arial" w:eastAsia="Cambria" w:hAnsi="Arial" w:cs="Arial"/>
                <w:b/>
              </w:rPr>
              <w:t xml:space="preserve"> </w:t>
            </w:r>
          </w:p>
        </w:tc>
        <w:tc>
          <w:tcPr>
            <w:tcW w:w="5353" w:type="dxa"/>
          </w:tcPr>
          <w:p w:rsidR="000E1740" w:rsidRPr="00E21E03" w:rsidRDefault="000E1740" w:rsidP="000E1740">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Informe de Liquidación Presupuestaria 2016 y Evaluación del Plan Anual Operativo al 31 de diciembre de 2016</w:t>
            </w:r>
          </w:p>
          <w:p w:rsidR="00522F90" w:rsidRPr="00E21E03" w:rsidRDefault="00522F90" w:rsidP="000C3E62">
            <w:pPr>
              <w:spacing w:before="120"/>
              <w:ind w:right="175"/>
              <w:jc w:val="both"/>
              <w:rPr>
                <w:rFonts w:ascii="Arial" w:eastAsia="SimSun" w:hAnsi="Arial" w:cs="Arial"/>
                <w:i/>
                <w:sz w:val="22"/>
                <w:szCs w:val="22"/>
                <w:lang w:val="es-ES_tradnl"/>
              </w:rPr>
            </w:pPr>
          </w:p>
        </w:tc>
        <w:tc>
          <w:tcPr>
            <w:tcW w:w="1798" w:type="dxa"/>
            <w:gridSpan w:val="2"/>
          </w:tcPr>
          <w:p w:rsidR="00522F90" w:rsidRPr="003B40D7" w:rsidRDefault="00E346A8" w:rsidP="009632B2">
            <w:pPr>
              <w:jc w:val="center"/>
            </w:pPr>
            <w:r w:rsidRPr="003B40D7">
              <w:t>2,16</w:t>
            </w:r>
          </w:p>
        </w:tc>
      </w:tr>
      <w:tr w:rsidR="00522F90" w:rsidRPr="008C5EFC" w:rsidTr="00D3279D">
        <w:tc>
          <w:tcPr>
            <w:tcW w:w="2586" w:type="dxa"/>
          </w:tcPr>
          <w:p w:rsidR="00522F90" w:rsidRPr="00046126" w:rsidRDefault="000E1740" w:rsidP="00BB3369">
            <w:pPr>
              <w:pStyle w:val="Prrafodelista"/>
              <w:numPr>
                <w:ilvl w:val="0"/>
                <w:numId w:val="5"/>
              </w:numPr>
              <w:spacing w:before="120" w:after="120"/>
              <w:ind w:left="425" w:hanging="357"/>
              <w:jc w:val="both"/>
              <w:rPr>
                <w:rFonts w:ascii="Arial" w:eastAsia="SimSun" w:hAnsi="Arial" w:cs="Arial"/>
                <w:b/>
                <w:i/>
                <w:lang w:val="es-ES_tradnl"/>
              </w:rPr>
            </w:pPr>
            <w:r>
              <w:rPr>
                <w:rFonts w:ascii="Arial" w:eastAsia="Calibri" w:hAnsi="Arial" w:cs="Arial"/>
                <w:b/>
              </w:rPr>
              <w:t xml:space="preserve">Sesión Ordinaria No. 3011, Artículo 10, del 01 de marzo de 2017.   </w:t>
            </w:r>
            <w:r w:rsidR="000C3E62" w:rsidRPr="00046126">
              <w:rPr>
                <w:rFonts w:ascii="Arial" w:eastAsia="Cambria" w:hAnsi="Arial" w:cs="Arial"/>
                <w:b/>
              </w:rPr>
              <w:t xml:space="preserve"> </w:t>
            </w:r>
            <w:r w:rsidR="00522F90" w:rsidRPr="00046126">
              <w:rPr>
                <w:rFonts w:ascii="Arial" w:eastAsia="Cambria" w:hAnsi="Arial" w:cs="Arial"/>
                <w:b/>
              </w:rPr>
              <w:t xml:space="preserve">  </w:t>
            </w:r>
          </w:p>
        </w:tc>
        <w:tc>
          <w:tcPr>
            <w:tcW w:w="5353" w:type="dxa"/>
          </w:tcPr>
          <w:p w:rsidR="000E1740" w:rsidRPr="00E21E03" w:rsidRDefault="000E1740" w:rsidP="000E1740">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Consulta a la comunidad institucional “Reglamento Interno Contratación Administrativa (RICA)”</w:t>
            </w:r>
          </w:p>
          <w:p w:rsidR="00522F90" w:rsidRPr="00E21E03" w:rsidRDefault="00522F90" w:rsidP="009D5402">
            <w:pPr>
              <w:spacing w:before="120"/>
              <w:ind w:right="175"/>
              <w:jc w:val="both"/>
              <w:rPr>
                <w:rFonts w:ascii="Arial" w:eastAsia="SimSun" w:hAnsi="Arial" w:cs="Arial"/>
                <w:i/>
                <w:sz w:val="22"/>
                <w:szCs w:val="22"/>
                <w:lang w:val="es-ES_tradnl"/>
              </w:rPr>
            </w:pPr>
          </w:p>
        </w:tc>
        <w:tc>
          <w:tcPr>
            <w:tcW w:w="1798" w:type="dxa"/>
            <w:gridSpan w:val="2"/>
          </w:tcPr>
          <w:p w:rsidR="00522F90" w:rsidRPr="003B40D7" w:rsidRDefault="00E346A8" w:rsidP="009632B2">
            <w:pPr>
              <w:jc w:val="center"/>
            </w:pPr>
            <w:r w:rsidRPr="003B40D7">
              <w:t>15,16</w:t>
            </w:r>
          </w:p>
        </w:tc>
      </w:tr>
      <w:tr w:rsidR="00522F90" w:rsidRPr="008C5EFC" w:rsidTr="00D3279D">
        <w:tc>
          <w:tcPr>
            <w:tcW w:w="2586" w:type="dxa"/>
          </w:tcPr>
          <w:p w:rsidR="00522F90" w:rsidRPr="00046126" w:rsidRDefault="000E1740" w:rsidP="00B95D9C">
            <w:pPr>
              <w:pStyle w:val="Prrafodelista"/>
              <w:numPr>
                <w:ilvl w:val="0"/>
                <w:numId w:val="5"/>
              </w:numPr>
              <w:spacing w:before="120" w:after="120"/>
              <w:ind w:left="425" w:hanging="357"/>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3011</w:t>
            </w:r>
            <w:r w:rsidRPr="00D958BC">
              <w:rPr>
                <w:rFonts w:ascii="Arial" w:eastAsia="Calibri" w:hAnsi="Arial" w:cs="Arial"/>
                <w:b/>
              </w:rPr>
              <w:t>, Artículo</w:t>
            </w:r>
            <w:r>
              <w:rPr>
                <w:rFonts w:ascii="Arial" w:eastAsia="Calibri" w:hAnsi="Arial" w:cs="Arial"/>
                <w:b/>
              </w:rPr>
              <w:t xml:space="preserve"> 11,</w:t>
            </w:r>
            <w:r w:rsidRPr="00D958BC">
              <w:rPr>
                <w:rFonts w:ascii="Arial" w:eastAsia="Calibri" w:hAnsi="Arial" w:cs="Arial"/>
                <w:b/>
              </w:rPr>
              <w:t xml:space="preserve"> del </w:t>
            </w:r>
            <w:r>
              <w:rPr>
                <w:rFonts w:ascii="Arial" w:eastAsia="Calibri" w:hAnsi="Arial" w:cs="Arial"/>
                <w:b/>
              </w:rPr>
              <w:t>01</w:t>
            </w:r>
            <w:r w:rsidRPr="00D958BC">
              <w:rPr>
                <w:rFonts w:ascii="Arial" w:eastAsia="Calibri" w:hAnsi="Arial" w:cs="Arial"/>
                <w:b/>
              </w:rPr>
              <w:t xml:space="preserve"> de </w:t>
            </w:r>
            <w:r>
              <w:rPr>
                <w:rFonts w:ascii="Arial" w:eastAsia="Calibri" w:hAnsi="Arial" w:cs="Arial"/>
                <w:b/>
              </w:rPr>
              <w:t>marzo de 2017</w:t>
            </w:r>
            <w:r w:rsidRPr="00D958BC">
              <w:rPr>
                <w:rFonts w:ascii="Arial" w:eastAsia="Calibri" w:hAnsi="Arial" w:cs="Arial"/>
                <w:b/>
              </w:rPr>
              <w:t>.</w:t>
            </w:r>
            <w:r w:rsidR="00A7532B" w:rsidRPr="00046126">
              <w:rPr>
                <w:rFonts w:ascii="Arial" w:hAnsi="Arial" w:cs="Arial"/>
                <w:b/>
              </w:rPr>
              <w:t xml:space="preserve">   </w:t>
            </w:r>
            <w:r w:rsidR="004C1B4D" w:rsidRPr="00046126">
              <w:rPr>
                <w:rFonts w:ascii="Arial" w:eastAsia="Cambria" w:hAnsi="Arial" w:cs="Arial"/>
                <w:b/>
              </w:rPr>
              <w:t xml:space="preserve">  </w:t>
            </w:r>
            <w:r w:rsidR="00522F90" w:rsidRPr="00046126">
              <w:rPr>
                <w:rFonts w:ascii="Arial" w:eastAsia="Cambria" w:hAnsi="Arial" w:cs="Arial"/>
                <w:b/>
              </w:rPr>
              <w:t xml:space="preserve"> </w:t>
            </w:r>
          </w:p>
        </w:tc>
        <w:tc>
          <w:tcPr>
            <w:tcW w:w="5353" w:type="dxa"/>
          </w:tcPr>
          <w:p w:rsidR="000E1740" w:rsidRPr="00E21E03" w:rsidRDefault="000E1740" w:rsidP="000E1740">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Cronograma para la formulación del Plan Anual Operativo y Presupuesto 2018</w:t>
            </w:r>
          </w:p>
          <w:p w:rsidR="00522F90" w:rsidRPr="00E21E03" w:rsidRDefault="00522F90" w:rsidP="009D5402">
            <w:pPr>
              <w:spacing w:before="120"/>
              <w:ind w:right="175"/>
              <w:jc w:val="both"/>
              <w:rPr>
                <w:rFonts w:ascii="Arial" w:eastAsia="SimSun" w:hAnsi="Arial" w:cs="Arial"/>
                <w:i/>
                <w:sz w:val="22"/>
                <w:szCs w:val="22"/>
                <w:lang w:val="es-ES_tradnl"/>
              </w:rPr>
            </w:pPr>
          </w:p>
        </w:tc>
        <w:tc>
          <w:tcPr>
            <w:tcW w:w="1798" w:type="dxa"/>
            <w:gridSpan w:val="2"/>
          </w:tcPr>
          <w:p w:rsidR="00522F90" w:rsidRPr="003B40D7" w:rsidRDefault="00E346A8" w:rsidP="009632B2">
            <w:pPr>
              <w:jc w:val="center"/>
            </w:pPr>
            <w:r w:rsidRPr="003B40D7">
              <w:t>2,16</w:t>
            </w:r>
          </w:p>
        </w:tc>
      </w:tr>
      <w:tr w:rsidR="00522F90" w:rsidRPr="008C5EFC" w:rsidTr="00D3279D">
        <w:tc>
          <w:tcPr>
            <w:tcW w:w="2586" w:type="dxa"/>
          </w:tcPr>
          <w:p w:rsidR="00522F90" w:rsidRPr="00046126" w:rsidRDefault="00B95D9C" w:rsidP="009D5402">
            <w:pPr>
              <w:pStyle w:val="Prrafodelista"/>
              <w:numPr>
                <w:ilvl w:val="0"/>
                <w:numId w:val="5"/>
              </w:numPr>
              <w:spacing w:before="120" w:after="120"/>
              <w:ind w:left="425" w:hanging="357"/>
              <w:jc w:val="both"/>
              <w:rPr>
                <w:rFonts w:ascii="Arial" w:eastAsia="SimSun" w:hAnsi="Arial" w:cs="Arial"/>
                <w:b/>
                <w:i/>
                <w:lang w:val="es-ES_tradnl"/>
              </w:rPr>
            </w:pPr>
            <w:r>
              <w:rPr>
                <w:rFonts w:ascii="Arial" w:eastAsia="Calibri" w:hAnsi="Arial" w:cs="Arial"/>
                <w:b/>
              </w:rPr>
              <w:t>Sesión Ordinaria No. 3011, Artículo 12, del 01 de marzo de 2017</w:t>
            </w:r>
            <w:r w:rsidR="00A47F45" w:rsidRPr="00046126">
              <w:rPr>
                <w:rFonts w:ascii="Arial" w:hAnsi="Arial" w:cs="Arial"/>
                <w:b/>
              </w:rPr>
              <w:t xml:space="preserve">.   </w:t>
            </w:r>
            <w:r w:rsidR="004C1B4D" w:rsidRPr="00046126">
              <w:rPr>
                <w:rFonts w:ascii="Arial" w:eastAsia="Cambria" w:hAnsi="Arial" w:cs="Arial"/>
                <w:b/>
              </w:rPr>
              <w:t xml:space="preserve">  </w:t>
            </w:r>
          </w:p>
        </w:tc>
        <w:tc>
          <w:tcPr>
            <w:tcW w:w="5353" w:type="dxa"/>
          </w:tcPr>
          <w:p w:rsidR="00522F90" w:rsidRPr="00E21E03" w:rsidRDefault="00B95D9C" w:rsidP="009A6740">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Metodología de cálculo para determinar el costo de formación en el ITCR, en atención al acuerdo Sesión Ordinaria No. 2853, Artículo 8, inciso c., del 22 de enero de 2014 “Reformulación del FSDE, sobre la actualización del Costo de Formación –Datos 2014-</w:t>
            </w:r>
          </w:p>
          <w:p w:rsidR="009A6740" w:rsidRPr="00E21E03" w:rsidRDefault="009A6740" w:rsidP="009A6740">
            <w:pPr>
              <w:ind w:left="67"/>
              <w:jc w:val="both"/>
              <w:rPr>
                <w:rFonts w:ascii="Arial" w:eastAsia="SimSun" w:hAnsi="Arial" w:cs="Arial"/>
                <w:i/>
                <w:sz w:val="22"/>
                <w:szCs w:val="22"/>
                <w:lang w:val="es-ES_tradnl"/>
              </w:rPr>
            </w:pPr>
          </w:p>
        </w:tc>
        <w:tc>
          <w:tcPr>
            <w:tcW w:w="1798" w:type="dxa"/>
            <w:gridSpan w:val="2"/>
          </w:tcPr>
          <w:p w:rsidR="00522F90" w:rsidRPr="003B40D7" w:rsidRDefault="00E346A8"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8,15</w:t>
            </w:r>
            <w:r w:rsidR="00D62F9A" w:rsidRPr="003B40D7">
              <w:rPr>
                <w:rFonts w:ascii="Arial" w:eastAsia="SimSun" w:hAnsi="Arial" w:cs="Arial"/>
                <w:i/>
                <w:sz w:val="22"/>
                <w:szCs w:val="22"/>
                <w:lang w:val="es-ES_tradnl"/>
              </w:rPr>
              <w:t>,16</w:t>
            </w:r>
          </w:p>
        </w:tc>
      </w:tr>
      <w:tr w:rsidR="00522F90" w:rsidRPr="003B40D7" w:rsidTr="00D3279D">
        <w:trPr>
          <w:gridAfter w:val="2"/>
          <w:wAfter w:w="1798" w:type="dxa"/>
        </w:trPr>
        <w:tc>
          <w:tcPr>
            <w:tcW w:w="2586" w:type="dxa"/>
          </w:tcPr>
          <w:p w:rsidR="00522F90" w:rsidRPr="00046126"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D3279D">
        <w:tc>
          <w:tcPr>
            <w:tcW w:w="2586" w:type="dxa"/>
          </w:tcPr>
          <w:p w:rsidR="00522F90" w:rsidRPr="00046126" w:rsidRDefault="00452745" w:rsidP="00452745">
            <w:pPr>
              <w:pStyle w:val="Prrafodelista"/>
              <w:numPr>
                <w:ilvl w:val="0"/>
                <w:numId w:val="5"/>
              </w:numPr>
              <w:spacing w:before="120" w:after="120"/>
              <w:ind w:left="425" w:hanging="357"/>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3011</w:t>
            </w:r>
            <w:r w:rsidRPr="00D958BC">
              <w:rPr>
                <w:rFonts w:ascii="Arial" w:eastAsia="Calibri" w:hAnsi="Arial" w:cs="Arial"/>
                <w:b/>
              </w:rPr>
              <w:t>, Artículo</w:t>
            </w:r>
            <w:r>
              <w:rPr>
                <w:rFonts w:ascii="Arial" w:eastAsia="Calibri" w:hAnsi="Arial" w:cs="Arial"/>
                <w:b/>
              </w:rPr>
              <w:t xml:space="preserve"> 13,</w:t>
            </w:r>
            <w:r w:rsidRPr="00D958BC">
              <w:rPr>
                <w:rFonts w:ascii="Arial" w:eastAsia="Calibri" w:hAnsi="Arial" w:cs="Arial"/>
                <w:b/>
              </w:rPr>
              <w:t xml:space="preserve"> del </w:t>
            </w:r>
            <w:r>
              <w:rPr>
                <w:rFonts w:ascii="Arial" w:eastAsia="Calibri" w:hAnsi="Arial" w:cs="Arial"/>
                <w:b/>
              </w:rPr>
              <w:t>01</w:t>
            </w:r>
            <w:r w:rsidRPr="00D958BC">
              <w:rPr>
                <w:rFonts w:ascii="Arial" w:eastAsia="Calibri" w:hAnsi="Arial" w:cs="Arial"/>
                <w:b/>
              </w:rPr>
              <w:t xml:space="preserve"> de </w:t>
            </w:r>
            <w:r>
              <w:rPr>
                <w:rFonts w:ascii="Arial" w:eastAsia="Calibri" w:hAnsi="Arial" w:cs="Arial"/>
                <w:b/>
              </w:rPr>
              <w:t>marzo de 2017</w:t>
            </w:r>
            <w:r w:rsidRPr="00D958BC">
              <w:rPr>
                <w:rFonts w:ascii="Arial" w:eastAsia="Calibri" w:hAnsi="Arial" w:cs="Arial"/>
                <w:b/>
              </w:rPr>
              <w:t xml:space="preserve">.   </w:t>
            </w:r>
            <w:r w:rsidR="00A47F45" w:rsidRPr="00046126">
              <w:rPr>
                <w:rFonts w:ascii="Arial" w:hAnsi="Arial" w:cs="Arial"/>
                <w:b/>
              </w:rPr>
              <w:t xml:space="preserve">   </w:t>
            </w:r>
            <w:r w:rsidR="00B318A3" w:rsidRPr="00046126">
              <w:rPr>
                <w:rFonts w:ascii="Arial" w:hAnsi="Arial" w:cs="Arial"/>
                <w:b/>
              </w:rPr>
              <w:t xml:space="preserve">  </w:t>
            </w:r>
          </w:p>
        </w:tc>
        <w:tc>
          <w:tcPr>
            <w:tcW w:w="5353" w:type="dxa"/>
          </w:tcPr>
          <w:p w:rsidR="00522F90" w:rsidRPr="00E21E03" w:rsidRDefault="00B95D9C"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de los artículos 2 y 6 y eliminación del artículo 5, del Reglamento de Reconocimiento de Gastos de Representación Institucional</w:t>
            </w:r>
          </w:p>
        </w:tc>
        <w:tc>
          <w:tcPr>
            <w:tcW w:w="1798" w:type="dxa"/>
            <w:gridSpan w:val="2"/>
          </w:tcPr>
          <w:p w:rsidR="00522F90" w:rsidRPr="003B40D7" w:rsidRDefault="00C024B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w:t>
            </w:r>
          </w:p>
        </w:tc>
      </w:tr>
      <w:tr w:rsidR="00522F90" w:rsidRPr="003B40D7" w:rsidTr="00D3279D">
        <w:trPr>
          <w:gridAfter w:val="2"/>
          <w:wAfter w:w="1798" w:type="dxa"/>
        </w:trPr>
        <w:tc>
          <w:tcPr>
            <w:tcW w:w="2586" w:type="dxa"/>
          </w:tcPr>
          <w:p w:rsidR="00522F90" w:rsidRPr="00046126"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E21E03" w:rsidRDefault="00522F90" w:rsidP="00E21E03">
            <w:pPr>
              <w:ind w:left="67"/>
              <w:jc w:val="both"/>
              <w:rPr>
                <w:rFonts w:ascii="Arial" w:eastAsia="SimSun" w:hAnsi="Arial" w:cs="Arial"/>
                <w:i/>
                <w:sz w:val="22"/>
                <w:szCs w:val="22"/>
                <w:lang w:val="es-ES_tradnl"/>
              </w:rPr>
            </w:pPr>
          </w:p>
        </w:tc>
      </w:tr>
      <w:tr w:rsidR="00522F90" w:rsidRPr="008C5EFC" w:rsidTr="00D3279D">
        <w:tc>
          <w:tcPr>
            <w:tcW w:w="2586" w:type="dxa"/>
          </w:tcPr>
          <w:p w:rsidR="00522F90" w:rsidRPr="00046126" w:rsidRDefault="00452745" w:rsidP="00452745">
            <w:pPr>
              <w:pStyle w:val="Prrafodelista"/>
              <w:numPr>
                <w:ilvl w:val="0"/>
                <w:numId w:val="5"/>
              </w:numPr>
              <w:spacing w:before="120" w:after="120"/>
              <w:ind w:left="425" w:hanging="357"/>
              <w:jc w:val="both"/>
              <w:rPr>
                <w:rFonts w:ascii="Arial" w:eastAsia="Cambria" w:hAnsi="Arial" w:cs="Arial"/>
                <w:b/>
              </w:rPr>
            </w:pPr>
            <w:r w:rsidRPr="00D958BC">
              <w:rPr>
                <w:rFonts w:ascii="Arial" w:eastAsia="Calibri" w:hAnsi="Arial" w:cs="Arial"/>
                <w:b/>
              </w:rPr>
              <w:t xml:space="preserve">Sesión Ordinaria No. </w:t>
            </w:r>
            <w:r>
              <w:rPr>
                <w:rFonts w:ascii="Arial" w:eastAsia="Calibri" w:hAnsi="Arial" w:cs="Arial"/>
                <w:b/>
              </w:rPr>
              <w:t>3011</w:t>
            </w:r>
            <w:r w:rsidRPr="00D958BC">
              <w:rPr>
                <w:rFonts w:ascii="Arial" w:eastAsia="Calibri" w:hAnsi="Arial" w:cs="Arial"/>
                <w:b/>
              </w:rPr>
              <w:t>, Artículo</w:t>
            </w:r>
            <w:r>
              <w:rPr>
                <w:rFonts w:ascii="Arial" w:eastAsia="Calibri" w:hAnsi="Arial" w:cs="Arial"/>
                <w:b/>
              </w:rPr>
              <w:t xml:space="preserve"> 14,</w:t>
            </w:r>
            <w:r w:rsidRPr="00D958BC">
              <w:rPr>
                <w:rFonts w:ascii="Arial" w:eastAsia="Calibri" w:hAnsi="Arial" w:cs="Arial"/>
                <w:b/>
              </w:rPr>
              <w:t xml:space="preserve"> del </w:t>
            </w:r>
            <w:r>
              <w:rPr>
                <w:rFonts w:ascii="Arial" w:eastAsia="Calibri" w:hAnsi="Arial" w:cs="Arial"/>
                <w:b/>
              </w:rPr>
              <w:t>01</w:t>
            </w:r>
            <w:r w:rsidRPr="00D958BC">
              <w:rPr>
                <w:rFonts w:ascii="Arial" w:eastAsia="Calibri" w:hAnsi="Arial" w:cs="Arial"/>
                <w:b/>
              </w:rPr>
              <w:t xml:space="preserve"> de </w:t>
            </w:r>
            <w:r>
              <w:rPr>
                <w:rFonts w:ascii="Arial" w:eastAsia="Calibri" w:hAnsi="Arial" w:cs="Arial"/>
                <w:b/>
              </w:rPr>
              <w:t>marzo de 2017</w:t>
            </w:r>
            <w:r w:rsidRPr="00D958BC">
              <w:rPr>
                <w:rFonts w:ascii="Arial" w:eastAsia="Calibri" w:hAnsi="Arial" w:cs="Arial"/>
                <w:b/>
              </w:rPr>
              <w:t xml:space="preserve">.   </w:t>
            </w:r>
            <w:r w:rsidR="003E0630" w:rsidRPr="00046126">
              <w:rPr>
                <w:rFonts w:ascii="Arial" w:hAnsi="Arial" w:cs="Arial"/>
                <w:b/>
              </w:rPr>
              <w:t xml:space="preserve">   </w:t>
            </w:r>
            <w:r w:rsidR="00B318A3" w:rsidRPr="00046126">
              <w:rPr>
                <w:rFonts w:ascii="Arial" w:eastAsia="Cambria" w:hAnsi="Arial" w:cs="Arial"/>
                <w:b/>
              </w:rPr>
              <w:t xml:space="preserve">  </w:t>
            </w:r>
          </w:p>
        </w:tc>
        <w:tc>
          <w:tcPr>
            <w:tcW w:w="5353" w:type="dxa"/>
          </w:tcPr>
          <w:p w:rsidR="00452745" w:rsidRPr="00E21E03" w:rsidRDefault="00452745" w:rsidP="00452745">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Solicitud Auditoría Interna para que realice una investigación que permita conocer las gestiones y responsables que fundamentan la construcción del Edificio de la Oficina de Ingeniería</w:t>
            </w:r>
          </w:p>
          <w:p w:rsidR="00522F90" w:rsidRPr="00E21E03" w:rsidRDefault="00522F90" w:rsidP="003E0630">
            <w:pPr>
              <w:spacing w:before="120" w:after="120"/>
              <w:jc w:val="both"/>
              <w:rPr>
                <w:rFonts w:ascii="Arial" w:eastAsia="SimSun" w:hAnsi="Arial" w:cs="Arial"/>
                <w:i/>
                <w:sz w:val="22"/>
                <w:szCs w:val="22"/>
                <w:lang w:val="es-ES_tradnl"/>
              </w:rPr>
            </w:pPr>
          </w:p>
        </w:tc>
        <w:tc>
          <w:tcPr>
            <w:tcW w:w="1798" w:type="dxa"/>
            <w:gridSpan w:val="2"/>
          </w:tcPr>
          <w:p w:rsidR="00522F90" w:rsidRPr="003B40D7" w:rsidRDefault="00C024B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15,16</w:t>
            </w:r>
          </w:p>
        </w:tc>
      </w:tr>
      <w:tr w:rsidR="00522F90" w:rsidRPr="003B40D7" w:rsidTr="00D3279D">
        <w:trPr>
          <w:gridAfter w:val="2"/>
          <w:wAfter w:w="1798" w:type="dxa"/>
        </w:trPr>
        <w:tc>
          <w:tcPr>
            <w:tcW w:w="2586" w:type="dxa"/>
          </w:tcPr>
          <w:p w:rsidR="00522F90" w:rsidRPr="00046126"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D3279D">
        <w:tc>
          <w:tcPr>
            <w:tcW w:w="2586" w:type="dxa"/>
          </w:tcPr>
          <w:p w:rsidR="00522F90" w:rsidRPr="00046126" w:rsidRDefault="0041689A" w:rsidP="0041689A">
            <w:pPr>
              <w:pStyle w:val="Prrafodelista"/>
              <w:numPr>
                <w:ilvl w:val="0"/>
                <w:numId w:val="5"/>
              </w:numPr>
              <w:spacing w:before="120" w:after="120"/>
              <w:ind w:left="425" w:hanging="357"/>
              <w:jc w:val="both"/>
              <w:rPr>
                <w:rFonts w:ascii="Arial" w:eastAsia="SimSun" w:hAnsi="Arial" w:cs="Arial"/>
                <w:b/>
                <w:i/>
                <w:lang w:val="es-ES_tradnl"/>
              </w:rPr>
            </w:pPr>
            <w:r w:rsidRPr="00CE2110">
              <w:rPr>
                <w:rFonts w:ascii="Arial" w:eastAsia="Calibri" w:hAnsi="Arial" w:cs="Arial"/>
                <w:b/>
              </w:rPr>
              <w:t>Sesión Ordinaria No. 30</w:t>
            </w:r>
            <w:r>
              <w:rPr>
                <w:rFonts w:ascii="Arial" w:eastAsia="Calibri" w:hAnsi="Arial" w:cs="Arial"/>
                <w:b/>
              </w:rPr>
              <w:t>11</w:t>
            </w:r>
            <w:r w:rsidRPr="00CE2110">
              <w:rPr>
                <w:rFonts w:ascii="Arial" w:eastAsia="Calibri" w:hAnsi="Arial" w:cs="Arial"/>
                <w:b/>
              </w:rPr>
              <w:t xml:space="preserve">, Artículo </w:t>
            </w:r>
            <w:r>
              <w:rPr>
                <w:rFonts w:ascii="Arial" w:eastAsia="Calibri" w:hAnsi="Arial" w:cs="Arial"/>
                <w:b/>
              </w:rPr>
              <w:t>16</w:t>
            </w:r>
            <w:r w:rsidRPr="00CE2110">
              <w:rPr>
                <w:rFonts w:ascii="Arial" w:eastAsia="Calibri" w:hAnsi="Arial" w:cs="Arial"/>
                <w:b/>
              </w:rPr>
              <w:t xml:space="preserve">, del </w:t>
            </w:r>
            <w:r>
              <w:rPr>
                <w:rFonts w:ascii="Arial" w:eastAsia="Calibri" w:hAnsi="Arial" w:cs="Arial"/>
                <w:b/>
              </w:rPr>
              <w:t>01</w:t>
            </w:r>
            <w:r w:rsidRPr="00CE2110">
              <w:rPr>
                <w:rFonts w:ascii="Arial" w:eastAsia="Calibri" w:hAnsi="Arial" w:cs="Arial"/>
                <w:b/>
              </w:rPr>
              <w:t xml:space="preserve"> de </w:t>
            </w:r>
            <w:r>
              <w:rPr>
                <w:rFonts w:ascii="Arial" w:eastAsia="Calibri" w:hAnsi="Arial" w:cs="Arial"/>
                <w:b/>
              </w:rPr>
              <w:t>marzo</w:t>
            </w:r>
            <w:r w:rsidRPr="00CE2110">
              <w:rPr>
                <w:rFonts w:ascii="Arial" w:eastAsia="Calibri" w:hAnsi="Arial" w:cs="Arial"/>
                <w:b/>
              </w:rPr>
              <w:t xml:space="preserve"> de 2017.   </w:t>
            </w:r>
            <w:r w:rsidR="00910956" w:rsidRPr="00046126">
              <w:rPr>
                <w:rFonts w:ascii="Arial" w:hAnsi="Arial" w:cs="Arial"/>
                <w:b/>
              </w:rPr>
              <w:t xml:space="preserve">   </w:t>
            </w:r>
            <w:r w:rsidR="00C83073" w:rsidRPr="00046126">
              <w:rPr>
                <w:rFonts w:ascii="Arial" w:eastAsia="Cambria" w:hAnsi="Arial" w:cs="Arial"/>
                <w:b/>
              </w:rPr>
              <w:t xml:space="preserve">  </w:t>
            </w:r>
          </w:p>
        </w:tc>
        <w:tc>
          <w:tcPr>
            <w:tcW w:w="5353" w:type="dxa"/>
          </w:tcPr>
          <w:p w:rsidR="0041689A" w:rsidRPr="00E21E03" w:rsidRDefault="0041689A" w:rsidP="0041689A">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Reglamento de Tele Trabajo en el Instituto Tecnológico de Costa Rica</w:t>
            </w:r>
          </w:p>
          <w:p w:rsidR="00522F90" w:rsidRPr="00E21E03" w:rsidRDefault="00522F90" w:rsidP="00910956">
            <w:pPr>
              <w:spacing w:before="120" w:after="120"/>
              <w:jc w:val="both"/>
              <w:rPr>
                <w:rFonts w:ascii="Arial" w:eastAsia="SimSun" w:hAnsi="Arial" w:cs="Arial"/>
                <w:i/>
                <w:sz w:val="22"/>
                <w:szCs w:val="22"/>
                <w:lang w:val="es-ES_tradnl"/>
              </w:rPr>
            </w:pPr>
          </w:p>
        </w:tc>
        <w:tc>
          <w:tcPr>
            <w:tcW w:w="1798" w:type="dxa"/>
            <w:gridSpan w:val="2"/>
          </w:tcPr>
          <w:p w:rsidR="00522F90" w:rsidRPr="003B40D7" w:rsidRDefault="00C024B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15,16</w:t>
            </w:r>
          </w:p>
        </w:tc>
      </w:tr>
      <w:tr w:rsidR="00522F90" w:rsidRPr="008C5EFC" w:rsidTr="00D3279D">
        <w:tc>
          <w:tcPr>
            <w:tcW w:w="2586" w:type="dxa"/>
          </w:tcPr>
          <w:p w:rsidR="00522F90" w:rsidRPr="00046126" w:rsidRDefault="0041689A" w:rsidP="0041689A">
            <w:pPr>
              <w:pStyle w:val="Prrafodelista"/>
              <w:numPr>
                <w:ilvl w:val="0"/>
                <w:numId w:val="5"/>
              </w:numPr>
              <w:spacing w:before="120"/>
              <w:ind w:left="426"/>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3011</w:t>
            </w:r>
            <w:r w:rsidRPr="00D958BC">
              <w:rPr>
                <w:rFonts w:ascii="Arial" w:eastAsia="Calibri" w:hAnsi="Arial" w:cs="Arial"/>
                <w:b/>
              </w:rPr>
              <w:t>, Artículo</w:t>
            </w:r>
            <w:r>
              <w:rPr>
                <w:rFonts w:ascii="Arial" w:eastAsia="Calibri" w:hAnsi="Arial" w:cs="Arial"/>
                <w:b/>
              </w:rPr>
              <w:t xml:space="preserve"> 17,</w:t>
            </w:r>
            <w:r w:rsidRPr="00D958BC">
              <w:rPr>
                <w:rFonts w:ascii="Arial" w:eastAsia="Calibri" w:hAnsi="Arial" w:cs="Arial"/>
                <w:b/>
              </w:rPr>
              <w:t xml:space="preserve"> del </w:t>
            </w:r>
            <w:r>
              <w:rPr>
                <w:rFonts w:ascii="Arial" w:eastAsia="Calibri" w:hAnsi="Arial" w:cs="Arial"/>
                <w:b/>
              </w:rPr>
              <w:t>01</w:t>
            </w:r>
            <w:r w:rsidRPr="00D958BC">
              <w:rPr>
                <w:rFonts w:ascii="Arial" w:eastAsia="Calibri" w:hAnsi="Arial" w:cs="Arial"/>
                <w:b/>
              </w:rPr>
              <w:t xml:space="preserve"> de </w:t>
            </w:r>
            <w:r>
              <w:rPr>
                <w:rFonts w:ascii="Arial" w:eastAsia="Calibri" w:hAnsi="Arial" w:cs="Arial"/>
                <w:b/>
              </w:rPr>
              <w:t>marzo de 2017</w:t>
            </w:r>
            <w:r w:rsidRPr="00D958BC">
              <w:rPr>
                <w:rFonts w:ascii="Arial" w:eastAsia="Calibri" w:hAnsi="Arial" w:cs="Arial"/>
                <w:b/>
              </w:rPr>
              <w:t xml:space="preserve">.   </w:t>
            </w:r>
            <w:r w:rsidR="00C83073" w:rsidRPr="00046126">
              <w:rPr>
                <w:rFonts w:ascii="Arial" w:eastAsia="Cambria" w:hAnsi="Arial" w:cs="Arial"/>
                <w:b/>
              </w:rPr>
              <w:t xml:space="preserve">  </w:t>
            </w:r>
          </w:p>
        </w:tc>
        <w:tc>
          <w:tcPr>
            <w:tcW w:w="5353" w:type="dxa"/>
          </w:tcPr>
          <w:p w:rsidR="0041689A" w:rsidRPr="00E21E03" w:rsidRDefault="0041689A" w:rsidP="0041689A">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Informe de Adjudicación y Expediente de la Licitación Pública No. 2015LN-000005-APITCR “Adquisición de Materiales de Construcción bajo la modalidad de entrega según demanda, Sede Regional San Carlos”</w:t>
            </w:r>
          </w:p>
          <w:p w:rsidR="00522F90" w:rsidRDefault="00522F90" w:rsidP="009D5402">
            <w:pPr>
              <w:spacing w:before="120"/>
              <w:ind w:right="175"/>
              <w:jc w:val="both"/>
              <w:rPr>
                <w:rFonts w:ascii="Arial" w:eastAsia="SimSun" w:hAnsi="Arial" w:cs="Arial"/>
                <w:i/>
                <w:sz w:val="22"/>
                <w:szCs w:val="22"/>
                <w:lang w:val="es-ES_tradnl"/>
              </w:rPr>
            </w:pPr>
            <w:r w:rsidRPr="00E21E03">
              <w:rPr>
                <w:rFonts w:ascii="Arial" w:eastAsia="SimSun" w:hAnsi="Arial" w:cs="Arial"/>
                <w:i/>
                <w:sz w:val="22"/>
                <w:szCs w:val="22"/>
                <w:lang w:val="es-ES_tradnl"/>
              </w:rPr>
              <w:t xml:space="preserve">  </w:t>
            </w:r>
          </w:p>
          <w:p w:rsidR="00522F90" w:rsidRPr="00E21E03" w:rsidRDefault="00522F90" w:rsidP="009D5402">
            <w:pPr>
              <w:rPr>
                <w:rFonts w:ascii="Arial" w:eastAsia="SimSun" w:hAnsi="Arial" w:cs="Arial"/>
                <w:i/>
                <w:sz w:val="22"/>
                <w:szCs w:val="22"/>
                <w:lang w:val="es-ES_tradnl"/>
              </w:rPr>
            </w:pPr>
          </w:p>
          <w:p w:rsidR="00522F90" w:rsidRPr="00E21E03" w:rsidRDefault="00522F90" w:rsidP="009D5402">
            <w:pPr>
              <w:tabs>
                <w:tab w:val="left" w:pos="2040"/>
              </w:tabs>
              <w:rPr>
                <w:rFonts w:ascii="Arial" w:eastAsia="SimSun" w:hAnsi="Arial" w:cs="Arial"/>
                <w:i/>
                <w:sz w:val="22"/>
                <w:szCs w:val="22"/>
                <w:lang w:val="es-ES_tradnl"/>
              </w:rPr>
            </w:pPr>
            <w:r w:rsidRPr="00E21E03">
              <w:rPr>
                <w:rFonts w:ascii="Arial" w:eastAsia="SimSun" w:hAnsi="Arial" w:cs="Arial"/>
                <w:i/>
                <w:sz w:val="22"/>
                <w:szCs w:val="22"/>
                <w:lang w:val="es-ES_tradnl"/>
              </w:rPr>
              <w:tab/>
            </w:r>
          </w:p>
        </w:tc>
        <w:tc>
          <w:tcPr>
            <w:tcW w:w="1798" w:type="dxa"/>
            <w:gridSpan w:val="2"/>
          </w:tcPr>
          <w:p w:rsidR="00522F90" w:rsidRPr="003B40D7" w:rsidRDefault="00C024B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2,16</w:t>
            </w:r>
          </w:p>
        </w:tc>
      </w:tr>
      <w:tr w:rsidR="00522F90" w:rsidRPr="008C5EFC" w:rsidTr="00D3279D">
        <w:tc>
          <w:tcPr>
            <w:tcW w:w="2586" w:type="dxa"/>
          </w:tcPr>
          <w:p w:rsidR="00522F90" w:rsidRPr="00046126" w:rsidRDefault="0041689A" w:rsidP="0041689A">
            <w:pPr>
              <w:pStyle w:val="Prrafodelista"/>
              <w:numPr>
                <w:ilvl w:val="0"/>
                <w:numId w:val="5"/>
              </w:numPr>
              <w:spacing w:before="120"/>
              <w:ind w:left="426"/>
              <w:jc w:val="both"/>
              <w:rPr>
                <w:rFonts w:ascii="Arial" w:eastAsia="Cambria" w:hAnsi="Arial" w:cs="Arial"/>
                <w:b/>
              </w:rPr>
            </w:pPr>
            <w:r w:rsidRPr="00D958BC">
              <w:rPr>
                <w:rFonts w:ascii="Arial" w:eastAsia="Calibri" w:hAnsi="Arial" w:cs="Arial"/>
                <w:b/>
              </w:rPr>
              <w:t xml:space="preserve">Sesión Ordinaria No. </w:t>
            </w:r>
            <w:r>
              <w:rPr>
                <w:rFonts w:ascii="Arial" w:eastAsia="Calibri" w:hAnsi="Arial" w:cs="Arial"/>
                <w:b/>
              </w:rPr>
              <w:t>3012</w:t>
            </w:r>
            <w:r w:rsidRPr="00D958BC">
              <w:rPr>
                <w:rFonts w:ascii="Arial" w:eastAsia="Calibri" w:hAnsi="Arial" w:cs="Arial"/>
                <w:b/>
              </w:rPr>
              <w:t>, Artículo</w:t>
            </w:r>
            <w:r>
              <w:rPr>
                <w:rFonts w:ascii="Arial" w:eastAsia="Calibri" w:hAnsi="Arial" w:cs="Arial"/>
                <w:b/>
              </w:rPr>
              <w:t xml:space="preserve"> 12,</w:t>
            </w:r>
            <w:r w:rsidRPr="00D958BC">
              <w:rPr>
                <w:rFonts w:ascii="Arial" w:eastAsia="Calibri" w:hAnsi="Arial" w:cs="Arial"/>
                <w:b/>
              </w:rPr>
              <w:t xml:space="preserve"> del </w:t>
            </w:r>
            <w:r>
              <w:rPr>
                <w:rFonts w:ascii="Arial" w:eastAsia="Calibri" w:hAnsi="Arial" w:cs="Arial"/>
                <w:b/>
              </w:rPr>
              <w:t>08</w:t>
            </w:r>
            <w:r w:rsidRPr="00D958BC">
              <w:rPr>
                <w:rFonts w:ascii="Arial" w:eastAsia="Calibri" w:hAnsi="Arial" w:cs="Arial"/>
                <w:b/>
              </w:rPr>
              <w:t xml:space="preserve"> de </w:t>
            </w:r>
            <w:r>
              <w:rPr>
                <w:rFonts w:ascii="Arial" w:eastAsia="Calibri" w:hAnsi="Arial" w:cs="Arial"/>
                <w:b/>
              </w:rPr>
              <w:t>marzo de 2017.</w:t>
            </w:r>
          </w:p>
        </w:tc>
        <w:tc>
          <w:tcPr>
            <w:tcW w:w="5353" w:type="dxa"/>
          </w:tcPr>
          <w:p w:rsidR="0041689A" w:rsidRPr="00E21E03" w:rsidRDefault="0041689A"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del inciso a) del  acuerdo tomado en Sesión Ordinaria No. 3011, Artículo 8, del 1° de marzo de 2017, relativo al “Informe de Liquidación Presupuestaria 2016 y Evaluación del Plan Anual Operativo al 31 de diciembre de 2016”, para corregir un error material</w:t>
            </w:r>
          </w:p>
          <w:p w:rsidR="00522F90" w:rsidRPr="00E21E03" w:rsidRDefault="00522F90" w:rsidP="00E21E03">
            <w:pPr>
              <w:spacing w:before="120"/>
              <w:ind w:left="67" w:right="175"/>
              <w:jc w:val="both"/>
              <w:rPr>
                <w:rFonts w:ascii="Arial" w:eastAsia="SimSun" w:hAnsi="Arial" w:cs="Arial"/>
                <w:i/>
                <w:sz w:val="22"/>
                <w:szCs w:val="22"/>
                <w:lang w:val="es-ES_tradnl"/>
              </w:rPr>
            </w:pPr>
          </w:p>
        </w:tc>
        <w:tc>
          <w:tcPr>
            <w:tcW w:w="1798" w:type="dxa"/>
            <w:gridSpan w:val="2"/>
          </w:tcPr>
          <w:p w:rsidR="00522F90" w:rsidRPr="003B40D7" w:rsidRDefault="00C024B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2,16</w:t>
            </w:r>
          </w:p>
        </w:tc>
      </w:tr>
      <w:tr w:rsidR="00522F90" w:rsidRPr="008C5EFC" w:rsidTr="00D3279D">
        <w:tc>
          <w:tcPr>
            <w:tcW w:w="2586" w:type="dxa"/>
          </w:tcPr>
          <w:p w:rsidR="00522F90" w:rsidRPr="00046126" w:rsidRDefault="0041689A" w:rsidP="0041689A">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3012</w:t>
            </w:r>
            <w:r w:rsidRPr="00D958BC">
              <w:rPr>
                <w:rFonts w:ascii="Arial" w:eastAsia="Calibri" w:hAnsi="Arial" w:cs="Arial"/>
                <w:b/>
              </w:rPr>
              <w:t>, Artículo</w:t>
            </w:r>
            <w:r>
              <w:rPr>
                <w:rFonts w:ascii="Arial" w:eastAsia="Calibri" w:hAnsi="Arial" w:cs="Arial"/>
                <w:b/>
              </w:rPr>
              <w:t xml:space="preserve"> 13,</w:t>
            </w:r>
            <w:r w:rsidRPr="00D958BC">
              <w:rPr>
                <w:rFonts w:ascii="Arial" w:eastAsia="Calibri" w:hAnsi="Arial" w:cs="Arial"/>
                <w:b/>
              </w:rPr>
              <w:t xml:space="preserve"> del </w:t>
            </w:r>
            <w:r>
              <w:rPr>
                <w:rFonts w:ascii="Arial" w:eastAsia="Calibri" w:hAnsi="Arial" w:cs="Arial"/>
                <w:b/>
              </w:rPr>
              <w:t>08</w:t>
            </w:r>
            <w:r w:rsidRPr="00D958BC">
              <w:rPr>
                <w:rFonts w:ascii="Arial" w:eastAsia="Calibri" w:hAnsi="Arial" w:cs="Arial"/>
                <w:b/>
              </w:rPr>
              <w:t xml:space="preserve"> de </w:t>
            </w:r>
            <w:r>
              <w:rPr>
                <w:rFonts w:ascii="Arial" w:eastAsia="Calibri" w:hAnsi="Arial" w:cs="Arial"/>
                <w:b/>
              </w:rPr>
              <w:t>marzo de 2017.</w:t>
            </w:r>
            <w:r w:rsidR="00C83073" w:rsidRPr="00046126">
              <w:rPr>
                <w:rFonts w:ascii="Arial" w:hAnsi="Arial" w:cs="Arial"/>
                <w:b/>
              </w:rPr>
              <w:t xml:space="preserve">  </w:t>
            </w:r>
          </w:p>
        </w:tc>
        <w:tc>
          <w:tcPr>
            <w:tcW w:w="5353" w:type="dxa"/>
          </w:tcPr>
          <w:p w:rsidR="0041689A" w:rsidRPr="00E21E03" w:rsidRDefault="0041689A"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Informe Declaratoria Desierta Licitación Pública Nº 2016LN-000003-APITCR “Servicio de Aseo y Limpieza Campus Cartago”</w:t>
            </w:r>
          </w:p>
          <w:p w:rsidR="00522F90" w:rsidRPr="00E21E03" w:rsidRDefault="00522F90" w:rsidP="00E21E03">
            <w:pPr>
              <w:spacing w:before="120"/>
              <w:ind w:left="67" w:right="175"/>
              <w:jc w:val="both"/>
              <w:rPr>
                <w:rFonts w:ascii="Arial" w:eastAsia="SimSun" w:hAnsi="Arial" w:cs="Arial"/>
                <w:i/>
                <w:sz w:val="22"/>
                <w:szCs w:val="22"/>
                <w:lang w:val="es-ES_tradnl"/>
              </w:rPr>
            </w:pPr>
          </w:p>
        </w:tc>
        <w:tc>
          <w:tcPr>
            <w:tcW w:w="1798" w:type="dxa"/>
            <w:gridSpan w:val="2"/>
          </w:tcPr>
          <w:p w:rsidR="00522F90" w:rsidRPr="003B40D7" w:rsidRDefault="00C024B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2,16</w:t>
            </w:r>
          </w:p>
        </w:tc>
      </w:tr>
      <w:tr w:rsidR="00522F90" w:rsidRPr="008C5EFC" w:rsidTr="00D3279D">
        <w:tc>
          <w:tcPr>
            <w:tcW w:w="2586" w:type="dxa"/>
          </w:tcPr>
          <w:p w:rsidR="00522F90" w:rsidRPr="00046126" w:rsidRDefault="00697182" w:rsidP="009D5402">
            <w:pPr>
              <w:pStyle w:val="Prrafodelista"/>
              <w:numPr>
                <w:ilvl w:val="0"/>
                <w:numId w:val="5"/>
              </w:numPr>
              <w:spacing w:before="120"/>
              <w:ind w:left="426"/>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3013</w:t>
            </w:r>
            <w:r w:rsidRPr="00D958BC">
              <w:rPr>
                <w:rFonts w:ascii="Arial" w:eastAsia="Calibri" w:hAnsi="Arial" w:cs="Arial"/>
                <w:b/>
              </w:rPr>
              <w:t>, Artículo</w:t>
            </w:r>
            <w:r>
              <w:rPr>
                <w:rFonts w:ascii="Arial" w:eastAsia="Calibri" w:hAnsi="Arial" w:cs="Arial"/>
                <w:b/>
              </w:rPr>
              <w:t xml:space="preserve"> 7,</w:t>
            </w:r>
            <w:r w:rsidRPr="00D958BC">
              <w:rPr>
                <w:rFonts w:ascii="Arial" w:eastAsia="Calibri" w:hAnsi="Arial" w:cs="Arial"/>
                <w:b/>
              </w:rPr>
              <w:t xml:space="preserve"> del </w:t>
            </w:r>
            <w:r>
              <w:rPr>
                <w:rFonts w:ascii="Arial" w:eastAsia="Calibri" w:hAnsi="Arial" w:cs="Arial"/>
                <w:b/>
              </w:rPr>
              <w:t>15</w:t>
            </w:r>
            <w:r w:rsidRPr="00D958BC">
              <w:rPr>
                <w:rFonts w:ascii="Arial" w:eastAsia="Calibri" w:hAnsi="Arial" w:cs="Arial"/>
                <w:b/>
              </w:rPr>
              <w:t xml:space="preserve"> de </w:t>
            </w:r>
            <w:r>
              <w:rPr>
                <w:rFonts w:ascii="Arial" w:eastAsia="Calibri" w:hAnsi="Arial" w:cs="Arial"/>
                <w:b/>
              </w:rPr>
              <w:t>marzo de 2017</w:t>
            </w:r>
            <w:r w:rsidR="00C83073" w:rsidRPr="00046126">
              <w:rPr>
                <w:rFonts w:ascii="Arial" w:hAnsi="Arial" w:cs="Arial"/>
                <w:b/>
              </w:rPr>
              <w:t xml:space="preserve">.  </w:t>
            </w:r>
          </w:p>
        </w:tc>
        <w:tc>
          <w:tcPr>
            <w:tcW w:w="5353" w:type="dxa"/>
          </w:tcPr>
          <w:p w:rsidR="00697182" w:rsidRPr="00E21E03" w:rsidRDefault="00697182" w:rsidP="00697182">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de las condiciones de la plaza CF2967 y las características de la plazas CF2645, NT0046, CF2656 y CF2773</w:t>
            </w:r>
          </w:p>
          <w:p w:rsidR="00522F90" w:rsidRPr="00E21E03" w:rsidRDefault="00522F90" w:rsidP="009D5402">
            <w:pPr>
              <w:spacing w:before="120"/>
              <w:ind w:right="175"/>
              <w:jc w:val="both"/>
              <w:rPr>
                <w:rFonts w:ascii="Arial" w:eastAsia="SimSun" w:hAnsi="Arial" w:cs="Arial"/>
                <w:i/>
                <w:sz w:val="22"/>
                <w:szCs w:val="22"/>
                <w:lang w:val="es-ES_tradnl"/>
              </w:rPr>
            </w:pPr>
          </w:p>
        </w:tc>
        <w:tc>
          <w:tcPr>
            <w:tcW w:w="1798" w:type="dxa"/>
            <w:gridSpan w:val="2"/>
          </w:tcPr>
          <w:p w:rsidR="00522F90" w:rsidRPr="003B40D7" w:rsidRDefault="00C024B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w:t>
            </w:r>
          </w:p>
        </w:tc>
      </w:tr>
      <w:tr w:rsidR="00522F90" w:rsidRPr="008C5EFC" w:rsidTr="00D3279D">
        <w:tc>
          <w:tcPr>
            <w:tcW w:w="2586" w:type="dxa"/>
          </w:tcPr>
          <w:p w:rsidR="00522F90" w:rsidRPr="00046126" w:rsidRDefault="00697182" w:rsidP="00697182">
            <w:pPr>
              <w:pStyle w:val="Prrafodelista"/>
              <w:numPr>
                <w:ilvl w:val="0"/>
                <w:numId w:val="5"/>
              </w:numPr>
              <w:spacing w:before="120"/>
              <w:ind w:left="426"/>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3013</w:t>
            </w:r>
            <w:r w:rsidRPr="00D958BC">
              <w:rPr>
                <w:rFonts w:ascii="Arial" w:eastAsia="Calibri" w:hAnsi="Arial" w:cs="Arial"/>
                <w:b/>
              </w:rPr>
              <w:t>, Artículo</w:t>
            </w:r>
            <w:r>
              <w:rPr>
                <w:rFonts w:ascii="Arial" w:eastAsia="Calibri" w:hAnsi="Arial" w:cs="Arial"/>
                <w:b/>
              </w:rPr>
              <w:t xml:space="preserve"> 8,</w:t>
            </w:r>
            <w:r w:rsidRPr="00D958BC">
              <w:rPr>
                <w:rFonts w:ascii="Arial" w:eastAsia="Calibri" w:hAnsi="Arial" w:cs="Arial"/>
                <w:b/>
              </w:rPr>
              <w:t xml:space="preserve"> del </w:t>
            </w:r>
            <w:r>
              <w:rPr>
                <w:rFonts w:ascii="Arial" w:eastAsia="Calibri" w:hAnsi="Arial" w:cs="Arial"/>
                <w:b/>
              </w:rPr>
              <w:t>15</w:t>
            </w:r>
            <w:r w:rsidRPr="00D958BC">
              <w:rPr>
                <w:rFonts w:ascii="Arial" w:eastAsia="Calibri" w:hAnsi="Arial" w:cs="Arial"/>
                <w:b/>
              </w:rPr>
              <w:t xml:space="preserve"> de </w:t>
            </w:r>
            <w:r>
              <w:rPr>
                <w:rFonts w:ascii="Arial" w:eastAsia="Calibri" w:hAnsi="Arial" w:cs="Arial"/>
                <w:b/>
              </w:rPr>
              <w:t>marzo de 2017.</w:t>
            </w:r>
            <w:r w:rsidR="000E0FDF" w:rsidRPr="00046126">
              <w:rPr>
                <w:rFonts w:ascii="Arial" w:hAnsi="Arial" w:cs="Arial"/>
                <w:b/>
              </w:rPr>
              <w:t xml:space="preserve">  </w:t>
            </w:r>
          </w:p>
        </w:tc>
        <w:tc>
          <w:tcPr>
            <w:tcW w:w="5353" w:type="dxa"/>
          </w:tcPr>
          <w:p w:rsidR="00697182" w:rsidRPr="00E21E03" w:rsidRDefault="00697182" w:rsidP="00697182">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Solicitud de prórroga para atender el acuerdo de la Sesión Ordinaria No. 3004, Artículo 12, del 14 de diciembre de 2016 “Plan Estratégico 2017-2021”, “Proyecto de Fortalecimiento del Uso de Tecnologías Digitales”</w:t>
            </w:r>
          </w:p>
          <w:p w:rsidR="00522F90" w:rsidRPr="00DC407E" w:rsidRDefault="00522F90" w:rsidP="009D5402">
            <w:pPr>
              <w:spacing w:before="120"/>
              <w:ind w:right="175"/>
              <w:jc w:val="both"/>
              <w:rPr>
                <w:rFonts w:ascii="Arial" w:eastAsia="SimSun" w:hAnsi="Arial" w:cs="Arial"/>
                <w:i/>
                <w:sz w:val="22"/>
                <w:szCs w:val="22"/>
                <w:lang w:val="es-ES_tradnl"/>
              </w:rPr>
            </w:pPr>
          </w:p>
        </w:tc>
        <w:tc>
          <w:tcPr>
            <w:tcW w:w="1798" w:type="dxa"/>
            <w:gridSpan w:val="2"/>
          </w:tcPr>
          <w:p w:rsidR="00522F90" w:rsidRPr="003B40D7" w:rsidRDefault="00917150"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 xml:space="preserve">Todas las Políticas </w:t>
            </w:r>
            <w:proofErr w:type="spellStart"/>
            <w:r w:rsidRPr="003B40D7">
              <w:rPr>
                <w:rFonts w:ascii="Arial" w:eastAsia="SimSun" w:hAnsi="Arial" w:cs="Arial"/>
                <w:i/>
                <w:sz w:val="22"/>
                <w:szCs w:val="22"/>
                <w:lang w:val="es-ES_tradnl"/>
              </w:rPr>
              <w:t>Grles</w:t>
            </w:r>
            <w:proofErr w:type="spellEnd"/>
            <w:r w:rsidRPr="003B40D7">
              <w:rPr>
                <w:rFonts w:ascii="Arial" w:eastAsia="SimSun" w:hAnsi="Arial" w:cs="Arial"/>
                <w:i/>
                <w:sz w:val="22"/>
                <w:szCs w:val="22"/>
                <w:lang w:val="es-ES_tradnl"/>
              </w:rPr>
              <w:t>.</w:t>
            </w:r>
          </w:p>
        </w:tc>
      </w:tr>
      <w:tr w:rsidR="00522F90" w:rsidRPr="008C5EFC" w:rsidTr="00D3279D">
        <w:tc>
          <w:tcPr>
            <w:tcW w:w="2586" w:type="dxa"/>
          </w:tcPr>
          <w:p w:rsidR="00522F90" w:rsidRPr="00046126" w:rsidRDefault="00697182" w:rsidP="00697182">
            <w:pPr>
              <w:pStyle w:val="Prrafodelista"/>
              <w:numPr>
                <w:ilvl w:val="0"/>
                <w:numId w:val="5"/>
              </w:numPr>
              <w:spacing w:before="240"/>
              <w:ind w:left="425" w:hanging="357"/>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3015</w:t>
            </w:r>
            <w:r w:rsidRPr="00D958BC">
              <w:rPr>
                <w:rFonts w:ascii="Arial" w:eastAsia="Calibri" w:hAnsi="Arial" w:cs="Arial"/>
                <w:b/>
              </w:rPr>
              <w:t>, Artículo</w:t>
            </w:r>
            <w:r>
              <w:rPr>
                <w:rFonts w:ascii="Arial" w:eastAsia="Calibri" w:hAnsi="Arial" w:cs="Arial"/>
                <w:b/>
              </w:rPr>
              <w:t xml:space="preserve"> 11,</w:t>
            </w:r>
            <w:r w:rsidRPr="00D958BC">
              <w:rPr>
                <w:rFonts w:ascii="Arial" w:eastAsia="Calibri" w:hAnsi="Arial" w:cs="Arial"/>
                <w:b/>
              </w:rPr>
              <w:t xml:space="preserve"> del </w:t>
            </w:r>
            <w:r>
              <w:rPr>
                <w:rFonts w:ascii="Arial" w:eastAsia="Calibri" w:hAnsi="Arial" w:cs="Arial"/>
                <w:b/>
              </w:rPr>
              <w:t>22</w:t>
            </w:r>
            <w:r w:rsidRPr="00D958BC">
              <w:rPr>
                <w:rFonts w:ascii="Arial" w:eastAsia="Calibri" w:hAnsi="Arial" w:cs="Arial"/>
                <w:b/>
              </w:rPr>
              <w:t xml:space="preserve"> de </w:t>
            </w:r>
            <w:r>
              <w:rPr>
                <w:rFonts w:ascii="Arial" w:eastAsia="Calibri" w:hAnsi="Arial" w:cs="Arial"/>
                <w:b/>
              </w:rPr>
              <w:t>marzo de 2017.</w:t>
            </w:r>
            <w:r w:rsidR="00374E06" w:rsidRPr="00046126">
              <w:rPr>
                <w:rFonts w:ascii="Arial" w:hAnsi="Arial" w:cs="Arial"/>
                <w:b/>
              </w:rPr>
              <w:t xml:space="preserve">   </w:t>
            </w:r>
          </w:p>
        </w:tc>
        <w:tc>
          <w:tcPr>
            <w:tcW w:w="5353" w:type="dxa"/>
          </w:tcPr>
          <w:p w:rsidR="00522F90" w:rsidRPr="00E21E03" w:rsidRDefault="00697182"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Creación de Unidad Interna Académica, Ingeniería en Computación, Sede Central</w:t>
            </w:r>
            <w:r w:rsidR="00522F90" w:rsidRPr="00374E06">
              <w:rPr>
                <w:rFonts w:ascii="Arial" w:eastAsia="SimSun" w:hAnsi="Arial" w:cs="Arial"/>
                <w:i/>
                <w:sz w:val="22"/>
                <w:szCs w:val="22"/>
                <w:lang w:val="es-ES_tradnl"/>
              </w:rPr>
              <w:t xml:space="preserve"> </w:t>
            </w:r>
            <w:r w:rsidR="00522F90" w:rsidRPr="00E21E03">
              <w:rPr>
                <w:rFonts w:ascii="Arial" w:eastAsia="SimSun" w:hAnsi="Arial" w:cs="Arial"/>
                <w:i/>
                <w:sz w:val="22"/>
                <w:szCs w:val="22"/>
                <w:lang w:val="es-ES_tradnl"/>
              </w:rPr>
              <w:t xml:space="preserve">  </w:t>
            </w:r>
          </w:p>
        </w:tc>
        <w:tc>
          <w:tcPr>
            <w:tcW w:w="1798" w:type="dxa"/>
            <w:gridSpan w:val="2"/>
          </w:tcPr>
          <w:p w:rsidR="00522F90" w:rsidRPr="003B40D7" w:rsidRDefault="00917150"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w:t>
            </w:r>
          </w:p>
        </w:tc>
      </w:tr>
      <w:tr w:rsidR="00522F90" w:rsidRPr="008C5EFC" w:rsidTr="00D3279D">
        <w:tc>
          <w:tcPr>
            <w:tcW w:w="2586" w:type="dxa"/>
          </w:tcPr>
          <w:p w:rsidR="00522F90" w:rsidRPr="00046126" w:rsidRDefault="00697182" w:rsidP="00697182">
            <w:pPr>
              <w:pStyle w:val="Prrafodelista"/>
              <w:numPr>
                <w:ilvl w:val="0"/>
                <w:numId w:val="5"/>
              </w:numPr>
              <w:spacing w:before="240"/>
              <w:ind w:left="425" w:hanging="357"/>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3015</w:t>
            </w:r>
            <w:r w:rsidRPr="00D958BC">
              <w:rPr>
                <w:rFonts w:ascii="Arial" w:eastAsia="Calibri" w:hAnsi="Arial" w:cs="Arial"/>
                <w:b/>
              </w:rPr>
              <w:t>, Artículo</w:t>
            </w:r>
            <w:r>
              <w:rPr>
                <w:rFonts w:ascii="Arial" w:eastAsia="Calibri" w:hAnsi="Arial" w:cs="Arial"/>
                <w:b/>
              </w:rPr>
              <w:t xml:space="preserve"> 13,</w:t>
            </w:r>
            <w:r w:rsidRPr="00D958BC">
              <w:rPr>
                <w:rFonts w:ascii="Arial" w:eastAsia="Calibri" w:hAnsi="Arial" w:cs="Arial"/>
                <w:b/>
              </w:rPr>
              <w:t xml:space="preserve"> del </w:t>
            </w:r>
            <w:r>
              <w:rPr>
                <w:rFonts w:ascii="Arial" w:eastAsia="Calibri" w:hAnsi="Arial" w:cs="Arial"/>
                <w:b/>
              </w:rPr>
              <w:t>22</w:t>
            </w:r>
            <w:r w:rsidRPr="00D958BC">
              <w:rPr>
                <w:rFonts w:ascii="Arial" w:eastAsia="Calibri" w:hAnsi="Arial" w:cs="Arial"/>
                <w:b/>
              </w:rPr>
              <w:t xml:space="preserve"> de </w:t>
            </w:r>
            <w:r>
              <w:rPr>
                <w:rFonts w:ascii="Arial" w:eastAsia="Calibri" w:hAnsi="Arial" w:cs="Arial"/>
                <w:b/>
              </w:rPr>
              <w:t xml:space="preserve">marzo de 2017.  </w:t>
            </w:r>
            <w:r w:rsidR="00D25679" w:rsidRPr="00046126">
              <w:rPr>
                <w:rFonts w:ascii="Arial" w:eastAsia="Cambria" w:hAnsi="Arial" w:cs="Arial"/>
                <w:b/>
              </w:rPr>
              <w:t xml:space="preserve"> </w:t>
            </w:r>
          </w:p>
        </w:tc>
        <w:tc>
          <w:tcPr>
            <w:tcW w:w="5353" w:type="dxa"/>
          </w:tcPr>
          <w:p w:rsidR="00B71D7D" w:rsidRDefault="00B71D7D" w:rsidP="00E21E03">
            <w:pPr>
              <w:ind w:left="67"/>
              <w:jc w:val="both"/>
              <w:rPr>
                <w:rFonts w:ascii="Arial" w:eastAsia="SimSun" w:hAnsi="Arial" w:cs="Arial"/>
                <w:i/>
                <w:sz w:val="22"/>
                <w:szCs w:val="22"/>
                <w:lang w:val="es-ES_tradnl"/>
              </w:rPr>
            </w:pPr>
          </w:p>
          <w:p w:rsidR="00697182" w:rsidRPr="00E21E03" w:rsidRDefault="00697182"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Ratificación de nombramiento del MSc. Diego Camacho Cornejo, como Director del Programa de Regionalización durante el periodo comprendido del 22 de marzo al 31 de diciembre del 2017</w:t>
            </w:r>
          </w:p>
          <w:p w:rsidR="00606128" w:rsidRPr="00E21E03" w:rsidRDefault="00606128" w:rsidP="00E21E03">
            <w:pPr>
              <w:spacing w:before="120"/>
              <w:ind w:left="67"/>
              <w:jc w:val="both"/>
              <w:rPr>
                <w:rFonts w:ascii="Arial" w:eastAsia="SimSun" w:hAnsi="Arial" w:cs="Arial"/>
                <w:i/>
                <w:sz w:val="22"/>
                <w:szCs w:val="22"/>
                <w:lang w:val="es-ES_tradnl"/>
              </w:rPr>
            </w:pPr>
          </w:p>
        </w:tc>
        <w:tc>
          <w:tcPr>
            <w:tcW w:w="1798" w:type="dxa"/>
            <w:gridSpan w:val="2"/>
          </w:tcPr>
          <w:p w:rsidR="00522F90" w:rsidRPr="003B40D7" w:rsidRDefault="00E53F5A"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w:t>
            </w:r>
          </w:p>
        </w:tc>
      </w:tr>
      <w:tr w:rsidR="00522F90" w:rsidRPr="008C5EFC" w:rsidTr="00D3279D">
        <w:tc>
          <w:tcPr>
            <w:tcW w:w="2586" w:type="dxa"/>
          </w:tcPr>
          <w:p w:rsidR="00522F90" w:rsidRPr="00046126" w:rsidRDefault="00697182" w:rsidP="009D5402">
            <w:pPr>
              <w:pStyle w:val="Prrafodelista"/>
              <w:numPr>
                <w:ilvl w:val="0"/>
                <w:numId w:val="5"/>
              </w:numPr>
              <w:spacing w:before="240"/>
              <w:ind w:left="425" w:hanging="357"/>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3016</w:t>
            </w:r>
            <w:r w:rsidRPr="00D958BC">
              <w:rPr>
                <w:rFonts w:ascii="Arial" w:eastAsia="Calibri" w:hAnsi="Arial" w:cs="Arial"/>
                <w:b/>
              </w:rPr>
              <w:t>, Artículo</w:t>
            </w:r>
            <w:r>
              <w:rPr>
                <w:rFonts w:ascii="Arial" w:eastAsia="Calibri" w:hAnsi="Arial" w:cs="Arial"/>
                <w:b/>
              </w:rPr>
              <w:t xml:space="preserve"> 10,</w:t>
            </w:r>
            <w:r w:rsidRPr="00D958BC">
              <w:rPr>
                <w:rFonts w:ascii="Arial" w:eastAsia="Calibri" w:hAnsi="Arial" w:cs="Arial"/>
                <w:b/>
              </w:rPr>
              <w:t xml:space="preserve"> del </w:t>
            </w:r>
            <w:r>
              <w:rPr>
                <w:rFonts w:ascii="Arial" w:eastAsia="Calibri" w:hAnsi="Arial" w:cs="Arial"/>
                <w:b/>
              </w:rPr>
              <w:t>29</w:t>
            </w:r>
            <w:r w:rsidRPr="00D958BC">
              <w:rPr>
                <w:rFonts w:ascii="Arial" w:eastAsia="Calibri" w:hAnsi="Arial" w:cs="Arial"/>
                <w:b/>
              </w:rPr>
              <w:t xml:space="preserve"> de </w:t>
            </w:r>
            <w:r>
              <w:rPr>
                <w:rFonts w:ascii="Arial" w:eastAsia="Calibri" w:hAnsi="Arial" w:cs="Arial"/>
                <w:b/>
              </w:rPr>
              <w:t>marzo de 2017</w:t>
            </w:r>
            <w:r w:rsidR="00310A81" w:rsidRPr="00046126">
              <w:rPr>
                <w:rFonts w:ascii="Arial" w:eastAsia="Cambria" w:hAnsi="Arial" w:cs="Arial"/>
                <w:b/>
              </w:rPr>
              <w:t xml:space="preserve">.  </w:t>
            </w:r>
          </w:p>
        </w:tc>
        <w:tc>
          <w:tcPr>
            <w:tcW w:w="5353" w:type="dxa"/>
          </w:tcPr>
          <w:p w:rsidR="00697182" w:rsidRPr="00E21E03" w:rsidRDefault="00697182" w:rsidP="00E21E03">
            <w:pPr>
              <w:ind w:left="67"/>
              <w:jc w:val="both"/>
              <w:rPr>
                <w:rFonts w:ascii="Arial" w:eastAsia="SimSun" w:hAnsi="Arial" w:cs="Arial"/>
                <w:i/>
                <w:sz w:val="22"/>
                <w:szCs w:val="22"/>
                <w:lang w:val="es-ES_tradnl"/>
              </w:rPr>
            </w:pPr>
          </w:p>
          <w:p w:rsidR="00697182" w:rsidRPr="00E21E03" w:rsidRDefault="00697182"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Políticas Específicas 2018</w:t>
            </w:r>
          </w:p>
          <w:p w:rsidR="00EE78CB" w:rsidRPr="008C5EFC" w:rsidRDefault="00EE78CB" w:rsidP="00E21E03">
            <w:pPr>
              <w:spacing w:before="120"/>
              <w:ind w:left="67" w:right="175"/>
              <w:jc w:val="both"/>
              <w:rPr>
                <w:rFonts w:ascii="Arial" w:eastAsia="SimSun" w:hAnsi="Arial" w:cs="Arial"/>
                <w:i/>
                <w:sz w:val="22"/>
                <w:szCs w:val="22"/>
                <w:lang w:val="es-ES_tradnl"/>
              </w:rPr>
            </w:pPr>
          </w:p>
        </w:tc>
        <w:tc>
          <w:tcPr>
            <w:tcW w:w="1798" w:type="dxa"/>
            <w:gridSpan w:val="2"/>
          </w:tcPr>
          <w:p w:rsidR="00522F90" w:rsidRPr="003B40D7" w:rsidRDefault="007550C8" w:rsidP="007550C8">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 xml:space="preserve">Todas Políticas </w:t>
            </w:r>
            <w:proofErr w:type="spellStart"/>
            <w:r w:rsidRPr="003B40D7">
              <w:rPr>
                <w:rFonts w:ascii="Arial" w:eastAsia="SimSun" w:hAnsi="Arial" w:cs="Arial"/>
                <w:i/>
                <w:sz w:val="22"/>
                <w:szCs w:val="22"/>
                <w:lang w:val="es-ES_tradnl"/>
              </w:rPr>
              <w:t>Grles</w:t>
            </w:r>
            <w:proofErr w:type="spellEnd"/>
            <w:r w:rsidRPr="003B40D7">
              <w:rPr>
                <w:rFonts w:ascii="Arial" w:eastAsia="SimSun" w:hAnsi="Arial" w:cs="Arial"/>
                <w:i/>
                <w:sz w:val="22"/>
                <w:szCs w:val="22"/>
                <w:lang w:val="es-ES_tradnl"/>
              </w:rPr>
              <w:t>.</w:t>
            </w:r>
          </w:p>
        </w:tc>
      </w:tr>
      <w:tr w:rsidR="00522F90" w:rsidRPr="008C5EFC" w:rsidTr="00D3279D">
        <w:tc>
          <w:tcPr>
            <w:tcW w:w="2586" w:type="dxa"/>
          </w:tcPr>
          <w:p w:rsidR="00522F90" w:rsidRPr="00046126" w:rsidRDefault="00697182" w:rsidP="00697182">
            <w:pPr>
              <w:pStyle w:val="Prrafodelista"/>
              <w:numPr>
                <w:ilvl w:val="0"/>
                <w:numId w:val="5"/>
              </w:numPr>
              <w:spacing w:before="240"/>
              <w:ind w:left="425" w:hanging="357"/>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3016</w:t>
            </w:r>
            <w:r w:rsidRPr="00D958BC">
              <w:rPr>
                <w:rFonts w:ascii="Arial" w:eastAsia="Calibri" w:hAnsi="Arial" w:cs="Arial"/>
                <w:b/>
              </w:rPr>
              <w:t>, Artículo</w:t>
            </w:r>
            <w:r>
              <w:rPr>
                <w:rFonts w:ascii="Arial" w:eastAsia="Calibri" w:hAnsi="Arial" w:cs="Arial"/>
                <w:b/>
              </w:rPr>
              <w:t xml:space="preserve"> 11,</w:t>
            </w:r>
            <w:r w:rsidRPr="00D958BC">
              <w:rPr>
                <w:rFonts w:ascii="Arial" w:eastAsia="Calibri" w:hAnsi="Arial" w:cs="Arial"/>
                <w:b/>
              </w:rPr>
              <w:t xml:space="preserve"> del </w:t>
            </w:r>
            <w:r>
              <w:rPr>
                <w:rFonts w:ascii="Arial" w:eastAsia="Calibri" w:hAnsi="Arial" w:cs="Arial"/>
                <w:b/>
              </w:rPr>
              <w:t>29</w:t>
            </w:r>
            <w:r w:rsidRPr="00D958BC">
              <w:rPr>
                <w:rFonts w:ascii="Arial" w:eastAsia="Calibri" w:hAnsi="Arial" w:cs="Arial"/>
                <w:b/>
              </w:rPr>
              <w:t xml:space="preserve"> de </w:t>
            </w:r>
            <w:r>
              <w:rPr>
                <w:rFonts w:ascii="Arial" w:eastAsia="Calibri" w:hAnsi="Arial" w:cs="Arial"/>
                <w:b/>
              </w:rPr>
              <w:t xml:space="preserve">marzo de 2017.  </w:t>
            </w:r>
          </w:p>
        </w:tc>
        <w:tc>
          <w:tcPr>
            <w:tcW w:w="5353" w:type="dxa"/>
          </w:tcPr>
          <w:p w:rsidR="006949D1" w:rsidRPr="00E21E03" w:rsidRDefault="00697182"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Disposiciones para la Formulación Presupuestaria del Instituto Tecnológico de Costa Rica para el 2018</w:t>
            </w:r>
          </w:p>
        </w:tc>
        <w:tc>
          <w:tcPr>
            <w:tcW w:w="1798" w:type="dxa"/>
            <w:gridSpan w:val="2"/>
          </w:tcPr>
          <w:p w:rsidR="00522F90" w:rsidRPr="003B40D7" w:rsidRDefault="00A30837"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2,16</w:t>
            </w:r>
          </w:p>
        </w:tc>
      </w:tr>
      <w:tr w:rsidR="00522F90" w:rsidRPr="003B40D7" w:rsidTr="00D3279D">
        <w:trPr>
          <w:gridAfter w:val="1"/>
          <w:wAfter w:w="8" w:type="dxa"/>
        </w:trPr>
        <w:tc>
          <w:tcPr>
            <w:tcW w:w="2586" w:type="dxa"/>
          </w:tcPr>
          <w:p w:rsidR="00522F90" w:rsidRPr="00046126" w:rsidRDefault="00697182" w:rsidP="009D5402">
            <w:pPr>
              <w:pStyle w:val="Prrafodelista"/>
              <w:numPr>
                <w:ilvl w:val="0"/>
                <w:numId w:val="5"/>
              </w:numPr>
              <w:spacing w:before="240"/>
              <w:ind w:left="425" w:hanging="357"/>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3016</w:t>
            </w:r>
            <w:r w:rsidRPr="00D958BC">
              <w:rPr>
                <w:rFonts w:ascii="Arial" w:eastAsia="Calibri" w:hAnsi="Arial" w:cs="Arial"/>
                <w:b/>
              </w:rPr>
              <w:t>, Artículo</w:t>
            </w:r>
            <w:r>
              <w:rPr>
                <w:rFonts w:ascii="Arial" w:eastAsia="Calibri" w:hAnsi="Arial" w:cs="Arial"/>
                <w:b/>
              </w:rPr>
              <w:t xml:space="preserve"> 14,</w:t>
            </w:r>
            <w:r w:rsidRPr="00D958BC">
              <w:rPr>
                <w:rFonts w:ascii="Arial" w:eastAsia="Calibri" w:hAnsi="Arial" w:cs="Arial"/>
                <w:b/>
              </w:rPr>
              <w:t xml:space="preserve"> del </w:t>
            </w:r>
            <w:r>
              <w:rPr>
                <w:rFonts w:ascii="Arial" w:eastAsia="Calibri" w:hAnsi="Arial" w:cs="Arial"/>
                <w:b/>
              </w:rPr>
              <w:t>29</w:t>
            </w:r>
            <w:r w:rsidRPr="00D958BC">
              <w:rPr>
                <w:rFonts w:ascii="Arial" w:eastAsia="Calibri" w:hAnsi="Arial" w:cs="Arial"/>
                <w:b/>
              </w:rPr>
              <w:t xml:space="preserve"> de </w:t>
            </w:r>
            <w:r>
              <w:rPr>
                <w:rFonts w:ascii="Arial" w:eastAsia="Calibri" w:hAnsi="Arial" w:cs="Arial"/>
                <w:b/>
              </w:rPr>
              <w:t xml:space="preserve">marzo de 2017.  </w:t>
            </w:r>
            <w:r w:rsidR="004D3EE1" w:rsidRPr="00046126">
              <w:rPr>
                <w:rFonts w:ascii="Arial" w:hAnsi="Arial" w:cs="Arial"/>
                <w:b/>
              </w:rPr>
              <w:t xml:space="preserve">  </w:t>
            </w:r>
          </w:p>
          <w:p w:rsidR="006949D1" w:rsidRPr="00046126" w:rsidRDefault="006949D1" w:rsidP="006949D1">
            <w:pPr>
              <w:spacing w:before="240"/>
              <w:jc w:val="both"/>
              <w:rPr>
                <w:rFonts w:ascii="Arial" w:hAnsi="Arial" w:cs="Arial"/>
                <w:b/>
              </w:rPr>
            </w:pPr>
          </w:p>
        </w:tc>
        <w:tc>
          <w:tcPr>
            <w:tcW w:w="5353" w:type="dxa"/>
          </w:tcPr>
          <w:p w:rsidR="00697182" w:rsidRPr="00E21E03" w:rsidRDefault="00697182"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de las características de la Plaza CF2877, Profesional en Comunicación, Categoría 23, a Profesional en Administración, Categoría 23, destacada en la Oficina de Comunicación y Mercadeo</w:t>
            </w:r>
          </w:p>
          <w:p w:rsidR="006949D1" w:rsidRPr="00E21E03" w:rsidRDefault="006949D1" w:rsidP="00E21E03">
            <w:pPr>
              <w:spacing w:before="120"/>
              <w:ind w:left="67" w:right="175"/>
              <w:jc w:val="both"/>
              <w:rPr>
                <w:rFonts w:ascii="Arial" w:eastAsia="SimSun" w:hAnsi="Arial" w:cs="Arial"/>
                <w:i/>
                <w:sz w:val="22"/>
                <w:szCs w:val="22"/>
                <w:lang w:val="es-ES_tradnl"/>
              </w:rPr>
            </w:pPr>
          </w:p>
        </w:tc>
        <w:tc>
          <w:tcPr>
            <w:tcW w:w="1790" w:type="dxa"/>
          </w:tcPr>
          <w:p w:rsidR="00522F90" w:rsidRPr="003B40D7" w:rsidRDefault="00A30837"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w:t>
            </w:r>
          </w:p>
        </w:tc>
      </w:tr>
      <w:tr w:rsidR="00522F90" w:rsidRPr="008C5EFC" w:rsidTr="00D3279D">
        <w:tc>
          <w:tcPr>
            <w:tcW w:w="2586" w:type="dxa"/>
          </w:tcPr>
          <w:p w:rsidR="00522F90" w:rsidRPr="00046126" w:rsidRDefault="00697182" w:rsidP="009D5402">
            <w:pPr>
              <w:pStyle w:val="Prrafodelista"/>
              <w:numPr>
                <w:ilvl w:val="0"/>
                <w:numId w:val="5"/>
              </w:numPr>
              <w:spacing w:before="240"/>
              <w:ind w:left="425" w:hanging="357"/>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3017</w:t>
            </w:r>
            <w:r w:rsidRPr="00D958BC">
              <w:rPr>
                <w:rFonts w:ascii="Arial" w:eastAsia="Calibri" w:hAnsi="Arial" w:cs="Arial"/>
                <w:b/>
              </w:rPr>
              <w:t>, Artículo</w:t>
            </w:r>
            <w:r>
              <w:rPr>
                <w:rFonts w:ascii="Arial" w:eastAsia="Calibri" w:hAnsi="Arial" w:cs="Arial"/>
                <w:b/>
              </w:rPr>
              <w:t xml:space="preserve"> 9,</w:t>
            </w:r>
            <w:r w:rsidRPr="00D958BC">
              <w:rPr>
                <w:rFonts w:ascii="Arial" w:eastAsia="Calibri" w:hAnsi="Arial" w:cs="Arial"/>
                <w:b/>
              </w:rPr>
              <w:t xml:space="preserve"> del </w:t>
            </w:r>
            <w:r>
              <w:rPr>
                <w:rFonts w:ascii="Arial" w:eastAsia="Calibri" w:hAnsi="Arial" w:cs="Arial"/>
                <w:b/>
              </w:rPr>
              <w:t>05</w:t>
            </w:r>
            <w:r w:rsidRPr="00D958BC">
              <w:rPr>
                <w:rFonts w:ascii="Arial" w:eastAsia="Calibri" w:hAnsi="Arial" w:cs="Arial"/>
                <w:b/>
              </w:rPr>
              <w:t xml:space="preserve"> de </w:t>
            </w:r>
            <w:r>
              <w:rPr>
                <w:rFonts w:ascii="Arial" w:eastAsia="Calibri" w:hAnsi="Arial" w:cs="Arial"/>
                <w:b/>
              </w:rPr>
              <w:t xml:space="preserve">abril de 2017.  </w:t>
            </w:r>
          </w:p>
        </w:tc>
        <w:tc>
          <w:tcPr>
            <w:tcW w:w="5353" w:type="dxa"/>
          </w:tcPr>
          <w:p w:rsidR="009B3F65" w:rsidRDefault="009B3F65" w:rsidP="00E21E03">
            <w:pPr>
              <w:ind w:left="67"/>
              <w:jc w:val="both"/>
              <w:rPr>
                <w:rFonts w:ascii="Arial" w:eastAsia="SimSun" w:hAnsi="Arial" w:cs="Arial"/>
                <w:i/>
                <w:sz w:val="22"/>
                <w:szCs w:val="22"/>
                <w:lang w:val="es-ES_tradnl"/>
              </w:rPr>
            </w:pPr>
          </w:p>
          <w:p w:rsidR="00697182" w:rsidRPr="00E21E03" w:rsidRDefault="00697182"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 xml:space="preserve">Informe del Consejo Institucional sobre el cumplimiento de políticas por parte de la Rectoría y sus órganos ejecutivos, correspondiente al 2016, que será presentado en la Sesión Ordinaria No. 92-2017 de la Asamblea Institucional Representativa </w:t>
            </w:r>
          </w:p>
          <w:p w:rsidR="009B3F65" w:rsidRPr="00E21E03" w:rsidRDefault="009B3F65" w:rsidP="00E21E03">
            <w:pPr>
              <w:ind w:left="67"/>
              <w:jc w:val="both"/>
              <w:rPr>
                <w:rFonts w:ascii="Arial" w:eastAsia="SimSun" w:hAnsi="Arial" w:cs="Arial"/>
                <w:i/>
                <w:sz w:val="22"/>
                <w:szCs w:val="22"/>
                <w:lang w:val="es-ES_tradnl"/>
              </w:rPr>
            </w:pPr>
          </w:p>
        </w:tc>
        <w:tc>
          <w:tcPr>
            <w:tcW w:w="1798" w:type="dxa"/>
            <w:gridSpan w:val="2"/>
          </w:tcPr>
          <w:p w:rsidR="00522F90" w:rsidRPr="003B40D7" w:rsidRDefault="00A30837"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 xml:space="preserve">Todas Políticas </w:t>
            </w:r>
            <w:proofErr w:type="spellStart"/>
            <w:r w:rsidRPr="003B40D7">
              <w:rPr>
                <w:rFonts w:ascii="Arial" w:eastAsia="SimSun" w:hAnsi="Arial" w:cs="Arial"/>
                <w:i/>
                <w:sz w:val="22"/>
                <w:szCs w:val="22"/>
                <w:lang w:val="es-ES_tradnl"/>
              </w:rPr>
              <w:t>Grales</w:t>
            </w:r>
            <w:proofErr w:type="spellEnd"/>
            <w:r w:rsidRPr="003B40D7">
              <w:rPr>
                <w:rFonts w:ascii="Arial" w:eastAsia="SimSun" w:hAnsi="Arial" w:cs="Arial"/>
                <w:i/>
                <w:sz w:val="22"/>
                <w:szCs w:val="22"/>
                <w:lang w:val="es-ES_tradnl"/>
              </w:rPr>
              <w:t>.</w:t>
            </w:r>
          </w:p>
        </w:tc>
      </w:tr>
      <w:tr w:rsidR="00522F90" w:rsidRPr="008C5EFC" w:rsidTr="00D3279D">
        <w:tc>
          <w:tcPr>
            <w:tcW w:w="2586" w:type="dxa"/>
          </w:tcPr>
          <w:p w:rsidR="00522F90" w:rsidRPr="00046126" w:rsidRDefault="00697182" w:rsidP="009D5402">
            <w:pPr>
              <w:pStyle w:val="Prrafodelista"/>
              <w:numPr>
                <w:ilvl w:val="0"/>
                <w:numId w:val="5"/>
              </w:numPr>
              <w:spacing w:before="120"/>
              <w:ind w:left="426"/>
              <w:jc w:val="both"/>
              <w:rPr>
                <w:rFonts w:ascii="Arial" w:eastAsia="SimSun" w:hAnsi="Arial" w:cs="Arial"/>
                <w:b/>
                <w:i/>
                <w:lang w:val="es-ES_tradnl"/>
              </w:rPr>
            </w:pPr>
            <w:r w:rsidRPr="00D958BC">
              <w:rPr>
                <w:rFonts w:ascii="Arial" w:eastAsia="Calibri" w:hAnsi="Arial" w:cs="Arial"/>
                <w:b/>
              </w:rPr>
              <w:t xml:space="preserve">Sesión Ordinaria No. </w:t>
            </w:r>
            <w:r>
              <w:rPr>
                <w:rFonts w:ascii="Arial" w:eastAsia="Calibri" w:hAnsi="Arial" w:cs="Arial"/>
                <w:b/>
              </w:rPr>
              <w:t>3017</w:t>
            </w:r>
            <w:r w:rsidRPr="00D958BC">
              <w:rPr>
                <w:rFonts w:ascii="Arial" w:eastAsia="Calibri" w:hAnsi="Arial" w:cs="Arial"/>
                <w:b/>
              </w:rPr>
              <w:t>, Artículo</w:t>
            </w:r>
            <w:r>
              <w:rPr>
                <w:rFonts w:ascii="Arial" w:eastAsia="Calibri" w:hAnsi="Arial" w:cs="Arial"/>
                <w:b/>
              </w:rPr>
              <w:t xml:space="preserve"> 10,</w:t>
            </w:r>
            <w:r w:rsidRPr="00D958BC">
              <w:rPr>
                <w:rFonts w:ascii="Arial" w:eastAsia="Calibri" w:hAnsi="Arial" w:cs="Arial"/>
                <w:b/>
              </w:rPr>
              <w:t xml:space="preserve"> del </w:t>
            </w:r>
            <w:r>
              <w:rPr>
                <w:rFonts w:ascii="Arial" w:eastAsia="Calibri" w:hAnsi="Arial" w:cs="Arial"/>
                <w:b/>
              </w:rPr>
              <w:t>05</w:t>
            </w:r>
            <w:r w:rsidRPr="00D958BC">
              <w:rPr>
                <w:rFonts w:ascii="Arial" w:eastAsia="Calibri" w:hAnsi="Arial" w:cs="Arial"/>
                <w:b/>
              </w:rPr>
              <w:t xml:space="preserve"> de </w:t>
            </w:r>
            <w:r>
              <w:rPr>
                <w:rFonts w:ascii="Arial" w:eastAsia="Calibri" w:hAnsi="Arial" w:cs="Arial"/>
                <w:b/>
              </w:rPr>
              <w:t>abril de 2017</w:t>
            </w:r>
            <w:r w:rsidR="004D3EE1" w:rsidRPr="00046126">
              <w:rPr>
                <w:rFonts w:ascii="Arial" w:hAnsi="Arial" w:cs="Arial"/>
                <w:b/>
              </w:rPr>
              <w:t>.</w:t>
            </w:r>
          </w:p>
          <w:p w:rsidR="00522F90" w:rsidRPr="00046126" w:rsidRDefault="00522F90" w:rsidP="009D5402">
            <w:pPr>
              <w:pStyle w:val="Prrafodelista"/>
              <w:spacing w:before="120"/>
              <w:ind w:left="426"/>
              <w:jc w:val="both"/>
              <w:rPr>
                <w:rFonts w:ascii="Arial" w:eastAsia="SimSun" w:hAnsi="Arial" w:cs="Arial"/>
                <w:b/>
                <w:i/>
                <w:lang w:val="es-ES_tradnl"/>
              </w:rPr>
            </w:pPr>
          </w:p>
        </w:tc>
        <w:tc>
          <w:tcPr>
            <w:tcW w:w="5353" w:type="dxa"/>
          </w:tcPr>
          <w:p w:rsidR="00697182" w:rsidRPr="00E21E03" w:rsidRDefault="00697182"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 xml:space="preserve">Modificación Artículos 2 y 6 del Reglamento para la aplicación de Modificaciones Presupuestarias en el ITCR </w:t>
            </w:r>
          </w:p>
          <w:p w:rsidR="00522F90" w:rsidRPr="00E21E03" w:rsidRDefault="00522F90" w:rsidP="00E21E03">
            <w:pPr>
              <w:spacing w:before="120"/>
              <w:ind w:left="67" w:right="175"/>
              <w:jc w:val="both"/>
              <w:rPr>
                <w:rFonts w:ascii="Arial" w:eastAsia="SimSun" w:hAnsi="Arial" w:cs="Arial"/>
                <w:i/>
                <w:sz w:val="22"/>
                <w:szCs w:val="22"/>
                <w:lang w:val="es-ES_tradnl"/>
              </w:rPr>
            </w:pPr>
          </w:p>
        </w:tc>
        <w:tc>
          <w:tcPr>
            <w:tcW w:w="1798" w:type="dxa"/>
            <w:gridSpan w:val="2"/>
          </w:tcPr>
          <w:p w:rsidR="00522F90" w:rsidRPr="003B40D7" w:rsidRDefault="004917A3"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2,15 y 16</w:t>
            </w:r>
          </w:p>
        </w:tc>
      </w:tr>
      <w:tr w:rsidR="00522F90" w:rsidRPr="008C5EFC" w:rsidTr="00D3279D">
        <w:trPr>
          <w:trHeight w:val="1420"/>
        </w:trPr>
        <w:tc>
          <w:tcPr>
            <w:tcW w:w="2586" w:type="dxa"/>
          </w:tcPr>
          <w:p w:rsidR="00522F90" w:rsidRPr="00046126" w:rsidRDefault="001A20B6" w:rsidP="004D3EE1">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3017</w:t>
            </w:r>
            <w:r w:rsidRPr="00D958BC">
              <w:rPr>
                <w:rFonts w:ascii="Arial" w:eastAsia="Calibri" w:hAnsi="Arial" w:cs="Arial"/>
                <w:b/>
              </w:rPr>
              <w:t>, Artículo</w:t>
            </w:r>
            <w:r>
              <w:rPr>
                <w:rFonts w:ascii="Arial" w:eastAsia="Calibri" w:hAnsi="Arial" w:cs="Arial"/>
                <w:b/>
              </w:rPr>
              <w:t xml:space="preserve"> 11,</w:t>
            </w:r>
            <w:r w:rsidRPr="00D958BC">
              <w:rPr>
                <w:rFonts w:ascii="Arial" w:eastAsia="Calibri" w:hAnsi="Arial" w:cs="Arial"/>
                <w:b/>
              </w:rPr>
              <w:t xml:space="preserve"> del </w:t>
            </w:r>
            <w:r>
              <w:rPr>
                <w:rFonts w:ascii="Arial" w:eastAsia="Calibri" w:hAnsi="Arial" w:cs="Arial"/>
                <w:b/>
              </w:rPr>
              <w:t>05</w:t>
            </w:r>
            <w:r w:rsidRPr="00D958BC">
              <w:rPr>
                <w:rFonts w:ascii="Arial" w:eastAsia="Calibri" w:hAnsi="Arial" w:cs="Arial"/>
                <w:b/>
              </w:rPr>
              <w:t xml:space="preserve"> de </w:t>
            </w:r>
            <w:r>
              <w:rPr>
                <w:rFonts w:ascii="Arial" w:eastAsia="Calibri" w:hAnsi="Arial" w:cs="Arial"/>
                <w:b/>
              </w:rPr>
              <w:t>abril de 2017</w:t>
            </w:r>
          </w:p>
        </w:tc>
        <w:tc>
          <w:tcPr>
            <w:tcW w:w="5353" w:type="dxa"/>
          </w:tcPr>
          <w:p w:rsidR="00522F90" w:rsidRPr="00E21E03" w:rsidRDefault="001A20B6"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de las características de la plaza CF-2713, Profesional en Ingeniería o Arquitectura, Categoría 23, a Profesional en Administración, de la Oficina de Planificación Institucional</w:t>
            </w:r>
          </w:p>
        </w:tc>
        <w:tc>
          <w:tcPr>
            <w:tcW w:w="1798" w:type="dxa"/>
            <w:gridSpan w:val="2"/>
          </w:tcPr>
          <w:p w:rsidR="00522F90" w:rsidRPr="003B40D7" w:rsidRDefault="004917A3"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w:t>
            </w:r>
          </w:p>
        </w:tc>
      </w:tr>
      <w:tr w:rsidR="00522F90" w:rsidRPr="008174F9" w:rsidTr="00D3279D">
        <w:trPr>
          <w:trHeight w:val="1420"/>
        </w:trPr>
        <w:tc>
          <w:tcPr>
            <w:tcW w:w="2586" w:type="dxa"/>
          </w:tcPr>
          <w:p w:rsidR="00522F90" w:rsidRPr="00046126" w:rsidRDefault="001A20B6" w:rsidP="00AE6B46">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3018</w:t>
            </w:r>
            <w:r w:rsidRPr="00D958BC">
              <w:rPr>
                <w:rFonts w:ascii="Arial" w:eastAsia="Calibri" w:hAnsi="Arial" w:cs="Arial"/>
                <w:b/>
              </w:rPr>
              <w:t>, Artículo</w:t>
            </w:r>
            <w:r>
              <w:rPr>
                <w:rFonts w:ascii="Arial" w:eastAsia="Calibri" w:hAnsi="Arial" w:cs="Arial"/>
                <w:b/>
              </w:rPr>
              <w:t xml:space="preserve"> 8,</w:t>
            </w:r>
            <w:r w:rsidRPr="00D958BC">
              <w:rPr>
                <w:rFonts w:ascii="Arial" w:eastAsia="Calibri" w:hAnsi="Arial" w:cs="Arial"/>
                <w:b/>
              </w:rPr>
              <w:t xml:space="preserve"> del </w:t>
            </w:r>
            <w:r>
              <w:rPr>
                <w:rFonts w:ascii="Arial" w:eastAsia="Calibri" w:hAnsi="Arial" w:cs="Arial"/>
                <w:b/>
              </w:rPr>
              <w:t>19</w:t>
            </w:r>
            <w:r w:rsidRPr="00D958BC">
              <w:rPr>
                <w:rFonts w:ascii="Arial" w:eastAsia="Calibri" w:hAnsi="Arial" w:cs="Arial"/>
                <w:b/>
              </w:rPr>
              <w:t xml:space="preserve"> de </w:t>
            </w:r>
            <w:r>
              <w:rPr>
                <w:rFonts w:ascii="Arial" w:eastAsia="Calibri" w:hAnsi="Arial" w:cs="Arial"/>
                <w:b/>
              </w:rPr>
              <w:t>abril de 2017.</w:t>
            </w:r>
          </w:p>
        </w:tc>
        <w:tc>
          <w:tcPr>
            <w:tcW w:w="5353" w:type="dxa"/>
          </w:tcPr>
          <w:p w:rsidR="00801394" w:rsidRPr="00FB440C" w:rsidRDefault="001A20B6"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Presupuesto Extraordinario 1-2017 y Vinculación con el Plan Anual Operativo 2017</w:t>
            </w:r>
          </w:p>
        </w:tc>
        <w:tc>
          <w:tcPr>
            <w:tcW w:w="1798" w:type="dxa"/>
            <w:gridSpan w:val="2"/>
          </w:tcPr>
          <w:p w:rsidR="00522F90" w:rsidRPr="003B40D7" w:rsidRDefault="004917A3"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2,15 y 16</w:t>
            </w:r>
          </w:p>
        </w:tc>
      </w:tr>
      <w:tr w:rsidR="002F3015" w:rsidRPr="008174F9" w:rsidTr="00D3279D">
        <w:trPr>
          <w:trHeight w:val="1546"/>
        </w:trPr>
        <w:tc>
          <w:tcPr>
            <w:tcW w:w="2586" w:type="dxa"/>
          </w:tcPr>
          <w:p w:rsidR="002F3015" w:rsidRPr="00046126" w:rsidRDefault="001A20B6" w:rsidP="00801394">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3018</w:t>
            </w:r>
            <w:r w:rsidRPr="00D958BC">
              <w:rPr>
                <w:rFonts w:ascii="Arial" w:eastAsia="Calibri" w:hAnsi="Arial" w:cs="Arial"/>
                <w:b/>
              </w:rPr>
              <w:t>, Artículo</w:t>
            </w:r>
            <w:r>
              <w:rPr>
                <w:rFonts w:ascii="Arial" w:eastAsia="Calibri" w:hAnsi="Arial" w:cs="Arial"/>
                <w:b/>
              </w:rPr>
              <w:t xml:space="preserve"> 9,</w:t>
            </w:r>
            <w:r w:rsidRPr="00D958BC">
              <w:rPr>
                <w:rFonts w:ascii="Arial" w:eastAsia="Calibri" w:hAnsi="Arial" w:cs="Arial"/>
                <w:b/>
              </w:rPr>
              <w:t xml:space="preserve"> del </w:t>
            </w:r>
            <w:r>
              <w:rPr>
                <w:rFonts w:ascii="Arial" w:eastAsia="Calibri" w:hAnsi="Arial" w:cs="Arial"/>
                <w:b/>
              </w:rPr>
              <w:t>19</w:t>
            </w:r>
            <w:r w:rsidRPr="00D958BC">
              <w:rPr>
                <w:rFonts w:ascii="Arial" w:eastAsia="Calibri" w:hAnsi="Arial" w:cs="Arial"/>
                <w:b/>
              </w:rPr>
              <w:t xml:space="preserve"> de </w:t>
            </w:r>
            <w:r>
              <w:rPr>
                <w:rFonts w:ascii="Arial" w:eastAsia="Calibri" w:hAnsi="Arial" w:cs="Arial"/>
                <w:b/>
              </w:rPr>
              <w:t xml:space="preserve">abril de 2017. </w:t>
            </w:r>
            <w:r w:rsidR="002F3015" w:rsidRPr="00046126">
              <w:rPr>
                <w:rFonts w:ascii="Arial" w:hAnsi="Arial" w:cs="Arial"/>
                <w:b/>
              </w:rPr>
              <w:t xml:space="preserve">  </w:t>
            </w:r>
          </w:p>
        </w:tc>
        <w:tc>
          <w:tcPr>
            <w:tcW w:w="5353" w:type="dxa"/>
          </w:tcPr>
          <w:p w:rsidR="00801394" w:rsidRPr="00E21E03" w:rsidRDefault="001A20B6"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Solicitar a la Administración para que presente un Plan de Acción para atender las recomendaciones del Informe de Fiscalización AUDI-F-003-2017, sobre el cumplimiento de los incisos c. y d. del acuerdo del Consejo Institucional, Sesión Ordinaria No. 2992, Artículo 9, Presupuesto Ordinario 2017 y vinculación con el Plan Anual Operativo</w:t>
            </w:r>
          </w:p>
          <w:p w:rsidR="00801394" w:rsidRPr="00AE6B46" w:rsidRDefault="00801394" w:rsidP="00E21E03">
            <w:pPr>
              <w:spacing w:before="120"/>
              <w:ind w:left="67" w:right="175"/>
              <w:jc w:val="both"/>
              <w:rPr>
                <w:rFonts w:ascii="Arial" w:eastAsia="SimSun" w:hAnsi="Arial" w:cs="Arial"/>
                <w:i/>
                <w:sz w:val="22"/>
                <w:szCs w:val="22"/>
                <w:lang w:val="es-ES_tradnl"/>
              </w:rPr>
            </w:pPr>
          </w:p>
        </w:tc>
        <w:tc>
          <w:tcPr>
            <w:tcW w:w="1798" w:type="dxa"/>
            <w:gridSpan w:val="2"/>
          </w:tcPr>
          <w:p w:rsidR="002F3015" w:rsidRPr="003B40D7" w:rsidRDefault="003313C4"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16</w:t>
            </w:r>
          </w:p>
        </w:tc>
      </w:tr>
      <w:tr w:rsidR="00522F90" w:rsidRPr="008174F9" w:rsidTr="00D3279D">
        <w:trPr>
          <w:trHeight w:val="1420"/>
        </w:trPr>
        <w:tc>
          <w:tcPr>
            <w:tcW w:w="2586" w:type="dxa"/>
          </w:tcPr>
          <w:p w:rsidR="00522F90" w:rsidRPr="00046126" w:rsidRDefault="00F26B50" w:rsidP="00801394">
            <w:pPr>
              <w:pStyle w:val="Prrafodelista"/>
              <w:numPr>
                <w:ilvl w:val="0"/>
                <w:numId w:val="5"/>
              </w:numPr>
              <w:spacing w:before="120"/>
              <w:ind w:left="426"/>
              <w:jc w:val="both"/>
              <w:rPr>
                <w:rFonts w:ascii="Arial" w:eastAsia="Cambria" w:hAnsi="Arial" w:cs="Arial"/>
                <w:b/>
              </w:rPr>
            </w:pPr>
            <w:r w:rsidRPr="00D958BC">
              <w:rPr>
                <w:rFonts w:ascii="Arial" w:eastAsia="Calibri" w:hAnsi="Arial" w:cs="Arial"/>
                <w:b/>
              </w:rPr>
              <w:t xml:space="preserve">Sesión Ordinaria No. </w:t>
            </w:r>
            <w:r>
              <w:rPr>
                <w:rFonts w:ascii="Arial" w:eastAsia="Calibri" w:hAnsi="Arial" w:cs="Arial"/>
                <w:b/>
              </w:rPr>
              <w:t>3018</w:t>
            </w:r>
            <w:r w:rsidRPr="00D958BC">
              <w:rPr>
                <w:rFonts w:ascii="Arial" w:eastAsia="Calibri" w:hAnsi="Arial" w:cs="Arial"/>
                <w:b/>
              </w:rPr>
              <w:t>, Artículo</w:t>
            </w:r>
            <w:r>
              <w:rPr>
                <w:rFonts w:ascii="Arial" w:eastAsia="Calibri" w:hAnsi="Arial" w:cs="Arial"/>
                <w:b/>
              </w:rPr>
              <w:t xml:space="preserve"> 10,</w:t>
            </w:r>
            <w:r w:rsidRPr="00D958BC">
              <w:rPr>
                <w:rFonts w:ascii="Arial" w:eastAsia="Calibri" w:hAnsi="Arial" w:cs="Arial"/>
                <w:b/>
              </w:rPr>
              <w:t xml:space="preserve"> del </w:t>
            </w:r>
            <w:r>
              <w:rPr>
                <w:rFonts w:ascii="Arial" w:eastAsia="Calibri" w:hAnsi="Arial" w:cs="Arial"/>
                <w:b/>
              </w:rPr>
              <w:t>19</w:t>
            </w:r>
            <w:r w:rsidRPr="00D958BC">
              <w:rPr>
                <w:rFonts w:ascii="Arial" w:eastAsia="Calibri" w:hAnsi="Arial" w:cs="Arial"/>
                <w:b/>
              </w:rPr>
              <w:t xml:space="preserve"> de </w:t>
            </w:r>
            <w:r>
              <w:rPr>
                <w:rFonts w:ascii="Arial" w:eastAsia="Calibri" w:hAnsi="Arial" w:cs="Arial"/>
                <w:b/>
              </w:rPr>
              <w:t xml:space="preserve">abril de 2017.  </w:t>
            </w:r>
          </w:p>
        </w:tc>
        <w:tc>
          <w:tcPr>
            <w:tcW w:w="5353" w:type="dxa"/>
          </w:tcPr>
          <w:p w:rsidR="00F26B50" w:rsidRPr="00E21E03" w:rsidRDefault="00F26B50"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Plan Remedial presentado por la Administración para atender la observaciones de la Auditoría Externa sobre los Estados Financieros y Tecnologías de Información, correspondiente al periodo 2015, emitidos por el Consorcio EMD</w:t>
            </w:r>
          </w:p>
          <w:p w:rsidR="00801394" w:rsidRPr="00E21E03" w:rsidRDefault="00801394" w:rsidP="00E21E03">
            <w:pPr>
              <w:ind w:left="67" w:right="51" w:hanging="34"/>
              <w:jc w:val="both"/>
              <w:rPr>
                <w:rFonts w:ascii="Arial" w:eastAsia="SimSun" w:hAnsi="Arial" w:cs="Arial"/>
                <w:i/>
                <w:sz w:val="22"/>
                <w:szCs w:val="22"/>
                <w:lang w:val="es-ES_tradnl"/>
              </w:rPr>
            </w:pPr>
          </w:p>
          <w:p w:rsidR="00801394" w:rsidRPr="00E73797" w:rsidRDefault="00801394" w:rsidP="00E21E03">
            <w:pPr>
              <w:spacing w:before="120"/>
              <w:ind w:left="67" w:right="175"/>
              <w:jc w:val="both"/>
              <w:rPr>
                <w:rFonts w:ascii="Arial" w:eastAsia="SimSun" w:hAnsi="Arial" w:cs="Arial"/>
                <w:i/>
                <w:sz w:val="22"/>
                <w:szCs w:val="22"/>
                <w:lang w:val="es-ES_tradnl"/>
              </w:rPr>
            </w:pPr>
          </w:p>
        </w:tc>
        <w:tc>
          <w:tcPr>
            <w:tcW w:w="1798" w:type="dxa"/>
            <w:gridSpan w:val="2"/>
          </w:tcPr>
          <w:p w:rsidR="00522F90" w:rsidRPr="003B40D7" w:rsidRDefault="003313C4"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16</w:t>
            </w:r>
          </w:p>
        </w:tc>
      </w:tr>
      <w:tr w:rsidR="00522F90" w:rsidRPr="008174F9" w:rsidTr="00D3279D">
        <w:trPr>
          <w:trHeight w:val="1420"/>
        </w:trPr>
        <w:tc>
          <w:tcPr>
            <w:tcW w:w="2586" w:type="dxa"/>
          </w:tcPr>
          <w:p w:rsidR="00522F90" w:rsidRPr="00046126" w:rsidRDefault="00D80CFE" w:rsidP="00D80CFE">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3019</w:t>
            </w:r>
            <w:r w:rsidRPr="00D958BC">
              <w:rPr>
                <w:rFonts w:ascii="Arial" w:eastAsia="Calibri" w:hAnsi="Arial" w:cs="Arial"/>
                <w:b/>
              </w:rPr>
              <w:t>, Artículo</w:t>
            </w:r>
            <w:r>
              <w:rPr>
                <w:rFonts w:ascii="Arial" w:eastAsia="Calibri" w:hAnsi="Arial" w:cs="Arial"/>
                <w:b/>
              </w:rPr>
              <w:t xml:space="preserve"> 8,</w:t>
            </w:r>
            <w:r w:rsidRPr="00D958BC">
              <w:rPr>
                <w:rFonts w:ascii="Arial" w:eastAsia="Calibri" w:hAnsi="Arial" w:cs="Arial"/>
                <w:b/>
              </w:rPr>
              <w:t xml:space="preserve"> del </w:t>
            </w:r>
            <w:r>
              <w:rPr>
                <w:rFonts w:ascii="Arial" w:eastAsia="Calibri" w:hAnsi="Arial" w:cs="Arial"/>
                <w:b/>
              </w:rPr>
              <w:t>27</w:t>
            </w:r>
            <w:r w:rsidRPr="00D958BC">
              <w:rPr>
                <w:rFonts w:ascii="Arial" w:eastAsia="Calibri" w:hAnsi="Arial" w:cs="Arial"/>
                <w:b/>
              </w:rPr>
              <w:t xml:space="preserve"> de </w:t>
            </w:r>
            <w:r>
              <w:rPr>
                <w:rFonts w:ascii="Arial" w:eastAsia="Calibri" w:hAnsi="Arial" w:cs="Arial"/>
                <w:b/>
              </w:rPr>
              <w:t xml:space="preserve">abril de 2017.  </w:t>
            </w:r>
            <w:r w:rsidR="00FC3422" w:rsidRPr="00046126">
              <w:rPr>
                <w:rFonts w:ascii="Arial" w:hAnsi="Arial" w:cs="Arial"/>
                <w:b/>
              </w:rPr>
              <w:t xml:space="preserve">   </w:t>
            </w:r>
          </w:p>
        </w:tc>
        <w:tc>
          <w:tcPr>
            <w:tcW w:w="5353" w:type="dxa"/>
          </w:tcPr>
          <w:p w:rsidR="00FC3422" w:rsidRDefault="00D80CFE"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Presupuestaria 1-2017</w:t>
            </w:r>
            <w:r w:rsidR="00FC3422">
              <w:rPr>
                <w:rFonts w:ascii="Arial" w:eastAsia="SimSun" w:hAnsi="Arial" w:cs="Arial"/>
                <w:i/>
                <w:sz w:val="22"/>
                <w:szCs w:val="22"/>
                <w:lang w:val="es-ES_tradnl"/>
              </w:rPr>
              <w:t>.</w:t>
            </w:r>
          </w:p>
          <w:p w:rsidR="00FC3422" w:rsidRPr="000A36BA" w:rsidRDefault="00FC3422" w:rsidP="00E21E03">
            <w:pPr>
              <w:ind w:left="67"/>
              <w:jc w:val="both"/>
              <w:rPr>
                <w:rFonts w:ascii="Arial" w:eastAsia="SimSun" w:hAnsi="Arial" w:cs="Arial"/>
                <w:i/>
                <w:sz w:val="22"/>
                <w:szCs w:val="22"/>
                <w:lang w:val="es-ES_tradnl"/>
              </w:rPr>
            </w:pPr>
          </w:p>
        </w:tc>
        <w:tc>
          <w:tcPr>
            <w:tcW w:w="1798" w:type="dxa"/>
            <w:gridSpan w:val="2"/>
          </w:tcPr>
          <w:p w:rsidR="00522F90" w:rsidRPr="003B40D7" w:rsidRDefault="003313C4"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2,15,16</w:t>
            </w:r>
          </w:p>
        </w:tc>
      </w:tr>
      <w:tr w:rsidR="00522F90" w:rsidRPr="008174F9" w:rsidTr="00D3279D">
        <w:trPr>
          <w:trHeight w:val="1420"/>
        </w:trPr>
        <w:tc>
          <w:tcPr>
            <w:tcW w:w="2586" w:type="dxa"/>
          </w:tcPr>
          <w:p w:rsidR="00522F90" w:rsidRPr="00046126" w:rsidRDefault="00963A1B" w:rsidP="00FC3422">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3019</w:t>
            </w:r>
            <w:r w:rsidRPr="00D958BC">
              <w:rPr>
                <w:rFonts w:ascii="Arial" w:eastAsia="Calibri" w:hAnsi="Arial" w:cs="Arial"/>
                <w:b/>
              </w:rPr>
              <w:t>, Artículo</w:t>
            </w:r>
            <w:r>
              <w:rPr>
                <w:rFonts w:ascii="Arial" w:eastAsia="Calibri" w:hAnsi="Arial" w:cs="Arial"/>
                <w:b/>
              </w:rPr>
              <w:t xml:space="preserve"> 9,</w:t>
            </w:r>
            <w:r w:rsidRPr="00D958BC">
              <w:rPr>
                <w:rFonts w:ascii="Arial" w:eastAsia="Calibri" w:hAnsi="Arial" w:cs="Arial"/>
                <w:b/>
              </w:rPr>
              <w:t xml:space="preserve"> del </w:t>
            </w:r>
            <w:r>
              <w:rPr>
                <w:rFonts w:ascii="Arial" w:eastAsia="Calibri" w:hAnsi="Arial" w:cs="Arial"/>
                <w:b/>
              </w:rPr>
              <w:t>27</w:t>
            </w:r>
            <w:r w:rsidRPr="00D958BC">
              <w:rPr>
                <w:rFonts w:ascii="Arial" w:eastAsia="Calibri" w:hAnsi="Arial" w:cs="Arial"/>
                <w:b/>
              </w:rPr>
              <w:t xml:space="preserve"> de </w:t>
            </w:r>
            <w:r>
              <w:rPr>
                <w:rFonts w:ascii="Arial" w:eastAsia="Calibri" w:hAnsi="Arial" w:cs="Arial"/>
                <w:b/>
              </w:rPr>
              <w:t xml:space="preserve">abril de 2017.  </w:t>
            </w:r>
          </w:p>
        </w:tc>
        <w:tc>
          <w:tcPr>
            <w:tcW w:w="5353" w:type="dxa"/>
          </w:tcPr>
          <w:p w:rsidR="00FC3422" w:rsidRPr="00E21E03" w:rsidRDefault="00963A1B"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Informe de Ejecución Presupuestaria al 31 de marzo de 2017</w:t>
            </w:r>
          </w:p>
          <w:p w:rsidR="00FC3422" w:rsidRPr="008174F9" w:rsidRDefault="00FC3422" w:rsidP="00E21E03">
            <w:pPr>
              <w:spacing w:before="120"/>
              <w:ind w:left="67" w:right="175"/>
              <w:jc w:val="both"/>
              <w:rPr>
                <w:rFonts w:ascii="Arial" w:eastAsia="SimSun" w:hAnsi="Arial" w:cs="Arial"/>
                <w:i/>
                <w:sz w:val="22"/>
                <w:szCs w:val="22"/>
                <w:lang w:val="es-ES_tradnl"/>
              </w:rPr>
            </w:pPr>
          </w:p>
        </w:tc>
        <w:tc>
          <w:tcPr>
            <w:tcW w:w="1798" w:type="dxa"/>
            <w:gridSpan w:val="2"/>
          </w:tcPr>
          <w:p w:rsidR="00522F90" w:rsidRPr="003B40D7" w:rsidRDefault="003313C4"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2,15,16</w:t>
            </w:r>
          </w:p>
        </w:tc>
      </w:tr>
      <w:tr w:rsidR="00522F90" w:rsidRPr="008174F9" w:rsidTr="00D3279D">
        <w:trPr>
          <w:trHeight w:val="1420"/>
        </w:trPr>
        <w:tc>
          <w:tcPr>
            <w:tcW w:w="2586" w:type="dxa"/>
          </w:tcPr>
          <w:p w:rsidR="00522F90" w:rsidRPr="00046126" w:rsidRDefault="00C375A8" w:rsidP="00C375A8">
            <w:pPr>
              <w:pStyle w:val="Prrafodelista"/>
              <w:numPr>
                <w:ilvl w:val="0"/>
                <w:numId w:val="5"/>
              </w:numPr>
              <w:spacing w:before="120"/>
              <w:ind w:left="426"/>
              <w:jc w:val="both"/>
              <w:rPr>
                <w:rFonts w:ascii="Arial" w:eastAsia="Cambria" w:hAnsi="Arial" w:cs="Arial"/>
                <w:b/>
              </w:rPr>
            </w:pPr>
            <w:r w:rsidRPr="00D958BC">
              <w:rPr>
                <w:rFonts w:ascii="Arial" w:eastAsia="Calibri" w:hAnsi="Arial" w:cs="Arial"/>
                <w:b/>
              </w:rPr>
              <w:t xml:space="preserve">Sesión Ordinaria No. </w:t>
            </w:r>
            <w:r>
              <w:rPr>
                <w:rFonts w:ascii="Arial" w:eastAsia="Calibri" w:hAnsi="Arial" w:cs="Arial"/>
                <w:b/>
              </w:rPr>
              <w:t>3021</w:t>
            </w:r>
            <w:r w:rsidRPr="00D958BC">
              <w:rPr>
                <w:rFonts w:ascii="Arial" w:eastAsia="Calibri" w:hAnsi="Arial" w:cs="Arial"/>
                <w:b/>
              </w:rPr>
              <w:t>, Artículo</w:t>
            </w:r>
            <w:r>
              <w:rPr>
                <w:rFonts w:ascii="Arial" w:eastAsia="Calibri" w:hAnsi="Arial" w:cs="Arial"/>
                <w:b/>
              </w:rPr>
              <w:t xml:space="preserve"> 7,</w:t>
            </w:r>
            <w:r w:rsidRPr="00D958BC">
              <w:rPr>
                <w:rFonts w:ascii="Arial" w:eastAsia="Calibri" w:hAnsi="Arial" w:cs="Arial"/>
                <w:b/>
              </w:rPr>
              <w:t xml:space="preserve"> del </w:t>
            </w:r>
            <w:r>
              <w:rPr>
                <w:rFonts w:ascii="Arial" w:eastAsia="Calibri" w:hAnsi="Arial" w:cs="Arial"/>
                <w:b/>
              </w:rPr>
              <w:t>10</w:t>
            </w:r>
            <w:r w:rsidRPr="00D958BC">
              <w:rPr>
                <w:rFonts w:ascii="Arial" w:eastAsia="Calibri" w:hAnsi="Arial" w:cs="Arial"/>
                <w:b/>
              </w:rPr>
              <w:t xml:space="preserve"> de </w:t>
            </w:r>
            <w:r>
              <w:rPr>
                <w:rFonts w:ascii="Arial" w:eastAsia="Calibri" w:hAnsi="Arial" w:cs="Arial"/>
                <w:b/>
              </w:rPr>
              <w:t xml:space="preserve">mayo de 2017.  </w:t>
            </w:r>
          </w:p>
        </w:tc>
        <w:tc>
          <w:tcPr>
            <w:tcW w:w="5353" w:type="dxa"/>
          </w:tcPr>
          <w:p w:rsidR="00C375A8" w:rsidRPr="00E21E03" w:rsidRDefault="00C375A8"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del Artículo 10 del Reglamento del Proceso de Planificación Institucional del ITCR</w:t>
            </w:r>
          </w:p>
          <w:p w:rsidR="00FC3422" w:rsidRPr="00E21E03" w:rsidRDefault="00FC3422" w:rsidP="00E21E03">
            <w:pPr>
              <w:spacing w:before="120"/>
              <w:ind w:left="67" w:right="175"/>
              <w:jc w:val="both"/>
              <w:rPr>
                <w:rFonts w:ascii="Arial" w:eastAsia="SimSun" w:hAnsi="Arial" w:cs="Arial"/>
                <w:i/>
                <w:sz w:val="22"/>
                <w:szCs w:val="22"/>
                <w:lang w:val="es-ES_tradnl"/>
              </w:rPr>
            </w:pPr>
          </w:p>
        </w:tc>
        <w:tc>
          <w:tcPr>
            <w:tcW w:w="1798" w:type="dxa"/>
            <w:gridSpan w:val="2"/>
          </w:tcPr>
          <w:p w:rsidR="00522F90" w:rsidRPr="003B40D7" w:rsidRDefault="002E5472"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15,16</w:t>
            </w:r>
          </w:p>
        </w:tc>
      </w:tr>
      <w:tr w:rsidR="00522F90" w:rsidRPr="008174F9" w:rsidTr="00D3279D">
        <w:trPr>
          <w:trHeight w:val="1420"/>
        </w:trPr>
        <w:tc>
          <w:tcPr>
            <w:tcW w:w="2586" w:type="dxa"/>
          </w:tcPr>
          <w:p w:rsidR="00522F90" w:rsidRPr="00046126" w:rsidRDefault="00006A0A" w:rsidP="007B2000">
            <w:pPr>
              <w:pStyle w:val="Prrafodelista"/>
              <w:numPr>
                <w:ilvl w:val="0"/>
                <w:numId w:val="5"/>
              </w:numPr>
              <w:spacing w:before="120"/>
              <w:ind w:left="426"/>
              <w:jc w:val="both"/>
              <w:rPr>
                <w:rFonts w:ascii="Arial" w:eastAsia="Cambria" w:hAnsi="Arial" w:cs="Arial"/>
                <w:b/>
              </w:rPr>
            </w:pPr>
            <w:r w:rsidRPr="00D958BC">
              <w:rPr>
                <w:rFonts w:ascii="Arial" w:eastAsia="Calibri" w:hAnsi="Arial" w:cs="Arial"/>
                <w:b/>
              </w:rPr>
              <w:t xml:space="preserve">Sesión Ordinaria No. </w:t>
            </w:r>
            <w:r>
              <w:rPr>
                <w:rFonts w:ascii="Arial" w:eastAsia="Calibri" w:hAnsi="Arial" w:cs="Arial"/>
                <w:b/>
              </w:rPr>
              <w:t>3022</w:t>
            </w:r>
            <w:r w:rsidRPr="00D958BC">
              <w:rPr>
                <w:rFonts w:ascii="Arial" w:eastAsia="Calibri" w:hAnsi="Arial" w:cs="Arial"/>
                <w:b/>
              </w:rPr>
              <w:t>, Artículo</w:t>
            </w:r>
            <w:r>
              <w:rPr>
                <w:rFonts w:ascii="Arial" w:eastAsia="Calibri" w:hAnsi="Arial" w:cs="Arial"/>
                <w:b/>
              </w:rPr>
              <w:t xml:space="preserve"> 7,</w:t>
            </w:r>
            <w:r w:rsidRPr="00D958BC">
              <w:rPr>
                <w:rFonts w:ascii="Arial" w:eastAsia="Calibri" w:hAnsi="Arial" w:cs="Arial"/>
                <w:b/>
              </w:rPr>
              <w:t xml:space="preserve"> del </w:t>
            </w:r>
            <w:r>
              <w:rPr>
                <w:rFonts w:ascii="Arial" w:eastAsia="Calibri" w:hAnsi="Arial" w:cs="Arial"/>
                <w:b/>
              </w:rPr>
              <w:t>17</w:t>
            </w:r>
            <w:r w:rsidRPr="00D958BC">
              <w:rPr>
                <w:rFonts w:ascii="Arial" w:eastAsia="Calibri" w:hAnsi="Arial" w:cs="Arial"/>
                <w:b/>
              </w:rPr>
              <w:t xml:space="preserve"> de </w:t>
            </w:r>
            <w:r>
              <w:rPr>
                <w:rFonts w:ascii="Arial" w:eastAsia="Calibri" w:hAnsi="Arial" w:cs="Arial"/>
                <w:b/>
              </w:rPr>
              <w:t>mayo de 2017</w:t>
            </w:r>
            <w:r w:rsidR="00DA6A33" w:rsidRPr="00046126">
              <w:rPr>
                <w:rFonts w:ascii="Arial" w:hAnsi="Arial" w:cs="Arial"/>
                <w:b/>
              </w:rPr>
              <w:t>.</w:t>
            </w:r>
          </w:p>
        </w:tc>
        <w:tc>
          <w:tcPr>
            <w:tcW w:w="5353" w:type="dxa"/>
          </w:tcPr>
          <w:p w:rsidR="00006A0A" w:rsidRPr="00E21E03" w:rsidRDefault="00006A0A"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del Cronograma para la Formulación del PAO y Presupuesto Ordinario 2018, aprobado en la Sesión No. 3011, Artículo 11, del 01 de marzo de 2017</w:t>
            </w:r>
          </w:p>
          <w:p w:rsidR="001A2524" w:rsidRPr="00E21E03" w:rsidRDefault="001A2524" w:rsidP="00E21E03">
            <w:pPr>
              <w:spacing w:before="120"/>
              <w:ind w:left="67" w:right="175"/>
              <w:jc w:val="both"/>
              <w:rPr>
                <w:rFonts w:ascii="Arial" w:eastAsia="SimSun" w:hAnsi="Arial" w:cs="Arial"/>
                <w:i/>
                <w:sz w:val="22"/>
                <w:szCs w:val="22"/>
                <w:lang w:val="es-ES_tradnl"/>
              </w:rPr>
            </w:pPr>
          </w:p>
        </w:tc>
        <w:tc>
          <w:tcPr>
            <w:tcW w:w="1798" w:type="dxa"/>
            <w:gridSpan w:val="2"/>
          </w:tcPr>
          <w:p w:rsidR="00522F90" w:rsidRPr="003B40D7" w:rsidRDefault="002E5472"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15,16</w:t>
            </w:r>
          </w:p>
        </w:tc>
      </w:tr>
      <w:tr w:rsidR="00522F90" w:rsidRPr="008174F9" w:rsidTr="00D3279D">
        <w:trPr>
          <w:trHeight w:val="1420"/>
        </w:trPr>
        <w:tc>
          <w:tcPr>
            <w:tcW w:w="2586" w:type="dxa"/>
          </w:tcPr>
          <w:p w:rsidR="00522F90" w:rsidRPr="00046126" w:rsidRDefault="00006A0A" w:rsidP="007B2000">
            <w:pPr>
              <w:pStyle w:val="Prrafodelista"/>
              <w:numPr>
                <w:ilvl w:val="0"/>
                <w:numId w:val="5"/>
              </w:numPr>
              <w:spacing w:before="120"/>
              <w:ind w:left="426"/>
              <w:jc w:val="both"/>
              <w:rPr>
                <w:rFonts w:ascii="Arial" w:eastAsia="Cambria" w:hAnsi="Arial" w:cs="Arial"/>
                <w:b/>
              </w:rPr>
            </w:pPr>
            <w:r w:rsidRPr="00D958BC">
              <w:rPr>
                <w:rFonts w:ascii="Arial" w:eastAsia="Calibri" w:hAnsi="Arial" w:cs="Arial"/>
                <w:b/>
              </w:rPr>
              <w:t xml:space="preserve">Sesión Ordinaria No. </w:t>
            </w:r>
            <w:r>
              <w:rPr>
                <w:rFonts w:ascii="Arial" w:eastAsia="Calibri" w:hAnsi="Arial" w:cs="Arial"/>
                <w:b/>
              </w:rPr>
              <w:t>3022</w:t>
            </w:r>
            <w:r w:rsidRPr="00D958BC">
              <w:rPr>
                <w:rFonts w:ascii="Arial" w:eastAsia="Calibri" w:hAnsi="Arial" w:cs="Arial"/>
                <w:b/>
              </w:rPr>
              <w:t>, Artículo</w:t>
            </w:r>
            <w:r>
              <w:rPr>
                <w:rFonts w:ascii="Arial" w:eastAsia="Calibri" w:hAnsi="Arial" w:cs="Arial"/>
                <w:b/>
              </w:rPr>
              <w:t xml:space="preserve"> 8,</w:t>
            </w:r>
            <w:r w:rsidRPr="00D958BC">
              <w:rPr>
                <w:rFonts w:ascii="Arial" w:eastAsia="Calibri" w:hAnsi="Arial" w:cs="Arial"/>
                <w:b/>
              </w:rPr>
              <w:t xml:space="preserve"> del </w:t>
            </w:r>
            <w:r>
              <w:rPr>
                <w:rFonts w:ascii="Arial" w:eastAsia="Calibri" w:hAnsi="Arial" w:cs="Arial"/>
                <w:b/>
              </w:rPr>
              <w:t>17</w:t>
            </w:r>
            <w:r w:rsidRPr="00D958BC">
              <w:rPr>
                <w:rFonts w:ascii="Arial" w:eastAsia="Calibri" w:hAnsi="Arial" w:cs="Arial"/>
                <w:b/>
              </w:rPr>
              <w:t xml:space="preserve"> de </w:t>
            </w:r>
            <w:r>
              <w:rPr>
                <w:rFonts w:ascii="Arial" w:eastAsia="Calibri" w:hAnsi="Arial" w:cs="Arial"/>
                <w:b/>
              </w:rPr>
              <w:t>mayo de 2017</w:t>
            </w:r>
            <w:r w:rsidR="00DA6A33" w:rsidRPr="00046126">
              <w:rPr>
                <w:rFonts w:ascii="Arial" w:hAnsi="Arial" w:cs="Arial"/>
                <w:b/>
              </w:rPr>
              <w:t>.</w:t>
            </w:r>
            <w:r w:rsidR="00522F90" w:rsidRPr="00046126">
              <w:rPr>
                <w:rFonts w:ascii="Arial" w:eastAsia="Cambria" w:hAnsi="Arial" w:cs="Arial"/>
                <w:b/>
              </w:rPr>
              <w:t xml:space="preserve">  </w:t>
            </w:r>
          </w:p>
        </w:tc>
        <w:tc>
          <w:tcPr>
            <w:tcW w:w="5353" w:type="dxa"/>
          </w:tcPr>
          <w:p w:rsidR="00006A0A" w:rsidRPr="00E21E03" w:rsidRDefault="00006A0A"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Creación de Unidad de Gestión Administrativa del Centro Académico de San José</w:t>
            </w:r>
          </w:p>
          <w:p w:rsidR="007B2000" w:rsidRPr="00E21E03" w:rsidRDefault="007B2000" w:rsidP="00E21E03">
            <w:pPr>
              <w:spacing w:before="120"/>
              <w:ind w:left="67" w:right="175"/>
              <w:jc w:val="both"/>
              <w:rPr>
                <w:rFonts w:ascii="Arial" w:eastAsia="SimSun" w:hAnsi="Arial" w:cs="Arial"/>
                <w:i/>
                <w:sz w:val="22"/>
                <w:szCs w:val="22"/>
                <w:lang w:val="es-ES_tradnl"/>
              </w:rPr>
            </w:pPr>
          </w:p>
        </w:tc>
        <w:tc>
          <w:tcPr>
            <w:tcW w:w="1798" w:type="dxa"/>
            <w:gridSpan w:val="2"/>
          </w:tcPr>
          <w:p w:rsidR="00522F90" w:rsidRPr="003B40D7" w:rsidRDefault="002E5472"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2,15,16</w:t>
            </w:r>
          </w:p>
        </w:tc>
      </w:tr>
      <w:tr w:rsidR="00522F90" w:rsidRPr="008174F9" w:rsidTr="00D3279D">
        <w:trPr>
          <w:trHeight w:val="1420"/>
        </w:trPr>
        <w:tc>
          <w:tcPr>
            <w:tcW w:w="2586" w:type="dxa"/>
          </w:tcPr>
          <w:p w:rsidR="00522F90" w:rsidRPr="00046126" w:rsidRDefault="00006A0A" w:rsidP="006C5205">
            <w:pPr>
              <w:pStyle w:val="Prrafodelista"/>
              <w:numPr>
                <w:ilvl w:val="0"/>
                <w:numId w:val="5"/>
              </w:numPr>
              <w:spacing w:before="120"/>
              <w:ind w:left="426"/>
              <w:jc w:val="both"/>
              <w:rPr>
                <w:rFonts w:ascii="Arial" w:eastAsia="Cambria" w:hAnsi="Arial" w:cs="Arial"/>
                <w:b/>
              </w:rPr>
            </w:pPr>
            <w:r w:rsidRPr="00D958BC">
              <w:rPr>
                <w:rFonts w:ascii="Arial" w:eastAsia="Calibri" w:hAnsi="Arial" w:cs="Arial"/>
                <w:b/>
              </w:rPr>
              <w:t xml:space="preserve">Sesión Ordinaria No. </w:t>
            </w:r>
            <w:r>
              <w:rPr>
                <w:rFonts w:ascii="Arial" w:eastAsia="Calibri" w:hAnsi="Arial" w:cs="Arial"/>
                <w:b/>
              </w:rPr>
              <w:t>3024</w:t>
            </w:r>
            <w:r w:rsidRPr="00D958BC">
              <w:rPr>
                <w:rFonts w:ascii="Arial" w:eastAsia="Calibri" w:hAnsi="Arial" w:cs="Arial"/>
                <w:b/>
              </w:rPr>
              <w:t>, Artículo</w:t>
            </w:r>
            <w:r>
              <w:rPr>
                <w:rFonts w:ascii="Arial" w:eastAsia="Calibri" w:hAnsi="Arial" w:cs="Arial"/>
                <w:b/>
              </w:rPr>
              <w:t xml:space="preserve"> 7,</w:t>
            </w:r>
            <w:r w:rsidRPr="00D958BC">
              <w:rPr>
                <w:rFonts w:ascii="Arial" w:eastAsia="Calibri" w:hAnsi="Arial" w:cs="Arial"/>
                <w:b/>
              </w:rPr>
              <w:t xml:space="preserve"> del </w:t>
            </w:r>
            <w:r>
              <w:rPr>
                <w:rFonts w:ascii="Arial" w:eastAsia="Calibri" w:hAnsi="Arial" w:cs="Arial"/>
                <w:b/>
              </w:rPr>
              <w:t>31</w:t>
            </w:r>
            <w:r w:rsidRPr="00D958BC">
              <w:rPr>
                <w:rFonts w:ascii="Arial" w:eastAsia="Calibri" w:hAnsi="Arial" w:cs="Arial"/>
                <w:b/>
              </w:rPr>
              <w:t xml:space="preserve"> de </w:t>
            </w:r>
            <w:r>
              <w:rPr>
                <w:rFonts w:ascii="Arial" w:eastAsia="Calibri" w:hAnsi="Arial" w:cs="Arial"/>
                <w:b/>
              </w:rPr>
              <w:t>mayo de 2017</w:t>
            </w:r>
            <w:r w:rsidR="004721F5" w:rsidRPr="00046126">
              <w:rPr>
                <w:rFonts w:ascii="Arial" w:eastAsia="SimSun" w:hAnsi="Arial" w:cs="Arial"/>
                <w:i/>
                <w:lang w:val="es-ES_tradnl"/>
              </w:rPr>
              <w:t xml:space="preserve">  </w:t>
            </w:r>
          </w:p>
        </w:tc>
        <w:tc>
          <w:tcPr>
            <w:tcW w:w="5353" w:type="dxa"/>
          </w:tcPr>
          <w:p w:rsidR="00006A0A" w:rsidRPr="00E21E03" w:rsidRDefault="00006A0A"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Requerimientos de infraestructura de espacio físico</w:t>
            </w:r>
            <w:r w:rsidR="002E5472">
              <w:rPr>
                <w:rFonts w:ascii="Arial" w:eastAsia="SimSun" w:hAnsi="Arial" w:cs="Arial"/>
                <w:i/>
                <w:sz w:val="22"/>
                <w:szCs w:val="22"/>
                <w:lang w:val="es-ES_tradnl"/>
              </w:rPr>
              <w:t xml:space="preserve"> para el  Consejo Institucional</w:t>
            </w:r>
            <w:r w:rsidRPr="00E21E03">
              <w:rPr>
                <w:rFonts w:ascii="Arial" w:eastAsia="SimSun" w:hAnsi="Arial" w:cs="Arial"/>
                <w:i/>
                <w:sz w:val="22"/>
                <w:szCs w:val="22"/>
                <w:lang w:val="es-ES_tradnl"/>
              </w:rPr>
              <w:t>, dentro del nuevo  edificio administrativo, según propuesta presentada por la Oficina de Ingeniería</w:t>
            </w:r>
          </w:p>
          <w:p w:rsidR="006C5205" w:rsidRPr="00E21E03" w:rsidRDefault="006C5205" w:rsidP="00E21E03">
            <w:pPr>
              <w:ind w:left="67" w:right="51" w:hanging="34"/>
              <w:jc w:val="both"/>
              <w:rPr>
                <w:rFonts w:ascii="Arial" w:eastAsia="SimSun" w:hAnsi="Arial" w:cs="Arial"/>
                <w:i/>
                <w:sz w:val="22"/>
                <w:szCs w:val="22"/>
                <w:lang w:val="es-ES_tradnl"/>
              </w:rPr>
            </w:pPr>
          </w:p>
        </w:tc>
        <w:tc>
          <w:tcPr>
            <w:tcW w:w="1798" w:type="dxa"/>
            <w:gridSpan w:val="2"/>
          </w:tcPr>
          <w:p w:rsidR="00522F90" w:rsidRPr="003B40D7" w:rsidRDefault="004C5313"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2,15,16</w:t>
            </w:r>
          </w:p>
        </w:tc>
      </w:tr>
      <w:tr w:rsidR="006B0414" w:rsidRPr="008174F9" w:rsidTr="00D3279D">
        <w:trPr>
          <w:trHeight w:val="1420"/>
        </w:trPr>
        <w:tc>
          <w:tcPr>
            <w:tcW w:w="2586" w:type="dxa"/>
          </w:tcPr>
          <w:p w:rsidR="006B0414" w:rsidRPr="00046126" w:rsidRDefault="00006A0A" w:rsidP="006C5205">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3024</w:t>
            </w:r>
            <w:r w:rsidRPr="00D958BC">
              <w:rPr>
                <w:rFonts w:ascii="Arial" w:eastAsia="Calibri" w:hAnsi="Arial" w:cs="Arial"/>
                <w:b/>
              </w:rPr>
              <w:t>, Artículo</w:t>
            </w:r>
            <w:r>
              <w:rPr>
                <w:rFonts w:ascii="Arial" w:eastAsia="Calibri" w:hAnsi="Arial" w:cs="Arial"/>
                <w:b/>
              </w:rPr>
              <w:t xml:space="preserve"> 11,</w:t>
            </w:r>
            <w:r w:rsidRPr="00D958BC">
              <w:rPr>
                <w:rFonts w:ascii="Arial" w:eastAsia="Calibri" w:hAnsi="Arial" w:cs="Arial"/>
                <w:b/>
              </w:rPr>
              <w:t xml:space="preserve"> del </w:t>
            </w:r>
            <w:r>
              <w:rPr>
                <w:rFonts w:ascii="Arial" w:eastAsia="Calibri" w:hAnsi="Arial" w:cs="Arial"/>
                <w:b/>
              </w:rPr>
              <w:t>31</w:t>
            </w:r>
            <w:r w:rsidRPr="00D958BC">
              <w:rPr>
                <w:rFonts w:ascii="Arial" w:eastAsia="Calibri" w:hAnsi="Arial" w:cs="Arial"/>
                <w:b/>
              </w:rPr>
              <w:t xml:space="preserve"> de </w:t>
            </w:r>
            <w:r>
              <w:rPr>
                <w:rFonts w:ascii="Arial" w:eastAsia="Calibri" w:hAnsi="Arial" w:cs="Arial"/>
                <w:b/>
              </w:rPr>
              <w:t>mayo de 2017</w:t>
            </w:r>
          </w:p>
        </w:tc>
        <w:tc>
          <w:tcPr>
            <w:tcW w:w="5353" w:type="dxa"/>
          </w:tcPr>
          <w:p w:rsidR="00006A0A" w:rsidRPr="00E21E03" w:rsidRDefault="00006A0A"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 xml:space="preserve">Modificación de las características de las plazas SE045, SE046 y SE047, adscritas a la Vicerrectoría de Administración </w:t>
            </w:r>
          </w:p>
          <w:p w:rsidR="006B0414" w:rsidRPr="00E21E03" w:rsidRDefault="006B0414" w:rsidP="00E21E03">
            <w:pPr>
              <w:ind w:left="67" w:right="51" w:hanging="34"/>
              <w:jc w:val="both"/>
              <w:rPr>
                <w:rFonts w:ascii="Arial" w:eastAsia="SimSun" w:hAnsi="Arial" w:cs="Arial"/>
                <w:i/>
                <w:sz w:val="22"/>
                <w:szCs w:val="22"/>
                <w:lang w:val="es-ES_tradnl"/>
              </w:rPr>
            </w:pPr>
          </w:p>
        </w:tc>
        <w:tc>
          <w:tcPr>
            <w:tcW w:w="1798" w:type="dxa"/>
            <w:gridSpan w:val="2"/>
          </w:tcPr>
          <w:p w:rsidR="006B0414" w:rsidRPr="003B40D7" w:rsidRDefault="004C5313"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w:t>
            </w:r>
          </w:p>
        </w:tc>
      </w:tr>
      <w:tr w:rsidR="00AC7DE1" w:rsidRPr="008174F9" w:rsidTr="00D3279D">
        <w:trPr>
          <w:trHeight w:val="1420"/>
        </w:trPr>
        <w:tc>
          <w:tcPr>
            <w:tcW w:w="2586" w:type="dxa"/>
          </w:tcPr>
          <w:p w:rsidR="00AC7DE1" w:rsidRPr="00046126" w:rsidRDefault="00006A0A" w:rsidP="006C5205">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3024</w:t>
            </w:r>
            <w:r w:rsidRPr="00D958BC">
              <w:rPr>
                <w:rFonts w:ascii="Arial" w:eastAsia="Calibri" w:hAnsi="Arial" w:cs="Arial"/>
                <w:b/>
              </w:rPr>
              <w:t>, Artículo</w:t>
            </w:r>
            <w:r>
              <w:rPr>
                <w:rFonts w:ascii="Arial" w:eastAsia="Calibri" w:hAnsi="Arial" w:cs="Arial"/>
                <w:b/>
              </w:rPr>
              <w:t xml:space="preserve"> 12,</w:t>
            </w:r>
            <w:r w:rsidRPr="00D958BC">
              <w:rPr>
                <w:rFonts w:ascii="Arial" w:eastAsia="Calibri" w:hAnsi="Arial" w:cs="Arial"/>
                <w:b/>
              </w:rPr>
              <w:t xml:space="preserve"> del </w:t>
            </w:r>
            <w:r>
              <w:rPr>
                <w:rFonts w:ascii="Arial" w:eastAsia="Calibri" w:hAnsi="Arial" w:cs="Arial"/>
                <w:b/>
              </w:rPr>
              <w:t>31</w:t>
            </w:r>
            <w:r w:rsidRPr="00D958BC">
              <w:rPr>
                <w:rFonts w:ascii="Arial" w:eastAsia="Calibri" w:hAnsi="Arial" w:cs="Arial"/>
                <w:b/>
              </w:rPr>
              <w:t xml:space="preserve"> de </w:t>
            </w:r>
            <w:r>
              <w:rPr>
                <w:rFonts w:ascii="Arial" w:eastAsia="Calibri" w:hAnsi="Arial" w:cs="Arial"/>
                <w:b/>
              </w:rPr>
              <w:t xml:space="preserve">mayo de 2017.  </w:t>
            </w:r>
          </w:p>
        </w:tc>
        <w:tc>
          <w:tcPr>
            <w:tcW w:w="5353" w:type="dxa"/>
          </w:tcPr>
          <w:p w:rsidR="00006A0A" w:rsidRPr="00E21E03" w:rsidRDefault="00006A0A"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Creación de la Unidad Interna Académica, Bachillerato diurno de la Escuela de Administración de Empresas-Cartago</w:t>
            </w:r>
          </w:p>
          <w:p w:rsidR="00AC7DE1" w:rsidRPr="00E21E03" w:rsidRDefault="00AC7DE1" w:rsidP="00E21E03">
            <w:pPr>
              <w:ind w:left="67" w:right="51"/>
              <w:jc w:val="both"/>
              <w:rPr>
                <w:rFonts w:ascii="Arial" w:eastAsia="SimSun" w:hAnsi="Arial" w:cs="Arial"/>
                <w:i/>
                <w:sz w:val="22"/>
                <w:szCs w:val="22"/>
                <w:lang w:val="es-ES_tradnl"/>
              </w:rPr>
            </w:pPr>
          </w:p>
        </w:tc>
        <w:tc>
          <w:tcPr>
            <w:tcW w:w="1798" w:type="dxa"/>
            <w:gridSpan w:val="2"/>
          </w:tcPr>
          <w:p w:rsidR="00AC7DE1" w:rsidRPr="003B40D7" w:rsidRDefault="004C5313"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1,2,15,16</w:t>
            </w:r>
          </w:p>
        </w:tc>
      </w:tr>
      <w:tr w:rsidR="00BE08B7" w:rsidRPr="008174F9" w:rsidTr="00D3279D">
        <w:trPr>
          <w:trHeight w:val="1420"/>
        </w:trPr>
        <w:tc>
          <w:tcPr>
            <w:tcW w:w="2586" w:type="dxa"/>
          </w:tcPr>
          <w:p w:rsidR="00BE08B7" w:rsidRPr="00046126" w:rsidRDefault="006D05FD" w:rsidP="006C5205">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3024</w:t>
            </w:r>
            <w:r w:rsidRPr="00D958BC">
              <w:rPr>
                <w:rFonts w:ascii="Arial" w:eastAsia="Calibri" w:hAnsi="Arial" w:cs="Arial"/>
                <w:b/>
              </w:rPr>
              <w:t>, Artículo</w:t>
            </w:r>
            <w:r>
              <w:rPr>
                <w:rFonts w:ascii="Arial" w:eastAsia="Calibri" w:hAnsi="Arial" w:cs="Arial"/>
                <w:b/>
              </w:rPr>
              <w:t xml:space="preserve"> 13,</w:t>
            </w:r>
            <w:r w:rsidRPr="00D958BC">
              <w:rPr>
                <w:rFonts w:ascii="Arial" w:eastAsia="Calibri" w:hAnsi="Arial" w:cs="Arial"/>
                <w:b/>
              </w:rPr>
              <w:t xml:space="preserve"> del </w:t>
            </w:r>
            <w:r>
              <w:rPr>
                <w:rFonts w:ascii="Arial" w:eastAsia="Calibri" w:hAnsi="Arial" w:cs="Arial"/>
                <w:b/>
              </w:rPr>
              <w:t>31</w:t>
            </w:r>
            <w:r w:rsidRPr="00D958BC">
              <w:rPr>
                <w:rFonts w:ascii="Arial" w:eastAsia="Calibri" w:hAnsi="Arial" w:cs="Arial"/>
                <w:b/>
              </w:rPr>
              <w:t xml:space="preserve"> de </w:t>
            </w:r>
            <w:r>
              <w:rPr>
                <w:rFonts w:ascii="Arial" w:eastAsia="Calibri" w:hAnsi="Arial" w:cs="Arial"/>
                <w:b/>
              </w:rPr>
              <w:t>mayo de 2017</w:t>
            </w:r>
          </w:p>
        </w:tc>
        <w:tc>
          <w:tcPr>
            <w:tcW w:w="5353" w:type="dxa"/>
          </w:tcPr>
          <w:p w:rsidR="006D05FD" w:rsidRPr="00E21E03" w:rsidRDefault="006D05FD"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de las condiciones de las plazas FS0016, FS0055, FS0081 y FS0111, adscritas a la Vicerrectoría de Investigación, (acuerdo Sesión Ordinaria No. 2992, Artículo 8, del 05 de octubre de 2016, Plazas Nuevas, Renovación y Reconversión, financiadas con Fondos del Sistema 2017)</w:t>
            </w:r>
          </w:p>
          <w:p w:rsidR="00BE08B7" w:rsidRPr="00E21E03" w:rsidRDefault="00BE08B7" w:rsidP="00E21E03">
            <w:pPr>
              <w:ind w:left="67" w:hanging="34"/>
              <w:jc w:val="both"/>
              <w:rPr>
                <w:rFonts w:ascii="Arial" w:eastAsia="SimSun" w:hAnsi="Arial" w:cs="Arial"/>
                <w:i/>
                <w:sz w:val="22"/>
                <w:szCs w:val="22"/>
                <w:lang w:val="es-ES_tradnl"/>
              </w:rPr>
            </w:pPr>
          </w:p>
        </w:tc>
        <w:tc>
          <w:tcPr>
            <w:tcW w:w="1798" w:type="dxa"/>
            <w:gridSpan w:val="2"/>
          </w:tcPr>
          <w:p w:rsidR="00BE08B7" w:rsidRPr="003B40D7" w:rsidRDefault="004C5313"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w:t>
            </w:r>
          </w:p>
        </w:tc>
      </w:tr>
      <w:tr w:rsidR="004130BA" w:rsidRPr="008174F9" w:rsidTr="00D3279D">
        <w:trPr>
          <w:trHeight w:val="1420"/>
        </w:trPr>
        <w:tc>
          <w:tcPr>
            <w:tcW w:w="2586" w:type="dxa"/>
          </w:tcPr>
          <w:p w:rsidR="004130BA" w:rsidRPr="00046126" w:rsidRDefault="006D05FD" w:rsidP="006D05FD">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3024</w:t>
            </w:r>
            <w:r w:rsidRPr="00D958BC">
              <w:rPr>
                <w:rFonts w:ascii="Arial" w:eastAsia="Calibri" w:hAnsi="Arial" w:cs="Arial"/>
                <w:b/>
              </w:rPr>
              <w:t>, Artículo</w:t>
            </w:r>
            <w:r>
              <w:rPr>
                <w:rFonts w:ascii="Arial" w:eastAsia="Calibri" w:hAnsi="Arial" w:cs="Arial"/>
                <w:b/>
              </w:rPr>
              <w:t xml:space="preserve"> 14,</w:t>
            </w:r>
            <w:r w:rsidRPr="00D958BC">
              <w:rPr>
                <w:rFonts w:ascii="Arial" w:eastAsia="Calibri" w:hAnsi="Arial" w:cs="Arial"/>
                <w:b/>
              </w:rPr>
              <w:t xml:space="preserve"> del </w:t>
            </w:r>
            <w:r>
              <w:rPr>
                <w:rFonts w:ascii="Arial" w:eastAsia="Calibri" w:hAnsi="Arial" w:cs="Arial"/>
                <w:b/>
              </w:rPr>
              <w:t>31</w:t>
            </w:r>
            <w:r w:rsidRPr="00D958BC">
              <w:rPr>
                <w:rFonts w:ascii="Arial" w:eastAsia="Calibri" w:hAnsi="Arial" w:cs="Arial"/>
                <w:b/>
              </w:rPr>
              <w:t xml:space="preserve"> de </w:t>
            </w:r>
            <w:r>
              <w:rPr>
                <w:rFonts w:ascii="Arial" w:eastAsia="Calibri" w:hAnsi="Arial" w:cs="Arial"/>
                <w:b/>
              </w:rPr>
              <w:t>mayo de 2017</w:t>
            </w:r>
          </w:p>
        </w:tc>
        <w:tc>
          <w:tcPr>
            <w:tcW w:w="5353" w:type="dxa"/>
          </w:tcPr>
          <w:p w:rsidR="006E3F88" w:rsidRPr="00E21E03" w:rsidRDefault="006E3F88"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 xml:space="preserve"> </w:t>
            </w:r>
          </w:p>
          <w:p w:rsidR="006D05FD" w:rsidRPr="00E21E03" w:rsidRDefault="006D05FD"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Temas a desarrollar como ejes temáticos del IV Congreso Institucional</w:t>
            </w:r>
          </w:p>
          <w:p w:rsidR="004130BA" w:rsidRPr="000137C7" w:rsidRDefault="004130BA" w:rsidP="00E21E03">
            <w:pPr>
              <w:ind w:left="67" w:right="51" w:hanging="34"/>
              <w:jc w:val="both"/>
              <w:rPr>
                <w:rFonts w:ascii="Arial" w:eastAsia="SimSun" w:hAnsi="Arial" w:cs="Arial"/>
                <w:i/>
                <w:sz w:val="22"/>
                <w:szCs w:val="22"/>
                <w:lang w:val="es-ES_tradnl"/>
              </w:rPr>
            </w:pPr>
          </w:p>
        </w:tc>
        <w:tc>
          <w:tcPr>
            <w:tcW w:w="1798" w:type="dxa"/>
            <w:gridSpan w:val="2"/>
          </w:tcPr>
          <w:p w:rsidR="004130BA" w:rsidRPr="003B40D7" w:rsidRDefault="004130BA" w:rsidP="009632B2">
            <w:pPr>
              <w:spacing w:before="120"/>
              <w:ind w:right="175"/>
              <w:jc w:val="center"/>
              <w:rPr>
                <w:rFonts w:ascii="Arial" w:eastAsia="SimSun" w:hAnsi="Arial" w:cs="Arial"/>
                <w:i/>
                <w:sz w:val="22"/>
                <w:szCs w:val="22"/>
                <w:lang w:val="es-ES_tradnl"/>
              </w:rPr>
            </w:pPr>
          </w:p>
        </w:tc>
      </w:tr>
      <w:tr w:rsidR="00817A3A" w:rsidRPr="008174F9" w:rsidTr="00D3279D">
        <w:trPr>
          <w:trHeight w:val="1420"/>
        </w:trPr>
        <w:tc>
          <w:tcPr>
            <w:tcW w:w="2586" w:type="dxa"/>
          </w:tcPr>
          <w:p w:rsidR="00817A3A" w:rsidRPr="00046126" w:rsidRDefault="0093081D" w:rsidP="007C148E">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3025</w:t>
            </w:r>
            <w:r w:rsidRPr="00D958BC">
              <w:rPr>
                <w:rFonts w:ascii="Arial" w:eastAsia="Calibri" w:hAnsi="Arial" w:cs="Arial"/>
                <w:b/>
              </w:rPr>
              <w:t xml:space="preserve">, </w:t>
            </w:r>
            <w:r w:rsidRPr="0093081D">
              <w:rPr>
                <w:rFonts w:ascii="Arial" w:hAnsi="Arial" w:cs="Arial"/>
                <w:b/>
              </w:rPr>
              <w:t>Artículo</w:t>
            </w:r>
            <w:r>
              <w:rPr>
                <w:rFonts w:ascii="Arial" w:eastAsia="Calibri" w:hAnsi="Arial" w:cs="Arial"/>
                <w:b/>
              </w:rPr>
              <w:t xml:space="preserve"> 13,</w:t>
            </w:r>
            <w:r w:rsidRPr="00D958BC">
              <w:rPr>
                <w:rFonts w:ascii="Arial" w:eastAsia="Calibri" w:hAnsi="Arial" w:cs="Arial"/>
                <w:b/>
              </w:rPr>
              <w:t xml:space="preserve"> del </w:t>
            </w:r>
            <w:r>
              <w:rPr>
                <w:rFonts w:ascii="Arial" w:eastAsia="Calibri" w:hAnsi="Arial" w:cs="Arial"/>
                <w:b/>
              </w:rPr>
              <w:t>07</w:t>
            </w:r>
            <w:r w:rsidRPr="00D958BC">
              <w:rPr>
                <w:rFonts w:ascii="Arial" w:eastAsia="Calibri" w:hAnsi="Arial" w:cs="Arial"/>
                <w:b/>
              </w:rPr>
              <w:t xml:space="preserve"> de </w:t>
            </w:r>
            <w:r>
              <w:rPr>
                <w:rFonts w:ascii="Arial" w:eastAsia="Calibri" w:hAnsi="Arial" w:cs="Arial"/>
                <w:b/>
              </w:rPr>
              <w:t xml:space="preserve">junio de 2017  </w:t>
            </w:r>
          </w:p>
        </w:tc>
        <w:tc>
          <w:tcPr>
            <w:tcW w:w="5353" w:type="dxa"/>
          </w:tcPr>
          <w:p w:rsidR="0093081D" w:rsidRPr="00E21E03" w:rsidRDefault="0093081D"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Estudio Integral del servicio de transporte público de la ruta Cartago-TEC y Viceversa</w:t>
            </w:r>
          </w:p>
          <w:p w:rsidR="00817A3A" w:rsidRPr="00E21E03" w:rsidRDefault="00817A3A" w:rsidP="00E21E03">
            <w:pPr>
              <w:ind w:left="67" w:right="51" w:hanging="34"/>
              <w:jc w:val="both"/>
              <w:rPr>
                <w:rFonts w:ascii="Arial" w:eastAsia="SimSun" w:hAnsi="Arial" w:cs="Arial"/>
                <w:i/>
                <w:sz w:val="22"/>
                <w:szCs w:val="22"/>
                <w:lang w:val="es-ES_tradnl"/>
              </w:rPr>
            </w:pPr>
          </w:p>
        </w:tc>
        <w:tc>
          <w:tcPr>
            <w:tcW w:w="1798" w:type="dxa"/>
            <w:gridSpan w:val="2"/>
          </w:tcPr>
          <w:p w:rsidR="00817A3A" w:rsidRPr="003B40D7" w:rsidRDefault="00B2317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2,8,15,16</w:t>
            </w:r>
          </w:p>
        </w:tc>
      </w:tr>
      <w:tr w:rsidR="007C148E" w:rsidRPr="008174F9" w:rsidTr="00D3279D">
        <w:trPr>
          <w:trHeight w:val="1420"/>
        </w:trPr>
        <w:tc>
          <w:tcPr>
            <w:tcW w:w="2586" w:type="dxa"/>
          </w:tcPr>
          <w:p w:rsidR="007C148E" w:rsidRPr="00046126" w:rsidRDefault="007C148E" w:rsidP="007C148E">
            <w:pPr>
              <w:pStyle w:val="Prrafodelista"/>
              <w:numPr>
                <w:ilvl w:val="0"/>
                <w:numId w:val="5"/>
              </w:numPr>
              <w:spacing w:before="120"/>
              <w:ind w:left="426"/>
              <w:jc w:val="both"/>
              <w:rPr>
                <w:rFonts w:ascii="Arial" w:eastAsia="Calibri" w:hAnsi="Arial" w:cs="Arial"/>
                <w:b/>
              </w:rPr>
            </w:pPr>
            <w:r w:rsidRPr="00D958BC">
              <w:rPr>
                <w:rFonts w:ascii="Arial" w:eastAsia="Calibri" w:hAnsi="Arial" w:cs="Arial"/>
                <w:b/>
              </w:rPr>
              <w:t xml:space="preserve">Sesión Ordinaria No. </w:t>
            </w:r>
            <w:r>
              <w:rPr>
                <w:rFonts w:ascii="Arial" w:eastAsia="Calibri" w:hAnsi="Arial" w:cs="Arial"/>
                <w:b/>
              </w:rPr>
              <w:t>3025</w:t>
            </w:r>
            <w:r w:rsidRPr="00D958BC">
              <w:rPr>
                <w:rFonts w:ascii="Arial" w:eastAsia="Calibri" w:hAnsi="Arial" w:cs="Arial"/>
                <w:b/>
              </w:rPr>
              <w:t>, Artículo</w:t>
            </w:r>
            <w:r>
              <w:rPr>
                <w:rFonts w:ascii="Arial" w:eastAsia="Calibri" w:hAnsi="Arial" w:cs="Arial"/>
                <w:b/>
              </w:rPr>
              <w:t xml:space="preserve"> 14,</w:t>
            </w:r>
            <w:r w:rsidRPr="00D958BC">
              <w:rPr>
                <w:rFonts w:ascii="Arial" w:eastAsia="Calibri" w:hAnsi="Arial" w:cs="Arial"/>
                <w:b/>
              </w:rPr>
              <w:t xml:space="preserve"> del </w:t>
            </w:r>
            <w:r>
              <w:rPr>
                <w:rFonts w:ascii="Arial" w:eastAsia="Calibri" w:hAnsi="Arial" w:cs="Arial"/>
                <w:b/>
              </w:rPr>
              <w:t>07</w:t>
            </w:r>
            <w:r w:rsidRPr="00D958BC">
              <w:rPr>
                <w:rFonts w:ascii="Arial" w:eastAsia="Calibri" w:hAnsi="Arial" w:cs="Arial"/>
                <w:b/>
              </w:rPr>
              <w:t xml:space="preserve"> de </w:t>
            </w:r>
            <w:r>
              <w:rPr>
                <w:rFonts w:ascii="Arial" w:eastAsia="Calibri" w:hAnsi="Arial" w:cs="Arial"/>
                <w:b/>
              </w:rPr>
              <w:t>junio de 2017</w:t>
            </w:r>
          </w:p>
        </w:tc>
        <w:tc>
          <w:tcPr>
            <w:tcW w:w="5353" w:type="dxa"/>
          </w:tcPr>
          <w:p w:rsidR="007C148E" w:rsidRPr="00E21E03" w:rsidRDefault="007C148E"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Renovación y Reconversión de plazas 2018</w:t>
            </w:r>
          </w:p>
          <w:p w:rsidR="007C148E" w:rsidRPr="006E3F88" w:rsidRDefault="007C148E" w:rsidP="00E21E03">
            <w:pPr>
              <w:ind w:left="67" w:hanging="34"/>
              <w:jc w:val="both"/>
              <w:rPr>
                <w:rFonts w:ascii="Arial" w:eastAsia="SimSun" w:hAnsi="Arial" w:cs="Arial"/>
                <w:i/>
                <w:sz w:val="22"/>
                <w:szCs w:val="22"/>
                <w:lang w:val="es-ES_tradnl"/>
              </w:rPr>
            </w:pPr>
          </w:p>
        </w:tc>
        <w:tc>
          <w:tcPr>
            <w:tcW w:w="1798" w:type="dxa"/>
            <w:gridSpan w:val="2"/>
          </w:tcPr>
          <w:p w:rsidR="007C148E" w:rsidRPr="003B40D7" w:rsidRDefault="00B2317D" w:rsidP="007C148E">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w:t>
            </w:r>
          </w:p>
        </w:tc>
      </w:tr>
      <w:tr w:rsidR="006E3F88" w:rsidRPr="008174F9" w:rsidTr="00D3279D">
        <w:trPr>
          <w:trHeight w:val="1420"/>
        </w:trPr>
        <w:tc>
          <w:tcPr>
            <w:tcW w:w="2586" w:type="dxa"/>
          </w:tcPr>
          <w:p w:rsidR="006E3F88" w:rsidRPr="00046126" w:rsidRDefault="007C148E" w:rsidP="007C148E">
            <w:pPr>
              <w:pStyle w:val="Prrafodelista"/>
              <w:numPr>
                <w:ilvl w:val="0"/>
                <w:numId w:val="5"/>
              </w:numPr>
              <w:spacing w:before="120"/>
              <w:ind w:left="426"/>
              <w:jc w:val="both"/>
              <w:rPr>
                <w:rFonts w:ascii="Arial" w:eastAsia="Calibri" w:hAnsi="Arial" w:cs="Arial"/>
                <w:b/>
              </w:rPr>
            </w:pPr>
            <w:r w:rsidRPr="00D958BC">
              <w:rPr>
                <w:rFonts w:ascii="Arial" w:eastAsia="Calibri" w:hAnsi="Arial" w:cs="Arial"/>
                <w:b/>
              </w:rPr>
              <w:t xml:space="preserve">Sesión Ordinaria No. </w:t>
            </w:r>
            <w:r>
              <w:rPr>
                <w:rFonts w:ascii="Arial" w:eastAsia="Calibri" w:hAnsi="Arial" w:cs="Arial"/>
                <w:b/>
              </w:rPr>
              <w:t>3025</w:t>
            </w:r>
            <w:r w:rsidRPr="00D958BC">
              <w:rPr>
                <w:rFonts w:ascii="Arial" w:eastAsia="Calibri" w:hAnsi="Arial" w:cs="Arial"/>
                <w:b/>
              </w:rPr>
              <w:t>, Artículo</w:t>
            </w:r>
            <w:r>
              <w:rPr>
                <w:rFonts w:ascii="Arial" w:eastAsia="Calibri" w:hAnsi="Arial" w:cs="Arial"/>
                <w:b/>
              </w:rPr>
              <w:t xml:space="preserve"> 15,</w:t>
            </w:r>
            <w:r w:rsidRPr="00D958BC">
              <w:rPr>
                <w:rFonts w:ascii="Arial" w:eastAsia="Calibri" w:hAnsi="Arial" w:cs="Arial"/>
                <w:b/>
              </w:rPr>
              <w:t xml:space="preserve"> del </w:t>
            </w:r>
            <w:r>
              <w:rPr>
                <w:rFonts w:ascii="Arial" w:eastAsia="Calibri" w:hAnsi="Arial" w:cs="Arial"/>
                <w:b/>
              </w:rPr>
              <w:t>07</w:t>
            </w:r>
            <w:r w:rsidRPr="00D958BC">
              <w:rPr>
                <w:rFonts w:ascii="Arial" w:eastAsia="Calibri" w:hAnsi="Arial" w:cs="Arial"/>
                <w:b/>
              </w:rPr>
              <w:t xml:space="preserve"> de </w:t>
            </w:r>
            <w:r>
              <w:rPr>
                <w:rFonts w:ascii="Arial" w:eastAsia="Calibri" w:hAnsi="Arial" w:cs="Arial"/>
                <w:b/>
              </w:rPr>
              <w:t xml:space="preserve">junio de 2017.  </w:t>
            </w:r>
            <w:r w:rsidR="00B71ED0" w:rsidRPr="00046126">
              <w:rPr>
                <w:rFonts w:ascii="Arial" w:eastAsia="Calibri" w:hAnsi="Arial" w:cs="Arial"/>
                <w:b/>
              </w:rPr>
              <w:t xml:space="preserve">  </w:t>
            </w:r>
          </w:p>
        </w:tc>
        <w:tc>
          <w:tcPr>
            <w:tcW w:w="5353" w:type="dxa"/>
          </w:tcPr>
          <w:p w:rsidR="00B71ED0" w:rsidRPr="00B71ED0" w:rsidRDefault="007C148E"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Informe de Fiscalización AUDI-F-004-2017, resultados obtenidos en el estudio “Evaluación de la estructura administrativa del Programa de Regionalización Interuniversitaria, según acuerdo Sesión Ordinaria No. 2992, Artículo 8, del 05 de octubre de 2016”</w:t>
            </w:r>
          </w:p>
          <w:p w:rsidR="006E3F88" w:rsidRPr="006E3F88" w:rsidRDefault="006E3F88" w:rsidP="00E21E03">
            <w:pPr>
              <w:ind w:left="67" w:right="51" w:hanging="34"/>
              <w:jc w:val="both"/>
              <w:rPr>
                <w:rFonts w:ascii="Arial" w:eastAsia="SimSun" w:hAnsi="Arial" w:cs="Arial"/>
                <w:i/>
                <w:sz w:val="22"/>
                <w:szCs w:val="22"/>
                <w:lang w:val="es-ES_tradnl"/>
              </w:rPr>
            </w:pPr>
          </w:p>
        </w:tc>
        <w:tc>
          <w:tcPr>
            <w:tcW w:w="1798" w:type="dxa"/>
            <w:gridSpan w:val="2"/>
          </w:tcPr>
          <w:p w:rsidR="006E3F88" w:rsidRPr="003B40D7" w:rsidRDefault="00B2317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16</w:t>
            </w:r>
          </w:p>
        </w:tc>
      </w:tr>
      <w:tr w:rsidR="00B71ED0" w:rsidRPr="008174F9" w:rsidTr="00D3279D">
        <w:trPr>
          <w:trHeight w:val="1420"/>
        </w:trPr>
        <w:tc>
          <w:tcPr>
            <w:tcW w:w="2586" w:type="dxa"/>
          </w:tcPr>
          <w:p w:rsidR="00B71ED0" w:rsidRPr="00046126" w:rsidRDefault="008C7269" w:rsidP="00B71ED0">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3027</w:t>
            </w:r>
            <w:r w:rsidRPr="00D958BC">
              <w:rPr>
                <w:rFonts w:ascii="Arial" w:eastAsia="Calibri" w:hAnsi="Arial" w:cs="Arial"/>
                <w:b/>
              </w:rPr>
              <w:t>, Artículo</w:t>
            </w:r>
            <w:r>
              <w:rPr>
                <w:rFonts w:ascii="Arial" w:eastAsia="Calibri" w:hAnsi="Arial" w:cs="Arial"/>
                <w:b/>
              </w:rPr>
              <w:t xml:space="preserve"> 14,</w:t>
            </w:r>
            <w:r w:rsidRPr="00D958BC">
              <w:rPr>
                <w:rFonts w:ascii="Arial" w:eastAsia="Calibri" w:hAnsi="Arial" w:cs="Arial"/>
                <w:b/>
              </w:rPr>
              <w:t xml:space="preserve"> del </w:t>
            </w:r>
            <w:r>
              <w:rPr>
                <w:rFonts w:ascii="Arial" w:eastAsia="Calibri" w:hAnsi="Arial" w:cs="Arial"/>
                <w:b/>
              </w:rPr>
              <w:t>14</w:t>
            </w:r>
            <w:r w:rsidRPr="00D958BC">
              <w:rPr>
                <w:rFonts w:ascii="Arial" w:eastAsia="Calibri" w:hAnsi="Arial" w:cs="Arial"/>
                <w:b/>
              </w:rPr>
              <w:t xml:space="preserve"> de </w:t>
            </w:r>
            <w:r>
              <w:rPr>
                <w:rFonts w:ascii="Arial" w:eastAsia="Calibri" w:hAnsi="Arial" w:cs="Arial"/>
                <w:b/>
              </w:rPr>
              <w:t xml:space="preserve">junio de 2017.  </w:t>
            </w:r>
          </w:p>
        </w:tc>
        <w:tc>
          <w:tcPr>
            <w:tcW w:w="5353" w:type="dxa"/>
          </w:tcPr>
          <w:p w:rsidR="008C7269" w:rsidRPr="00E21E03" w:rsidRDefault="008C7269"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Respuesta al oficio VIE-337-17, remitido por la Dra. Paola Vega, Vicerrectora de Investigación y Extensión</w:t>
            </w:r>
          </w:p>
          <w:p w:rsidR="00B71ED0" w:rsidRPr="00E21E03" w:rsidRDefault="00B71ED0" w:rsidP="00E21E03">
            <w:pPr>
              <w:ind w:left="67"/>
              <w:jc w:val="both"/>
              <w:rPr>
                <w:rFonts w:ascii="Arial" w:eastAsia="SimSun" w:hAnsi="Arial" w:cs="Arial"/>
                <w:i/>
                <w:sz w:val="22"/>
                <w:szCs w:val="22"/>
                <w:lang w:val="es-ES_tradnl"/>
              </w:rPr>
            </w:pPr>
          </w:p>
        </w:tc>
        <w:tc>
          <w:tcPr>
            <w:tcW w:w="1798" w:type="dxa"/>
            <w:gridSpan w:val="2"/>
          </w:tcPr>
          <w:p w:rsidR="00B71ED0" w:rsidRPr="003B40D7" w:rsidRDefault="00B71ED0" w:rsidP="009632B2">
            <w:pPr>
              <w:spacing w:before="120"/>
              <w:ind w:right="175"/>
              <w:jc w:val="center"/>
              <w:rPr>
                <w:rFonts w:ascii="Arial" w:eastAsia="SimSun" w:hAnsi="Arial" w:cs="Arial"/>
                <w:i/>
                <w:sz w:val="22"/>
                <w:szCs w:val="22"/>
                <w:lang w:val="es-ES_tradnl"/>
              </w:rPr>
            </w:pPr>
          </w:p>
        </w:tc>
      </w:tr>
      <w:tr w:rsidR="00A32C33" w:rsidRPr="008174F9" w:rsidTr="00D3279D">
        <w:trPr>
          <w:trHeight w:val="1420"/>
        </w:trPr>
        <w:tc>
          <w:tcPr>
            <w:tcW w:w="2586" w:type="dxa"/>
          </w:tcPr>
          <w:p w:rsidR="00A32C33" w:rsidRPr="00046126" w:rsidRDefault="008C7269" w:rsidP="00B71ED0">
            <w:pPr>
              <w:pStyle w:val="Prrafodelista"/>
              <w:numPr>
                <w:ilvl w:val="0"/>
                <w:numId w:val="5"/>
              </w:numPr>
              <w:spacing w:before="120"/>
              <w:ind w:left="426"/>
              <w:jc w:val="both"/>
              <w:rPr>
                <w:rFonts w:ascii="Arial" w:hAnsi="Arial" w:cs="Arial"/>
                <w:b/>
              </w:rPr>
            </w:pPr>
            <w:r w:rsidRPr="00D958BC">
              <w:rPr>
                <w:rFonts w:ascii="Arial" w:eastAsia="Calibri" w:hAnsi="Arial" w:cs="Arial"/>
                <w:b/>
              </w:rPr>
              <w:t xml:space="preserve">Sesión Ordinaria No. </w:t>
            </w:r>
            <w:r>
              <w:rPr>
                <w:rFonts w:ascii="Arial" w:eastAsia="Calibri" w:hAnsi="Arial" w:cs="Arial"/>
                <w:b/>
              </w:rPr>
              <w:t>3027</w:t>
            </w:r>
            <w:r w:rsidRPr="00D958BC">
              <w:rPr>
                <w:rFonts w:ascii="Arial" w:eastAsia="Calibri" w:hAnsi="Arial" w:cs="Arial"/>
                <w:b/>
              </w:rPr>
              <w:t>, Artículo</w:t>
            </w:r>
            <w:r>
              <w:rPr>
                <w:rFonts w:ascii="Arial" w:eastAsia="Calibri" w:hAnsi="Arial" w:cs="Arial"/>
                <w:b/>
              </w:rPr>
              <w:t xml:space="preserve"> 15,</w:t>
            </w:r>
            <w:r w:rsidRPr="00D958BC">
              <w:rPr>
                <w:rFonts w:ascii="Arial" w:eastAsia="Calibri" w:hAnsi="Arial" w:cs="Arial"/>
                <w:b/>
              </w:rPr>
              <w:t xml:space="preserve"> del </w:t>
            </w:r>
            <w:r>
              <w:rPr>
                <w:rFonts w:ascii="Arial" w:eastAsia="Calibri" w:hAnsi="Arial" w:cs="Arial"/>
                <w:b/>
              </w:rPr>
              <w:t>14</w:t>
            </w:r>
            <w:r w:rsidRPr="00D958BC">
              <w:rPr>
                <w:rFonts w:ascii="Arial" w:eastAsia="Calibri" w:hAnsi="Arial" w:cs="Arial"/>
                <w:b/>
              </w:rPr>
              <w:t xml:space="preserve"> de </w:t>
            </w:r>
            <w:r>
              <w:rPr>
                <w:rFonts w:ascii="Arial" w:eastAsia="Calibri" w:hAnsi="Arial" w:cs="Arial"/>
                <w:b/>
              </w:rPr>
              <w:t>junio de 2017</w:t>
            </w:r>
            <w:r w:rsidR="00784B8E" w:rsidRPr="00046126">
              <w:rPr>
                <w:rFonts w:ascii="Arial" w:hAnsi="Arial" w:cs="Arial"/>
                <w:b/>
              </w:rPr>
              <w:t xml:space="preserve">.   </w:t>
            </w:r>
          </w:p>
        </w:tc>
        <w:tc>
          <w:tcPr>
            <w:tcW w:w="5353" w:type="dxa"/>
          </w:tcPr>
          <w:p w:rsidR="00784B8E" w:rsidRDefault="00784B8E" w:rsidP="00E21E03">
            <w:pPr>
              <w:ind w:left="67"/>
              <w:jc w:val="both"/>
              <w:rPr>
                <w:rFonts w:ascii="Arial" w:eastAsia="SimSun" w:hAnsi="Arial" w:cs="Arial"/>
                <w:i/>
                <w:sz w:val="22"/>
                <w:szCs w:val="22"/>
                <w:lang w:val="es-ES_tradnl"/>
              </w:rPr>
            </w:pPr>
          </w:p>
          <w:p w:rsidR="008C7269" w:rsidRPr="00E21E03" w:rsidRDefault="008C7269" w:rsidP="00E21E03">
            <w:pPr>
              <w:ind w:left="67" w:firstLine="74"/>
              <w:jc w:val="both"/>
              <w:rPr>
                <w:rFonts w:ascii="Arial" w:eastAsia="SimSun" w:hAnsi="Arial" w:cs="Arial"/>
                <w:i/>
                <w:sz w:val="22"/>
                <w:szCs w:val="22"/>
                <w:lang w:val="es-ES_tradnl"/>
              </w:rPr>
            </w:pPr>
            <w:r w:rsidRPr="00E21E03">
              <w:rPr>
                <w:rFonts w:ascii="Arial" w:eastAsia="SimSun" w:hAnsi="Arial" w:cs="Arial"/>
                <w:i/>
                <w:sz w:val="22"/>
                <w:szCs w:val="22"/>
                <w:lang w:val="es-ES_tradnl"/>
              </w:rPr>
              <w:t>Adjudicación de la Licitación Pública No. 2017LN-000001-APITCR “Adquisición de Equipo de Red y Cómputo bajo Modalidad Entrega según Demanda”</w:t>
            </w:r>
          </w:p>
          <w:p w:rsidR="00A32C33" w:rsidRPr="00E21E03" w:rsidRDefault="00A32C33" w:rsidP="00E21E03">
            <w:pPr>
              <w:ind w:left="67" w:hanging="34"/>
              <w:jc w:val="both"/>
              <w:rPr>
                <w:rFonts w:ascii="Arial" w:eastAsia="SimSun" w:hAnsi="Arial" w:cs="Arial"/>
                <w:i/>
                <w:sz w:val="22"/>
                <w:szCs w:val="22"/>
                <w:lang w:val="es-ES_tradnl"/>
              </w:rPr>
            </w:pPr>
          </w:p>
        </w:tc>
        <w:tc>
          <w:tcPr>
            <w:tcW w:w="1798" w:type="dxa"/>
            <w:gridSpan w:val="2"/>
          </w:tcPr>
          <w:p w:rsidR="00A32C33" w:rsidRPr="003B40D7" w:rsidRDefault="00A97FB1"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2,16</w:t>
            </w:r>
          </w:p>
        </w:tc>
      </w:tr>
      <w:tr w:rsidR="00784B8E" w:rsidRPr="008174F9" w:rsidTr="00D3279D">
        <w:trPr>
          <w:trHeight w:val="1420"/>
        </w:trPr>
        <w:tc>
          <w:tcPr>
            <w:tcW w:w="2586" w:type="dxa"/>
          </w:tcPr>
          <w:p w:rsidR="00784B8E" w:rsidRPr="00046126" w:rsidRDefault="008C7269" w:rsidP="008C7269">
            <w:pPr>
              <w:pStyle w:val="Prrafodelista"/>
              <w:numPr>
                <w:ilvl w:val="0"/>
                <w:numId w:val="5"/>
              </w:numPr>
              <w:spacing w:before="120"/>
              <w:ind w:left="426"/>
              <w:jc w:val="both"/>
              <w:rPr>
                <w:rFonts w:ascii="Arial" w:hAnsi="Arial" w:cs="Arial"/>
                <w:b/>
              </w:rPr>
            </w:pPr>
            <w:r w:rsidRPr="00A2484D">
              <w:rPr>
                <w:rFonts w:ascii="Arial" w:eastAsia="Calibri" w:hAnsi="Arial" w:cs="Arial"/>
                <w:b/>
              </w:rPr>
              <w:t>Sesión Ordinaria No. 302</w:t>
            </w:r>
            <w:r>
              <w:rPr>
                <w:rFonts w:ascii="Arial" w:eastAsia="Calibri" w:hAnsi="Arial" w:cs="Arial"/>
                <w:b/>
              </w:rPr>
              <w:t>7</w:t>
            </w:r>
            <w:r w:rsidRPr="00A2484D">
              <w:rPr>
                <w:rFonts w:ascii="Arial" w:eastAsia="Calibri" w:hAnsi="Arial" w:cs="Arial"/>
                <w:b/>
              </w:rPr>
              <w:t>, Artículo 1</w:t>
            </w:r>
            <w:r>
              <w:rPr>
                <w:rFonts w:ascii="Arial" w:eastAsia="Calibri" w:hAnsi="Arial" w:cs="Arial"/>
                <w:b/>
              </w:rPr>
              <w:t>6</w:t>
            </w:r>
            <w:r w:rsidRPr="00A2484D">
              <w:rPr>
                <w:rFonts w:ascii="Arial" w:eastAsia="Calibri" w:hAnsi="Arial" w:cs="Arial"/>
                <w:b/>
              </w:rPr>
              <w:t xml:space="preserve">, del </w:t>
            </w:r>
            <w:r>
              <w:rPr>
                <w:rFonts w:ascii="Arial" w:eastAsia="Calibri" w:hAnsi="Arial" w:cs="Arial"/>
                <w:b/>
              </w:rPr>
              <w:t>14</w:t>
            </w:r>
            <w:r w:rsidRPr="00A2484D">
              <w:rPr>
                <w:rFonts w:ascii="Arial" w:eastAsia="Calibri" w:hAnsi="Arial" w:cs="Arial"/>
                <w:b/>
              </w:rPr>
              <w:t xml:space="preserve"> de junio de 2017.  </w:t>
            </w:r>
          </w:p>
        </w:tc>
        <w:tc>
          <w:tcPr>
            <w:tcW w:w="5353" w:type="dxa"/>
          </w:tcPr>
          <w:p w:rsidR="0035628C" w:rsidRPr="00E21E03" w:rsidRDefault="0035628C" w:rsidP="00E21E03">
            <w:pPr>
              <w:ind w:left="67"/>
              <w:jc w:val="both"/>
              <w:rPr>
                <w:rFonts w:ascii="Arial" w:eastAsia="SimSun" w:hAnsi="Arial" w:cs="Arial"/>
                <w:i/>
                <w:sz w:val="22"/>
                <w:szCs w:val="22"/>
                <w:lang w:val="es-ES_tradnl"/>
              </w:rPr>
            </w:pPr>
          </w:p>
          <w:p w:rsidR="008C7269" w:rsidRPr="00E21E03" w:rsidRDefault="008C7269"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 xml:space="preserve">Cambio de  nombre del “Departamento de Trabajo Social y Salud” por Departamento de Becas y Gestión Social y creación del Departamento Clínica de Atención Integral en Salud adscritos a la Vicerrectoría de Vida Estudiantil y Servicios Académicos </w:t>
            </w:r>
          </w:p>
          <w:p w:rsidR="00784B8E" w:rsidRPr="00E21E03" w:rsidRDefault="00784B8E" w:rsidP="00E21E03">
            <w:pPr>
              <w:ind w:left="67" w:hanging="34"/>
              <w:jc w:val="both"/>
              <w:rPr>
                <w:rFonts w:ascii="Arial" w:eastAsia="SimSun" w:hAnsi="Arial" w:cs="Arial"/>
                <w:i/>
                <w:sz w:val="22"/>
                <w:szCs w:val="22"/>
                <w:lang w:val="es-ES_tradnl"/>
              </w:rPr>
            </w:pPr>
          </w:p>
        </w:tc>
        <w:tc>
          <w:tcPr>
            <w:tcW w:w="1798" w:type="dxa"/>
            <w:gridSpan w:val="2"/>
          </w:tcPr>
          <w:p w:rsidR="00784B8E" w:rsidRPr="003B40D7" w:rsidRDefault="00FC437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15,16</w:t>
            </w:r>
          </w:p>
        </w:tc>
      </w:tr>
      <w:tr w:rsidR="002F0674" w:rsidRPr="008174F9" w:rsidTr="00D3279D">
        <w:trPr>
          <w:trHeight w:val="1420"/>
        </w:trPr>
        <w:tc>
          <w:tcPr>
            <w:tcW w:w="2586" w:type="dxa"/>
          </w:tcPr>
          <w:p w:rsidR="002F0674" w:rsidRPr="00046126" w:rsidRDefault="00FA49F9" w:rsidP="00FA49F9">
            <w:pPr>
              <w:pStyle w:val="Prrafodelista"/>
              <w:numPr>
                <w:ilvl w:val="0"/>
                <w:numId w:val="5"/>
              </w:numPr>
              <w:spacing w:before="120"/>
              <w:ind w:left="426"/>
              <w:jc w:val="both"/>
              <w:rPr>
                <w:rFonts w:ascii="Arial" w:eastAsia="Calibri" w:hAnsi="Arial" w:cs="Arial"/>
                <w:b/>
              </w:rPr>
            </w:pPr>
            <w:r w:rsidRPr="00D958BC">
              <w:rPr>
                <w:rFonts w:ascii="Arial" w:eastAsia="Calibri" w:hAnsi="Arial" w:cs="Arial"/>
                <w:b/>
              </w:rPr>
              <w:t xml:space="preserve">Sesión Ordinaria No. </w:t>
            </w:r>
            <w:r>
              <w:rPr>
                <w:rFonts w:ascii="Arial" w:eastAsia="Calibri" w:hAnsi="Arial" w:cs="Arial"/>
                <w:b/>
              </w:rPr>
              <w:t>3027</w:t>
            </w:r>
            <w:r w:rsidRPr="00D958BC">
              <w:rPr>
                <w:rFonts w:ascii="Arial" w:eastAsia="Calibri" w:hAnsi="Arial" w:cs="Arial"/>
                <w:b/>
              </w:rPr>
              <w:t>, Artículo</w:t>
            </w:r>
            <w:r>
              <w:rPr>
                <w:rFonts w:ascii="Arial" w:eastAsia="Calibri" w:hAnsi="Arial" w:cs="Arial"/>
                <w:b/>
              </w:rPr>
              <w:t xml:space="preserve"> 17,</w:t>
            </w:r>
            <w:r w:rsidRPr="00D958BC">
              <w:rPr>
                <w:rFonts w:ascii="Arial" w:eastAsia="Calibri" w:hAnsi="Arial" w:cs="Arial"/>
                <w:b/>
              </w:rPr>
              <w:t xml:space="preserve"> del </w:t>
            </w:r>
            <w:r>
              <w:rPr>
                <w:rFonts w:ascii="Arial" w:eastAsia="Calibri" w:hAnsi="Arial" w:cs="Arial"/>
                <w:b/>
              </w:rPr>
              <w:t>14</w:t>
            </w:r>
            <w:r w:rsidRPr="00D958BC">
              <w:rPr>
                <w:rFonts w:ascii="Arial" w:eastAsia="Calibri" w:hAnsi="Arial" w:cs="Arial"/>
                <w:b/>
              </w:rPr>
              <w:t xml:space="preserve"> de </w:t>
            </w:r>
            <w:r>
              <w:rPr>
                <w:rFonts w:ascii="Arial" w:eastAsia="Calibri" w:hAnsi="Arial" w:cs="Arial"/>
                <w:b/>
              </w:rPr>
              <w:t xml:space="preserve">junio de 2017.  </w:t>
            </w:r>
          </w:p>
        </w:tc>
        <w:tc>
          <w:tcPr>
            <w:tcW w:w="5353" w:type="dxa"/>
          </w:tcPr>
          <w:p w:rsidR="00B56D07" w:rsidRDefault="00B56D07" w:rsidP="00400C55">
            <w:pPr>
              <w:ind w:left="67"/>
              <w:jc w:val="both"/>
              <w:rPr>
                <w:rFonts w:ascii="Arial" w:eastAsia="SimSun" w:hAnsi="Arial" w:cs="Arial"/>
                <w:i/>
                <w:sz w:val="22"/>
                <w:szCs w:val="22"/>
                <w:lang w:val="es-ES_tradnl"/>
              </w:rPr>
            </w:pPr>
          </w:p>
          <w:p w:rsidR="00FA49F9" w:rsidRPr="00E21E03" w:rsidRDefault="00FA49F9" w:rsidP="00FA49F9">
            <w:pPr>
              <w:ind w:left="-74"/>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Artículo 14, del Reglamento del Régimen Enseñanza Aprendizaje del ITCR</w:t>
            </w:r>
          </w:p>
          <w:p w:rsidR="002F0674" w:rsidRPr="00E21E03" w:rsidRDefault="002F0674" w:rsidP="0035628C">
            <w:pPr>
              <w:ind w:right="51"/>
              <w:jc w:val="both"/>
              <w:rPr>
                <w:rFonts w:ascii="Arial" w:eastAsia="SimSun" w:hAnsi="Arial" w:cs="Arial"/>
                <w:i/>
                <w:sz w:val="22"/>
                <w:szCs w:val="22"/>
                <w:lang w:val="es-ES_tradnl"/>
              </w:rPr>
            </w:pPr>
          </w:p>
        </w:tc>
        <w:tc>
          <w:tcPr>
            <w:tcW w:w="1798" w:type="dxa"/>
            <w:gridSpan w:val="2"/>
          </w:tcPr>
          <w:p w:rsidR="002F0674" w:rsidRPr="003B40D7" w:rsidRDefault="00FC437D"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2,8,15,16</w:t>
            </w:r>
          </w:p>
        </w:tc>
      </w:tr>
      <w:tr w:rsidR="00FA49F9" w:rsidRPr="008174F9" w:rsidTr="00D3279D">
        <w:trPr>
          <w:trHeight w:val="1420"/>
        </w:trPr>
        <w:tc>
          <w:tcPr>
            <w:tcW w:w="2586" w:type="dxa"/>
          </w:tcPr>
          <w:p w:rsidR="00FA49F9" w:rsidRPr="00D958BC" w:rsidRDefault="00FA49F9" w:rsidP="00FA49F9">
            <w:pPr>
              <w:pStyle w:val="Prrafodelista"/>
              <w:numPr>
                <w:ilvl w:val="0"/>
                <w:numId w:val="5"/>
              </w:numPr>
              <w:spacing w:before="120"/>
              <w:ind w:left="426"/>
              <w:jc w:val="both"/>
              <w:rPr>
                <w:rFonts w:ascii="Arial" w:eastAsia="Calibri" w:hAnsi="Arial" w:cs="Arial"/>
                <w:b/>
              </w:rPr>
            </w:pPr>
            <w:r w:rsidRPr="00D958BC">
              <w:rPr>
                <w:rFonts w:ascii="Arial" w:eastAsia="Calibri" w:hAnsi="Arial" w:cs="Arial"/>
                <w:b/>
              </w:rPr>
              <w:t xml:space="preserve">Sesión Ordinaria No. </w:t>
            </w:r>
            <w:r>
              <w:rPr>
                <w:rFonts w:ascii="Arial" w:eastAsia="Calibri" w:hAnsi="Arial" w:cs="Arial"/>
                <w:b/>
              </w:rPr>
              <w:t>3027</w:t>
            </w:r>
            <w:r w:rsidRPr="00D958BC">
              <w:rPr>
                <w:rFonts w:ascii="Arial" w:eastAsia="Calibri" w:hAnsi="Arial" w:cs="Arial"/>
                <w:b/>
              </w:rPr>
              <w:t>, Artículo</w:t>
            </w:r>
            <w:r>
              <w:rPr>
                <w:rFonts w:ascii="Arial" w:eastAsia="Calibri" w:hAnsi="Arial" w:cs="Arial"/>
                <w:b/>
              </w:rPr>
              <w:t xml:space="preserve"> 18,</w:t>
            </w:r>
            <w:r w:rsidRPr="00D958BC">
              <w:rPr>
                <w:rFonts w:ascii="Arial" w:eastAsia="Calibri" w:hAnsi="Arial" w:cs="Arial"/>
                <w:b/>
              </w:rPr>
              <w:t xml:space="preserve"> del </w:t>
            </w:r>
            <w:r>
              <w:rPr>
                <w:rFonts w:ascii="Arial" w:eastAsia="Calibri" w:hAnsi="Arial" w:cs="Arial"/>
                <w:b/>
              </w:rPr>
              <w:t>14</w:t>
            </w:r>
            <w:r w:rsidRPr="00D958BC">
              <w:rPr>
                <w:rFonts w:ascii="Arial" w:eastAsia="Calibri" w:hAnsi="Arial" w:cs="Arial"/>
                <w:b/>
              </w:rPr>
              <w:t xml:space="preserve"> de </w:t>
            </w:r>
            <w:r>
              <w:rPr>
                <w:rFonts w:ascii="Arial" w:eastAsia="Calibri" w:hAnsi="Arial" w:cs="Arial"/>
                <w:b/>
              </w:rPr>
              <w:t xml:space="preserve">junio de 2017.  </w:t>
            </w:r>
          </w:p>
        </w:tc>
        <w:tc>
          <w:tcPr>
            <w:tcW w:w="5353" w:type="dxa"/>
          </w:tcPr>
          <w:p w:rsidR="009466A0" w:rsidRDefault="009466A0" w:rsidP="00E21E03">
            <w:pPr>
              <w:ind w:left="67"/>
              <w:jc w:val="both"/>
              <w:rPr>
                <w:rFonts w:ascii="Arial" w:eastAsia="SimSun" w:hAnsi="Arial" w:cs="Arial"/>
                <w:i/>
                <w:sz w:val="22"/>
                <w:szCs w:val="22"/>
                <w:lang w:val="es-ES_tradnl"/>
              </w:rPr>
            </w:pPr>
          </w:p>
          <w:p w:rsidR="00FA49F9" w:rsidRPr="00E21E03" w:rsidRDefault="00FA49F9"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artículos 46 y 47 del  Reglamento de Becas del Personal del ITCR</w:t>
            </w:r>
          </w:p>
          <w:p w:rsidR="00FA49F9" w:rsidRPr="00E21E03" w:rsidRDefault="00FA49F9" w:rsidP="00E21E03">
            <w:pPr>
              <w:ind w:left="67"/>
              <w:jc w:val="both"/>
              <w:rPr>
                <w:rFonts w:ascii="Arial" w:eastAsia="SimSun" w:hAnsi="Arial" w:cs="Arial"/>
                <w:i/>
                <w:sz w:val="22"/>
                <w:szCs w:val="22"/>
                <w:lang w:val="es-ES_tradnl"/>
              </w:rPr>
            </w:pPr>
          </w:p>
        </w:tc>
        <w:tc>
          <w:tcPr>
            <w:tcW w:w="1798" w:type="dxa"/>
            <w:gridSpan w:val="2"/>
          </w:tcPr>
          <w:p w:rsidR="00FA49F9" w:rsidRPr="003B40D7" w:rsidRDefault="00FA49F9" w:rsidP="009632B2">
            <w:pPr>
              <w:spacing w:before="120"/>
              <w:ind w:right="175"/>
              <w:jc w:val="center"/>
              <w:rPr>
                <w:rFonts w:ascii="Arial" w:eastAsia="SimSun" w:hAnsi="Arial" w:cs="Arial"/>
                <w:i/>
                <w:sz w:val="22"/>
                <w:szCs w:val="22"/>
                <w:lang w:val="es-ES_tradnl"/>
              </w:rPr>
            </w:pPr>
          </w:p>
          <w:p w:rsidR="009466A0" w:rsidRPr="003B40D7" w:rsidRDefault="009466A0"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2,15,16</w:t>
            </w:r>
          </w:p>
        </w:tc>
      </w:tr>
      <w:tr w:rsidR="00FA49F9" w:rsidRPr="008174F9" w:rsidTr="00D3279D">
        <w:trPr>
          <w:trHeight w:val="1420"/>
        </w:trPr>
        <w:tc>
          <w:tcPr>
            <w:tcW w:w="2586" w:type="dxa"/>
          </w:tcPr>
          <w:p w:rsidR="00FA49F9" w:rsidRPr="00D958BC" w:rsidRDefault="00FA49F9" w:rsidP="00FA49F9">
            <w:pPr>
              <w:pStyle w:val="Prrafodelista"/>
              <w:numPr>
                <w:ilvl w:val="0"/>
                <w:numId w:val="5"/>
              </w:numPr>
              <w:spacing w:before="120"/>
              <w:ind w:left="426"/>
              <w:jc w:val="both"/>
              <w:rPr>
                <w:rFonts w:ascii="Arial" w:eastAsia="Calibri" w:hAnsi="Arial" w:cs="Arial"/>
                <w:b/>
              </w:rPr>
            </w:pPr>
            <w:r w:rsidRPr="00D958BC">
              <w:rPr>
                <w:rFonts w:ascii="Arial" w:eastAsia="Calibri" w:hAnsi="Arial" w:cs="Arial"/>
                <w:b/>
              </w:rPr>
              <w:t xml:space="preserve">Sesión Ordinaria No. </w:t>
            </w:r>
            <w:r>
              <w:rPr>
                <w:rFonts w:ascii="Arial" w:eastAsia="Calibri" w:hAnsi="Arial" w:cs="Arial"/>
                <w:b/>
              </w:rPr>
              <w:t>3027</w:t>
            </w:r>
            <w:r w:rsidRPr="00D958BC">
              <w:rPr>
                <w:rFonts w:ascii="Arial" w:eastAsia="Calibri" w:hAnsi="Arial" w:cs="Arial"/>
                <w:b/>
              </w:rPr>
              <w:t>, Artículo</w:t>
            </w:r>
            <w:r>
              <w:rPr>
                <w:rFonts w:ascii="Arial" w:eastAsia="Calibri" w:hAnsi="Arial" w:cs="Arial"/>
                <w:b/>
              </w:rPr>
              <w:t xml:space="preserve"> 19,</w:t>
            </w:r>
            <w:r w:rsidRPr="00D958BC">
              <w:rPr>
                <w:rFonts w:ascii="Arial" w:eastAsia="Calibri" w:hAnsi="Arial" w:cs="Arial"/>
                <w:b/>
              </w:rPr>
              <w:t xml:space="preserve"> del </w:t>
            </w:r>
            <w:r>
              <w:rPr>
                <w:rFonts w:ascii="Arial" w:eastAsia="Calibri" w:hAnsi="Arial" w:cs="Arial"/>
                <w:b/>
              </w:rPr>
              <w:t>14</w:t>
            </w:r>
            <w:r w:rsidRPr="00D958BC">
              <w:rPr>
                <w:rFonts w:ascii="Arial" w:eastAsia="Calibri" w:hAnsi="Arial" w:cs="Arial"/>
                <w:b/>
              </w:rPr>
              <w:t xml:space="preserve"> de </w:t>
            </w:r>
            <w:r>
              <w:rPr>
                <w:rFonts w:ascii="Arial" w:eastAsia="Calibri" w:hAnsi="Arial" w:cs="Arial"/>
                <w:b/>
              </w:rPr>
              <w:t xml:space="preserve">junio de 2017.  </w:t>
            </w:r>
          </w:p>
        </w:tc>
        <w:tc>
          <w:tcPr>
            <w:tcW w:w="5353" w:type="dxa"/>
          </w:tcPr>
          <w:p w:rsidR="009466A0" w:rsidRDefault="009466A0" w:rsidP="00E21E03">
            <w:pPr>
              <w:ind w:left="67"/>
              <w:jc w:val="both"/>
              <w:rPr>
                <w:rFonts w:ascii="Arial" w:eastAsia="SimSun" w:hAnsi="Arial" w:cs="Arial"/>
                <w:i/>
                <w:sz w:val="22"/>
                <w:szCs w:val="22"/>
                <w:lang w:val="es-ES_tradnl"/>
              </w:rPr>
            </w:pPr>
          </w:p>
          <w:p w:rsidR="00FA49F9" w:rsidRPr="00E21E03" w:rsidRDefault="00FA49F9"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 xml:space="preserve">Creación Programa Institucional </w:t>
            </w:r>
            <w:proofErr w:type="spellStart"/>
            <w:r w:rsidRPr="00E21E03">
              <w:rPr>
                <w:rFonts w:ascii="Arial" w:eastAsia="SimSun" w:hAnsi="Arial" w:cs="Arial"/>
                <w:i/>
                <w:sz w:val="22"/>
                <w:szCs w:val="22"/>
                <w:lang w:val="es-ES_tradnl"/>
              </w:rPr>
              <w:t>IntegraTEC</w:t>
            </w:r>
            <w:proofErr w:type="spellEnd"/>
          </w:p>
          <w:p w:rsidR="00FA49F9" w:rsidRPr="00E21E03" w:rsidRDefault="00FA49F9" w:rsidP="00E21E03">
            <w:pPr>
              <w:ind w:left="67"/>
              <w:jc w:val="both"/>
              <w:rPr>
                <w:rFonts w:ascii="Arial" w:eastAsia="SimSun" w:hAnsi="Arial" w:cs="Arial"/>
                <w:i/>
                <w:sz w:val="22"/>
                <w:szCs w:val="22"/>
                <w:lang w:val="es-ES_tradnl"/>
              </w:rPr>
            </w:pPr>
          </w:p>
        </w:tc>
        <w:tc>
          <w:tcPr>
            <w:tcW w:w="1798" w:type="dxa"/>
            <w:gridSpan w:val="2"/>
          </w:tcPr>
          <w:p w:rsidR="00FA49F9" w:rsidRPr="003B40D7" w:rsidRDefault="00FA49F9" w:rsidP="009632B2">
            <w:pPr>
              <w:spacing w:before="120"/>
              <w:ind w:right="175"/>
              <w:jc w:val="center"/>
              <w:rPr>
                <w:rFonts w:ascii="Arial" w:eastAsia="SimSun" w:hAnsi="Arial" w:cs="Arial"/>
                <w:i/>
                <w:sz w:val="22"/>
                <w:szCs w:val="22"/>
                <w:lang w:val="es-ES_tradnl"/>
              </w:rPr>
            </w:pPr>
          </w:p>
          <w:p w:rsidR="009466A0" w:rsidRPr="003B40D7" w:rsidRDefault="009466A0" w:rsidP="009632B2">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2,8,15,16</w:t>
            </w:r>
          </w:p>
        </w:tc>
      </w:tr>
      <w:tr w:rsidR="00FA49F9" w:rsidRPr="008174F9" w:rsidTr="00D3279D">
        <w:trPr>
          <w:trHeight w:val="1420"/>
        </w:trPr>
        <w:tc>
          <w:tcPr>
            <w:tcW w:w="2586" w:type="dxa"/>
          </w:tcPr>
          <w:p w:rsidR="00FA49F9" w:rsidRPr="00D958BC" w:rsidRDefault="00FA49F9" w:rsidP="00FA49F9">
            <w:pPr>
              <w:pStyle w:val="Prrafodelista"/>
              <w:numPr>
                <w:ilvl w:val="0"/>
                <w:numId w:val="5"/>
              </w:numPr>
              <w:spacing w:before="120"/>
              <w:ind w:left="426"/>
              <w:jc w:val="both"/>
              <w:rPr>
                <w:rFonts w:ascii="Arial" w:eastAsia="Calibri" w:hAnsi="Arial" w:cs="Arial"/>
                <w:b/>
              </w:rPr>
            </w:pPr>
            <w:r w:rsidRPr="00D958BC">
              <w:rPr>
                <w:rFonts w:ascii="Arial" w:eastAsia="Calibri" w:hAnsi="Arial" w:cs="Arial"/>
                <w:b/>
              </w:rPr>
              <w:t xml:space="preserve">Sesión Ordinaria No. </w:t>
            </w:r>
            <w:r>
              <w:rPr>
                <w:rFonts w:ascii="Arial" w:eastAsia="Calibri" w:hAnsi="Arial" w:cs="Arial"/>
                <w:b/>
              </w:rPr>
              <w:t>3028</w:t>
            </w:r>
            <w:r w:rsidRPr="00D958BC">
              <w:rPr>
                <w:rFonts w:ascii="Arial" w:eastAsia="Calibri" w:hAnsi="Arial" w:cs="Arial"/>
                <w:b/>
              </w:rPr>
              <w:t>, Artículo</w:t>
            </w:r>
            <w:r>
              <w:rPr>
                <w:rFonts w:ascii="Arial" w:eastAsia="Calibri" w:hAnsi="Arial" w:cs="Arial"/>
                <w:b/>
              </w:rPr>
              <w:t xml:space="preserve"> 11,</w:t>
            </w:r>
            <w:r w:rsidRPr="00D958BC">
              <w:rPr>
                <w:rFonts w:ascii="Arial" w:eastAsia="Calibri" w:hAnsi="Arial" w:cs="Arial"/>
                <w:b/>
              </w:rPr>
              <w:t xml:space="preserve"> del </w:t>
            </w:r>
            <w:r>
              <w:rPr>
                <w:rFonts w:ascii="Arial" w:eastAsia="Calibri" w:hAnsi="Arial" w:cs="Arial"/>
                <w:b/>
              </w:rPr>
              <w:t>21</w:t>
            </w:r>
            <w:r w:rsidRPr="00D958BC">
              <w:rPr>
                <w:rFonts w:ascii="Arial" w:eastAsia="Calibri" w:hAnsi="Arial" w:cs="Arial"/>
                <w:b/>
              </w:rPr>
              <w:t xml:space="preserve"> de </w:t>
            </w:r>
            <w:r>
              <w:rPr>
                <w:rFonts w:ascii="Arial" w:eastAsia="Calibri" w:hAnsi="Arial" w:cs="Arial"/>
                <w:b/>
              </w:rPr>
              <w:t>junio de 2017.</w:t>
            </w:r>
          </w:p>
        </w:tc>
        <w:tc>
          <w:tcPr>
            <w:tcW w:w="5353" w:type="dxa"/>
          </w:tcPr>
          <w:p w:rsidR="00FA49F9" w:rsidRPr="00E21E03" w:rsidRDefault="00FA49F9"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Modificación de las condiciones y características de las plazas CF2954 y CF 2773, adscritas a la Sede Regional San Carlos</w:t>
            </w:r>
          </w:p>
          <w:p w:rsidR="00FA49F9" w:rsidRPr="00E21E03" w:rsidRDefault="00FA49F9" w:rsidP="00E21E03">
            <w:pPr>
              <w:ind w:left="67"/>
              <w:jc w:val="both"/>
              <w:rPr>
                <w:rFonts w:ascii="Arial" w:eastAsia="SimSun" w:hAnsi="Arial" w:cs="Arial"/>
                <w:i/>
                <w:sz w:val="22"/>
                <w:szCs w:val="22"/>
                <w:lang w:val="es-ES_tradnl"/>
              </w:rPr>
            </w:pPr>
          </w:p>
        </w:tc>
        <w:tc>
          <w:tcPr>
            <w:tcW w:w="1798" w:type="dxa"/>
            <w:gridSpan w:val="2"/>
          </w:tcPr>
          <w:p w:rsidR="00FA49F9" w:rsidRPr="003B40D7" w:rsidRDefault="009466A0" w:rsidP="00FA49F9">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w:t>
            </w:r>
          </w:p>
        </w:tc>
      </w:tr>
      <w:tr w:rsidR="00FA49F9" w:rsidRPr="008174F9" w:rsidTr="00D3279D">
        <w:trPr>
          <w:trHeight w:val="1420"/>
        </w:trPr>
        <w:tc>
          <w:tcPr>
            <w:tcW w:w="2586" w:type="dxa"/>
          </w:tcPr>
          <w:p w:rsidR="00FA49F9" w:rsidRPr="00D958BC" w:rsidRDefault="00FA49F9" w:rsidP="00FA49F9">
            <w:pPr>
              <w:pStyle w:val="Prrafodelista"/>
              <w:numPr>
                <w:ilvl w:val="0"/>
                <w:numId w:val="5"/>
              </w:numPr>
              <w:spacing w:before="120"/>
              <w:ind w:left="426"/>
              <w:jc w:val="both"/>
              <w:rPr>
                <w:rFonts w:ascii="Arial" w:eastAsia="Calibri" w:hAnsi="Arial" w:cs="Arial"/>
                <w:b/>
              </w:rPr>
            </w:pPr>
            <w:r w:rsidRPr="00D958BC">
              <w:rPr>
                <w:rFonts w:ascii="Arial" w:eastAsia="Calibri" w:hAnsi="Arial" w:cs="Arial"/>
                <w:b/>
              </w:rPr>
              <w:t xml:space="preserve">Sesión Ordinaria No. </w:t>
            </w:r>
            <w:r>
              <w:rPr>
                <w:rFonts w:ascii="Arial" w:eastAsia="Calibri" w:hAnsi="Arial" w:cs="Arial"/>
                <w:b/>
              </w:rPr>
              <w:t>3028</w:t>
            </w:r>
            <w:r w:rsidRPr="00D958BC">
              <w:rPr>
                <w:rFonts w:ascii="Arial" w:eastAsia="Calibri" w:hAnsi="Arial" w:cs="Arial"/>
                <w:b/>
              </w:rPr>
              <w:t>, Artículo</w:t>
            </w:r>
            <w:r>
              <w:rPr>
                <w:rFonts w:ascii="Arial" w:eastAsia="Calibri" w:hAnsi="Arial" w:cs="Arial"/>
                <w:b/>
              </w:rPr>
              <w:t xml:space="preserve"> 12,</w:t>
            </w:r>
            <w:r w:rsidRPr="00D958BC">
              <w:rPr>
                <w:rFonts w:ascii="Arial" w:eastAsia="Calibri" w:hAnsi="Arial" w:cs="Arial"/>
                <w:b/>
              </w:rPr>
              <w:t xml:space="preserve"> del </w:t>
            </w:r>
            <w:r>
              <w:rPr>
                <w:rFonts w:ascii="Arial" w:eastAsia="Calibri" w:hAnsi="Arial" w:cs="Arial"/>
                <w:b/>
              </w:rPr>
              <w:t>21</w:t>
            </w:r>
            <w:r w:rsidRPr="00D958BC">
              <w:rPr>
                <w:rFonts w:ascii="Arial" w:eastAsia="Calibri" w:hAnsi="Arial" w:cs="Arial"/>
                <w:b/>
              </w:rPr>
              <w:t xml:space="preserve"> de </w:t>
            </w:r>
            <w:r>
              <w:rPr>
                <w:rFonts w:ascii="Arial" w:eastAsia="Calibri" w:hAnsi="Arial" w:cs="Arial"/>
                <w:b/>
              </w:rPr>
              <w:t>junio de 2017.</w:t>
            </w:r>
          </w:p>
        </w:tc>
        <w:tc>
          <w:tcPr>
            <w:tcW w:w="5353" w:type="dxa"/>
          </w:tcPr>
          <w:p w:rsidR="00FA49F9" w:rsidRPr="00E21E03" w:rsidRDefault="00FA49F9" w:rsidP="00E21E03">
            <w:pPr>
              <w:ind w:left="67"/>
              <w:jc w:val="both"/>
              <w:rPr>
                <w:rFonts w:ascii="Arial" w:eastAsia="SimSun" w:hAnsi="Arial" w:cs="Arial"/>
                <w:i/>
                <w:sz w:val="22"/>
                <w:szCs w:val="22"/>
                <w:lang w:val="es-ES_tradnl"/>
              </w:rPr>
            </w:pPr>
            <w:r w:rsidRPr="00E21E03">
              <w:rPr>
                <w:rFonts w:ascii="Arial" w:eastAsia="SimSun" w:hAnsi="Arial" w:cs="Arial"/>
                <w:i/>
                <w:sz w:val="22"/>
                <w:szCs w:val="22"/>
                <w:lang w:val="es-ES_tradnl"/>
              </w:rPr>
              <w:t xml:space="preserve">Consulta  de la Propuesta de Re-estructuración  de la Oficina de Planificación Institucional,  a la Rectoría,  Vicerrectoría de Administración,  Oficina de Planificación Institucional, al Depto.  Financiero Contable y a la Asociación de Funcionarios del ITCR –AFITEC-  </w:t>
            </w:r>
          </w:p>
          <w:p w:rsidR="00FA49F9" w:rsidRPr="00E21E03" w:rsidRDefault="00FA49F9" w:rsidP="00E21E03">
            <w:pPr>
              <w:ind w:left="67"/>
              <w:jc w:val="both"/>
              <w:rPr>
                <w:rFonts w:ascii="Arial" w:eastAsia="SimSun" w:hAnsi="Arial" w:cs="Arial"/>
                <w:i/>
                <w:sz w:val="22"/>
                <w:szCs w:val="22"/>
                <w:lang w:val="es-ES_tradnl"/>
              </w:rPr>
            </w:pPr>
          </w:p>
        </w:tc>
        <w:tc>
          <w:tcPr>
            <w:tcW w:w="1798" w:type="dxa"/>
            <w:gridSpan w:val="2"/>
          </w:tcPr>
          <w:p w:rsidR="00FA49F9" w:rsidRPr="003B40D7" w:rsidRDefault="009466A0" w:rsidP="00FA49F9">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w:t>
            </w:r>
          </w:p>
        </w:tc>
      </w:tr>
      <w:tr w:rsidR="00FA49F9" w:rsidRPr="00494AEC" w:rsidTr="00D3279D">
        <w:trPr>
          <w:trHeight w:val="1420"/>
        </w:trPr>
        <w:tc>
          <w:tcPr>
            <w:tcW w:w="2586" w:type="dxa"/>
          </w:tcPr>
          <w:p w:rsidR="00FA49F9" w:rsidRPr="00494AEC" w:rsidRDefault="00FA49F9" w:rsidP="00D53FD3">
            <w:pPr>
              <w:pStyle w:val="Prrafodelista"/>
              <w:numPr>
                <w:ilvl w:val="0"/>
                <w:numId w:val="5"/>
              </w:numPr>
              <w:spacing w:before="120"/>
              <w:ind w:left="426"/>
              <w:jc w:val="both"/>
              <w:rPr>
                <w:rFonts w:ascii="Arial" w:eastAsia="Calibri" w:hAnsi="Arial" w:cs="Arial"/>
                <w:b/>
              </w:rPr>
            </w:pPr>
            <w:r w:rsidRPr="00494AEC">
              <w:rPr>
                <w:rFonts w:ascii="Arial" w:eastAsia="Calibri" w:hAnsi="Arial" w:cs="Arial"/>
                <w:b/>
              </w:rPr>
              <w:t xml:space="preserve">Sesión Ordinaria No. 3029, Artículo </w:t>
            </w:r>
            <w:r w:rsidR="00D53FD3">
              <w:rPr>
                <w:rFonts w:ascii="Arial" w:eastAsia="Calibri" w:hAnsi="Arial" w:cs="Arial"/>
                <w:b/>
              </w:rPr>
              <w:t>8,</w:t>
            </w:r>
            <w:r w:rsidRPr="00494AEC">
              <w:rPr>
                <w:rFonts w:ascii="Arial" w:eastAsia="Calibri" w:hAnsi="Arial" w:cs="Arial"/>
                <w:b/>
              </w:rPr>
              <w:t xml:space="preserve"> del 28 de junio de 2017.  </w:t>
            </w:r>
          </w:p>
        </w:tc>
        <w:tc>
          <w:tcPr>
            <w:tcW w:w="5353" w:type="dxa"/>
          </w:tcPr>
          <w:p w:rsidR="00D53FD3" w:rsidRPr="00D53FD3" w:rsidRDefault="00D53FD3" w:rsidP="00D53FD3">
            <w:pPr>
              <w:jc w:val="both"/>
              <w:rPr>
                <w:rFonts w:ascii="Arial" w:eastAsia="SimSun" w:hAnsi="Arial" w:cs="Arial"/>
                <w:i/>
                <w:sz w:val="22"/>
                <w:szCs w:val="22"/>
                <w:lang w:val="es-ES_tradnl"/>
              </w:rPr>
            </w:pPr>
            <w:r w:rsidRPr="00D53FD3">
              <w:rPr>
                <w:rFonts w:ascii="Arial" w:eastAsia="SimSun" w:hAnsi="Arial" w:cs="Arial"/>
                <w:i/>
                <w:sz w:val="22"/>
                <w:szCs w:val="22"/>
                <w:lang w:val="es-ES_tradnl"/>
              </w:rPr>
              <w:t>Creación del Programa Institucional de Tutoría Estudiantil y asignación de recursos al Programa Éxito Académico</w:t>
            </w:r>
          </w:p>
          <w:p w:rsidR="00FA49F9" w:rsidRPr="00494AEC" w:rsidRDefault="00FA49F9" w:rsidP="00FA49F9">
            <w:pPr>
              <w:ind w:left="-74"/>
              <w:jc w:val="both"/>
              <w:rPr>
                <w:rFonts w:ascii="Arial" w:hAnsi="Arial" w:cs="Arial"/>
                <w:i/>
                <w:sz w:val="22"/>
                <w:szCs w:val="22"/>
              </w:rPr>
            </w:pPr>
          </w:p>
        </w:tc>
        <w:tc>
          <w:tcPr>
            <w:tcW w:w="1798" w:type="dxa"/>
            <w:gridSpan w:val="2"/>
          </w:tcPr>
          <w:p w:rsidR="00FA49F9" w:rsidRPr="003B40D7" w:rsidRDefault="00FA49F9" w:rsidP="00FA49F9">
            <w:pPr>
              <w:spacing w:before="120"/>
              <w:ind w:right="175"/>
              <w:jc w:val="center"/>
              <w:rPr>
                <w:rFonts w:ascii="Arial" w:eastAsia="SimSun" w:hAnsi="Arial" w:cs="Arial"/>
                <w:i/>
                <w:sz w:val="22"/>
                <w:szCs w:val="22"/>
                <w:lang w:val="es-ES_tradnl"/>
              </w:rPr>
            </w:pPr>
          </w:p>
          <w:p w:rsidR="009466A0" w:rsidRPr="003B40D7" w:rsidRDefault="009466A0" w:rsidP="00FA49F9">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w:t>
            </w:r>
          </w:p>
        </w:tc>
      </w:tr>
      <w:tr w:rsidR="00FA49F9" w:rsidRPr="00494AEC" w:rsidTr="00D3279D">
        <w:trPr>
          <w:trHeight w:val="1420"/>
        </w:trPr>
        <w:tc>
          <w:tcPr>
            <w:tcW w:w="2586" w:type="dxa"/>
          </w:tcPr>
          <w:p w:rsidR="00FA49F9" w:rsidRPr="00494AEC" w:rsidRDefault="00FA49F9" w:rsidP="00D53FD3">
            <w:pPr>
              <w:pStyle w:val="Prrafodelista"/>
              <w:numPr>
                <w:ilvl w:val="0"/>
                <w:numId w:val="5"/>
              </w:numPr>
              <w:spacing w:before="120"/>
              <w:ind w:left="426"/>
              <w:jc w:val="both"/>
              <w:rPr>
                <w:rFonts w:ascii="Arial" w:eastAsia="Calibri" w:hAnsi="Arial" w:cs="Arial"/>
                <w:b/>
              </w:rPr>
            </w:pPr>
            <w:r w:rsidRPr="00494AEC">
              <w:rPr>
                <w:rFonts w:ascii="Arial" w:eastAsia="Calibri" w:hAnsi="Arial" w:cs="Arial"/>
                <w:b/>
              </w:rPr>
              <w:t xml:space="preserve">Sesión Ordinaria No. 3029, Artículo </w:t>
            </w:r>
            <w:r w:rsidR="00D53FD3">
              <w:rPr>
                <w:rFonts w:ascii="Arial" w:eastAsia="Calibri" w:hAnsi="Arial" w:cs="Arial"/>
                <w:b/>
              </w:rPr>
              <w:t>10,</w:t>
            </w:r>
            <w:r w:rsidRPr="00494AEC">
              <w:rPr>
                <w:rFonts w:ascii="Arial" w:eastAsia="Calibri" w:hAnsi="Arial" w:cs="Arial"/>
                <w:b/>
              </w:rPr>
              <w:t xml:space="preserve"> del 28 de junio de 2017.  </w:t>
            </w:r>
          </w:p>
        </w:tc>
        <w:tc>
          <w:tcPr>
            <w:tcW w:w="5353"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tblGrid>
            <w:tr w:rsidR="00FA49F9" w:rsidRPr="00494AEC" w:rsidTr="00D3279D">
              <w:tc>
                <w:tcPr>
                  <w:tcW w:w="7425" w:type="dxa"/>
                </w:tcPr>
                <w:p w:rsidR="00FA49F9" w:rsidRPr="00494AEC" w:rsidRDefault="00FA49F9" w:rsidP="00FA49F9">
                  <w:pPr>
                    <w:ind w:left="-74"/>
                    <w:jc w:val="both"/>
                    <w:rPr>
                      <w:rFonts w:ascii="Arial" w:hAnsi="Arial" w:cs="Arial"/>
                      <w:i/>
                      <w:sz w:val="22"/>
                      <w:szCs w:val="22"/>
                    </w:rPr>
                  </w:pPr>
                  <w:r w:rsidRPr="00494AEC">
                    <w:rPr>
                      <w:rFonts w:ascii="Arial" w:hAnsi="Arial" w:cs="Arial"/>
                      <w:i/>
                      <w:sz w:val="22"/>
                      <w:szCs w:val="22"/>
                    </w:rPr>
                    <w:t>Presentación Informes Estados Financieros de Auditoría Externa y Liquidación Presupuestaria 2016, Despacho de Contadores Públicos “Consorcio EMD”</w:t>
                  </w:r>
                </w:p>
              </w:tc>
            </w:tr>
          </w:tbl>
          <w:p w:rsidR="00FA49F9" w:rsidRPr="00494AEC" w:rsidRDefault="00FA49F9" w:rsidP="00FA49F9">
            <w:pPr>
              <w:ind w:left="-74"/>
              <w:jc w:val="both"/>
              <w:rPr>
                <w:rFonts w:ascii="Arial" w:hAnsi="Arial" w:cs="Arial"/>
                <w:i/>
                <w:sz w:val="22"/>
                <w:szCs w:val="22"/>
              </w:rPr>
            </w:pPr>
          </w:p>
        </w:tc>
        <w:tc>
          <w:tcPr>
            <w:tcW w:w="1798" w:type="dxa"/>
            <w:gridSpan w:val="2"/>
          </w:tcPr>
          <w:p w:rsidR="00FA49F9" w:rsidRPr="003B40D7" w:rsidRDefault="009466A0" w:rsidP="00FA49F9">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2,15,16</w:t>
            </w:r>
          </w:p>
        </w:tc>
      </w:tr>
      <w:tr w:rsidR="00FA49F9" w:rsidRPr="00494AEC" w:rsidTr="00D3279D">
        <w:trPr>
          <w:trHeight w:val="1420"/>
        </w:trPr>
        <w:tc>
          <w:tcPr>
            <w:tcW w:w="2586" w:type="dxa"/>
          </w:tcPr>
          <w:p w:rsidR="00FA49F9" w:rsidRPr="00494AEC" w:rsidRDefault="00FA49F9" w:rsidP="00D53FD3">
            <w:pPr>
              <w:pStyle w:val="Prrafodelista"/>
              <w:numPr>
                <w:ilvl w:val="0"/>
                <w:numId w:val="5"/>
              </w:numPr>
              <w:spacing w:before="120"/>
              <w:ind w:left="426"/>
              <w:jc w:val="both"/>
              <w:rPr>
                <w:rFonts w:ascii="Arial" w:eastAsia="Calibri" w:hAnsi="Arial" w:cs="Arial"/>
                <w:b/>
              </w:rPr>
            </w:pPr>
            <w:r w:rsidRPr="00494AEC">
              <w:rPr>
                <w:rFonts w:ascii="Arial" w:eastAsia="Calibri" w:hAnsi="Arial" w:cs="Arial"/>
                <w:b/>
              </w:rPr>
              <w:t xml:space="preserve">Sesión Ordinaria No. 3029, Artículo </w:t>
            </w:r>
            <w:r w:rsidR="00D53FD3">
              <w:rPr>
                <w:rFonts w:ascii="Arial" w:eastAsia="Calibri" w:hAnsi="Arial" w:cs="Arial"/>
                <w:b/>
              </w:rPr>
              <w:t>18,</w:t>
            </w:r>
            <w:r w:rsidRPr="00494AEC">
              <w:rPr>
                <w:rFonts w:ascii="Arial" w:eastAsia="Calibri" w:hAnsi="Arial" w:cs="Arial"/>
                <w:b/>
              </w:rPr>
              <w:t xml:space="preserve"> del 28 de junio de 2017</w:t>
            </w:r>
          </w:p>
        </w:tc>
        <w:tc>
          <w:tcPr>
            <w:tcW w:w="5353"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tblGrid>
            <w:tr w:rsidR="00FA49F9" w:rsidRPr="00494AEC" w:rsidTr="00D3279D">
              <w:tc>
                <w:tcPr>
                  <w:tcW w:w="7425" w:type="dxa"/>
                </w:tcPr>
                <w:p w:rsidR="00FA49F9" w:rsidRPr="00494AEC" w:rsidRDefault="00FA49F9" w:rsidP="00FA49F9">
                  <w:pPr>
                    <w:jc w:val="both"/>
                    <w:rPr>
                      <w:rFonts w:ascii="Arial" w:hAnsi="Arial" w:cs="Arial"/>
                      <w:i/>
                      <w:sz w:val="22"/>
                      <w:szCs w:val="22"/>
                    </w:rPr>
                  </w:pPr>
                  <w:r w:rsidRPr="00494AEC">
                    <w:rPr>
                      <w:rFonts w:ascii="Arial" w:hAnsi="Arial" w:cs="Arial"/>
                      <w:i/>
                      <w:sz w:val="22"/>
                      <w:szCs w:val="22"/>
                    </w:rPr>
                    <w:t>Prórroga para atender el acuerdo de la Sesión Ordinaria No. 3011, Artículo 16, del 01 de marzo de 2017.   Reglamento de Tele Trabajo en el Instituto Tecnológico de Costa Rica</w:t>
                  </w:r>
                </w:p>
              </w:tc>
            </w:tr>
          </w:tbl>
          <w:p w:rsidR="00FA49F9" w:rsidRPr="00D53FD3" w:rsidRDefault="00FA49F9" w:rsidP="00FA49F9">
            <w:pPr>
              <w:ind w:left="-74"/>
              <w:jc w:val="both"/>
              <w:rPr>
                <w:rFonts w:ascii="Arial" w:hAnsi="Arial" w:cs="Arial"/>
                <w:i/>
                <w:sz w:val="22"/>
                <w:szCs w:val="22"/>
              </w:rPr>
            </w:pPr>
          </w:p>
        </w:tc>
        <w:tc>
          <w:tcPr>
            <w:tcW w:w="1798" w:type="dxa"/>
            <w:gridSpan w:val="2"/>
          </w:tcPr>
          <w:p w:rsidR="00FA49F9" w:rsidRPr="003B40D7" w:rsidRDefault="009466A0" w:rsidP="00FA49F9">
            <w:pPr>
              <w:spacing w:before="120"/>
              <w:ind w:right="175"/>
              <w:jc w:val="center"/>
              <w:rPr>
                <w:rFonts w:ascii="Arial" w:eastAsia="SimSun" w:hAnsi="Arial" w:cs="Arial"/>
                <w:i/>
                <w:sz w:val="22"/>
                <w:szCs w:val="22"/>
                <w:lang w:val="es-ES_tradnl"/>
              </w:rPr>
            </w:pPr>
            <w:r w:rsidRPr="003B40D7">
              <w:rPr>
                <w:rFonts w:ascii="Arial" w:eastAsia="SimSun" w:hAnsi="Arial" w:cs="Arial"/>
                <w:i/>
                <w:sz w:val="22"/>
                <w:szCs w:val="22"/>
                <w:lang w:val="es-ES_tradnl"/>
              </w:rPr>
              <w:t>15</w:t>
            </w:r>
          </w:p>
        </w:tc>
      </w:tr>
      <w:tr w:rsidR="00D3279D" w:rsidRPr="008174F9" w:rsidTr="00D3279D">
        <w:trPr>
          <w:trHeight w:val="1420"/>
        </w:trPr>
        <w:tc>
          <w:tcPr>
            <w:tcW w:w="2586" w:type="dxa"/>
          </w:tcPr>
          <w:p w:rsidR="00D3279D" w:rsidRPr="00494AEC" w:rsidRDefault="00D3279D" w:rsidP="00D53FD3">
            <w:pPr>
              <w:pStyle w:val="Prrafodelista"/>
              <w:numPr>
                <w:ilvl w:val="0"/>
                <w:numId w:val="5"/>
              </w:numPr>
              <w:spacing w:before="120"/>
              <w:ind w:left="426"/>
              <w:jc w:val="both"/>
              <w:rPr>
                <w:rFonts w:ascii="Arial" w:eastAsia="Calibri" w:hAnsi="Arial" w:cs="Arial"/>
                <w:b/>
              </w:rPr>
            </w:pPr>
            <w:r w:rsidRPr="00494AEC">
              <w:rPr>
                <w:rFonts w:ascii="Arial" w:eastAsia="Calibri" w:hAnsi="Arial" w:cs="Arial"/>
                <w:b/>
              </w:rPr>
              <w:t xml:space="preserve">Sesión Ordinaria No. 3029, Artículo </w:t>
            </w:r>
            <w:r w:rsidR="00D53FD3">
              <w:rPr>
                <w:rFonts w:ascii="Arial" w:eastAsia="Calibri" w:hAnsi="Arial" w:cs="Arial"/>
                <w:b/>
              </w:rPr>
              <w:t>20,</w:t>
            </w:r>
            <w:r w:rsidRPr="00494AEC">
              <w:rPr>
                <w:rFonts w:ascii="Arial" w:eastAsia="Calibri" w:hAnsi="Arial" w:cs="Arial"/>
                <w:b/>
              </w:rPr>
              <w:t xml:space="preserve"> del 28 de junio de 2017</w:t>
            </w:r>
          </w:p>
        </w:tc>
        <w:tc>
          <w:tcPr>
            <w:tcW w:w="5353" w:type="dxa"/>
          </w:tcPr>
          <w:p w:rsidR="00D3279D" w:rsidRPr="00494AEC" w:rsidRDefault="00D3279D" w:rsidP="00D3279D">
            <w:pPr>
              <w:jc w:val="both"/>
              <w:rPr>
                <w:rFonts w:ascii="Arial" w:hAnsi="Arial" w:cs="Arial"/>
                <w:i/>
                <w:sz w:val="22"/>
                <w:szCs w:val="22"/>
              </w:rPr>
            </w:pPr>
          </w:p>
          <w:p w:rsidR="00D3279D" w:rsidRPr="00494AEC" w:rsidRDefault="00D3279D" w:rsidP="006933E1">
            <w:pPr>
              <w:jc w:val="both"/>
              <w:rPr>
                <w:rFonts w:ascii="Arial" w:hAnsi="Arial" w:cs="Arial"/>
                <w:i/>
                <w:sz w:val="22"/>
                <w:szCs w:val="22"/>
              </w:rPr>
            </w:pPr>
            <w:r w:rsidRPr="00494AEC">
              <w:rPr>
                <w:rFonts w:ascii="Arial" w:hAnsi="Arial" w:cs="Arial"/>
                <w:i/>
                <w:sz w:val="22"/>
                <w:szCs w:val="22"/>
              </w:rPr>
              <w:t xml:space="preserve">Devolución del Reglamento </w:t>
            </w:r>
            <w:r w:rsidR="006933E1" w:rsidRPr="00494AEC">
              <w:rPr>
                <w:rFonts w:ascii="Arial" w:hAnsi="Arial" w:cs="Arial"/>
                <w:i/>
                <w:sz w:val="22"/>
                <w:szCs w:val="22"/>
              </w:rPr>
              <w:t>p</w:t>
            </w:r>
            <w:r w:rsidR="00DA474C" w:rsidRPr="00494AEC">
              <w:rPr>
                <w:rFonts w:ascii="Arial" w:hAnsi="Arial" w:cs="Arial"/>
                <w:i/>
                <w:sz w:val="22"/>
                <w:szCs w:val="22"/>
              </w:rPr>
              <w:t>ara la Vinculación E</w:t>
            </w:r>
            <w:r w:rsidR="006933E1" w:rsidRPr="00494AEC">
              <w:rPr>
                <w:rFonts w:ascii="Arial" w:hAnsi="Arial" w:cs="Arial"/>
                <w:i/>
                <w:sz w:val="22"/>
                <w:szCs w:val="22"/>
              </w:rPr>
              <w:t xml:space="preserve">xterna Remunerada </w:t>
            </w:r>
            <w:r w:rsidRPr="00494AEC">
              <w:rPr>
                <w:rFonts w:ascii="Arial" w:hAnsi="Arial" w:cs="Arial"/>
                <w:i/>
                <w:sz w:val="22"/>
                <w:szCs w:val="22"/>
              </w:rPr>
              <w:t xml:space="preserve">para que sea debidamente consultado con los Coordinadores de </w:t>
            </w:r>
            <w:r w:rsidR="006933E1" w:rsidRPr="00494AEC">
              <w:rPr>
                <w:rFonts w:ascii="Arial" w:hAnsi="Arial" w:cs="Arial"/>
                <w:i/>
                <w:sz w:val="22"/>
                <w:szCs w:val="22"/>
              </w:rPr>
              <w:t>los Centros de Investigación</w:t>
            </w:r>
          </w:p>
        </w:tc>
        <w:tc>
          <w:tcPr>
            <w:tcW w:w="1798" w:type="dxa"/>
            <w:gridSpan w:val="2"/>
          </w:tcPr>
          <w:p w:rsidR="00D3279D" w:rsidRPr="003B40D7" w:rsidRDefault="00D3279D" w:rsidP="00D3279D">
            <w:pPr>
              <w:spacing w:before="120"/>
              <w:ind w:right="175"/>
              <w:jc w:val="center"/>
              <w:rPr>
                <w:rFonts w:ascii="Arial" w:eastAsia="SimSun" w:hAnsi="Arial" w:cs="Arial"/>
                <w:i/>
                <w:sz w:val="22"/>
                <w:szCs w:val="22"/>
                <w:lang w:val="es-ES_tradnl"/>
              </w:rPr>
            </w:pPr>
          </w:p>
        </w:tc>
      </w:tr>
    </w:tbl>
    <w:p w:rsidR="00223D27" w:rsidRDefault="00223D27" w:rsidP="00680EF8">
      <w:pPr>
        <w:jc w:val="center"/>
        <w:rPr>
          <w:rFonts w:ascii="DejaVu Sans" w:hAnsi="DejaVu Sans" w:cs="DejaVu Sans"/>
          <w:b/>
          <w:i/>
          <w:sz w:val="40"/>
          <w:szCs w:val="40"/>
        </w:rPr>
      </w:pPr>
    </w:p>
    <w:p w:rsidR="00DA474C" w:rsidRDefault="00DA474C">
      <w:pPr>
        <w:rPr>
          <w:rFonts w:ascii="DejaVu Sans" w:hAnsi="DejaVu Sans" w:cs="DejaVu Sans"/>
          <w:b/>
          <w:i/>
          <w:sz w:val="40"/>
          <w:szCs w:val="40"/>
        </w:rPr>
      </w:pPr>
      <w:r>
        <w:rPr>
          <w:rFonts w:ascii="DejaVu Sans" w:hAnsi="DejaVu Sans" w:cs="DejaVu Sans"/>
          <w:b/>
          <w:i/>
          <w:sz w:val="40"/>
          <w:szCs w:val="40"/>
        </w:rPr>
        <w:br w:type="page"/>
      </w:r>
    </w:p>
    <w:p w:rsidR="00EC3A23" w:rsidRDefault="00EC3A23" w:rsidP="00EC3A23">
      <w:pPr>
        <w:jc w:val="center"/>
        <w:rPr>
          <w:rFonts w:ascii="DejaVu Sans" w:hAnsi="DejaVu Sans" w:cs="DejaVu Sans"/>
          <w:b/>
          <w:i/>
          <w:sz w:val="40"/>
          <w:szCs w:val="40"/>
        </w:rPr>
      </w:pPr>
      <w:bookmarkStart w:id="6" w:name="_GoBack"/>
      <w:bookmarkEnd w:id="6"/>
      <w:r w:rsidRPr="00680EF8">
        <w:rPr>
          <w:rFonts w:ascii="DejaVu Sans" w:hAnsi="DejaVu Sans" w:cs="DejaVu Sans"/>
          <w:b/>
          <w:i/>
          <w:sz w:val="40"/>
          <w:szCs w:val="40"/>
        </w:rPr>
        <w:t>TEMAS EN ANALISIS</w:t>
      </w:r>
    </w:p>
    <w:p w:rsidR="00EC3A23" w:rsidRDefault="00EC3A23" w:rsidP="00EC3A23">
      <w:pPr>
        <w:jc w:val="center"/>
        <w:rPr>
          <w:rFonts w:ascii="DejaVu Sans" w:hAnsi="DejaVu Sans" w:cs="DejaVu Sans"/>
          <w:b/>
          <w:i/>
          <w:sz w:val="40"/>
          <w:szCs w:val="40"/>
        </w:rPr>
      </w:pPr>
    </w:p>
    <w:p w:rsidR="00535B13" w:rsidRDefault="00535B13" w:rsidP="00535B13">
      <w:pPr>
        <w:jc w:val="center"/>
        <w:rPr>
          <w:rFonts w:ascii="DejaVu Sans" w:hAnsi="DejaVu Sans" w:cs="DejaVu Sans"/>
          <w:b/>
          <w:i/>
          <w:sz w:val="40"/>
          <w:szCs w:val="40"/>
        </w:rPr>
      </w:pP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7294"/>
        <w:gridCol w:w="2341"/>
      </w:tblGrid>
      <w:tr w:rsidR="00535B13" w:rsidRPr="003E1E56" w:rsidTr="00D3279D">
        <w:trPr>
          <w:trHeight w:val="361"/>
        </w:trPr>
        <w:tc>
          <w:tcPr>
            <w:tcW w:w="3785" w:type="pct"/>
            <w:shd w:val="clear" w:color="auto" w:fill="8DB3E2" w:themeFill="text2" w:themeFillTint="66"/>
          </w:tcPr>
          <w:p w:rsidR="00535B13" w:rsidRDefault="00535B13" w:rsidP="00D3279D">
            <w:pPr>
              <w:ind w:right="175"/>
              <w:jc w:val="center"/>
              <w:rPr>
                <w:rFonts w:ascii="Arial" w:hAnsi="Arial" w:cs="Arial"/>
                <w:b/>
                <w:i/>
                <w:iCs/>
                <w:sz w:val="28"/>
                <w:szCs w:val="28"/>
                <w:lang w:val="es-CR"/>
              </w:rPr>
            </w:pPr>
          </w:p>
          <w:p w:rsidR="00535B13" w:rsidRPr="003E1E56" w:rsidRDefault="00535B13" w:rsidP="00D3279D">
            <w:pPr>
              <w:ind w:right="175"/>
              <w:jc w:val="center"/>
              <w:rPr>
                <w:rFonts w:ascii="Arial" w:hAnsi="Arial" w:cs="Arial"/>
                <w:b/>
                <w:i/>
                <w:iCs/>
                <w:sz w:val="28"/>
                <w:szCs w:val="28"/>
                <w:lang w:val="es-CR"/>
              </w:rPr>
            </w:pPr>
            <w:r w:rsidRPr="003E1E56">
              <w:rPr>
                <w:rFonts w:ascii="Arial" w:hAnsi="Arial" w:cs="Arial"/>
                <w:b/>
                <w:i/>
                <w:iCs/>
                <w:sz w:val="28"/>
                <w:szCs w:val="28"/>
                <w:lang w:val="es-CR"/>
              </w:rPr>
              <w:t>SEGUIMIENTO</w:t>
            </w:r>
          </w:p>
        </w:tc>
        <w:tc>
          <w:tcPr>
            <w:tcW w:w="1215" w:type="pct"/>
            <w:shd w:val="clear" w:color="auto" w:fill="8DB3E2" w:themeFill="text2" w:themeFillTint="66"/>
          </w:tcPr>
          <w:p w:rsidR="00535B13" w:rsidRDefault="00535B13" w:rsidP="00D3279D">
            <w:pPr>
              <w:rPr>
                <w:rFonts w:ascii="Arial" w:hAnsi="Arial" w:cs="Arial"/>
                <w:i/>
              </w:rPr>
            </w:pPr>
          </w:p>
          <w:p w:rsidR="00535B13" w:rsidRPr="003E1E56" w:rsidRDefault="00535B13" w:rsidP="00D3279D">
            <w:pPr>
              <w:rPr>
                <w:rFonts w:ascii="Arial" w:hAnsi="Arial" w:cs="Arial"/>
                <w:i/>
              </w:rPr>
            </w:pPr>
            <w:r w:rsidRPr="003E1E56">
              <w:rPr>
                <w:rFonts w:ascii="Arial" w:hAnsi="Arial" w:cs="Arial"/>
                <w:i/>
              </w:rPr>
              <w:t>DOC. REF</w:t>
            </w:r>
          </w:p>
        </w:tc>
      </w:tr>
    </w:tbl>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535B13" w:rsidRPr="007B7F58" w:rsidTr="00D3279D">
        <w:tc>
          <w:tcPr>
            <w:tcW w:w="5000" w:type="pct"/>
            <w:gridSpan w:val="2"/>
            <w:shd w:val="clear" w:color="auto" w:fill="auto"/>
          </w:tcPr>
          <w:p w:rsidR="00535B13" w:rsidRPr="006933E1" w:rsidRDefault="00535B13" w:rsidP="00D3279D">
            <w:pPr>
              <w:autoSpaceDE w:val="0"/>
              <w:autoSpaceDN w:val="0"/>
              <w:adjustRightInd w:val="0"/>
              <w:spacing w:before="240"/>
              <w:ind w:left="69"/>
              <w:rPr>
                <w:rFonts w:ascii="Arial" w:hAnsi="Arial" w:cs="Arial"/>
                <w:b/>
                <w:bCs/>
              </w:rPr>
            </w:pPr>
            <w:r w:rsidRPr="006933E1">
              <w:rPr>
                <w:rFonts w:ascii="Arial" w:hAnsi="Arial" w:cs="Arial"/>
                <w:b/>
                <w:bCs/>
              </w:rPr>
              <w:t xml:space="preserve">Disposiciones de Ejecución del Plan Anual Operativo y Presupuesto 2016 </w:t>
            </w:r>
          </w:p>
          <w:p w:rsidR="00535B13" w:rsidRPr="006933E1" w:rsidRDefault="00535B13" w:rsidP="00D3279D">
            <w:pPr>
              <w:jc w:val="both"/>
              <w:rPr>
                <w:rFonts w:cs="Arial"/>
                <w:sz w:val="20"/>
                <w:szCs w:val="20"/>
              </w:rPr>
            </w:pPr>
          </w:p>
        </w:tc>
      </w:tr>
      <w:tr w:rsidR="00535B13" w:rsidRPr="007B7F58" w:rsidTr="00D3279D">
        <w:tc>
          <w:tcPr>
            <w:tcW w:w="3781" w:type="pct"/>
            <w:shd w:val="clear" w:color="auto" w:fill="auto"/>
          </w:tcPr>
          <w:p w:rsidR="00535B13" w:rsidRPr="006933E1" w:rsidRDefault="00535B13" w:rsidP="00D3279D">
            <w:pPr>
              <w:ind w:left="426" w:right="175"/>
              <w:jc w:val="both"/>
              <w:rPr>
                <w:rFonts w:ascii="Arial" w:hAnsi="Arial" w:cs="Arial"/>
                <w:bCs/>
                <w:i/>
                <w:sz w:val="22"/>
                <w:szCs w:val="22"/>
              </w:rPr>
            </w:pPr>
          </w:p>
          <w:p w:rsidR="00535B13" w:rsidRPr="006933E1" w:rsidRDefault="00535B13" w:rsidP="00D3279D">
            <w:pPr>
              <w:ind w:left="426" w:right="175"/>
              <w:jc w:val="both"/>
              <w:rPr>
                <w:rFonts w:ascii="Arial" w:hAnsi="Arial" w:cs="Arial"/>
                <w:bCs/>
                <w:i/>
                <w:sz w:val="22"/>
                <w:szCs w:val="22"/>
              </w:rPr>
            </w:pPr>
            <w:r w:rsidRPr="006933E1">
              <w:rPr>
                <w:rFonts w:ascii="Arial" w:hAnsi="Arial" w:cs="Arial"/>
                <w:bCs/>
                <w:i/>
                <w:sz w:val="22"/>
                <w:szCs w:val="22"/>
              </w:rPr>
              <w:t>En reunión No. 666-16 Se dispone que los señores Bernal Martínez, Jorge Carmona y Alexander Valerín harán una revisión de las Disposiciones, tanto Ejecución como Formulación, con el propósito de trabajar sobre un Reglamento y no Disposiciones denominándolo: Reglamento de Formulación y Ejecución del Plan Anual Operativo y Presupuesto.</w:t>
            </w:r>
          </w:p>
        </w:tc>
        <w:tc>
          <w:tcPr>
            <w:tcW w:w="1219" w:type="pct"/>
            <w:shd w:val="clear" w:color="auto" w:fill="auto"/>
          </w:tcPr>
          <w:p w:rsidR="006933E1" w:rsidRDefault="006933E1" w:rsidP="00D3279D">
            <w:pPr>
              <w:rPr>
                <w:rFonts w:ascii="Arial" w:hAnsi="Arial" w:cs="Arial"/>
                <w:bCs/>
                <w:i/>
                <w:sz w:val="22"/>
                <w:szCs w:val="22"/>
              </w:rPr>
            </w:pPr>
          </w:p>
          <w:p w:rsidR="00535B13" w:rsidRPr="006933E1" w:rsidRDefault="00535B13" w:rsidP="00D3279D">
            <w:pPr>
              <w:rPr>
                <w:rFonts w:ascii="Arial" w:hAnsi="Arial" w:cs="Arial"/>
                <w:bCs/>
                <w:i/>
                <w:sz w:val="22"/>
                <w:szCs w:val="22"/>
              </w:rPr>
            </w:pPr>
            <w:r w:rsidRPr="006933E1">
              <w:rPr>
                <w:rFonts w:ascii="Arial" w:hAnsi="Arial" w:cs="Arial"/>
                <w:bCs/>
                <w:i/>
                <w:sz w:val="22"/>
                <w:szCs w:val="22"/>
              </w:rPr>
              <w:t>R-093-2016</w:t>
            </w:r>
          </w:p>
          <w:p w:rsidR="00535B13" w:rsidRPr="006933E1" w:rsidRDefault="00535B13" w:rsidP="00D3279D">
            <w:pPr>
              <w:rPr>
                <w:rFonts w:ascii="Arial" w:hAnsi="Arial" w:cs="Arial"/>
                <w:bCs/>
                <w:i/>
                <w:sz w:val="22"/>
                <w:szCs w:val="22"/>
              </w:rPr>
            </w:pPr>
            <w:r w:rsidRPr="006933E1">
              <w:rPr>
                <w:rFonts w:ascii="Arial" w:hAnsi="Arial" w:cs="Arial"/>
                <w:bCs/>
                <w:i/>
                <w:sz w:val="22"/>
                <w:szCs w:val="22"/>
              </w:rPr>
              <w:t>9 de febrero del 2016</w:t>
            </w:r>
          </w:p>
          <w:p w:rsidR="00535B13" w:rsidRPr="006933E1" w:rsidRDefault="00535B13" w:rsidP="00D3279D">
            <w:pPr>
              <w:rPr>
                <w:rFonts w:ascii="Arial" w:hAnsi="Arial" w:cs="Arial"/>
                <w:bCs/>
                <w:i/>
                <w:sz w:val="22"/>
                <w:szCs w:val="22"/>
              </w:rPr>
            </w:pPr>
            <w:r w:rsidRPr="006933E1">
              <w:rPr>
                <w:rFonts w:ascii="Arial" w:hAnsi="Arial" w:cs="Arial"/>
                <w:bCs/>
                <w:i/>
                <w:sz w:val="22"/>
                <w:szCs w:val="22"/>
              </w:rPr>
              <w:t>Minuta No. 666-2016</w:t>
            </w:r>
          </w:p>
          <w:p w:rsidR="00535B13" w:rsidRPr="00CB1196" w:rsidRDefault="00535B13" w:rsidP="00D3279D">
            <w:pPr>
              <w:spacing w:before="120"/>
              <w:rPr>
                <w:rFonts w:cs="Arial"/>
                <w:sz w:val="20"/>
                <w:szCs w:val="20"/>
                <w:highlight w:val="yellow"/>
              </w:rPr>
            </w:pPr>
          </w:p>
        </w:tc>
      </w:tr>
      <w:tr w:rsidR="00535B13" w:rsidRPr="007B7F58" w:rsidTr="00D3279D">
        <w:tc>
          <w:tcPr>
            <w:tcW w:w="3781" w:type="pct"/>
            <w:shd w:val="clear" w:color="auto" w:fill="auto"/>
          </w:tcPr>
          <w:p w:rsidR="00535B13" w:rsidRPr="007B7F58" w:rsidRDefault="00535B13" w:rsidP="00D3279D">
            <w:pPr>
              <w:autoSpaceDE w:val="0"/>
              <w:autoSpaceDN w:val="0"/>
              <w:adjustRightInd w:val="0"/>
              <w:spacing w:before="240"/>
              <w:ind w:left="69"/>
              <w:rPr>
                <w:rFonts w:ascii="Arial" w:hAnsi="Arial" w:cs="Arial"/>
                <w:b/>
                <w:bCs/>
              </w:rPr>
            </w:pPr>
            <w:r w:rsidRPr="007B7F58">
              <w:rPr>
                <w:rFonts w:ascii="Arial" w:hAnsi="Arial" w:cs="Arial"/>
                <w:b/>
                <w:bCs/>
              </w:rPr>
              <w:t>Reglamento de Organización y Funciones del TEC</w:t>
            </w:r>
          </w:p>
          <w:p w:rsidR="00535B13" w:rsidRPr="007B7F58" w:rsidRDefault="00535B13" w:rsidP="00D3279D">
            <w:pPr>
              <w:ind w:left="426" w:right="175"/>
              <w:jc w:val="both"/>
              <w:rPr>
                <w:rFonts w:ascii="Arial" w:hAnsi="Arial" w:cs="Arial"/>
                <w:bCs/>
                <w:i/>
                <w:sz w:val="22"/>
                <w:szCs w:val="22"/>
              </w:rPr>
            </w:pPr>
          </w:p>
        </w:tc>
        <w:tc>
          <w:tcPr>
            <w:tcW w:w="1219" w:type="pct"/>
            <w:shd w:val="clear" w:color="auto" w:fill="auto"/>
          </w:tcPr>
          <w:p w:rsidR="00535B13" w:rsidRPr="007B7F58" w:rsidRDefault="00535B13" w:rsidP="00D3279D">
            <w:pPr>
              <w:rPr>
                <w:rFonts w:ascii="Arial" w:hAnsi="Arial" w:cs="Arial"/>
                <w:bCs/>
                <w:i/>
                <w:sz w:val="22"/>
                <w:szCs w:val="22"/>
              </w:rPr>
            </w:pPr>
          </w:p>
        </w:tc>
      </w:tr>
      <w:tr w:rsidR="00535B13" w:rsidRPr="007B7F58" w:rsidTr="00D3279D">
        <w:tc>
          <w:tcPr>
            <w:tcW w:w="3781" w:type="pct"/>
            <w:shd w:val="clear" w:color="auto" w:fill="auto"/>
          </w:tcPr>
          <w:p w:rsidR="00535B13" w:rsidRPr="007B7F58" w:rsidRDefault="00535B13" w:rsidP="00D3279D">
            <w:pPr>
              <w:spacing w:before="120"/>
              <w:ind w:left="1"/>
              <w:contextualSpacing/>
              <w:rPr>
                <w:rFonts w:cs="Arial"/>
                <w:sz w:val="20"/>
                <w:szCs w:val="20"/>
              </w:rPr>
            </w:pPr>
          </w:p>
          <w:p w:rsidR="00535B13" w:rsidRPr="007B7F58" w:rsidRDefault="00535B13" w:rsidP="00D3279D">
            <w:pPr>
              <w:ind w:left="426" w:right="175"/>
              <w:jc w:val="both"/>
              <w:rPr>
                <w:rFonts w:ascii="Arial" w:hAnsi="Arial" w:cs="Arial"/>
                <w:i/>
                <w:iCs/>
                <w:sz w:val="22"/>
                <w:szCs w:val="22"/>
              </w:rPr>
            </w:pPr>
            <w:r w:rsidRPr="007B7F58">
              <w:rPr>
                <w:rFonts w:ascii="Arial" w:hAnsi="Arial" w:cs="Arial"/>
                <w:i/>
                <w:iCs/>
                <w:sz w:val="22"/>
                <w:szCs w:val="22"/>
              </w:rPr>
              <w:t>Se recibió oficio de la Oficina de Planificación en donde se indica que el Reglamento se encuentra en un 25% de elaboración.</w:t>
            </w:r>
          </w:p>
          <w:p w:rsidR="00535B13" w:rsidRPr="007B7F58" w:rsidRDefault="00535B13" w:rsidP="00D3279D">
            <w:pPr>
              <w:ind w:left="426" w:right="175"/>
              <w:jc w:val="both"/>
              <w:rPr>
                <w:rFonts w:ascii="Arial" w:hAnsi="Arial" w:cs="Arial"/>
                <w:i/>
                <w:iCs/>
                <w:sz w:val="22"/>
                <w:szCs w:val="22"/>
              </w:rPr>
            </w:pPr>
          </w:p>
          <w:p w:rsidR="00535B13" w:rsidRPr="007B7F58" w:rsidRDefault="00535B13" w:rsidP="00D3279D">
            <w:pPr>
              <w:ind w:left="426" w:right="175"/>
              <w:jc w:val="both"/>
              <w:rPr>
                <w:rFonts w:ascii="Arial" w:hAnsi="Arial" w:cs="Arial"/>
                <w:i/>
                <w:iCs/>
                <w:sz w:val="22"/>
                <w:szCs w:val="22"/>
              </w:rPr>
            </w:pPr>
            <w:r w:rsidRPr="007B7F58">
              <w:rPr>
                <w:rFonts w:ascii="Arial" w:hAnsi="Arial" w:cs="Arial"/>
                <w:i/>
                <w:iCs/>
                <w:sz w:val="22"/>
                <w:szCs w:val="22"/>
              </w:rPr>
              <w:t>La Comisión continúa en espera del documento integral.</w:t>
            </w:r>
          </w:p>
          <w:p w:rsidR="00535B13" w:rsidRPr="007B7F58" w:rsidRDefault="00535B13" w:rsidP="00D3279D">
            <w:pPr>
              <w:jc w:val="both"/>
              <w:rPr>
                <w:rFonts w:cs="Arial"/>
                <w:sz w:val="22"/>
                <w:szCs w:val="22"/>
              </w:rPr>
            </w:pPr>
          </w:p>
        </w:tc>
        <w:tc>
          <w:tcPr>
            <w:tcW w:w="1219" w:type="pct"/>
            <w:shd w:val="clear" w:color="auto" w:fill="auto"/>
          </w:tcPr>
          <w:p w:rsidR="00535B13" w:rsidRPr="007B7F58" w:rsidRDefault="00535B13" w:rsidP="00D3279D">
            <w:pPr>
              <w:rPr>
                <w:rFonts w:ascii="Arial" w:hAnsi="Arial" w:cs="Arial"/>
                <w:bCs/>
                <w:i/>
                <w:sz w:val="22"/>
                <w:szCs w:val="22"/>
              </w:rPr>
            </w:pPr>
            <w:r w:rsidRPr="007B7F58">
              <w:rPr>
                <w:rFonts w:ascii="Arial" w:hAnsi="Arial" w:cs="Arial"/>
                <w:bCs/>
                <w:i/>
                <w:sz w:val="22"/>
                <w:szCs w:val="22"/>
              </w:rPr>
              <w:t xml:space="preserve">OPI-788-2015  </w:t>
            </w:r>
          </w:p>
          <w:p w:rsidR="00535B13" w:rsidRPr="007B7F58" w:rsidRDefault="00535B13" w:rsidP="00D3279D">
            <w:pPr>
              <w:rPr>
                <w:rFonts w:ascii="Arial" w:hAnsi="Arial" w:cs="Arial"/>
                <w:bCs/>
                <w:i/>
                <w:sz w:val="22"/>
                <w:szCs w:val="22"/>
              </w:rPr>
            </w:pPr>
            <w:r w:rsidRPr="007B7F58">
              <w:rPr>
                <w:rFonts w:ascii="Arial" w:hAnsi="Arial" w:cs="Arial"/>
                <w:bCs/>
                <w:i/>
                <w:sz w:val="22"/>
                <w:szCs w:val="22"/>
              </w:rPr>
              <w:t>11 de nov del 2016.</w:t>
            </w:r>
          </w:p>
          <w:p w:rsidR="00535B13" w:rsidRPr="007B7F58" w:rsidRDefault="00535B13" w:rsidP="00D3279D">
            <w:pPr>
              <w:rPr>
                <w:rFonts w:ascii="Arial" w:hAnsi="Arial" w:cs="Arial"/>
                <w:bCs/>
                <w:i/>
                <w:sz w:val="22"/>
                <w:szCs w:val="22"/>
              </w:rPr>
            </w:pPr>
          </w:p>
          <w:p w:rsidR="00535B13" w:rsidRPr="007B7F58" w:rsidRDefault="00535B13" w:rsidP="00D3279D">
            <w:pPr>
              <w:rPr>
                <w:rFonts w:ascii="Arial" w:hAnsi="Arial" w:cs="Arial"/>
                <w:bCs/>
                <w:i/>
                <w:sz w:val="22"/>
                <w:szCs w:val="22"/>
              </w:rPr>
            </w:pPr>
            <w:r w:rsidRPr="007B7F58">
              <w:rPr>
                <w:rFonts w:ascii="Arial" w:hAnsi="Arial" w:cs="Arial"/>
                <w:bCs/>
                <w:i/>
                <w:sz w:val="22"/>
                <w:szCs w:val="22"/>
              </w:rPr>
              <w:t>Acuerdo No. 2678</w:t>
            </w:r>
          </w:p>
          <w:p w:rsidR="00535B13" w:rsidRPr="007B7F58" w:rsidRDefault="00535B13" w:rsidP="00D3279D">
            <w:pPr>
              <w:rPr>
                <w:rFonts w:ascii="Arial" w:hAnsi="Arial" w:cs="Arial"/>
                <w:bCs/>
                <w:i/>
                <w:sz w:val="22"/>
                <w:szCs w:val="22"/>
              </w:rPr>
            </w:pPr>
          </w:p>
          <w:p w:rsidR="00535B13" w:rsidRPr="007B7F58" w:rsidRDefault="00535B13" w:rsidP="00D3279D">
            <w:pPr>
              <w:rPr>
                <w:rFonts w:ascii="Arial" w:hAnsi="Arial" w:cs="Arial"/>
                <w:bCs/>
                <w:i/>
                <w:sz w:val="22"/>
                <w:szCs w:val="22"/>
              </w:rPr>
            </w:pPr>
          </w:p>
          <w:p w:rsidR="00535B13" w:rsidRPr="007B7F58" w:rsidRDefault="00535B13" w:rsidP="00D3279D">
            <w:pPr>
              <w:spacing w:before="120"/>
              <w:ind w:left="47"/>
              <w:rPr>
                <w:rFonts w:cs="Arial"/>
                <w:sz w:val="20"/>
                <w:szCs w:val="20"/>
              </w:rPr>
            </w:pPr>
          </w:p>
        </w:tc>
      </w:tr>
      <w:tr w:rsidR="00535B13" w:rsidRPr="007B7F58" w:rsidTr="00D3279D">
        <w:trPr>
          <w:trHeight w:val="899"/>
        </w:trPr>
        <w:tc>
          <w:tcPr>
            <w:tcW w:w="5000" w:type="pct"/>
            <w:gridSpan w:val="2"/>
            <w:shd w:val="clear" w:color="auto" w:fill="auto"/>
          </w:tcPr>
          <w:p w:rsidR="00535B13" w:rsidRPr="007B7F58" w:rsidRDefault="00535B13" w:rsidP="00D3279D">
            <w:pPr>
              <w:autoSpaceDE w:val="0"/>
              <w:autoSpaceDN w:val="0"/>
              <w:adjustRightInd w:val="0"/>
              <w:spacing w:before="240"/>
              <w:ind w:left="69"/>
              <w:rPr>
                <w:rFonts w:ascii="Arial" w:hAnsi="Arial" w:cs="Arial"/>
                <w:b/>
                <w:bCs/>
              </w:rPr>
            </w:pPr>
            <w:r w:rsidRPr="007B7F58">
              <w:rPr>
                <w:rFonts w:ascii="Arial" w:hAnsi="Arial" w:cs="Arial"/>
                <w:b/>
                <w:bCs/>
              </w:rPr>
              <w:t>Reglamento Normas que regulan la responsabilidad en caso de accidentes</w:t>
            </w:r>
          </w:p>
          <w:p w:rsidR="00535B13" w:rsidRPr="007B7F58" w:rsidRDefault="00535B13" w:rsidP="00D3279D">
            <w:pPr>
              <w:spacing w:before="120"/>
              <w:rPr>
                <w:rFonts w:ascii="Arial" w:hAnsi="Arial" w:cs="Arial"/>
                <w:bCs/>
                <w:i/>
                <w:sz w:val="22"/>
                <w:szCs w:val="22"/>
              </w:rPr>
            </w:pPr>
          </w:p>
        </w:tc>
      </w:tr>
      <w:tr w:rsidR="00535B13" w:rsidRPr="007B7F58" w:rsidTr="00D3279D">
        <w:tc>
          <w:tcPr>
            <w:tcW w:w="3781" w:type="pct"/>
            <w:shd w:val="clear" w:color="auto" w:fill="auto"/>
          </w:tcPr>
          <w:p w:rsidR="00535B13" w:rsidRPr="007B7F58" w:rsidRDefault="00535B13" w:rsidP="00D3279D">
            <w:pPr>
              <w:spacing w:before="120"/>
              <w:rPr>
                <w:rFonts w:cs="Arial"/>
                <w:i/>
                <w:color w:val="5B9BD5"/>
                <w:sz w:val="16"/>
                <w:szCs w:val="16"/>
              </w:rPr>
            </w:pPr>
            <w:r w:rsidRPr="007B7F58">
              <w:rPr>
                <w:rFonts w:cs="Arial"/>
                <w:i/>
                <w:color w:val="5B9BD5"/>
                <w:sz w:val="16"/>
                <w:szCs w:val="16"/>
              </w:rPr>
              <w:t xml:space="preserve"> </w:t>
            </w:r>
          </w:p>
          <w:p w:rsidR="00535B13" w:rsidRPr="007B7F58" w:rsidRDefault="00535B13" w:rsidP="00D3279D">
            <w:pPr>
              <w:ind w:left="426" w:right="175"/>
              <w:jc w:val="both"/>
              <w:rPr>
                <w:rFonts w:ascii="Arial" w:hAnsi="Arial" w:cs="Arial"/>
                <w:i/>
                <w:sz w:val="22"/>
                <w:szCs w:val="22"/>
              </w:rPr>
            </w:pPr>
            <w:r w:rsidRPr="007B7F58">
              <w:rPr>
                <w:rFonts w:ascii="Arial" w:hAnsi="Arial" w:cs="Arial"/>
                <w:i/>
                <w:sz w:val="22"/>
                <w:szCs w:val="22"/>
              </w:rPr>
              <w:t xml:space="preserve">En reunión No. 264-2010, del set, 2010, se dispuso tratar el tema en la Comisión Especial  creada por el  Consejo Institucional No. </w:t>
            </w:r>
            <w:r>
              <w:rPr>
                <w:rFonts w:ascii="Arial" w:hAnsi="Arial" w:cs="Arial"/>
                <w:i/>
                <w:sz w:val="22"/>
                <w:szCs w:val="22"/>
              </w:rPr>
              <w:t xml:space="preserve">2681, denominada: </w:t>
            </w:r>
            <w:r w:rsidRPr="007B7F58">
              <w:rPr>
                <w:rFonts w:ascii="Arial" w:hAnsi="Arial" w:cs="Arial"/>
                <w:i/>
                <w:sz w:val="22"/>
                <w:szCs w:val="22"/>
              </w:rPr>
              <w:t xml:space="preserve"> </w:t>
            </w:r>
            <w:r>
              <w:rPr>
                <w:rFonts w:ascii="Arial" w:hAnsi="Arial" w:cs="Arial"/>
                <w:i/>
                <w:sz w:val="22"/>
                <w:szCs w:val="22"/>
              </w:rPr>
              <w:t>2681 “</w:t>
            </w:r>
            <w:r w:rsidRPr="00712E67">
              <w:rPr>
                <w:rFonts w:ascii="Arial" w:hAnsi="Arial" w:cs="Arial"/>
                <w:i/>
                <w:sz w:val="22"/>
                <w:szCs w:val="22"/>
              </w:rPr>
              <w:t>Conformación de Comisiones Especiales, para analizar los sistemas y las diferentes normas vigentes relacionadas con servicios a la Academia y proponer modificaciones concretas que permitan mejorar la eficiencia administrativa</w:t>
            </w:r>
            <w:r>
              <w:rPr>
                <w:rFonts w:ascii="Arial" w:hAnsi="Arial" w:cs="Arial"/>
                <w:i/>
                <w:sz w:val="22"/>
                <w:szCs w:val="22"/>
              </w:rPr>
              <w:t xml:space="preserve">”  </w:t>
            </w:r>
            <w:r w:rsidRPr="007B7F58">
              <w:rPr>
                <w:rFonts w:ascii="Arial" w:hAnsi="Arial" w:cs="Arial"/>
                <w:i/>
                <w:sz w:val="22"/>
                <w:szCs w:val="22"/>
              </w:rPr>
              <w:t>Sin embargo en reunión No. 527-2013, de la Comisión de Planificación se consultó al señor Marcel Hernández, Vicerrector de Administración y comentó que el nombre tiende a producir confusiones ya que pareciera que es un tema sobre accidentes en general, sin embargo se trata de la norma sobre accidentes de tránsito con vehículos del TEC.  Agregó que tenía  los dictámenes de los entes correspondientes, se consideró que debería incorporarse como un Capítulo del Reglamento de Transportes.</w:t>
            </w:r>
          </w:p>
          <w:p w:rsidR="00535B13" w:rsidRPr="007B7F58" w:rsidRDefault="00535B13" w:rsidP="00D3279D">
            <w:pPr>
              <w:ind w:left="426" w:right="175"/>
              <w:jc w:val="both"/>
              <w:rPr>
                <w:rFonts w:ascii="Arial" w:hAnsi="Arial" w:cs="Arial"/>
                <w:i/>
                <w:sz w:val="22"/>
                <w:szCs w:val="22"/>
              </w:rPr>
            </w:pPr>
          </w:p>
          <w:p w:rsidR="00535B13" w:rsidRPr="007B7F58" w:rsidRDefault="00535B13" w:rsidP="00D3279D">
            <w:pPr>
              <w:ind w:left="426" w:right="175"/>
              <w:jc w:val="both"/>
              <w:rPr>
                <w:rFonts w:cs="Arial"/>
                <w:sz w:val="22"/>
                <w:szCs w:val="22"/>
              </w:rPr>
            </w:pPr>
            <w:r w:rsidRPr="007B7F58">
              <w:rPr>
                <w:rFonts w:ascii="Arial" w:hAnsi="Arial" w:cs="Arial"/>
                <w:i/>
                <w:sz w:val="22"/>
                <w:szCs w:val="22"/>
              </w:rPr>
              <w:t>En reunión 668-2016 se retoma el tema y se designa al señor Tomás Guzmán quien está revisando la propuesta remitida por la OPI.</w:t>
            </w:r>
          </w:p>
        </w:tc>
        <w:tc>
          <w:tcPr>
            <w:tcW w:w="1219" w:type="pct"/>
            <w:shd w:val="clear" w:color="auto" w:fill="auto"/>
          </w:tcPr>
          <w:p w:rsidR="00535B13" w:rsidRPr="007B7F58" w:rsidRDefault="00535B13" w:rsidP="00D3279D">
            <w:pPr>
              <w:spacing w:before="120"/>
              <w:ind w:left="47"/>
              <w:contextualSpacing/>
              <w:rPr>
                <w:rFonts w:cs="Arial"/>
                <w:sz w:val="20"/>
                <w:szCs w:val="20"/>
                <w:lang w:eastAsia="en-US"/>
              </w:rPr>
            </w:pPr>
          </w:p>
          <w:p w:rsidR="00535B13" w:rsidRPr="007B7F58" w:rsidRDefault="00535B13" w:rsidP="00D3279D">
            <w:pPr>
              <w:spacing w:before="120"/>
              <w:ind w:left="47"/>
              <w:contextualSpacing/>
              <w:rPr>
                <w:rFonts w:cs="Arial"/>
                <w:sz w:val="20"/>
                <w:szCs w:val="20"/>
                <w:lang w:eastAsia="en-US"/>
              </w:rPr>
            </w:pPr>
          </w:p>
          <w:p w:rsidR="00535B13" w:rsidRPr="007B7F58" w:rsidRDefault="00535B13" w:rsidP="00D3279D">
            <w:pPr>
              <w:spacing w:before="120"/>
              <w:rPr>
                <w:rFonts w:ascii="Arial" w:hAnsi="Arial" w:cs="Arial"/>
                <w:bCs/>
                <w:i/>
                <w:sz w:val="22"/>
                <w:szCs w:val="22"/>
              </w:rPr>
            </w:pPr>
            <w:r w:rsidRPr="007B7F58">
              <w:rPr>
                <w:rFonts w:ascii="Arial" w:hAnsi="Arial" w:cs="Arial"/>
                <w:bCs/>
                <w:i/>
                <w:sz w:val="22"/>
                <w:szCs w:val="22"/>
              </w:rPr>
              <w:t>REG-OPI-024-2010</w:t>
            </w:r>
          </w:p>
          <w:p w:rsidR="00535B13" w:rsidRPr="007B7F58" w:rsidRDefault="00535B13" w:rsidP="00D3279D">
            <w:pPr>
              <w:spacing w:before="120"/>
              <w:rPr>
                <w:rFonts w:ascii="Arial" w:hAnsi="Arial" w:cs="Arial"/>
                <w:bCs/>
                <w:i/>
                <w:sz w:val="22"/>
                <w:szCs w:val="22"/>
              </w:rPr>
            </w:pPr>
          </w:p>
          <w:p w:rsidR="00535B13" w:rsidRPr="007B7F58" w:rsidRDefault="00535B13" w:rsidP="00D3279D">
            <w:pPr>
              <w:spacing w:before="120"/>
              <w:rPr>
                <w:rFonts w:cs="Arial"/>
                <w:sz w:val="20"/>
                <w:szCs w:val="20"/>
                <w:lang w:eastAsia="en-US"/>
              </w:rPr>
            </w:pPr>
            <w:r w:rsidRPr="007B7F58">
              <w:rPr>
                <w:rFonts w:ascii="Arial" w:hAnsi="Arial" w:cs="Arial"/>
                <w:bCs/>
                <w:i/>
                <w:sz w:val="22"/>
                <w:szCs w:val="22"/>
              </w:rPr>
              <w:t>Fecha</w:t>
            </w:r>
            <w:r>
              <w:rPr>
                <w:rFonts w:ascii="Arial" w:hAnsi="Arial" w:cs="Arial"/>
                <w:bCs/>
                <w:i/>
                <w:sz w:val="22"/>
                <w:szCs w:val="22"/>
              </w:rPr>
              <w:t>: Set. 2010</w:t>
            </w:r>
          </w:p>
        </w:tc>
      </w:tr>
      <w:tr w:rsidR="00535B13" w:rsidRPr="007B7F58" w:rsidTr="00D3279D">
        <w:tc>
          <w:tcPr>
            <w:tcW w:w="5000" w:type="pct"/>
            <w:gridSpan w:val="2"/>
            <w:shd w:val="clear" w:color="auto" w:fill="auto"/>
          </w:tcPr>
          <w:p w:rsidR="00535B13" w:rsidRPr="007B7F58" w:rsidRDefault="00535B13" w:rsidP="00D3279D">
            <w:pPr>
              <w:autoSpaceDE w:val="0"/>
              <w:autoSpaceDN w:val="0"/>
              <w:adjustRightInd w:val="0"/>
              <w:spacing w:before="240"/>
              <w:ind w:left="69"/>
              <w:rPr>
                <w:rFonts w:ascii="Arial" w:hAnsi="Arial" w:cs="Arial"/>
                <w:b/>
                <w:bCs/>
              </w:rPr>
            </w:pPr>
            <w:r w:rsidRPr="007B7F58">
              <w:rPr>
                <w:rFonts w:ascii="Arial" w:hAnsi="Arial" w:cs="Arial"/>
                <w:b/>
                <w:bCs/>
              </w:rPr>
              <w:t>Reglamento de Carrera Administrativa y de Apoyo a la Academia</w:t>
            </w:r>
          </w:p>
          <w:p w:rsidR="00535B13" w:rsidRPr="007B7F58" w:rsidRDefault="00535B13" w:rsidP="00D3279D">
            <w:pPr>
              <w:autoSpaceDE w:val="0"/>
              <w:autoSpaceDN w:val="0"/>
              <w:adjustRightInd w:val="0"/>
              <w:spacing w:before="240"/>
              <w:ind w:left="69"/>
              <w:rPr>
                <w:rFonts w:ascii="Arial" w:hAnsi="Arial" w:cs="Arial"/>
                <w:b/>
                <w:bCs/>
              </w:rPr>
            </w:pPr>
            <w:r w:rsidRPr="007B7F58">
              <w:rPr>
                <w:rFonts w:ascii="Arial" w:hAnsi="Arial" w:cs="Arial"/>
                <w:b/>
                <w:bCs/>
              </w:rPr>
              <w:t>Reglamento Carrera Profesional</w:t>
            </w:r>
          </w:p>
          <w:p w:rsidR="00535B13" w:rsidRPr="007B7F58" w:rsidRDefault="00535B13" w:rsidP="00D3279D">
            <w:pPr>
              <w:spacing w:before="120"/>
              <w:ind w:left="47"/>
              <w:contextualSpacing/>
              <w:rPr>
                <w:rFonts w:cs="Arial"/>
                <w:sz w:val="20"/>
                <w:szCs w:val="20"/>
                <w:lang w:eastAsia="en-US"/>
              </w:rPr>
            </w:pPr>
          </w:p>
        </w:tc>
      </w:tr>
      <w:tr w:rsidR="00535B13" w:rsidRPr="007B7F58" w:rsidTr="00D3279D">
        <w:tc>
          <w:tcPr>
            <w:tcW w:w="3781" w:type="pct"/>
            <w:shd w:val="clear" w:color="auto" w:fill="auto"/>
          </w:tcPr>
          <w:p w:rsidR="00535B13" w:rsidRPr="007B7F58" w:rsidRDefault="00535B13" w:rsidP="00D3279D">
            <w:pPr>
              <w:spacing w:before="120" w:line="276" w:lineRule="auto"/>
              <w:ind w:left="1"/>
              <w:contextualSpacing/>
              <w:rPr>
                <w:rFonts w:cs="Arial"/>
                <w:b/>
                <w:sz w:val="22"/>
                <w:szCs w:val="22"/>
                <w:lang w:eastAsia="en-US"/>
              </w:rPr>
            </w:pPr>
          </w:p>
          <w:p w:rsidR="00535B13" w:rsidRPr="007B7F58" w:rsidRDefault="00535B13" w:rsidP="00D3279D">
            <w:pPr>
              <w:ind w:left="426" w:right="175"/>
              <w:jc w:val="both"/>
              <w:rPr>
                <w:rFonts w:ascii="Arial" w:hAnsi="Arial" w:cs="Arial"/>
                <w:i/>
                <w:sz w:val="22"/>
                <w:szCs w:val="22"/>
              </w:rPr>
            </w:pPr>
            <w:r w:rsidRPr="007B7F58">
              <w:rPr>
                <w:rFonts w:ascii="Arial" w:hAnsi="Arial" w:cs="Arial"/>
                <w:i/>
                <w:sz w:val="22"/>
                <w:szCs w:val="22"/>
              </w:rPr>
              <w:t>Estos Reglamentos fueron analizados en diversas reuniones de la Comisión de Planificación, fueron discutidos con los responsables de las entidades responsables.  Finalmente le fueron asignados a la Licda. Johanna Blanco, Asistente del Consejo Institucional en su momento, quien  presentó un avance de los Informes elaborados  en la reunión No- 633-2015.</w:t>
            </w:r>
          </w:p>
          <w:p w:rsidR="00535B13" w:rsidRPr="007B7F58" w:rsidRDefault="00535B13" w:rsidP="00D3279D">
            <w:pPr>
              <w:ind w:left="426" w:right="175"/>
              <w:jc w:val="both"/>
              <w:rPr>
                <w:rFonts w:ascii="Arial" w:hAnsi="Arial" w:cs="Arial"/>
                <w:i/>
                <w:sz w:val="22"/>
                <w:szCs w:val="22"/>
              </w:rPr>
            </w:pPr>
          </w:p>
          <w:p w:rsidR="00535B13" w:rsidRDefault="00535B13" w:rsidP="00D3279D">
            <w:pPr>
              <w:ind w:left="426" w:right="175"/>
              <w:jc w:val="both"/>
              <w:rPr>
                <w:rFonts w:ascii="Arial" w:hAnsi="Arial" w:cs="Arial"/>
                <w:i/>
                <w:sz w:val="22"/>
                <w:szCs w:val="22"/>
              </w:rPr>
            </w:pPr>
            <w:r w:rsidRPr="007B7F58">
              <w:rPr>
                <w:rFonts w:ascii="Arial" w:hAnsi="Arial" w:cs="Arial"/>
                <w:i/>
                <w:sz w:val="22"/>
                <w:szCs w:val="22"/>
              </w:rPr>
              <w:t>Ambos Reglamentos se tratan en forma conjunta en las Comisiones de Planificación y Asuntos Académicos, con el propósito de analizar el tema en forma integral.</w:t>
            </w:r>
          </w:p>
          <w:p w:rsidR="00535B13" w:rsidRDefault="00535B13" w:rsidP="00D3279D">
            <w:pPr>
              <w:ind w:left="426" w:right="175"/>
              <w:jc w:val="both"/>
              <w:rPr>
                <w:rFonts w:ascii="Arial" w:hAnsi="Arial" w:cs="Arial"/>
                <w:i/>
                <w:sz w:val="22"/>
                <w:szCs w:val="22"/>
              </w:rPr>
            </w:pPr>
          </w:p>
          <w:p w:rsidR="00535B13" w:rsidRDefault="00535B13" w:rsidP="00D3279D">
            <w:pPr>
              <w:ind w:left="426" w:right="175"/>
              <w:jc w:val="both"/>
              <w:rPr>
                <w:rFonts w:ascii="Arial" w:hAnsi="Arial" w:cs="Arial"/>
                <w:i/>
                <w:sz w:val="22"/>
                <w:szCs w:val="22"/>
              </w:rPr>
            </w:pPr>
            <w:r>
              <w:rPr>
                <w:rFonts w:ascii="Arial" w:hAnsi="Arial" w:cs="Arial"/>
                <w:i/>
                <w:sz w:val="22"/>
                <w:szCs w:val="22"/>
              </w:rPr>
              <w:t xml:space="preserve">El señor Alexander Valerín asistió en calidad de invitado a la reunión de la Comisión de Apoyo a la Academia para exponer los avances </w:t>
            </w:r>
            <w:r w:rsidR="00D3279D">
              <w:rPr>
                <w:rFonts w:ascii="Arial" w:hAnsi="Arial" w:cs="Arial"/>
                <w:i/>
                <w:sz w:val="22"/>
                <w:szCs w:val="22"/>
              </w:rPr>
              <w:t>del   Reglamento.</w:t>
            </w:r>
          </w:p>
          <w:p w:rsidR="00D3279D" w:rsidRDefault="00D3279D" w:rsidP="00D3279D">
            <w:pPr>
              <w:ind w:left="426" w:right="175"/>
              <w:jc w:val="both"/>
              <w:rPr>
                <w:rFonts w:ascii="Arial" w:hAnsi="Arial" w:cs="Arial"/>
                <w:i/>
                <w:sz w:val="22"/>
                <w:szCs w:val="22"/>
              </w:rPr>
            </w:pPr>
          </w:p>
          <w:p w:rsidR="00D3279D" w:rsidRPr="00D3279D" w:rsidRDefault="00D3279D" w:rsidP="00D3279D">
            <w:pPr>
              <w:ind w:left="426" w:right="175"/>
              <w:jc w:val="both"/>
              <w:rPr>
                <w:rFonts w:ascii="Arial" w:hAnsi="Arial" w:cs="Arial"/>
                <w:i/>
                <w:sz w:val="22"/>
                <w:szCs w:val="22"/>
              </w:rPr>
            </w:pPr>
            <w:r w:rsidRPr="00D3279D">
              <w:rPr>
                <w:rFonts w:ascii="Arial" w:hAnsi="Arial" w:cs="Arial"/>
                <w:i/>
                <w:sz w:val="22"/>
                <w:szCs w:val="22"/>
              </w:rPr>
              <w:t xml:space="preserve">La señora Ingrid </w:t>
            </w:r>
            <w:proofErr w:type="spellStart"/>
            <w:r w:rsidRPr="00D3279D">
              <w:rPr>
                <w:rFonts w:ascii="Arial" w:hAnsi="Arial" w:cs="Arial"/>
                <w:i/>
                <w:sz w:val="22"/>
                <w:szCs w:val="22"/>
              </w:rPr>
              <w:t>Waith</w:t>
            </w:r>
            <w:proofErr w:type="spellEnd"/>
            <w:r w:rsidRPr="00D3279D">
              <w:rPr>
                <w:rFonts w:ascii="Arial" w:hAnsi="Arial" w:cs="Arial"/>
                <w:i/>
                <w:sz w:val="22"/>
                <w:szCs w:val="22"/>
              </w:rPr>
              <w:t xml:space="preserve"> y el señor Tomás Guzmán están revisando las propuestas.</w:t>
            </w:r>
          </w:p>
          <w:p w:rsidR="00D3279D" w:rsidRPr="00D3279D" w:rsidRDefault="00D3279D" w:rsidP="00D3279D">
            <w:pPr>
              <w:ind w:left="426" w:right="175"/>
              <w:jc w:val="both"/>
              <w:rPr>
                <w:rFonts w:ascii="Arial" w:hAnsi="Arial" w:cs="Arial"/>
                <w:i/>
                <w:sz w:val="22"/>
                <w:szCs w:val="22"/>
              </w:rPr>
            </w:pPr>
            <w:r w:rsidRPr="00D3279D">
              <w:rPr>
                <w:rFonts w:ascii="Arial" w:hAnsi="Arial" w:cs="Arial"/>
                <w:i/>
                <w:sz w:val="22"/>
                <w:szCs w:val="22"/>
              </w:rPr>
              <w:t>El señor Tomás Guzmán sostuvo una reunión con los encargado</w:t>
            </w:r>
            <w:r>
              <w:rPr>
                <w:rFonts w:ascii="Arial" w:hAnsi="Arial" w:cs="Arial"/>
                <w:i/>
                <w:sz w:val="22"/>
                <w:szCs w:val="22"/>
              </w:rPr>
              <w:t xml:space="preserve">s de las entidades involucradas </w:t>
            </w:r>
          </w:p>
          <w:p w:rsidR="00D3279D" w:rsidRPr="007B7F58" w:rsidRDefault="00D3279D" w:rsidP="00D3279D">
            <w:pPr>
              <w:ind w:left="426" w:right="175"/>
              <w:jc w:val="both"/>
              <w:rPr>
                <w:rFonts w:cs="Arial"/>
                <w:b/>
                <w:sz w:val="22"/>
                <w:szCs w:val="22"/>
                <w:lang w:eastAsia="en-US"/>
              </w:rPr>
            </w:pPr>
          </w:p>
        </w:tc>
        <w:tc>
          <w:tcPr>
            <w:tcW w:w="1219" w:type="pct"/>
            <w:shd w:val="clear" w:color="auto" w:fill="auto"/>
          </w:tcPr>
          <w:p w:rsidR="00535B13" w:rsidRPr="007B7F58" w:rsidRDefault="00535B13" w:rsidP="00D3279D">
            <w:pPr>
              <w:spacing w:before="120"/>
              <w:rPr>
                <w:rFonts w:ascii="Arial" w:hAnsi="Arial" w:cs="Arial"/>
                <w:bCs/>
                <w:i/>
                <w:sz w:val="22"/>
                <w:szCs w:val="22"/>
              </w:rPr>
            </w:pPr>
            <w:r w:rsidRPr="007B7F58">
              <w:rPr>
                <w:rFonts w:ascii="Arial" w:hAnsi="Arial" w:cs="Arial"/>
                <w:bCs/>
                <w:i/>
                <w:sz w:val="22"/>
                <w:szCs w:val="22"/>
              </w:rPr>
              <w:t>CCAAA-11-2014</w:t>
            </w:r>
          </w:p>
          <w:p w:rsidR="00535B13" w:rsidRPr="007B7F58" w:rsidRDefault="00535B13" w:rsidP="00D3279D">
            <w:pPr>
              <w:spacing w:before="120"/>
              <w:rPr>
                <w:rFonts w:ascii="Arial" w:hAnsi="Arial" w:cs="Arial"/>
                <w:bCs/>
                <w:i/>
                <w:sz w:val="22"/>
                <w:szCs w:val="22"/>
              </w:rPr>
            </w:pPr>
            <w:r w:rsidRPr="007B7F58">
              <w:rPr>
                <w:rFonts w:ascii="Arial" w:hAnsi="Arial" w:cs="Arial"/>
                <w:bCs/>
                <w:i/>
                <w:sz w:val="22"/>
                <w:szCs w:val="22"/>
              </w:rPr>
              <w:t>Fecha</w:t>
            </w:r>
            <w:r>
              <w:rPr>
                <w:rFonts w:ascii="Arial" w:hAnsi="Arial" w:cs="Arial"/>
                <w:bCs/>
                <w:i/>
                <w:sz w:val="22"/>
                <w:szCs w:val="22"/>
              </w:rPr>
              <w:t>: Nov. 2014</w:t>
            </w:r>
          </w:p>
          <w:p w:rsidR="00535B13" w:rsidRPr="007B7F58" w:rsidRDefault="00535B13" w:rsidP="00D3279D">
            <w:pPr>
              <w:spacing w:before="120"/>
              <w:rPr>
                <w:rFonts w:ascii="Arial" w:hAnsi="Arial" w:cs="Arial"/>
                <w:bCs/>
                <w:i/>
                <w:sz w:val="22"/>
                <w:szCs w:val="22"/>
              </w:rPr>
            </w:pPr>
          </w:p>
          <w:p w:rsidR="00535B13" w:rsidRPr="007B7F58" w:rsidRDefault="00535B13" w:rsidP="00D3279D">
            <w:pPr>
              <w:spacing w:before="120"/>
              <w:rPr>
                <w:rFonts w:ascii="Arial" w:hAnsi="Arial" w:cs="Arial"/>
                <w:bCs/>
                <w:i/>
                <w:sz w:val="22"/>
                <w:szCs w:val="22"/>
              </w:rPr>
            </w:pPr>
            <w:r w:rsidRPr="007B7F58">
              <w:rPr>
                <w:rFonts w:ascii="Arial" w:hAnsi="Arial" w:cs="Arial"/>
                <w:bCs/>
                <w:i/>
                <w:sz w:val="22"/>
                <w:szCs w:val="22"/>
              </w:rPr>
              <w:t>CCAAA-03-2013</w:t>
            </w:r>
          </w:p>
          <w:p w:rsidR="00535B13" w:rsidRPr="007B7F58" w:rsidRDefault="00535B13" w:rsidP="00D3279D">
            <w:pPr>
              <w:spacing w:before="120"/>
              <w:rPr>
                <w:rFonts w:ascii="Arial" w:hAnsi="Arial" w:cs="Arial"/>
                <w:bCs/>
                <w:i/>
                <w:sz w:val="22"/>
                <w:szCs w:val="22"/>
              </w:rPr>
            </w:pPr>
            <w:r w:rsidRPr="007B7F58">
              <w:rPr>
                <w:rFonts w:ascii="Arial" w:hAnsi="Arial" w:cs="Arial"/>
                <w:bCs/>
                <w:i/>
                <w:sz w:val="22"/>
                <w:szCs w:val="22"/>
              </w:rPr>
              <w:t>05 de junio 2013</w:t>
            </w:r>
          </w:p>
          <w:p w:rsidR="00535B13" w:rsidRPr="007B7F58" w:rsidRDefault="00535B13" w:rsidP="00D3279D">
            <w:pPr>
              <w:spacing w:before="120"/>
              <w:rPr>
                <w:rFonts w:ascii="Arial" w:hAnsi="Arial" w:cs="Arial"/>
                <w:bCs/>
                <w:i/>
                <w:sz w:val="22"/>
                <w:szCs w:val="22"/>
              </w:rPr>
            </w:pPr>
          </w:p>
          <w:p w:rsidR="00535B13" w:rsidRPr="007B7F58" w:rsidRDefault="00535B13" w:rsidP="00D3279D">
            <w:pPr>
              <w:spacing w:before="120"/>
              <w:rPr>
                <w:rFonts w:ascii="Arial" w:hAnsi="Arial" w:cs="Arial"/>
                <w:bCs/>
                <w:i/>
                <w:sz w:val="22"/>
                <w:szCs w:val="22"/>
              </w:rPr>
            </w:pPr>
            <w:r w:rsidRPr="007B7F58">
              <w:rPr>
                <w:rFonts w:ascii="Arial" w:hAnsi="Arial" w:cs="Arial"/>
                <w:bCs/>
                <w:i/>
                <w:sz w:val="22"/>
                <w:szCs w:val="22"/>
              </w:rPr>
              <w:t>Minuta 633-2015</w:t>
            </w:r>
          </w:p>
          <w:p w:rsidR="00535B13" w:rsidRPr="00D2369A" w:rsidRDefault="00535B13" w:rsidP="00D3279D">
            <w:pPr>
              <w:spacing w:before="120"/>
              <w:rPr>
                <w:rFonts w:ascii="Arial" w:hAnsi="Arial" w:cs="Arial"/>
                <w:bCs/>
                <w:i/>
                <w:sz w:val="22"/>
                <w:szCs w:val="22"/>
              </w:rPr>
            </w:pPr>
            <w:r w:rsidRPr="00D2369A">
              <w:rPr>
                <w:rFonts w:ascii="Arial" w:hAnsi="Arial" w:cs="Arial"/>
                <w:bCs/>
                <w:i/>
                <w:sz w:val="22"/>
                <w:szCs w:val="22"/>
              </w:rPr>
              <w:t>CCAAA-07-2016</w:t>
            </w:r>
          </w:p>
          <w:p w:rsidR="00535B13" w:rsidRPr="007B7F58" w:rsidRDefault="00535B13" w:rsidP="00D3279D">
            <w:pPr>
              <w:spacing w:before="120"/>
              <w:rPr>
                <w:rFonts w:cs="Arial"/>
                <w:sz w:val="20"/>
                <w:szCs w:val="20"/>
                <w:lang w:eastAsia="en-US"/>
              </w:rPr>
            </w:pPr>
            <w:r w:rsidRPr="00D2369A">
              <w:rPr>
                <w:rFonts w:ascii="Arial" w:hAnsi="Arial" w:cs="Arial"/>
                <w:bCs/>
                <w:i/>
                <w:sz w:val="22"/>
                <w:szCs w:val="22"/>
              </w:rPr>
              <w:t>CCAAA-09-2016</w:t>
            </w:r>
          </w:p>
        </w:tc>
      </w:tr>
      <w:tr w:rsidR="00535B13" w:rsidRPr="007B7F58" w:rsidTr="00D3279D">
        <w:trPr>
          <w:trHeight w:val="843"/>
        </w:trPr>
        <w:tc>
          <w:tcPr>
            <w:tcW w:w="5000" w:type="pct"/>
            <w:gridSpan w:val="2"/>
            <w:tcBorders>
              <w:bottom w:val="single" w:sz="4" w:space="0" w:color="auto"/>
            </w:tcBorders>
            <w:shd w:val="clear" w:color="auto" w:fill="auto"/>
          </w:tcPr>
          <w:p w:rsidR="00535B13" w:rsidRPr="007B7F58" w:rsidRDefault="00535B13" w:rsidP="00D3279D">
            <w:pPr>
              <w:autoSpaceDE w:val="0"/>
              <w:autoSpaceDN w:val="0"/>
              <w:adjustRightInd w:val="0"/>
              <w:spacing w:before="240"/>
              <w:ind w:left="69"/>
              <w:rPr>
                <w:rFonts w:cs="Arial"/>
                <w:sz w:val="20"/>
                <w:szCs w:val="20"/>
                <w:lang w:eastAsia="en-US"/>
              </w:rPr>
            </w:pPr>
            <w:r w:rsidRPr="007B7F58">
              <w:rPr>
                <w:rFonts w:ascii="Arial" w:hAnsi="Arial" w:cs="Arial"/>
                <w:b/>
                <w:bCs/>
              </w:rPr>
              <w:t>Reglamento Interno Contratación Administrativa (RICA)</w:t>
            </w:r>
          </w:p>
        </w:tc>
      </w:tr>
      <w:tr w:rsidR="00535B13" w:rsidRPr="007B7F58" w:rsidTr="00D3279D">
        <w:trPr>
          <w:trHeight w:val="843"/>
        </w:trPr>
        <w:tc>
          <w:tcPr>
            <w:tcW w:w="3781" w:type="pct"/>
            <w:tcBorders>
              <w:bottom w:val="single" w:sz="4" w:space="0" w:color="auto"/>
            </w:tcBorders>
            <w:shd w:val="clear" w:color="auto" w:fill="auto"/>
          </w:tcPr>
          <w:p w:rsidR="00535B13" w:rsidRDefault="00535B13" w:rsidP="00D3279D">
            <w:pPr>
              <w:ind w:left="426" w:right="175"/>
              <w:jc w:val="both"/>
              <w:rPr>
                <w:rFonts w:ascii="Arial" w:hAnsi="Arial" w:cs="Arial"/>
                <w:i/>
                <w:sz w:val="22"/>
                <w:szCs w:val="22"/>
              </w:rPr>
            </w:pPr>
            <w:r>
              <w:rPr>
                <w:rFonts w:ascii="Arial" w:hAnsi="Arial" w:cs="Arial"/>
                <w:i/>
                <w:sz w:val="22"/>
                <w:szCs w:val="22"/>
              </w:rPr>
              <w:t xml:space="preserve">Se  elevó a consulta a la Comunidad Institucional Mediante acuerdo </w:t>
            </w:r>
            <w:r w:rsidR="002C43C7">
              <w:rPr>
                <w:rFonts w:ascii="Arial" w:hAnsi="Arial" w:cs="Arial"/>
                <w:i/>
                <w:sz w:val="22"/>
                <w:szCs w:val="22"/>
              </w:rPr>
              <w:t>3011</w:t>
            </w:r>
            <w:r>
              <w:rPr>
                <w:rFonts w:ascii="Arial" w:hAnsi="Arial" w:cs="Arial"/>
                <w:i/>
                <w:sz w:val="22"/>
                <w:szCs w:val="22"/>
              </w:rPr>
              <w:t xml:space="preserve">, del </w:t>
            </w:r>
            <w:r w:rsidR="002C43C7">
              <w:rPr>
                <w:rFonts w:ascii="Arial" w:hAnsi="Arial" w:cs="Arial"/>
                <w:i/>
                <w:sz w:val="22"/>
                <w:szCs w:val="22"/>
              </w:rPr>
              <w:t>01</w:t>
            </w:r>
            <w:r>
              <w:rPr>
                <w:rFonts w:ascii="Arial" w:hAnsi="Arial" w:cs="Arial"/>
                <w:i/>
                <w:sz w:val="22"/>
                <w:szCs w:val="22"/>
              </w:rPr>
              <w:t xml:space="preserve"> marzo, 2017. </w:t>
            </w:r>
          </w:p>
          <w:p w:rsidR="009877BB" w:rsidRDefault="002C43C7" w:rsidP="00D3279D">
            <w:pPr>
              <w:ind w:left="426" w:right="175"/>
              <w:jc w:val="both"/>
              <w:rPr>
                <w:rFonts w:ascii="Arial" w:hAnsi="Arial" w:cs="Arial"/>
                <w:i/>
                <w:sz w:val="22"/>
                <w:szCs w:val="22"/>
              </w:rPr>
            </w:pPr>
            <w:r>
              <w:rPr>
                <w:rFonts w:ascii="Arial" w:hAnsi="Arial" w:cs="Arial"/>
                <w:i/>
                <w:sz w:val="22"/>
                <w:szCs w:val="22"/>
              </w:rPr>
              <w:t>El plazo a la Comunidad venció el 16 de marzo, 2017.</w:t>
            </w:r>
          </w:p>
          <w:p w:rsidR="00535B13" w:rsidRPr="007B7F58" w:rsidRDefault="00535B13" w:rsidP="00D3279D">
            <w:pPr>
              <w:ind w:left="426" w:right="175"/>
              <w:jc w:val="both"/>
              <w:rPr>
                <w:rFonts w:ascii="Arial" w:hAnsi="Arial" w:cs="Arial"/>
                <w:i/>
                <w:sz w:val="22"/>
                <w:szCs w:val="22"/>
              </w:rPr>
            </w:pPr>
            <w:r>
              <w:rPr>
                <w:rFonts w:ascii="Arial" w:hAnsi="Arial" w:cs="Arial"/>
                <w:i/>
                <w:sz w:val="22"/>
                <w:szCs w:val="22"/>
              </w:rPr>
              <w:t xml:space="preserve">En este momento se encuentra en revisión para incorporar los cambios que se considere convenientes  </w:t>
            </w:r>
          </w:p>
          <w:p w:rsidR="00535B13" w:rsidRPr="007B7F58" w:rsidRDefault="00535B13" w:rsidP="00D3279D">
            <w:pPr>
              <w:ind w:left="426" w:right="175"/>
              <w:jc w:val="both"/>
              <w:rPr>
                <w:rFonts w:cs="Arial"/>
                <w:sz w:val="20"/>
                <w:szCs w:val="20"/>
                <w:lang w:eastAsia="en-US"/>
              </w:rPr>
            </w:pPr>
          </w:p>
        </w:tc>
        <w:tc>
          <w:tcPr>
            <w:tcW w:w="1219" w:type="pct"/>
            <w:tcBorders>
              <w:bottom w:val="single" w:sz="4" w:space="0" w:color="auto"/>
            </w:tcBorders>
            <w:shd w:val="clear" w:color="auto" w:fill="auto"/>
          </w:tcPr>
          <w:p w:rsidR="00535B13" w:rsidRPr="007A4B75" w:rsidRDefault="00535B13" w:rsidP="00D3279D">
            <w:pPr>
              <w:spacing w:before="120"/>
              <w:rPr>
                <w:rFonts w:ascii="Arial" w:hAnsi="Arial" w:cs="Arial"/>
                <w:bCs/>
                <w:i/>
                <w:sz w:val="22"/>
                <w:szCs w:val="22"/>
              </w:rPr>
            </w:pPr>
            <w:r w:rsidRPr="007A4B75">
              <w:rPr>
                <w:rFonts w:ascii="Arial" w:hAnsi="Arial" w:cs="Arial"/>
                <w:bCs/>
                <w:i/>
                <w:sz w:val="22"/>
                <w:szCs w:val="22"/>
              </w:rPr>
              <w:t xml:space="preserve">S. </w:t>
            </w:r>
            <w:r w:rsidR="002C43C7">
              <w:rPr>
                <w:rFonts w:ascii="Arial" w:hAnsi="Arial" w:cs="Arial"/>
                <w:bCs/>
                <w:i/>
                <w:sz w:val="22"/>
                <w:szCs w:val="22"/>
              </w:rPr>
              <w:t>3011</w:t>
            </w:r>
          </w:p>
          <w:p w:rsidR="00535B13" w:rsidRPr="007B7F58" w:rsidRDefault="002C43C7" w:rsidP="002C43C7">
            <w:pPr>
              <w:spacing w:before="120"/>
              <w:rPr>
                <w:rFonts w:cs="Arial"/>
                <w:sz w:val="36"/>
                <w:szCs w:val="36"/>
                <w:lang w:eastAsia="en-US"/>
              </w:rPr>
            </w:pPr>
            <w:r>
              <w:rPr>
                <w:rFonts w:ascii="Arial" w:hAnsi="Arial" w:cs="Arial"/>
                <w:bCs/>
                <w:i/>
                <w:sz w:val="22"/>
                <w:szCs w:val="22"/>
              </w:rPr>
              <w:t xml:space="preserve">10 marzo </w:t>
            </w:r>
            <w:r w:rsidR="00535B13" w:rsidRPr="007A4B75">
              <w:rPr>
                <w:rFonts w:ascii="Arial" w:hAnsi="Arial" w:cs="Arial"/>
                <w:bCs/>
                <w:i/>
                <w:sz w:val="22"/>
                <w:szCs w:val="22"/>
              </w:rPr>
              <w:t>2017</w:t>
            </w:r>
          </w:p>
        </w:tc>
      </w:tr>
      <w:tr w:rsidR="00535B13" w:rsidRPr="007B7F58" w:rsidTr="00D3279D">
        <w:trPr>
          <w:trHeight w:val="1610"/>
        </w:trPr>
        <w:tc>
          <w:tcPr>
            <w:tcW w:w="5000" w:type="pct"/>
            <w:gridSpan w:val="2"/>
            <w:tcBorders>
              <w:bottom w:val="nil"/>
            </w:tcBorders>
            <w:shd w:val="clear" w:color="auto" w:fill="auto"/>
          </w:tcPr>
          <w:p w:rsidR="00535B13" w:rsidRPr="007B7F58" w:rsidRDefault="00535B13" w:rsidP="00D3279D">
            <w:pPr>
              <w:autoSpaceDE w:val="0"/>
              <w:autoSpaceDN w:val="0"/>
              <w:adjustRightInd w:val="0"/>
              <w:spacing w:before="240"/>
              <w:ind w:left="69"/>
              <w:jc w:val="both"/>
              <w:rPr>
                <w:rFonts w:cs="Arial"/>
                <w:b/>
                <w:bCs/>
                <w:iCs/>
                <w:sz w:val="22"/>
                <w:szCs w:val="22"/>
              </w:rPr>
            </w:pPr>
            <w:r w:rsidRPr="007B7F58">
              <w:rPr>
                <w:rFonts w:ascii="Arial" w:hAnsi="Arial" w:cs="Arial"/>
                <w:b/>
                <w:bCs/>
              </w:rPr>
              <w:t>Solicitud Resultados de Proyecto y los alcances del Plan Piloto para que los órganos colegiados puedan sesionar mediante la utilización de videoconferencia</w:t>
            </w:r>
            <w:r w:rsidRPr="007B7F58">
              <w:rPr>
                <w:rFonts w:cs="Arial"/>
                <w:b/>
                <w:bCs/>
                <w:iCs/>
                <w:sz w:val="22"/>
                <w:szCs w:val="22"/>
              </w:rPr>
              <w:t xml:space="preserve"> </w:t>
            </w:r>
          </w:p>
          <w:p w:rsidR="00535B13" w:rsidRPr="007B7F58" w:rsidRDefault="00535B13" w:rsidP="00D3279D">
            <w:pPr>
              <w:autoSpaceDE w:val="0"/>
              <w:autoSpaceDN w:val="0"/>
              <w:adjustRightInd w:val="0"/>
              <w:spacing w:before="240"/>
              <w:ind w:left="69"/>
              <w:jc w:val="both"/>
              <w:rPr>
                <w:rFonts w:ascii="Arial" w:hAnsi="Arial" w:cs="Arial"/>
                <w:b/>
                <w:bCs/>
              </w:rPr>
            </w:pPr>
            <w:r w:rsidRPr="007B7F58">
              <w:rPr>
                <w:rFonts w:ascii="Arial" w:hAnsi="Arial" w:cs="Arial"/>
                <w:b/>
                <w:bCs/>
              </w:rPr>
              <w:t>Informe final Comisión Videoconferencia</w:t>
            </w:r>
          </w:p>
        </w:tc>
      </w:tr>
      <w:tr w:rsidR="00535B13" w:rsidRPr="007B7F58" w:rsidTr="00D3279D">
        <w:trPr>
          <w:trHeight w:val="1610"/>
        </w:trPr>
        <w:tc>
          <w:tcPr>
            <w:tcW w:w="3781" w:type="pct"/>
            <w:tcBorders>
              <w:bottom w:val="nil"/>
            </w:tcBorders>
            <w:shd w:val="clear" w:color="auto" w:fill="auto"/>
          </w:tcPr>
          <w:p w:rsidR="00535B13" w:rsidRPr="007B7F58" w:rsidRDefault="00535B13" w:rsidP="00D3279D">
            <w:pPr>
              <w:ind w:right="175"/>
              <w:jc w:val="both"/>
              <w:rPr>
                <w:rFonts w:cs="Arial"/>
                <w:b/>
                <w:bCs/>
                <w:sz w:val="22"/>
                <w:szCs w:val="22"/>
              </w:rPr>
            </w:pPr>
          </w:p>
          <w:p w:rsidR="00535B13" w:rsidRPr="007B7F58" w:rsidRDefault="00535B13" w:rsidP="00D3279D">
            <w:pPr>
              <w:ind w:left="426" w:right="175"/>
              <w:jc w:val="both"/>
              <w:rPr>
                <w:rFonts w:ascii="Arial" w:hAnsi="Arial" w:cs="Arial"/>
                <w:i/>
                <w:sz w:val="22"/>
                <w:szCs w:val="22"/>
              </w:rPr>
            </w:pPr>
            <w:r w:rsidRPr="007B7F58">
              <w:rPr>
                <w:rFonts w:ascii="Arial" w:hAnsi="Arial" w:cs="Arial"/>
                <w:i/>
                <w:sz w:val="22"/>
                <w:szCs w:val="22"/>
              </w:rPr>
              <w:t>Los señores Alexander Valerin y Tomás Guzmán</w:t>
            </w:r>
            <w:r>
              <w:rPr>
                <w:rFonts w:ascii="Arial" w:hAnsi="Arial" w:cs="Arial"/>
                <w:i/>
                <w:sz w:val="22"/>
                <w:szCs w:val="22"/>
              </w:rPr>
              <w:t xml:space="preserve"> están elaborando una propuesta.</w:t>
            </w:r>
            <w:r w:rsidRPr="007B7F58">
              <w:rPr>
                <w:rFonts w:ascii="Arial" w:hAnsi="Arial" w:cs="Arial"/>
                <w:i/>
                <w:sz w:val="22"/>
                <w:szCs w:val="22"/>
              </w:rPr>
              <w:t xml:space="preserve"> </w:t>
            </w:r>
          </w:p>
          <w:p w:rsidR="00535B13" w:rsidRPr="007B7F58" w:rsidRDefault="00535B13" w:rsidP="00D3279D">
            <w:pPr>
              <w:spacing w:before="120" w:line="276" w:lineRule="auto"/>
              <w:contextualSpacing/>
              <w:rPr>
                <w:rFonts w:cs="Arial"/>
                <w:b/>
                <w:bCs/>
                <w:sz w:val="22"/>
                <w:szCs w:val="22"/>
              </w:rPr>
            </w:pPr>
          </w:p>
        </w:tc>
        <w:tc>
          <w:tcPr>
            <w:tcW w:w="1219" w:type="pct"/>
            <w:tcBorders>
              <w:bottom w:val="nil"/>
            </w:tcBorders>
            <w:shd w:val="clear" w:color="auto" w:fill="auto"/>
          </w:tcPr>
          <w:p w:rsidR="00535B13" w:rsidRPr="004D0976" w:rsidRDefault="00535B13" w:rsidP="00D3279D">
            <w:pPr>
              <w:spacing w:before="120"/>
              <w:rPr>
                <w:rFonts w:ascii="Arial" w:hAnsi="Arial" w:cs="Arial"/>
                <w:bCs/>
                <w:i/>
                <w:sz w:val="22"/>
                <w:szCs w:val="22"/>
              </w:rPr>
            </w:pPr>
            <w:r w:rsidRPr="007B7F58">
              <w:rPr>
                <w:rFonts w:ascii="Arial" w:hAnsi="Arial" w:cs="Arial"/>
                <w:bCs/>
                <w:i/>
                <w:sz w:val="22"/>
                <w:szCs w:val="22"/>
              </w:rPr>
              <w:t>DAIR-004-2015</w:t>
            </w:r>
            <w:r w:rsidRPr="004D0976">
              <w:rPr>
                <w:rFonts w:ascii="Arial" w:hAnsi="Arial" w:cs="Arial"/>
                <w:bCs/>
                <w:i/>
                <w:sz w:val="22"/>
                <w:szCs w:val="22"/>
              </w:rPr>
              <w:t xml:space="preserve"> </w:t>
            </w:r>
          </w:p>
          <w:p w:rsidR="00535B13" w:rsidRPr="007B7F58" w:rsidRDefault="00535B13" w:rsidP="00D3279D">
            <w:pPr>
              <w:spacing w:before="120"/>
              <w:rPr>
                <w:rFonts w:ascii="Arial" w:hAnsi="Arial" w:cs="Arial"/>
                <w:bCs/>
                <w:i/>
                <w:sz w:val="22"/>
                <w:szCs w:val="22"/>
              </w:rPr>
            </w:pPr>
            <w:r w:rsidRPr="004D0976">
              <w:rPr>
                <w:rFonts w:ascii="Arial" w:hAnsi="Arial" w:cs="Arial"/>
                <w:bCs/>
                <w:i/>
                <w:sz w:val="22"/>
                <w:szCs w:val="22"/>
              </w:rPr>
              <w:t>SCI-806-2014</w:t>
            </w:r>
          </w:p>
          <w:p w:rsidR="00535B13" w:rsidRPr="004D0976" w:rsidRDefault="00535B13" w:rsidP="00D3279D">
            <w:pPr>
              <w:spacing w:before="120"/>
              <w:rPr>
                <w:rFonts w:ascii="Arial" w:hAnsi="Arial" w:cs="Arial"/>
                <w:bCs/>
                <w:i/>
                <w:sz w:val="22"/>
                <w:szCs w:val="22"/>
              </w:rPr>
            </w:pPr>
            <w:r w:rsidRPr="004D0976">
              <w:rPr>
                <w:rFonts w:ascii="Arial" w:hAnsi="Arial" w:cs="Arial"/>
                <w:bCs/>
                <w:i/>
                <w:sz w:val="22"/>
                <w:szCs w:val="22"/>
              </w:rPr>
              <w:t>Sesión No. 2891-2014</w:t>
            </w:r>
          </w:p>
          <w:p w:rsidR="00535B13" w:rsidRPr="004D0976" w:rsidRDefault="00535B13" w:rsidP="00D3279D">
            <w:pPr>
              <w:spacing w:before="120"/>
              <w:rPr>
                <w:rFonts w:ascii="Arial" w:hAnsi="Arial" w:cs="Arial"/>
                <w:bCs/>
                <w:i/>
                <w:sz w:val="22"/>
                <w:szCs w:val="22"/>
              </w:rPr>
            </w:pPr>
            <w:r w:rsidRPr="004D0976">
              <w:rPr>
                <w:rFonts w:ascii="Arial" w:hAnsi="Arial" w:cs="Arial"/>
                <w:bCs/>
                <w:i/>
                <w:sz w:val="22"/>
                <w:szCs w:val="22"/>
              </w:rPr>
              <w:t>Minuta 665-2016</w:t>
            </w:r>
          </w:p>
          <w:p w:rsidR="00535B13" w:rsidRDefault="00535B13" w:rsidP="00D3279D">
            <w:pPr>
              <w:spacing w:before="120"/>
              <w:rPr>
                <w:rFonts w:ascii="Arial" w:hAnsi="Arial" w:cs="Arial"/>
                <w:bCs/>
                <w:i/>
                <w:sz w:val="22"/>
                <w:szCs w:val="22"/>
              </w:rPr>
            </w:pPr>
            <w:r w:rsidRPr="004D0976">
              <w:rPr>
                <w:rFonts w:ascii="Arial" w:hAnsi="Arial" w:cs="Arial"/>
                <w:bCs/>
                <w:i/>
                <w:sz w:val="22"/>
                <w:szCs w:val="22"/>
              </w:rPr>
              <w:t>Minuta 667-2016</w:t>
            </w:r>
          </w:p>
          <w:p w:rsidR="00535B13" w:rsidRPr="007B7F58" w:rsidRDefault="00535B13" w:rsidP="00D3279D">
            <w:pPr>
              <w:spacing w:before="120"/>
              <w:rPr>
                <w:rFonts w:cs="Arial"/>
                <w:bCs/>
                <w:sz w:val="20"/>
                <w:szCs w:val="20"/>
              </w:rPr>
            </w:pPr>
          </w:p>
        </w:tc>
      </w:tr>
      <w:tr w:rsidR="00535B13" w:rsidRPr="007B7F58" w:rsidTr="00535B13">
        <w:tc>
          <w:tcPr>
            <w:tcW w:w="5000" w:type="pct"/>
            <w:gridSpan w:val="2"/>
            <w:shd w:val="clear" w:color="auto" w:fill="auto"/>
          </w:tcPr>
          <w:p w:rsidR="00535B13" w:rsidRPr="007B7F58" w:rsidRDefault="00535B13" w:rsidP="00D3279D">
            <w:pPr>
              <w:autoSpaceDE w:val="0"/>
              <w:autoSpaceDN w:val="0"/>
              <w:adjustRightInd w:val="0"/>
              <w:spacing w:before="240"/>
              <w:ind w:left="69"/>
              <w:jc w:val="both"/>
              <w:rPr>
                <w:rFonts w:cs="Arial"/>
                <w:sz w:val="20"/>
                <w:szCs w:val="20"/>
                <w:lang w:val="es-ES_tradnl"/>
              </w:rPr>
            </w:pPr>
            <w:r w:rsidRPr="007B7F58">
              <w:rPr>
                <w:rFonts w:ascii="Arial" w:hAnsi="Arial" w:cs="Arial"/>
                <w:b/>
                <w:bCs/>
              </w:rPr>
              <w:t>Procedimiento para la Creación o Cierre de Sedes Regionales, Procedimiento para la Creación, Cierre y Modificación de Centros Académicos, Procedimiento para la Creación, Modificación o Eliminación de Unidades y Normas para la confección de procedimientos en las Vicerrectorías, Sedes Regionales, Centros Académicos, Escuelas, Departamentos, Direcciones y Unidades del ITCR</w:t>
            </w:r>
            <w:r w:rsidRPr="007B7F58">
              <w:rPr>
                <w:rFonts w:cs="Arial"/>
                <w:bCs/>
                <w:iCs/>
                <w:sz w:val="20"/>
                <w:szCs w:val="20"/>
              </w:rPr>
              <w:t>.</w:t>
            </w:r>
          </w:p>
        </w:tc>
      </w:tr>
      <w:tr w:rsidR="00535B13" w:rsidRPr="007B7F58" w:rsidTr="00535B13">
        <w:tc>
          <w:tcPr>
            <w:tcW w:w="3781" w:type="pct"/>
            <w:shd w:val="clear" w:color="auto" w:fill="auto"/>
          </w:tcPr>
          <w:p w:rsidR="00535B13" w:rsidRPr="007B7F58" w:rsidRDefault="00535B13" w:rsidP="00D3279D">
            <w:pPr>
              <w:spacing w:before="120"/>
              <w:contextualSpacing/>
              <w:jc w:val="both"/>
              <w:rPr>
                <w:rFonts w:cs="Arial"/>
                <w:sz w:val="20"/>
                <w:szCs w:val="20"/>
                <w:lang w:val="es-ES_tradnl"/>
              </w:rPr>
            </w:pPr>
            <w:r w:rsidRPr="007B7F58">
              <w:rPr>
                <w:rFonts w:cs="Arial"/>
                <w:bCs/>
                <w:iCs/>
                <w:sz w:val="20"/>
                <w:szCs w:val="20"/>
              </w:rPr>
              <w:t xml:space="preserve"> </w:t>
            </w:r>
          </w:p>
          <w:p w:rsidR="00535B13" w:rsidRDefault="00535B13" w:rsidP="00D3279D">
            <w:pPr>
              <w:spacing w:before="120"/>
              <w:ind w:left="426"/>
              <w:contextualSpacing/>
              <w:jc w:val="both"/>
              <w:rPr>
                <w:rFonts w:ascii="Arial" w:hAnsi="Arial" w:cs="Arial"/>
              </w:rPr>
            </w:pPr>
            <w:r>
              <w:rPr>
                <w:rFonts w:ascii="Arial" w:hAnsi="Arial" w:cs="Arial"/>
                <w:bCs/>
                <w:i/>
                <w:sz w:val="22"/>
                <w:szCs w:val="22"/>
              </w:rPr>
              <w:t xml:space="preserve">En reunión realizada el lunes 20 de febrero de 2017, se discutió el tema en forma conjunta con la MAU. Tatiana Fernández y </w:t>
            </w:r>
            <w:r>
              <w:rPr>
                <w:rFonts w:ascii="Arial" w:hAnsi="Arial" w:cs="Arial"/>
              </w:rPr>
              <w:t xml:space="preserve">las colaboradoras de la OPI, según lo conversado se devolvió el documento con el fin de </w:t>
            </w:r>
            <w:r>
              <w:rPr>
                <w:rFonts w:ascii="Arial" w:hAnsi="Arial" w:cs="Arial"/>
                <w:bCs/>
              </w:rPr>
              <w:t xml:space="preserve">que </w:t>
            </w:r>
            <w:r>
              <w:rPr>
                <w:rFonts w:ascii="Arial" w:hAnsi="Arial" w:cs="Arial"/>
              </w:rPr>
              <w:t xml:space="preserve">se realizaran  algunos ajustes para asegurar el eficiente accionar institucional. </w:t>
            </w:r>
          </w:p>
          <w:p w:rsidR="00535B13" w:rsidRDefault="00535B13" w:rsidP="00D3279D">
            <w:pPr>
              <w:spacing w:before="120"/>
              <w:ind w:left="426"/>
              <w:contextualSpacing/>
              <w:jc w:val="both"/>
              <w:rPr>
                <w:rFonts w:ascii="Arial" w:hAnsi="Arial" w:cs="Arial"/>
                <w:bCs/>
                <w:i/>
                <w:sz w:val="22"/>
                <w:szCs w:val="22"/>
              </w:rPr>
            </w:pPr>
          </w:p>
          <w:p w:rsidR="00535B13" w:rsidRDefault="00535B13" w:rsidP="00D3279D">
            <w:pPr>
              <w:spacing w:before="120"/>
              <w:ind w:left="426"/>
              <w:contextualSpacing/>
              <w:jc w:val="both"/>
              <w:rPr>
                <w:rFonts w:ascii="Arial" w:hAnsi="Arial" w:cs="Arial"/>
              </w:rPr>
            </w:pPr>
            <w:r>
              <w:rPr>
                <w:rFonts w:ascii="Arial" w:hAnsi="Arial" w:cs="Arial"/>
                <w:bCs/>
                <w:i/>
                <w:sz w:val="22"/>
                <w:szCs w:val="22"/>
              </w:rPr>
              <w:t>En espera del dictamen para elaborar propuesta.</w:t>
            </w:r>
          </w:p>
          <w:p w:rsidR="00535B13" w:rsidRPr="0070490E" w:rsidRDefault="00535B13" w:rsidP="00D3279D">
            <w:pPr>
              <w:spacing w:before="120"/>
              <w:ind w:left="426"/>
              <w:contextualSpacing/>
              <w:jc w:val="both"/>
              <w:rPr>
                <w:rFonts w:ascii="Arial" w:hAnsi="Arial" w:cs="Arial"/>
              </w:rPr>
            </w:pPr>
          </w:p>
          <w:p w:rsidR="00535B13" w:rsidRPr="007B7F58" w:rsidRDefault="00535B13" w:rsidP="00D3279D">
            <w:pPr>
              <w:spacing w:before="120"/>
              <w:ind w:left="426"/>
              <w:contextualSpacing/>
              <w:jc w:val="both"/>
              <w:rPr>
                <w:rFonts w:cs="Arial"/>
                <w:sz w:val="20"/>
                <w:szCs w:val="20"/>
                <w:lang w:val="es-ES_tradnl"/>
              </w:rPr>
            </w:pPr>
          </w:p>
        </w:tc>
        <w:tc>
          <w:tcPr>
            <w:tcW w:w="1219" w:type="pct"/>
            <w:shd w:val="clear" w:color="auto" w:fill="auto"/>
          </w:tcPr>
          <w:p w:rsidR="00535B13" w:rsidRDefault="00535B13" w:rsidP="00D3279D">
            <w:pPr>
              <w:jc w:val="both"/>
              <w:rPr>
                <w:rFonts w:ascii="Arial" w:hAnsi="Arial" w:cs="Arial"/>
                <w:bCs/>
                <w:i/>
                <w:sz w:val="22"/>
                <w:szCs w:val="22"/>
              </w:rPr>
            </w:pPr>
          </w:p>
          <w:p w:rsidR="00535B13" w:rsidRPr="007B7F58" w:rsidRDefault="00535B13" w:rsidP="00D3279D">
            <w:pPr>
              <w:jc w:val="both"/>
              <w:rPr>
                <w:rFonts w:ascii="Arial" w:hAnsi="Arial" w:cs="Arial"/>
                <w:bCs/>
                <w:i/>
                <w:sz w:val="22"/>
                <w:szCs w:val="22"/>
              </w:rPr>
            </w:pPr>
            <w:r w:rsidRPr="007B7F58">
              <w:rPr>
                <w:rFonts w:ascii="Arial" w:hAnsi="Arial" w:cs="Arial"/>
                <w:bCs/>
                <w:i/>
                <w:sz w:val="22"/>
                <w:szCs w:val="22"/>
              </w:rPr>
              <w:t>S. No. 2838, Art.  13, de 18 de setiembre de 2013</w:t>
            </w:r>
          </w:p>
          <w:p w:rsidR="00535B13" w:rsidRPr="007B7F58" w:rsidRDefault="00535B13" w:rsidP="00D3279D">
            <w:pPr>
              <w:jc w:val="both"/>
              <w:rPr>
                <w:rFonts w:ascii="Arial" w:hAnsi="Arial" w:cs="Arial"/>
                <w:bCs/>
                <w:i/>
                <w:sz w:val="22"/>
                <w:szCs w:val="22"/>
              </w:rPr>
            </w:pPr>
          </w:p>
          <w:p w:rsidR="00535B13" w:rsidRPr="007B7F58" w:rsidRDefault="00535B13" w:rsidP="00D3279D">
            <w:pPr>
              <w:jc w:val="both"/>
              <w:rPr>
                <w:rFonts w:ascii="Arial" w:hAnsi="Arial" w:cs="Arial"/>
                <w:bCs/>
                <w:i/>
                <w:sz w:val="22"/>
                <w:szCs w:val="22"/>
              </w:rPr>
            </w:pPr>
            <w:r w:rsidRPr="007B7F58">
              <w:rPr>
                <w:rFonts w:ascii="Arial" w:hAnsi="Arial" w:cs="Arial"/>
                <w:bCs/>
                <w:i/>
                <w:sz w:val="22"/>
                <w:szCs w:val="22"/>
              </w:rPr>
              <w:t xml:space="preserve">OPI-1166-2013  </w:t>
            </w:r>
          </w:p>
          <w:p w:rsidR="00535B13" w:rsidRPr="007B7F58" w:rsidRDefault="00535B13" w:rsidP="00D3279D">
            <w:pPr>
              <w:jc w:val="both"/>
              <w:rPr>
                <w:rFonts w:ascii="Arial" w:hAnsi="Arial" w:cs="Arial"/>
                <w:bCs/>
                <w:i/>
                <w:sz w:val="22"/>
                <w:szCs w:val="22"/>
              </w:rPr>
            </w:pPr>
            <w:r w:rsidRPr="007B7F58">
              <w:rPr>
                <w:rFonts w:ascii="Arial" w:hAnsi="Arial" w:cs="Arial"/>
                <w:bCs/>
                <w:i/>
                <w:sz w:val="22"/>
                <w:szCs w:val="22"/>
              </w:rPr>
              <w:t xml:space="preserve">OPI-590-2014  </w:t>
            </w:r>
          </w:p>
          <w:p w:rsidR="00535B13" w:rsidRDefault="00535B13" w:rsidP="00D3279D">
            <w:pPr>
              <w:spacing w:before="120"/>
              <w:contextualSpacing/>
              <w:rPr>
                <w:rFonts w:cs="Arial"/>
                <w:sz w:val="20"/>
                <w:szCs w:val="20"/>
                <w:lang w:val="es-ES_tradnl"/>
              </w:rPr>
            </w:pPr>
          </w:p>
          <w:p w:rsidR="00535B13" w:rsidRDefault="00535B13" w:rsidP="00D3279D">
            <w:pPr>
              <w:spacing w:before="120"/>
              <w:contextualSpacing/>
              <w:rPr>
                <w:rFonts w:cs="Arial"/>
                <w:sz w:val="20"/>
                <w:szCs w:val="20"/>
                <w:lang w:val="es-ES_tradnl"/>
              </w:rPr>
            </w:pPr>
          </w:p>
          <w:p w:rsidR="00535B13" w:rsidRPr="007B7F58" w:rsidRDefault="00535B13" w:rsidP="00D3279D">
            <w:pPr>
              <w:jc w:val="both"/>
              <w:rPr>
                <w:rFonts w:ascii="Arial" w:hAnsi="Arial" w:cs="Arial"/>
                <w:bCs/>
                <w:i/>
                <w:sz w:val="22"/>
                <w:szCs w:val="22"/>
              </w:rPr>
            </w:pPr>
            <w:r>
              <w:rPr>
                <w:rFonts w:ascii="Arial" w:hAnsi="Arial" w:cs="Arial"/>
                <w:bCs/>
                <w:i/>
                <w:sz w:val="22"/>
                <w:szCs w:val="22"/>
              </w:rPr>
              <w:t>SCI-070-2017</w:t>
            </w:r>
          </w:p>
          <w:p w:rsidR="00535B13" w:rsidRPr="007B7F58" w:rsidRDefault="00535B13" w:rsidP="00D3279D">
            <w:pPr>
              <w:spacing w:before="120"/>
              <w:contextualSpacing/>
              <w:rPr>
                <w:rFonts w:cs="Arial"/>
                <w:sz w:val="20"/>
                <w:szCs w:val="20"/>
                <w:lang w:val="es-ES_tradnl"/>
              </w:rPr>
            </w:pPr>
          </w:p>
        </w:tc>
      </w:tr>
      <w:tr w:rsidR="00535B13" w:rsidRPr="007B7F58" w:rsidTr="00535B13">
        <w:trPr>
          <w:trHeight w:val="621"/>
        </w:trPr>
        <w:tc>
          <w:tcPr>
            <w:tcW w:w="5000" w:type="pct"/>
            <w:gridSpan w:val="2"/>
            <w:shd w:val="clear" w:color="auto" w:fill="auto"/>
          </w:tcPr>
          <w:p w:rsidR="00535B13" w:rsidRPr="007B7F58" w:rsidRDefault="00535B13" w:rsidP="00D3279D">
            <w:pPr>
              <w:autoSpaceDE w:val="0"/>
              <w:autoSpaceDN w:val="0"/>
              <w:adjustRightInd w:val="0"/>
              <w:spacing w:before="240"/>
              <w:ind w:left="69"/>
              <w:jc w:val="both"/>
              <w:rPr>
                <w:rFonts w:cs="Arial"/>
                <w:sz w:val="20"/>
                <w:szCs w:val="20"/>
              </w:rPr>
            </w:pPr>
            <w:r w:rsidRPr="007B7F58">
              <w:rPr>
                <w:rFonts w:ascii="Arial" w:hAnsi="Arial" w:cs="Arial"/>
                <w:b/>
                <w:bCs/>
              </w:rPr>
              <w:t>Plan Reposición de Vehículos</w:t>
            </w:r>
          </w:p>
        </w:tc>
      </w:tr>
      <w:tr w:rsidR="00535B13" w:rsidRPr="007B7F58" w:rsidTr="00535B13">
        <w:trPr>
          <w:trHeight w:val="2529"/>
        </w:trPr>
        <w:tc>
          <w:tcPr>
            <w:tcW w:w="3781" w:type="pct"/>
            <w:shd w:val="clear" w:color="auto" w:fill="auto"/>
          </w:tcPr>
          <w:p w:rsidR="00535B13" w:rsidRPr="007B7F58" w:rsidRDefault="00535B13" w:rsidP="00D3279D">
            <w:pPr>
              <w:ind w:left="426"/>
              <w:jc w:val="both"/>
              <w:rPr>
                <w:rFonts w:ascii="Arial" w:hAnsi="Arial" w:cs="Arial"/>
                <w:bCs/>
                <w:i/>
                <w:sz w:val="22"/>
                <w:szCs w:val="22"/>
              </w:rPr>
            </w:pPr>
          </w:p>
          <w:p w:rsidR="00535B13" w:rsidRPr="007B7F58" w:rsidRDefault="00535B13" w:rsidP="00D3279D">
            <w:pPr>
              <w:ind w:left="426"/>
              <w:jc w:val="both"/>
              <w:rPr>
                <w:rFonts w:ascii="Arial" w:hAnsi="Arial" w:cs="Arial"/>
                <w:bCs/>
                <w:i/>
                <w:sz w:val="22"/>
                <w:szCs w:val="22"/>
              </w:rPr>
            </w:pPr>
            <w:r w:rsidRPr="007B7F58">
              <w:rPr>
                <w:rFonts w:ascii="Arial" w:hAnsi="Arial" w:cs="Arial"/>
                <w:bCs/>
                <w:i/>
                <w:sz w:val="22"/>
                <w:szCs w:val="22"/>
              </w:rPr>
              <w:t>En reunión 668</w:t>
            </w:r>
            <w:r>
              <w:rPr>
                <w:rFonts w:ascii="Arial" w:hAnsi="Arial" w:cs="Arial"/>
                <w:bCs/>
                <w:i/>
                <w:sz w:val="22"/>
                <w:szCs w:val="22"/>
              </w:rPr>
              <w:t>-2016</w:t>
            </w:r>
            <w:r w:rsidRPr="007B7F58">
              <w:rPr>
                <w:rFonts w:ascii="Arial" w:hAnsi="Arial" w:cs="Arial"/>
                <w:bCs/>
                <w:i/>
                <w:sz w:val="22"/>
                <w:szCs w:val="22"/>
              </w:rPr>
              <w:t xml:space="preserve"> se dispone que el señor Tomas Guzmán elaborará borrador de propuesta para análisis en la Comisión. </w:t>
            </w:r>
          </w:p>
          <w:p w:rsidR="00535B13" w:rsidRDefault="00535B13" w:rsidP="00D3279D">
            <w:pPr>
              <w:ind w:left="426"/>
              <w:jc w:val="both"/>
              <w:rPr>
                <w:rFonts w:ascii="Arial" w:hAnsi="Arial" w:cs="Arial"/>
                <w:bCs/>
                <w:i/>
                <w:sz w:val="22"/>
                <w:szCs w:val="22"/>
              </w:rPr>
            </w:pPr>
            <w:r w:rsidRPr="007B7F58">
              <w:rPr>
                <w:rFonts w:ascii="Arial" w:hAnsi="Arial" w:cs="Arial"/>
                <w:bCs/>
                <w:i/>
                <w:sz w:val="22"/>
                <w:szCs w:val="22"/>
              </w:rPr>
              <w:t>Incorporar en un plan táctico, destacar importancia renovación permanente.</w:t>
            </w:r>
          </w:p>
          <w:p w:rsidR="00535B13" w:rsidRDefault="00535B13" w:rsidP="00D3279D">
            <w:pPr>
              <w:ind w:left="426"/>
              <w:jc w:val="both"/>
              <w:rPr>
                <w:rFonts w:ascii="Arial" w:hAnsi="Arial" w:cs="Arial"/>
                <w:bCs/>
                <w:i/>
                <w:sz w:val="22"/>
                <w:szCs w:val="22"/>
              </w:rPr>
            </w:pPr>
          </w:p>
          <w:p w:rsidR="00535B13" w:rsidRPr="00494AEC" w:rsidRDefault="00535B13" w:rsidP="00D3279D">
            <w:pPr>
              <w:ind w:left="738" w:right="384"/>
              <w:jc w:val="both"/>
              <w:rPr>
                <w:rFonts w:ascii="Arial" w:hAnsi="Arial" w:cs="Arial"/>
                <w:bCs/>
                <w:i/>
                <w:sz w:val="16"/>
                <w:szCs w:val="16"/>
              </w:rPr>
            </w:pPr>
            <w:r w:rsidRPr="00494AEC">
              <w:rPr>
                <w:rFonts w:ascii="Arial" w:hAnsi="Arial" w:cs="Arial"/>
                <w:bCs/>
                <w:i/>
                <w:sz w:val="16"/>
                <w:szCs w:val="16"/>
              </w:rPr>
              <w:t>El Dr. Tomás Guzmán revisó la propuesta remitida por la Vicerrectora de Administración.</w:t>
            </w:r>
          </w:p>
          <w:p w:rsidR="00535B13" w:rsidRPr="00494AEC" w:rsidRDefault="00535B13" w:rsidP="00D3279D">
            <w:pPr>
              <w:ind w:left="738" w:right="384"/>
              <w:jc w:val="both"/>
              <w:rPr>
                <w:rFonts w:ascii="Arial" w:hAnsi="Arial" w:cs="Arial"/>
                <w:bCs/>
                <w:i/>
                <w:sz w:val="16"/>
                <w:szCs w:val="16"/>
              </w:rPr>
            </w:pPr>
          </w:p>
          <w:p w:rsidR="00535B13" w:rsidRDefault="00535B13" w:rsidP="00535B13">
            <w:pPr>
              <w:ind w:left="738" w:right="384"/>
              <w:jc w:val="both"/>
              <w:rPr>
                <w:rFonts w:cs="Arial"/>
                <w:bCs/>
                <w:iCs/>
                <w:sz w:val="22"/>
                <w:szCs w:val="22"/>
              </w:rPr>
            </w:pPr>
            <w:r w:rsidRPr="00494AEC">
              <w:rPr>
                <w:rFonts w:ascii="Arial" w:hAnsi="Arial" w:cs="Arial"/>
                <w:bCs/>
                <w:i/>
                <w:sz w:val="16"/>
                <w:szCs w:val="16"/>
              </w:rPr>
              <w:t>Actualmente está en revisión por la Comisión.</w:t>
            </w:r>
          </w:p>
          <w:p w:rsidR="00535B13" w:rsidRPr="007B7F58" w:rsidRDefault="00535B13" w:rsidP="00D3279D">
            <w:pPr>
              <w:spacing w:before="120" w:line="276" w:lineRule="auto"/>
              <w:ind w:left="7514"/>
              <w:contextualSpacing/>
              <w:rPr>
                <w:rFonts w:cs="Arial"/>
                <w:bCs/>
                <w:iCs/>
                <w:sz w:val="22"/>
                <w:szCs w:val="22"/>
              </w:rPr>
            </w:pPr>
          </w:p>
        </w:tc>
        <w:tc>
          <w:tcPr>
            <w:tcW w:w="1219" w:type="pct"/>
            <w:shd w:val="clear" w:color="auto" w:fill="auto"/>
          </w:tcPr>
          <w:p w:rsidR="00535B13" w:rsidRPr="007B7F58" w:rsidRDefault="00535B13" w:rsidP="00D3279D">
            <w:pPr>
              <w:spacing w:before="120"/>
              <w:contextualSpacing/>
              <w:rPr>
                <w:rFonts w:cs="Arial"/>
                <w:sz w:val="20"/>
                <w:szCs w:val="20"/>
                <w:lang w:val="es-ES_tradnl"/>
              </w:rPr>
            </w:pPr>
          </w:p>
          <w:p w:rsidR="00535B13" w:rsidRDefault="00535B13" w:rsidP="00D3279D">
            <w:pPr>
              <w:jc w:val="both"/>
              <w:rPr>
                <w:rFonts w:ascii="Arial" w:hAnsi="Arial" w:cs="Arial"/>
                <w:bCs/>
                <w:i/>
                <w:sz w:val="22"/>
                <w:szCs w:val="22"/>
              </w:rPr>
            </w:pPr>
            <w:r w:rsidRPr="009A32CD">
              <w:rPr>
                <w:rFonts w:ascii="Arial" w:hAnsi="Arial" w:cs="Arial"/>
                <w:bCs/>
                <w:i/>
                <w:sz w:val="22"/>
                <w:szCs w:val="22"/>
              </w:rPr>
              <w:t xml:space="preserve">REF: </w:t>
            </w:r>
            <w:r>
              <w:rPr>
                <w:rFonts w:ascii="Arial" w:hAnsi="Arial" w:cs="Arial"/>
                <w:bCs/>
                <w:i/>
                <w:sz w:val="22"/>
                <w:szCs w:val="22"/>
              </w:rPr>
              <w:t>VAD 031 2015</w:t>
            </w:r>
          </w:p>
          <w:p w:rsidR="00535B13" w:rsidRDefault="00535B13" w:rsidP="00D3279D">
            <w:pPr>
              <w:jc w:val="both"/>
              <w:rPr>
                <w:rFonts w:ascii="Arial" w:hAnsi="Arial" w:cs="Arial"/>
                <w:bCs/>
                <w:i/>
                <w:sz w:val="22"/>
                <w:szCs w:val="22"/>
              </w:rPr>
            </w:pPr>
          </w:p>
          <w:p w:rsidR="00535B13" w:rsidRPr="009A32CD" w:rsidRDefault="00535B13" w:rsidP="00D3279D">
            <w:pPr>
              <w:jc w:val="both"/>
              <w:rPr>
                <w:rFonts w:ascii="Arial" w:hAnsi="Arial" w:cs="Arial"/>
                <w:bCs/>
                <w:i/>
                <w:sz w:val="22"/>
                <w:szCs w:val="22"/>
              </w:rPr>
            </w:pPr>
            <w:r w:rsidRPr="009A32CD">
              <w:rPr>
                <w:rFonts w:ascii="Arial" w:hAnsi="Arial" w:cs="Arial"/>
                <w:bCs/>
                <w:i/>
                <w:sz w:val="22"/>
                <w:szCs w:val="22"/>
              </w:rPr>
              <w:t>Minutas</w:t>
            </w:r>
          </w:p>
          <w:p w:rsidR="00535B13" w:rsidRPr="007B7F58" w:rsidRDefault="00535B13" w:rsidP="00D3279D">
            <w:pPr>
              <w:spacing w:before="120"/>
              <w:contextualSpacing/>
              <w:rPr>
                <w:rFonts w:cs="Arial"/>
                <w:sz w:val="28"/>
                <w:szCs w:val="28"/>
                <w:lang w:val="es-ES_tradnl"/>
              </w:rPr>
            </w:pPr>
            <w:r w:rsidRPr="00DB0E34">
              <w:rPr>
                <w:rFonts w:ascii="Arial" w:hAnsi="Arial" w:cs="Arial"/>
                <w:bCs/>
                <w:i/>
                <w:sz w:val="22"/>
                <w:szCs w:val="22"/>
              </w:rPr>
              <w:t>668- 2016</w:t>
            </w:r>
          </w:p>
        </w:tc>
      </w:tr>
      <w:tr w:rsidR="00535B13" w:rsidRPr="007F00D3" w:rsidTr="00535B13">
        <w:tc>
          <w:tcPr>
            <w:tcW w:w="5000" w:type="pct"/>
            <w:gridSpan w:val="2"/>
            <w:shd w:val="clear" w:color="auto" w:fill="auto"/>
          </w:tcPr>
          <w:p w:rsidR="00535B13" w:rsidRPr="007B7F58" w:rsidRDefault="00535B13" w:rsidP="00D3279D">
            <w:pPr>
              <w:spacing w:before="120"/>
              <w:rPr>
                <w:rFonts w:cs="Arial"/>
                <w:sz w:val="20"/>
                <w:szCs w:val="20"/>
              </w:rPr>
            </w:pPr>
            <w:r w:rsidRPr="00A74B69">
              <w:rPr>
                <w:rFonts w:ascii="Arial" w:hAnsi="Arial" w:cs="Arial"/>
                <w:b/>
                <w:bCs/>
              </w:rPr>
              <w:t>Análisis definición status departamentos DOP y Centro de Investigación</w:t>
            </w:r>
          </w:p>
        </w:tc>
      </w:tr>
      <w:tr w:rsidR="00535B13" w:rsidRPr="00A74B69" w:rsidTr="00535B13">
        <w:tc>
          <w:tcPr>
            <w:tcW w:w="3781" w:type="pct"/>
            <w:shd w:val="clear" w:color="auto" w:fill="auto"/>
          </w:tcPr>
          <w:p w:rsidR="00535B13" w:rsidRDefault="00535B13" w:rsidP="00D3279D">
            <w:pPr>
              <w:ind w:left="426"/>
              <w:jc w:val="both"/>
              <w:rPr>
                <w:rFonts w:ascii="Arial" w:hAnsi="Arial" w:cs="Arial"/>
                <w:bCs/>
                <w:i/>
                <w:sz w:val="22"/>
                <w:szCs w:val="22"/>
              </w:rPr>
            </w:pPr>
          </w:p>
          <w:p w:rsidR="00535B13" w:rsidRPr="00A74B69" w:rsidRDefault="00535B13" w:rsidP="00D3279D">
            <w:pPr>
              <w:spacing w:before="120"/>
              <w:ind w:left="454"/>
              <w:rPr>
                <w:rFonts w:ascii="Arial" w:hAnsi="Arial" w:cs="Arial"/>
                <w:bCs/>
                <w:i/>
                <w:sz w:val="22"/>
                <w:szCs w:val="22"/>
              </w:rPr>
            </w:pPr>
            <w:r w:rsidRPr="00A74B69">
              <w:rPr>
                <w:rFonts w:ascii="Arial" w:hAnsi="Arial" w:cs="Arial"/>
                <w:bCs/>
                <w:i/>
                <w:sz w:val="22"/>
                <w:szCs w:val="22"/>
              </w:rPr>
              <w:t>En Reunión No.  585-2014 el señor Alexander Valerín menciona que conversará del tema con el señor Jorge Chaves para que lo analicen en la Comisión de Asuntos Académicos.</w:t>
            </w:r>
          </w:p>
          <w:p w:rsidR="00535B13" w:rsidRPr="00A74B69" w:rsidRDefault="00535B13" w:rsidP="00D3279D">
            <w:pPr>
              <w:spacing w:before="120"/>
              <w:ind w:left="454"/>
              <w:rPr>
                <w:rFonts w:ascii="Arial" w:hAnsi="Arial" w:cs="Arial"/>
                <w:bCs/>
                <w:i/>
                <w:sz w:val="22"/>
                <w:szCs w:val="22"/>
              </w:rPr>
            </w:pPr>
            <w:r w:rsidRPr="00A74B69">
              <w:rPr>
                <w:rFonts w:ascii="Arial" w:hAnsi="Arial" w:cs="Arial"/>
                <w:bCs/>
                <w:i/>
                <w:sz w:val="22"/>
                <w:szCs w:val="22"/>
              </w:rPr>
              <w:t xml:space="preserve">El señor Jorge Chaves y la señora María Estrada </w:t>
            </w:r>
            <w:r>
              <w:rPr>
                <w:rFonts w:ascii="Arial" w:hAnsi="Arial" w:cs="Arial"/>
                <w:bCs/>
                <w:i/>
                <w:sz w:val="22"/>
                <w:szCs w:val="22"/>
              </w:rPr>
              <w:t xml:space="preserve">están revisando la </w:t>
            </w:r>
            <w:r w:rsidRPr="00A74B69">
              <w:rPr>
                <w:rFonts w:ascii="Arial" w:hAnsi="Arial" w:cs="Arial"/>
                <w:bCs/>
                <w:i/>
                <w:sz w:val="22"/>
                <w:szCs w:val="22"/>
              </w:rPr>
              <w:t>propuesta.</w:t>
            </w:r>
          </w:p>
          <w:p w:rsidR="00535B13" w:rsidRPr="007B7F58" w:rsidRDefault="00535B13" w:rsidP="00D3279D">
            <w:pPr>
              <w:ind w:left="426"/>
              <w:jc w:val="both"/>
              <w:rPr>
                <w:rFonts w:cs="Arial"/>
                <w:sz w:val="22"/>
                <w:szCs w:val="22"/>
              </w:rPr>
            </w:pPr>
          </w:p>
        </w:tc>
        <w:tc>
          <w:tcPr>
            <w:tcW w:w="1219" w:type="pct"/>
            <w:shd w:val="clear" w:color="auto" w:fill="auto"/>
          </w:tcPr>
          <w:p w:rsidR="00535B13" w:rsidRPr="00A74B69" w:rsidRDefault="00535B13" w:rsidP="00D3279D">
            <w:pPr>
              <w:spacing w:before="120"/>
              <w:rPr>
                <w:rFonts w:ascii="Arial" w:hAnsi="Arial" w:cs="Arial"/>
                <w:bCs/>
                <w:i/>
                <w:sz w:val="22"/>
                <w:szCs w:val="22"/>
              </w:rPr>
            </w:pPr>
            <w:r w:rsidRPr="00A74B69">
              <w:rPr>
                <w:rFonts w:ascii="Arial" w:hAnsi="Arial" w:cs="Arial"/>
                <w:bCs/>
                <w:i/>
                <w:sz w:val="22"/>
                <w:szCs w:val="22"/>
              </w:rPr>
              <w:t>(VIE-321-2014)</w:t>
            </w:r>
          </w:p>
          <w:p w:rsidR="00535B13" w:rsidRPr="00A74B69" w:rsidRDefault="00535B13" w:rsidP="00D3279D">
            <w:pPr>
              <w:spacing w:before="120"/>
              <w:rPr>
                <w:rFonts w:ascii="Arial" w:hAnsi="Arial" w:cs="Arial"/>
                <w:bCs/>
                <w:i/>
                <w:sz w:val="22"/>
                <w:szCs w:val="22"/>
              </w:rPr>
            </w:pPr>
            <w:r>
              <w:rPr>
                <w:rFonts w:ascii="Arial" w:hAnsi="Arial" w:cs="Arial"/>
                <w:bCs/>
                <w:i/>
                <w:sz w:val="22"/>
                <w:szCs w:val="22"/>
              </w:rPr>
              <w:t>Fecha:</w:t>
            </w:r>
          </w:p>
          <w:p w:rsidR="00535B13" w:rsidRDefault="00535B13" w:rsidP="00D3279D">
            <w:pPr>
              <w:spacing w:before="120"/>
              <w:rPr>
                <w:rFonts w:ascii="Arial" w:hAnsi="Arial" w:cs="Arial"/>
                <w:bCs/>
                <w:i/>
                <w:sz w:val="22"/>
                <w:szCs w:val="22"/>
              </w:rPr>
            </w:pPr>
            <w:r>
              <w:rPr>
                <w:rFonts w:ascii="Arial" w:hAnsi="Arial" w:cs="Arial"/>
                <w:bCs/>
                <w:i/>
                <w:sz w:val="22"/>
                <w:szCs w:val="22"/>
              </w:rPr>
              <w:t xml:space="preserve">Minuta </w:t>
            </w:r>
            <w:r w:rsidRPr="00A74B69">
              <w:rPr>
                <w:rFonts w:ascii="Arial" w:hAnsi="Arial" w:cs="Arial"/>
                <w:bCs/>
                <w:i/>
                <w:sz w:val="22"/>
                <w:szCs w:val="22"/>
              </w:rPr>
              <w:t xml:space="preserve">No.  </w:t>
            </w:r>
            <w:r>
              <w:rPr>
                <w:rFonts w:ascii="Arial" w:hAnsi="Arial" w:cs="Arial"/>
                <w:bCs/>
                <w:i/>
                <w:sz w:val="22"/>
                <w:szCs w:val="22"/>
              </w:rPr>
              <w:t xml:space="preserve">577-2017 y </w:t>
            </w:r>
          </w:p>
          <w:p w:rsidR="00535B13" w:rsidRPr="00A74B69" w:rsidRDefault="00535B13" w:rsidP="00D3279D">
            <w:pPr>
              <w:spacing w:before="120"/>
              <w:rPr>
                <w:rFonts w:ascii="Arial" w:hAnsi="Arial" w:cs="Arial"/>
                <w:bCs/>
                <w:i/>
                <w:sz w:val="22"/>
                <w:szCs w:val="22"/>
              </w:rPr>
            </w:pPr>
            <w:r w:rsidRPr="00A74B69">
              <w:rPr>
                <w:rFonts w:ascii="Arial" w:hAnsi="Arial" w:cs="Arial"/>
                <w:bCs/>
                <w:i/>
                <w:sz w:val="22"/>
                <w:szCs w:val="22"/>
              </w:rPr>
              <w:t xml:space="preserve">585-2014 </w:t>
            </w:r>
          </w:p>
        </w:tc>
      </w:tr>
      <w:tr w:rsidR="00535B13" w:rsidRPr="00A74B69" w:rsidTr="00535B13">
        <w:tc>
          <w:tcPr>
            <w:tcW w:w="5000" w:type="pct"/>
            <w:gridSpan w:val="2"/>
            <w:shd w:val="clear" w:color="auto" w:fill="auto"/>
          </w:tcPr>
          <w:p w:rsidR="00535B13" w:rsidRDefault="00535B13" w:rsidP="00D3279D">
            <w:pPr>
              <w:spacing w:before="120"/>
              <w:rPr>
                <w:rFonts w:cs="Arial"/>
                <w:sz w:val="20"/>
                <w:szCs w:val="20"/>
              </w:rPr>
            </w:pPr>
            <w:r>
              <w:rPr>
                <w:rFonts w:ascii="Arial" w:hAnsi="Arial" w:cs="Arial"/>
                <w:b/>
                <w:bCs/>
              </w:rPr>
              <w:t xml:space="preserve">Propuesta </w:t>
            </w:r>
            <w:r w:rsidRPr="002D71F9">
              <w:rPr>
                <w:rFonts w:ascii="Arial" w:hAnsi="Arial" w:cs="Arial"/>
                <w:b/>
                <w:bCs/>
              </w:rPr>
              <w:t xml:space="preserve">Reglamento de Concursos de Antecedentes Internos y Externos </w:t>
            </w:r>
            <w:r>
              <w:rPr>
                <w:rFonts w:ascii="Arial" w:hAnsi="Arial" w:cs="Arial"/>
                <w:b/>
                <w:bCs/>
              </w:rPr>
              <w:t>ITCR</w:t>
            </w:r>
            <w:r w:rsidRPr="002D71F9">
              <w:rPr>
                <w:rFonts w:ascii="Arial" w:hAnsi="Arial" w:cs="Arial"/>
                <w:b/>
                <w:bCs/>
              </w:rPr>
              <w:t xml:space="preserve"> </w:t>
            </w:r>
          </w:p>
        </w:tc>
      </w:tr>
      <w:tr w:rsidR="00535B13" w:rsidRPr="00A74B69" w:rsidTr="00535B13">
        <w:tc>
          <w:tcPr>
            <w:tcW w:w="3781" w:type="pct"/>
            <w:shd w:val="clear" w:color="auto" w:fill="auto"/>
          </w:tcPr>
          <w:p w:rsidR="00535B13" w:rsidRPr="002D71F9" w:rsidRDefault="00535B13" w:rsidP="00D3279D">
            <w:pPr>
              <w:ind w:left="426"/>
              <w:jc w:val="both"/>
              <w:rPr>
                <w:rFonts w:ascii="Arial" w:hAnsi="Arial" w:cs="Arial"/>
                <w:bCs/>
                <w:i/>
                <w:sz w:val="22"/>
                <w:szCs w:val="22"/>
              </w:rPr>
            </w:pPr>
          </w:p>
          <w:p w:rsidR="00535B13" w:rsidRDefault="00535B13" w:rsidP="00D3279D">
            <w:pPr>
              <w:ind w:left="426"/>
              <w:jc w:val="both"/>
              <w:rPr>
                <w:rFonts w:ascii="Arial" w:hAnsi="Arial" w:cs="Arial"/>
                <w:bCs/>
                <w:i/>
                <w:sz w:val="22"/>
                <w:szCs w:val="22"/>
              </w:rPr>
            </w:pPr>
            <w:r>
              <w:rPr>
                <w:rFonts w:ascii="Arial" w:hAnsi="Arial" w:cs="Arial"/>
                <w:bCs/>
                <w:i/>
                <w:sz w:val="22"/>
                <w:szCs w:val="22"/>
              </w:rPr>
              <w:t>En revisión por parte de la Máster María Estrada y el señor Jorge Carmona.</w:t>
            </w:r>
          </w:p>
          <w:p w:rsidR="00535B13" w:rsidRPr="002D71F9" w:rsidRDefault="00535B13" w:rsidP="00D3279D">
            <w:pPr>
              <w:spacing w:before="120"/>
              <w:rPr>
                <w:rFonts w:ascii="Arial" w:hAnsi="Arial" w:cs="Arial"/>
                <w:b/>
                <w:bCs/>
              </w:rPr>
            </w:pPr>
          </w:p>
        </w:tc>
        <w:tc>
          <w:tcPr>
            <w:tcW w:w="1219" w:type="pct"/>
            <w:shd w:val="clear" w:color="auto" w:fill="auto"/>
          </w:tcPr>
          <w:p w:rsidR="00535B13" w:rsidRDefault="00535B13" w:rsidP="00D3279D">
            <w:pPr>
              <w:spacing w:before="120"/>
              <w:rPr>
                <w:rFonts w:ascii="Arial" w:hAnsi="Arial" w:cs="Arial"/>
                <w:bCs/>
                <w:i/>
                <w:sz w:val="22"/>
                <w:szCs w:val="22"/>
              </w:rPr>
            </w:pPr>
            <w:r>
              <w:rPr>
                <w:rFonts w:ascii="Arial" w:hAnsi="Arial" w:cs="Arial"/>
                <w:bCs/>
                <w:i/>
                <w:sz w:val="22"/>
                <w:szCs w:val="22"/>
              </w:rPr>
              <w:t>RH-850-2016</w:t>
            </w:r>
          </w:p>
          <w:p w:rsidR="00535B13" w:rsidRDefault="00535B13" w:rsidP="00D3279D">
            <w:pPr>
              <w:spacing w:before="120"/>
              <w:rPr>
                <w:rFonts w:ascii="Arial" w:hAnsi="Arial" w:cs="Arial"/>
                <w:bCs/>
                <w:i/>
                <w:sz w:val="22"/>
                <w:szCs w:val="22"/>
              </w:rPr>
            </w:pPr>
            <w:r>
              <w:rPr>
                <w:rFonts w:ascii="Arial" w:hAnsi="Arial" w:cs="Arial"/>
                <w:bCs/>
                <w:i/>
                <w:sz w:val="22"/>
                <w:szCs w:val="22"/>
              </w:rPr>
              <w:t>19 agosto 2016</w:t>
            </w:r>
          </w:p>
          <w:p w:rsidR="00535B13" w:rsidRDefault="00535B13" w:rsidP="00D3279D">
            <w:pPr>
              <w:spacing w:before="120"/>
              <w:rPr>
                <w:rFonts w:ascii="Arial" w:hAnsi="Arial" w:cs="Arial"/>
                <w:bCs/>
                <w:i/>
                <w:sz w:val="22"/>
                <w:szCs w:val="22"/>
              </w:rPr>
            </w:pPr>
            <w:r>
              <w:rPr>
                <w:rFonts w:ascii="Arial" w:hAnsi="Arial" w:cs="Arial"/>
                <w:bCs/>
                <w:i/>
                <w:sz w:val="22"/>
                <w:szCs w:val="22"/>
              </w:rPr>
              <w:t xml:space="preserve">Minuta </w:t>
            </w:r>
            <w:r w:rsidRPr="00A74B69">
              <w:rPr>
                <w:rFonts w:ascii="Arial" w:hAnsi="Arial" w:cs="Arial"/>
                <w:bCs/>
                <w:i/>
                <w:sz w:val="22"/>
                <w:szCs w:val="22"/>
              </w:rPr>
              <w:t xml:space="preserve"> No.  </w:t>
            </w:r>
            <w:r>
              <w:rPr>
                <w:rFonts w:ascii="Arial" w:hAnsi="Arial" w:cs="Arial"/>
                <w:bCs/>
                <w:i/>
                <w:sz w:val="22"/>
                <w:szCs w:val="22"/>
              </w:rPr>
              <w:t>690</w:t>
            </w:r>
            <w:r w:rsidRPr="00A74B69">
              <w:rPr>
                <w:rFonts w:ascii="Arial" w:hAnsi="Arial" w:cs="Arial"/>
                <w:bCs/>
                <w:i/>
                <w:sz w:val="22"/>
                <w:szCs w:val="22"/>
              </w:rPr>
              <w:t>-201</w:t>
            </w:r>
            <w:r>
              <w:rPr>
                <w:rFonts w:ascii="Arial" w:hAnsi="Arial" w:cs="Arial"/>
                <w:bCs/>
                <w:i/>
                <w:sz w:val="22"/>
                <w:szCs w:val="22"/>
              </w:rPr>
              <w:t>6</w:t>
            </w:r>
          </w:p>
          <w:p w:rsidR="00535B13" w:rsidRDefault="00535B13" w:rsidP="00D3279D">
            <w:pPr>
              <w:spacing w:before="120"/>
              <w:rPr>
                <w:rFonts w:ascii="Arial" w:hAnsi="Arial" w:cs="Arial"/>
                <w:bCs/>
                <w:i/>
                <w:sz w:val="22"/>
                <w:szCs w:val="22"/>
              </w:rPr>
            </w:pPr>
          </w:p>
        </w:tc>
      </w:tr>
      <w:tr w:rsidR="00535B13" w:rsidRPr="00A74B69" w:rsidTr="00535B13">
        <w:tc>
          <w:tcPr>
            <w:tcW w:w="5000" w:type="pct"/>
            <w:gridSpan w:val="2"/>
            <w:shd w:val="clear" w:color="auto" w:fill="auto"/>
          </w:tcPr>
          <w:p w:rsidR="00535B13" w:rsidRDefault="00535B13" w:rsidP="00D3279D">
            <w:pPr>
              <w:spacing w:before="120"/>
              <w:rPr>
                <w:rFonts w:ascii="Arial" w:hAnsi="Arial" w:cs="Arial"/>
                <w:b/>
                <w:bCs/>
              </w:rPr>
            </w:pPr>
            <w:r w:rsidRPr="00454CF9">
              <w:rPr>
                <w:rFonts w:ascii="Arial" w:hAnsi="Arial" w:cs="Arial"/>
                <w:b/>
                <w:bCs/>
              </w:rPr>
              <w:t>Solicitud a la Administración para que elabore una propuesta que haga más eficiente la  adquisición de boletos aéreos</w:t>
            </w:r>
          </w:p>
          <w:p w:rsidR="00535B13" w:rsidRPr="00454CF9" w:rsidRDefault="00535B13" w:rsidP="00D3279D">
            <w:pPr>
              <w:spacing w:before="120"/>
              <w:rPr>
                <w:rFonts w:ascii="Arial" w:hAnsi="Arial" w:cs="Arial"/>
                <w:b/>
                <w:bCs/>
              </w:rPr>
            </w:pPr>
          </w:p>
        </w:tc>
      </w:tr>
      <w:tr w:rsidR="00E2699C" w:rsidRPr="00A74B69" w:rsidTr="00535B13">
        <w:tc>
          <w:tcPr>
            <w:tcW w:w="3781" w:type="pct"/>
            <w:shd w:val="clear" w:color="auto" w:fill="auto"/>
          </w:tcPr>
          <w:p w:rsidR="00E2699C" w:rsidRPr="00F70B14" w:rsidRDefault="00E2699C" w:rsidP="00E2699C">
            <w:pPr>
              <w:ind w:left="426"/>
              <w:jc w:val="both"/>
              <w:rPr>
                <w:rFonts w:ascii="Arial" w:hAnsi="Arial" w:cs="Arial"/>
                <w:bCs/>
                <w:i/>
                <w:sz w:val="22"/>
                <w:szCs w:val="22"/>
              </w:rPr>
            </w:pPr>
          </w:p>
          <w:p w:rsidR="00E2699C" w:rsidRPr="00F70B14" w:rsidRDefault="00E2699C" w:rsidP="00E2699C">
            <w:pPr>
              <w:ind w:left="426"/>
              <w:jc w:val="both"/>
              <w:rPr>
                <w:rFonts w:ascii="Arial" w:hAnsi="Arial" w:cs="Arial"/>
                <w:bCs/>
                <w:i/>
                <w:sz w:val="22"/>
                <w:szCs w:val="22"/>
              </w:rPr>
            </w:pPr>
            <w:r w:rsidRPr="00F70B14">
              <w:rPr>
                <w:rFonts w:ascii="Arial" w:hAnsi="Arial" w:cs="Arial"/>
                <w:bCs/>
                <w:i/>
                <w:sz w:val="22"/>
                <w:szCs w:val="22"/>
              </w:rPr>
              <w:t>En la Sesión Ordinaria No. 2987, Artículo 8, del 31 de agosto de 2016, se tomó el acuerdo para solicitar a la Administración la elaboración de una propuesta que haga más eficiente la adquisición de boletos aéreos.</w:t>
            </w:r>
          </w:p>
          <w:p w:rsidR="00E2699C" w:rsidRPr="00F70B14" w:rsidRDefault="00E2699C" w:rsidP="00E2699C">
            <w:pPr>
              <w:ind w:left="426"/>
              <w:jc w:val="both"/>
              <w:rPr>
                <w:rFonts w:ascii="Arial" w:hAnsi="Arial" w:cs="Arial"/>
                <w:bCs/>
                <w:i/>
                <w:sz w:val="22"/>
                <w:szCs w:val="22"/>
              </w:rPr>
            </w:pPr>
          </w:p>
          <w:p w:rsidR="00E2699C" w:rsidRDefault="00E2699C" w:rsidP="00E2699C">
            <w:pPr>
              <w:ind w:left="426"/>
              <w:jc w:val="both"/>
              <w:rPr>
                <w:rFonts w:ascii="Arial" w:hAnsi="Arial" w:cs="Arial"/>
                <w:bCs/>
                <w:i/>
                <w:sz w:val="22"/>
                <w:szCs w:val="22"/>
              </w:rPr>
            </w:pPr>
            <w:r w:rsidRPr="00F70B14">
              <w:rPr>
                <w:rFonts w:ascii="Arial" w:hAnsi="Arial" w:cs="Arial"/>
                <w:bCs/>
                <w:i/>
                <w:sz w:val="22"/>
                <w:szCs w:val="22"/>
              </w:rPr>
              <w:t xml:space="preserve">Mediante </w:t>
            </w:r>
            <w:r w:rsidRPr="00F93DF9">
              <w:rPr>
                <w:rFonts w:ascii="Arial" w:hAnsi="Arial" w:cs="Arial"/>
                <w:bCs/>
                <w:i/>
                <w:sz w:val="22"/>
                <w:szCs w:val="22"/>
              </w:rPr>
              <w:t xml:space="preserve">oficio </w:t>
            </w:r>
            <w:r>
              <w:rPr>
                <w:rFonts w:ascii="Arial" w:hAnsi="Arial" w:cs="Arial"/>
                <w:bCs/>
                <w:i/>
                <w:sz w:val="22"/>
                <w:szCs w:val="22"/>
              </w:rPr>
              <w:t xml:space="preserve">VAD-590-2016, 26 octubre 2016, </w:t>
            </w:r>
            <w:r w:rsidRPr="00F70B14">
              <w:rPr>
                <w:rFonts w:ascii="Arial" w:hAnsi="Arial" w:cs="Arial"/>
                <w:bCs/>
                <w:i/>
                <w:sz w:val="22"/>
                <w:szCs w:val="22"/>
              </w:rPr>
              <w:t xml:space="preserve"> se entregó la propuesta,  está en revisión de la Comisión.</w:t>
            </w:r>
          </w:p>
          <w:p w:rsidR="00E2699C" w:rsidRPr="00F70B14" w:rsidRDefault="00E2699C" w:rsidP="00E2699C">
            <w:pPr>
              <w:ind w:left="426"/>
              <w:jc w:val="both"/>
              <w:rPr>
                <w:rFonts w:ascii="Arial" w:hAnsi="Arial" w:cs="Arial"/>
                <w:bCs/>
                <w:i/>
                <w:sz w:val="22"/>
                <w:szCs w:val="22"/>
              </w:rPr>
            </w:pPr>
          </w:p>
          <w:p w:rsidR="00E2699C" w:rsidRPr="00F70B14" w:rsidRDefault="00E2699C" w:rsidP="00E2699C">
            <w:pPr>
              <w:ind w:left="426"/>
              <w:jc w:val="both"/>
              <w:rPr>
                <w:rFonts w:ascii="Arial" w:eastAsia="SimSun" w:hAnsi="Arial" w:cs="Arial"/>
                <w:b/>
                <w:i/>
                <w:lang w:val="es-ES_tradnl"/>
              </w:rPr>
            </w:pPr>
          </w:p>
        </w:tc>
        <w:tc>
          <w:tcPr>
            <w:tcW w:w="1219" w:type="pct"/>
            <w:shd w:val="clear" w:color="auto" w:fill="auto"/>
          </w:tcPr>
          <w:p w:rsidR="00E2699C" w:rsidRPr="00F70B14" w:rsidRDefault="00E2699C" w:rsidP="00E2699C">
            <w:pPr>
              <w:ind w:right="142"/>
              <w:jc w:val="both"/>
              <w:rPr>
                <w:rFonts w:ascii="Arial" w:hAnsi="Arial" w:cs="Arial"/>
                <w:b/>
                <w:sz w:val="22"/>
                <w:szCs w:val="22"/>
              </w:rPr>
            </w:pPr>
          </w:p>
          <w:p w:rsidR="00E2699C" w:rsidRPr="00F70B14" w:rsidRDefault="00E2699C" w:rsidP="00E2699C">
            <w:pPr>
              <w:spacing w:before="120"/>
              <w:ind w:right="175"/>
              <w:jc w:val="both"/>
              <w:rPr>
                <w:rFonts w:ascii="Arial" w:eastAsia="SimSun" w:hAnsi="Arial" w:cs="Arial"/>
                <w:i/>
              </w:rPr>
            </w:pPr>
            <w:r w:rsidRPr="00F70B14">
              <w:rPr>
                <w:rFonts w:ascii="Arial" w:eastAsia="SimSun" w:hAnsi="Arial" w:cs="Arial"/>
                <w:i/>
              </w:rPr>
              <w:t>S. No. 2987</w:t>
            </w:r>
          </w:p>
          <w:p w:rsidR="00E2699C" w:rsidRDefault="00E2699C" w:rsidP="00E2699C">
            <w:pPr>
              <w:spacing w:before="120"/>
              <w:ind w:right="175"/>
              <w:jc w:val="both"/>
              <w:rPr>
                <w:rFonts w:ascii="Arial" w:eastAsia="SimSun" w:hAnsi="Arial" w:cs="Arial"/>
                <w:i/>
              </w:rPr>
            </w:pPr>
            <w:r w:rsidRPr="00F70B14">
              <w:rPr>
                <w:rFonts w:ascii="Arial" w:eastAsia="SimSun" w:hAnsi="Arial" w:cs="Arial"/>
                <w:i/>
              </w:rPr>
              <w:t>VAD-</w:t>
            </w:r>
            <w:r>
              <w:rPr>
                <w:rFonts w:ascii="Arial" w:eastAsia="SimSun" w:hAnsi="Arial" w:cs="Arial"/>
                <w:i/>
              </w:rPr>
              <w:t>590-2016</w:t>
            </w:r>
          </w:p>
          <w:p w:rsidR="00E2699C" w:rsidRPr="00F70B14" w:rsidRDefault="00E2699C" w:rsidP="00E2699C">
            <w:pPr>
              <w:spacing w:before="120"/>
              <w:ind w:right="175"/>
              <w:jc w:val="both"/>
              <w:rPr>
                <w:rFonts w:ascii="Arial" w:eastAsia="SimSun" w:hAnsi="Arial" w:cs="Arial"/>
                <w:i/>
              </w:rPr>
            </w:pPr>
            <w:r>
              <w:rPr>
                <w:rFonts w:ascii="Arial" w:eastAsia="SimSun" w:hAnsi="Arial" w:cs="Arial"/>
                <w:i/>
              </w:rPr>
              <w:t>25-10 2016</w:t>
            </w:r>
          </w:p>
        </w:tc>
      </w:tr>
      <w:tr w:rsidR="00E2699C" w:rsidRPr="00A74B69" w:rsidTr="00535B13">
        <w:tc>
          <w:tcPr>
            <w:tcW w:w="5000" w:type="pct"/>
            <w:gridSpan w:val="2"/>
            <w:shd w:val="clear" w:color="auto" w:fill="auto"/>
          </w:tcPr>
          <w:p w:rsidR="00E2699C" w:rsidRPr="00A60A98" w:rsidRDefault="00E2699C" w:rsidP="00E2699C">
            <w:pPr>
              <w:spacing w:before="120"/>
              <w:rPr>
                <w:rFonts w:ascii="Arial" w:hAnsi="Arial" w:cs="Arial"/>
                <w:b/>
                <w:bCs/>
              </w:rPr>
            </w:pPr>
            <w:r w:rsidRPr="00A60A98">
              <w:rPr>
                <w:rFonts w:ascii="Arial" w:hAnsi="Arial" w:cs="Arial"/>
                <w:b/>
                <w:bCs/>
              </w:rPr>
              <w:t>Modelos valoración cálculo</w:t>
            </w:r>
            <w:r>
              <w:rPr>
                <w:rFonts w:ascii="Arial" w:hAnsi="Arial" w:cs="Arial"/>
                <w:b/>
                <w:bCs/>
              </w:rPr>
              <w:t xml:space="preserve"> y beneficios para estudiantes </w:t>
            </w:r>
          </w:p>
          <w:p w:rsidR="00E2699C" w:rsidRDefault="00E2699C" w:rsidP="00E2699C">
            <w:pPr>
              <w:spacing w:before="120"/>
              <w:rPr>
                <w:rFonts w:ascii="Arial" w:hAnsi="Arial" w:cs="Arial"/>
                <w:bCs/>
                <w:i/>
                <w:sz w:val="22"/>
                <w:szCs w:val="22"/>
              </w:rPr>
            </w:pPr>
          </w:p>
        </w:tc>
      </w:tr>
      <w:tr w:rsidR="00E2699C" w:rsidRPr="00A74B69" w:rsidTr="00535B13">
        <w:tc>
          <w:tcPr>
            <w:tcW w:w="3781" w:type="pct"/>
            <w:shd w:val="clear" w:color="auto" w:fill="auto"/>
          </w:tcPr>
          <w:p w:rsidR="00E2699C" w:rsidRPr="00F70B14" w:rsidRDefault="00E2699C" w:rsidP="00E2699C">
            <w:pPr>
              <w:ind w:left="426"/>
              <w:jc w:val="both"/>
              <w:rPr>
                <w:rFonts w:ascii="Arial" w:hAnsi="Arial" w:cs="Arial"/>
                <w:bCs/>
                <w:i/>
                <w:sz w:val="22"/>
                <w:szCs w:val="22"/>
              </w:rPr>
            </w:pPr>
          </w:p>
          <w:p w:rsidR="00E2699C" w:rsidRPr="00F70B14" w:rsidRDefault="00E2699C" w:rsidP="00E2699C">
            <w:pPr>
              <w:ind w:left="426"/>
              <w:jc w:val="both"/>
              <w:rPr>
                <w:rFonts w:ascii="Arial" w:hAnsi="Arial" w:cs="Arial"/>
                <w:bCs/>
                <w:i/>
                <w:sz w:val="22"/>
                <w:szCs w:val="22"/>
              </w:rPr>
            </w:pPr>
            <w:r w:rsidRPr="00F70B14">
              <w:rPr>
                <w:rFonts w:ascii="Arial" w:hAnsi="Arial" w:cs="Arial"/>
                <w:bCs/>
                <w:i/>
                <w:sz w:val="22"/>
                <w:szCs w:val="22"/>
              </w:rPr>
              <w:t>Tema trasladado por la Comisión de Asuntos Académicos SCI-549-2016. 14 set 2016</w:t>
            </w:r>
          </w:p>
          <w:p w:rsidR="00E2699C" w:rsidRPr="00F70B14" w:rsidRDefault="00E2699C" w:rsidP="00E2699C">
            <w:pPr>
              <w:ind w:left="426"/>
              <w:jc w:val="both"/>
              <w:rPr>
                <w:rFonts w:ascii="Arial" w:hAnsi="Arial" w:cs="Arial"/>
                <w:b/>
                <w:bCs/>
              </w:rPr>
            </w:pPr>
            <w:r w:rsidRPr="00F70B14">
              <w:rPr>
                <w:rFonts w:ascii="Arial" w:hAnsi="Arial" w:cs="Arial"/>
                <w:bCs/>
                <w:i/>
                <w:sz w:val="22"/>
                <w:szCs w:val="22"/>
              </w:rPr>
              <w:t>Se encuentra como punto de agenda en la Comisión de Planificación para primera reunión de 2017</w:t>
            </w:r>
            <w:r w:rsidRPr="00F70B14">
              <w:rPr>
                <w:rFonts w:ascii="Arial" w:hAnsi="Arial" w:cs="Arial"/>
                <w:b/>
                <w:bCs/>
              </w:rPr>
              <w:t>.</w:t>
            </w:r>
          </w:p>
          <w:p w:rsidR="00E2699C" w:rsidRPr="00F70B14" w:rsidRDefault="00E2699C" w:rsidP="00E2699C">
            <w:pPr>
              <w:ind w:left="426"/>
              <w:jc w:val="both"/>
              <w:rPr>
                <w:rFonts w:ascii="Arial" w:hAnsi="Arial" w:cs="Arial"/>
                <w:b/>
                <w:bCs/>
              </w:rPr>
            </w:pPr>
          </w:p>
          <w:p w:rsidR="00E2699C" w:rsidRPr="00F70B14" w:rsidRDefault="00E2699C" w:rsidP="00E2699C">
            <w:pPr>
              <w:ind w:left="426"/>
              <w:jc w:val="both"/>
              <w:rPr>
                <w:rFonts w:ascii="Arial" w:hAnsi="Arial" w:cs="Arial"/>
                <w:bCs/>
                <w:i/>
                <w:sz w:val="22"/>
                <w:szCs w:val="22"/>
              </w:rPr>
            </w:pPr>
            <w:r w:rsidRPr="00F70B14">
              <w:rPr>
                <w:rFonts w:ascii="Arial" w:hAnsi="Arial" w:cs="Arial"/>
                <w:bCs/>
                <w:i/>
                <w:sz w:val="22"/>
                <w:szCs w:val="22"/>
              </w:rPr>
              <w:t>Se remitió  a la oficina de Planificación, para solicitar  la colaboración de  esa Oficina en la construcción del modelo requerido  que permita determinar la totalidad de los recursos que destina la institución a becas.</w:t>
            </w:r>
          </w:p>
          <w:p w:rsidR="00E2699C" w:rsidRPr="00F70B14" w:rsidRDefault="00E2699C" w:rsidP="00E2699C">
            <w:pPr>
              <w:ind w:left="426"/>
              <w:jc w:val="both"/>
              <w:rPr>
                <w:rFonts w:ascii="Arial" w:hAnsi="Arial" w:cs="Arial"/>
                <w:bCs/>
                <w:i/>
                <w:sz w:val="22"/>
                <w:szCs w:val="22"/>
              </w:rPr>
            </w:pPr>
            <w:r w:rsidRPr="007F46C5">
              <w:rPr>
                <w:rFonts w:ascii="Arial" w:hAnsi="Arial" w:cs="Arial"/>
                <w:bCs/>
                <w:i/>
                <w:sz w:val="22"/>
                <w:szCs w:val="22"/>
              </w:rPr>
              <w:t>Se recibió oficio OPI-109-2017 donde indica que el tema se asignó a los señores Carlos Mata y Marcel Hernández.</w:t>
            </w:r>
            <w:r w:rsidRPr="00F70B14">
              <w:rPr>
                <w:rFonts w:ascii="Arial" w:hAnsi="Arial" w:cs="Arial"/>
                <w:bCs/>
                <w:i/>
                <w:sz w:val="22"/>
                <w:szCs w:val="22"/>
              </w:rPr>
              <w:t xml:space="preserve"> </w:t>
            </w:r>
          </w:p>
          <w:p w:rsidR="00E2699C" w:rsidRPr="00F70B14" w:rsidRDefault="00E2699C" w:rsidP="00E2699C">
            <w:pPr>
              <w:ind w:left="426"/>
              <w:jc w:val="both"/>
              <w:rPr>
                <w:rFonts w:ascii="Arial" w:hAnsi="Arial" w:cs="Arial"/>
                <w:bCs/>
                <w:i/>
                <w:sz w:val="22"/>
                <w:szCs w:val="22"/>
              </w:rPr>
            </w:pPr>
          </w:p>
          <w:p w:rsidR="00E2699C" w:rsidRPr="00F70B14" w:rsidRDefault="00E2699C" w:rsidP="00E2699C">
            <w:pPr>
              <w:ind w:left="426"/>
              <w:jc w:val="both"/>
              <w:rPr>
                <w:rFonts w:ascii="Arial" w:hAnsi="Arial" w:cs="Arial"/>
                <w:b/>
                <w:i/>
              </w:rPr>
            </w:pPr>
            <w:r w:rsidRPr="00F70B14">
              <w:rPr>
                <w:rFonts w:ascii="Arial" w:hAnsi="Arial" w:cs="Arial"/>
                <w:bCs/>
                <w:i/>
                <w:sz w:val="22"/>
                <w:szCs w:val="22"/>
              </w:rPr>
              <w:t>Se está a la espera de la propuesta</w:t>
            </w:r>
            <w:r w:rsidRPr="00F70B14">
              <w:rPr>
                <w:rFonts w:ascii="Arial" w:hAnsi="Arial" w:cs="Arial"/>
                <w:b/>
                <w:i/>
              </w:rPr>
              <w:t>.</w:t>
            </w:r>
          </w:p>
          <w:p w:rsidR="00E2699C" w:rsidRPr="00F70B14" w:rsidRDefault="00E2699C" w:rsidP="00E2699C">
            <w:pPr>
              <w:ind w:left="426"/>
              <w:jc w:val="both"/>
              <w:rPr>
                <w:rFonts w:ascii="Arial" w:hAnsi="Arial" w:cs="Arial"/>
                <w:b/>
                <w:bCs/>
              </w:rPr>
            </w:pPr>
          </w:p>
        </w:tc>
        <w:tc>
          <w:tcPr>
            <w:tcW w:w="1219" w:type="pct"/>
            <w:shd w:val="clear" w:color="auto" w:fill="auto"/>
          </w:tcPr>
          <w:p w:rsidR="00E2699C" w:rsidRPr="00F70B14" w:rsidRDefault="00E2699C" w:rsidP="00E2699C">
            <w:pPr>
              <w:spacing w:before="120"/>
              <w:rPr>
                <w:rFonts w:ascii="Arial" w:hAnsi="Arial" w:cs="Arial"/>
                <w:bCs/>
                <w:i/>
                <w:sz w:val="22"/>
                <w:szCs w:val="22"/>
              </w:rPr>
            </w:pPr>
            <w:r w:rsidRPr="00F70B14">
              <w:rPr>
                <w:rFonts w:ascii="Arial" w:hAnsi="Arial" w:cs="Arial"/>
                <w:bCs/>
                <w:i/>
                <w:sz w:val="22"/>
                <w:szCs w:val="22"/>
              </w:rPr>
              <w:t>VIESA-1176-2016</w:t>
            </w:r>
          </w:p>
          <w:p w:rsidR="00E2699C" w:rsidRPr="00F70B14" w:rsidRDefault="00E2699C" w:rsidP="00E2699C">
            <w:pPr>
              <w:spacing w:before="120"/>
              <w:rPr>
                <w:rFonts w:ascii="Arial" w:hAnsi="Arial" w:cs="Arial"/>
                <w:bCs/>
                <w:i/>
                <w:sz w:val="22"/>
                <w:szCs w:val="22"/>
              </w:rPr>
            </w:pPr>
          </w:p>
          <w:p w:rsidR="00E2699C" w:rsidRPr="00F70B14" w:rsidRDefault="00E2699C" w:rsidP="00E2699C">
            <w:pPr>
              <w:spacing w:before="120"/>
              <w:rPr>
                <w:rFonts w:ascii="Arial" w:hAnsi="Arial" w:cs="Arial"/>
                <w:b/>
                <w:bCs/>
                <w:i/>
                <w:sz w:val="22"/>
                <w:szCs w:val="22"/>
              </w:rPr>
            </w:pPr>
            <w:r w:rsidRPr="00F70B14">
              <w:rPr>
                <w:rFonts w:ascii="Arial" w:hAnsi="Arial" w:cs="Arial"/>
                <w:b/>
                <w:bCs/>
                <w:i/>
                <w:sz w:val="22"/>
                <w:szCs w:val="22"/>
              </w:rPr>
              <w:t>SCI-35-2017</w:t>
            </w:r>
          </w:p>
          <w:p w:rsidR="00E2699C" w:rsidRPr="00F70B14" w:rsidRDefault="00E2699C" w:rsidP="00E2699C">
            <w:pPr>
              <w:spacing w:before="120"/>
              <w:rPr>
                <w:rFonts w:ascii="Arial" w:hAnsi="Arial" w:cs="Arial"/>
                <w:b/>
                <w:bCs/>
                <w:i/>
                <w:sz w:val="22"/>
                <w:szCs w:val="22"/>
              </w:rPr>
            </w:pPr>
            <w:r w:rsidRPr="00F70B14">
              <w:rPr>
                <w:rFonts w:ascii="Arial" w:hAnsi="Arial" w:cs="Arial"/>
                <w:b/>
                <w:bCs/>
                <w:i/>
                <w:sz w:val="22"/>
                <w:szCs w:val="22"/>
              </w:rPr>
              <w:t>Febrero 2017</w:t>
            </w:r>
          </w:p>
          <w:p w:rsidR="00E2699C" w:rsidRPr="00F70B14" w:rsidRDefault="00E2699C" w:rsidP="00E2699C">
            <w:pPr>
              <w:spacing w:before="120"/>
              <w:rPr>
                <w:rFonts w:ascii="Arial" w:hAnsi="Arial" w:cs="Arial"/>
                <w:b/>
                <w:bCs/>
                <w:i/>
                <w:sz w:val="22"/>
                <w:szCs w:val="22"/>
              </w:rPr>
            </w:pPr>
          </w:p>
          <w:p w:rsidR="00E2699C" w:rsidRPr="007F46C5" w:rsidRDefault="00E2699C" w:rsidP="00E2699C">
            <w:pPr>
              <w:spacing w:before="120"/>
              <w:rPr>
                <w:rFonts w:ascii="Arial" w:hAnsi="Arial" w:cs="Arial"/>
                <w:b/>
                <w:bCs/>
                <w:i/>
                <w:sz w:val="22"/>
                <w:szCs w:val="22"/>
              </w:rPr>
            </w:pPr>
            <w:r w:rsidRPr="00F70B14">
              <w:rPr>
                <w:rFonts w:ascii="Arial" w:hAnsi="Arial" w:cs="Arial"/>
                <w:b/>
                <w:bCs/>
                <w:i/>
                <w:sz w:val="22"/>
                <w:szCs w:val="22"/>
              </w:rPr>
              <w:t>OPI</w:t>
            </w:r>
            <w:r>
              <w:rPr>
                <w:rFonts w:ascii="Arial" w:hAnsi="Arial" w:cs="Arial"/>
                <w:b/>
                <w:bCs/>
                <w:i/>
                <w:sz w:val="22"/>
                <w:szCs w:val="22"/>
              </w:rPr>
              <w:t>-</w:t>
            </w:r>
            <w:r w:rsidRPr="007F46C5">
              <w:rPr>
                <w:rFonts w:ascii="Arial" w:hAnsi="Arial" w:cs="Arial"/>
                <w:b/>
                <w:bCs/>
                <w:i/>
                <w:sz w:val="22"/>
                <w:szCs w:val="22"/>
              </w:rPr>
              <w:t>109-2017</w:t>
            </w:r>
          </w:p>
          <w:p w:rsidR="00E2699C" w:rsidRPr="007F46C5" w:rsidRDefault="00E2699C" w:rsidP="00E2699C">
            <w:pPr>
              <w:tabs>
                <w:tab w:val="left" w:pos="720"/>
                <w:tab w:val="left" w:pos="1440"/>
                <w:tab w:val="left" w:pos="2160"/>
                <w:tab w:val="left" w:pos="8160"/>
              </w:tabs>
              <w:rPr>
                <w:rFonts w:ascii="Arial" w:hAnsi="Arial" w:cs="Arial"/>
                <w:b/>
                <w:bCs/>
                <w:i/>
                <w:sz w:val="22"/>
                <w:szCs w:val="22"/>
              </w:rPr>
            </w:pPr>
            <w:r w:rsidRPr="007F46C5">
              <w:rPr>
                <w:rFonts w:ascii="Arial" w:hAnsi="Arial" w:cs="Arial"/>
                <w:b/>
                <w:bCs/>
                <w:i/>
                <w:sz w:val="22"/>
                <w:szCs w:val="22"/>
              </w:rPr>
              <w:t>21 de febrero, 2017</w:t>
            </w:r>
            <w:r w:rsidRPr="007F46C5">
              <w:rPr>
                <w:rFonts w:ascii="Arial" w:hAnsi="Arial" w:cs="Arial"/>
                <w:b/>
                <w:bCs/>
                <w:i/>
                <w:sz w:val="22"/>
                <w:szCs w:val="22"/>
              </w:rPr>
              <w:tab/>
            </w:r>
            <w:r w:rsidRPr="007F46C5">
              <w:rPr>
                <w:rFonts w:ascii="Arial" w:hAnsi="Arial" w:cs="Arial"/>
                <w:b/>
                <w:bCs/>
                <w:i/>
                <w:sz w:val="22"/>
                <w:szCs w:val="22"/>
              </w:rPr>
              <w:tab/>
            </w:r>
          </w:p>
          <w:p w:rsidR="00E2699C" w:rsidRPr="00F70B14" w:rsidRDefault="00E2699C" w:rsidP="00E2699C">
            <w:pPr>
              <w:spacing w:before="120"/>
              <w:rPr>
                <w:rFonts w:ascii="Arial" w:hAnsi="Arial" w:cs="Arial"/>
                <w:bCs/>
                <w:i/>
                <w:sz w:val="22"/>
                <w:szCs w:val="22"/>
              </w:rPr>
            </w:pPr>
          </w:p>
        </w:tc>
      </w:tr>
      <w:tr w:rsidR="00E2699C" w:rsidRPr="00A74B69" w:rsidTr="00535B13">
        <w:tc>
          <w:tcPr>
            <w:tcW w:w="3781" w:type="pct"/>
            <w:shd w:val="clear" w:color="auto" w:fill="auto"/>
          </w:tcPr>
          <w:p w:rsidR="00E2699C" w:rsidRPr="00494AEC" w:rsidRDefault="00E2699C" w:rsidP="00E2699C">
            <w:pPr>
              <w:spacing w:before="120"/>
              <w:rPr>
                <w:rFonts w:ascii="Arial" w:hAnsi="Arial" w:cs="Arial"/>
                <w:b/>
                <w:bCs/>
              </w:rPr>
            </w:pPr>
            <w:r w:rsidRPr="00494AEC">
              <w:rPr>
                <w:rFonts w:ascii="Arial" w:hAnsi="Arial" w:cs="Arial"/>
                <w:b/>
                <w:bCs/>
              </w:rPr>
              <w:t>Plan para el disfrute de vacaciones acumuladas</w:t>
            </w:r>
          </w:p>
          <w:p w:rsidR="00E2699C" w:rsidRPr="00494AEC" w:rsidRDefault="00E2699C" w:rsidP="00E2699C">
            <w:pPr>
              <w:spacing w:before="120"/>
              <w:rPr>
                <w:rFonts w:ascii="Arial" w:hAnsi="Arial" w:cs="Arial"/>
                <w:b/>
                <w:bCs/>
              </w:rPr>
            </w:pPr>
            <w:r w:rsidRPr="00494AEC">
              <w:rPr>
                <w:rFonts w:ascii="Arial" w:hAnsi="Arial" w:cs="Arial"/>
                <w:b/>
                <w:bCs/>
              </w:rPr>
              <w:tab/>
            </w:r>
            <w:r w:rsidRPr="00494AEC">
              <w:rPr>
                <w:rFonts w:ascii="Arial" w:hAnsi="Arial" w:cs="Arial"/>
                <w:b/>
                <w:bCs/>
              </w:rPr>
              <w:tab/>
            </w:r>
          </w:p>
        </w:tc>
        <w:tc>
          <w:tcPr>
            <w:tcW w:w="1219" w:type="pct"/>
            <w:shd w:val="clear" w:color="auto" w:fill="auto"/>
          </w:tcPr>
          <w:p w:rsidR="00E2699C" w:rsidRPr="00887826" w:rsidRDefault="00E2699C" w:rsidP="00E2699C">
            <w:pPr>
              <w:spacing w:before="120"/>
              <w:rPr>
                <w:rFonts w:ascii="Arial" w:hAnsi="Arial" w:cs="Arial"/>
                <w:b/>
                <w:bCs/>
              </w:rPr>
            </w:pPr>
          </w:p>
        </w:tc>
      </w:tr>
      <w:tr w:rsidR="00E2699C" w:rsidRPr="00A74B69" w:rsidTr="00535B13">
        <w:tc>
          <w:tcPr>
            <w:tcW w:w="3781" w:type="pct"/>
            <w:shd w:val="clear" w:color="auto" w:fill="auto"/>
          </w:tcPr>
          <w:p w:rsidR="00E2699C" w:rsidRDefault="00E2699C" w:rsidP="00E2699C">
            <w:pPr>
              <w:ind w:left="426"/>
              <w:jc w:val="both"/>
              <w:rPr>
                <w:rFonts w:ascii="Arial" w:hAnsi="Arial" w:cs="Arial"/>
                <w:bCs/>
                <w:i/>
                <w:sz w:val="22"/>
                <w:szCs w:val="22"/>
              </w:rPr>
            </w:pPr>
          </w:p>
          <w:p w:rsidR="00E2699C" w:rsidRDefault="00E2699C" w:rsidP="00E2699C">
            <w:pPr>
              <w:ind w:left="426"/>
              <w:jc w:val="both"/>
              <w:rPr>
                <w:rFonts w:ascii="Arial" w:hAnsi="Arial" w:cs="Arial"/>
                <w:bCs/>
                <w:i/>
                <w:sz w:val="22"/>
                <w:szCs w:val="22"/>
              </w:rPr>
            </w:pPr>
          </w:p>
          <w:p w:rsidR="00E2699C" w:rsidRPr="00910408" w:rsidRDefault="00E2699C" w:rsidP="00E2699C">
            <w:pPr>
              <w:ind w:left="426"/>
              <w:jc w:val="both"/>
              <w:rPr>
                <w:rFonts w:ascii="Arial" w:hAnsi="Arial" w:cs="Arial"/>
                <w:bCs/>
                <w:i/>
                <w:sz w:val="22"/>
                <w:szCs w:val="22"/>
              </w:rPr>
            </w:pPr>
            <w:r>
              <w:rPr>
                <w:rFonts w:ascii="Arial" w:hAnsi="Arial" w:cs="Arial"/>
                <w:bCs/>
                <w:i/>
                <w:sz w:val="22"/>
                <w:szCs w:val="22"/>
              </w:rPr>
              <w:t>En reunión No. 692-2016 del 12 de setiembre 2016, se contó con la presencia del</w:t>
            </w:r>
            <w:r w:rsidRPr="00910408">
              <w:rPr>
                <w:rFonts w:ascii="Arial" w:hAnsi="Arial" w:cs="Arial"/>
                <w:bCs/>
                <w:i/>
                <w:sz w:val="22"/>
                <w:szCs w:val="22"/>
              </w:rPr>
              <w:t xml:space="preserve">  Ing. Luis Paulino Méndez, Vic. Docencia, Ing. Humberto Villalta,  Lic. Isidro Álvarez, Auditor Interno y la Licda. </w:t>
            </w:r>
            <w:proofErr w:type="spellStart"/>
            <w:r w:rsidRPr="00910408">
              <w:rPr>
                <w:rFonts w:ascii="Arial" w:hAnsi="Arial" w:cs="Arial"/>
                <w:bCs/>
                <w:i/>
                <w:sz w:val="22"/>
                <w:szCs w:val="22"/>
              </w:rPr>
              <w:t>Anaís</w:t>
            </w:r>
            <w:proofErr w:type="spellEnd"/>
            <w:r w:rsidRPr="00910408">
              <w:rPr>
                <w:rFonts w:ascii="Arial" w:hAnsi="Arial" w:cs="Arial"/>
                <w:bCs/>
                <w:i/>
                <w:sz w:val="22"/>
                <w:szCs w:val="22"/>
              </w:rPr>
              <w:t xml:space="preserve"> Robles, de la Auditoría Interna, para el análisis del tema.</w:t>
            </w:r>
          </w:p>
          <w:p w:rsidR="00E2699C" w:rsidRPr="00910408" w:rsidRDefault="00E2699C" w:rsidP="00E2699C">
            <w:pPr>
              <w:ind w:left="426"/>
              <w:jc w:val="both"/>
              <w:rPr>
                <w:rFonts w:ascii="Arial" w:hAnsi="Arial" w:cs="Arial"/>
                <w:bCs/>
                <w:i/>
                <w:sz w:val="22"/>
                <w:szCs w:val="22"/>
              </w:rPr>
            </w:pPr>
          </w:p>
          <w:p w:rsidR="00E2699C" w:rsidRDefault="00E2699C" w:rsidP="00E2699C">
            <w:pPr>
              <w:tabs>
                <w:tab w:val="left" w:pos="426"/>
              </w:tabs>
              <w:ind w:left="426"/>
              <w:rPr>
                <w:rFonts w:ascii="Arial" w:hAnsi="Arial" w:cs="Arial"/>
                <w:bCs/>
                <w:i/>
                <w:sz w:val="22"/>
                <w:szCs w:val="22"/>
              </w:rPr>
            </w:pPr>
            <w:r w:rsidRPr="00910408">
              <w:rPr>
                <w:rFonts w:ascii="Arial" w:hAnsi="Arial" w:cs="Arial"/>
                <w:bCs/>
                <w:i/>
                <w:sz w:val="22"/>
                <w:szCs w:val="22"/>
              </w:rPr>
              <w:t>Se solicitó al Vic. de Administración elaborar un plan y presentarlo en el plazo de una semana.</w:t>
            </w:r>
            <w:r>
              <w:rPr>
                <w:rFonts w:ascii="Arial" w:hAnsi="Arial" w:cs="Arial"/>
                <w:bCs/>
                <w:i/>
                <w:sz w:val="22"/>
                <w:szCs w:val="22"/>
              </w:rPr>
              <w:t xml:space="preserve"> (pendiente de entrega)</w:t>
            </w:r>
          </w:p>
          <w:p w:rsidR="00E2699C" w:rsidRDefault="00E2699C" w:rsidP="00E2699C">
            <w:pPr>
              <w:tabs>
                <w:tab w:val="left" w:pos="426"/>
              </w:tabs>
              <w:ind w:left="426"/>
              <w:rPr>
                <w:rFonts w:ascii="Arial" w:hAnsi="Arial" w:cs="Arial"/>
                <w:bCs/>
                <w:i/>
                <w:sz w:val="22"/>
                <w:szCs w:val="22"/>
              </w:rPr>
            </w:pPr>
          </w:p>
          <w:p w:rsidR="00E2699C" w:rsidRPr="0049243B" w:rsidRDefault="00E2699C" w:rsidP="00E2699C">
            <w:pPr>
              <w:ind w:left="738" w:right="384"/>
              <w:jc w:val="both"/>
              <w:rPr>
                <w:rFonts w:ascii="Arial" w:hAnsi="Arial" w:cs="Arial"/>
                <w:bCs/>
                <w:i/>
                <w:sz w:val="16"/>
                <w:szCs w:val="16"/>
              </w:rPr>
            </w:pPr>
            <w:r w:rsidRPr="0049243B">
              <w:rPr>
                <w:rFonts w:ascii="Arial" w:hAnsi="Arial" w:cs="Arial"/>
                <w:bCs/>
                <w:i/>
                <w:sz w:val="16"/>
                <w:szCs w:val="16"/>
              </w:rPr>
              <w:t>Antecedentes:</w:t>
            </w:r>
          </w:p>
          <w:p w:rsidR="00E2699C" w:rsidRDefault="00E2699C" w:rsidP="00E2699C">
            <w:pPr>
              <w:ind w:left="738" w:right="384"/>
              <w:jc w:val="both"/>
              <w:rPr>
                <w:rFonts w:ascii="Arial" w:hAnsi="Arial" w:cs="Arial"/>
                <w:bCs/>
                <w:i/>
                <w:sz w:val="16"/>
                <w:szCs w:val="16"/>
              </w:rPr>
            </w:pPr>
            <w:r w:rsidRPr="0049243B">
              <w:rPr>
                <w:rFonts w:ascii="Arial" w:hAnsi="Arial" w:cs="Arial"/>
                <w:bCs/>
                <w:i/>
                <w:sz w:val="16"/>
                <w:szCs w:val="16"/>
              </w:rPr>
              <w:t>Sesión No. 2675, 19 de agosto de 2010,  Solicitud de un Plan de Mejoras.</w:t>
            </w:r>
          </w:p>
          <w:p w:rsidR="00E2699C" w:rsidRPr="0049243B" w:rsidRDefault="00E2699C" w:rsidP="00E2699C">
            <w:pPr>
              <w:ind w:left="738" w:right="384"/>
              <w:jc w:val="both"/>
              <w:rPr>
                <w:rFonts w:ascii="Arial" w:hAnsi="Arial" w:cs="Arial"/>
                <w:bCs/>
                <w:i/>
                <w:sz w:val="16"/>
                <w:szCs w:val="16"/>
              </w:rPr>
            </w:pPr>
          </w:p>
          <w:p w:rsidR="00E2699C" w:rsidRPr="002D71F9" w:rsidRDefault="00E2699C" w:rsidP="00E2699C">
            <w:pPr>
              <w:ind w:left="426"/>
              <w:jc w:val="both"/>
              <w:rPr>
                <w:rFonts w:ascii="Arial" w:hAnsi="Arial" w:cs="Arial"/>
                <w:b/>
                <w:bCs/>
              </w:rPr>
            </w:pPr>
          </w:p>
        </w:tc>
        <w:tc>
          <w:tcPr>
            <w:tcW w:w="1219" w:type="pct"/>
            <w:shd w:val="clear" w:color="auto" w:fill="auto"/>
          </w:tcPr>
          <w:p w:rsidR="00E2699C" w:rsidRPr="00887826" w:rsidRDefault="00E2699C" w:rsidP="00E2699C">
            <w:pPr>
              <w:spacing w:before="120"/>
              <w:rPr>
                <w:rFonts w:ascii="Arial" w:hAnsi="Arial" w:cs="Arial"/>
                <w:bCs/>
                <w:i/>
                <w:sz w:val="22"/>
                <w:szCs w:val="22"/>
              </w:rPr>
            </w:pPr>
            <w:r>
              <w:rPr>
                <w:rFonts w:ascii="Arial" w:hAnsi="Arial" w:cs="Arial"/>
                <w:bCs/>
                <w:i/>
                <w:sz w:val="22"/>
                <w:szCs w:val="22"/>
              </w:rPr>
              <w:t>AUDI-235-2016</w:t>
            </w:r>
          </w:p>
          <w:p w:rsidR="00E2699C" w:rsidRDefault="00E2699C" w:rsidP="00E2699C">
            <w:pPr>
              <w:spacing w:before="120"/>
              <w:rPr>
                <w:rFonts w:ascii="Arial" w:hAnsi="Arial" w:cs="Arial"/>
                <w:bCs/>
                <w:i/>
                <w:sz w:val="22"/>
                <w:szCs w:val="22"/>
              </w:rPr>
            </w:pPr>
            <w:r w:rsidRPr="00887826">
              <w:rPr>
                <w:rFonts w:ascii="Arial" w:hAnsi="Arial" w:cs="Arial"/>
                <w:bCs/>
                <w:i/>
                <w:sz w:val="22"/>
                <w:szCs w:val="22"/>
              </w:rPr>
              <w:t>AUDI-SIR-009-2016</w:t>
            </w:r>
          </w:p>
          <w:p w:rsidR="00E2699C" w:rsidRDefault="00E2699C" w:rsidP="00E2699C">
            <w:pPr>
              <w:spacing w:before="120"/>
              <w:rPr>
                <w:rFonts w:ascii="Arial" w:hAnsi="Arial" w:cs="Arial"/>
                <w:bCs/>
                <w:i/>
                <w:sz w:val="22"/>
                <w:szCs w:val="22"/>
              </w:rPr>
            </w:pPr>
            <w:r>
              <w:rPr>
                <w:rFonts w:ascii="Arial" w:hAnsi="Arial" w:cs="Arial"/>
                <w:bCs/>
                <w:i/>
                <w:sz w:val="22"/>
                <w:szCs w:val="22"/>
              </w:rPr>
              <w:t>Reunión No.-692-2016.</w:t>
            </w:r>
          </w:p>
          <w:p w:rsidR="00E2699C" w:rsidRDefault="00E2699C" w:rsidP="00E2699C">
            <w:pPr>
              <w:spacing w:before="120"/>
              <w:rPr>
                <w:rFonts w:ascii="Arial" w:hAnsi="Arial" w:cs="Arial"/>
                <w:bCs/>
                <w:i/>
                <w:sz w:val="22"/>
                <w:szCs w:val="22"/>
              </w:rPr>
            </w:pPr>
          </w:p>
        </w:tc>
      </w:tr>
      <w:tr w:rsidR="00E2699C" w:rsidRPr="007B7F58" w:rsidTr="00535B13">
        <w:tc>
          <w:tcPr>
            <w:tcW w:w="5000" w:type="pct"/>
            <w:gridSpan w:val="2"/>
            <w:shd w:val="clear" w:color="auto" w:fill="auto"/>
          </w:tcPr>
          <w:p w:rsidR="00E2699C" w:rsidRDefault="00E2699C" w:rsidP="00E2699C">
            <w:pPr>
              <w:autoSpaceDE w:val="0"/>
              <w:autoSpaceDN w:val="0"/>
              <w:adjustRightInd w:val="0"/>
              <w:spacing w:before="240"/>
              <w:ind w:left="69"/>
              <w:rPr>
                <w:rFonts w:ascii="Arial" w:hAnsi="Arial" w:cs="Arial"/>
                <w:b/>
                <w:bCs/>
              </w:rPr>
            </w:pPr>
            <w:r>
              <w:rPr>
                <w:rFonts w:ascii="Arial" w:hAnsi="Arial" w:cs="Arial"/>
                <w:b/>
                <w:bCs/>
              </w:rPr>
              <w:t>Creación Dirección de Extensión, adscrita a la Vicerrectoría de Investigación</w:t>
            </w:r>
          </w:p>
          <w:p w:rsidR="00E2699C" w:rsidRPr="007B7F58" w:rsidRDefault="00E2699C" w:rsidP="00E2699C">
            <w:pPr>
              <w:autoSpaceDE w:val="0"/>
              <w:autoSpaceDN w:val="0"/>
              <w:adjustRightInd w:val="0"/>
              <w:spacing w:before="240"/>
              <w:ind w:left="69"/>
              <w:rPr>
                <w:rFonts w:ascii="Arial" w:hAnsi="Arial" w:cs="Arial"/>
                <w:bCs/>
                <w:i/>
                <w:sz w:val="22"/>
                <w:szCs w:val="22"/>
              </w:rPr>
            </w:pPr>
          </w:p>
        </w:tc>
      </w:tr>
      <w:tr w:rsidR="00E2699C" w:rsidRPr="007B7F58" w:rsidTr="00535B13">
        <w:tc>
          <w:tcPr>
            <w:tcW w:w="3781" w:type="pct"/>
            <w:shd w:val="clear" w:color="auto" w:fill="auto"/>
          </w:tcPr>
          <w:p w:rsidR="00E2699C" w:rsidRPr="007B7F58" w:rsidRDefault="00E2699C" w:rsidP="00E2699C">
            <w:pPr>
              <w:ind w:left="426" w:right="175"/>
              <w:jc w:val="both"/>
              <w:rPr>
                <w:rFonts w:ascii="Arial" w:hAnsi="Arial" w:cs="Arial"/>
                <w:i/>
                <w:sz w:val="22"/>
                <w:szCs w:val="22"/>
              </w:rPr>
            </w:pPr>
          </w:p>
          <w:p w:rsidR="00E2699C" w:rsidRDefault="00E2699C" w:rsidP="00E2699C">
            <w:pPr>
              <w:ind w:left="426" w:right="175"/>
              <w:jc w:val="both"/>
              <w:rPr>
                <w:rFonts w:ascii="Arial" w:hAnsi="Arial" w:cs="Arial"/>
                <w:i/>
                <w:sz w:val="22"/>
                <w:szCs w:val="22"/>
              </w:rPr>
            </w:pPr>
            <w:r>
              <w:rPr>
                <w:rFonts w:ascii="Arial" w:hAnsi="Arial" w:cs="Arial"/>
                <w:i/>
                <w:sz w:val="22"/>
                <w:szCs w:val="22"/>
              </w:rPr>
              <w:t>La propuesta ingresó a la Comisión en el mes de febrero de 2017.  La misma se ha venido revisando de forma constante en la Comisión.  En diferentes reuniones se ha analizado en el tema en forma conjunta con  las partes involucradas para obtener insumos para la elaboración de la propuesta final.</w:t>
            </w:r>
          </w:p>
          <w:p w:rsidR="00E2699C" w:rsidRDefault="00E2699C" w:rsidP="00E2699C">
            <w:pPr>
              <w:ind w:left="426" w:right="175"/>
              <w:jc w:val="both"/>
              <w:rPr>
                <w:rFonts w:ascii="Arial" w:hAnsi="Arial" w:cs="Arial"/>
                <w:i/>
                <w:sz w:val="22"/>
                <w:szCs w:val="22"/>
              </w:rPr>
            </w:pPr>
          </w:p>
          <w:p w:rsidR="00E2699C" w:rsidRDefault="00E2699C" w:rsidP="00E2699C">
            <w:pPr>
              <w:ind w:left="426" w:right="175"/>
              <w:jc w:val="both"/>
              <w:rPr>
                <w:rFonts w:ascii="Arial" w:hAnsi="Arial" w:cs="Arial"/>
                <w:i/>
                <w:sz w:val="22"/>
                <w:szCs w:val="22"/>
              </w:rPr>
            </w:pPr>
            <w:r>
              <w:rPr>
                <w:rFonts w:ascii="Arial" w:hAnsi="Arial" w:cs="Arial"/>
                <w:i/>
                <w:sz w:val="22"/>
                <w:szCs w:val="22"/>
              </w:rPr>
              <w:t>Entre ellas, en la reunión No. 725-del 05 de junio,  se recibió a la Dra. Paola Vega y al Lic. Juan Carlos Carvajal, Director del Centro de Investigación y Extensión.</w:t>
            </w:r>
          </w:p>
          <w:p w:rsidR="00E2699C" w:rsidRDefault="00E2699C" w:rsidP="00E2699C">
            <w:pPr>
              <w:ind w:left="426" w:right="175"/>
              <w:jc w:val="both"/>
              <w:rPr>
                <w:rFonts w:ascii="Arial" w:hAnsi="Arial" w:cs="Arial"/>
                <w:i/>
                <w:sz w:val="22"/>
                <w:szCs w:val="22"/>
              </w:rPr>
            </w:pPr>
          </w:p>
          <w:p w:rsidR="00E2699C" w:rsidRPr="007B7F58" w:rsidRDefault="00E2699C" w:rsidP="00E2699C">
            <w:pPr>
              <w:ind w:left="426" w:right="175"/>
              <w:jc w:val="both"/>
              <w:rPr>
                <w:rFonts w:ascii="Arial" w:hAnsi="Arial" w:cs="Arial"/>
                <w:i/>
                <w:color w:val="4F81BD"/>
                <w:sz w:val="22"/>
                <w:szCs w:val="22"/>
              </w:rPr>
            </w:pPr>
            <w:r>
              <w:rPr>
                <w:rFonts w:ascii="Arial" w:hAnsi="Arial" w:cs="Arial"/>
                <w:i/>
                <w:sz w:val="22"/>
                <w:szCs w:val="22"/>
              </w:rPr>
              <w:t xml:space="preserve"> </w:t>
            </w:r>
          </w:p>
        </w:tc>
        <w:tc>
          <w:tcPr>
            <w:tcW w:w="1219" w:type="pct"/>
            <w:shd w:val="clear" w:color="auto" w:fill="auto"/>
          </w:tcPr>
          <w:p w:rsidR="00E2699C" w:rsidRPr="007B7F58" w:rsidRDefault="00E2699C" w:rsidP="00E2699C">
            <w:pPr>
              <w:spacing w:before="120"/>
              <w:rPr>
                <w:rFonts w:ascii="Arial" w:hAnsi="Arial" w:cs="Arial"/>
                <w:bCs/>
                <w:i/>
                <w:sz w:val="22"/>
                <w:szCs w:val="22"/>
              </w:rPr>
            </w:pPr>
            <w:r>
              <w:rPr>
                <w:rFonts w:ascii="Arial" w:hAnsi="Arial" w:cs="Arial"/>
                <w:bCs/>
                <w:i/>
                <w:sz w:val="22"/>
                <w:szCs w:val="22"/>
              </w:rPr>
              <w:t>OPI-112-2017</w:t>
            </w:r>
          </w:p>
          <w:p w:rsidR="00E2699C" w:rsidRPr="007B7F58" w:rsidRDefault="00E2699C" w:rsidP="00E2699C">
            <w:pPr>
              <w:spacing w:before="120"/>
              <w:rPr>
                <w:rFonts w:ascii="Arial" w:hAnsi="Arial" w:cs="Arial"/>
                <w:bCs/>
                <w:i/>
                <w:sz w:val="22"/>
                <w:szCs w:val="22"/>
              </w:rPr>
            </w:pPr>
            <w:r>
              <w:rPr>
                <w:rFonts w:ascii="Arial" w:hAnsi="Arial" w:cs="Arial"/>
                <w:bCs/>
                <w:i/>
                <w:sz w:val="22"/>
                <w:szCs w:val="22"/>
              </w:rPr>
              <w:t>Febrero 2017</w:t>
            </w:r>
          </w:p>
          <w:p w:rsidR="00E2699C" w:rsidRPr="007B7F58" w:rsidRDefault="00E2699C" w:rsidP="00E2699C">
            <w:pPr>
              <w:spacing w:before="120"/>
              <w:rPr>
                <w:rFonts w:cs="Arial"/>
                <w:b/>
                <w:sz w:val="20"/>
                <w:szCs w:val="20"/>
              </w:rPr>
            </w:pPr>
          </w:p>
        </w:tc>
      </w:tr>
      <w:tr w:rsidR="00E2699C" w:rsidRPr="007B7F58" w:rsidTr="00D3279D">
        <w:tc>
          <w:tcPr>
            <w:tcW w:w="5000" w:type="pct"/>
            <w:gridSpan w:val="2"/>
            <w:shd w:val="clear" w:color="auto" w:fill="auto"/>
          </w:tcPr>
          <w:p w:rsidR="00E2699C" w:rsidRPr="007B7F58" w:rsidRDefault="00E2699C" w:rsidP="00E2699C">
            <w:pPr>
              <w:autoSpaceDE w:val="0"/>
              <w:autoSpaceDN w:val="0"/>
              <w:adjustRightInd w:val="0"/>
              <w:spacing w:before="240"/>
              <w:ind w:left="69"/>
              <w:rPr>
                <w:rFonts w:ascii="Arial" w:hAnsi="Arial" w:cs="Arial"/>
                <w:bCs/>
                <w:i/>
                <w:sz w:val="22"/>
                <w:szCs w:val="22"/>
              </w:rPr>
            </w:pPr>
            <w:r>
              <w:rPr>
                <w:rFonts w:ascii="Arial" w:hAnsi="Arial" w:cs="Arial"/>
                <w:b/>
                <w:bCs/>
              </w:rPr>
              <w:t>Categorización de Unidades en el ITCR</w:t>
            </w:r>
            <w:r w:rsidRPr="007B7F58">
              <w:rPr>
                <w:rFonts w:ascii="Arial" w:hAnsi="Arial" w:cs="Arial"/>
                <w:b/>
                <w:bCs/>
              </w:rPr>
              <w:t>.</w:t>
            </w:r>
          </w:p>
        </w:tc>
      </w:tr>
      <w:tr w:rsidR="00E2699C" w:rsidRPr="007B7F58" w:rsidTr="00D3279D">
        <w:tc>
          <w:tcPr>
            <w:tcW w:w="3781" w:type="pct"/>
            <w:shd w:val="clear" w:color="auto" w:fill="auto"/>
          </w:tcPr>
          <w:p w:rsidR="00E2699C" w:rsidRPr="007B7F58" w:rsidRDefault="00E2699C" w:rsidP="00E2699C">
            <w:pPr>
              <w:ind w:left="426" w:right="175"/>
              <w:jc w:val="both"/>
              <w:rPr>
                <w:rFonts w:ascii="Arial" w:hAnsi="Arial" w:cs="Arial"/>
                <w:i/>
                <w:sz w:val="22"/>
                <w:szCs w:val="22"/>
              </w:rPr>
            </w:pPr>
          </w:p>
          <w:p w:rsidR="00E2699C" w:rsidRDefault="00E2699C" w:rsidP="00E2699C">
            <w:pPr>
              <w:jc w:val="both"/>
              <w:rPr>
                <w:rFonts w:ascii="Arial" w:eastAsia="Cambria" w:hAnsi="Arial" w:cs="Arial"/>
                <w:i/>
                <w:sz w:val="22"/>
                <w:szCs w:val="22"/>
                <w:lang w:val="es-ES_tradnl" w:eastAsia="en-US"/>
              </w:rPr>
            </w:pPr>
            <w:r w:rsidRPr="009D6D62">
              <w:rPr>
                <w:rFonts w:ascii="Arial" w:eastAsia="Cambria" w:hAnsi="Arial" w:cs="Arial"/>
                <w:i/>
                <w:sz w:val="22"/>
                <w:szCs w:val="22"/>
                <w:lang w:val="es-ES_tradnl" w:eastAsia="en-US"/>
              </w:rPr>
              <w:t>La Comisión de Planificación está analizando una consulta relacionada con  la categoría asignada a las Unidades Académicas Desconcentradas</w:t>
            </w:r>
            <w:r>
              <w:rPr>
                <w:rFonts w:ascii="Arial" w:eastAsia="Cambria" w:hAnsi="Arial" w:cs="Arial"/>
                <w:i/>
                <w:sz w:val="22"/>
                <w:szCs w:val="22"/>
                <w:lang w:val="es-ES_tradnl" w:eastAsia="en-US"/>
              </w:rPr>
              <w:t>, por lo que se solicitó dictamen a la Oficina de Planificación</w:t>
            </w:r>
          </w:p>
          <w:p w:rsidR="00E2699C" w:rsidRPr="009D6D62" w:rsidRDefault="00E2699C" w:rsidP="00E2699C">
            <w:pPr>
              <w:jc w:val="both"/>
              <w:rPr>
                <w:rFonts w:ascii="Arial" w:eastAsia="Cambria" w:hAnsi="Arial" w:cs="Arial"/>
                <w:i/>
                <w:sz w:val="22"/>
                <w:szCs w:val="22"/>
                <w:lang w:val="es-ES_tradnl" w:eastAsia="en-US"/>
              </w:rPr>
            </w:pPr>
            <w:r>
              <w:rPr>
                <w:rFonts w:ascii="Arial" w:eastAsia="Cambria" w:hAnsi="Arial" w:cs="Arial"/>
                <w:i/>
                <w:sz w:val="22"/>
                <w:szCs w:val="22"/>
                <w:lang w:val="es-ES_tradnl" w:eastAsia="en-US"/>
              </w:rPr>
              <w:t>(SCI-153-2017, 20 de marzo 2019)</w:t>
            </w:r>
          </w:p>
          <w:p w:rsidR="00E2699C" w:rsidRDefault="00E2699C" w:rsidP="00E2699C">
            <w:pPr>
              <w:jc w:val="both"/>
              <w:rPr>
                <w:rFonts w:ascii="Arial" w:eastAsia="Cambria" w:hAnsi="Arial" w:cs="Arial"/>
                <w:lang w:val="es-ES_tradnl" w:eastAsia="en-US"/>
              </w:rPr>
            </w:pPr>
            <w:r w:rsidRPr="009D6D62">
              <w:rPr>
                <w:rFonts w:ascii="Arial" w:eastAsia="Cambria" w:hAnsi="Arial" w:cs="Arial"/>
                <w:lang w:val="es-ES_tradnl" w:eastAsia="en-US"/>
              </w:rPr>
              <w:t xml:space="preserve"> </w:t>
            </w:r>
          </w:p>
          <w:p w:rsidR="00E2699C" w:rsidRPr="009D6D62" w:rsidRDefault="00E2699C" w:rsidP="00E2699C">
            <w:pPr>
              <w:jc w:val="both"/>
              <w:rPr>
                <w:rFonts w:ascii="Arial" w:eastAsia="Cambria" w:hAnsi="Arial" w:cs="Arial"/>
                <w:i/>
                <w:sz w:val="22"/>
                <w:szCs w:val="22"/>
                <w:lang w:val="es-ES_tradnl" w:eastAsia="en-US"/>
              </w:rPr>
            </w:pPr>
            <w:r>
              <w:rPr>
                <w:rFonts w:ascii="Arial" w:eastAsia="Cambria" w:hAnsi="Arial" w:cs="Arial"/>
                <w:i/>
                <w:sz w:val="22"/>
                <w:szCs w:val="22"/>
                <w:lang w:val="es-ES_tradnl" w:eastAsia="en-US"/>
              </w:rPr>
              <w:t xml:space="preserve">Se recibió dictamen de la </w:t>
            </w:r>
            <w:r w:rsidRPr="009D6D62">
              <w:rPr>
                <w:rFonts w:ascii="Arial" w:eastAsia="Cambria" w:hAnsi="Arial" w:cs="Arial"/>
                <w:i/>
                <w:sz w:val="22"/>
                <w:szCs w:val="22"/>
                <w:lang w:val="es-ES_tradnl" w:eastAsia="en-US"/>
              </w:rPr>
              <w:t xml:space="preserve">OPI-187-2017, </w:t>
            </w:r>
            <w:r>
              <w:rPr>
                <w:rFonts w:ascii="Arial" w:eastAsia="Cambria" w:hAnsi="Arial" w:cs="Arial"/>
                <w:i/>
                <w:sz w:val="22"/>
                <w:szCs w:val="22"/>
                <w:lang w:val="es-ES_tradnl" w:eastAsia="en-US"/>
              </w:rPr>
              <w:t xml:space="preserve">del 06 de abril,  informa que el mismo </w:t>
            </w:r>
            <w:r w:rsidRPr="009D6D62">
              <w:rPr>
                <w:rFonts w:ascii="Arial" w:eastAsia="Cambria" w:hAnsi="Arial" w:cs="Arial"/>
                <w:i/>
                <w:sz w:val="22"/>
                <w:szCs w:val="22"/>
                <w:lang w:val="es-ES_tradnl" w:eastAsia="en-US"/>
              </w:rPr>
              <w:t xml:space="preserve">fue expuesto en el Consejo de Rectoría del 06 de febrero, 2017, sin embargo a la fecha no se </w:t>
            </w:r>
            <w:r>
              <w:rPr>
                <w:rFonts w:ascii="Arial" w:eastAsia="Cambria" w:hAnsi="Arial" w:cs="Arial"/>
                <w:i/>
                <w:sz w:val="22"/>
                <w:szCs w:val="22"/>
                <w:lang w:val="es-ES_tradnl" w:eastAsia="en-US"/>
              </w:rPr>
              <w:t>había</w:t>
            </w:r>
            <w:r w:rsidRPr="009D6D62">
              <w:rPr>
                <w:rFonts w:ascii="Arial" w:eastAsia="Cambria" w:hAnsi="Arial" w:cs="Arial"/>
                <w:i/>
                <w:sz w:val="22"/>
                <w:szCs w:val="22"/>
                <w:lang w:val="es-ES_tradnl" w:eastAsia="en-US"/>
              </w:rPr>
              <w:t xml:space="preserve"> recibido indicación.</w:t>
            </w:r>
          </w:p>
          <w:p w:rsidR="00E2699C" w:rsidRDefault="00E2699C" w:rsidP="00E2699C">
            <w:pPr>
              <w:jc w:val="both"/>
              <w:rPr>
                <w:rFonts w:ascii="Arial" w:hAnsi="Arial" w:cs="Arial"/>
              </w:rPr>
            </w:pPr>
          </w:p>
          <w:p w:rsidR="00E2699C" w:rsidRPr="0098037A" w:rsidRDefault="00E2699C" w:rsidP="00E2699C">
            <w:pPr>
              <w:jc w:val="both"/>
              <w:rPr>
                <w:rFonts w:ascii="Arial" w:eastAsia="Cambria" w:hAnsi="Arial" w:cs="Arial"/>
                <w:i/>
                <w:sz w:val="22"/>
                <w:szCs w:val="22"/>
                <w:lang w:val="es-ES_tradnl" w:eastAsia="en-US"/>
              </w:rPr>
            </w:pPr>
            <w:r>
              <w:rPr>
                <w:rFonts w:ascii="Arial" w:eastAsia="Cambria" w:hAnsi="Arial" w:cs="Arial"/>
                <w:i/>
                <w:sz w:val="22"/>
                <w:szCs w:val="22"/>
                <w:lang w:eastAsia="en-US"/>
              </w:rPr>
              <w:t>Por lo que se</w:t>
            </w:r>
            <w:r w:rsidRPr="0098037A">
              <w:rPr>
                <w:rFonts w:ascii="Arial" w:eastAsia="Cambria" w:hAnsi="Arial" w:cs="Arial"/>
                <w:i/>
                <w:sz w:val="22"/>
                <w:szCs w:val="22"/>
                <w:lang w:val="es-ES_tradnl" w:eastAsia="en-US"/>
              </w:rPr>
              <w:t xml:space="preserve"> solicitó a la Rectoría definir el tema lo antes posible y hacer llegar formalmente el documento, con el fin de  subsanar lo que corresponda</w:t>
            </w:r>
            <w:r>
              <w:rPr>
                <w:rFonts w:ascii="Arial" w:eastAsia="Cambria" w:hAnsi="Arial" w:cs="Arial"/>
                <w:i/>
                <w:sz w:val="22"/>
                <w:szCs w:val="22"/>
                <w:lang w:val="es-ES_tradnl" w:eastAsia="en-US"/>
              </w:rPr>
              <w:t>(SCI-213-297 20 abril, 2017)</w:t>
            </w:r>
          </w:p>
          <w:p w:rsidR="00E2699C" w:rsidRPr="0098037A" w:rsidRDefault="00E2699C" w:rsidP="00E2699C">
            <w:pPr>
              <w:jc w:val="both"/>
              <w:rPr>
                <w:rFonts w:ascii="Arial" w:eastAsia="Cambria" w:hAnsi="Arial" w:cs="Arial"/>
                <w:i/>
                <w:sz w:val="22"/>
                <w:szCs w:val="22"/>
                <w:lang w:val="es-ES_tradnl" w:eastAsia="en-US"/>
              </w:rPr>
            </w:pPr>
          </w:p>
          <w:p w:rsidR="00E2699C" w:rsidRPr="0098037A" w:rsidRDefault="00E2699C" w:rsidP="00E2699C">
            <w:pPr>
              <w:jc w:val="both"/>
              <w:rPr>
                <w:rFonts w:ascii="Arial" w:eastAsia="Cambria" w:hAnsi="Arial" w:cs="Arial"/>
                <w:i/>
                <w:sz w:val="22"/>
                <w:szCs w:val="22"/>
                <w:lang w:val="es-ES_tradnl" w:eastAsia="en-US"/>
              </w:rPr>
            </w:pPr>
            <w:r w:rsidRPr="0098037A">
              <w:rPr>
                <w:rFonts w:ascii="Arial" w:eastAsia="Cambria" w:hAnsi="Arial" w:cs="Arial"/>
                <w:i/>
                <w:sz w:val="22"/>
                <w:szCs w:val="22"/>
                <w:lang w:val="es-ES_tradnl" w:eastAsia="en-US"/>
              </w:rPr>
              <w:t xml:space="preserve">Con fecha 2 de mayo, la Rectoría comunica que el Consejo de Rectoría  recomendó solicitarle a la </w:t>
            </w:r>
            <w:r>
              <w:rPr>
                <w:rFonts w:ascii="Arial" w:eastAsia="Cambria" w:hAnsi="Arial" w:cs="Arial"/>
                <w:i/>
                <w:sz w:val="22"/>
                <w:szCs w:val="22"/>
                <w:lang w:val="es-ES_tradnl" w:eastAsia="en-US"/>
              </w:rPr>
              <w:t>OPI</w:t>
            </w:r>
            <w:r w:rsidRPr="0098037A">
              <w:rPr>
                <w:rFonts w:ascii="Arial" w:eastAsia="Cambria" w:hAnsi="Arial" w:cs="Arial"/>
                <w:i/>
                <w:sz w:val="22"/>
                <w:szCs w:val="22"/>
                <w:lang w:val="es-ES_tradnl" w:eastAsia="en-US"/>
              </w:rPr>
              <w:t xml:space="preserve"> una propuesta de homologación, relacionada con el Estudio de Categorización de Unidades, tomando en consideración lo indicado en el Escenario 2, y basado en  los Artículos 5, 20 y 20 Bis del Reglamento de Creación, modificación y eliminación de unidades en departamentos del ITCR.</w:t>
            </w:r>
          </w:p>
          <w:p w:rsidR="00E2699C" w:rsidRDefault="00E2699C" w:rsidP="00E2699C">
            <w:pPr>
              <w:jc w:val="both"/>
              <w:rPr>
                <w:rFonts w:ascii="Arial" w:hAnsi="Arial" w:cs="Arial"/>
              </w:rPr>
            </w:pPr>
          </w:p>
          <w:p w:rsidR="00E2699C" w:rsidRPr="00BB4ABC" w:rsidRDefault="00E2699C" w:rsidP="00E2699C">
            <w:pPr>
              <w:jc w:val="both"/>
              <w:rPr>
                <w:rFonts w:ascii="Arial" w:eastAsia="Cambria" w:hAnsi="Arial" w:cs="Arial"/>
                <w:i/>
                <w:sz w:val="22"/>
                <w:szCs w:val="22"/>
                <w:lang w:val="es-ES_tradnl" w:eastAsia="en-US"/>
              </w:rPr>
            </w:pPr>
            <w:r w:rsidRPr="00BB4ABC">
              <w:rPr>
                <w:rFonts w:ascii="Arial" w:eastAsia="Cambria" w:hAnsi="Arial" w:cs="Arial"/>
                <w:i/>
                <w:sz w:val="22"/>
                <w:szCs w:val="22"/>
                <w:lang w:val="es-ES_tradnl" w:eastAsia="en-US"/>
              </w:rPr>
              <w:t>La Comisión solicita a la Rectoría definir un plazo para el estudio.</w:t>
            </w:r>
          </w:p>
          <w:p w:rsidR="00E2699C" w:rsidRDefault="00E2699C" w:rsidP="00E2699C">
            <w:pPr>
              <w:jc w:val="both"/>
              <w:rPr>
                <w:rFonts w:ascii="Arial" w:eastAsia="Cambria" w:hAnsi="Arial" w:cs="Arial"/>
                <w:i/>
                <w:sz w:val="22"/>
                <w:szCs w:val="22"/>
                <w:lang w:val="es-ES_tradnl" w:eastAsia="en-US"/>
              </w:rPr>
            </w:pPr>
            <w:r w:rsidRPr="00BB4ABC">
              <w:rPr>
                <w:rFonts w:ascii="Arial" w:eastAsia="Cambria" w:hAnsi="Arial" w:cs="Arial"/>
                <w:i/>
                <w:sz w:val="22"/>
                <w:szCs w:val="22"/>
                <w:lang w:val="es-ES_tradnl" w:eastAsia="en-US"/>
              </w:rPr>
              <w:t>SCI-263-2017 del 03 de mayo de 2017</w:t>
            </w:r>
            <w:r>
              <w:rPr>
                <w:rFonts w:ascii="Arial" w:eastAsia="Cambria" w:hAnsi="Arial" w:cs="Arial"/>
                <w:i/>
                <w:sz w:val="22"/>
                <w:szCs w:val="22"/>
                <w:lang w:val="es-ES_tradnl" w:eastAsia="en-US"/>
              </w:rPr>
              <w:t>.</w:t>
            </w:r>
          </w:p>
          <w:p w:rsidR="00E2699C" w:rsidRDefault="00E2699C" w:rsidP="00E2699C">
            <w:pPr>
              <w:jc w:val="both"/>
              <w:rPr>
                <w:rFonts w:ascii="Arial" w:eastAsia="Cambria" w:hAnsi="Arial" w:cs="Arial"/>
                <w:i/>
                <w:sz w:val="22"/>
                <w:szCs w:val="22"/>
                <w:lang w:val="es-ES_tradnl" w:eastAsia="en-US"/>
              </w:rPr>
            </w:pPr>
          </w:p>
          <w:p w:rsidR="00E2699C" w:rsidRPr="00BB4ABC" w:rsidRDefault="00E2699C" w:rsidP="00E2699C">
            <w:pPr>
              <w:jc w:val="both"/>
              <w:rPr>
                <w:rFonts w:ascii="Arial" w:eastAsia="Cambria" w:hAnsi="Arial" w:cs="Arial"/>
                <w:i/>
                <w:sz w:val="22"/>
                <w:szCs w:val="22"/>
                <w:lang w:val="es-ES_tradnl" w:eastAsia="en-US"/>
              </w:rPr>
            </w:pPr>
            <w:r>
              <w:rPr>
                <w:rFonts w:ascii="Arial" w:eastAsia="Cambria" w:hAnsi="Arial" w:cs="Arial"/>
                <w:i/>
                <w:sz w:val="22"/>
                <w:szCs w:val="22"/>
                <w:lang w:val="es-ES_tradnl" w:eastAsia="en-US"/>
              </w:rPr>
              <w:t>Se está a la espera de la propuesta.</w:t>
            </w:r>
          </w:p>
          <w:p w:rsidR="00E2699C" w:rsidRPr="009D6D62" w:rsidRDefault="00E2699C" w:rsidP="00E2699C">
            <w:pPr>
              <w:ind w:left="426" w:right="175"/>
              <w:jc w:val="both"/>
              <w:rPr>
                <w:rFonts w:ascii="Arial" w:hAnsi="Arial" w:cs="Arial"/>
                <w:i/>
                <w:color w:val="4F81BD"/>
                <w:sz w:val="22"/>
                <w:szCs w:val="22"/>
                <w:lang w:val="es-ES_tradnl"/>
              </w:rPr>
            </w:pPr>
          </w:p>
        </w:tc>
        <w:tc>
          <w:tcPr>
            <w:tcW w:w="1219" w:type="pct"/>
            <w:shd w:val="clear" w:color="auto" w:fill="auto"/>
          </w:tcPr>
          <w:p w:rsidR="00E2699C" w:rsidRPr="007B7F58" w:rsidRDefault="00E2699C" w:rsidP="00E2699C">
            <w:pPr>
              <w:spacing w:before="120"/>
              <w:rPr>
                <w:rFonts w:ascii="Arial" w:hAnsi="Arial" w:cs="Arial"/>
                <w:bCs/>
                <w:i/>
                <w:sz w:val="22"/>
                <w:szCs w:val="22"/>
              </w:rPr>
            </w:pPr>
            <w:r>
              <w:rPr>
                <w:rFonts w:ascii="Arial" w:hAnsi="Arial" w:cs="Arial"/>
                <w:bCs/>
                <w:i/>
                <w:sz w:val="22"/>
                <w:szCs w:val="22"/>
              </w:rPr>
              <w:t>OPI-187-2017</w:t>
            </w:r>
          </w:p>
          <w:p w:rsidR="00E2699C" w:rsidRPr="007B7F58" w:rsidRDefault="00E2699C" w:rsidP="00E2699C">
            <w:pPr>
              <w:spacing w:before="120"/>
              <w:rPr>
                <w:rFonts w:ascii="Arial" w:hAnsi="Arial" w:cs="Arial"/>
                <w:bCs/>
                <w:i/>
                <w:sz w:val="22"/>
                <w:szCs w:val="22"/>
              </w:rPr>
            </w:pPr>
            <w:r>
              <w:rPr>
                <w:rFonts w:ascii="Arial" w:hAnsi="Arial" w:cs="Arial"/>
                <w:bCs/>
                <w:i/>
                <w:sz w:val="22"/>
                <w:szCs w:val="22"/>
              </w:rPr>
              <w:t xml:space="preserve">06 </w:t>
            </w:r>
            <w:r w:rsidRPr="007B7F58">
              <w:rPr>
                <w:rFonts w:ascii="Arial" w:hAnsi="Arial" w:cs="Arial"/>
                <w:bCs/>
                <w:i/>
                <w:sz w:val="22"/>
                <w:szCs w:val="22"/>
              </w:rPr>
              <w:t xml:space="preserve"> </w:t>
            </w:r>
            <w:r>
              <w:rPr>
                <w:rFonts w:ascii="Arial" w:hAnsi="Arial" w:cs="Arial"/>
                <w:bCs/>
                <w:i/>
                <w:sz w:val="22"/>
                <w:szCs w:val="22"/>
              </w:rPr>
              <w:t>abril 2017</w:t>
            </w:r>
          </w:p>
          <w:p w:rsidR="00E2699C" w:rsidRDefault="00E2699C" w:rsidP="00E2699C">
            <w:pPr>
              <w:spacing w:before="120"/>
              <w:rPr>
                <w:rFonts w:cs="Arial"/>
                <w:b/>
                <w:sz w:val="20"/>
                <w:szCs w:val="20"/>
              </w:rPr>
            </w:pPr>
          </w:p>
          <w:p w:rsidR="00E2699C" w:rsidRPr="007B7F58" w:rsidRDefault="00E2699C" w:rsidP="00E2699C">
            <w:pPr>
              <w:spacing w:before="120"/>
              <w:rPr>
                <w:rFonts w:cs="Arial"/>
                <w:b/>
                <w:sz w:val="20"/>
                <w:szCs w:val="20"/>
              </w:rPr>
            </w:pPr>
            <w:r w:rsidRPr="0098037A">
              <w:rPr>
                <w:rFonts w:ascii="Arial" w:hAnsi="Arial" w:cs="Arial"/>
                <w:bCs/>
                <w:i/>
                <w:sz w:val="22"/>
                <w:szCs w:val="22"/>
              </w:rPr>
              <w:t>SCI-153-2017, 213 y 263-2017</w:t>
            </w:r>
          </w:p>
        </w:tc>
      </w:tr>
    </w:tbl>
    <w:p w:rsidR="00535B13" w:rsidRDefault="00535B13" w:rsidP="00535B13"/>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535B13" w:rsidRPr="007B7F58" w:rsidTr="00D3279D">
        <w:tc>
          <w:tcPr>
            <w:tcW w:w="5000" w:type="pct"/>
            <w:gridSpan w:val="2"/>
            <w:shd w:val="clear" w:color="auto" w:fill="auto"/>
          </w:tcPr>
          <w:p w:rsidR="00535B13" w:rsidRPr="007B7F58" w:rsidRDefault="00535B13" w:rsidP="00D3279D">
            <w:pPr>
              <w:autoSpaceDE w:val="0"/>
              <w:autoSpaceDN w:val="0"/>
              <w:adjustRightInd w:val="0"/>
              <w:spacing w:before="240"/>
              <w:ind w:left="69"/>
              <w:rPr>
                <w:rFonts w:ascii="Arial" w:hAnsi="Arial" w:cs="Arial"/>
                <w:bCs/>
                <w:i/>
                <w:sz w:val="22"/>
                <w:szCs w:val="22"/>
              </w:rPr>
            </w:pPr>
            <w:r>
              <w:rPr>
                <w:rFonts w:ascii="Arial" w:hAnsi="Arial" w:cs="Arial"/>
                <w:b/>
                <w:bCs/>
              </w:rPr>
              <w:t>Propuesta modificación Reglamento del CI para ampliar el Tiempo completo a los miembros del CI</w:t>
            </w:r>
            <w:r w:rsidRPr="007B7F58">
              <w:rPr>
                <w:rFonts w:ascii="Arial" w:hAnsi="Arial" w:cs="Arial"/>
                <w:b/>
                <w:bCs/>
              </w:rPr>
              <w:t>.</w:t>
            </w:r>
          </w:p>
        </w:tc>
      </w:tr>
      <w:tr w:rsidR="00535B13" w:rsidRPr="007B7F58" w:rsidTr="00D3279D">
        <w:tc>
          <w:tcPr>
            <w:tcW w:w="3781" w:type="pct"/>
            <w:shd w:val="clear" w:color="auto" w:fill="auto"/>
          </w:tcPr>
          <w:p w:rsidR="00535B13" w:rsidRPr="007B7F58" w:rsidRDefault="00535B13" w:rsidP="00D3279D">
            <w:pPr>
              <w:ind w:left="426" w:right="175"/>
              <w:jc w:val="both"/>
              <w:rPr>
                <w:rFonts w:ascii="Arial" w:hAnsi="Arial" w:cs="Arial"/>
                <w:i/>
                <w:sz w:val="22"/>
                <w:szCs w:val="22"/>
              </w:rPr>
            </w:pPr>
          </w:p>
          <w:p w:rsidR="00535B13" w:rsidRPr="007B7F58" w:rsidRDefault="00535B13" w:rsidP="00D3279D">
            <w:pPr>
              <w:ind w:left="426" w:right="175"/>
              <w:jc w:val="both"/>
              <w:rPr>
                <w:rFonts w:ascii="Arial" w:hAnsi="Arial" w:cs="Arial"/>
                <w:i/>
                <w:color w:val="4F81BD"/>
                <w:sz w:val="22"/>
                <w:szCs w:val="22"/>
              </w:rPr>
            </w:pPr>
            <w:r>
              <w:rPr>
                <w:rFonts w:ascii="Arial" w:hAnsi="Arial" w:cs="Arial"/>
                <w:i/>
                <w:sz w:val="22"/>
                <w:szCs w:val="22"/>
              </w:rPr>
              <w:t>El señor Tomás Guzmán está elaborando una propuesta para análisis de la Comisión</w:t>
            </w:r>
            <w:r w:rsidRPr="007B7F58">
              <w:rPr>
                <w:rFonts w:ascii="Arial" w:hAnsi="Arial" w:cs="Arial"/>
                <w:i/>
                <w:sz w:val="22"/>
                <w:szCs w:val="22"/>
              </w:rPr>
              <w:t>.</w:t>
            </w:r>
          </w:p>
        </w:tc>
        <w:tc>
          <w:tcPr>
            <w:tcW w:w="1219" w:type="pct"/>
            <w:shd w:val="clear" w:color="auto" w:fill="auto"/>
          </w:tcPr>
          <w:p w:rsidR="00535B13" w:rsidRPr="007B7F58" w:rsidRDefault="00535B13" w:rsidP="00D3279D">
            <w:pPr>
              <w:spacing w:before="120"/>
              <w:rPr>
                <w:rFonts w:cs="Arial"/>
                <w:b/>
                <w:sz w:val="20"/>
                <w:szCs w:val="20"/>
              </w:rPr>
            </w:pPr>
          </w:p>
        </w:tc>
      </w:tr>
    </w:tbl>
    <w:p w:rsidR="00535B13" w:rsidRDefault="00535B13" w:rsidP="00535B13">
      <w:pPr>
        <w:jc w:val="both"/>
        <w:rPr>
          <w:rFonts w:ascii="Arial" w:hAnsi="Arial" w:cs="Arial"/>
        </w:rPr>
      </w:pPr>
    </w:p>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535B13" w:rsidRPr="007B7F58" w:rsidTr="00D3279D">
        <w:tc>
          <w:tcPr>
            <w:tcW w:w="5000" w:type="pct"/>
            <w:gridSpan w:val="2"/>
            <w:shd w:val="clear" w:color="auto" w:fill="auto"/>
          </w:tcPr>
          <w:p w:rsidR="00535B13" w:rsidRPr="007B7F58" w:rsidRDefault="00535B13" w:rsidP="00D3279D">
            <w:pPr>
              <w:autoSpaceDE w:val="0"/>
              <w:autoSpaceDN w:val="0"/>
              <w:adjustRightInd w:val="0"/>
              <w:spacing w:before="240"/>
              <w:ind w:left="69"/>
              <w:rPr>
                <w:rFonts w:ascii="Arial" w:hAnsi="Arial" w:cs="Arial"/>
                <w:bCs/>
                <w:i/>
                <w:sz w:val="22"/>
                <w:szCs w:val="22"/>
              </w:rPr>
            </w:pPr>
            <w:r w:rsidRPr="008A4320">
              <w:rPr>
                <w:rFonts w:ascii="Arial" w:hAnsi="Arial" w:cs="Arial"/>
                <w:b/>
                <w:bCs/>
              </w:rPr>
              <w:t>Reforma Integral Reglamento Organización</w:t>
            </w:r>
            <w:r>
              <w:rPr>
                <w:rFonts w:ascii="Arial" w:hAnsi="Arial" w:cs="Arial"/>
                <w:b/>
                <w:bCs/>
              </w:rPr>
              <w:t xml:space="preserve"> y Funciones de la Auditoría Interna</w:t>
            </w:r>
            <w:r w:rsidRPr="007B7F58">
              <w:rPr>
                <w:rFonts w:ascii="Arial" w:hAnsi="Arial" w:cs="Arial"/>
                <w:b/>
                <w:bCs/>
              </w:rPr>
              <w:t xml:space="preserve"> .</w:t>
            </w:r>
          </w:p>
        </w:tc>
      </w:tr>
      <w:tr w:rsidR="00535B13" w:rsidRPr="007B7F58" w:rsidTr="00D3279D">
        <w:tc>
          <w:tcPr>
            <w:tcW w:w="3781" w:type="pct"/>
            <w:shd w:val="clear" w:color="auto" w:fill="auto"/>
          </w:tcPr>
          <w:p w:rsidR="00535B13" w:rsidRPr="007B7F58" w:rsidRDefault="00535B13" w:rsidP="00D3279D">
            <w:pPr>
              <w:ind w:left="426" w:right="175"/>
              <w:jc w:val="both"/>
              <w:rPr>
                <w:rFonts w:ascii="Arial" w:hAnsi="Arial" w:cs="Arial"/>
                <w:i/>
                <w:sz w:val="22"/>
                <w:szCs w:val="22"/>
              </w:rPr>
            </w:pPr>
          </w:p>
          <w:p w:rsidR="00535B13" w:rsidRDefault="00DF7210" w:rsidP="00D3279D">
            <w:pPr>
              <w:ind w:left="426" w:right="175"/>
              <w:jc w:val="both"/>
              <w:rPr>
                <w:rFonts w:ascii="Arial" w:hAnsi="Arial" w:cs="Arial"/>
                <w:i/>
                <w:color w:val="4F81BD"/>
                <w:sz w:val="22"/>
                <w:szCs w:val="22"/>
              </w:rPr>
            </w:pPr>
            <w:r>
              <w:rPr>
                <w:rFonts w:ascii="Arial" w:hAnsi="Arial" w:cs="Arial"/>
                <w:i/>
                <w:color w:val="4F81BD"/>
                <w:sz w:val="22"/>
                <w:szCs w:val="22"/>
              </w:rPr>
              <w:t xml:space="preserve">Pendiente de análisis </w:t>
            </w:r>
          </w:p>
          <w:p w:rsidR="00535B13" w:rsidRPr="007B7F58" w:rsidRDefault="00535B13" w:rsidP="00D3279D">
            <w:pPr>
              <w:ind w:left="426" w:right="175"/>
              <w:jc w:val="both"/>
              <w:rPr>
                <w:rFonts w:ascii="Arial" w:hAnsi="Arial" w:cs="Arial"/>
                <w:i/>
                <w:color w:val="4F81BD"/>
                <w:sz w:val="22"/>
                <w:szCs w:val="22"/>
              </w:rPr>
            </w:pPr>
          </w:p>
        </w:tc>
        <w:tc>
          <w:tcPr>
            <w:tcW w:w="1219" w:type="pct"/>
            <w:shd w:val="clear" w:color="auto" w:fill="auto"/>
          </w:tcPr>
          <w:p w:rsidR="00535B13" w:rsidRPr="007B7F58" w:rsidRDefault="00535B13" w:rsidP="00D3279D">
            <w:pPr>
              <w:spacing w:before="120"/>
              <w:rPr>
                <w:rFonts w:cs="Arial"/>
                <w:b/>
                <w:sz w:val="20"/>
                <w:szCs w:val="20"/>
              </w:rPr>
            </w:pPr>
          </w:p>
        </w:tc>
      </w:tr>
    </w:tbl>
    <w:p w:rsidR="00535B13" w:rsidRDefault="00535B13" w:rsidP="00535B13">
      <w:pPr>
        <w:jc w:val="both"/>
        <w:rPr>
          <w:rFonts w:ascii="Arial" w:hAnsi="Arial" w:cs="Arial"/>
        </w:rPr>
      </w:pPr>
    </w:p>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535B13" w:rsidRPr="007B7F58" w:rsidTr="00D3279D">
        <w:tc>
          <w:tcPr>
            <w:tcW w:w="5000" w:type="pct"/>
            <w:gridSpan w:val="2"/>
            <w:shd w:val="clear" w:color="auto" w:fill="auto"/>
          </w:tcPr>
          <w:p w:rsidR="00535B13" w:rsidRPr="007B7F58" w:rsidRDefault="00535B13" w:rsidP="00DF7210">
            <w:pPr>
              <w:autoSpaceDE w:val="0"/>
              <w:autoSpaceDN w:val="0"/>
              <w:adjustRightInd w:val="0"/>
              <w:spacing w:before="240"/>
              <w:ind w:left="69"/>
              <w:rPr>
                <w:rFonts w:ascii="Arial" w:hAnsi="Arial" w:cs="Arial"/>
                <w:bCs/>
                <w:i/>
                <w:sz w:val="22"/>
                <w:szCs w:val="22"/>
              </w:rPr>
            </w:pPr>
            <w:r>
              <w:rPr>
                <w:rFonts w:ascii="Arial" w:hAnsi="Arial" w:cs="Arial"/>
                <w:b/>
                <w:bCs/>
              </w:rPr>
              <w:t>Reglamento Becas personal ITCR</w:t>
            </w:r>
            <w:r w:rsidRPr="007B7F58">
              <w:rPr>
                <w:rFonts w:ascii="Arial" w:hAnsi="Arial" w:cs="Arial"/>
                <w:b/>
                <w:bCs/>
              </w:rPr>
              <w:t>.</w:t>
            </w:r>
          </w:p>
        </w:tc>
      </w:tr>
      <w:tr w:rsidR="00535B13" w:rsidRPr="007B7F58" w:rsidTr="00D3279D">
        <w:tc>
          <w:tcPr>
            <w:tcW w:w="3781" w:type="pct"/>
            <w:shd w:val="clear" w:color="auto" w:fill="auto"/>
          </w:tcPr>
          <w:p w:rsidR="00535B13" w:rsidRDefault="00535B13" w:rsidP="00D3279D">
            <w:pPr>
              <w:ind w:left="426" w:right="175"/>
              <w:jc w:val="both"/>
              <w:rPr>
                <w:rFonts w:ascii="Arial" w:hAnsi="Arial" w:cs="Arial"/>
                <w:i/>
                <w:sz w:val="22"/>
                <w:szCs w:val="22"/>
              </w:rPr>
            </w:pPr>
          </w:p>
          <w:p w:rsidR="00DF7210" w:rsidRDefault="00DF7210" w:rsidP="00D3279D">
            <w:pPr>
              <w:ind w:left="426" w:right="175"/>
              <w:jc w:val="both"/>
              <w:rPr>
                <w:rFonts w:ascii="Arial" w:hAnsi="Arial" w:cs="Arial"/>
                <w:i/>
                <w:sz w:val="22"/>
                <w:szCs w:val="22"/>
              </w:rPr>
            </w:pPr>
            <w:r>
              <w:rPr>
                <w:rFonts w:ascii="Arial" w:hAnsi="Arial" w:cs="Arial"/>
                <w:i/>
                <w:sz w:val="22"/>
                <w:szCs w:val="22"/>
              </w:rPr>
              <w:t>Los señores Alexander Valerín  y Bernal Martínez,  revisaron el Reglamento con respecto a los Lineamientos emitidos por la Rectoría, se incorporaron los cambios que consideraron necesarios.  Se mantiene en análisis la propuesta.</w:t>
            </w:r>
          </w:p>
          <w:p w:rsidR="00F62F3D" w:rsidRDefault="00F62F3D" w:rsidP="00D3279D">
            <w:pPr>
              <w:ind w:left="426" w:right="175"/>
              <w:jc w:val="both"/>
              <w:rPr>
                <w:rFonts w:ascii="Arial" w:hAnsi="Arial" w:cs="Arial"/>
                <w:i/>
                <w:sz w:val="22"/>
                <w:szCs w:val="22"/>
              </w:rPr>
            </w:pPr>
          </w:p>
          <w:p w:rsidR="00F62F3D" w:rsidRDefault="00F62F3D" w:rsidP="008B4876">
            <w:pPr>
              <w:tabs>
                <w:tab w:val="num" w:pos="502"/>
              </w:tabs>
              <w:ind w:left="738"/>
              <w:jc w:val="both"/>
              <w:rPr>
                <w:rFonts w:ascii="Arial" w:hAnsi="Arial" w:cs="Arial"/>
                <w:bCs/>
                <w:sz w:val="22"/>
                <w:szCs w:val="22"/>
              </w:rPr>
            </w:pPr>
            <w:r w:rsidRPr="00741813">
              <w:rPr>
                <w:rFonts w:ascii="Arial" w:hAnsi="Arial" w:cs="Arial"/>
                <w:bCs/>
                <w:sz w:val="22"/>
                <w:szCs w:val="22"/>
              </w:rPr>
              <w:t>Dejar sin Efecto Di</w:t>
            </w:r>
            <w:r>
              <w:rPr>
                <w:rFonts w:ascii="Arial" w:hAnsi="Arial" w:cs="Arial"/>
                <w:bCs/>
                <w:sz w:val="22"/>
                <w:szCs w:val="22"/>
              </w:rPr>
              <w:t>sposiciones del Comité de Becas</w:t>
            </w:r>
          </w:p>
          <w:p w:rsidR="00F62F3D" w:rsidRDefault="00F62F3D" w:rsidP="008B4876">
            <w:pPr>
              <w:tabs>
                <w:tab w:val="num" w:pos="502"/>
              </w:tabs>
              <w:ind w:left="738"/>
              <w:jc w:val="both"/>
              <w:rPr>
                <w:rFonts w:ascii="Arial" w:hAnsi="Arial" w:cs="Arial"/>
                <w:bCs/>
                <w:sz w:val="22"/>
                <w:szCs w:val="22"/>
              </w:rPr>
            </w:pPr>
            <w:r>
              <w:rPr>
                <w:rFonts w:ascii="Arial" w:hAnsi="Arial" w:cs="Arial"/>
                <w:bCs/>
                <w:sz w:val="22"/>
                <w:szCs w:val="22"/>
              </w:rPr>
              <w:t xml:space="preserve">Propuesta Fortalecimiento Becas </w:t>
            </w:r>
            <w:proofErr w:type="spellStart"/>
            <w:r>
              <w:rPr>
                <w:rFonts w:ascii="Arial" w:hAnsi="Arial" w:cs="Arial"/>
                <w:bCs/>
                <w:sz w:val="22"/>
                <w:szCs w:val="22"/>
              </w:rPr>
              <w:t>Posgrado_ViDa</w:t>
            </w:r>
            <w:proofErr w:type="spellEnd"/>
            <w:r>
              <w:rPr>
                <w:rFonts w:ascii="Arial" w:hAnsi="Arial" w:cs="Arial"/>
                <w:bCs/>
                <w:sz w:val="22"/>
                <w:szCs w:val="22"/>
              </w:rPr>
              <w:t>-</w:t>
            </w:r>
          </w:p>
          <w:p w:rsidR="00F62F3D" w:rsidRDefault="00F62F3D" w:rsidP="008B4876">
            <w:pPr>
              <w:tabs>
                <w:tab w:val="num" w:pos="502"/>
              </w:tabs>
              <w:ind w:left="738"/>
              <w:jc w:val="both"/>
              <w:rPr>
                <w:rFonts w:ascii="Arial" w:hAnsi="Arial" w:cs="Arial"/>
                <w:b/>
                <w:bCs/>
                <w:sz w:val="22"/>
                <w:szCs w:val="22"/>
              </w:rPr>
            </w:pPr>
            <w:r>
              <w:rPr>
                <w:rFonts w:ascii="Arial" w:hAnsi="Arial" w:cs="Arial"/>
                <w:b/>
                <w:bCs/>
                <w:sz w:val="22"/>
                <w:szCs w:val="22"/>
              </w:rPr>
              <w:tab/>
            </w:r>
            <w:r w:rsidRPr="00FE37BC">
              <w:rPr>
                <w:rFonts w:ascii="Arial" w:hAnsi="Arial" w:cs="Arial"/>
                <w:b/>
                <w:bCs/>
                <w:sz w:val="22"/>
                <w:szCs w:val="22"/>
              </w:rPr>
              <w:t>Revisar de forma integral</w:t>
            </w:r>
          </w:p>
          <w:p w:rsidR="00F62F3D" w:rsidRPr="007B7F58" w:rsidRDefault="00F62F3D" w:rsidP="008B4876">
            <w:pPr>
              <w:ind w:left="738" w:right="175"/>
              <w:jc w:val="both"/>
              <w:rPr>
                <w:rFonts w:ascii="Arial" w:hAnsi="Arial" w:cs="Arial"/>
                <w:i/>
                <w:sz w:val="22"/>
                <w:szCs w:val="22"/>
              </w:rPr>
            </w:pPr>
          </w:p>
          <w:p w:rsidR="00535B13" w:rsidRPr="007B7F58" w:rsidRDefault="00535B13" w:rsidP="00D3279D">
            <w:pPr>
              <w:ind w:left="426" w:right="175"/>
              <w:jc w:val="both"/>
              <w:rPr>
                <w:rFonts w:ascii="Arial" w:hAnsi="Arial" w:cs="Arial"/>
                <w:i/>
                <w:color w:val="4F81BD"/>
                <w:sz w:val="22"/>
                <w:szCs w:val="22"/>
              </w:rPr>
            </w:pPr>
          </w:p>
        </w:tc>
        <w:tc>
          <w:tcPr>
            <w:tcW w:w="1219" w:type="pct"/>
            <w:shd w:val="clear" w:color="auto" w:fill="auto"/>
          </w:tcPr>
          <w:p w:rsidR="00535B13" w:rsidRPr="007B7F58" w:rsidRDefault="00535B13" w:rsidP="00D850FF">
            <w:pPr>
              <w:spacing w:before="120"/>
              <w:rPr>
                <w:rFonts w:cs="Arial"/>
                <w:b/>
                <w:sz w:val="20"/>
                <w:szCs w:val="20"/>
              </w:rPr>
            </w:pPr>
            <w:r w:rsidRPr="00673995">
              <w:rPr>
                <w:rFonts w:ascii="Arial" w:hAnsi="Arial" w:cs="Arial"/>
                <w:i/>
              </w:rPr>
              <w:t>OPI</w:t>
            </w:r>
            <w:r w:rsidR="00DF7210">
              <w:rPr>
                <w:rFonts w:ascii="Arial" w:hAnsi="Arial" w:cs="Arial"/>
                <w:i/>
              </w:rPr>
              <w:t>-</w:t>
            </w:r>
            <w:r w:rsidR="00D850FF">
              <w:rPr>
                <w:rFonts w:ascii="Arial" w:hAnsi="Arial" w:cs="Arial"/>
                <w:i/>
              </w:rPr>
              <w:t>1137-2013</w:t>
            </w:r>
          </w:p>
        </w:tc>
      </w:tr>
    </w:tbl>
    <w:p w:rsidR="00535B13" w:rsidRDefault="00535B13" w:rsidP="00535B13">
      <w:pPr>
        <w:jc w:val="both"/>
        <w:rPr>
          <w:rFonts w:ascii="Arial" w:hAnsi="Arial" w:cs="Arial"/>
        </w:rPr>
      </w:pPr>
    </w:p>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535B13" w:rsidRPr="007B7F58" w:rsidTr="00D3279D">
        <w:tc>
          <w:tcPr>
            <w:tcW w:w="5000" w:type="pct"/>
            <w:gridSpan w:val="2"/>
            <w:shd w:val="clear" w:color="auto" w:fill="auto"/>
          </w:tcPr>
          <w:p w:rsidR="00535B13" w:rsidRPr="007B7F58" w:rsidRDefault="00535B13" w:rsidP="00D3279D">
            <w:pPr>
              <w:autoSpaceDE w:val="0"/>
              <w:autoSpaceDN w:val="0"/>
              <w:adjustRightInd w:val="0"/>
              <w:spacing w:before="240"/>
              <w:ind w:left="69"/>
              <w:rPr>
                <w:rFonts w:ascii="Arial" w:hAnsi="Arial" w:cs="Arial"/>
                <w:bCs/>
                <w:i/>
                <w:sz w:val="22"/>
                <w:szCs w:val="22"/>
              </w:rPr>
            </w:pPr>
            <w:r>
              <w:rPr>
                <w:rFonts w:ascii="Arial" w:hAnsi="Arial" w:cs="Arial"/>
                <w:b/>
                <w:bCs/>
              </w:rPr>
              <w:t>Recurso Interpuesto por la CONSTRUCTORA CONSTRIAL</w:t>
            </w:r>
          </w:p>
        </w:tc>
      </w:tr>
      <w:tr w:rsidR="00535B13" w:rsidRPr="007B7F58" w:rsidTr="00D3279D">
        <w:tc>
          <w:tcPr>
            <w:tcW w:w="3781" w:type="pct"/>
            <w:shd w:val="clear" w:color="auto" w:fill="auto"/>
          </w:tcPr>
          <w:p w:rsidR="00535B13" w:rsidRPr="007B7F58" w:rsidRDefault="00535B13" w:rsidP="00D3279D">
            <w:pPr>
              <w:ind w:left="426" w:right="175"/>
              <w:jc w:val="both"/>
              <w:rPr>
                <w:rFonts w:ascii="Arial" w:hAnsi="Arial" w:cs="Arial"/>
                <w:i/>
                <w:sz w:val="22"/>
                <w:szCs w:val="22"/>
              </w:rPr>
            </w:pPr>
          </w:p>
          <w:p w:rsidR="00535B13" w:rsidRDefault="00535B13" w:rsidP="00D3279D">
            <w:pPr>
              <w:ind w:left="426" w:right="175"/>
              <w:jc w:val="both"/>
              <w:rPr>
                <w:rFonts w:ascii="Arial" w:hAnsi="Arial" w:cs="Arial"/>
                <w:i/>
                <w:sz w:val="22"/>
                <w:szCs w:val="22"/>
              </w:rPr>
            </w:pPr>
            <w:r>
              <w:rPr>
                <w:rFonts w:ascii="Arial" w:hAnsi="Arial" w:cs="Arial"/>
                <w:i/>
                <w:sz w:val="22"/>
                <w:szCs w:val="22"/>
              </w:rPr>
              <w:t>El tema fue trasladado por el Consejo Institucional en Sesión</w:t>
            </w:r>
            <w:r w:rsidR="00D850FF">
              <w:rPr>
                <w:rFonts w:ascii="Arial" w:hAnsi="Arial" w:cs="Arial"/>
                <w:i/>
                <w:sz w:val="22"/>
                <w:szCs w:val="22"/>
              </w:rPr>
              <w:t xml:space="preserve"> No. 2990, del 21 de setiembre de 2016. </w:t>
            </w:r>
          </w:p>
          <w:p w:rsidR="00535B13" w:rsidRDefault="00535B13" w:rsidP="00D3279D">
            <w:pPr>
              <w:ind w:left="426" w:right="175"/>
              <w:jc w:val="both"/>
              <w:rPr>
                <w:rFonts w:ascii="Arial" w:hAnsi="Arial" w:cs="Arial"/>
                <w:i/>
                <w:sz w:val="22"/>
                <w:szCs w:val="22"/>
              </w:rPr>
            </w:pPr>
            <w:r>
              <w:rPr>
                <w:rFonts w:ascii="Arial" w:hAnsi="Arial" w:cs="Arial"/>
                <w:i/>
                <w:sz w:val="22"/>
                <w:szCs w:val="22"/>
              </w:rPr>
              <w:t>La Comisión ha venido revisando la documentación y se solicitó criterio a la Auditoria Interna.</w:t>
            </w:r>
          </w:p>
          <w:p w:rsidR="00535B13" w:rsidRDefault="00535B13" w:rsidP="00D3279D">
            <w:pPr>
              <w:ind w:left="426" w:right="175"/>
              <w:jc w:val="both"/>
              <w:rPr>
                <w:rFonts w:ascii="Arial" w:hAnsi="Arial" w:cs="Arial"/>
                <w:i/>
                <w:sz w:val="22"/>
                <w:szCs w:val="22"/>
              </w:rPr>
            </w:pPr>
          </w:p>
          <w:p w:rsidR="00535B13" w:rsidRDefault="00535B13" w:rsidP="00D3279D">
            <w:pPr>
              <w:ind w:left="426" w:right="175"/>
              <w:jc w:val="both"/>
              <w:rPr>
                <w:rFonts w:ascii="Arial" w:hAnsi="Arial" w:cs="Arial"/>
                <w:i/>
                <w:sz w:val="22"/>
                <w:szCs w:val="22"/>
              </w:rPr>
            </w:pPr>
            <w:r>
              <w:rPr>
                <w:rFonts w:ascii="Arial" w:hAnsi="Arial" w:cs="Arial"/>
                <w:i/>
                <w:sz w:val="22"/>
                <w:szCs w:val="22"/>
              </w:rPr>
              <w:t xml:space="preserve">En la Sesión No. </w:t>
            </w:r>
            <w:r w:rsidR="00595586">
              <w:rPr>
                <w:rFonts w:ascii="Arial" w:hAnsi="Arial" w:cs="Arial"/>
                <w:i/>
                <w:sz w:val="22"/>
                <w:szCs w:val="22"/>
              </w:rPr>
              <w:t>3025 de 07 de junio, de 2017.</w:t>
            </w:r>
            <w:r>
              <w:rPr>
                <w:rFonts w:ascii="Arial" w:hAnsi="Arial" w:cs="Arial"/>
                <w:i/>
                <w:sz w:val="22"/>
                <w:szCs w:val="22"/>
              </w:rPr>
              <w:t xml:space="preserve">  Se presentó </w:t>
            </w:r>
            <w:r w:rsidR="00673995">
              <w:rPr>
                <w:rFonts w:ascii="Arial" w:hAnsi="Arial" w:cs="Arial"/>
                <w:i/>
                <w:sz w:val="22"/>
                <w:szCs w:val="22"/>
              </w:rPr>
              <w:t xml:space="preserve"> un Informe de Avance y se  declaró CONFIDENCIAL. </w:t>
            </w:r>
            <w:r>
              <w:rPr>
                <w:rFonts w:ascii="Arial" w:hAnsi="Arial" w:cs="Arial"/>
                <w:i/>
                <w:sz w:val="22"/>
                <w:szCs w:val="22"/>
              </w:rPr>
              <w:t xml:space="preserve">Se  elaboraron dos cuestionarios para las partes involucradas.  </w:t>
            </w:r>
            <w:r w:rsidR="00673995">
              <w:rPr>
                <w:rFonts w:ascii="Arial" w:hAnsi="Arial" w:cs="Arial"/>
                <w:i/>
                <w:sz w:val="22"/>
                <w:szCs w:val="22"/>
              </w:rPr>
              <w:t>Se pretendía que en esta Sesión se diera audi</w:t>
            </w:r>
            <w:r>
              <w:rPr>
                <w:rFonts w:ascii="Arial" w:hAnsi="Arial" w:cs="Arial"/>
                <w:i/>
                <w:sz w:val="22"/>
                <w:szCs w:val="22"/>
              </w:rPr>
              <w:t xml:space="preserve">encia a </w:t>
            </w:r>
            <w:r w:rsidR="00673995">
              <w:rPr>
                <w:rFonts w:ascii="Arial" w:hAnsi="Arial" w:cs="Arial"/>
                <w:i/>
                <w:sz w:val="22"/>
                <w:szCs w:val="22"/>
              </w:rPr>
              <w:t>ambas</w:t>
            </w:r>
            <w:r>
              <w:rPr>
                <w:rFonts w:ascii="Arial" w:hAnsi="Arial" w:cs="Arial"/>
                <w:i/>
                <w:sz w:val="22"/>
                <w:szCs w:val="22"/>
              </w:rPr>
              <w:t xml:space="preserve"> partes </w:t>
            </w:r>
            <w:r w:rsidR="00673995">
              <w:rPr>
                <w:rFonts w:ascii="Arial" w:hAnsi="Arial" w:cs="Arial"/>
                <w:i/>
                <w:sz w:val="22"/>
                <w:szCs w:val="22"/>
              </w:rPr>
              <w:t>para que el resto del Pleno t</w:t>
            </w:r>
            <w:r>
              <w:rPr>
                <w:rFonts w:ascii="Arial" w:hAnsi="Arial" w:cs="Arial"/>
                <w:i/>
                <w:sz w:val="22"/>
                <w:szCs w:val="22"/>
              </w:rPr>
              <w:t xml:space="preserve">uviera conocimiento  del tema.  Sin embargo no se pudo dar la audiencia y se dispuso </w:t>
            </w:r>
            <w:r w:rsidR="00673995">
              <w:rPr>
                <w:rFonts w:ascii="Arial" w:hAnsi="Arial" w:cs="Arial"/>
                <w:i/>
                <w:sz w:val="22"/>
                <w:szCs w:val="22"/>
              </w:rPr>
              <w:t>que fueran atendido</w:t>
            </w:r>
            <w:r>
              <w:rPr>
                <w:rFonts w:ascii="Arial" w:hAnsi="Arial" w:cs="Arial"/>
                <w:i/>
                <w:sz w:val="22"/>
                <w:szCs w:val="22"/>
              </w:rPr>
              <w:t>s en la Comisión de Planificación  e invitar a los demás integrantes de las Comisiones permanentes.</w:t>
            </w:r>
          </w:p>
          <w:p w:rsidR="00535B13" w:rsidRDefault="00535B13" w:rsidP="00673995">
            <w:pPr>
              <w:ind w:left="426" w:right="175"/>
              <w:jc w:val="both"/>
              <w:rPr>
                <w:rFonts w:ascii="Arial" w:hAnsi="Arial" w:cs="Arial"/>
                <w:i/>
                <w:sz w:val="22"/>
                <w:szCs w:val="22"/>
              </w:rPr>
            </w:pPr>
            <w:r>
              <w:rPr>
                <w:rFonts w:ascii="Arial" w:hAnsi="Arial" w:cs="Arial"/>
                <w:i/>
                <w:sz w:val="22"/>
                <w:szCs w:val="22"/>
              </w:rPr>
              <w:t xml:space="preserve">Por lo que la Comisión en la reunión No. 726-2017 del </w:t>
            </w:r>
            <w:r w:rsidR="00595586">
              <w:rPr>
                <w:rFonts w:ascii="Arial" w:hAnsi="Arial" w:cs="Arial"/>
                <w:i/>
                <w:sz w:val="22"/>
                <w:szCs w:val="22"/>
              </w:rPr>
              <w:t xml:space="preserve">12 de junio de 2017, </w:t>
            </w:r>
            <w:r>
              <w:rPr>
                <w:rFonts w:ascii="Arial" w:hAnsi="Arial" w:cs="Arial"/>
                <w:i/>
                <w:sz w:val="22"/>
                <w:szCs w:val="22"/>
              </w:rPr>
              <w:t xml:space="preserve"> en audiencias separadas, recibió a los señores  Ing. Pedro L. Blanco, Apoderado de la Empresa CONSTRIAL y al Ing. Saúl Fernández, Director de la Oficina de Ingeniería, quienes expusieron las respuestas al cuestionario entregado por la Comisión.</w:t>
            </w:r>
          </w:p>
          <w:p w:rsidR="00737E64" w:rsidRPr="007B7F58" w:rsidRDefault="00737E64" w:rsidP="00737E64">
            <w:pPr>
              <w:ind w:left="426" w:right="175"/>
              <w:jc w:val="both"/>
              <w:rPr>
                <w:rFonts w:ascii="Arial" w:hAnsi="Arial" w:cs="Arial"/>
                <w:i/>
                <w:color w:val="4F81BD"/>
                <w:sz w:val="22"/>
                <w:szCs w:val="22"/>
              </w:rPr>
            </w:pPr>
            <w:r>
              <w:rPr>
                <w:rFonts w:ascii="Arial" w:hAnsi="Arial" w:cs="Arial"/>
                <w:i/>
                <w:sz w:val="22"/>
                <w:szCs w:val="22"/>
              </w:rPr>
              <w:t>Se está en proceso de construcción de un orden cronológico de ocurrencia de los hechos.</w:t>
            </w:r>
          </w:p>
        </w:tc>
        <w:tc>
          <w:tcPr>
            <w:tcW w:w="1219" w:type="pct"/>
            <w:shd w:val="clear" w:color="auto" w:fill="auto"/>
          </w:tcPr>
          <w:p w:rsidR="00535B13" w:rsidRDefault="00535B13" w:rsidP="00D3279D">
            <w:pPr>
              <w:spacing w:before="120"/>
              <w:rPr>
                <w:rFonts w:ascii="Arial" w:hAnsi="Arial" w:cs="Arial"/>
                <w:i/>
              </w:rPr>
            </w:pPr>
            <w:r w:rsidRPr="00673995">
              <w:rPr>
                <w:rFonts w:ascii="Arial" w:hAnsi="Arial" w:cs="Arial"/>
                <w:i/>
              </w:rPr>
              <w:t>Sesión No.</w:t>
            </w:r>
            <w:r w:rsidR="00D850FF">
              <w:rPr>
                <w:rFonts w:ascii="Arial" w:hAnsi="Arial" w:cs="Arial"/>
                <w:i/>
              </w:rPr>
              <w:t xml:space="preserve"> 2990</w:t>
            </w:r>
          </w:p>
          <w:p w:rsidR="00D850FF" w:rsidRPr="00673995" w:rsidRDefault="00D850FF" w:rsidP="00D3279D">
            <w:pPr>
              <w:spacing w:before="120"/>
              <w:rPr>
                <w:rFonts w:ascii="Arial" w:hAnsi="Arial" w:cs="Arial"/>
                <w:i/>
              </w:rPr>
            </w:pPr>
            <w:r>
              <w:rPr>
                <w:rFonts w:ascii="Arial" w:hAnsi="Arial" w:cs="Arial"/>
                <w:i/>
              </w:rPr>
              <w:t>Sesión No.</w:t>
            </w:r>
            <w:r w:rsidR="00595586">
              <w:rPr>
                <w:rFonts w:ascii="Arial" w:hAnsi="Arial" w:cs="Arial"/>
                <w:i/>
              </w:rPr>
              <w:t xml:space="preserve"> 3025</w:t>
            </w:r>
          </w:p>
          <w:p w:rsidR="00D850FF" w:rsidRDefault="00D850FF" w:rsidP="00D3279D">
            <w:pPr>
              <w:spacing w:before="120"/>
              <w:rPr>
                <w:rFonts w:ascii="Arial" w:hAnsi="Arial" w:cs="Arial"/>
                <w:i/>
              </w:rPr>
            </w:pPr>
          </w:p>
          <w:p w:rsidR="00535B13" w:rsidRPr="007B7F58" w:rsidRDefault="00535B13" w:rsidP="00D3279D">
            <w:pPr>
              <w:spacing w:before="120"/>
              <w:rPr>
                <w:rFonts w:cs="Arial"/>
                <w:b/>
                <w:sz w:val="20"/>
                <w:szCs w:val="20"/>
              </w:rPr>
            </w:pPr>
          </w:p>
        </w:tc>
      </w:tr>
    </w:tbl>
    <w:p w:rsidR="00673995" w:rsidRDefault="00673995" w:rsidP="00673995"/>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673995" w:rsidRPr="007B7F58" w:rsidTr="00D3279D">
        <w:tc>
          <w:tcPr>
            <w:tcW w:w="5000" w:type="pct"/>
            <w:gridSpan w:val="2"/>
            <w:shd w:val="clear" w:color="auto" w:fill="auto"/>
          </w:tcPr>
          <w:p w:rsidR="00673995" w:rsidRDefault="00673995" w:rsidP="00595586">
            <w:pPr>
              <w:autoSpaceDE w:val="0"/>
              <w:autoSpaceDN w:val="0"/>
              <w:adjustRightInd w:val="0"/>
              <w:spacing w:before="240"/>
              <w:ind w:left="69"/>
              <w:rPr>
                <w:rFonts w:ascii="Arial" w:hAnsi="Arial" w:cs="Arial"/>
                <w:b/>
                <w:bCs/>
              </w:rPr>
            </w:pPr>
            <w:r w:rsidRPr="00673995">
              <w:rPr>
                <w:rFonts w:ascii="Arial" w:hAnsi="Arial" w:cs="Arial"/>
                <w:b/>
                <w:bCs/>
              </w:rPr>
              <w:t>Mecanismo reconocimiento a miembros estudiantiles AIR</w:t>
            </w:r>
          </w:p>
          <w:p w:rsidR="00595586" w:rsidRPr="007B7F58" w:rsidRDefault="00595586" w:rsidP="00595586">
            <w:pPr>
              <w:autoSpaceDE w:val="0"/>
              <w:autoSpaceDN w:val="0"/>
              <w:adjustRightInd w:val="0"/>
              <w:spacing w:before="240"/>
              <w:ind w:left="69"/>
              <w:rPr>
                <w:rFonts w:ascii="Arial" w:hAnsi="Arial" w:cs="Arial"/>
                <w:bCs/>
                <w:i/>
                <w:sz w:val="22"/>
                <w:szCs w:val="22"/>
              </w:rPr>
            </w:pPr>
            <w:r>
              <w:t>Solicitar al Consejo Institucional realizar una revisión del acuerdo de la sesión No. 2878, artículo 9 realizada el 30 de julio del 2014,   sobre el mecanismo de reconocimiento a los miembros estudiantiles, con el fin de eliminar el mínimo y máximo de horas que los mismos deben cumplir para recibir un reconocimiento monetario, de manera que se lea de la siguiente forma</w:t>
            </w:r>
          </w:p>
        </w:tc>
      </w:tr>
      <w:tr w:rsidR="00673995" w:rsidRPr="007B7F58" w:rsidTr="00D3279D">
        <w:tc>
          <w:tcPr>
            <w:tcW w:w="3781" w:type="pct"/>
            <w:shd w:val="clear" w:color="auto" w:fill="auto"/>
          </w:tcPr>
          <w:p w:rsidR="00673995" w:rsidRPr="007B7F58" w:rsidRDefault="00673995" w:rsidP="00D3279D">
            <w:pPr>
              <w:ind w:left="426" w:right="175"/>
              <w:jc w:val="both"/>
              <w:rPr>
                <w:rFonts w:ascii="Arial" w:hAnsi="Arial" w:cs="Arial"/>
                <w:i/>
                <w:sz w:val="22"/>
                <w:szCs w:val="22"/>
              </w:rPr>
            </w:pPr>
          </w:p>
          <w:p w:rsidR="006D167C" w:rsidRPr="00595586" w:rsidRDefault="00673995" w:rsidP="00D3279D">
            <w:pPr>
              <w:ind w:left="426" w:right="175"/>
              <w:jc w:val="both"/>
              <w:rPr>
                <w:rFonts w:ascii="Arial" w:hAnsi="Arial" w:cs="Arial"/>
                <w:i/>
                <w:sz w:val="22"/>
                <w:szCs w:val="22"/>
              </w:rPr>
            </w:pPr>
            <w:r w:rsidRPr="00595586">
              <w:rPr>
                <w:rFonts w:ascii="Arial" w:hAnsi="Arial" w:cs="Arial"/>
                <w:i/>
                <w:sz w:val="22"/>
                <w:szCs w:val="22"/>
              </w:rPr>
              <w:t xml:space="preserve">Se recibió el Lic. Nelson Ortega, Presidente del Directorio de la AIR, quien expuso </w:t>
            </w:r>
            <w:r w:rsidR="006D167C" w:rsidRPr="006D167C">
              <w:rPr>
                <w:rFonts w:ascii="Arial" w:hAnsi="Arial" w:cs="Arial"/>
                <w:i/>
                <w:sz w:val="22"/>
                <w:szCs w:val="22"/>
              </w:rPr>
              <w:t xml:space="preserve">sobre el mecanismo de reconocimiento a los miembros estudiantiles, con el fin de eliminar el mínimo y máximo de horas que los mismos deben cumplir para recibir un reconocimiento monetario. </w:t>
            </w:r>
          </w:p>
          <w:p w:rsidR="006D167C" w:rsidRDefault="006D167C" w:rsidP="00595586">
            <w:pPr>
              <w:ind w:left="426" w:right="175"/>
              <w:jc w:val="both"/>
              <w:rPr>
                <w:rFonts w:ascii="Arial" w:hAnsi="Arial" w:cs="Arial"/>
                <w:i/>
                <w:sz w:val="22"/>
                <w:szCs w:val="22"/>
              </w:rPr>
            </w:pPr>
          </w:p>
          <w:p w:rsidR="00595586" w:rsidRPr="00595586" w:rsidRDefault="006D167C" w:rsidP="00595586">
            <w:pPr>
              <w:ind w:left="426" w:right="175"/>
              <w:jc w:val="both"/>
              <w:rPr>
                <w:rFonts w:ascii="Arial" w:hAnsi="Arial" w:cs="Arial"/>
                <w:i/>
                <w:sz w:val="22"/>
                <w:szCs w:val="22"/>
              </w:rPr>
            </w:pPr>
            <w:r>
              <w:rPr>
                <w:rFonts w:ascii="Arial" w:hAnsi="Arial" w:cs="Arial"/>
                <w:i/>
                <w:sz w:val="22"/>
                <w:szCs w:val="22"/>
              </w:rPr>
              <w:t xml:space="preserve">El </w:t>
            </w:r>
            <w:r w:rsidR="00595586" w:rsidRPr="00595586">
              <w:rPr>
                <w:rFonts w:ascii="Arial" w:hAnsi="Arial" w:cs="Arial"/>
                <w:i/>
                <w:sz w:val="22"/>
                <w:szCs w:val="22"/>
              </w:rPr>
              <w:t xml:space="preserve"> Directorio está de acuerdo en hacer el pago, sin embargo el Reglamento no lo permite, ni existe alguna norma que los ampare.  Ante consulta legal les recomiendan reunirse con la Vicerrectora de la VIESA, ya que anteriormente se pagaba con fondos del FSDE, sin embargo para la última Asamblea del Directorio mediante una nota de Rectoría les indicaron que era la última vez que se tomaban fondos del Fondo para ese fin, por lo que presenta la inquietud  a la Comisión de Planificación para encontrar una solución.</w:t>
            </w:r>
          </w:p>
          <w:p w:rsidR="00595586" w:rsidRPr="00595586" w:rsidRDefault="00595586" w:rsidP="00595586">
            <w:pPr>
              <w:ind w:left="426" w:right="175"/>
              <w:jc w:val="both"/>
              <w:rPr>
                <w:rFonts w:ascii="Arial" w:hAnsi="Arial" w:cs="Arial"/>
                <w:i/>
                <w:sz w:val="22"/>
                <w:szCs w:val="22"/>
              </w:rPr>
            </w:pPr>
          </w:p>
          <w:p w:rsidR="00595586" w:rsidRPr="00595586" w:rsidRDefault="00595586" w:rsidP="00595586">
            <w:pPr>
              <w:ind w:left="426" w:right="175"/>
              <w:jc w:val="both"/>
              <w:rPr>
                <w:rFonts w:ascii="Arial" w:hAnsi="Arial" w:cs="Arial"/>
                <w:i/>
                <w:sz w:val="22"/>
                <w:szCs w:val="22"/>
              </w:rPr>
            </w:pPr>
            <w:r w:rsidRPr="00595586">
              <w:rPr>
                <w:rFonts w:ascii="Arial" w:hAnsi="Arial" w:cs="Arial"/>
                <w:i/>
                <w:sz w:val="22"/>
                <w:szCs w:val="22"/>
              </w:rPr>
              <w:t xml:space="preserve">El señor Jorge Carmona </w:t>
            </w:r>
            <w:r w:rsidR="006D167C">
              <w:rPr>
                <w:rFonts w:ascii="Arial" w:hAnsi="Arial" w:cs="Arial"/>
                <w:i/>
                <w:sz w:val="22"/>
                <w:szCs w:val="22"/>
              </w:rPr>
              <w:t xml:space="preserve">manifiesta </w:t>
            </w:r>
            <w:r w:rsidRPr="00595586">
              <w:rPr>
                <w:rFonts w:ascii="Arial" w:hAnsi="Arial" w:cs="Arial"/>
                <w:i/>
                <w:sz w:val="22"/>
                <w:szCs w:val="22"/>
              </w:rPr>
              <w:t>tiene entendido que ya existe un mecanismo, ofrece la colaboración para hacer la consulta, por lo que se dispone que una vez cuente con la información se reunirá con el señor Nelson Ortega.</w:t>
            </w:r>
          </w:p>
          <w:p w:rsidR="00595586" w:rsidRPr="00595586" w:rsidRDefault="00595586" w:rsidP="00595586">
            <w:pPr>
              <w:ind w:left="426" w:right="175"/>
              <w:jc w:val="both"/>
              <w:rPr>
                <w:rFonts w:ascii="Arial" w:hAnsi="Arial" w:cs="Arial"/>
                <w:i/>
                <w:sz w:val="22"/>
                <w:szCs w:val="22"/>
              </w:rPr>
            </w:pPr>
          </w:p>
          <w:p w:rsidR="00595586" w:rsidRPr="00595586" w:rsidRDefault="00595586" w:rsidP="00595586">
            <w:pPr>
              <w:ind w:left="426" w:right="175"/>
              <w:jc w:val="both"/>
              <w:rPr>
                <w:rFonts w:cs="Arial"/>
                <w:sz w:val="22"/>
                <w:szCs w:val="22"/>
              </w:rPr>
            </w:pPr>
            <w:r w:rsidRPr="00595586">
              <w:rPr>
                <w:rFonts w:ascii="Arial" w:hAnsi="Arial" w:cs="Arial"/>
                <w:i/>
                <w:sz w:val="22"/>
                <w:szCs w:val="22"/>
              </w:rPr>
              <w:t xml:space="preserve">El señor Bernal Martínez agrega que la Comisión tiene en pendientes la creación de un Reglamento de viáticos por lo que se </w:t>
            </w:r>
            <w:r w:rsidR="006D167C">
              <w:rPr>
                <w:rFonts w:ascii="Arial" w:hAnsi="Arial" w:cs="Arial"/>
                <w:i/>
                <w:sz w:val="22"/>
                <w:szCs w:val="22"/>
              </w:rPr>
              <w:t>podría integrar</w:t>
            </w:r>
            <w:r w:rsidRPr="00595586">
              <w:rPr>
                <w:rFonts w:ascii="Arial" w:hAnsi="Arial" w:cs="Arial"/>
                <w:i/>
                <w:sz w:val="22"/>
                <w:szCs w:val="22"/>
              </w:rPr>
              <w:t xml:space="preserve"> ese aspecto.</w:t>
            </w:r>
          </w:p>
          <w:p w:rsidR="00673995" w:rsidRPr="007B7F58" w:rsidRDefault="00673995" w:rsidP="00595586">
            <w:pPr>
              <w:ind w:left="426" w:right="175"/>
              <w:jc w:val="both"/>
              <w:rPr>
                <w:rFonts w:ascii="Arial" w:hAnsi="Arial" w:cs="Arial"/>
                <w:i/>
                <w:color w:val="4F81BD"/>
                <w:sz w:val="22"/>
                <w:szCs w:val="22"/>
              </w:rPr>
            </w:pPr>
          </w:p>
        </w:tc>
        <w:tc>
          <w:tcPr>
            <w:tcW w:w="1219" w:type="pct"/>
            <w:shd w:val="clear" w:color="auto" w:fill="auto"/>
          </w:tcPr>
          <w:p w:rsidR="00595586" w:rsidRPr="00595586" w:rsidRDefault="00595586" w:rsidP="00595586">
            <w:pPr>
              <w:spacing w:before="120"/>
              <w:rPr>
                <w:rFonts w:ascii="Arial" w:hAnsi="Arial" w:cs="Arial"/>
                <w:bCs/>
                <w:i/>
                <w:sz w:val="22"/>
                <w:szCs w:val="22"/>
              </w:rPr>
            </w:pPr>
            <w:r w:rsidRPr="00595586">
              <w:rPr>
                <w:rFonts w:ascii="Arial" w:hAnsi="Arial" w:cs="Arial"/>
                <w:bCs/>
                <w:i/>
                <w:sz w:val="22"/>
                <w:szCs w:val="22"/>
              </w:rPr>
              <w:t>COMUNICADO DE ACUERDO</w:t>
            </w:r>
          </w:p>
          <w:p w:rsidR="00595586" w:rsidRPr="00595586" w:rsidRDefault="00595586" w:rsidP="00595586">
            <w:pPr>
              <w:spacing w:before="120"/>
              <w:rPr>
                <w:rFonts w:ascii="Arial" w:hAnsi="Arial" w:cs="Arial"/>
                <w:bCs/>
                <w:i/>
                <w:sz w:val="22"/>
                <w:szCs w:val="22"/>
              </w:rPr>
            </w:pPr>
            <w:r w:rsidRPr="00595586">
              <w:rPr>
                <w:rFonts w:ascii="Arial" w:hAnsi="Arial" w:cs="Arial"/>
                <w:bCs/>
                <w:i/>
                <w:sz w:val="22"/>
                <w:szCs w:val="22"/>
              </w:rPr>
              <w:t>DAIR-063-2017</w:t>
            </w:r>
          </w:p>
          <w:p w:rsidR="00595586" w:rsidRPr="00595586" w:rsidRDefault="00595586" w:rsidP="00595586">
            <w:pPr>
              <w:spacing w:before="120"/>
              <w:rPr>
                <w:rFonts w:ascii="Arial" w:hAnsi="Arial" w:cs="Arial"/>
                <w:bCs/>
                <w:i/>
                <w:sz w:val="20"/>
                <w:szCs w:val="20"/>
              </w:rPr>
            </w:pPr>
            <w:r w:rsidRPr="00595586">
              <w:rPr>
                <w:rFonts w:ascii="Arial" w:hAnsi="Arial" w:cs="Arial"/>
                <w:bCs/>
                <w:i/>
                <w:sz w:val="20"/>
                <w:szCs w:val="20"/>
              </w:rPr>
              <w:t>06 abril 2017</w:t>
            </w:r>
          </w:p>
          <w:p w:rsidR="00595586" w:rsidRPr="00595586" w:rsidRDefault="00595586" w:rsidP="00595586">
            <w:pPr>
              <w:spacing w:before="120"/>
              <w:rPr>
                <w:rFonts w:ascii="Arial" w:hAnsi="Arial" w:cs="Arial"/>
                <w:bCs/>
                <w:i/>
                <w:sz w:val="22"/>
                <w:szCs w:val="22"/>
              </w:rPr>
            </w:pPr>
          </w:p>
          <w:p w:rsidR="00595586" w:rsidRPr="00595586" w:rsidRDefault="00595586" w:rsidP="00595586">
            <w:pPr>
              <w:spacing w:before="120"/>
              <w:rPr>
                <w:rFonts w:ascii="Arial" w:hAnsi="Arial" w:cs="Arial"/>
                <w:bCs/>
                <w:i/>
                <w:sz w:val="22"/>
                <w:szCs w:val="22"/>
              </w:rPr>
            </w:pPr>
            <w:r w:rsidRPr="00595586">
              <w:rPr>
                <w:rFonts w:ascii="Arial" w:hAnsi="Arial" w:cs="Arial"/>
                <w:bCs/>
                <w:i/>
                <w:sz w:val="22"/>
                <w:szCs w:val="22"/>
              </w:rPr>
              <w:t>Minuta  No 714-2017</w:t>
            </w:r>
          </w:p>
          <w:p w:rsidR="00673995" w:rsidRPr="007B7F58" w:rsidRDefault="00595586" w:rsidP="00595586">
            <w:pPr>
              <w:spacing w:before="120"/>
              <w:rPr>
                <w:rFonts w:cs="Arial"/>
                <w:b/>
                <w:sz w:val="20"/>
                <w:szCs w:val="20"/>
              </w:rPr>
            </w:pPr>
            <w:r w:rsidRPr="00595586">
              <w:rPr>
                <w:rFonts w:ascii="Arial" w:hAnsi="Arial" w:cs="Arial"/>
                <w:bCs/>
                <w:i/>
                <w:sz w:val="20"/>
                <w:szCs w:val="20"/>
              </w:rPr>
              <w:t>13 marzo 2017</w:t>
            </w:r>
          </w:p>
        </w:tc>
      </w:tr>
    </w:tbl>
    <w:p w:rsidR="00673995" w:rsidRDefault="00673995" w:rsidP="00535B13"/>
    <w:p w:rsidR="00F62F3D" w:rsidRDefault="00F62F3D" w:rsidP="00535B13">
      <w:pPr>
        <w:rPr>
          <w:rFonts w:ascii="Arial" w:hAnsi="Arial" w:cs="Arial"/>
          <w:i/>
          <w:sz w:val="40"/>
          <w:szCs w:val="40"/>
        </w:rPr>
      </w:pPr>
    </w:p>
    <w:p w:rsidR="00F62F3D" w:rsidRDefault="00F62F3D" w:rsidP="00535B13">
      <w:pPr>
        <w:rPr>
          <w:rFonts w:ascii="Arial" w:hAnsi="Arial" w:cs="Arial"/>
          <w:i/>
          <w:sz w:val="40"/>
          <w:szCs w:val="40"/>
        </w:rPr>
      </w:pPr>
    </w:p>
    <w:p w:rsidR="00673995" w:rsidRDefault="00673995" w:rsidP="00535B13">
      <w:r w:rsidRPr="00673995">
        <w:rPr>
          <w:rFonts w:ascii="Arial" w:hAnsi="Arial" w:cs="Arial"/>
          <w:i/>
          <w:sz w:val="40"/>
          <w:szCs w:val="40"/>
        </w:rPr>
        <w:t xml:space="preserve">OTROS TEMAS </w:t>
      </w:r>
      <w:r>
        <w:rPr>
          <w:rFonts w:ascii="Arial" w:hAnsi="Arial" w:cs="Arial"/>
          <w:i/>
          <w:sz w:val="40"/>
          <w:szCs w:val="40"/>
        </w:rPr>
        <w:t xml:space="preserve">EN ANALISIS </w:t>
      </w:r>
      <w:r w:rsidRPr="00673995">
        <w:rPr>
          <w:rFonts w:ascii="Arial" w:hAnsi="Arial" w:cs="Arial"/>
          <w:i/>
          <w:sz w:val="40"/>
          <w:szCs w:val="40"/>
        </w:rPr>
        <w:t xml:space="preserve"> </w:t>
      </w:r>
    </w:p>
    <w:p w:rsidR="00535B13" w:rsidRDefault="00535B13" w:rsidP="00535B13"/>
    <w:tbl>
      <w:tblPr>
        <w:tblStyle w:val="Tablaconcuadrcula"/>
        <w:tblW w:w="9634" w:type="dxa"/>
        <w:tblLook w:val="04A0" w:firstRow="1" w:lastRow="0" w:firstColumn="1" w:lastColumn="0" w:noHBand="0" w:noVBand="1"/>
      </w:tblPr>
      <w:tblGrid>
        <w:gridCol w:w="7366"/>
        <w:gridCol w:w="2268"/>
      </w:tblGrid>
      <w:tr w:rsidR="00535B13" w:rsidRPr="005C1C64" w:rsidTr="00673995">
        <w:tc>
          <w:tcPr>
            <w:tcW w:w="7366" w:type="dxa"/>
          </w:tcPr>
          <w:p w:rsidR="00BF4F71" w:rsidRDefault="00BF4F71" w:rsidP="00D3279D">
            <w:pPr>
              <w:tabs>
                <w:tab w:val="num" w:pos="502"/>
              </w:tabs>
              <w:jc w:val="both"/>
              <w:rPr>
                <w:rFonts w:ascii="Arial" w:hAnsi="Arial" w:cs="Arial"/>
                <w:bCs/>
                <w:sz w:val="22"/>
                <w:szCs w:val="22"/>
              </w:rPr>
            </w:pPr>
          </w:p>
          <w:p w:rsidR="00535B13" w:rsidRDefault="00535B13" w:rsidP="00D3279D">
            <w:pPr>
              <w:tabs>
                <w:tab w:val="num" w:pos="502"/>
              </w:tabs>
              <w:jc w:val="both"/>
              <w:rPr>
                <w:rFonts w:ascii="Arial" w:hAnsi="Arial" w:cs="Arial"/>
                <w:bCs/>
                <w:sz w:val="22"/>
                <w:szCs w:val="22"/>
              </w:rPr>
            </w:pPr>
            <w:r w:rsidRPr="00741813">
              <w:rPr>
                <w:rFonts w:ascii="Arial" w:hAnsi="Arial" w:cs="Arial"/>
                <w:bCs/>
                <w:sz w:val="22"/>
                <w:szCs w:val="22"/>
              </w:rPr>
              <w:t>Proyectos aprobados en el Presupuesto Ext. 1-2017, dentro de los Planes Tácticos</w:t>
            </w:r>
            <w:r w:rsidR="00F62F3D">
              <w:rPr>
                <w:rFonts w:ascii="Arial" w:hAnsi="Arial" w:cs="Arial"/>
                <w:bCs/>
                <w:sz w:val="22"/>
                <w:szCs w:val="22"/>
              </w:rPr>
              <w:t>.</w:t>
            </w:r>
          </w:p>
          <w:p w:rsidR="008B4876" w:rsidRDefault="008B4876" w:rsidP="00D3279D">
            <w:pPr>
              <w:tabs>
                <w:tab w:val="num" w:pos="502"/>
              </w:tabs>
              <w:jc w:val="both"/>
              <w:rPr>
                <w:rFonts w:ascii="Arial" w:hAnsi="Arial" w:cs="Arial"/>
                <w:bCs/>
                <w:sz w:val="22"/>
                <w:szCs w:val="22"/>
              </w:rPr>
            </w:pPr>
          </w:p>
          <w:p w:rsidR="00F62F3D" w:rsidRDefault="00F62F3D" w:rsidP="00D3279D">
            <w:pPr>
              <w:tabs>
                <w:tab w:val="num" w:pos="502"/>
              </w:tabs>
              <w:jc w:val="both"/>
              <w:rPr>
                <w:rFonts w:ascii="Arial" w:hAnsi="Arial" w:cs="Arial"/>
                <w:bCs/>
                <w:sz w:val="22"/>
                <w:szCs w:val="22"/>
              </w:rPr>
            </w:pPr>
            <w:r>
              <w:rPr>
                <w:rFonts w:ascii="Arial" w:hAnsi="Arial" w:cs="Arial"/>
                <w:bCs/>
                <w:sz w:val="22"/>
                <w:szCs w:val="22"/>
              </w:rPr>
              <w:t>Pendiente exposición por parte de los responsables de cada Plan.</w:t>
            </w:r>
          </w:p>
          <w:p w:rsidR="00F62F3D" w:rsidRDefault="00F62F3D" w:rsidP="00D3279D">
            <w:pPr>
              <w:tabs>
                <w:tab w:val="num" w:pos="502"/>
              </w:tabs>
              <w:jc w:val="both"/>
              <w:rPr>
                <w:rFonts w:ascii="Arial" w:hAnsi="Arial" w:cs="Arial"/>
                <w:bCs/>
                <w:sz w:val="22"/>
                <w:szCs w:val="22"/>
              </w:rPr>
            </w:pPr>
            <w:r>
              <w:rPr>
                <w:rFonts w:ascii="Arial" w:hAnsi="Arial" w:cs="Arial"/>
                <w:bCs/>
                <w:sz w:val="22"/>
                <w:szCs w:val="22"/>
              </w:rPr>
              <w:t>Se agendó para el próximo 31 de julio.</w:t>
            </w:r>
          </w:p>
          <w:p w:rsidR="00F62F3D" w:rsidRPr="00741813" w:rsidRDefault="00F62F3D" w:rsidP="00D3279D">
            <w:pPr>
              <w:tabs>
                <w:tab w:val="num" w:pos="502"/>
              </w:tabs>
              <w:jc w:val="both"/>
              <w:rPr>
                <w:rFonts w:ascii="Arial" w:hAnsi="Arial" w:cs="Arial"/>
                <w:bCs/>
              </w:rPr>
            </w:pPr>
          </w:p>
        </w:tc>
        <w:tc>
          <w:tcPr>
            <w:tcW w:w="2268" w:type="dxa"/>
          </w:tcPr>
          <w:p w:rsidR="00BF4F71" w:rsidRPr="002E3F7D" w:rsidRDefault="00BF4F71" w:rsidP="00D3279D">
            <w:pPr>
              <w:tabs>
                <w:tab w:val="num" w:pos="502"/>
              </w:tabs>
              <w:jc w:val="center"/>
              <w:rPr>
                <w:rFonts w:ascii="Arial" w:hAnsi="Arial" w:cs="Arial"/>
                <w:bCs/>
                <w:i/>
                <w:sz w:val="22"/>
                <w:szCs w:val="22"/>
              </w:rPr>
            </w:pPr>
          </w:p>
          <w:p w:rsidR="00535B13" w:rsidRPr="002E3F7D" w:rsidRDefault="008151DE" w:rsidP="00D3279D">
            <w:pPr>
              <w:tabs>
                <w:tab w:val="num" w:pos="502"/>
              </w:tabs>
              <w:jc w:val="center"/>
              <w:rPr>
                <w:rFonts w:ascii="Arial" w:hAnsi="Arial" w:cs="Arial"/>
                <w:bCs/>
                <w:i/>
                <w:sz w:val="22"/>
                <w:szCs w:val="22"/>
              </w:rPr>
            </w:pPr>
            <w:r w:rsidRPr="002E3F7D">
              <w:rPr>
                <w:rFonts w:ascii="Arial" w:hAnsi="Arial" w:cs="Arial"/>
                <w:bCs/>
                <w:i/>
                <w:sz w:val="22"/>
                <w:szCs w:val="22"/>
              </w:rPr>
              <w:t>R-371-2017</w:t>
            </w:r>
          </w:p>
          <w:p w:rsidR="008151DE" w:rsidRPr="002E3F7D" w:rsidRDefault="008151DE" w:rsidP="00D3279D">
            <w:pPr>
              <w:tabs>
                <w:tab w:val="num" w:pos="502"/>
              </w:tabs>
              <w:jc w:val="center"/>
              <w:rPr>
                <w:rFonts w:ascii="Arial" w:hAnsi="Arial" w:cs="Arial"/>
                <w:bCs/>
                <w:i/>
                <w:sz w:val="22"/>
                <w:szCs w:val="22"/>
              </w:rPr>
            </w:pPr>
            <w:r w:rsidRPr="002E3F7D">
              <w:rPr>
                <w:rFonts w:ascii="Arial" w:hAnsi="Arial" w:cs="Arial"/>
                <w:bCs/>
                <w:i/>
                <w:sz w:val="22"/>
                <w:szCs w:val="22"/>
              </w:rPr>
              <w:t>29 de marzo del 2017</w:t>
            </w:r>
          </w:p>
          <w:p w:rsidR="008151DE" w:rsidRPr="002E3F7D" w:rsidRDefault="008151DE" w:rsidP="00D3279D">
            <w:pPr>
              <w:tabs>
                <w:tab w:val="num" w:pos="502"/>
              </w:tabs>
              <w:jc w:val="center"/>
              <w:rPr>
                <w:rFonts w:ascii="Arial" w:hAnsi="Arial" w:cs="Arial"/>
                <w:bCs/>
                <w:i/>
                <w:sz w:val="22"/>
                <w:szCs w:val="22"/>
              </w:rPr>
            </w:pPr>
          </w:p>
        </w:tc>
      </w:tr>
      <w:tr w:rsidR="00535B13" w:rsidRPr="005C1C64" w:rsidTr="00673995">
        <w:tc>
          <w:tcPr>
            <w:tcW w:w="7366" w:type="dxa"/>
          </w:tcPr>
          <w:p w:rsidR="008B4876" w:rsidRDefault="008B4876" w:rsidP="00D3279D">
            <w:pPr>
              <w:tabs>
                <w:tab w:val="num" w:pos="502"/>
              </w:tabs>
              <w:jc w:val="both"/>
              <w:rPr>
                <w:rFonts w:ascii="Arial" w:hAnsi="Arial" w:cs="Arial"/>
                <w:bCs/>
                <w:sz w:val="22"/>
                <w:szCs w:val="22"/>
              </w:rPr>
            </w:pPr>
          </w:p>
          <w:p w:rsidR="00535B13" w:rsidRDefault="00535B13" w:rsidP="00D3279D">
            <w:pPr>
              <w:tabs>
                <w:tab w:val="num" w:pos="502"/>
              </w:tabs>
              <w:jc w:val="both"/>
              <w:rPr>
                <w:rFonts w:ascii="Arial" w:hAnsi="Arial" w:cs="Arial"/>
                <w:bCs/>
                <w:i/>
                <w:color w:val="1F497D" w:themeColor="text2"/>
                <w:sz w:val="20"/>
                <w:szCs w:val="20"/>
              </w:rPr>
            </w:pPr>
            <w:r>
              <w:rPr>
                <w:rFonts w:ascii="Arial" w:hAnsi="Arial" w:cs="Arial"/>
                <w:bCs/>
                <w:sz w:val="22"/>
                <w:szCs w:val="22"/>
              </w:rPr>
              <w:t>Propuesta modificac</w:t>
            </w:r>
            <w:r w:rsidR="00D717EE">
              <w:rPr>
                <w:rFonts w:ascii="Arial" w:hAnsi="Arial" w:cs="Arial"/>
                <w:bCs/>
                <w:sz w:val="22"/>
                <w:szCs w:val="22"/>
              </w:rPr>
              <w:t xml:space="preserve">ión </w:t>
            </w:r>
            <w:r>
              <w:rPr>
                <w:rFonts w:ascii="Arial" w:hAnsi="Arial" w:cs="Arial"/>
                <w:bCs/>
                <w:sz w:val="22"/>
                <w:szCs w:val="22"/>
              </w:rPr>
              <w:t xml:space="preserve"> Reglamento PPA </w:t>
            </w:r>
            <w:r w:rsidRPr="007E4860">
              <w:rPr>
                <w:rFonts w:ascii="Arial" w:hAnsi="Arial" w:cs="Arial"/>
                <w:bCs/>
                <w:i/>
                <w:color w:val="1F497D" w:themeColor="text2"/>
                <w:sz w:val="20"/>
                <w:szCs w:val="20"/>
              </w:rPr>
              <w:t>(En revisión</w:t>
            </w:r>
            <w:r>
              <w:rPr>
                <w:rFonts w:ascii="Arial" w:hAnsi="Arial" w:cs="Arial"/>
                <w:bCs/>
                <w:i/>
                <w:color w:val="1F497D" w:themeColor="text2"/>
                <w:sz w:val="20"/>
                <w:szCs w:val="20"/>
              </w:rPr>
              <w:t xml:space="preserve"> por </w:t>
            </w:r>
            <w:r w:rsidRPr="007E4860">
              <w:rPr>
                <w:rFonts w:ascii="Arial" w:hAnsi="Arial" w:cs="Arial"/>
                <w:bCs/>
                <w:i/>
                <w:color w:val="1F497D" w:themeColor="text2"/>
                <w:sz w:val="20"/>
                <w:szCs w:val="20"/>
              </w:rPr>
              <w:t xml:space="preserve"> Don Tomas)</w:t>
            </w:r>
          </w:p>
          <w:p w:rsidR="008B4876" w:rsidRPr="00741813" w:rsidRDefault="008B4876" w:rsidP="00D3279D">
            <w:pPr>
              <w:tabs>
                <w:tab w:val="num" w:pos="502"/>
              </w:tabs>
              <w:jc w:val="both"/>
              <w:rPr>
                <w:rFonts w:ascii="Arial" w:hAnsi="Arial" w:cs="Arial"/>
                <w:bCs/>
              </w:rPr>
            </w:pPr>
          </w:p>
        </w:tc>
        <w:tc>
          <w:tcPr>
            <w:tcW w:w="2268" w:type="dxa"/>
          </w:tcPr>
          <w:p w:rsidR="00BF4F71" w:rsidRPr="002E3F7D" w:rsidRDefault="00BF4F71" w:rsidP="00D3279D">
            <w:pPr>
              <w:tabs>
                <w:tab w:val="num" w:pos="502"/>
              </w:tabs>
              <w:jc w:val="center"/>
              <w:rPr>
                <w:rFonts w:ascii="Arial" w:hAnsi="Arial" w:cs="Arial"/>
                <w:bCs/>
                <w:i/>
                <w:sz w:val="22"/>
                <w:szCs w:val="22"/>
              </w:rPr>
            </w:pPr>
          </w:p>
          <w:p w:rsidR="008151DE" w:rsidRPr="002E3F7D" w:rsidRDefault="008B4876" w:rsidP="008151DE">
            <w:pPr>
              <w:tabs>
                <w:tab w:val="num" w:pos="502"/>
              </w:tabs>
              <w:jc w:val="center"/>
              <w:rPr>
                <w:rFonts w:ascii="Arial" w:hAnsi="Arial" w:cs="Arial"/>
                <w:bCs/>
                <w:i/>
                <w:sz w:val="22"/>
                <w:szCs w:val="22"/>
              </w:rPr>
            </w:pPr>
            <w:r w:rsidRPr="002E3F7D">
              <w:rPr>
                <w:rFonts w:ascii="Arial" w:hAnsi="Arial" w:cs="Arial"/>
                <w:bCs/>
                <w:i/>
                <w:sz w:val="22"/>
                <w:szCs w:val="22"/>
              </w:rPr>
              <w:t>OPI-</w:t>
            </w:r>
            <w:r w:rsidR="008151DE" w:rsidRPr="002E3F7D">
              <w:rPr>
                <w:rFonts w:ascii="Arial" w:hAnsi="Arial" w:cs="Arial"/>
                <w:bCs/>
                <w:i/>
                <w:sz w:val="22"/>
                <w:szCs w:val="22"/>
              </w:rPr>
              <w:t>136-2017 Marzo, 2017</w:t>
            </w:r>
          </w:p>
          <w:p w:rsidR="008B4876" w:rsidRPr="002E3F7D" w:rsidRDefault="008B4876" w:rsidP="00D3279D">
            <w:pPr>
              <w:tabs>
                <w:tab w:val="num" w:pos="502"/>
              </w:tabs>
              <w:jc w:val="center"/>
              <w:rPr>
                <w:rFonts w:ascii="Arial" w:hAnsi="Arial" w:cs="Arial"/>
                <w:bCs/>
                <w:i/>
                <w:sz w:val="22"/>
                <w:szCs w:val="22"/>
              </w:rPr>
            </w:pPr>
          </w:p>
          <w:p w:rsidR="00BF4F71" w:rsidRPr="002E3F7D" w:rsidRDefault="00BF4F71" w:rsidP="00D3279D">
            <w:pPr>
              <w:tabs>
                <w:tab w:val="num" w:pos="502"/>
              </w:tabs>
              <w:jc w:val="center"/>
              <w:rPr>
                <w:rFonts w:ascii="Arial" w:hAnsi="Arial" w:cs="Arial"/>
                <w:bCs/>
                <w:i/>
                <w:sz w:val="22"/>
                <w:szCs w:val="22"/>
              </w:rPr>
            </w:pPr>
          </w:p>
        </w:tc>
      </w:tr>
      <w:tr w:rsidR="00535B13" w:rsidRPr="005C1C64" w:rsidTr="00673995">
        <w:tc>
          <w:tcPr>
            <w:tcW w:w="7366" w:type="dxa"/>
          </w:tcPr>
          <w:p w:rsidR="008B4876" w:rsidRDefault="008B4876" w:rsidP="00D3279D">
            <w:pPr>
              <w:tabs>
                <w:tab w:val="num" w:pos="502"/>
              </w:tabs>
              <w:jc w:val="both"/>
              <w:rPr>
                <w:rFonts w:ascii="Arial" w:hAnsi="Arial" w:cs="Arial"/>
                <w:bCs/>
              </w:rPr>
            </w:pPr>
          </w:p>
          <w:p w:rsidR="00535B13" w:rsidRPr="00F27953" w:rsidRDefault="00535B13" w:rsidP="00D3279D">
            <w:pPr>
              <w:tabs>
                <w:tab w:val="num" w:pos="502"/>
              </w:tabs>
              <w:jc w:val="both"/>
              <w:rPr>
                <w:rFonts w:ascii="Arial" w:hAnsi="Arial" w:cs="Arial"/>
                <w:bCs/>
              </w:rPr>
            </w:pPr>
            <w:r w:rsidRPr="00F27953">
              <w:rPr>
                <w:rFonts w:ascii="Arial" w:hAnsi="Arial" w:cs="Arial"/>
                <w:bCs/>
              </w:rPr>
              <w:t>Revisión  “Informe Puente Puebla”. (</w:t>
            </w:r>
            <w:r w:rsidRPr="00F27953">
              <w:rPr>
                <w:rFonts w:ascii="Arial" w:hAnsi="Arial" w:cs="Arial"/>
                <w:bCs/>
                <w:i/>
                <w:color w:val="1F497D" w:themeColor="text2"/>
                <w:sz w:val="20"/>
                <w:szCs w:val="20"/>
              </w:rPr>
              <w:t>Revisión  señor Alexander Valerín)</w:t>
            </w:r>
          </w:p>
          <w:p w:rsidR="00535B13" w:rsidRPr="00D15E9D" w:rsidRDefault="00535B13" w:rsidP="00D3279D">
            <w:pPr>
              <w:pStyle w:val="Textoindependiente2"/>
              <w:ind w:left="29" w:firstLine="29"/>
              <w:rPr>
                <w:b w:val="0"/>
                <w:sz w:val="20"/>
              </w:rPr>
            </w:pPr>
            <w:r>
              <w:rPr>
                <w:i/>
                <w:color w:val="1F497D" w:themeColor="text2"/>
                <w:sz w:val="20"/>
              </w:rPr>
              <w:t>I</w:t>
            </w:r>
            <w:r w:rsidRPr="00F27953">
              <w:rPr>
                <w:i/>
                <w:color w:val="1F497D" w:themeColor="text2"/>
                <w:sz w:val="20"/>
              </w:rPr>
              <w:t>nforme AUDI-AS-007-2016 “Solicitud de Asesoría sobre la construcción del puente de ingreso vehicular por el sector de La Puebla. Sesión Ordinaria No. 2981, Artículo 12, del 20 de julio de 2016”</w:t>
            </w:r>
          </w:p>
          <w:p w:rsidR="00535B13" w:rsidRPr="00741813" w:rsidRDefault="00535B13" w:rsidP="00D3279D">
            <w:pPr>
              <w:tabs>
                <w:tab w:val="num" w:pos="502"/>
              </w:tabs>
              <w:jc w:val="both"/>
              <w:rPr>
                <w:rFonts w:ascii="Arial" w:hAnsi="Arial" w:cs="Arial"/>
                <w:bCs/>
              </w:rPr>
            </w:pPr>
          </w:p>
        </w:tc>
        <w:tc>
          <w:tcPr>
            <w:tcW w:w="2268" w:type="dxa"/>
          </w:tcPr>
          <w:p w:rsidR="008151DE" w:rsidRPr="002E3F7D" w:rsidRDefault="008151DE" w:rsidP="00D3279D">
            <w:pPr>
              <w:tabs>
                <w:tab w:val="num" w:pos="502"/>
              </w:tabs>
              <w:jc w:val="center"/>
              <w:rPr>
                <w:rFonts w:ascii="Arial" w:hAnsi="Arial" w:cs="Arial"/>
                <w:bCs/>
                <w:i/>
                <w:sz w:val="22"/>
                <w:szCs w:val="22"/>
              </w:rPr>
            </w:pPr>
          </w:p>
          <w:p w:rsidR="006652EA" w:rsidRPr="002E3F7D" w:rsidRDefault="006652EA" w:rsidP="00D3279D">
            <w:pPr>
              <w:tabs>
                <w:tab w:val="num" w:pos="502"/>
              </w:tabs>
              <w:jc w:val="center"/>
              <w:rPr>
                <w:rFonts w:ascii="Arial" w:hAnsi="Arial" w:cs="Arial"/>
                <w:bCs/>
                <w:i/>
                <w:sz w:val="22"/>
                <w:szCs w:val="22"/>
              </w:rPr>
            </w:pPr>
            <w:r w:rsidRPr="002E3F7D">
              <w:rPr>
                <w:rFonts w:ascii="Arial" w:hAnsi="Arial" w:cs="Arial"/>
                <w:bCs/>
                <w:i/>
                <w:sz w:val="22"/>
                <w:szCs w:val="22"/>
              </w:rPr>
              <w:t xml:space="preserve">Sesión No. 2981, </w:t>
            </w:r>
          </w:p>
          <w:p w:rsidR="006652EA" w:rsidRPr="002E3F7D" w:rsidRDefault="006652EA" w:rsidP="00D3279D">
            <w:pPr>
              <w:tabs>
                <w:tab w:val="num" w:pos="502"/>
              </w:tabs>
              <w:jc w:val="center"/>
              <w:rPr>
                <w:rFonts w:ascii="Arial" w:hAnsi="Arial" w:cs="Arial"/>
                <w:bCs/>
                <w:i/>
                <w:sz w:val="22"/>
                <w:szCs w:val="22"/>
              </w:rPr>
            </w:pPr>
            <w:r w:rsidRPr="002E3F7D">
              <w:rPr>
                <w:rFonts w:ascii="Arial" w:hAnsi="Arial" w:cs="Arial"/>
                <w:bCs/>
                <w:i/>
                <w:sz w:val="22"/>
                <w:szCs w:val="22"/>
              </w:rPr>
              <w:t>2017 2016</w:t>
            </w:r>
          </w:p>
          <w:p w:rsidR="00535B13" w:rsidRPr="002E3F7D" w:rsidRDefault="006652EA" w:rsidP="00D3279D">
            <w:pPr>
              <w:tabs>
                <w:tab w:val="num" w:pos="502"/>
              </w:tabs>
              <w:jc w:val="center"/>
              <w:rPr>
                <w:rFonts w:ascii="Arial" w:hAnsi="Arial" w:cs="Arial"/>
                <w:bCs/>
                <w:i/>
                <w:sz w:val="22"/>
                <w:szCs w:val="22"/>
              </w:rPr>
            </w:pPr>
            <w:r w:rsidRPr="002E3F7D">
              <w:rPr>
                <w:rFonts w:ascii="Arial" w:hAnsi="Arial" w:cs="Arial"/>
                <w:bCs/>
                <w:i/>
                <w:sz w:val="22"/>
                <w:szCs w:val="22"/>
              </w:rPr>
              <w:t xml:space="preserve">AUDI AS 007 2016 </w:t>
            </w:r>
            <w:r w:rsidR="00535B13" w:rsidRPr="002E3F7D">
              <w:rPr>
                <w:rFonts w:ascii="Arial" w:hAnsi="Arial" w:cs="Arial"/>
                <w:bCs/>
                <w:i/>
                <w:sz w:val="22"/>
                <w:szCs w:val="22"/>
              </w:rPr>
              <w:t>Set. 2016</w:t>
            </w:r>
          </w:p>
          <w:p w:rsidR="008151DE" w:rsidRPr="002E3F7D" w:rsidRDefault="008151DE" w:rsidP="00D3279D">
            <w:pPr>
              <w:tabs>
                <w:tab w:val="num" w:pos="502"/>
              </w:tabs>
              <w:jc w:val="center"/>
              <w:rPr>
                <w:rFonts w:ascii="Arial" w:hAnsi="Arial" w:cs="Arial"/>
                <w:bCs/>
                <w:i/>
                <w:sz w:val="22"/>
                <w:szCs w:val="22"/>
              </w:rPr>
            </w:pPr>
          </w:p>
        </w:tc>
      </w:tr>
      <w:tr w:rsidR="00535B13" w:rsidRPr="005C1C64" w:rsidTr="00673995">
        <w:tc>
          <w:tcPr>
            <w:tcW w:w="7366" w:type="dxa"/>
          </w:tcPr>
          <w:p w:rsidR="002E3F7D" w:rsidRDefault="002E3F7D" w:rsidP="00D3279D">
            <w:pPr>
              <w:tabs>
                <w:tab w:val="num" w:pos="502"/>
              </w:tabs>
              <w:jc w:val="both"/>
              <w:rPr>
                <w:rFonts w:ascii="Arial" w:hAnsi="Arial" w:cs="Arial"/>
                <w:bCs/>
                <w:sz w:val="22"/>
                <w:szCs w:val="22"/>
              </w:rPr>
            </w:pPr>
          </w:p>
          <w:p w:rsidR="00535B13" w:rsidRPr="002E3F7D" w:rsidRDefault="00535B13" w:rsidP="00D3279D">
            <w:pPr>
              <w:tabs>
                <w:tab w:val="num" w:pos="502"/>
              </w:tabs>
              <w:jc w:val="both"/>
              <w:rPr>
                <w:rFonts w:ascii="Arial" w:hAnsi="Arial" w:cs="Arial"/>
                <w:bCs/>
              </w:rPr>
            </w:pPr>
            <w:r w:rsidRPr="002E3F7D">
              <w:rPr>
                <w:rFonts w:ascii="Arial" w:hAnsi="Arial" w:cs="Arial"/>
                <w:bCs/>
                <w:sz w:val="22"/>
                <w:szCs w:val="22"/>
              </w:rPr>
              <w:t xml:space="preserve">Lineamientos Generales cumplimiento disposiciones y recomendaciones  emitidas por la CGR </w:t>
            </w:r>
          </w:p>
          <w:p w:rsidR="00535B13" w:rsidRPr="002E3F7D" w:rsidRDefault="00535B13" w:rsidP="00D3279D">
            <w:pPr>
              <w:tabs>
                <w:tab w:val="num" w:pos="502"/>
              </w:tabs>
              <w:jc w:val="both"/>
              <w:rPr>
                <w:rFonts w:ascii="Arial" w:hAnsi="Arial" w:cs="Arial"/>
                <w:bCs/>
                <w:i/>
                <w:color w:val="1F497D" w:themeColor="text2"/>
                <w:sz w:val="20"/>
                <w:szCs w:val="20"/>
              </w:rPr>
            </w:pPr>
          </w:p>
          <w:p w:rsidR="00535B13" w:rsidRPr="002E3F7D" w:rsidRDefault="00535B13" w:rsidP="00D3279D">
            <w:pPr>
              <w:tabs>
                <w:tab w:val="num" w:pos="502"/>
              </w:tabs>
              <w:jc w:val="both"/>
              <w:rPr>
                <w:rFonts w:ascii="Arial" w:hAnsi="Arial" w:cs="Arial"/>
                <w:bCs/>
                <w:i/>
                <w:color w:val="1F497D" w:themeColor="text2"/>
                <w:sz w:val="20"/>
                <w:szCs w:val="20"/>
              </w:rPr>
            </w:pPr>
            <w:r w:rsidRPr="002E3F7D">
              <w:rPr>
                <w:rFonts w:ascii="Arial" w:hAnsi="Arial" w:cs="Arial"/>
                <w:bCs/>
                <w:i/>
                <w:color w:val="1F497D" w:themeColor="text2"/>
                <w:sz w:val="20"/>
                <w:szCs w:val="20"/>
              </w:rPr>
              <w:t xml:space="preserve">Se envió a la Rectoría no han dado respuesta </w:t>
            </w:r>
          </w:p>
          <w:p w:rsidR="00535B13" w:rsidRDefault="00535B13" w:rsidP="00D3279D">
            <w:pPr>
              <w:tabs>
                <w:tab w:val="num" w:pos="502"/>
              </w:tabs>
              <w:jc w:val="both"/>
              <w:rPr>
                <w:rFonts w:ascii="Arial" w:hAnsi="Arial" w:cs="Arial"/>
                <w:bCs/>
                <w:i/>
                <w:color w:val="1F497D" w:themeColor="text2"/>
                <w:sz w:val="20"/>
                <w:szCs w:val="20"/>
              </w:rPr>
            </w:pPr>
          </w:p>
          <w:p w:rsidR="008B4876" w:rsidRPr="00741813" w:rsidRDefault="008B4876" w:rsidP="00D3279D">
            <w:pPr>
              <w:tabs>
                <w:tab w:val="num" w:pos="502"/>
              </w:tabs>
              <w:jc w:val="both"/>
              <w:rPr>
                <w:rFonts w:ascii="Arial" w:hAnsi="Arial" w:cs="Arial"/>
                <w:bCs/>
              </w:rPr>
            </w:pPr>
          </w:p>
        </w:tc>
        <w:tc>
          <w:tcPr>
            <w:tcW w:w="2268" w:type="dxa"/>
          </w:tcPr>
          <w:p w:rsidR="006652EA" w:rsidRPr="002E3F7D" w:rsidRDefault="006652EA" w:rsidP="006652EA">
            <w:pPr>
              <w:tabs>
                <w:tab w:val="num" w:pos="502"/>
              </w:tabs>
              <w:jc w:val="center"/>
              <w:rPr>
                <w:rFonts w:ascii="Arial" w:hAnsi="Arial" w:cs="Arial"/>
                <w:bCs/>
                <w:i/>
                <w:sz w:val="22"/>
                <w:szCs w:val="22"/>
              </w:rPr>
            </w:pPr>
          </w:p>
          <w:p w:rsidR="00535B13" w:rsidRPr="002E3F7D" w:rsidRDefault="00535B13" w:rsidP="00D3279D">
            <w:pPr>
              <w:tabs>
                <w:tab w:val="num" w:pos="502"/>
              </w:tabs>
              <w:jc w:val="center"/>
              <w:rPr>
                <w:rFonts w:ascii="Arial" w:hAnsi="Arial" w:cs="Arial"/>
                <w:bCs/>
                <w:i/>
                <w:sz w:val="22"/>
                <w:szCs w:val="22"/>
              </w:rPr>
            </w:pPr>
          </w:p>
          <w:p w:rsidR="002E3F7D" w:rsidRDefault="006652EA" w:rsidP="002E3F7D">
            <w:pPr>
              <w:tabs>
                <w:tab w:val="num" w:pos="502"/>
              </w:tabs>
              <w:jc w:val="center"/>
              <w:rPr>
                <w:rFonts w:ascii="Arial" w:hAnsi="Arial" w:cs="Arial"/>
                <w:bCs/>
                <w:i/>
                <w:sz w:val="22"/>
                <w:szCs w:val="22"/>
              </w:rPr>
            </w:pPr>
            <w:r w:rsidRPr="002E3F7D">
              <w:rPr>
                <w:rFonts w:ascii="Arial" w:hAnsi="Arial" w:cs="Arial"/>
                <w:bCs/>
                <w:i/>
                <w:sz w:val="22"/>
                <w:szCs w:val="22"/>
              </w:rPr>
              <w:t>SCI 126 2016</w:t>
            </w:r>
            <w:r w:rsidR="002E3F7D" w:rsidRPr="002E3F7D">
              <w:rPr>
                <w:rFonts w:ascii="Arial" w:hAnsi="Arial" w:cs="Arial"/>
                <w:bCs/>
                <w:i/>
                <w:sz w:val="22"/>
                <w:szCs w:val="22"/>
              </w:rPr>
              <w:t xml:space="preserve"> </w:t>
            </w:r>
          </w:p>
          <w:p w:rsidR="002E3F7D" w:rsidRPr="002E3F7D" w:rsidRDefault="002E3F7D" w:rsidP="002E3F7D">
            <w:pPr>
              <w:tabs>
                <w:tab w:val="num" w:pos="502"/>
              </w:tabs>
              <w:jc w:val="center"/>
              <w:rPr>
                <w:rFonts w:ascii="Arial" w:hAnsi="Arial" w:cs="Arial"/>
                <w:bCs/>
                <w:i/>
                <w:sz w:val="22"/>
                <w:szCs w:val="22"/>
              </w:rPr>
            </w:pPr>
            <w:r>
              <w:rPr>
                <w:rFonts w:ascii="Arial" w:hAnsi="Arial" w:cs="Arial"/>
                <w:bCs/>
                <w:i/>
                <w:sz w:val="22"/>
                <w:szCs w:val="22"/>
              </w:rPr>
              <w:t xml:space="preserve">14 de </w:t>
            </w:r>
            <w:r w:rsidRPr="002E3F7D">
              <w:rPr>
                <w:rFonts w:ascii="Arial" w:hAnsi="Arial" w:cs="Arial"/>
                <w:bCs/>
                <w:i/>
                <w:sz w:val="22"/>
                <w:szCs w:val="22"/>
              </w:rPr>
              <w:t>Marzo 2016</w:t>
            </w:r>
          </w:p>
          <w:p w:rsidR="006652EA" w:rsidRPr="002E3F7D" w:rsidRDefault="006652EA" w:rsidP="00D3279D">
            <w:pPr>
              <w:tabs>
                <w:tab w:val="num" w:pos="502"/>
              </w:tabs>
              <w:jc w:val="center"/>
              <w:rPr>
                <w:rFonts w:ascii="Arial" w:hAnsi="Arial" w:cs="Arial"/>
                <w:bCs/>
                <w:i/>
                <w:sz w:val="22"/>
                <w:szCs w:val="22"/>
              </w:rPr>
            </w:pPr>
          </w:p>
        </w:tc>
      </w:tr>
      <w:tr w:rsidR="00535B13" w:rsidRPr="005C1C64" w:rsidTr="00673995">
        <w:tc>
          <w:tcPr>
            <w:tcW w:w="7366" w:type="dxa"/>
          </w:tcPr>
          <w:p w:rsidR="008B4876" w:rsidRDefault="008B4876" w:rsidP="00D3279D">
            <w:pPr>
              <w:tabs>
                <w:tab w:val="num" w:pos="502"/>
              </w:tabs>
              <w:jc w:val="both"/>
              <w:rPr>
                <w:rFonts w:ascii="Arial" w:hAnsi="Arial" w:cs="Arial"/>
                <w:sz w:val="22"/>
                <w:szCs w:val="22"/>
                <w:lang w:eastAsia="en-US"/>
              </w:rPr>
            </w:pPr>
          </w:p>
          <w:p w:rsidR="00535B13" w:rsidRDefault="00535B13" w:rsidP="00D3279D">
            <w:pPr>
              <w:tabs>
                <w:tab w:val="num" w:pos="502"/>
              </w:tabs>
              <w:jc w:val="both"/>
              <w:rPr>
                <w:rFonts w:ascii="Arial" w:hAnsi="Arial" w:cs="Arial"/>
                <w:bCs/>
                <w:i/>
                <w:color w:val="1F497D" w:themeColor="text2"/>
                <w:sz w:val="20"/>
                <w:szCs w:val="20"/>
              </w:rPr>
            </w:pPr>
            <w:r w:rsidRPr="00741813">
              <w:rPr>
                <w:rFonts w:ascii="Arial" w:hAnsi="Arial" w:cs="Arial"/>
                <w:sz w:val="22"/>
                <w:szCs w:val="22"/>
                <w:lang w:eastAsia="en-US"/>
              </w:rPr>
              <w:t xml:space="preserve">Reglamento de Inversiones </w:t>
            </w:r>
            <w:r w:rsidR="00374AAA">
              <w:rPr>
                <w:rFonts w:ascii="Arial" w:hAnsi="Arial" w:cs="Arial"/>
                <w:sz w:val="22"/>
                <w:szCs w:val="22"/>
                <w:lang w:eastAsia="en-US"/>
              </w:rPr>
              <w:t>R-307-2015</w:t>
            </w:r>
          </w:p>
          <w:p w:rsidR="00374AAA" w:rsidRDefault="00374AAA" w:rsidP="00D3279D">
            <w:pPr>
              <w:tabs>
                <w:tab w:val="num" w:pos="502"/>
              </w:tabs>
              <w:jc w:val="both"/>
              <w:rPr>
                <w:rFonts w:ascii="Arial" w:hAnsi="Arial" w:cs="Arial"/>
                <w:bCs/>
                <w:i/>
                <w:color w:val="1F497D" w:themeColor="text2"/>
                <w:sz w:val="20"/>
                <w:szCs w:val="20"/>
              </w:rPr>
            </w:pPr>
          </w:p>
          <w:p w:rsidR="00535B13" w:rsidRDefault="00535B13" w:rsidP="00D3279D">
            <w:pPr>
              <w:tabs>
                <w:tab w:val="num" w:pos="502"/>
              </w:tabs>
              <w:jc w:val="both"/>
              <w:rPr>
                <w:rFonts w:ascii="Arial" w:hAnsi="Arial" w:cs="Arial"/>
                <w:bCs/>
                <w:i/>
                <w:color w:val="1F497D" w:themeColor="text2"/>
                <w:sz w:val="20"/>
                <w:szCs w:val="20"/>
              </w:rPr>
            </w:pPr>
            <w:r>
              <w:rPr>
                <w:rFonts w:ascii="Arial" w:hAnsi="Arial" w:cs="Arial"/>
                <w:bCs/>
                <w:i/>
                <w:color w:val="1F497D" w:themeColor="text2"/>
                <w:sz w:val="20"/>
                <w:szCs w:val="20"/>
              </w:rPr>
              <w:t xml:space="preserve">Se </w:t>
            </w:r>
            <w:r w:rsidR="008B4876">
              <w:rPr>
                <w:rFonts w:ascii="Arial" w:hAnsi="Arial" w:cs="Arial"/>
                <w:bCs/>
                <w:i/>
                <w:color w:val="1F497D" w:themeColor="text2"/>
                <w:sz w:val="20"/>
                <w:szCs w:val="20"/>
              </w:rPr>
              <w:t xml:space="preserve">devolvió  </w:t>
            </w:r>
            <w:r>
              <w:rPr>
                <w:rFonts w:ascii="Arial" w:hAnsi="Arial" w:cs="Arial"/>
                <w:bCs/>
                <w:i/>
                <w:color w:val="1F497D" w:themeColor="text2"/>
                <w:sz w:val="20"/>
                <w:szCs w:val="20"/>
              </w:rPr>
              <w:t xml:space="preserve">a </w:t>
            </w:r>
            <w:r w:rsidR="006652EA">
              <w:rPr>
                <w:rFonts w:ascii="Arial" w:hAnsi="Arial" w:cs="Arial"/>
                <w:bCs/>
                <w:i/>
                <w:color w:val="1F497D" w:themeColor="text2"/>
                <w:sz w:val="20"/>
                <w:szCs w:val="20"/>
              </w:rPr>
              <w:t xml:space="preserve">la </w:t>
            </w:r>
            <w:r>
              <w:rPr>
                <w:rFonts w:ascii="Arial" w:hAnsi="Arial" w:cs="Arial"/>
                <w:bCs/>
                <w:i/>
                <w:color w:val="1F497D" w:themeColor="text2"/>
                <w:sz w:val="20"/>
                <w:szCs w:val="20"/>
              </w:rPr>
              <w:t xml:space="preserve">Vic. Administración para </w:t>
            </w:r>
            <w:r w:rsidR="008B4876">
              <w:rPr>
                <w:rFonts w:ascii="Arial" w:hAnsi="Arial" w:cs="Arial"/>
                <w:bCs/>
                <w:i/>
                <w:color w:val="1F497D" w:themeColor="text2"/>
                <w:sz w:val="20"/>
                <w:szCs w:val="20"/>
              </w:rPr>
              <w:t xml:space="preserve">que </w:t>
            </w:r>
            <w:r w:rsidR="006652EA">
              <w:rPr>
                <w:rFonts w:ascii="Arial" w:hAnsi="Arial" w:cs="Arial"/>
                <w:bCs/>
                <w:i/>
                <w:color w:val="1F497D" w:themeColor="text2"/>
                <w:sz w:val="20"/>
                <w:szCs w:val="20"/>
              </w:rPr>
              <w:t xml:space="preserve">envíen una </w:t>
            </w:r>
            <w:r w:rsidR="008B4876">
              <w:rPr>
                <w:rFonts w:ascii="Arial" w:hAnsi="Arial" w:cs="Arial"/>
                <w:bCs/>
                <w:i/>
                <w:color w:val="1F497D" w:themeColor="text2"/>
                <w:sz w:val="20"/>
                <w:szCs w:val="20"/>
              </w:rPr>
              <w:t xml:space="preserve"> propuesta integral </w:t>
            </w:r>
            <w:r w:rsidR="006652EA">
              <w:rPr>
                <w:rFonts w:ascii="Arial" w:hAnsi="Arial" w:cs="Arial"/>
                <w:bCs/>
                <w:i/>
                <w:color w:val="1F497D" w:themeColor="text2"/>
                <w:sz w:val="20"/>
                <w:szCs w:val="20"/>
              </w:rPr>
              <w:t xml:space="preserve"> </w:t>
            </w:r>
          </w:p>
          <w:p w:rsidR="008B4876" w:rsidRPr="00741813" w:rsidRDefault="008B4876" w:rsidP="00D3279D">
            <w:pPr>
              <w:tabs>
                <w:tab w:val="num" w:pos="502"/>
              </w:tabs>
              <w:jc w:val="both"/>
              <w:rPr>
                <w:rFonts w:ascii="Arial" w:hAnsi="Arial" w:cs="Arial"/>
                <w:lang w:eastAsia="en-US"/>
              </w:rPr>
            </w:pPr>
          </w:p>
        </w:tc>
        <w:tc>
          <w:tcPr>
            <w:tcW w:w="2268" w:type="dxa"/>
          </w:tcPr>
          <w:p w:rsidR="00374AAA" w:rsidRDefault="00374AAA" w:rsidP="00374AAA">
            <w:pPr>
              <w:tabs>
                <w:tab w:val="num" w:pos="502"/>
              </w:tabs>
              <w:jc w:val="center"/>
              <w:rPr>
                <w:rFonts w:ascii="Arial" w:hAnsi="Arial" w:cs="Arial"/>
                <w:bCs/>
                <w:i/>
                <w:sz w:val="22"/>
                <w:szCs w:val="22"/>
              </w:rPr>
            </w:pPr>
            <w:r w:rsidRPr="00374AAA">
              <w:rPr>
                <w:rFonts w:ascii="Arial" w:hAnsi="Arial" w:cs="Arial"/>
                <w:bCs/>
                <w:i/>
                <w:sz w:val="22"/>
                <w:szCs w:val="22"/>
              </w:rPr>
              <w:t>R-307-2015</w:t>
            </w:r>
          </w:p>
          <w:p w:rsidR="00374AAA" w:rsidRPr="00374AAA" w:rsidRDefault="00374AAA" w:rsidP="00374AAA">
            <w:pPr>
              <w:tabs>
                <w:tab w:val="num" w:pos="502"/>
              </w:tabs>
              <w:jc w:val="center"/>
              <w:rPr>
                <w:rFonts w:ascii="Arial" w:hAnsi="Arial" w:cs="Arial"/>
                <w:bCs/>
                <w:i/>
                <w:sz w:val="22"/>
                <w:szCs w:val="22"/>
              </w:rPr>
            </w:pPr>
            <w:r>
              <w:rPr>
                <w:rFonts w:ascii="Arial" w:hAnsi="Arial" w:cs="Arial"/>
                <w:bCs/>
                <w:i/>
                <w:sz w:val="22"/>
                <w:szCs w:val="22"/>
              </w:rPr>
              <w:t>14 abril 2015</w:t>
            </w:r>
          </w:p>
          <w:p w:rsidR="006652EA" w:rsidRDefault="006652EA" w:rsidP="00D3279D">
            <w:pPr>
              <w:tabs>
                <w:tab w:val="num" w:pos="502"/>
              </w:tabs>
              <w:jc w:val="center"/>
              <w:rPr>
                <w:rFonts w:ascii="Arial" w:hAnsi="Arial" w:cs="Arial"/>
                <w:bCs/>
                <w:sz w:val="22"/>
                <w:szCs w:val="22"/>
              </w:rPr>
            </w:pPr>
          </w:p>
          <w:p w:rsidR="002E3F7D" w:rsidRPr="002E3F7D" w:rsidRDefault="002E3F7D" w:rsidP="00D3279D">
            <w:pPr>
              <w:tabs>
                <w:tab w:val="num" w:pos="502"/>
              </w:tabs>
              <w:jc w:val="center"/>
              <w:rPr>
                <w:rFonts w:ascii="Arial" w:hAnsi="Arial" w:cs="Arial"/>
                <w:bCs/>
                <w:i/>
                <w:sz w:val="22"/>
                <w:szCs w:val="22"/>
              </w:rPr>
            </w:pPr>
          </w:p>
          <w:p w:rsidR="00535B13" w:rsidRPr="002E3F7D" w:rsidRDefault="00535B13" w:rsidP="002E3F7D">
            <w:pPr>
              <w:tabs>
                <w:tab w:val="num" w:pos="502"/>
              </w:tabs>
              <w:jc w:val="center"/>
              <w:rPr>
                <w:rFonts w:ascii="Arial" w:hAnsi="Arial" w:cs="Arial"/>
                <w:bCs/>
                <w:i/>
                <w:sz w:val="22"/>
                <w:szCs w:val="22"/>
              </w:rPr>
            </w:pPr>
            <w:r w:rsidRPr="002E3F7D">
              <w:rPr>
                <w:rFonts w:ascii="Arial" w:hAnsi="Arial" w:cs="Arial"/>
                <w:bCs/>
                <w:i/>
                <w:sz w:val="22"/>
                <w:szCs w:val="22"/>
              </w:rPr>
              <w:t xml:space="preserve"> </w:t>
            </w:r>
            <w:r w:rsidR="002E3F7D" w:rsidRPr="002E3F7D">
              <w:rPr>
                <w:rFonts w:ascii="Arial" w:hAnsi="Arial" w:cs="Arial"/>
                <w:bCs/>
                <w:i/>
                <w:sz w:val="22"/>
                <w:szCs w:val="22"/>
              </w:rPr>
              <w:t>SCI-264-2017</w:t>
            </w:r>
          </w:p>
          <w:p w:rsidR="002E3F7D" w:rsidRDefault="002E3F7D" w:rsidP="002E3F7D">
            <w:pPr>
              <w:tabs>
                <w:tab w:val="num" w:pos="502"/>
              </w:tabs>
              <w:jc w:val="center"/>
              <w:rPr>
                <w:rFonts w:ascii="Arial" w:hAnsi="Arial" w:cs="Arial"/>
                <w:bCs/>
                <w:i/>
                <w:sz w:val="22"/>
                <w:szCs w:val="22"/>
              </w:rPr>
            </w:pPr>
            <w:r w:rsidRPr="002E3F7D">
              <w:rPr>
                <w:rFonts w:ascii="Arial" w:hAnsi="Arial" w:cs="Arial"/>
                <w:bCs/>
                <w:i/>
                <w:sz w:val="22"/>
                <w:szCs w:val="22"/>
              </w:rPr>
              <w:t>8 de mayo 2017</w:t>
            </w:r>
          </w:p>
          <w:p w:rsidR="002E3F7D" w:rsidRPr="005C1C64" w:rsidRDefault="002E3F7D" w:rsidP="002E3F7D">
            <w:pPr>
              <w:tabs>
                <w:tab w:val="num" w:pos="502"/>
              </w:tabs>
              <w:jc w:val="center"/>
              <w:rPr>
                <w:rFonts w:ascii="Arial" w:hAnsi="Arial" w:cs="Arial"/>
                <w:bCs/>
              </w:rPr>
            </w:pPr>
          </w:p>
        </w:tc>
      </w:tr>
      <w:tr w:rsidR="00535B13" w:rsidRPr="005C1C64" w:rsidTr="00673995">
        <w:tc>
          <w:tcPr>
            <w:tcW w:w="7366" w:type="dxa"/>
          </w:tcPr>
          <w:p w:rsidR="008B4876" w:rsidRDefault="008B4876" w:rsidP="00D3279D">
            <w:pPr>
              <w:tabs>
                <w:tab w:val="num" w:pos="502"/>
              </w:tabs>
              <w:jc w:val="both"/>
              <w:rPr>
                <w:rFonts w:ascii="Arial" w:hAnsi="Arial" w:cs="Arial"/>
                <w:sz w:val="22"/>
                <w:szCs w:val="22"/>
                <w:lang w:eastAsia="en-US"/>
              </w:rPr>
            </w:pPr>
          </w:p>
          <w:p w:rsidR="00535B13" w:rsidRDefault="00535B13" w:rsidP="00D3279D">
            <w:pPr>
              <w:tabs>
                <w:tab w:val="num" w:pos="502"/>
              </w:tabs>
              <w:jc w:val="both"/>
              <w:rPr>
                <w:rFonts w:ascii="Arial" w:hAnsi="Arial" w:cs="Arial"/>
                <w:lang w:eastAsia="en-US"/>
              </w:rPr>
            </w:pPr>
            <w:r>
              <w:rPr>
                <w:rFonts w:ascii="Arial" w:hAnsi="Arial" w:cs="Arial"/>
                <w:sz w:val="22"/>
                <w:szCs w:val="22"/>
                <w:lang w:eastAsia="en-US"/>
              </w:rPr>
              <w:t xml:space="preserve">Informe Comité Estratégico </w:t>
            </w:r>
            <w:proofErr w:type="spellStart"/>
            <w:r>
              <w:rPr>
                <w:rFonts w:ascii="Arial" w:hAnsi="Arial" w:cs="Arial"/>
                <w:sz w:val="22"/>
                <w:szCs w:val="22"/>
                <w:lang w:eastAsia="en-US"/>
              </w:rPr>
              <w:t>TICs</w:t>
            </w:r>
            <w:proofErr w:type="spellEnd"/>
            <w:r>
              <w:rPr>
                <w:rFonts w:ascii="Arial" w:hAnsi="Arial" w:cs="Arial"/>
                <w:sz w:val="22"/>
                <w:szCs w:val="22"/>
                <w:lang w:eastAsia="en-US"/>
              </w:rPr>
              <w:t xml:space="preserve">. Despacho Lara </w:t>
            </w:r>
            <w:proofErr w:type="spellStart"/>
            <w:r>
              <w:rPr>
                <w:rFonts w:ascii="Arial" w:hAnsi="Arial" w:cs="Arial"/>
                <w:sz w:val="22"/>
                <w:szCs w:val="22"/>
                <w:lang w:eastAsia="en-US"/>
              </w:rPr>
              <w:t>Eduarte</w:t>
            </w:r>
            <w:proofErr w:type="spellEnd"/>
          </w:p>
          <w:p w:rsidR="00467FD8" w:rsidRDefault="00467FD8" w:rsidP="00D3279D">
            <w:pPr>
              <w:tabs>
                <w:tab w:val="num" w:pos="502"/>
              </w:tabs>
              <w:jc w:val="both"/>
              <w:rPr>
                <w:rFonts w:ascii="Arial" w:hAnsi="Arial" w:cs="Arial"/>
                <w:bCs/>
                <w:i/>
                <w:color w:val="1F497D" w:themeColor="text2"/>
                <w:sz w:val="20"/>
                <w:szCs w:val="20"/>
              </w:rPr>
            </w:pPr>
          </w:p>
          <w:p w:rsidR="00535B13" w:rsidRDefault="0022252D" w:rsidP="00D3279D">
            <w:pPr>
              <w:tabs>
                <w:tab w:val="num" w:pos="502"/>
              </w:tabs>
              <w:jc w:val="both"/>
              <w:rPr>
                <w:rFonts w:ascii="Arial" w:hAnsi="Arial" w:cs="Arial"/>
                <w:bCs/>
                <w:i/>
                <w:color w:val="1F497D" w:themeColor="text2"/>
                <w:sz w:val="20"/>
                <w:szCs w:val="20"/>
              </w:rPr>
            </w:pPr>
            <w:r>
              <w:rPr>
                <w:rFonts w:ascii="Arial" w:hAnsi="Arial" w:cs="Arial"/>
                <w:bCs/>
                <w:i/>
                <w:color w:val="1F497D" w:themeColor="text2"/>
                <w:sz w:val="20"/>
                <w:szCs w:val="20"/>
              </w:rPr>
              <w:t>Mediante oficio SCI-298-2017, 22 de mayo de 2017, se</w:t>
            </w:r>
            <w:r w:rsidR="00535B13" w:rsidRPr="0046195E">
              <w:rPr>
                <w:rFonts w:ascii="Arial" w:hAnsi="Arial" w:cs="Arial"/>
                <w:bCs/>
                <w:i/>
                <w:color w:val="1F497D" w:themeColor="text2"/>
                <w:sz w:val="20"/>
                <w:szCs w:val="20"/>
              </w:rPr>
              <w:t xml:space="preserve"> devolvió </w:t>
            </w:r>
            <w:r w:rsidR="008B4876">
              <w:rPr>
                <w:rFonts w:ascii="Arial" w:hAnsi="Arial" w:cs="Arial"/>
                <w:bCs/>
                <w:i/>
                <w:color w:val="1F497D" w:themeColor="text2"/>
                <w:sz w:val="20"/>
                <w:szCs w:val="20"/>
              </w:rPr>
              <w:t xml:space="preserve">parcialmente </w:t>
            </w:r>
            <w:r w:rsidR="00535B13" w:rsidRPr="0046195E">
              <w:rPr>
                <w:rFonts w:ascii="Arial" w:hAnsi="Arial" w:cs="Arial"/>
                <w:bCs/>
                <w:i/>
                <w:color w:val="1F497D" w:themeColor="text2"/>
                <w:sz w:val="20"/>
                <w:szCs w:val="20"/>
              </w:rPr>
              <w:t xml:space="preserve">al Coordinador </w:t>
            </w:r>
            <w:proofErr w:type="spellStart"/>
            <w:r w:rsidR="00535B13" w:rsidRPr="0046195E">
              <w:rPr>
                <w:rFonts w:ascii="Arial" w:hAnsi="Arial" w:cs="Arial"/>
                <w:bCs/>
                <w:i/>
                <w:color w:val="1F497D" w:themeColor="text2"/>
                <w:sz w:val="20"/>
                <w:szCs w:val="20"/>
              </w:rPr>
              <w:t>TICs</w:t>
            </w:r>
            <w:proofErr w:type="spellEnd"/>
            <w:r w:rsidR="00535B13" w:rsidRPr="0046195E">
              <w:rPr>
                <w:rFonts w:ascii="Arial" w:hAnsi="Arial" w:cs="Arial"/>
                <w:bCs/>
                <w:i/>
                <w:color w:val="1F497D" w:themeColor="text2"/>
                <w:sz w:val="20"/>
                <w:szCs w:val="20"/>
              </w:rPr>
              <w:t xml:space="preserve"> para actualización propuesta</w:t>
            </w:r>
          </w:p>
          <w:p w:rsidR="008B4876" w:rsidRDefault="008B4876" w:rsidP="00D3279D">
            <w:pPr>
              <w:tabs>
                <w:tab w:val="num" w:pos="502"/>
              </w:tabs>
              <w:jc w:val="both"/>
              <w:rPr>
                <w:rFonts w:ascii="Arial" w:hAnsi="Arial" w:cs="Arial"/>
                <w:bCs/>
                <w:i/>
                <w:color w:val="1F497D" w:themeColor="text2"/>
                <w:sz w:val="20"/>
                <w:szCs w:val="20"/>
              </w:rPr>
            </w:pPr>
          </w:p>
          <w:p w:rsidR="008B4876" w:rsidRPr="00CF4639" w:rsidRDefault="008B4876" w:rsidP="00467FD8">
            <w:pPr>
              <w:tabs>
                <w:tab w:val="num" w:pos="502"/>
              </w:tabs>
              <w:jc w:val="both"/>
              <w:rPr>
                <w:rFonts w:ascii="Arial" w:hAnsi="Arial" w:cs="Arial"/>
                <w:lang w:eastAsia="en-US"/>
              </w:rPr>
            </w:pPr>
          </w:p>
        </w:tc>
        <w:tc>
          <w:tcPr>
            <w:tcW w:w="2268" w:type="dxa"/>
          </w:tcPr>
          <w:p w:rsidR="002E3F7D" w:rsidRDefault="002E3F7D" w:rsidP="00D3279D">
            <w:pPr>
              <w:tabs>
                <w:tab w:val="num" w:pos="502"/>
              </w:tabs>
              <w:jc w:val="center"/>
              <w:rPr>
                <w:rFonts w:ascii="Arial" w:hAnsi="Arial" w:cs="Arial"/>
                <w:bCs/>
                <w:sz w:val="22"/>
                <w:szCs w:val="22"/>
              </w:rPr>
            </w:pPr>
          </w:p>
          <w:p w:rsidR="0022252D" w:rsidRPr="0022252D" w:rsidRDefault="0022252D" w:rsidP="00D3279D">
            <w:pPr>
              <w:tabs>
                <w:tab w:val="num" w:pos="502"/>
              </w:tabs>
              <w:jc w:val="center"/>
              <w:rPr>
                <w:rFonts w:ascii="Arial" w:hAnsi="Arial" w:cs="Arial"/>
                <w:bCs/>
                <w:i/>
                <w:sz w:val="22"/>
                <w:szCs w:val="22"/>
              </w:rPr>
            </w:pPr>
            <w:r w:rsidRPr="0022252D">
              <w:rPr>
                <w:rFonts w:ascii="Arial" w:hAnsi="Arial" w:cs="Arial"/>
                <w:bCs/>
                <w:i/>
                <w:sz w:val="22"/>
                <w:szCs w:val="22"/>
              </w:rPr>
              <w:t xml:space="preserve">VAD-293-2017 </w:t>
            </w:r>
          </w:p>
          <w:p w:rsidR="00535B13" w:rsidRDefault="0022252D" w:rsidP="00D3279D">
            <w:pPr>
              <w:tabs>
                <w:tab w:val="num" w:pos="502"/>
              </w:tabs>
              <w:jc w:val="center"/>
              <w:rPr>
                <w:rFonts w:ascii="Arial" w:hAnsi="Arial" w:cs="Arial"/>
                <w:bCs/>
                <w:i/>
                <w:sz w:val="22"/>
                <w:szCs w:val="22"/>
              </w:rPr>
            </w:pPr>
            <w:r w:rsidRPr="0022252D">
              <w:rPr>
                <w:rFonts w:ascii="Arial" w:hAnsi="Arial" w:cs="Arial"/>
                <w:bCs/>
                <w:i/>
                <w:sz w:val="22"/>
                <w:szCs w:val="22"/>
              </w:rPr>
              <w:t>24 de a</w:t>
            </w:r>
            <w:r w:rsidR="00535B13" w:rsidRPr="0022252D">
              <w:rPr>
                <w:rFonts w:ascii="Arial" w:hAnsi="Arial" w:cs="Arial"/>
                <w:bCs/>
                <w:i/>
                <w:sz w:val="22"/>
                <w:szCs w:val="22"/>
              </w:rPr>
              <w:t>bril 2017</w:t>
            </w:r>
          </w:p>
          <w:p w:rsidR="0022252D" w:rsidRDefault="0022252D" w:rsidP="00D3279D">
            <w:pPr>
              <w:tabs>
                <w:tab w:val="num" w:pos="502"/>
              </w:tabs>
              <w:jc w:val="center"/>
              <w:rPr>
                <w:rFonts w:ascii="Arial" w:hAnsi="Arial" w:cs="Arial"/>
                <w:bCs/>
                <w:i/>
                <w:sz w:val="22"/>
                <w:szCs w:val="22"/>
              </w:rPr>
            </w:pPr>
          </w:p>
          <w:p w:rsidR="0022252D" w:rsidRDefault="0022252D" w:rsidP="00D3279D">
            <w:pPr>
              <w:tabs>
                <w:tab w:val="num" w:pos="502"/>
              </w:tabs>
              <w:jc w:val="center"/>
              <w:rPr>
                <w:rFonts w:ascii="Arial" w:hAnsi="Arial" w:cs="Arial"/>
                <w:bCs/>
                <w:i/>
                <w:sz w:val="22"/>
                <w:szCs w:val="22"/>
              </w:rPr>
            </w:pPr>
            <w:r>
              <w:rPr>
                <w:rFonts w:ascii="Arial" w:hAnsi="Arial" w:cs="Arial"/>
                <w:bCs/>
                <w:i/>
                <w:sz w:val="22"/>
                <w:szCs w:val="22"/>
              </w:rPr>
              <w:t>SCI-298-2017</w:t>
            </w:r>
          </w:p>
          <w:p w:rsidR="0022252D" w:rsidRPr="0022252D" w:rsidRDefault="0022252D" w:rsidP="00D3279D">
            <w:pPr>
              <w:tabs>
                <w:tab w:val="num" w:pos="502"/>
              </w:tabs>
              <w:jc w:val="center"/>
              <w:rPr>
                <w:rFonts w:ascii="Arial" w:hAnsi="Arial" w:cs="Arial"/>
                <w:bCs/>
                <w:i/>
                <w:sz w:val="22"/>
                <w:szCs w:val="22"/>
              </w:rPr>
            </w:pPr>
            <w:r>
              <w:rPr>
                <w:rFonts w:ascii="Arial" w:hAnsi="Arial" w:cs="Arial"/>
                <w:bCs/>
                <w:i/>
                <w:sz w:val="22"/>
                <w:szCs w:val="22"/>
              </w:rPr>
              <w:t>22 mayo de 2017</w:t>
            </w:r>
          </w:p>
          <w:p w:rsidR="00535B13" w:rsidRPr="005C1C64" w:rsidRDefault="00535B13" w:rsidP="00D3279D">
            <w:pPr>
              <w:tabs>
                <w:tab w:val="num" w:pos="502"/>
              </w:tabs>
              <w:jc w:val="center"/>
              <w:rPr>
                <w:rFonts w:ascii="Arial" w:hAnsi="Arial" w:cs="Arial"/>
                <w:bCs/>
              </w:rPr>
            </w:pPr>
          </w:p>
        </w:tc>
      </w:tr>
      <w:tr w:rsidR="00535B13" w:rsidRPr="008B7F35" w:rsidTr="00673995">
        <w:tc>
          <w:tcPr>
            <w:tcW w:w="7366" w:type="dxa"/>
          </w:tcPr>
          <w:p w:rsidR="0022252D" w:rsidRDefault="0022252D" w:rsidP="008B4876">
            <w:pPr>
              <w:ind w:left="-9"/>
              <w:jc w:val="both"/>
              <w:rPr>
                <w:rFonts w:cs="Arial"/>
                <w:highlight w:val="yellow"/>
                <w:u w:val="single"/>
              </w:rPr>
            </w:pPr>
          </w:p>
          <w:p w:rsidR="008B4876" w:rsidRPr="0022252D" w:rsidRDefault="00535B13" w:rsidP="008B4876">
            <w:pPr>
              <w:ind w:left="-9"/>
              <w:jc w:val="both"/>
              <w:rPr>
                <w:rFonts w:ascii="Arial" w:hAnsi="Arial" w:cs="Arial"/>
                <w:sz w:val="22"/>
                <w:szCs w:val="22"/>
                <w:lang w:eastAsia="en-US"/>
              </w:rPr>
            </w:pPr>
            <w:r w:rsidRPr="0022252D">
              <w:rPr>
                <w:rFonts w:ascii="Arial" w:hAnsi="Arial" w:cs="Arial"/>
                <w:sz w:val="22"/>
                <w:szCs w:val="22"/>
                <w:lang w:eastAsia="en-US"/>
              </w:rPr>
              <w:t xml:space="preserve">Reglamento de Tesorería  </w:t>
            </w:r>
          </w:p>
          <w:p w:rsidR="008B4876" w:rsidRPr="0022252D" w:rsidRDefault="00467FD8" w:rsidP="00467FD8">
            <w:pPr>
              <w:jc w:val="both"/>
              <w:rPr>
                <w:rFonts w:ascii="Arial" w:hAnsi="Arial" w:cs="Arial"/>
                <w:bCs/>
                <w:i/>
                <w:color w:val="1F497D" w:themeColor="text2"/>
                <w:sz w:val="20"/>
                <w:szCs w:val="20"/>
              </w:rPr>
            </w:pPr>
            <w:r w:rsidRPr="00467FD8">
              <w:rPr>
                <w:rFonts w:ascii="Arial" w:hAnsi="Arial" w:cs="Arial"/>
                <w:bCs/>
                <w:i/>
                <w:color w:val="1F497D" w:themeColor="text2"/>
                <w:sz w:val="20"/>
                <w:szCs w:val="20"/>
              </w:rPr>
              <w:t xml:space="preserve">Mediante oficio SCI-264-2017 </w:t>
            </w:r>
            <w:r w:rsidR="008B4876" w:rsidRPr="0022252D">
              <w:rPr>
                <w:rFonts w:ascii="Arial" w:hAnsi="Arial" w:cs="Arial"/>
                <w:bCs/>
                <w:i/>
                <w:color w:val="1F497D" w:themeColor="text2"/>
                <w:sz w:val="20"/>
                <w:szCs w:val="20"/>
              </w:rPr>
              <w:t xml:space="preserve">se devolvió a la </w:t>
            </w:r>
            <w:r w:rsidR="00321A98" w:rsidRPr="0022252D">
              <w:rPr>
                <w:rFonts w:ascii="Arial" w:hAnsi="Arial" w:cs="Arial"/>
                <w:bCs/>
                <w:i/>
                <w:color w:val="1F497D" w:themeColor="text2"/>
                <w:sz w:val="20"/>
                <w:szCs w:val="20"/>
              </w:rPr>
              <w:t>Vicerrectoría</w:t>
            </w:r>
            <w:r w:rsidR="008B4876" w:rsidRPr="0022252D">
              <w:rPr>
                <w:rFonts w:ascii="Arial" w:hAnsi="Arial" w:cs="Arial"/>
                <w:bCs/>
                <w:i/>
                <w:color w:val="1F497D" w:themeColor="text2"/>
                <w:sz w:val="20"/>
                <w:szCs w:val="20"/>
              </w:rPr>
              <w:t xml:space="preserve"> de Administración para que realicen una propuesta integral </w:t>
            </w:r>
          </w:p>
          <w:p w:rsidR="00535B13" w:rsidRDefault="00535B13" w:rsidP="00D3279D">
            <w:pPr>
              <w:jc w:val="both"/>
              <w:rPr>
                <w:rFonts w:ascii="Arial" w:hAnsi="Arial" w:cs="Arial"/>
                <w:bCs/>
              </w:rPr>
            </w:pPr>
          </w:p>
          <w:p w:rsidR="00467FD8" w:rsidRPr="00741813" w:rsidRDefault="00467FD8" w:rsidP="00D3279D">
            <w:pPr>
              <w:jc w:val="both"/>
              <w:rPr>
                <w:rFonts w:ascii="Arial" w:hAnsi="Arial" w:cs="Arial"/>
                <w:bCs/>
              </w:rPr>
            </w:pPr>
          </w:p>
        </w:tc>
        <w:tc>
          <w:tcPr>
            <w:tcW w:w="2268" w:type="dxa"/>
          </w:tcPr>
          <w:p w:rsidR="0022252D" w:rsidRPr="0022252D" w:rsidRDefault="0022252D" w:rsidP="0022252D">
            <w:pPr>
              <w:tabs>
                <w:tab w:val="num" w:pos="502"/>
              </w:tabs>
              <w:jc w:val="center"/>
              <w:rPr>
                <w:rFonts w:ascii="Arial" w:hAnsi="Arial" w:cs="Arial"/>
                <w:bCs/>
                <w:i/>
                <w:sz w:val="22"/>
                <w:szCs w:val="22"/>
              </w:rPr>
            </w:pPr>
          </w:p>
          <w:p w:rsidR="0022252D" w:rsidRDefault="00FB4D25" w:rsidP="0022252D">
            <w:pPr>
              <w:tabs>
                <w:tab w:val="num" w:pos="502"/>
              </w:tabs>
              <w:jc w:val="center"/>
              <w:rPr>
                <w:rFonts w:ascii="Arial" w:hAnsi="Arial" w:cs="Arial"/>
                <w:bCs/>
                <w:i/>
                <w:sz w:val="22"/>
                <w:szCs w:val="22"/>
              </w:rPr>
            </w:pPr>
            <w:r>
              <w:rPr>
                <w:rFonts w:ascii="Arial" w:hAnsi="Arial" w:cs="Arial"/>
                <w:bCs/>
                <w:i/>
                <w:sz w:val="22"/>
                <w:szCs w:val="22"/>
              </w:rPr>
              <w:t>OPI-638-2014</w:t>
            </w:r>
          </w:p>
          <w:p w:rsidR="00FB4D25" w:rsidRDefault="00FB4D25" w:rsidP="0022252D">
            <w:pPr>
              <w:tabs>
                <w:tab w:val="num" w:pos="502"/>
              </w:tabs>
              <w:jc w:val="center"/>
              <w:rPr>
                <w:rFonts w:ascii="Arial" w:hAnsi="Arial" w:cs="Arial"/>
                <w:bCs/>
                <w:i/>
                <w:sz w:val="22"/>
                <w:szCs w:val="22"/>
              </w:rPr>
            </w:pPr>
            <w:r>
              <w:rPr>
                <w:rFonts w:ascii="Arial" w:hAnsi="Arial" w:cs="Arial"/>
                <w:bCs/>
                <w:i/>
                <w:sz w:val="22"/>
                <w:szCs w:val="22"/>
              </w:rPr>
              <w:t>8 set 2014</w:t>
            </w:r>
          </w:p>
          <w:p w:rsidR="00FB4D25" w:rsidRPr="0022252D" w:rsidRDefault="00FB4D25" w:rsidP="0022252D">
            <w:pPr>
              <w:tabs>
                <w:tab w:val="num" w:pos="502"/>
              </w:tabs>
              <w:jc w:val="center"/>
              <w:rPr>
                <w:rFonts w:ascii="Arial" w:hAnsi="Arial" w:cs="Arial"/>
                <w:bCs/>
                <w:i/>
                <w:sz w:val="22"/>
                <w:szCs w:val="22"/>
              </w:rPr>
            </w:pPr>
          </w:p>
          <w:p w:rsidR="0022252D" w:rsidRDefault="00535B13" w:rsidP="0022252D">
            <w:pPr>
              <w:tabs>
                <w:tab w:val="num" w:pos="502"/>
              </w:tabs>
              <w:jc w:val="center"/>
              <w:rPr>
                <w:rFonts w:ascii="Arial" w:hAnsi="Arial" w:cs="Arial"/>
                <w:bCs/>
                <w:i/>
                <w:sz w:val="22"/>
                <w:szCs w:val="22"/>
              </w:rPr>
            </w:pPr>
            <w:r w:rsidRPr="0022252D">
              <w:rPr>
                <w:rFonts w:ascii="Arial" w:hAnsi="Arial" w:cs="Arial"/>
                <w:bCs/>
                <w:i/>
                <w:sz w:val="22"/>
                <w:szCs w:val="22"/>
              </w:rPr>
              <w:t xml:space="preserve">SCI-264-2017 </w:t>
            </w:r>
          </w:p>
          <w:p w:rsidR="00535B13" w:rsidRPr="0022252D" w:rsidRDefault="00FB4D25" w:rsidP="0022252D">
            <w:pPr>
              <w:tabs>
                <w:tab w:val="num" w:pos="502"/>
              </w:tabs>
              <w:jc w:val="center"/>
              <w:rPr>
                <w:rFonts w:ascii="Arial" w:hAnsi="Arial" w:cs="Arial"/>
                <w:bCs/>
                <w:i/>
                <w:sz w:val="22"/>
                <w:szCs w:val="22"/>
              </w:rPr>
            </w:pPr>
            <w:r>
              <w:rPr>
                <w:rFonts w:ascii="Arial" w:hAnsi="Arial" w:cs="Arial"/>
                <w:bCs/>
                <w:i/>
                <w:sz w:val="22"/>
                <w:szCs w:val="22"/>
              </w:rPr>
              <w:t>08 mayo, 20</w:t>
            </w:r>
            <w:r w:rsidR="00535B13" w:rsidRPr="0022252D">
              <w:rPr>
                <w:rFonts w:ascii="Arial" w:hAnsi="Arial" w:cs="Arial"/>
                <w:bCs/>
                <w:i/>
                <w:sz w:val="22"/>
                <w:szCs w:val="22"/>
              </w:rPr>
              <w:t>17</w:t>
            </w:r>
          </w:p>
          <w:p w:rsidR="00535B13" w:rsidRPr="0022252D" w:rsidRDefault="00535B13" w:rsidP="0022252D">
            <w:pPr>
              <w:tabs>
                <w:tab w:val="num" w:pos="502"/>
              </w:tabs>
              <w:jc w:val="center"/>
              <w:rPr>
                <w:rFonts w:ascii="Arial" w:hAnsi="Arial" w:cs="Arial"/>
                <w:bCs/>
                <w:i/>
                <w:sz w:val="22"/>
                <w:szCs w:val="22"/>
              </w:rPr>
            </w:pPr>
          </w:p>
        </w:tc>
      </w:tr>
      <w:tr w:rsidR="00535B13" w:rsidRPr="008B7F35" w:rsidTr="00673995">
        <w:tc>
          <w:tcPr>
            <w:tcW w:w="7366" w:type="dxa"/>
          </w:tcPr>
          <w:p w:rsidR="00535B13" w:rsidRDefault="00535B13" w:rsidP="00D3279D">
            <w:pPr>
              <w:rPr>
                <w:rFonts w:cs="Arial"/>
                <w:lang w:eastAsia="en-US"/>
              </w:rPr>
            </w:pPr>
          </w:p>
          <w:p w:rsidR="00535B13" w:rsidRPr="00467FD8" w:rsidRDefault="00535B13" w:rsidP="00535B13">
            <w:pPr>
              <w:pStyle w:val="Prrafodelista"/>
              <w:numPr>
                <w:ilvl w:val="0"/>
                <w:numId w:val="43"/>
              </w:numPr>
              <w:spacing w:after="0" w:line="240" w:lineRule="auto"/>
              <w:ind w:left="0"/>
              <w:contextualSpacing w:val="0"/>
              <w:jc w:val="both"/>
              <w:rPr>
                <w:rFonts w:ascii="Arial" w:hAnsi="Arial" w:cs="Arial"/>
              </w:rPr>
            </w:pPr>
            <w:r w:rsidRPr="00467FD8">
              <w:rPr>
                <w:rFonts w:ascii="Arial" w:hAnsi="Arial" w:cs="Arial"/>
              </w:rPr>
              <w:t xml:space="preserve">Indicadores Estratégicos </w:t>
            </w:r>
          </w:p>
          <w:p w:rsidR="008B4876" w:rsidRPr="008B4876" w:rsidRDefault="008B4876" w:rsidP="008B4876">
            <w:pPr>
              <w:jc w:val="both"/>
              <w:rPr>
                <w:rFonts w:cs="Arial"/>
                <w:b/>
                <w:bCs/>
                <w:i/>
                <w:color w:val="4F81BD" w:themeColor="accent1"/>
                <w:sz w:val="20"/>
                <w:szCs w:val="20"/>
              </w:rPr>
            </w:pPr>
          </w:p>
          <w:p w:rsidR="00535B13" w:rsidRPr="00467FD8" w:rsidRDefault="00467FD8" w:rsidP="00D3279D">
            <w:pPr>
              <w:rPr>
                <w:rFonts w:ascii="Arial" w:hAnsi="Arial" w:cs="Arial"/>
                <w:bCs/>
                <w:i/>
                <w:color w:val="1F497D" w:themeColor="text2"/>
                <w:sz w:val="20"/>
                <w:szCs w:val="20"/>
              </w:rPr>
            </w:pPr>
            <w:r>
              <w:rPr>
                <w:rFonts w:ascii="Arial" w:hAnsi="Arial" w:cs="Arial"/>
                <w:bCs/>
                <w:i/>
                <w:color w:val="1F497D" w:themeColor="text2"/>
                <w:sz w:val="20"/>
                <w:szCs w:val="20"/>
              </w:rPr>
              <w:t xml:space="preserve">Mediante oficio se envió a la Oficina de Planificación para ser actualizados </w:t>
            </w:r>
          </w:p>
          <w:p w:rsidR="00535B13" w:rsidRPr="005A1F90" w:rsidRDefault="00535B13" w:rsidP="00D3279D">
            <w:pPr>
              <w:rPr>
                <w:rFonts w:cs="Arial"/>
                <w:bCs/>
                <w:iCs/>
              </w:rPr>
            </w:pPr>
          </w:p>
          <w:p w:rsidR="00535B13" w:rsidRDefault="00535B13" w:rsidP="00D3279D">
            <w:pPr>
              <w:rPr>
                <w:rFonts w:cs="Arial"/>
                <w:b/>
                <w:bCs/>
                <w:i/>
                <w:color w:val="4F81BD" w:themeColor="accent1"/>
                <w:sz w:val="20"/>
                <w:szCs w:val="20"/>
              </w:rPr>
            </w:pPr>
          </w:p>
          <w:p w:rsidR="00535B13" w:rsidRPr="001A6F46" w:rsidRDefault="00535B13" w:rsidP="00D3279D">
            <w:pPr>
              <w:jc w:val="both"/>
              <w:rPr>
                <w:rFonts w:cs="Arial"/>
                <w:highlight w:val="yellow"/>
                <w:u w:val="single"/>
              </w:rPr>
            </w:pPr>
          </w:p>
        </w:tc>
        <w:tc>
          <w:tcPr>
            <w:tcW w:w="2268" w:type="dxa"/>
          </w:tcPr>
          <w:p w:rsidR="00467FD8" w:rsidRDefault="00467FD8" w:rsidP="0022252D">
            <w:pPr>
              <w:tabs>
                <w:tab w:val="num" w:pos="502"/>
              </w:tabs>
              <w:jc w:val="center"/>
              <w:rPr>
                <w:rFonts w:ascii="Arial" w:hAnsi="Arial" w:cs="Arial"/>
                <w:bCs/>
                <w:i/>
                <w:sz w:val="22"/>
                <w:szCs w:val="22"/>
              </w:rPr>
            </w:pPr>
          </w:p>
          <w:p w:rsidR="00467FD8" w:rsidRDefault="00467FD8" w:rsidP="0022252D">
            <w:pPr>
              <w:tabs>
                <w:tab w:val="num" w:pos="502"/>
              </w:tabs>
              <w:jc w:val="center"/>
              <w:rPr>
                <w:rFonts w:ascii="Arial" w:hAnsi="Arial" w:cs="Arial"/>
                <w:bCs/>
                <w:i/>
                <w:sz w:val="22"/>
                <w:szCs w:val="22"/>
              </w:rPr>
            </w:pPr>
          </w:p>
          <w:p w:rsidR="00467FD8" w:rsidRDefault="00467FD8" w:rsidP="0022252D">
            <w:pPr>
              <w:tabs>
                <w:tab w:val="num" w:pos="502"/>
              </w:tabs>
              <w:jc w:val="center"/>
              <w:rPr>
                <w:rFonts w:ascii="Arial" w:hAnsi="Arial" w:cs="Arial"/>
                <w:bCs/>
                <w:i/>
                <w:sz w:val="22"/>
                <w:szCs w:val="22"/>
              </w:rPr>
            </w:pPr>
            <w:r>
              <w:rPr>
                <w:rFonts w:ascii="Arial" w:hAnsi="Arial" w:cs="Arial"/>
                <w:bCs/>
                <w:i/>
                <w:sz w:val="22"/>
                <w:szCs w:val="22"/>
              </w:rPr>
              <w:t>SCI-083-2017</w:t>
            </w:r>
          </w:p>
          <w:p w:rsidR="00535B13" w:rsidRPr="0022252D" w:rsidRDefault="00535B13" w:rsidP="0022252D">
            <w:pPr>
              <w:tabs>
                <w:tab w:val="num" w:pos="502"/>
              </w:tabs>
              <w:jc w:val="center"/>
              <w:rPr>
                <w:rFonts w:ascii="Arial" w:hAnsi="Arial" w:cs="Arial"/>
                <w:bCs/>
                <w:i/>
                <w:sz w:val="22"/>
                <w:szCs w:val="22"/>
              </w:rPr>
            </w:pPr>
            <w:r w:rsidRPr="0022252D">
              <w:rPr>
                <w:rFonts w:ascii="Arial" w:hAnsi="Arial" w:cs="Arial"/>
                <w:bCs/>
                <w:i/>
                <w:sz w:val="22"/>
                <w:szCs w:val="22"/>
              </w:rPr>
              <w:t>27 de feb 2017</w:t>
            </w:r>
          </w:p>
        </w:tc>
      </w:tr>
    </w:tbl>
    <w:p w:rsidR="00535B13" w:rsidRDefault="00535B13" w:rsidP="00535B13"/>
    <w:p w:rsidR="00535B13" w:rsidRDefault="00535B13" w:rsidP="00EC3A23">
      <w:pPr>
        <w:jc w:val="center"/>
        <w:rPr>
          <w:rFonts w:ascii="DejaVu Sans" w:hAnsi="DejaVu Sans" w:cs="DejaVu Sans"/>
          <w:b/>
          <w:i/>
          <w:sz w:val="40"/>
          <w:szCs w:val="40"/>
        </w:rPr>
      </w:pPr>
    </w:p>
    <w:p w:rsidR="00535B13" w:rsidRDefault="00535B13" w:rsidP="00EC3A23">
      <w:pPr>
        <w:jc w:val="center"/>
        <w:rPr>
          <w:rFonts w:ascii="DejaVu Sans" w:hAnsi="DejaVu Sans" w:cs="DejaVu Sans"/>
          <w:b/>
          <w:i/>
          <w:sz w:val="40"/>
          <w:szCs w:val="40"/>
        </w:rPr>
      </w:pPr>
    </w:p>
    <w:p w:rsidR="00EC3A23" w:rsidRDefault="00EC3A23" w:rsidP="00EC3A23"/>
    <w:p w:rsidR="00EC3A23" w:rsidRDefault="00EC3A23" w:rsidP="00EC3A23"/>
    <w:p w:rsidR="00EC3A23" w:rsidRDefault="00EC3A23" w:rsidP="00EC3A23">
      <w:pPr>
        <w:rPr>
          <w:rFonts w:ascii="Arial" w:hAnsi="Arial" w:cs="Arial"/>
        </w:rPr>
      </w:pPr>
      <w:r>
        <w:rPr>
          <w:rFonts w:ascii="Arial" w:hAnsi="Arial" w:cs="Arial"/>
        </w:rPr>
        <w:br w:type="page"/>
      </w:r>
    </w:p>
    <w:p w:rsidR="00EC3A23" w:rsidRPr="00733C0C" w:rsidRDefault="00EC3A23" w:rsidP="00EC3A23">
      <w:pPr>
        <w:jc w:val="both"/>
        <w:rPr>
          <w:rFonts w:ascii="Arial" w:hAnsi="Arial" w:cs="Arial"/>
        </w:rPr>
      </w:pPr>
    </w:p>
    <w:p w:rsidR="00EC3A23" w:rsidRPr="00600975" w:rsidRDefault="00EC3A23" w:rsidP="00EC3A23">
      <w:pPr>
        <w:pStyle w:val="Textoindependiente"/>
        <w:jc w:val="center"/>
        <w:rPr>
          <w:rFonts w:ascii="Arial" w:hAnsi="Arial" w:cs="Arial"/>
          <w:b/>
          <w:i/>
          <w:sz w:val="36"/>
          <w:szCs w:val="36"/>
        </w:rPr>
      </w:pPr>
      <w:r w:rsidRPr="00600975">
        <w:rPr>
          <w:rFonts w:ascii="Arial" w:hAnsi="Arial" w:cs="Arial"/>
          <w:b/>
          <w:i/>
          <w:sz w:val="36"/>
          <w:szCs w:val="36"/>
        </w:rPr>
        <w:t>CONCLUSIONES Y RECOMENDACIONES</w:t>
      </w:r>
    </w:p>
    <w:p w:rsidR="00EC3A23" w:rsidRDefault="00EC3A23" w:rsidP="00EC3A23">
      <w:pPr>
        <w:jc w:val="both"/>
        <w:rPr>
          <w:rFonts w:ascii="Arial" w:hAnsi="Arial" w:cs="Arial"/>
          <w:b/>
          <w:sz w:val="28"/>
          <w:szCs w:val="28"/>
        </w:rPr>
      </w:pPr>
    </w:p>
    <w:p w:rsidR="00EC3A23" w:rsidRPr="00600975" w:rsidRDefault="00EC3A23" w:rsidP="00EC3A23">
      <w:pPr>
        <w:jc w:val="both"/>
        <w:rPr>
          <w:rFonts w:ascii="Arial" w:hAnsi="Arial" w:cs="Arial"/>
          <w:b/>
          <w:sz w:val="28"/>
          <w:szCs w:val="28"/>
        </w:rPr>
      </w:pPr>
    </w:p>
    <w:p w:rsidR="00EC3A23" w:rsidRDefault="00EC3A23" w:rsidP="00EC3A23">
      <w:pPr>
        <w:jc w:val="both"/>
        <w:rPr>
          <w:rFonts w:ascii="Arial" w:hAnsi="Arial" w:cs="Arial"/>
          <w:szCs w:val="28"/>
        </w:rPr>
      </w:pPr>
      <w:r w:rsidRPr="002623B3">
        <w:rPr>
          <w:rFonts w:ascii="Arial" w:hAnsi="Arial" w:cs="Arial"/>
          <w:szCs w:val="28"/>
        </w:rPr>
        <w:t>La Comisión de Planificación y Administración</w:t>
      </w:r>
      <w:r w:rsidR="00A93DD6" w:rsidRPr="002623B3">
        <w:rPr>
          <w:rFonts w:ascii="Arial" w:hAnsi="Arial" w:cs="Arial"/>
          <w:szCs w:val="28"/>
        </w:rPr>
        <w:t xml:space="preserve"> se ha abocado durante el </w:t>
      </w:r>
      <w:r w:rsidR="002623B3" w:rsidRPr="002623B3">
        <w:rPr>
          <w:rFonts w:ascii="Arial" w:hAnsi="Arial" w:cs="Arial"/>
          <w:szCs w:val="28"/>
        </w:rPr>
        <w:t>primer</w:t>
      </w:r>
      <w:r w:rsidRPr="002623B3">
        <w:rPr>
          <w:rFonts w:ascii="Arial" w:hAnsi="Arial" w:cs="Arial"/>
          <w:szCs w:val="28"/>
        </w:rPr>
        <w:t xml:space="preserve"> semestre </w:t>
      </w:r>
      <w:r w:rsidR="002623B3" w:rsidRPr="002623B3">
        <w:rPr>
          <w:rFonts w:ascii="Arial" w:hAnsi="Arial" w:cs="Arial"/>
          <w:szCs w:val="28"/>
        </w:rPr>
        <w:t>del 2017</w:t>
      </w:r>
      <w:r w:rsidR="00A93DD6" w:rsidRPr="002623B3">
        <w:rPr>
          <w:rFonts w:ascii="Arial" w:hAnsi="Arial" w:cs="Arial"/>
          <w:szCs w:val="28"/>
        </w:rPr>
        <w:t xml:space="preserve">, </w:t>
      </w:r>
      <w:r w:rsidRPr="002623B3">
        <w:rPr>
          <w:rFonts w:ascii="Arial" w:hAnsi="Arial" w:cs="Arial"/>
          <w:szCs w:val="28"/>
        </w:rPr>
        <w:t>a atender una serie de temas relacionadas con el mejoramiento de la Planificación Institucional, entre ellos el análisis, revisión y aprobación de las Políticas Específicas</w:t>
      </w:r>
      <w:r w:rsidR="002623B3" w:rsidRPr="002623B3">
        <w:rPr>
          <w:rFonts w:ascii="Arial" w:hAnsi="Arial" w:cs="Arial"/>
          <w:szCs w:val="28"/>
        </w:rPr>
        <w:t xml:space="preserve"> 2018</w:t>
      </w:r>
      <w:r w:rsidRPr="002623B3">
        <w:rPr>
          <w:rFonts w:ascii="Arial" w:hAnsi="Arial" w:cs="Arial"/>
          <w:szCs w:val="28"/>
        </w:rPr>
        <w:t>,</w:t>
      </w:r>
      <w:r w:rsidR="002623B3">
        <w:rPr>
          <w:rFonts w:ascii="Arial" w:hAnsi="Arial" w:cs="Arial"/>
          <w:szCs w:val="28"/>
        </w:rPr>
        <w:t xml:space="preserve"> los lineamientos de formulación presupuestaria 2018, </w:t>
      </w:r>
      <w:r w:rsidR="002623B3" w:rsidRPr="002623B3">
        <w:rPr>
          <w:rFonts w:ascii="Arial" w:hAnsi="Arial" w:cs="Arial"/>
          <w:szCs w:val="28"/>
        </w:rPr>
        <w:t xml:space="preserve"> los proyectos prioritarios derivados de la aprobación del </w:t>
      </w:r>
      <w:r w:rsidR="00A93DD6" w:rsidRPr="002623B3">
        <w:rPr>
          <w:rFonts w:ascii="Arial" w:hAnsi="Arial" w:cs="Arial"/>
          <w:szCs w:val="28"/>
        </w:rPr>
        <w:t xml:space="preserve"> Plan Estratégico Institucional y</w:t>
      </w:r>
      <w:r w:rsidRPr="002623B3">
        <w:rPr>
          <w:rFonts w:ascii="Arial" w:hAnsi="Arial" w:cs="Arial"/>
          <w:szCs w:val="28"/>
        </w:rPr>
        <w:t xml:space="preserve"> el apoyo al proceso de Planificación Institucional y a los procesos de formulación y ejecución física y financiera del presupuesto institucional incluido los informes de liquidación y ejecución presupuestaria.</w:t>
      </w:r>
    </w:p>
    <w:p w:rsidR="00EC3A23" w:rsidRDefault="00EC3A23" w:rsidP="00EC3A23">
      <w:pPr>
        <w:jc w:val="both"/>
        <w:rPr>
          <w:rFonts w:ascii="Arial" w:hAnsi="Arial" w:cs="Arial"/>
          <w:szCs w:val="28"/>
        </w:rPr>
      </w:pPr>
    </w:p>
    <w:p w:rsidR="00EC3A23" w:rsidRDefault="00EC3A23" w:rsidP="00EC3A23">
      <w:pPr>
        <w:jc w:val="both"/>
        <w:rPr>
          <w:rFonts w:ascii="Arial" w:hAnsi="Arial" w:cs="Arial"/>
          <w:szCs w:val="28"/>
        </w:rPr>
      </w:pPr>
      <w:r>
        <w:rPr>
          <w:rFonts w:ascii="Arial" w:hAnsi="Arial" w:cs="Arial"/>
          <w:szCs w:val="28"/>
        </w:rPr>
        <w:t>En términos generales, se atendieron acuerdos de actividades relacionadas con requerimientos externos que exigen plazos perentorios como licitaciones y documentos presupuestarios.</w:t>
      </w:r>
    </w:p>
    <w:p w:rsidR="00EC3A23" w:rsidRPr="00852095" w:rsidRDefault="00EC3A23" w:rsidP="00EC3A23">
      <w:pPr>
        <w:jc w:val="both"/>
        <w:rPr>
          <w:rFonts w:ascii="Arial" w:hAnsi="Arial" w:cs="Arial"/>
          <w:szCs w:val="28"/>
        </w:rPr>
      </w:pPr>
    </w:p>
    <w:p w:rsidR="00EC3A23" w:rsidRDefault="00EC3A23" w:rsidP="00EC3A23">
      <w:pPr>
        <w:jc w:val="both"/>
        <w:rPr>
          <w:rFonts w:ascii="Arial" w:hAnsi="Arial" w:cs="Arial"/>
          <w:szCs w:val="28"/>
        </w:rPr>
      </w:pPr>
      <w:r w:rsidRPr="00852095">
        <w:rPr>
          <w:rFonts w:ascii="Arial" w:hAnsi="Arial" w:cs="Arial"/>
          <w:szCs w:val="28"/>
        </w:rPr>
        <w:t>También se trabajó en conjunto con otras comisiones del Consejo Institucional, para poder avanzar en algu</w:t>
      </w:r>
      <w:r>
        <w:rPr>
          <w:rFonts w:ascii="Arial" w:hAnsi="Arial" w:cs="Arial"/>
          <w:szCs w:val="28"/>
        </w:rPr>
        <w:t xml:space="preserve">nos temas que por su importancia y complejidad es conveniente </w:t>
      </w:r>
      <w:r w:rsidR="00802571">
        <w:rPr>
          <w:rFonts w:ascii="Arial" w:hAnsi="Arial" w:cs="Arial"/>
          <w:szCs w:val="28"/>
        </w:rPr>
        <w:t>analizarlos</w:t>
      </w:r>
      <w:r w:rsidR="002623B3">
        <w:rPr>
          <w:rFonts w:ascii="Arial" w:hAnsi="Arial" w:cs="Arial"/>
          <w:szCs w:val="28"/>
        </w:rPr>
        <w:t xml:space="preserve"> de manera integral para lo cual se hicieron reuniones conjuntas con la Comisión de Asuntos Académicos y la Comisión de Estatuto Orgánico. </w:t>
      </w:r>
    </w:p>
    <w:p w:rsidR="00A93DD6" w:rsidRDefault="00A93DD6" w:rsidP="00EC3A23">
      <w:pPr>
        <w:jc w:val="both"/>
        <w:rPr>
          <w:rFonts w:ascii="Arial" w:hAnsi="Arial" w:cs="Arial"/>
          <w:szCs w:val="28"/>
        </w:rPr>
      </w:pPr>
    </w:p>
    <w:p w:rsidR="00A93DD6" w:rsidRDefault="002623B3" w:rsidP="00EC3A23">
      <w:pPr>
        <w:jc w:val="both"/>
        <w:rPr>
          <w:rFonts w:ascii="Arial" w:hAnsi="Arial" w:cs="Arial"/>
          <w:szCs w:val="28"/>
        </w:rPr>
      </w:pPr>
      <w:r>
        <w:rPr>
          <w:rFonts w:ascii="Arial" w:hAnsi="Arial" w:cs="Arial"/>
          <w:szCs w:val="28"/>
        </w:rPr>
        <w:t xml:space="preserve">Se recomienda para el segundo semestre del </w:t>
      </w:r>
      <w:r w:rsidR="00A93DD6">
        <w:rPr>
          <w:rFonts w:ascii="Arial" w:hAnsi="Arial" w:cs="Arial"/>
          <w:szCs w:val="28"/>
        </w:rPr>
        <w:t>2017</w:t>
      </w:r>
      <w:r w:rsidR="00802571">
        <w:rPr>
          <w:rFonts w:ascii="Arial" w:hAnsi="Arial" w:cs="Arial"/>
          <w:szCs w:val="28"/>
        </w:rPr>
        <w:t>,</w:t>
      </w:r>
      <w:r w:rsidR="00A93DD6">
        <w:rPr>
          <w:rFonts w:ascii="Arial" w:hAnsi="Arial" w:cs="Arial"/>
          <w:szCs w:val="28"/>
        </w:rPr>
        <w:t xml:space="preserve"> dar prioridad a temas que han quedado rezagados producto de dedicar mayor atención a los temas urgentes</w:t>
      </w:r>
      <w:r w:rsidR="00802571">
        <w:rPr>
          <w:rFonts w:ascii="Arial" w:hAnsi="Arial" w:cs="Arial"/>
          <w:szCs w:val="28"/>
        </w:rPr>
        <w:t>,</w:t>
      </w:r>
      <w:r w:rsidR="00A93DD6">
        <w:rPr>
          <w:rFonts w:ascii="Arial" w:hAnsi="Arial" w:cs="Arial"/>
          <w:szCs w:val="28"/>
        </w:rPr>
        <w:t xml:space="preserve"> así solicitado por la Administración.</w:t>
      </w:r>
    </w:p>
    <w:p w:rsidR="00EC3A23" w:rsidRDefault="00EC3A23" w:rsidP="00EC3A23">
      <w:pPr>
        <w:pStyle w:val="Textoindependiente"/>
        <w:rPr>
          <w:rFonts w:ascii="Arial" w:hAnsi="Arial" w:cs="Arial"/>
          <w:i/>
          <w:sz w:val="20"/>
          <w:szCs w:val="20"/>
          <w:highlight w:val="yellow"/>
        </w:rPr>
      </w:pPr>
    </w:p>
    <w:p w:rsidR="00EC3A23" w:rsidRDefault="00EC3A23" w:rsidP="00EC3A23">
      <w:pPr>
        <w:pStyle w:val="Textoindependiente"/>
        <w:rPr>
          <w:rFonts w:ascii="Arial" w:hAnsi="Arial" w:cs="Arial"/>
          <w:i/>
          <w:sz w:val="20"/>
          <w:szCs w:val="20"/>
          <w:highlight w:val="yellow"/>
        </w:rPr>
      </w:pPr>
    </w:p>
    <w:p w:rsidR="00EC3A23" w:rsidRPr="003D5373" w:rsidRDefault="00EC3A23" w:rsidP="00EC3A23">
      <w:pPr>
        <w:pStyle w:val="Textoindependiente"/>
        <w:rPr>
          <w:rFonts w:ascii="Arial" w:hAnsi="Arial" w:cs="Arial"/>
          <w:i/>
          <w:sz w:val="20"/>
          <w:szCs w:val="20"/>
        </w:rPr>
      </w:pPr>
    </w:p>
    <w:p w:rsidR="00EC3A23" w:rsidRPr="003D5373" w:rsidRDefault="00EC3A23" w:rsidP="00EC3A23">
      <w:pPr>
        <w:pStyle w:val="Textoindependiente"/>
        <w:rPr>
          <w:rFonts w:ascii="Arial" w:hAnsi="Arial" w:cs="Arial"/>
          <w:i/>
          <w:sz w:val="20"/>
          <w:szCs w:val="20"/>
        </w:rPr>
      </w:pPr>
    </w:p>
    <w:p w:rsidR="00EC3A23" w:rsidRPr="003D5373" w:rsidRDefault="00EC3A23" w:rsidP="00EC3A23">
      <w:pPr>
        <w:pStyle w:val="Textoindependiente"/>
        <w:rPr>
          <w:rFonts w:ascii="Arial" w:hAnsi="Arial" w:cs="Arial"/>
          <w:i/>
          <w:sz w:val="20"/>
          <w:szCs w:val="20"/>
        </w:rPr>
      </w:pPr>
      <w:r w:rsidRPr="003D5373">
        <w:rPr>
          <w:rFonts w:ascii="Arial" w:hAnsi="Arial" w:cs="Arial"/>
          <w:i/>
          <w:sz w:val="20"/>
          <w:szCs w:val="20"/>
        </w:rPr>
        <w:t>Responsable: _____________________________</w:t>
      </w:r>
    </w:p>
    <w:p w:rsidR="00EC3A23" w:rsidRPr="003D5373" w:rsidRDefault="00321A98" w:rsidP="00EC3A23">
      <w:pPr>
        <w:pStyle w:val="Textoindependiente"/>
        <w:rPr>
          <w:rFonts w:ascii="Arial" w:hAnsi="Arial" w:cs="Arial"/>
          <w:i/>
          <w:sz w:val="20"/>
          <w:szCs w:val="20"/>
        </w:rPr>
      </w:pPr>
      <w:r>
        <w:rPr>
          <w:rFonts w:ascii="Arial" w:hAnsi="Arial" w:cs="Arial"/>
          <w:i/>
          <w:sz w:val="20"/>
          <w:szCs w:val="20"/>
        </w:rPr>
        <w:t>Ing. Alexander Valerín</w:t>
      </w:r>
      <w:r w:rsidR="00EC3A23">
        <w:rPr>
          <w:rFonts w:ascii="Arial" w:hAnsi="Arial" w:cs="Arial"/>
          <w:i/>
          <w:sz w:val="20"/>
          <w:szCs w:val="20"/>
        </w:rPr>
        <w:t xml:space="preserve">, </w:t>
      </w:r>
      <w:r w:rsidR="00EC3A23" w:rsidRPr="003D5373">
        <w:rPr>
          <w:rFonts w:ascii="Arial" w:hAnsi="Arial" w:cs="Arial"/>
          <w:i/>
          <w:sz w:val="20"/>
          <w:szCs w:val="20"/>
        </w:rPr>
        <w:t>Coordinador</w:t>
      </w:r>
    </w:p>
    <w:p w:rsidR="00EC3A23" w:rsidRPr="00FF3C8B" w:rsidRDefault="00EC3A23" w:rsidP="00EC3A23">
      <w:pPr>
        <w:pStyle w:val="Textoindependiente"/>
        <w:rPr>
          <w:rFonts w:ascii="Arial" w:hAnsi="Arial" w:cs="Arial"/>
          <w:i/>
          <w:sz w:val="20"/>
          <w:szCs w:val="20"/>
        </w:rPr>
      </w:pPr>
      <w:r w:rsidRPr="003D5373">
        <w:rPr>
          <w:rFonts w:ascii="Arial" w:hAnsi="Arial" w:cs="Arial"/>
          <w:i/>
          <w:sz w:val="20"/>
          <w:szCs w:val="20"/>
        </w:rPr>
        <w:t>Comisión de Planificación y Administración</w:t>
      </w:r>
      <w:r w:rsidRPr="00FF3C8B">
        <w:rPr>
          <w:rFonts w:ascii="Arial" w:hAnsi="Arial" w:cs="Arial"/>
          <w:i/>
          <w:sz w:val="20"/>
          <w:szCs w:val="20"/>
        </w:rPr>
        <w:t xml:space="preserve"> </w:t>
      </w:r>
    </w:p>
    <w:p w:rsidR="002711A0" w:rsidRDefault="002711A0" w:rsidP="00EC3A23">
      <w:pPr>
        <w:jc w:val="center"/>
        <w:rPr>
          <w:rFonts w:ascii="DejaVu Sans" w:hAnsi="DejaVu Sans" w:cs="DejaVu Sans"/>
          <w:b/>
          <w:i/>
          <w:sz w:val="40"/>
          <w:szCs w:val="40"/>
        </w:rPr>
      </w:pPr>
    </w:p>
    <w:sectPr w:rsidR="002711A0" w:rsidSect="002A63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13" w:rsidRDefault="00AC5713">
      <w:r>
        <w:separator/>
      </w:r>
    </w:p>
  </w:endnote>
  <w:endnote w:type="continuationSeparator" w:id="0">
    <w:p w:rsidR="00AC5713" w:rsidRDefault="00AC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A7" w:rsidRDefault="005714A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714A7" w:rsidRDefault="005714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A7" w:rsidRDefault="005714A7">
    <w:pPr>
      <w:pStyle w:val="Piedepgina"/>
      <w:jc w:val="center"/>
    </w:pPr>
  </w:p>
  <w:p w:rsidR="005714A7" w:rsidRDefault="005714A7">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352169"/>
      <w:docPartObj>
        <w:docPartGallery w:val="Page Numbers (Bottom of Page)"/>
        <w:docPartUnique/>
      </w:docPartObj>
    </w:sdtPr>
    <w:sdtEndPr/>
    <w:sdtContent>
      <w:p w:rsidR="005714A7" w:rsidRDefault="005714A7">
        <w:pPr>
          <w:pStyle w:val="Piedepgina"/>
          <w:jc w:val="center"/>
        </w:pPr>
        <w:r>
          <w:fldChar w:fldCharType="begin"/>
        </w:r>
        <w:r>
          <w:instrText>PAGE   \* MERGEFORMAT</w:instrText>
        </w:r>
        <w:r>
          <w:fldChar w:fldCharType="separate"/>
        </w:r>
        <w:r w:rsidR="00D53FD3">
          <w:rPr>
            <w:noProof/>
          </w:rPr>
          <w:t>1</w:t>
        </w:r>
        <w:r>
          <w:rPr>
            <w:noProof/>
          </w:rPr>
          <w:fldChar w:fldCharType="end"/>
        </w:r>
      </w:p>
    </w:sdtContent>
  </w:sdt>
  <w:p w:rsidR="005714A7" w:rsidRDefault="005714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13" w:rsidRDefault="00AC5713">
      <w:r>
        <w:separator/>
      </w:r>
    </w:p>
  </w:footnote>
  <w:footnote w:type="continuationSeparator" w:id="0">
    <w:p w:rsidR="00AC5713" w:rsidRDefault="00AC5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A7" w:rsidRDefault="005714A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714A7" w:rsidRDefault="005714A7">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A7" w:rsidRDefault="005714A7" w:rsidP="000C0481">
    <w:pPr>
      <w:pStyle w:val="Encabezado"/>
      <w:tabs>
        <w:tab w:val="clear" w:pos="4419"/>
        <w:tab w:val="clear" w:pos="8838"/>
      </w:tabs>
      <w:ind w:right="360"/>
      <w:jc w:val="both"/>
      <w:rPr>
        <w:i/>
        <w:iCs/>
      </w:rPr>
    </w:pPr>
    <w:r>
      <w:rPr>
        <w:i/>
        <w:iCs/>
      </w:rPr>
      <w:t>Informe de Labores</w:t>
    </w:r>
    <w:r>
      <w:rPr>
        <w:i/>
        <w:iCs/>
      </w:rPr>
      <w:tab/>
    </w:r>
    <w:r>
      <w:rPr>
        <w:i/>
        <w:iCs/>
      </w:rPr>
      <w:tab/>
    </w:r>
    <w:r>
      <w:rPr>
        <w:i/>
        <w:iCs/>
      </w:rPr>
      <w:tab/>
    </w:r>
    <w:r>
      <w:rPr>
        <w:i/>
        <w:iCs/>
      </w:rPr>
      <w:tab/>
    </w:r>
    <w:r>
      <w:rPr>
        <w:i/>
        <w:iCs/>
      </w:rPr>
      <w:tab/>
    </w:r>
  </w:p>
  <w:p w:rsidR="005714A7" w:rsidRDefault="005714A7" w:rsidP="00D068AF">
    <w:pPr>
      <w:pStyle w:val="Encabezado"/>
      <w:tabs>
        <w:tab w:val="clear" w:pos="4419"/>
      </w:tabs>
      <w:jc w:val="both"/>
      <w:rPr>
        <w:i/>
        <w:iCs/>
      </w:rPr>
    </w:pPr>
    <w:r>
      <w:rPr>
        <w:i/>
        <w:iCs/>
      </w:rPr>
      <w:t>Comisión de Planificación y Administración                        I</w:t>
    </w:r>
    <w:r w:rsidRPr="000C0481">
      <w:rPr>
        <w:i/>
        <w:iCs/>
      </w:rPr>
      <w:t xml:space="preserve"> </w:t>
    </w:r>
    <w:proofErr w:type="spellStart"/>
    <w:r w:rsidRPr="000C0481">
      <w:rPr>
        <w:i/>
        <w:iCs/>
      </w:rPr>
      <w:t>Sem</w:t>
    </w:r>
    <w:proofErr w:type="spellEnd"/>
    <w:r w:rsidRPr="000C0481">
      <w:rPr>
        <w:i/>
        <w:iCs/>
      </w:rPr>
      <w:t xml:space="preserve"> 201</w:t>
    </w:r>
    <w:r>
      <w:rPr>
        <w:i/>
        <w:iCs/>
      </w:rPr>
      <w:t>7</w:t>
    </w:r>
    <w:r w:rsidRPr="000C0481">
      <w:rPr>
        <w:i/>
        <w:iCs/>
      </w:rPr>
      <w:t xml:space="preserve">                            </w:t>
    </w:r>
    <w:r w:rsidRPr="000C0481">
      <w:rPr>
        <w:iCs/>
      </w:rPr>
      <w:fldChar w:fldCharType="begin"/>
    </w:r>
    <w:r w:rsidRPr="000C0481">
      <w:rPr>
        <w:iCs/>
      </w:rPr>
      <w:instrText xml:space="preserve"> PAGE </w:instrText>
    </w:r>
    <w:r w:rsidRPr="000C0481">
      <w:rPr>
        <w:iCs/>
      </w:rPr>
      <w:fldChar w:fldCharType="separate"/>
    </w:r>
    <w:r w:rsidR="00986C75">
      <w:rPr>
        <w:iCs/>
        <w:noProof/>
      </w:rPr>
      <w:t>22</w:t>
    </w:r>
    <w:r w:rsidRPr="000C0481">
      <w:rPr>
        <w:iCs/>
      </w:rPr>
      <w:fldChar w:fldCharType="end"/>
    </w:r>
  </w:p>
  <w:p w:rsidR="005714A7" w:rsidRDefault="005714A7">
    <w:pPr>
      <w:pStyle w:val="Encabezado"/>
      <w:jc w:val="both"/>
      <w:rPr>
        <w:i/>
        <w:iCs/>
      </w:rPr>
    </w:pPr>
    <w:r>
      <w:rPr>
        <w:noProof/>
        <w:lang w:val="es-CR" w:eastAsia="es-CR"/>
      </w:rPr>
      <w:drawing>
        <wp:anchor distT="0" distB="0" distL="114300" distR="114300" simplePos="0" relativeHeight="251670016" behindDoc="0" locked="0" layoutInCell="1" allowOverlap="1">
          <wp:simplePos x="0" y="0"/>
          <wp:positionH relativeFrom="column">
            <wp:posOffset>-74295</wp:posOffset>
          </wp:positionH>
          <wp:positionV relativeFrom="paragraph">
            <wp:posOffset>83185</wp:posOffset>
          </wp:positionV>
          <wp:extent cx="5943600" cy="45719"/>
          <wp:effectExtent l="19050" t="19050" r="0" b="1206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6197902" cy="47675"/>
                  </a:xfrm>
                  <a:prstGeom prst="rect">
                    <a:avLst/>
                  </a:prstGeom>
                  <a:noFill/>
                  <a:ln w="9525">
                    <a:solidFill>
                      <a:schemeClr val="tx1"/>
                    </a:solidFill>
                    <a:miter lim="800000"/>
                    <a:headEnd/>
                    <a:tailEnd/>
                  </a:ln>
                </pic:spPr>
              </pic:pic>
            </a:graphicData>
          </a:graphic>
        </wp:anchor>
      </w:drawing>
    </w:r>
  </w:p>
  <w:p w:rsidR="005714A7" w:rsidRDefault="005714A7">
    <w:pPr>
      <w:pStyle w:val="Encabezado"/>
      <w:tabs>
        <w:tab w:val="left" w:pos="8100"/>
      </w:tabs>
      <w:ind w:right="360"/>
      <w:jc w:val="both"/>
    </w:pPr>
  </w:p>
  <w:p w:rsidR="005714A7" w:rsidRDefault="005714A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A7" w:rsidRDefault="005714A7">
    <w:pPr>
      <w:pStyle w:val="Encabezado"/>
      <w:framePr w:wrap="around" w:vAnchor="text" w:hAnchor="margin" w:xAlign="right" w:y="1"/>
      <w:rPr>
        <w:rStyle w:val="Nmerodepgina"/>
      </w:rPr>
    </w:pPr>
  </w:p>
  <w:p w:rsidR="005714A7" w:rsidRDefault="005714A7">
    <w:pPr>
      <w:pStyle w:val="Encabezad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43241C"/>
    <w:multiLevelType w:val="hybridMultilevel"/>
    <w:tmpl w:val="14F08D36"/>
    <w:lvl w:ilvl="0" w:tplc="9C0C1990">
      <w:start w:val="1"/>
      <w:numFmt w:val="lowerLetter"/>
      <w:lvlText w:val="%1."/>
      <w:lvlJc w:val="left"/>
      <w:pPr>
        <w:ind w:left="720" w:hanging="360"/>
      </w:pPr>
      <w:rPr>
        <w:rFonts w:ascii="Arial" w:hAnsi="Arial" w:cs="Times New Roman" w:hint="default"/>
        <w:b/>
        <w:i w:val="0"/>
        <w:strike w:val="0"/>
        <w:sz w:val="24"/>
        <w:szCs w:val="24"/>
      </w:rPr>
    </w:lvl>
    <w:lvl w:ilvl="1" w:tplc="CEE26954">
      <w:start w:val="1"/>
      <w:numFmt w:val="decimal"/>
      <w:lvlText w:val="a.%2."/>
      <w:lvlJc w:val="left"/>
      <w:pPr>
        <w:ind w:left="1440" w:hanging="360"/>
      </w:pPr>
      <w:rPr>
        <w:rFonts w:hint="default"/>
        <w:b/>
        <w:i w:val="0"/>
        <w:strike w:val="0"/>
        <w:color w:val="auto"/>
        <w:sz w:val="20"/>
        <w:szCs w:val="2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066839"/>
    <w:multiLevelType w:val="hybridMultilevel"/>
    <w:tmpl w:val="54AE13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56B1230"/>
    <w:multiLevelType w:val="hybridMultilevel"/>
    <w:tmpl w:val="8C0C3E96"/>
    <w:lvl w:ilvl="0" w:tplc="50E270EC">
      <w:start w:val="1"/>
      <w:numFmt w:val="lowerLetter"/>
      <w:lvlText w:val="%1."/>
      <w:lvlJc w:val="left"/>
      <w:pPr>
        <w:ind w:left="720" w:hanging="360"/>
      </w:pPr>
      <w:rPr>
        <w:rFonts w:ascii="Arial" w:hAnsi="Arial" w:cs="Arial"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6034994"/>
    <w:multiLevelType w:val="hybridMultilevel"/>
    <w:tmpl w:val="EF869D3A"/>
    <w:lvl w:ilvl="0" w:tplc="50E4BF9E">
      <w:start w:val="1"/>
      <w:numFmt w:val="decimal"/>
      <w:lvlText w:val="%1."/>
      <w:lvlJc w:val="left"/>
      <w:pPr>
        <w:ind w:left="928" w:hanging="360"/>
      </w:pPr>
      <w:rPr>
        <w:rFonts w:ascii="Arial" w:hAnsi="Arial" w:cs="Arial" w:hint="default"/>
        <w:b/>
        <w:sz w:val="24"/>
        <w:szCs w:val="24"/>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6" w15:restartNumberingAfterBreak="0">
    <w:nsid w:val="12B5583A"/>
    <w:multiLevelType w:val="hybridMultilevel"/>
    <w:tmpl w:val="B88C7498"/>
    <w:lvl w:ilvl="0" w:tplc="47607E6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04969"/>
    <w:multiLevelType w:val="hybridMultilevel"/>
    <w:tmpl w:val="EF869D3A"/>
    <w:lvl w:ilvl="0" w:tplc="50E4BF9E">
      <w:start w:val="1"/>
      <w:numFmt w:val="decimal"/>
      <w:lvlText w:val="%1."/>
      <w:lvlJc w:val="left"/>
      <w:pPr>
        <w:ind w:left="928" w:hanging="360"/>
      </w:pPr>
      <w:rPr>
        <w:rFonts w:ascii="Arial" w:hAnsi="Arial" w:cs="Arial" w:hint="default"/>
        <w:b/>
        <w:sz w:val="24"/>
        <w:szCs w:val="24"/>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8" w15:restartNumberingAfterBreak="0">
    <w:nsid w:val="13851AB7"/>
    <w:multiLevelType w:val="hybridMultilevel"/>
    <w:tmpl w:val="E744D33C"/>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178D3C0B"/>
    <w:multiLevelType w:val="hybridMultilevel"/>
    <w:tmpl w:val="701664EA"/>
    <w:lvl w:ilvl="0" w:tplc="DD2EA90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C981FE5"/>
    <w:multiLevelType w:val="hybridMultilevel"/>
    <w:tmpl w:val="A336DBDA"/>
    <w:lvl w:ilvl="0" w:tplc="A9A0E254">
      <w:start w:val="1"/>
      <w:numFmt w:val="decimal"/>
      <w:lvlText w:val="%1."/>
      <w:lvlJc w:val="left"/>
      <w:pPr>
        <w:tabs>
          <w:tab w:val="num" w:pos="360"/>
        </w:tabs>
        <w:ind w:left="360" w:hanging="360"/>
      </w:pPr>
      <w:rPr>
        <w:rFonts w:ascii="Arial" w:hAnsi="Arial" w:cs="Times New Roman" w:hint="default"/>
        <w:b/>
        <w:i w:val="0"/>
        <w:color w:val="auto"/>
        <w:sz w:val="24"/>
        <w:szCs w:val="24"/>
      </w:rPr>
    </w:lvl>
    <w:lvl w:ilvl="1" w:tplc="2C2E43D4">
      <w:start w:val="1"/>
      <w:numFmt w:val="lowerLetter"/>
      <w:lvlText w:val="%2."/>
      <w:lvlJc w:val="left"/>
      <w:pPr>
        <w:tabs>
          <w:tab w:val="num" w:pos="1920"/>
        </w:tabs>
        <w:ind w:left="1920" w:hanging="360"/>
      </w:pPr>
      <w:rPr>
        <w:rFonts w:cs="Times New Roman" w:hint="default"/>
        <w:b/>
        <w:i w:val="0"/>
        <w:color w:val="auto"/>
        <w:sz w:val="16"/>
        <w:szCs w:val="16"/>
      </w:rPr>
    </w:lvl>
    <w:lvl w:ilvl="2" w:tplc="745668A6">
      <w:start w:val="1"/>
      <w:numFmt w:val="decimal"/>
      <w:lvlText w:val="%3)"/>
      <w:lvlJc w:val="left"/>
      <w:pPr>
        <w:tabs>
          <w:tab w:val="num" w:pos="2820"/>
        </w:tabs>
        <w:ind w:left="2820" w:hanging="360"/>
      </w:pPr>
      <w:rPr>
        <w:rFonts w:cs="Times New Roman" w:hint="default"/>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1" w15:restartNumberingAfterBreak="0">
    <w:nsid w:val="202616C7"/>
    <w:multiLevelType w:val="hybridMultilevel"/>
    <w:tmpl w:val="23FE5312"/>
    <w:lvl w:ilvl="0" w:tplc="9DD80CE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7895A74"/>
    <w:multiLevelType w:val="hybridMultilevel"/>
    <w:tmpl w:val="C072570E"/>
    <w:lvl w:ilvl="0" w:tplc="DA686698">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B546294"/>
    <w:multiLevelType w:val="hybridMultilevel"/>
    <w:tmpl w:val="53F6691C"/>
    <w:lvl w:ilvl="0" w:tplc="B0A07692">
      <w:start w:val="1"/>
      <w:numFmt w:val="lowerLetter"/>
      <w:lvlText w:val="%1."/>
      <w:lvlJc w:val="left"/>
      <w:pPr>
        <w:ind w:left="720" w:hanging="360"/>
      </w:pPr>
      <w:rPr>
        <w:rFonts w:ascii="Arial" w:hAnsi="Arial" w:cs="Arial" w:hint="default"/>
        <w:b w:val="0"/>
        <w:i w:val="0"/>
        <w:sz w:val="24"/>
        <w:szCs w:val="24"/>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DD034F0"/>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30916520"/>
    <w:multiLevelType w:val="multilevel"/>
    <w:tmpl w:val="55642E0A"/>
    <w:lvl w:ilvl="0">
      <w:start w:val="1"/>
      <w:numFmt w:val="lowerLetter"/>
      <w:lvlText w:val="%1."/>
      <w:lvlJc w:val="left"/>
      <w:pPr>
        <w:tabs>
          <w:tab w:val="num" w:pos="927"/>
        </w:tabs>
        <w:ind w:left="850" w:hanging="283"/>
      </w:pPr>
      <w:rPr>
        <w:rFonts w:hint="default"/>
        <w:b/>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CCD5081"/>
    <w:multiLevelType w:val="hybridMultilevel"/>
    <w:tmpl w:val="5C604434"/>
    <w:lvl w:ilvl="0" w:tplc="CD04892C">
      <w:start w:val="1"/>
      <w:numFmt w:val="decimal"/>
      <w:lvlText w:val="%1."/>
      <w:lvlJc w:val="left"/>
      <w:pPr>
        <w:tabs>
          <w:tab w:val="num" w:pos="360"/>
        </w:tabs>
        <w:ind w:left="360" w:hanging="360"/>
      </w:pPr>
      <w:rPr>
        <w:rFonts w:ascii="Arial" w:hAnsi="Arial" w:cs="Arial" w:hint="default"/>
        <w:b w:val="0"/>
        <w:i/>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A776F1"/>
    <w:multiLevelType w:val="hybridMultilevel"/>
    <w:tmpl w:val="C9EC11DC"/>
    <w:lvl w:ilvl="0" w:tplc="9D8C97C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E3662CD"/>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44A703E1"/>
    <w:multiLevelType w:val="hybridMultilevel"/>
    <w:tmpl w:val="87DEEF04"/>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47C80B65"/>
    <w:multiLevelType w:val="hybridMultilevel"/>
    <w:tmpl w:val="F768EF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89371C7"/>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15:restartNumberingAfterBreak="0">
    <w:nsid w:val="4C1E6681"/>
    <w:multiLevelType w:val="hybridMultilevel"/>
    <w:tmpl w:val="E0A47572"/>
    <w:lvl w:ilvl="0" w:tplc="3970EA46">
      <w:start w:val="1"/>
      <w:numFmt w:val="decimal"/>
      <w:lvlText w:val="%1."/>
      <w:lvlJc w:val="left"/>
      <w:pPr>
        <w:ind w:left="786" w:hanging="360"/>
      </w:pPr>
      <w:rPr>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1FB6156"/>
    <w:multiLevelType w:val="hybridMultilevel"/>
    <w:tmpl w:val="5DBC7020"/>
    <w:lvl w:ilvl="0" w:tplc="120215BE">
      <w:start w:val="1"/>
      <w:numFmt w:val="lowerLetter"/>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9957902"/>
    <w:multiLevelType w:val="hybridMultilevel"/>
    <w:tmpl w:val="A7D65DF8"/>
    <w:lvl w:ilvl="0" w:tplc="6FB286A0">
      <w:start w:val="1"/>
      <w:numFmt w:val="decimal"/>
      <w:lvlText w:val="%1."/>
      <w:lvlJc w:val="left"/>
      <w:pPr>
        <w:ind w:left="5606" w:hanging="360"/>
      </w:pPr>
      <w:rPr>
        <w:rFonts w:ascii="Arial" w:hAnsi="Arial" w:cs="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9BD7BCF"/>
    <w:multiLevelType w:val="hybridMultilevel"/>
    <w:tmpl w:val="FFA037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A0A7660"/>
    <w:multiLevelType w:val="hybridMultilevel"/>
    <w:tmpl w:val="ED3CB5A2"/>
    <w:lvl w:ilvl="0" w:tplc="53E60F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B7429D3"/>
    <w:multiLevelType w:val="hybridMultilevel"/>
    <w:tmpl w:val="81062A78"/>
    <w:lvl w:ilvl="0" w:tplc="03D07EF4">
      <w:start w:val="1"/>
      <w:numFmt w:val="lowerLetter"/>
      <w:lvlText w:val="%1."/>
      <w:lvlJc w:val="left"/>
      <w:pPr>
        <w:tabs>
          <w:tab w:val="num" w:pos="360"/>
        </w:tabs>
        <w:ind w:left="360" w:hanging="360"/>
      </w:pPr>
      <w:rPr>
        <w:rFonts w:ascii="Arial" w:hAnsi="Arial"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A39D7"/>
    <w:multiLevelType w:val="hybridMultilevel"/>
    <w:tmpl w:val="6416F8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156650F"/>
    <w:multiLevelType w:val="hybridMultilevel"/>
    <w:tmpl w:val="81CAC178"/>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31" w15:restartNumberingAfterBreak="0">
    <w:nsid w:val="62BC1374"/>
    <w:multiLevelType w:val="hybridMultilevel"/>
    <w:tmpl w:val="D4925E0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44B6A0C"/>
    <w:multiLevelType w:val="hybridMultilevel"/>
    <w:tmpl w:val="308A6E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4876DC0"/>
    <w:multiLevelType w:val="hybridMultilevel"/>
    <w:tmpl w:val="69A44C2A"/>
    <w:lvl w:ilvl="0" w:tplc="0C382B96">
      <w:start w:val="1"/>
      <w:numFmt w:val="lowerLetter"/>
      <w:lvlText w:val="%1."/>
      <w:lvlJc w:val="left"/>
      <w:pPr>
        <w:ind w:left="720" w:hanging="360"/>
      </w:pPr>
      <w:rPr>
        <w:b/>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9786C3A"/>
    <w:multiLevelType w:val="hybridMultilevel"/>
    <w:tmpl w:val="F4E80F3E"/>
    <w:lvl w:ilvl="0" w:tplc="21D09BC8">
      <w:start w:val="4"/>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35" w15:restartNumberingAfterBreak="0">
    <w:nsid w:val="6CEC5D64"/>
    <w:multiLevelType w:val="hybridMultilevel"/>
    <w:tmpl w:val="A31CF45C"/>
    <w:lvl w:ilvl="0" w:tplc="0C382B96">
      <w:start w:val="1"/>
      <w:numFmt w:val="lowerLetter"/>
      <w:lvlText w:val="%1."/>
      <w:lvlJc w:val="left"/>
      <w:pPr>
        <w:ind w:left="720" w:hanging="360"/>
      </w:pPr>
      <w:rPr>
        <w:b/>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DEC4581"/>
    <w:multiLevelType w:val="hybridMultilevel"/>
    <w:tmpl w:val="38EAB7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E37133F"/>
    <w:multiLevelType w:val="hybridMultilevel"/>
    <w:tmpl w:val="1D0A908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8" w15:restartNumberingAfterBreak="0">
    <w:nsid w:val="73666C5B"/>
    <w:multiLevelType w:val="hybridMultilevel"/>
    <w:tmpl w:val="65468E46"/>
    <w:lvl w:ilvl="0" w:tplc="ADEE2488">
      <w:start w:val="2"/>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6B145D2"/>
    <w:multiLevelType w:val="hybridMultilevel"/>
    <w:tmpl w:val="6036962A"/>
    <w:lvl w:ilvl="0" w:tplc="6F5E02D0">
      <w:start w:val="7"/>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6B67662"/>
    <w:multiLevelType w:val="hybridMultilevel"/>
    <w:tmpl w:val="2C2E43D4"/>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1" w15:restartNumberingAfterBreak="0">
    <w:nsid w:val="79D95BBE"/>
    <w:multiLevelType w:val="hybridMultilevel"/>
    <w:tmpl w:val="2AF67BBA"/>
    <w:lvl w:ilvl="0" w:tplc="187E0B92">
      <w:start w:val="1"/>
      <w:numFmt w:val="decimal"/>
      <w:lvlText w:val="%1."/>
      <w:lvlJc w:val="left"/>
      <w:pPr>
        <w:tabs>
          <w:tab w:val="num" w:pos="720"/>
        </w:tabs>
        <w:ind w:left="720" w:hanging="360"/>
      </w:pPr>
      <w:rPr>
        <w:rFonts w:ascii="Arial" w:hAnsi="Arial" w:cs="Arial" w:hint="default"/>
        <w:b/>
      </w:rPr>
    </w:lvl>
    <w:lvl w:ilvl="1" w:tplc="8E689564">
      <w:start w:val="1"/>
      <w:numFmt w:val="lowerLetter"/>
      <w:lvlText w:val="%2."/>
      <w:lvlJc w:val="left"/>
      <w:pPr>
        <w:tabs>
          <w:tab w:val="num" w:pos="1440"/>
        </w:tabs>
        <w:ind w:left="1440" w:hanging="360"/>
      </w:pPr>
      <w:rPr>
        <w:rFonts w:ascii="Arial" w:hAnsi="Arial" w:cs="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2" w15:restartNumberingAfterBreak="0">
    <w:nsid w:val="7EA43DB9"/>
    <w:multiLevelType w:val="hybridMultilevel"/>
    <w:tmpl w:val="351A8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5"/>
  </w:num>
  <w:num w:numId="4">
    <w:abstractNumId w:val="0"/>
  </w:num>
  <w:num w:numId="5">
    <w:abstractNumId w:val="19"/>
  </w:num>
  <w:num w:numId="6">
    <w:abstractNumId w:val="12"/>
  </w:num>
  <w:num w:numId="7">
    <w:abstractNumId w:val="11"/>
  </w:num>
  <w:num w:numId="8">
    <w:abstractNumId w:val="10"/>
  </w:num>
  <w:num w:numId="9">
    <w:abstractNumId w:val="25"/>
  </w:num>
  <w:num w:numId="10">
    <w:abstractNumId w:val="24"/>
  </w:num>
  <w:num w:numId="11">
    <w:abstractNumId w:val="22"/>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0"/>
  </w:num>
  <w:num w:numId="15">
    <w:abstractNumId w:val="13"/>
  </w:num>
  <w:num w:numId="16">
    <w:abstractNumId w:val="26"/>
  </w:num>
  <w:num w:numId="17">
    <w:abstractNumId w:val="3"/>
  </w:num>
  <w:num w:numId="18">
    <w:abstractNumId w:val="29"/>
  </w:num>
  <w:num w:numId="19">
    <w:abstractNumId w:val="36"/>
  </w:num>
  <w:num w:numId="20">
    <w:abstractNumId w:val="32"/>
  </w:num>
  <w:num w:numId="21">
    <w:abstractNumId w:val="18"/>
  </w:num>
  <w:num w:numId="22">
    <w:abstractNumId w:val="21"/>
  </w:num>
  <w:num w:numId="23">
    <w:abstractNumId w:val="14"/>
  </w:num>
  <w:num w:numId="24">
    <w:abstractNumId w:val="4"/>
  </w:num>
  <w:num w:numId="25">
    <w:abstractNumId w:val="40"/>
  </w:num>
  <w:num w:numId="26">
    <w:abstractNumId w:val="37"/>
  </w:num>
  <w:num w:numId="27">
    <w:abstractNumId w:val="16"/>
  </w:num>
  <w:num w:numId="28">
    <w:abstractNumId w:val="39"/>
  </w:num>
  <w:num w:numId="29">
    <w:abstractNumId w:val="20"/>
  </w:num>
  <w:num w:numId="30">
    <w:abstractNumId w:val="6"/>
  </w:num>
  <w:num w:numId="31">
    <w:abstractNumId w:val="38"/>
  </w:num>
  <w:num w:numId="32">
    <w:abstractNumId w:val="2"/>
  </w:num>
  <w:num w:numId="33">
    <w:abstractNumId w:val="34"/>
  </w:num>
  <w:num w:numId="34">
    <w:abstractNumId w:val="35"/>
  </w:num>
  <w:num w:numId="35">
    <w:abstractNumId w:val="33"/>
  </w:num>
  <w:num w:numId="36">
    <w:abstractNumId w:val="31"/>
  </w:num>
  <w:num w:numId="37">
    <w:abstractNumId w:val="23"/>
  </w:num>
  <w:num w:numId="38">
    <w:abstractNumId w:val="9"/>
  </w:num>
  <w:num w:numId="39">
    <w:abstractNumId w:val="27"/>
  </w:num>
  <w:num w:numId="40">
    <w:abstractNumId w:val="15"/>
  </w:num>
  <w:num w:numId="41">
    <w:abstractNumId w:val="7"/>
  </w:num>
  <w:num w:numId="42">
    <w:abstractNumId w:val="8"/>
  </w:num>
  <w:num w:numId="43">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053"/>
    <w:rsid w:val="0000121A"/>
    <w:rsid w:val="0000260E"/>
    <w:rsid w:val="00002CC0"/>
    <w:rsid w:val="00002FFF"/>
    <w:rsid w:val="000032F4"/>
    <w:rsid w:val="00003467"/>
    <w:rsid w:val="00003A80"/>
    <w:rsid w:val="00003E8A"/>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A0A"/>
    <w:rsid w:val="00006E07"/>
    <w:rsid w:val="0000739E"/>
    <w:rsid w:val="000075DC"/>
    <w:rsid w:val="00007938"/>
    <w:rsid w:val="000103B9"/>
    <w:rsid w:val="000106F5"/>
    <w:rsid w:val="00010903"/>
    <w:rsid w:val="0001162E"/>
    <w:rsid w:val="000118CA"/>
    <w:rsid w:val="00011AF0"/>
    <w:rsid w:val="00011BE5"/>
    <w:rsid w:val="000123D8"/>
    <w:rsid w:val="00012DA0"/>
    <w:rsid w:val="000135DF"/>
    <w:rsid w:val="000137C7"/>
    <w:rsid w:val="00013BC7"/>
    <w:rsid w:val="00013DB1"/>
    <w:rsid w:val="0001436D"/>
    <w:rsid w:val="00014637"/>
    <w:rsid w:val="000146F4"/>
    <w:rsid w:val="00015568"/>
    <w:rsid w:val="0001573F"/>
    <w:rsid w:val="00015988"/>
    <w:rsid w:val="00015DF5"/>
    <w:rsid w:val="00015ECB"/>
    <w:rsid w:val="00016135"/>
    <w:rsid w:val="00016441"/>
    <w:rsid w:val="0001658B"/>
    <w:rsid w:val="00016ABC"/>
    <w:rsid w:val="00016B72"/>
    <w:rsid w:val="00016B78"/>
    <w:rsid w:val="00016D6A"/>
    <w:rsid w:val="00017725"/>
    <w:rsid w:val="00017BC1"/>
    <w:rsid w:val="00020541"/>
    <w:rsid w:val="00020817"/>
    <w:rsid w:val="00020A33"/>
    <w:rsid w:val="00020BDE"/>
    <w:rsid w:val="00020DFC"/>
    <w:rsid w:val="00020E2D"/>
    <w:rsid w:val="0002112E"/>
    <w:rsid w:val="000215F6"/>
    <w:rsid w:val="0002162F"/>
    <w:rsid w:val="00021630"/>
    <w:rsid w:val="000218DD"/>
    <w:rsid w:val="000222A1"/>
    <w:rsid w:val="0002239D"/>
    <w:rsid w:val="0002250B"/>
    <w:rsid w:val="0002299A"/>
    <w:rsid w:val="00022B16"/>
    <w:rsid w:val="00023DF8"/>
    <w:rsid w:val="00023EAC"/>
    <w:rsid w:val="000248C8"/>
    <w:rsid w:val="00024903"/>
    <w:rsid w:val="00024B9F"/>
    <w:rsid w:val="00024D9A"/>
    <w:rsid w:val="0002538B"/>
    <w:rsid w:val="00025E63"/>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A43"/>
    <w:rsid w:val="00034000"/>
    <w:rsid w:val="00034350"/>
    <w:rsid w:val="00034DC7"/>
    <w:rsid w:val="000350A1"/>
    <w:rsid w:val="000359EA"/>
    <w:rsid w:val="00035DD9"/>
    <w:rsid w:val="00035EB6"/>
    <w:rsid w:val="000365C5"/>
    <w:rsid w:val="00036723"/>
    <w:rsid w:val="00036753"/>
    <w:rsid w:val="00036CF9"/>
    <w:rsid w:val="0003725B"/>
    <w:rsid w:val="00037703"/>
    <w:rsid w:val="00037711"/>
    <w:rsid w:val="00037893"/>
    <w:rsid w:val="00037E79"/>
    <w:rsid w:val="00040292"/>
    <w:rsid w:val="00041DCA"/>
    <w:rsid w:val="00042991"/>
    <w:rsid w:val="00042B51"/>
    <w:rsid w:val="000434BB"/>
    <w:rsid w:val="000436B3"/>
    <w:rsid w:val="000436EF"/>
    <w:rsid w:val="000439C5"/>
    <w:rsid w:val="00043A98"/>
    <w:rsid w:val="00043B67"/>
    <w:rsid w:val="00043E5B"/>
    <w:rsid w:val="00043F92"/>
    <w:rsid w:val="00044BFA"/>
    <w:rsid w:val="00044E42"/>
    <w:rsid w:val="00044F27"/>
    <w:rsid w:val="0004503D"/>
    <w:rsid w:val="00045102"/>
    <w:rsid w:val="00045142"/>
    <w:rsid w:val="00045B99"/>
    <w:rsid w:val="00046126"/>
    <w:rsid w:val="0004650A"/>
    <w:rsid w:val="0004681E"/>
    <w:rsid w:val="00046BFC"/>
    <w:rsid w:val="000476F0"/>
    <w:rsid w:val="00047752"/>
    <w:rsid w:val="00047E57"/>
    <w:rsid w:val="0005009D"/>
    <w:rsid w:val="000505BF"/>
    <w:rsid w:val="00050664"/>
    <w:rsid w:val="00050761"/>
    <w:rsid w:val="00050CDB"/>
    <w:rsid w:val="00050D32"/>
    <w:rsid w:val="00051398"/>
    <w:rsid w:val="00051969"/>
    <w:rsid w:val="00051B48"/>
    <w:rsid w:val="00051CBB"/>
    <w:rsid w:val="00051E3F"/>
    <w:rsid w:val="00052869"/>
    <w:rsid w:val="00052E29"/>
    <w:rsid w:val="000532DA"/>
    <w:rsid w:val="000538BF"/>
    <w:rsid w:val="0005403D"/>
    <w:rsid w:val="00054086"/>
    <w:rsid w:val="000542BD"/>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23C"/>
    <w:rsid w:val="00065510"/>
    <w:rsid w:val="0006558D"/>
    <w:rsid w:val="000662BA"/>
    <w:rsid w:val="000663FF"/>
    <w:rsid w:val="00066B4E"/>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404F"/>
    <w:rsid w:val="00074754"/>
    <w:rsid w:val="0007479B"/>
    <w:rsid w:val="000752AD"/>
    <w:rsid w:val="000752FD"/>
    <w:rsid w:val="000755E2"/>
    <w:rsid w:val="00075B75"/>
    <w:rsid w:val="00076C14"/>
    <w:rsid w:val="00077282"/>
    <w:rsid w:val="00077ADF"/>
    <w:rsid w:val="000805F8"/>
    <w:rsid w:val="0008068A"/>
    <w:rsid w:val="00080D32"/>
    <w:rsid w:val="000814B4"/>
    <w:rsid w:val="00081672"/>
    <w:rsid w:val="00081937"/>
    <w:rsid w:val="00081ED1"/>
    <w:rsid w:val="000824A3"/>
    <w:rsid w:val="00082500"/>
    <w:rsid w:val="00082536"/>
    <w:rsid w:val="000829DD"/>
    <w:rsid w:val="00082D8C"/>
    <w:rsid w:val="000832C0"/>
    <w:rsid w:val="0008340D"/>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CE5"/>
    <w:rsid w:val="00087E3F"/>
    <w:rsid w:val="000906A2"/>
    <w:rsid w:val="0009113B"/>
    <w:rsid w:val="000916B6"/>
    <w:rsid w:val="0009260F"/>
    <w:rsid w:val="000935E2"/>
    <w:rsid w:val="0009369F"/>
    <w:rsid w:val="00094025"/>
    <w:rsid w:val="00094058"/>
    <w:rsid w:val="000940B4"/>
    <w:rsid w:val="000948E3"/>
    <w:rsid w:val="0009521E"/>
    <w:rsid w:val="000952F9"/>
    <w:rsid w:val="00095681"/>
    <w:rsid w:val="000964BA"/>
    <w:rsid w:val="000965F1"/>
    <w:rsid w:val="0009661E"/>
    <w:rsid w:val="0009672E"/>
    <w:rsid w:val="00096769"/>
    <w:rsid w:val="0009698E"/>
    <w:rsid w:val="00096B58"/>
    <w:rsid w:val="00096CB0"/>
    <w:rsid w:val="0009761E"/>
    <w:rsid w:val="00097647"/>
    <w:rsid w:val="00097875"/>
    <w:rsid w:val="000A0E3A"/>
    <w:rsid w:val="000A0ECC"/>
    <w:rsid w:val="000A17DD"/>
    <w:rsid w:val="000A3343"/>
    <w:rsid w:val="000A36BA"/>
    <w:rsid w:val="000A38FB"/>
    <w:rsid w:val="000A3D8F"/>
    <w:rsid w:val="000A478C"/>
    <w:rsid w:val="000A4A55"/>
    <w:rsid w:val="000A4C1B"/>
    <w:rsid w:val="000A4EFB"/>
    <w:rsid w:val="000A5446"/>
    <w:rsid w:val="000A644D"/>
    <w:rsid w:val="000A74B2"/>
    <w:rsid w:val="000A75A3"/>
    <w:rsid w:val="000B0217"/>
    <w:rsid w:val="000B144E"/>
    <w:rsid w:val="000B1761"/>
    <w:rsid w:val="000B1933"/>
    <w:rsid w:val="000B1D3D"/>
    <w:rsid w:val="000B213A"/>
    <w:rsid w:val="000B2470"/>
    <w:rsid w:val="000B33E2"/>
    <w:rsid w:val="000B3C09"/>
    <w:rsid w:val="000B3CA6"/>
    <w:rsid w:val="000B3CAB"/>
    <w:rsid w:val="000B3D85"/>
    <w:rsid w:val="000B46E8"/>
    <w:rsid w:val="000B4C08"/>
    <w:rsid w:val="000B4D34"/>
    <w:rsid w:val="000B4F8A"/>
    <w:rsid w:val="000B5805"/>
    <w:rsid w:val="000B59AD"/>
    <w:rsid w:val="000B5A36"/>
    <w:rsid w:val="000B5E15"/>
    <w:rsid w:val="000B5FD7"/>
    <w:rsid w:val="000B5FE1"/>
    <w:rsid w:val="000B60DA"/>
    <w:rsid w:val="000B630A"/>
    <w:rsid w:val="000B65B1"/>
    <w:rsid w:val="000B69FA"/>
    <w:rsid w:val="000B72CC"/>
    <w:rsid w:val="000B758D"/>
    <w:rsid w:val="000B778B"/>
    <w:rsid w:val="000B78E9"/>
    <w:rsid w:val="000C0481"/>
    <w:rsid w:val="000C156C"/>
    <w:rsid w:val="000C17E9"/>
    <w:rsid w:val="000C1ED9"/>
    <w:rsid w:val="000C1F3E"/>
    <w:rsid w:val="000C23AF"/>
    <w:rsid w:val="000C2649"/>
    <w:rsid w:val="000C271A"/>
    <w:rsid w:val="000C2972"/>
    <w:rsid w:val="000C29BD"/>
    <w:rsid w:val="000C334E"/>
    <w:rsid w:val="000C3C60"/>
    <w:rsid w:val="000C3D9E"/>
    <w:rsid w:val="000C3E62"/>
    <w:rsid w:val="000C5D1C"/>
    <w:rsid w:val="000C5E49"/>
    <w:rsid w:val="000C5F29"/>
    <w:rsid w:val="000C6590"/>
    <w:rsid w:val="000C67B1"/>
    <w:rsid w:val="000C7CE6"/>
    <w:rsid w:val="000D0287"/>
    <w:rsid w:val="000D02F7"/>
    <w:rsid w:val="000D038E"/>
    <w:rsid w:val="000D0D3E"/>
    <w:rsid w:val="000D1045"/>
    <w:rsid w:val="000D1059"/>
    <w:rsid w:val="000D128C"/>
    <w:rsid w:val="000D2B0B"/>
    <w:rsid w:val="000D35B8"/>
    <w:rsid w:val="000D3693"/>
    <w:rsid w:val="000D374E"/>
    <w:rsid w:val="000D38C3"/>
    <w:rsid w:val="000D3996"/>
    <w:rsid w:val="000D3CFB"/>
    <w:rsid w:val="000D3E58"/>
    <w:rsid w:val="000D42A4"/>
    <w:rsid w:val="000D4709"/>
    <w:rsid w:val="000D4836"/>
    <w:rsid w:val="000D488F"/>
    <w:rsid w:val="000D49D0"/>
    <w:rsid w:val="000D4AAC"/>
    <w:rsid w:val="000D4BBE"/>
    <w:rsid w:val="000D4E4C"/>
    <w:rsid w:val="000D5433"/>
    <w:rsid w:val="000D5C60"/>
    <w:rsid w:val="000D5FBE"/>
    <w:rsid w:val="000D6301"/>
    <w:rsid w:val="000D64A9"/>
    <w:rsid w:val="000D6C36"/>
    <w:rsid w:val="000D6D05"/>
    <w:rsid w:val="000D76FB"/>
    <w:rsid w:val="000E0672"/>
    <w:rsid w:val="000E0679"/>
    <w:rsid w:val="000E07E8"/>
    <w:rsid w:val="000E0FDF"/>
    <w:rsid w:val="000E103B"/>
    <w:rsid w:val="000E1740"/>
    <w:rsid w:val="000E1CEF"/>
    <w:rsid w:val="000E24B8"/>
    <w:rsid w:val="000E30C8"/>
    <w:rsid w:val="000E3FD7"/>
    <w:rsid w:val="000E4272"/>
    <w:rsid w:val="000E48FF"/>
    <w:rsid w:val="000E4DAE"/>
    <w:rsid w:val="000E4ECE"/>
    <w:rsid w:val="000E505F"/>
    <w:rsid w:val="000E5914"/>
    <w:rsid w:val="000E5E25"/>
    <w:rsid w:val="000E68BB"/>
    <w:rsid w:val="000E6A67"/>
    <w:rsid w:val="000E74CE"/>
    <w:rsid w:val="000E75AB"/>
    <w:rsid w:val="000E7A82"/>
    <w:rsid w:val="000E7BF0"/>
    <w:rsid w:val="000E7FD5"/>
    <w:rsid w:val="000F0A6D"/>
    <w:rsid w:val="000F0C04"/>
    <w:rsid w:val="000F0D95"/>
    <w:rsid w:val="000F12A8"/>
    <w:rsid w:val="000F1795"/>
    <w:rsid w:val="000F17EB"/>
    <w:rsid w:val="000F180A"/>
    <w:rsid w:val="000F18E3"/>
    <w:rsid w:val="000F20F8"/>
    <w:rsid w:val="000F2CE1"/>
    <w:rsid w:val="000F2D75"/>
    <w:rsid w:val="000F2ED3"/>
    <w:rsid w:val="000F316A"/>
    <w:rsid w:val="000F3A78"/>
    <w:rsid w:val="000F3D47"/>
    <w:rsid w:val="000F44B4"/>
    <w:rsid w:val="000F4625"/>
    <w:rsid w:val="000F477C"/>
    <w:rsid w:val="000F5F1B"/>
    <w:rsid w:val="000F5F2C"/>
    <w:rsid w:val="000F6B53"/>
    <w:rsid w:val="000F6D42"/>
    <w:rsid w:val="000F7350"/>
    <w:rsid w:val="000F7792"/>
    <w:rsid w:val="000F7D7B"/>
    <w:rsid w:val="0010048B"/>
    <w:rsid w:val="001011FB"/>
    <w:rsid w:val="00101503"/>
    <w:rsid w:val="001016BD"/>
    <w:rsid w:val="00101AE9"/>
    <w:rsid w:val="001023D1"/>
    <w:rsid w:val="001028E2"/>
    <w:rsid w:val="00102BE3"/>
    <w:rsid w:val="00102C26"/>
    <w:rsid w:val="00102F00"/>
    <w:rsid w:val="001030C4"/>
    <w:rsid w:val="00103117"/>
    <w:rsid w:val="001033B9"/>
    <w:rsid w:val="001035B3"/>
    <w:rsid w:val="00103A93"/>
    <w:rsid w:val="001042FF"/>
    <w:rsid w:val="00104460"/>
    <w:rsid w:val="00104BE2"/>
    <w:rsid w:val="0010501F"/>
    <w:rsid w:val="00105748"/>
    <w:rsid w:val="00106423"/>
    <w:rsid w:val="00106DC8"/>
    <w:rsid w:val="00107399"/>
    <w:rsid w:val="001074A0"/>
    <w:rsid w:val="001074D9"/>
    <w:rsid w:val="00107A5D"/>
    <w:rsid w:val="00110B00"/>
    <w:rsid w:val="00111945"/>
    <w:rsid w:val="00112081"/>
    <w:rsid w:val="001121BA"/>
    <w:rsid w:val="001122E0"/>
    <w:rsid w:val="00112E04"/>
    <w:rsid w:val="001131CD"/>
    <w:rsid w:val="001131FE"/>
    <w:rsid w:val="00113C06"/>
    <w:rsid w:val="0011429A"/>
    <w:rsid w:val="001144F4"/>
    <w:rsid w:val="0011485C"/>
    <w:rsid w:val="00114BC6"/>
    <w:rsid w:val="001157BA"/>
    <w:rsid w:val="001157E2"/>
    <w:rsid w:val="00115A7C"/>
    <w:rsid w:val="00115C3A"/>
    <w:rsid w:val="001165AD"/>
    <w:rsid w:val="00116E05"/>
    <w:rsid w:val="001171A8"/>
    <w:rsid w:val="00120CEC"/>
    <w:rsid w:val="001211FD"/>
    <w:rsid w:val="00121354"/>
    <w:rsid w:val="00121788"/>
    <w:rsid w:val="001225E9"/>
    <w:rsid w:val="00122B71"/>
    <w:rsid w:val="00123385"/>
    <w:rsid w:val="00123613"/>
    <w:rsid w:val="00123889"/>
    <w:rsid w:val="00123B3A"/>
    <w:rsid w:val="00123E73"/>
    <w:rsid w:val="00124360"/>
    <w:rsid w:val="0012448C"/>
    <w:rsid w:val="0012480E"/>
    <w:rsid w:val="001254A6"/>
    <w:rsid w:val="00125F1F"/>
    <w:rsid w:val="001263F9"/>
    <w:rsid w:val="0012686F"/>
    <w:rsid w:val="00126B92"/>
    <w:rsid w:val="00126FA6"/>
    <w:rsid w:val="00130A15"/>
    <w:rsid w:val="00130F3D"/>
    <w:rsid w:val="001314B0"/>
    <w:rsid w:val="00131864"/>
    <w:rsid w:val="00132148"/>
    <w:rsid w:val="00132932"/>
    <w:rsid w:val="0013296D"/>
    <w:rsid w:val="00132EA9"/>
    <w:rsid w:val="00132F4D"/>
    <w:rsid w:val="00133155"/>
    <w:rsid w:val="00133BFD"/>
    <w:rsid w:val="0013408A"/>
    <w:rsid w:val="0013427C"/>
    <w:rsid w:val="001346D8"/>
    <w:rsid w:val="001348F3"/>
    <w:rsid w:val="001351A7"/>
    <w:rsid w:val="0013547A"/>
    <w:rsid w:val="001354B1"/>
    <w:rsid w:val="001355B3"/>
    <w:rsid w:val="001356FD"/>
    <w:rsid w:val="00135AE8"/>
    <w:rsid w:val="00136106"/>
    <w:rsid w:val="00136347"/>
    <w:rsid w:val="00136C72"/>
    <w:rsid w:val="00136E8A"/>
    <w:rsid w:val="00136F64"/>
    <w:rsid w:val="00137559"/>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0DE"/>
    <w:rsid w:val="001442B6"/>
    <w:rsid w:val="0014438E"/>
    <w:rsid w:val="00144450"/>
    <w:rsid w:val="001446A7"/>
    <w:rsid w:val="001447C9"/>
    <w:rsid w:val="00144BB4"/>
    <w:rsid w:val="00144BCE"/>
    <w:rsid w:val="00144E0F"/>
    <w:rsid w:val="0014510E"/>
    <w:rsid w:val="001456B4"/>
    <w:rsid w:val="00145713"/>
    <w:rsid w:val="00145B80"/>
    <w:rsid w:val="00146633"/>
    <w:rsid w:val="00146747"/>
    <w:rsid w:val="001467AA"/>
    <w:rsid w:val="00146FE1"/>
    <w:rsid w:val="00147772"/>
    <w:rsid w:val="00147C0F"/>
    <w:rsid w:val="00147EEE"/>
    <w:rsid w:val="00147FC3"/>
    <w:rsid w:val="00150484"/>
    <w:rsid w:val="00150B24"/>
    <w:rsid w:val="00150FF1"/>
    <w:rsid w:val="00151067"/>
    <w:rsid w:val="00151143"/>
    <w:rsid w:val="0015125E"/>
    <w:rsid w:val="00151924"/>
    <w:rsid w:val="00152474"/>
    <w:rsid w:val="00152863"/>
    <w:rsid w:val="00152D9F"/>
    <w:rsid w:val="00152EB0"/>
    <w:rsid w:val="001533EF"/>
    <w:rsid w:val="00153459"/>
    <w:rsid w:val="00154508"/>
    <w:rsid w:val="001561C3"/>
    <w:rsid w:val="00156E1F"/>
    <w:rsid w:val="00156F6B"/>
    <w:rsid w:val="001571DC"/>
    <w:rsid w:val="0015736B"/>
    <w:rsid w:val="00157944"/>
    <w:rsid w:val="00157D5C"/>
    <w:rsid w:val="00157EA2"/>
    <w:rsid w:val="00160012"/>
    <w:rsid w:val="00160900"/>
    <w:rsid w:val="00160D52"/>
    <w:rsid w:val="001611D7"/>
    <w:rsid w:val="00161950"/>
    <w:rsid w:val="00162D5F"/>
    <w:rsid w:val="0016322B"/>
    <w:rsid w:val="00163444"/>
    <w:rsid w:val="00164570"/>
    <w:rsid w:val="00165070"/>
    <w:rsid w:val="00165BAE"/>
    <w:rsid w:val="0016785E"/>
    <w:rsid w:val="00167AF0"/>
    <w:rsid w:val="00167C6F"/>
    <w:rsid w:val="00167E69"/>
    <w:rsid w:val="00167EED"/>
    <w:rsid w:val="0017064A"/>
    <w:rsid w:val="001706C1"/>
    <w:rsid w:val="00170EB6"/>
    <w:rsid w:val="00170ED1"/>
    <w:rsid w:val="0017130D"/>
    <w:rsid w:val="001713C4"/>
    <w:rsid w:val="00171B25"/>
    <w:rsid w:val="00172000"/>
    <w:rsid w:val="00173120"/>
    <w:rsid w:val="00173403"/>
    <w:rsid w:val="00173EF9"/>
    <w:rsid w:val="0017409E"/>
    <w:rsid w:val="001746BD"/>
    <w:rsid w:val="0017486A"/>
    <w:rsid w:val="00174B9A"/>
    <w:rsid w:val="00174C08"/>
    <w:rsid w:val="00174D55"/>
    <w:rsid w:val="0017516D"/>
    <w:rsid w:val="0017568F"/>
    <w:rsid w:val="00175E63"/>
    <w:rsid w:val="00176820"/>
    <w:rsid w:val="001770A5"/>
    <w:rsid w:val="00177493"/>
    <w:rsid w:val="00177B3A"/>
    <w:rsid w:val="00177BEC"/>
    <w:rsid w:val="00180179"/>
    <w:rsid w:val="001804CD"/>
    <w:rsid w:val="001807BE"/>
    <w:rsid w:val="00180A61"/>
    <w:rsid w:val="00180C08"/>
    <w:rsid w:val="001812A0"/>
    <w:rsid w:val="0018175D"/>
    <w:rsid w:val="001817CF"/>
    <w:rsid w:val="0018223F"/>
    <w:rsid w:val="0018292C"/>
    <w:rsid w:val="00183151"/>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5F83"/>
    <w:rsid w:val="001963B8"/>
    <w:rsid w:val="00196A32"/>
    <w:rsid w:val="0019731B"/>
    <w:rsid w:val="001A00D6"/>
    <w:rsid w:val="001A0413"/>
    <w:rsid w:val="001A06C6"/>
    <w:rsid w:val="001A0881"/>
    <w:rsid w:val="001A095B"/>
    <w:rsid w:val="001A0CEC"/>
    <w:rsid w:val="001A1092"/>
    <w:rsid w:val="001A10DC"/>
    <w:rsid w:val="001A16BA"/>
    <w:rsid w:val="001A1C3E"/>
    <w:rsid w:val="001A20B6"/>
    <w:rsid w:val="001A2524"/>
    <w:rsid w:val="001A2563"/>
    <w:rsid w:val="001A3029"/>
    <w:rsid w:val="001A3133"/>
    <w:rsid w:val="001A427B"/>
    <w:rsid w:val="001A44E0"/>
    <w:rsid w:val="001A49A8"/>
    <w:rsid w:val="001A4B25"/>
    <w:rsid w:val="001A5292"/>
    <w:rsid w:val="001A5D67"/>
    <w:rsid w:val="001A6245"/>
    <w:rsid w:val="001A6300"/>
    <w:rsid w:val="001A634A"/>
    <w:rsid w:val="001A67C6"/>
    <w:rsid w:val="001A689F"/>
    <w:rsid w:val="001A6917"/>
    <w:rsid w:val="001A69A3"/>
    <w:rsid w:val="001A70AA"/>
    <w:rsid w:val="001A72E0"/>
    <w:rsid w:val="001A7322"/>
    <w:rsid w:val="001A7DD5"/>
    <w:rsid w:val="001A7F2E"/>
    <w:rsid w:val="001B096E"/>
    <w:rsid w:val="001B0BEB"/>
    <w:rsid w:val="001B0F2F"/>
    <w:rsid w:val="001B1CA6"/>
    <w:rsid w:val="001B2503"/>
    <w:rsid w:val="001B2697"/>
    <w:rsid w:val="001B2C15"/>
    <w:rsid w:val="001B2CFC"/>
    <w:rsid w:val="001B2EAA"/>
    <w:rsid w:val="001B338F"/>
    <w:rsid w:val="001B3E3C"/>
    <w:rsid w:val="001B4087"/>
    <w:rsid w:val="001B410A"/>
    <w:rsid w:val="001B433A"/>
    <w:rsid w:val="001B4A92"/>
    <w:rsid w:val="001B4CBA"/>
    <w:rsid w:val="001B52DF"/>
    <w:rsid w:val="001B585F"/>
    <w:rsid w:val="001B5929"/>
    <w:rsid w:val="001B696C"/>
    <w:rsid w:val="001B6A48"/>
    <w:rsid w:val="001B6B14"/>
    <w:rsid w:val="001B7167"/>
    <w:rsid w:val="001B7492"/>
    <w:rsid w:val="001B7E02"/>
    <w:rsid w:val="001C08A4"/>
    <w:rsid w:val="001C0FFF"/>
    <w:rsid w:val="001C1080"/>
    <w:rsid w:val="001C27DF"/>
    <w:rsid w:val="001C2BF7"/>
    <w:rsid w:val="001C3240"/>
    <w:rsid w:val="001C34E0"/>
    <w:rsid w:val="001C3531"/>
    <w:rsid w:val="001C3D8E"/>
    <w:rsid w:val="001C4A40"/>
    <w:rsid w:val="001C561F"/>
    <w:rsid w:val="001C5CEA"/>
    <w:rsid w:val="001C60D9"/>
    <w:rsid w:val="001C669A"/>
    <w:rsid w:val="001C737C"/>
    <w:rsid w:val="001C7EC3"/>
    <w:rsid w:val="001D005B"/>
    <w:rsid w:val="001D013F"/>
    <w:rsid w:val="001D0669"/>
    <w:rsid w:val="001D078E"/>
    <w:rsid w:val="001D07E6"/>
    <w:rsid w:val="001D08B6"/>
    <w:rsid w:val="001D0A12"/>
    <w:rsid w:val="001D1284"/>
    <w:rsid w:val="001D1442"/>
    <w:rsid w:val="001D146F"/>
    <w:rsid w:val="001D1AF6"/>
    <w:rsid w:val="001D2095"/>
    <w:rsid w:val="001D256E"/>
    <w:rsid w:val="001D291E"/>
    <w:rsid w:val="001D2E3D"/>
    <w:rsid w:val="001D315F"/>
    <w:rsid w:val="001D31A2"/>
    <w:rsid w:val="001D32E9"/>
    <w:rsid w:val="001D4092"/>
    <w:rsid w:val="001D458B"/>
    <w:rsid w:val="001D46DD"/>
    <w:rsid w:val="001D4820"/>
    <w:rsid w:val="001D49E2"/>
    <w:rsid w:val="001D4B58"/>
    <w:rsid w:val="001D5036"/>
    <w:rsid w:val="001D5542"/>
    <w:rsid w:val="001D6062"/>
    <w:rsid w:val="001D698D"/>
    <w:rsid w:val="001D6B3D"/>
    <w:rsid w:val="001D6FD6"/>
    <w:rsid w:val="001D7145"/>
    <w:rsid w:val="001D74AF"/>
    <w:rsid w:val="001D7D95"/>
    <w:rsid w:val="001D7F23"/>
    <w:rsid w:val="001E0434"/>
    <w:rsid w:val="001E0881"/>
    <w:rsid w:val="001E0B1B"/>
    <w:rsid w:val="001E1B1B"/>
    <w:rsid w:val="001E1B5E"/>
    <w:rsid w:val="001E22FB"/>
    <w:rsid w:val="001E2766"/>
    <w:rsid w:val="001E2848"/>
    <w:rsid w:val="001E298E"/>
    <w:rsid w:val="001E38C4"/>
    <w:rsid w:val="001E3D8E"/>
    <w:rsid w:val="001E3EF5"/>
    <w:rsid w:val="001E43E7"/>
    <w:rsid w:val="001E4542"/>
    <w:rsid w:val="001E57AB"/>
    <w:rsid w:val="001E664E"/>
    <w:rsid w:val="001E6BB0"/>
    <w:rsid w:val="001E715A"/>
    <w:rsid w:val="001E727A"/>
    <w:rsid w:val="001E73B3"/>
    <w:rsid w:val="001E7617"/>
    <w:rsid w:val="001E7807"/>
    <w:rsid w:val="001E7F4C"/>
    <w:rsid w:val="001F08BF"/>
    <w:rsid w:val="001F0D1F"/>
    <w:rsid w:val="001F1640"/>
    <w:rsid w:val="001F1FE8"/>
    <w:rsid w:val="001F33D0"/>
    <w:rsid w:val="001F4C11"/>
    <w:rsid w:val="001F4EA7"/>
    <w:rsid w:val="001F4F2A"/>
    <w:rsid w:val="001F526A"/>
    <w:rsid w:val="001F549F"/>
    <w:rsid w:val="001F596A"/>
    <w:rsid w:val="001F5F18"/>
    <w:rsid w:val="001F6067"/>
    <w:rsid w:val="001F69E1"/>
    <w:rsid w:val="001F6A17"/>
    <w:rsid w:val="001F72C6"/>
    <w:rsid w:val="001F79EB"/>
    <w:rsid w:val="001F7E3A"/>
    <w:rsid w:val="002001F5"/>
    <w:rsid w:val="00200700"/>
    <w:rsid w:val="00201393"/>
    <w:rsid w:val="00201FC4"/>
    <w:rsid w:val="00202076"/>
    <w:rsid w:val="0020225B"/>
    <w:rsid w:val="0020236F"/>
    <w:rsid w:val="00202AC8"/>
    <w:rsid w:val="00203710"/>
    <w:rsid w:val="00203C8E"/>
    <w:rsid w:val="0020416D"/>
    <w:rsid w:val="00204E47"/>
    <w:rsid w:val="00204F94"/>
    <w:rsid w:val="0020517C"/>
    <w:rsid w:val="0020559A"/>
    <w:rsid w:val="002057BD"/>
    <w:rsid w:val="00205E9E"/>
    <w:rsid w:val="002062FB"/>
    <w:rsid w:val="002067B9"/>
    <w:rsid w:val="00206E9B"/>
    <w:rsid w:val="0021014E"/>
    <w:rsid w:val="002110EC"/>
    <w:rsid w:val="00211499"/>
    <w:rsid w:val="002117EA"/>
    <w:rsid w:val="00211B1B"/>
    <w:rsid w:val="00211E6F"/>
    <w:rsid w:val="00211F15"/>
    <w:rsid w:val="00211F53"/>
    <w:rsid w:val="00212133"/>
    <w:rsid w:val="0021255B"/>
    <w:rsid w:val="00212838"/>
    <w:rsid w:val="002128CA"/>
    <w:rsid w:val="00212F6B"/>
    <w:rsid w:val="00212FB6"/>
    <w:rsid w:val="002139AA"/>
    <w:rsid w:val="002144C5"/>
    <w:rsid w:val="0021530F"/>
    <w:rsid w:val="00215CF4"/>
    <w:rsid w:val="00216AA7"/>
    <w:rsid w:val="00216B8B"/>
    <w:rsid w:val="00216F7B"/>
    <w:rsid w:val="00217E01"/>
    <w:rsid w:val="00220365"/>
    <w:rsid w:val="002204FC"/>
    <w:rsid w:val="00220DD7"/>
    <w:rsid w:val="00220E5F"/>
    <w:rsid w:val="00220F70"/>
    <w:rsid w:val="00220F8B"/>
    <w:rsid w:val="00221936"/>
    <w:rsid w:val="0022252D"/>
    <w:rsid w:val="00223C9D"/>
    <w:rsid w:val="00223D27"/>
    <w:rsid w:val="00223FFA"/>
    <w:rsid w:val="00224D57"/>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3DB"/>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79C"/>
    <w:rsid w:val="00237FAC"/>
    <w:rsid w:val="0024042B"/>
    <w:rsid w:val="00240A47"/>
    <w:rsid w:val="00240EB8"/>
    <w:rsid w:val="00241476"/>
    <w:rsid w:val="00241C26"/>
    <w:rsid w:val="002422A4"/>
    <w:rsid w:val="00242335"/>
    <w:rsid w:val="002425D2"/>
    <w:rsid w:val="00243243"/>
    <w:rsid w:val="00243302"/>
    <w:rsid w:val="002433D7"/>
    <w:rsid w:val="00243909"/>
    <w:rsid w:val="00243AC7"/>
    <w:rsid w:val="00243ED5"/>
    <w:rsid w:val="00243F5E"/>
    <w:rsid w:val="0024487A"/>
    <w:rsid w:val="00245497"/>
    <w:rsid w:val="0024552D"/>
    <w:rsid w:val="00245781"/>
    <w:rsid w:val="00245A7E"/>
    <w:rsid w:val="00245B12"/>
    <w:rsid w:val="00246596"/>
    <w:rsid w:val="002467F1"/>
    <w:rsid w:val="00246838"/>
    <w:rsid w:val="00247212"/>
    <w:rsid w:val="00247339"/>
    <w:rsid w:val="00247F77"/>
    <w:rsid w:val="00250076"/>
    <w:rsid w:val="002501FC"/>
    <w:rsid w:val="002507D8"/>
    <w:rsid w:val="00251679"/>
    <w:rsid w:val="002518E0"/>
    <w:rsid w:val="00251D3F"/>
    <w:rsid w:val="00252381"/>
    <w:rsid w:val="0025248A"/>
    <w:rsid w:val="002528BD"/>
    <w:rsid w:val="00252A99"/>
    <w:rsid w:val="00252D5F"/>
    <w:rsid w:val="00252EB5"/>
    <w:rsid w:val="00252EFC"/>
    <w:rsid w:val="00253270"/>
    <w:rsid w:val="00253B86"/>
    <w:rsid w:val="002541EB"/>
    <w:rsid w:val="00254359"/>
    <w:rsid w:val="00254A9B"/>
    <w:rsid w:val="00255928"/>
    <w:rsid w:val="00255DDF"/>
    <w:rsid w:val="00256008"/>
    <w:rsid w:val="00256208"/>
    <w:rsid w:val="00256BE2"/>
    <w:rsid w:val="00257238"/>
    <w:rsid w:val="00260821"/>
    <w:rsid w:val="00261096"/>
    <w:rsid w:val="002617F2"/>
    <w:rsid w:val="002618A1"/>
    <w:rsid w:val="0026196C"/>
    <w:rsid w:val="002623B3"/>
    <w:rsid w:val="0026254C"/>
    <w:rsid w:val="00262A84"/>
    <w:rsid w:val="00262B7A"/>
    <w:rsid w:val="00262E08"/>
    <w:rsid w:val="00263384"/>
    <w:rsid w:val="0026358C"/>
    <w:rsid w:val="002636AF"/>
    <w:rsid w:val="00263864"/>
    <w:rsid w:val="00263D69"/>
    <w:rsid w:val="0026401E"/>
    <w:rsid w:val="0026431A"/>
    <w:rsid w:val="002646FD"/>
    <w:rsid w:val="00264FC4"/>
    <w:rsid w:val="00265105"/>
    <w:rsid w:val="0026560B"/>
    <w:rsid w:val="002660B0"/>
    <w:rsid w:val="002669B5"/>
    <w:rsid w:val="00266C81"/>
    <w:rsid w:val="00266F82"/>
    <w:rsid w:val="00266FBB"/>
    <w:rsid w:val="00267EFF"/>
    <w:rsid w:val="00270342"/>
    <w:rsid w:val="002703ED"/>
    <w:rsid w:val="002711A0"/>
    <w:rsid w:val="00271287"/>
    <w:rsid w:val="00271641"/>
    <w:rsid w:val="00273421"/>
    <w:rsid w:val="0027386F"/>
    <w:rsid w:val="00273FF0"/>
    <w:rsid w:val="002740A5"/>
    <w:rsid w:val="00274182"/>
    <w:rsid w:val="00274512"/>
    <w:rsid w:val="00275123"/>
    <w:rsid w:val="002752D3"/>
    <w:rsid w:val="00275672"/>
    <w:rsid w:val="00275DE0"/>
    <w:rsid w:val="00276246"/>
    <w:rsid w:val="002764B6"/>
    <w:rsid w:val="00276512"/>
    <w:rsid w:val="002767CF"/>
    <w:rsid w:val="002768C6"/>
    <w:rsid w:val="00276EFB"/>
    <w:rsid w:val="0027704B"/>
    <w:rsid w:val="00277073"/>
    <w:rsid w:val="002770FB"/>
    <w:rsid w:val="002800CB"/>
    <w:rsid w:val="002804C9"/>
    <w:rsid w:val="002804E7"/>
    <w:rsid w:val="00280DA9"/>
    <w:rsid w:val="00281161"/>
    <w:rsid w:val="002817A5"/>
    <w:rsid w:val="00281C26"/>
    <w:rsid w:val="00281C8A"/>
    <w:rsid w:val="00281E61"/>
    <w:rsid w:val="00281EA3"/>
    <w:rsid w:val="00282945"/>
    <w:rsid w:val="00282D33"/>
    <w:rsid w:val="00282E65"/>
    <w:rsid w:val="00282E8E"/>
    <w:rsid w:val="00283729"/>
    <w:rsid w:val="002837A4"/>
    <w:rsid w:val="00283BC4"/>
    <w:rsid w:val="00283D78"/>
    <w:rsid w:val="002842AF"/>
    <w:rsid w:val="002847A1"/>
    <w:rsid w:val="002847CB"/>
    <w:rsid w:val="00285100"/>
    <w:rsid w:val="00285672"/>
    <w:rsid w:val="002856D0"/>
    <w:rsid w:val="002858EE"/>
    <w:rsid w:val="0028594B"/>
    <w:rsid w:val="002866B2"/>
    <w:rsid w:val="00286DE1"/>
    <w:rsid w:val="00290B16"/>
    <w:rsid w:val="002911D0"/>
    <w:rsid w:val="002913E3"/>
    <w:rsid w:val="00292341"/>
    <w:rsid w:val="00292D07"/>
    <w:rsid w:val="00292DF9"/>
    <w:rsid w:val="00293288"/>
    <w:rsid w:val="00293369"/>
    <w:rsid w:val="002935CE"/>
    <w:rsid w:val="00293913"/>
    <w:rsid w:val="00293A41"/>
    <w:rsid w:val="00294481"/>
    <w:rsid w:val="0029490F"/>
    <w:rsid w:val="00295274"/>
    <w:rsid w:val="00295860"/>
    <w:rsid w:val="0029603D"/>
    <w:rsid w:val="00296201"/>
    <w:rsid w:val="0029668B"/>
    <w:rsid w:val="002967E2"/>
    <w:rsid w:val="00296D55"/>
    <w:rsid w:val="00297759"/>
    <w:rsid w:val="00297EC8"/>
    <w:rsid w:val="002A01E5"/>
    <w:rsid w:val="002A033B"/>
    <w:rsid w:val="002A07B3"/>
    <w:rsid w:val="002A07D9"/>
    <w:rsid w:val="002A1413"/>
    <w:rsid w:val="002A154D"/>
    <w:rsid w:val="002A225C"/>
    <w:rsid w:val="002A22BD"/>
    <w:rsid w:val="002A253E"/>
    <w:rsid w:val="002A2897"/>
    <w:rsid w:val="002A28E4"/>
    <w:rsid w:val="002A385C"/>
    <w:rsid w:val="002A424A"/>
    <w:rsid w:val="002A4498"/>
    <w:rsid w:val="002A47E5"/>
    <w:rsid w:val="002A6360"/>
    <w:rsid w:val="002A6E7A"/>
    <w:rsid w:val="002A6EFE"/>
    <w:rsid w:val="002A707D"/>
    <w:rsid w:val="002A708F"/>
    <w:rsid w:val="002A7116"/>
    <w:rsid w:val="002A757E"/>
    <w:rsid w:val="002B001C"/>
    <w:rsid w:val="002B031A"/>
    <w:rsid w:val="002B090C"/>
    <w:rsid w:val="002B1E71"/>
    <w:rsid w:val="002B1F51"/>
    <w:rsid w:val="002B211B"/>
    <w:rsid w:val="002B2167"/>
    <w:rsid w:val="002B23B2"/>
    <w:rsid w:val="002B2A5B"/>
    <w:rsid w:val="002B3B24"/>
    <w:rsid w:val="002B4090"/>
    <w:rsid w:val="002B43EC"/>
    <w:rsid w:val="002B48CE"/>
    <w:rsid w:val="002B4BE7"/>
    <w:rsid w:val="002B5AE7"/>
    <w:rsid w:val="002B5D02"/>
    <w:rsid w:val="002B5D83"/>
    <w:rsid w:val="002B6038"/>
    <w:rsid w:val="002B6AA6"/>
    <w:rsid w:val="002B7265"/>
    <w:rsid w:val="002B7AB5"/>
    <w:rsid w:val="002B7C3E"/>
    <w:rsid w:val="002B7C72"/>
    <w:rsid w:val="002B7E36"/>
    <w:rsid w:val="002C02A8"/>
    <w:rsid w:val="002C0BD9"/>
    <w:rsid w:val="002C0D89"/>
    <w:rsid w:val="002C11EE"/>
    <w:rsid w:val="002C12CB"/>
    <w:rsid w:val="002C1607"/>
    <w:rsid w:val="002C19FE"/>
    <w:rsid w:val="002C1C04"/>
    <w:rsid w:val="002C1D1F"/>
    <w:rsid w:val="002C1D67"/>
    <w:rsid w:val="002C1DF5"/>
    <w:rsid w:val="002C2336"/>
    <w:rsid w:val="002C2C6D"/>
    <w:rsid w:val="002C35E3"/>
    <w:rsid w:val="002C36AD"/>
    <w:rsid w:val="002C3743"/>
    <w:rsid w:val="002C3988"/>
    <w:rsid w:val="002C3C79"/>
    <w:rsid w:val="002C43C7"/>
    <w:rsid w:val="002C469B"/>
    <w:rsid w:val="002C4812"/>
    <w:rsid w:val="002C4B32"/>
    <w:rsid w:val="002C4C2D"/>
    <w:rsid w:val="002C56EA"/>
    <w:rsid w:val="002C5A3B"/>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CE6"/>
    <w:rsid w:val="002D5DE6"/>
    <w:rsid w:val="002D5EFF"/>
    <w:rsid w:val="002D63A0"/>
    <w:rsid w:val="002D6B79"/>
    <w:rsid w:val="002D71F9"/>
    <w:rsid w:val="002D7315"/>
    <w:rsid w:val="002D7748"/>
    <w:rsid w:val="002D7B36"/>
    <w:rsid w:val="002D7D6F"/>
    <w:rsid w:val="002D7F65"/>
    <w:rsid w:val="002E09EE"/>
    <w:rsid w:val="002E1477"/>
    <w:rsid w:val="002E1631"/>
    <w:rsid w:val="002E17AA"/>
    <w:rsid w:val="002E17B6"/>
    <w:rsid w:val="002E18D1"/>
    <w:rsid w:val="002E2CE6"/>
    <w:rsid w:val="002E3B6C"/>
    <w:rsid w:val="002E3D6B"/>
    <w:rsid w:val="002E3F7D"/>
    <w:rsid w:val="002E43F0"/>
    <w:rsid w:val="002E45A1"/>
    <w:rsid w:val="002E4881"/>
    <w:rsid w:val="002E4894"/>
    <w:rsid w:val="002E48C3"/>
    <w:rsid w:val="002E49A4"/>
    <w:rsid w:val="002E501D"/>
    <w:rsid w:val="002E502C"/>
    <w:rsid w:val="002E5472"/>
    <w:rsid w:val="002E5652"/>
    <w:rsid w:val="002E6674"/>
    <w:rsid w:val="002E6885"/>
    <w:rsid w:val="002E6897"/>
    <w:rsid w:val="002E6E84"/>
    <w:rsid w:val="002E7999"/>
    <w:rsid w:val="002E7AB4"/>
    <w:rsid w:val="002F028C"/>
    <w:rsid w:val="002F0674"/>
    <w:rsid w:val="002F06C1"/>
    <w:rsid w:val="002F06D5"/>
    <w:rsid w:val="002F0905"/>
    <w:rsid w:val="002F0A1B"/>
    <w:rsid w:val="002F0A20"/>
    <w:rsid w:val="002F1118"/>
    <w:rsid w:val="002F1483"/>
    <w:rsid w:val="002F1C4E"/>
    <w:rsid w:val="002F23BD"/>
    <w:rsid w:val="002F2544"/>
    <w:rsid w:val="002F2561"/>
    <w:rsid w:val="002F2882"/>
    <w:rsid w:val="002F2DC8"/>
    <w:rsid w:val="002F3015"/>
    <w:rsid w:val="002F3B8A"/>
    <w:rsid w:val="002F3E51"/>
    <w:rsid w:val="002F4097"/>
    <w:rsid w:val="002F4387"/>
    <w:rsid w:val="002F4BBA"/>
    <w:rsid w:val="002F4CA7"/>
    <w:rsid w:val="002F4E49"/>
    <w:rsid w:val="002F519B"/>
    <w:rsid w:val="002F5385"/>
    <w:rsid w:val="002F5FA1"/>
    <w:rsid w:val="002F600C"/>
    <w:rsid w:val="002F67BA"/>
    <w:rsid w:val="002F6DC9"/>
    <w:rsid w:val="002F7614"/>
    <w:rsid w:val="0030019D"/>
    <w:rsid w:val="00301947"/>
    <w:rsid w:val="00302538"/>
    <w:rsid w:val="003027A5"/>
    <w:rsid w:val="0030292E"/>
    <w:rsid w:val="00302A49"/>
    <w:rsid w:val="003033F7"/>
    <w:rsid w:val="003035FF"/>
    <w:rsid w:val="00303802"/>
    <w:rsid w:val="00303FA8"/>
    <w:rsid w:val="00304B36"/>
    <w:rsid w:val="003050BD"/>
    <w:rsid w:val="003052C7"/>
    <w:rsid w:val="00305DD1"/>
    <w:rsid w:val="00305DE1"/>
    <w:rsid w:val="003061F7"/>
    <w:rsid w:val="00306335"/>
    <w:rsid w:val="0030652B"/>
    <w:rsid w:val="00310011"/>
    <w:rsid w:val="00310A81"/>
    <w:rsid w:val="0031132E"/>
    <w:rsid w:val="003119FA"/>
    <w:rsid w:val="00311F5B"/>
    <w:rsid w:val="003124E1"/>
    <w:rsid w:val="003126B3"/>
    <w:rsid w:val="00312A2B"/>
    <w:rsid w:val="00312B76"/>
    <w:rsid w:val="0031325A"/>
    <w:rsid w:val="003134B4"/>
    <w:rsid w:val="00313668"/>
    <w:rsid w:val="003137FC"/>
    <w:rsid w:val="00313857"/>
    <w:rsid w:val="00314482"/>
    <w:rsid w:val="003144C7"/>
    <w:rsid w:val="00314BC7"/>
    <w:rsid w:val="003153CA"/>
    <w:rsid w:val="00315983"/>
    <w:rsid w:val="00315CC7"/>
    <w:rsid w:val="00316252"/>
    <w:rsid w:val="003164B7"/>
    <w:rsid w:val="00316517"/>
    <w:rsid w:val="003166E8"/>
    <w:rsid w:val="003173D8"/>
    <w:rsid w:val="003176A6"/>
    <w:rsid w:val="00317A56"/>
    <w:rsid w:val="00317CF9"/>
    <w:rsid w:val="00317D46"/>
    <w:rsid w:val="00317FA8"/>
    <w:rsid w:val="00320AD1"/>
    <w:rsid w:val="00321177"/>
    <w:rsid w:val="0032162E"/>
    <w:rsid w:val="003217D0"/>
    <w:rsid w:val="00321A98"/>
    <w:rsid w:val="00321B37"/>
    <w:rsid w:val="00321DE2"/>
    <w:rsid w:val="0032217F"/>
    <w:rsid w:val="003222A0"/>
    <w:rsid w:val="00322424"/>
    <w:rsid w:val="00322466"/>
    <w:rsid w:val="003229A3"/>
    <w:rsid w:val="003231A4"/>
    <w:rsid w:val="00323433"/>
    <w:rsid w:val="0032344B"/>
    <w:rsid w:val="003235D0"/>
    <w:rsid w:val="00323614"/>
    <w:rsid w:val="00323EC5"/>
    <w:rsid w:val="0032476C"/>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C1E"/>
    <w:rsid w:val="00330375"/>
    <w:rsid w:val="003305B3"/>
    <w:rsid w:val="003307DB"/>
    <w:rsid w:val="003313C4"/>
    <w:rsid w:val="00331F51"/>
    <w:rsid w:val="003326D3"/>
    <w:rsid w:val="00332F4F"/>
    <w:rsid w:val="00333237"/>
    <w:rsid w:val="003333F7"/>
    <w:rsid w:val="00333681"/>
    <w:rsid w:val="003338A7"/>
    <w:rsid w:val="00333961"/>
    <w:rsid w:val="00333D4C"/>
    <w:rsid w:val="00333DBE"/>
    <w:rsid w:val="00333F4B"/>
    <w:rsid w:val="00333FC8"/>
    <w:rsid w:val="003341C3"/>
    <w:rsid w:val="0033430B"/>
    <w:rsid w:val="003345B4"/>
    <w:rsid w:val="0033497C"/>
    <w:rsid w:val="00334BA3"/>
    <w:rsid w:val="00334C0A"/>
    <w:rsid w:val="00334E61"/>
    <w:rsid w:val="00335009"/>
    <w:rsid w:val="003363C3"/>
    <w:rsid w:val="00336523"/>
    <w:rsid w:val="0033654E"/>
    <w:rsid w:val="0033679C"/>
    <w:rsid w:val="00337181"/>
    <w:rsid w:val="00337BED"/>
    <w:rsid w:val="00340067"/>
    <w:rsid w:val="003405DB"/>
    <w:rsid w:val="00340912"/>
    <w:rsid w:val="00340AC5"/>
    <w:rsid w:val="003414B1"/>
    <w:rsid w:val="0034232E"/>
    <w:rsid w:val="00342703"/>
    <w:rsid w:val="00342781"/>
    <w:rsid w:val="00342D10"/>
    <w:rsid w:val="003431CB"/>
    <w:rsid w:val="00343377"/>
    <w:rsid w:val="003438C8"/>
    <w:rsid w:val="00344191"/>
    <w:rsid w:val="00344A86"/>
    <w:rsid w:val="00344CDC"/>
    <w:rsid w:val="00345217"/>
    <w:rsid w:val="003455E4"/>
    <w:rsid w:val="00345845"/>
    <w:rsid w:val="003459B3"/>
    <w:rsid w:val="00345B4B"/>
    <w:rsid w:val="00345B75"/>
    <w:rsid w:val="00345D93"/>
    <w:rsid w:val="00345DD3"/>
    <w:rsid w:val="00345F25"/>
    <w:rsid w:val="0034742B"/>
    <w:rsid w:val="00347845"/>
    <w:rsid w:val="0034787A"/>
    <w:rsid w:val="00347E66"/>
    <w:rsid w:val="00350012"/>
    <w:rsid w:val="00350304"/>
    <w:rsid w:val="0035190A"/>
    <w:rsid w:val="00351EB3"/>
    <w:rsid w:val="0035242A"/>
    <w:rsid w:val="00352590"/>
    <w:rsid w:val="0035275D"/>
    <w:rsid w:val="00353411"/>
    <w:rsid w:val="003536B0"/>
    <w:rsid w:val="00353AE3"/>
    <w:rsid w:val="00353F29"/>
    <w:rsid w:val="00354954"/>
    <w:rsid w:val="0035496A"/>
    <w:rsid w:val="00355601"/>
    <w:rsid w:val="003558FC"/>
    <w:rsid w:val="003561B9"/>
    <w:rsid w:val="0035628C"/>
    <w:rsid w:val="00356BFE"/>
    <w:rsid w:val="003576F5"/>
    <w:rsid w:val="00357726"/>
    <w:rsid w:val="00357CEC"/>
    <w:rsid w:val="0036076C"/>
    <w:rsid w:val="003607D9"/>
    <w:rsid w:val="003608F5"/>
    <w:rsid w:val="0036180A"/>
    <w:rsid w:val="00361902"/>
    <w:rsid w:val="00362342"/>
    <w:rsid w:val="00362E73"/>
    <w:rsid w:val="0036361A"/>
    <w:rsid w:val="00363CE3"/>
    <w:rsid w:val="00363F11"/>
    <w:rsid w:val="00363F84"/>
    <w:rsid w:val="003643FA"/>
    <w:rsid w:val="0036444E"/>
    <w:rsid w:val="00364E24"/>
    <w:rsid w:val="00364E8A"/>
    <w:rsid w:val="003651EC"/>
    <w:rsid w:val="0036551A"/>
    <w:rsid w:val="00365712"/>
    <w:rsid w:val="0036590B"/>
    <w:rsid w:val="00366494"/>
    <w:rsid w:val="00366A1B"/>
    <w:rsid w:val="00366E04"/>
    <w:rsid w:val="00366F34"/>
    <w:rsid w:val="003671D7"/>
    <w:rsid w:val="0036726B"/>
    <w:rsid w:val="0036734D"/>
    <w:rsid w:val="00367A5C"/>
    <w:rsid w:val="00367B50"/>
    <w:rsid w:val="00367C1E"/>
    <w:rsid w:val="0037067C"/>
    <w:rsid w:val="003706F0"/>
    <w:rsid w:val="00370742"/>
    <w:rsid w:val="00371157"/>
    <w:rsid w:val="003715F7"/>
    <w:rsid w:val="00371CD9"/>
    <w:rsid w:val="00371FEA"/>
    <w:rsid w:val="0037205C"/>
    <w:rsid w:val="003721FA"/>
    <w:rsid w:val="00372CC7"/>
    <w:rsid w:val="003734EE"/>
    <w:rsid w:val="00373552"/>
    <w:rsid w:val="00373770"/>
    <w:rsid w:val="003739A6"/>
    <w:rsid w:val="00373B97"/>
    <w:rsid w:val="00374524"/>
    <w:rsid w:val="00374AAA"/>
    <w:rsid w:val="00374E06"/>
    <w:rsid w:val="00374E0C"/>
    <w:rsid w:val="00374E19"/>
    <w:rsid w:val="0037508B"/>
    <w:rsid w:val="003752D8"/>
    <w:rsid w:val="00375603"/>
    <w:rsid w:val="00375AD3"/>
    <w:rsid w:val="003771D2"/>
    <w:rsid w:val="003772BD"/>
    <w:rsid w:val="0038039E"/>
    <w:rsid w:val="003803B9"/>
    <w:rsid w:val="0038092A"/>
    <w:rsid w:val="00382102"/>
    <w:rsid w:val="003822EA"/>
    <w:rsid w:val="003823B1"/>
    <w:rsid w:val="003826B1"/>
    <w:rsid w:val="003828D2"/>
    <w:rsid w:val="00382918"/>
    <w:rsid w:val="00382EC3"/>
    <w:rsid w:val="00382F8F"/>
    <w:rsid w:val="0038396E"/>
    <w:rsid w:val="003840DD"/>
    <w:rsid w:val="003844A6"/>
    <w:rsid w:val="003854DE"/>
    <w:rsid w:val="00386E3D"/>
    <w:rsid w:val="0038784C"/>
    <w:rsid w:val="00387978"/>
    <w:rsid w:val="00387C95"/>
    <w:rsid w:val="0039070C"/>
    <w:rsid w:val="00390F75"/>
    <w:rsid w:val="0039115F"/>
    <w:rsid w:val="00391E6D"/>
    <w:rsid w:val="00391EFF"/>
    <w:rsid w:val="00393418"/>
    <w:rsid w:val="003937EF"/>
    <w:rsid w:val="00393FEB"/>
    <w:rsid w:val="0039422A"/>
    <w:rsid w:val="00394520"/>
    <w:rsid w:val="003949AE"/>
    <w:rsid w:val="003952D0"/>
    <w:rsid w:val="00395882"/>
    <w:rsid w:val="00395A10"/>
    <w:rsid w:val="00395BE7"/>
    <w:rsid w:val="00395D75"/>
    <w:rsid w:val="00396084"/>
    <w:rsid w:val="003965C8"/>
    <w:rsid w:val="00397900"/>
    <w:rsid w:val="003979DC"/>
    <w:rsid w:val="00397B24"/>
    <w:rsid w:val="003A0408"/>
    <w:rsid w:val="003A0921"/>
    <w:rsid w:val="003A13B2"/>
    <w:rsid w:val="003A1FB3"/>
    <w:rsid w:val="003A2630"/>
    <w:rsid w:val="003A2EBC"/>
    <w:rsid w:val="003A311D"/>
    <w:rsid w:val="003A37DD"/>
    <w:rsid w:val="003A41EA"/>
    <w:rsid w:val="003A4641"/>
    <w:rsid w:val="003A476C"/>
    <w:rsid w:val="003A51CF"/>
    <w:rsid w:val="003A6848"/>
    <w:rsid w:val="003B0C72"/>
    <w:rsid w:val="003B0D59"/>
    <w:rsid w:val="003B1243"/>
    <w:rsid w:val="003B14EC"/>
    <w:rsid w:val="003B1636"/>
    <w:rsid w:val="003B163D"/>
    <w:rsid w:val="003B1704"/>
    <w:rsid w:val="003B2213"/>
    <w:rsid w:val="003B2289"/>
    <w:rsid w:val="003B236B"/>
    <w:rsid w:val="003B2952"/>
    <w:rsid w:val="003B2F2B"/>
    <w:rsid w:val="003B369F"/>
    <w:rsid w:val="003B3A69"/>
    <w:rsid w:val="003B3AD2"/>
    <w:rsid w:val="003B40D7"/>
    <w:rsid w:val="003B46F0"/>
    <w:rsid w:val="003B492B"/>
    <w:rsid w:val="003B4B95"/>
    <w:rsid w:val="003B4BD5"/>
    <w:rsid w:val="003B51E8"/>
    <w:rsid w:val="003B5231"/>
    <w:rsid w:val="003B5C0C"/>
    <w:rsid w:val="003B667E"/>
    <w:rsid w:val="003B683B"/>
    <w:rsid w:val="003B72CD"/>
    <w:rsid w:val="003B73A8"/>
    <w:rsid w:val="003B789C"/>
    <w:rsid w:val="003B7BEE"/>
    <w:rsid w:val="003B7E4D"/>
    <w:rsid w:val="003C0880"/>
    <w:rsid w:val="003C09DD"/>
    <w:rsid w:val="003C1AA3"/>
    <w:rsid w:val="003C1F63"/>
    <w:rsid w:val="003C2518"/>
    <w:rsid w:val="003C33F2"/>
    <w:rsid w:val="003C38C9"/>
    <w:rsid w:val="003C3A30"/>
    <w:rsid w:val="003C4505"/>
    <w:rsid w:val="003C4AD0"/>
    <w:rsid w:val="003C4FE0"/>
    <w:rsid w:val="003C5271"/>
    <w:rsid w:val="003C560F"/>
    <w:rsid w:val="003C56BA"/>
    <w:rsid w:val="003C5845"/>
    <w:rsid w:val="003C5FFC"/>
    <w:rsid w:val="003C6174"/>
    <w:rsid w:val="003C648F"/>
    <w:rsid w:val="003C69C2"/>
    <w:rsid w:val="003C6BC7"/>
    <w:rsid w:val="003C6C03"/>
    <w:rsid w:val="003C6DD5"/>
    <w:rsid w:val="003C6FD4"/>
    <w:rsid w:val="003C714A"/>
    <w:rsid w:val="003C791A"/>
    <w:rsid w:val="003D00FB"/>
    <w:rsid w:val="003D011E"/>
    <w:rsid w:val="003D0AB1"/>
    <w:rsid w:val="003D0C27"/>
    <w:rsid w:val="003D0E63"/>
    <w:rsid w:val="003D18B8"/>
    <w:rsid w:val="003D1985"/>
    <w:rsid w:val="003D1E11"/>
    <w:rsid w:val="003D3FA2"/>
    <w:rsid w:val="003D41E2"/>
    <w:rsid w:val="003D44A6"/>
    <w:rsid w:val="003D47AC"/>
    <w:rsid w:val="003D49B0"/>
    <w:rsid w:val="003D4C59"/>
    <w:rsid w:val="003D517F"/>
    <w:rsid w:val="003D5373"/>
    <w:rsid w:val="003D5535"/>
    <w:rsid w:val="003D5638"/>
    <w:rsid w:val="003D58F3"/>
    <w:rsid w:val="003D5A2C"/>
    <w:rsid w:val="003D6034"/>
    <w:rsid w:val="003D619B"/>
    <w:rsid w:val="003D7D24"/>
    <w:rsid w:val="003D7D2A"/>
    <w:rsid w:val="003D7EC7"/>
    <w:rsid w:val="003E05D1"/>
    <w:rsid w:val="003E0630"/>
    <w:rsid w:val="003E06DF"/>
    <w:rsid w:val="003E14CC"/>
    <w:rsid w:val="003E1B9C"/>
    <w:rsid w:val="003E1CC3"/>
    <w:rsid w:val="003E1E56"/>
    <w:rsid w:val="003E21E4"/>
    <w:rsid w:val="003E22DE"/>
    <w:rsid w:val="003E26FD"/>
    <w:rsid w:val="003E27A6"/>
    <w:rsid w:val="003E341F"/>
    <w:rsid w:val="003E35B9"/>
    <w:rsid w:val="003E47C0"/>
    <w:rsid w:val="003E49C8"/>
    <w:rsid w:val="003E5227"/>
    <w:rsid w:val="003E557E"/>
    <w:rsid w:val="003E5BB0"/>
    <w:rsid w:val="003E696E"/>
    <w:rsid w:val="003E6C0B"/>
    <w:rsid w:val="003E6E86"/>
    <w:rsid w:val="003E72BB"/>
    <w:rsid w:val="003E72EB"/>
    <w:rsid w:val="003E7A99"/>
    <w:rsid w:val="003F0771"/>
    <w:rsid w:val="003F09F8"/>
    <w:rsid w:val="003F18C0"/>
    <w:rsid w:val="003F2679"/>
    <w:rsid w:val="003F27FF"/>
    <w:rsid w:val="003F2B0C"/>
    <w:rsid w:val="003F3443"/>
    <w:rsid w:val="003F3BAE"/>
    <w:rsid w:val="003F3DEE"/>
    <w:rsid w:val="003F4677"/>
    <w:rsid w:val="003F4757"/>
    <w:rsid w:val="003F4865"/>
    <w:rsid w:val="003F4A94"/>
    <w:rsid w:val="003F4D0D"/>
    <w:rsid w:val="003F4DFB"/>
    <w:rsid w:val="003F5020"/>
    <w:rsid w:val="003F6572"/>
    <w:rsid w:val="003F65D2"/>
    <w:rsid w:val="003F67DA"/>
    <w:rsid w:val="003F6854"/>
    <w:rsid w:val="003F6ACE"/>
    <w:rsid w:val="003F6AEE"/>
    <w:rsid w:val="003F6F17"/>
    <w:rsid w:val="003F70F3"/>
    <w:rsid w:val="004000EA"/>
    <w:rsid w:val="004003CB"/>
    <w:rsid w:val="00400577"/>
    <w:rsid w:val="00400C55"/>
    <w:rsid w:val="00400E92"/>
    <w:rsid w:val="00401453"/>
    <w:rsid w:val="00401687"/>
    <w:rsid w:val="00402170"/>
    <w:rsid w:val="0040232D"/>
    <w:rsid w:val="00402996"/>
    <w:rsid w:val="00402F06"/>
    <w:rsid w:val="00402F9B"/>
    <w:rsid w:val="00403158"/>
    <w:rsid w:val="00403489"/>
    <w:rsid w:val="00403766"/>
    <w:rsid w:val="00403A30"/>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1A"/>
    <w:rsid w:val="004100A7"/>
    <w:rsid w:val="00410630"/>
    <w:rsid w:val="00410972"/>
    <w:rsid w:val="00410B17"/>
    <w:rsid w:val="00411771"/>
    <w:rsid w:val="004119AC"/>
    <w:rsid w:val="00411B70"/>
    <w:rsid w:val="00411BE1"/>
    <w:rsid w:val="00411F51"/>
    <w:rsid w:val="00412038"/>
    <w:rsid w:val="004129AC"/>
    <w:rsid w:val="00412D08"/>
    <w:rsid w:val="004130BA"/>
    <w:rsid w:val="00413157"/>
    <w:rsid w:val="00413603"/>
    <w:rsid w:val="004136D8"/>
    <w:rsid w:val="0041387C"/>
    <w:rsid w:val="004147DB"/>
    <w:rsid w:val="004151D0"/>
    <w:rsid w:val="00415480"/>
    <w:rsid w:val="00415919"/>
    <w:rsid w:val="00415F8E"/>
    <w:rsid w:val="00416201"/>
    <w:rsid w:val="004164E4"/>
    <w:rsid w:val="00416533"/>
    <w:rsid w:val="00416538"/>
    <w:rsid w:val="00416655"/>
    <w:rsid w:val="0041689A"/>
    <w:rsid w:val="00421567"/>
    <w:rsid w:val="00421940"/>
    <w:rsid w:val="00422BC0"/>
    <w:rsid w:val="00423B92"/>
    <w:rsid w:val="00423D7D"/>
    <w:rsid w:val="00424BFD"/>
    <w:rsid w:val="00424EB2"/>
    <w:rsid w:val="00425359"/>
    <w:rsid w:val="0042562F"/>
    <w:rsid w:val="004258EF"/>
    <w:rsid w:val="00425C3D"/>
    <w:rsid w:val="00425D3B"/>
    <w:rsid w:val="00426064"/>
    <w:rsid w:val="004266F9"/>
    <w:rsid w:val="004268AA"/>
    <w:rsid w:val="00427458"/>
    <w:rsid w:val="0042764E"/>
    <w:rsid w:val="004276A4"/>
    <w:rsid w:val="00430624"/>
    <w:rsid w:val="00430824"/>
    <w:rsid w:val="00430EF8"/>
    <w:rsid w:val="004311AC"/>
    <w:rsid w:val="0043205C"/>
    <w:rsid w:val="00432BFC"/>
    <w:rsid w:val="0043419D"/>
    <w:rsid w:val="00434375"/>
    <w:rsid w:val="00434B89"/>
    <w:rsid w:val="00434C84"/>
    <w:rsid w:val="00434FC6"/>
    <w:rsid w:val="0043568D"/>
    <w:rsid w:val="00435E30"/>
    <w:rsid w:val="0043605C"/>
    <w:rsid w:val="004361DF"/>
    <w:rsid w:val="0043622D"/>
    <w:rsid w:val="0043627F"/>
    <w:rsid w:val="00436464"/>
    <w:rsid w:val="00436503"/>
    <w:rsid w:val="004366B3"/>
    <w:rsid w:val="0043696A"/>
    <w:rsid w:val="00436B47"/>
    <w:rsid w:val="004370B8"/>
    <w:rsid w:val="0043729A"/>
    <w:rsid w:val="0043731B"/>
    <w:rsid w:val="00437A33"/>
    <w:rsid w:val="00437B95"/>
    <w:rsid w:val="00437F53"/>
    <w:rsid w:val="00437FB9"/>
    <w:rsid w:val="0044126A"/>
    <w:rsid w:val="004417FA"/>
    <w:rsid w:val="004418B2"/>
    <w:rsid w:val="00441A83"/>
    <w:rsid w:val="00441F88"/>
    <w:rsid w:val="00442EEC"/>
    <w:rsid w:val="00442FD7"/>
    <w:rsid w:val="004432BF"/>
    <w:rsid w:val="0044346A"/>
    <w:rsid w:val="00443E10"/>
    <w:rsid w:val="004448A5"/>
    <w:rsid w:val="004449D3"/>
    <w:rsid w:val="004455A9"/>
    <w:rsid w:val="0044582C"/>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D8"/>
    <w:rsid w:val="00451B88"/>
    <w:rsid w:val="00452745"/>
    <w:rsid w:val="004527AA"/>
    <w:rsid w:val="0045365F"/>
    <w:rsid w:val="004550A8"/>
    <w:rsid w:val="00455458"/>
    <w:rsid w:val="00455781"/>
    <w:rsid w:val="00455957"/>
    <w:rsid w:val="00455A3B"/>
    <w:rsid w:val="00455AED"/>
    <w:rsid w:val="00455DA1"/>
    <w:rsid w:val="0045639C"/>
    <w:rsid w:val="00456505"/>
    <w:rsid w:val="00456D1D"/>
    <w:rsid w:val="00457081"/>
    <w:rsid w:val="0045780C"/>
    <w:rsid w:val="00457FDB"/>
    <w:rsid w:val="0046023A"/>
    <w:rsid w:val="00460777"/>
    <w:rsid w:val="004608C4"/>
    <w:rsid w:val="00460E90"/>
    <w:rsid w:val="00461495"/>
    <w:rsid w:val="00461D5D"/>
    <w:rsid w:val="004625BC"/>
    <w:rsid w:val="00462612"/>
    <w:rsid w:val="004627EA"/>
    <w:rsid w:val="00462B99"/>
    <w:rsid w:val="00462C01"/>
    <w:rsid w:val="00462C4A"/>
    <w:rsid w:val="004631A1"/>
    <w:rsid w:val="00463A43"/>
    <w:rsid w:val="00463F07"/>
    <w:rsid w:val="00464A0D"/>
    <w:rsid w:val="00465432"/>
    <w:rsid w:val="00465B40"/>
    <w:rsid w:val="004669C9"/>
    <w:rsid w:val="00466EFC"/>
    <w:rsid w:val="00466F74"/>
    <w:rsid w:val="00467231"/>
    <w:rsid w:val="0046797B"/>
    <w:rsid w:val="00467A3F"/>
    <w:rsid w:val="00467FD8"/>
    <w:rsid w:val="0047052F"/>
    <w:rsid w:val="00470619"/>
    <w:rsid w:val="00470C9F"/>
    <w:rsid w:val="00471176"/>
    <w:rsid w:val="0047183E"/>
    <w:rsid w:val="00471944"/>
    <w:rsid w:val="004719EA"/>
    <w:rsid w:val="00471AF0"/>
    <w:rsid w:val="00471D18"/>
    <w:rsid w:val="0047203B"/>
    <w:rsid w:val="004721F5"/>
    <w:rsid w:val="0047269C"/>
    <w:rsid w:val="004729D6"/>
    <w:rsid w:val="0047302A"/>
    <w:rsid w:val="0047360C"/>
    <w:rsid w:val="00473D68"/>
    <w:rsid w:val="00473E8A"/>
    <w:rsid w:val="00474309"/>
    <w:rsid w:val="004747C6"/>
    <w:rsid w:val="00474E10"/>
    <w:rsid w:val="0047555B"/>
    <w:rsid w:val="00475A59"/>
    <w:rsid w:val="00475A83"/>
    <w:rsid w:val="00475B9D"/>
    <w:rsid w:val="00475EB1"/>
    <w:rsid w:val="00475F93"/>
    <w:rsid w:val="0047619E"/>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5D"/>
    <w:rsid w:val="00483CAE"/>
    <w:rsid w:val="0048434A"/>
    <w:rsid w:val="0048475F"/>
    <w:rsid w:val="00484BDF"/>
    <w:rsid w:val="00484DAF"/>
    <w:rsid w:val="0048509E"/>
    <w:rsid w:val="00485250"/>
    <w:rsid w:val="00485370"/>
    <w:rsid w:val="0048571B"/>
    <w:rsid w:val="00485EE2"/>
    <w:rsid w:val="00486010"/>
    <w:rsid w:val="004864F2"/>
    <w:rsid w:val="00486641"/>
    <w:rsid w:val="004871FD"/>
    <w:rsid w:val="00487388"/>
    <w:rsid w:val="00487542"/>
    <w:rsid w:val="00487A0C"/>
    <w:rsid w:val="00490211"/>
    <w:rsid w:val="0049022B"/>
    <w:rsid w:val="004906F0"/>
    <w:rsid w:val="00490BF6"/>
    <w:rsid w:val="00490CD9"/>
    <w:rsid w:val="004913F1"/>
    <w:rsid w:val="004914FB"/>
    <w:rsid w:val="00491675"/>
    <w:rsid w:val="004917A3"/>
    <w:rsid w:val="00491E63"/>
    <w:rsid w:val="00491F09"/>
    <w:rsid w:val="0049236D"/>
    <w:rsid w:val="0049243B"/>
    <w:rsid w:val="0049321D"/>
    <w:rsid w:val="004936DF"/>
    <w:rsid w:val="00493755"/>
    <w:rsid w:val="00494199"/>
    <w:rsid w:val="00494444"/>
    <w:rsid w:val="004947A5"/>
    <w:rsid w:val="00494AEC"/>
    <w:rsid w:val="00496203"/>
    <w:rsid w:val="00496336"/>
    <w:rsid w:val="004969D2"/>
    <w:rsid w:val="0049765B"/>
    <w:rsid w:val="00497A62"/>
    <w:rsid w:val="00497AA7"/>
    <w:rsid w:val="004A06B9"/>
    <w:rsid w:val="004A0A63"/>
    <w:rsid w:val="004A1038"/>
    <w:rsid w:val="004A25D9"/>
    <w:rsid w:val="004A275F"/>
    <w:rsid w:val="004A30F2"/>
    <w:rsid w:val="004A404D"/>
    <w:rsid w:val="004A4069"/>
    <w:rsid w:val="004A4086"/>
    <w:rsid w:val="004A4A9A"/>
    <w:rsid w:val="004A4BE2"/>
    <w:rsid w:val="004A50C5"/>
    <w:rsid w:val="004A5366"/>
    <w:rsid w:val="004A57CF"/>
    <w:rsid w:val="004A58B8"/>
    <w:rsid w:val="004A5A90"/>
    <w:rsid w:val="004A5C05"/>
    <w:rsid w:val="004A60AA"/>
    <w:rsid w:val="004A6146"/>
    <w:rsid w:val="004A6328"/>
    <w:rsid w:val="004A633E"/>
    <w:rsid w:val="004A65E4"/>
    <w:rsid w:val="004A6A84"/>
    <w:rsid w:val="004A6BEA"/>
    <w:rsid w:val="004A6D5D"/>
    <w:rsid w:val="004A776D"/>
    <w:rsid w:val="004B0309"/>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33B"/>
    <w:rsid w:val="004B59F0"/>
    <w:rsid w:val="004B61F2"/>
    <w:rsid w:val="004B6577"/>
    <w:rsid w:val="004B6D55"/>
    <w:rsid w:val="004B6E62"/>
    <w:rsid w:val="004B740D"/>
    <w:rsid w:val="004B79F6"/>
    <w:rsid w:val="004C0150"/>
    <w:rsid w:val="004C0700"/>
    <w:rsid w:val="004C18B1"/>
    <w:rsid w:val="004C1B4D"/>
    <w:rsid w:val="004C1D81"/>
    <w:rsid w:val="004C1E06"/>
    <w:rsid w:val="004C25E3"/>
    <w:rsid w:val="004C274A"/>
    <w:rsid w:val="004C27C7"/>
    <w:rsid w:val="004C2DB9"/>
    <w:rsid w:val="004C3342"/>
    <w:rsid w:val="004C3743"/>
    <w:rsid w:val="004C3B3A"/>
    <w:rsid w:val="004C45F8"/>
    <w:rsid w:val="004C488D"/>
    <w:rsid w:val="004C4A8E"/>
    <w:rsid w:val="004C4C80"/>
    <w:rsid w:val="004C4DE2"/>
    <w:rsid w:val="004C5079"/>
    <w:rsid w:val="004C5313"/>
    <w:rsid w:val="004C5C7A"/>
    <w:rsid w:val="004C64B3"/>
    <w:rsid w:val="004C6651"/>
    <w:rsid w:val="004C68CC"/>
    <w:rsid w:val="004C69E9"/>
    <w:rsid w:val="004C6A56"/>
    <w:rsid w:val="004C709C"/>
    <w:rsid w:val="004C70D6"/>
    <w:rsid w:val="004C7784"/>
    <w:rsid w:val="004C7D9B"/>
    <w:rsid w:val="004C7DA6"/>
    <w:rsid w:val="004C7FD0"/>
    <w:rsid w:val="004C7FDD"/>
    <w:rsid w:val="004D01E6"/>
    <w:rsid w:val="004D032E"/>
    <w:rsid w:val="004D05F2"/>
    <w:rsid w:val="004D0CE8"/>
    <w:rsid w:val="004D114A"/>
    <w:rsid w:val="004D12BA"/>
    <w:rsid w:val="004D146B"/>
    <w:rsid w:val="004D14E8"/>
    <w:rsid w:val="004D1F05"/>
    <w:rsid w:val="004D271C"/>
    <w:rsid w:val="004D2B69"/>
    <w:rsid w:val="004D2CA8"/>
    <w:rsid w:val="004D3078"/>
    <w:rsid w:val="004D3299"/>
    <w:rsid w:val="004D3334"/>
    <w:rsid w:val="004D33A9"/>
    <w:rsid w:val="004D3EE1"/>
    <w:rsid w:val="004D52CB"/>
    <w:rsid w:val="004D5794"/>
    <w:rsid w:val="004D5CE1"/>
    <w:rsid w:val="004D5F35"/>
    <w:rsid w:val="004D62DA"/>
    <w:rsid w:val="004D65AD"/>
    <w:rsid w:val="004D7323"/>
    <w:rsid w:val="004D7B2F"/>
    <w:rsid w:val="004D7C50"/>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6729"/>
    <w:rsid w:val="004E6FEE"/>
    <w:rsid w:val="004E7831"/>
    <w:rsid w:val="004F0923"/>
    <w:rsid w:val="004F0A4C"/>
    <w:rsid w:val="004F109E"/>
    <w:rsid w:val="004F1510"/>
    <w:rsid w:val="004F16F4"/>
    <w:rsid w:val="004F1705"/>
    <w:rsid w:val="004F1D0C"/>
    <w:rsid w:val="004F23A1"/>
    <w:rsid w:val="004F23B0"/>
    <w:rsid w:val="004F278D"/>
    <w:rsid w:val="004F2D8D"/>
    <w:rsid w:val="004F338D"/>
    <w:rsid w:val="004F3C48"/>
    <w:rsid w:val="004F3F59"/>
    <w:rsid w:val="004F3F8A"/>
    <w:rsid w:val="004F4336"/>
    <w:rsid w:val="004F45F2"/>
    <w:rsid w:val="004F477A"/>
    <w:rsid w:val="004F496E"/>
    <w:rsid w:val="004F49D7"/>
    <w:rsid w:val="004F4E91"/>
    <w:rsid w:val="004F5883"/>
    <w:rsid w:val="004F6569"/>
    <w:rsid w:val="004F69D6"/>
    <w:rsid w:val="004F6DDE"/>
    <w:rsid w:val="004F710B"/>
    <w:rsid w:val="004F740B"/>
    <w:rsid w:val="004F7C88"/>
    <w:rsid w:val="004F7D95"/>
    <w:rsid w:val="005001F0"/>
    <w:rsid w:val="00501AF7"/>
    <w:rsid w:val="00501C68"/>
    <w:rsid w:val="00502E8A"/>
    <w:rsid w:val="00502FA5"/>
    <w:rsid w:val="00503079"/>
    <w:rsid w:val="00503463"/>
    <w:rsid w:val="005035FF"/>
    <w:rsid w:val="00503F33"/>
    <w:rsid w:val="0050439C"/>
    <w:rsid w:val="0050478E"/>
    <w:rsid w:val="005056A5"/>
    <w:rsid w:val="0050644B"/>
    <w:rsid w:val="00506C71"/>
    <w:rsid w:val="00506DF4"/>
    <w:rsid w:val="005076E0"/>
    <w:rsid w:val="005076FB"/>
    <w:rsid w:val="005077DB"/>
    <w:rsid w:val="00507E36"/>
    <w:rsid w:val="00507F92"/>
    <w:rsid w:val="00510130"/>
    <w:rsid w:val="00510136"/>
    <w:rsid w:val="005106D3"/>
    <w:rsid w:val="0051086B"/>
    <w:rsid w:val="00510C2E"/>
    <w:rsid w:val="0051159E"/>
    <w:rsid w:val="00511CBB"/>
    <w:rsid w:val="0051260D"/>
    <w:rsid w:val="00513277"/>
    <w:rsid w:val="00513737"/>
    <w:rsid w:val="00513AA5"/>
    <w:rsid w:val="00513BD8"/>
    <w:rsid w:val="00515340"/>
    <w:rsid w:val="00515A4F"/>
    <w:rsid w:val="00516547"/>
    <w:rsid w:val="00516A1F"/>
    <w:rsid w:val="00517A83"/>
    <w:rsid w:val="00520464"/>
    <w:rsid w:val="005209AB"/>
    <w:rsid w:val="00520FA0"/>
    <w:rsid w:val="0052114F"/>
    <w:rsid w:val="0052198A"/>
    <w:rsid w:val="00521CB7"/>
    <w:rsid w:val="00521FD6"/>
    <w:rsid w:val="00522501"/>
    <w:rsid w:val="00522A34"/>
    <w:rsid w:val="00522F90"/>
    <w:rsid w:val="00523D1D"/>
    <w:rsid w:val="00524299"/>
    <w:rsid w:val="005245AE"/>
    <w:rsid w:val="00524B7D"/>
    <w:rsid w:val="005250B0"/>
    <w:rsid w:val="00525442"/>
    <w:rsid w:val="00525D2A"/>
    <w:rsid w:val="005265FF"/>
    <w:rsid w:val="005266F2"/>
    <w:rsid w:val="00526B6C"/>
    <w:rsid w:val="00526D3C"/>
    <w:rsid w:val="00526F29"/>
    <w:rsid w:val="00527AE7"/>
    <w:rsid w:val="00527CF8"/>
    <w:rsid w:val="0053063D"/>
    <w:rsid w:val="0053083A"/>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C3"/>
    <w:rsid w:val="005358E0"/>
    <w:rsid w:val="00535B13"/>
    <w:rsid w:val="00536204"/>
    <w:rsid w:val="005370BE"/>
    <w:rsid w:val="00537158"/>
    <w:rsid w:val="005374BE"/>
    <w:rsid w:val="005379EF"/>
    <w:rsid w:val="00537A5D"/>
    <w:rsid w:val="005401D3"/>
    <w:rsid w:val="00540511"/>
    <w:rsid w:val="0054071F"/>
    <w:rsid w:val="00541B54"/>
    <w:rsid w:val="0054327F"/>
    <w:rsid w:val="0054356E"/>
    <w:rsid w:val="005435CF"/>
    <w:rsid w:val="005445FC"/>
    <w:rsid w:val="00544CB2"/>
    <w:rsid w:val="0054666F"/>
    <w:rsid w:val="00547062"/>
    <w:rsid w:val="00547526"/>
    <w:rsid w:val="00547714"/>
    <w:rsid w:val="005479C4"/>
    <w:rsid w:val="00547A66"/>
    <w:rsid w:val="00547E93"/>
    <w:rsid w:val="005518AA"/>
    <w:rsid w:val="00551B49"/>
    <w:rsid w:val="00551D57"/>
    <w:rsid w:val="005521D9"/>
    <w:rsid w:val="0055220B"/>
    <w:rsid w:val="005528E7"/>
    <w:rsid w:val="00552B08"/>
    <w:rsid w:val="00553075"/>
    <w:rsid w:val="00553360"/>
    <w:rsid w:val="005538EC"/>
    <w:rsid w:val="0055393F"/>
    <w:rsid w:val="00553A25"/>
    <w:rsid w:val="00553B11"/>
    <w:rsid w:val="00553CD3"/>
    <w:rsid w:val="00553E88"/>
    <w:rsid w:val="00554269"/>
    <w:rsid w:val="00554480"/>
    <w:rsid w:val="00554C1C"/>
    <w:rsid w:val="00554EB9"/>
    <w:rsid w:val="005551B5"/>
    <w:rsid w:val="00555687"/>
    <w:rsid w:val="00555696"/>
    <w:rsid w:val="00555836"/>
    <w:rsid w:val="00555C1E"/>
    <w:rsid w:val="00555EDA"/>
    <w:rsid w:val="005560D8"/>
    <w:rsid w:val="005564DF"/>
    <w:rsid w:val="00556A57"/>
    <w:rsid w:val="00556A7C"/>
    <w:rsid w:val="00556DE9"/>
    <w:rsid w:val="00557062"/>
    <w:rsid w:val="005571D7"/>
    <w:rsid w:val="005573E4"/>
    <w:rsid w:val="005576ED"/>
    <w:rsid w:val="00557738"/>
    <w:rsid w:val="005579C9"/>
    <w:rsid w:val="00557A56"/>
    <w:rsid w:val="00560467"/>
    <w:rsid w:val="00560BA0"/>
    <w:rsid w:val="0056116F"/>
    <w:rsid w:val="00561194"/>
    <w:rsid w:val="005611C8"/>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6DB9"/>
    <w:rsid w:val="005675BA"/>
    <w:rsid w:val="00567D38"/>
    <w:rsid w:val="0057042B"/>
    <w:rsid w:val="0057069E"/>
    <w:rsid w:val="0057074A"/>
    <w:rsid w:val="00570F56"/>
    <w:rsid w:val="0057107E"/>
    <w:rsid w:val="0057108B"/>
    <w:rsid w:val="00571438"/>
    <w:rsid w:val="005714A7"/>
    <w:rsid w:val="00571783"/>
    <w:rsid w:val="00571B5B"/>
    <w:rsid w:val="00572392"/>
    <w:rsid w:val="00572702"/>
    <w:rsid w:val="00572EAE"/>
    <w:rsid w:val="00572EEE"/>
    <w:rsid w:val="005733C5"/>
    <w:rsid w:val="0057399E"/>
    <w:rsid w:val="00573D0C"/>
    <w:rsid w:val="005749A8"/>
    <w:rsid w:val="00575CF5"/>
    <w:rsid w:val="005769BC"/>
    <w:rsid w:val="00577094"/>
    <w:rsid w:val="0058002D"/>
    <w:rsid w:val="00580F40"/>
    <w:rsid w:val="00581CD9"/>
    <w:rsid w:val="005821D3"/>
    <w:rsid w:val="005823C2"/>
    <w:rsid w:val="00582736"/>
    <w:rsid w:val="00582A14"/>
    <w:rsid w:val="00582A2C"/>
    <w:rsid w:val="00582B0E"/>
    <w:rsid w:val="00582D0A"/>
    <w:rsid w:val="005837F1"/>
    <w:rsid w:val="005839AF"/>
    <w:rsid w:val="00583C42"/>
    <w:rsid w:val="00583F75"/>
    <w:rsid w:val="00584194"/>
    <w:rsid w:val="00584963"/>
    <w:rsid w:val="00584AD8"/>
    <w:rsid w:val="00584BAB"/>
    <w:rsid w:val="00585083"/>
    <w:rsid w:val="005855D9"/>
    <w:rsid w:val="0058571B"/>
    <w:rsid w:val="005859C0"/>
    <w:rsid w:val="00585BAE"/>
    <w:rsid w:val="005866D1"/>
    <w:rsid w:val="005867EE"/>
    <w:rsid w:val="00586BA2"/>
    <w:rsid w:val="005877E7"/>
    <w:rsid w:val="00587C2A"/>
    <w:rsid w:val="00587D3D"/>
    <w:rsid w:val="00590503"/>
    <w:rsid w:val="00590905"/>
    <w:rsid w:val="005909F4"/>
    <w:rsid w:val="00590BB3"/>
    <w:rsid w:val="00590E25"/>
    <w:rsid w:val="005910E0"/>
    <w:rsid w:val="00591A41"/>
    <w:rsid w:val="00591AA5"/>
    <w:rsid w:val="00591F3C"/>
    <w:rsid w:val="00591F65"/>
    <w:rsid w:val="005927DB"/>
    <w:rsid w:val="00593724"/>
    <w:rsid w:val="00594E0F"/>
    <w:rsid w:val="00595586"/>
    <w:rsid w:val="005955F9"/>
    <w:rsid w:val="005956BD"/>
    <w:rsid w:val="00595805"/>
    <w:rsid w:val="0059585C"/>
    <w:rsid w:val="005963FE"/>
    <w:rsid w:val="00596BED"/>
    <w:rsid w:val="00596E6E"/>
    <w:rsid w:val="00597090"/>
    <w:rsid w:val="005970F6"/>
    <w:rsid w:val="0059728A"/>
    <w:rsid w:val="00597615"/>
    <w:rsid w:val="00597970"/>
    <w:rsid w:val="00597BA7"/>
    <w:rsid w:val="005A11C4"/>
    <w:rsid w:val="005A1AFB"/>
    <w:rsid w:val="005A1C0D"/>
    <w:rsid w:val="005A1DD4"/>
    <w:rsid w:val="005A1F45"/>
    <w:rsid w:val="005A21AB"/>
    <w:rsid w:val="005A235B"/>
    <w:rsid w:val="005A2B9F"/>
    <w:rsid w:val="005A2EC0"/>
    <w:rsid w:val="005A3447"/>
    <w:rsid w:val="005A344C"/>
    <w:rsid w:val="005A3C35"/>
    <w:rsid w:val="005A3D90"/>
    <w:rsid w:val="005A3EFC"/>
    <w:rsid w:val="005A4128"/>
    <w:rsid w:val="005A4212"/>
    <w:rsid w:val="005A4B07"/>
    <w:rsid w:val="005A4CF9"/>
    <w:rsid w:val="005A526B"/>
    <w:rsid w:val="005A5387"/>
    <w:rsid w:val="005A6018"/>
    <w:rsid w:val="005A643C"/>
    <w:rsid w:val="005A6F20"/>
    <w:rsid w:val="005A7288"/>
    <w:rsid w:val="005A738D"/>
    <w:rsid w:val="005A769A"/>
    <w:rsid w:val="005A780A"/>
    <w:rsid w:val="005A7D09"/>
    <w:rsid w:val="005B045E"/>
    <w:rsid w:val="005B1227"/>
    <w:rsid w:val="005B13AC"/>
    <w:rsid w:val="005B148F"/>
    <w:rsid w:val="005B1B48"/>
    <w:rsid w:val="005B1C34"/>
    <w:rsid w:val="005B2025"/>
    <w:rsid w:val="005B2786"/>
    <w:rsid w:val="005B3015"/>
    <w:rsid w:val="005B31BA"/>
    <w:rsid w:val="005B39ED"/>
    <w:rsid w:val="005B3D64"/>
    <w:rsid w:val="005B41B0"/>
    <w:rsid w:val="005B4F2F"/>
    <w:rsid w:val="005B4F81"/>
    <w:rsid w:val="005B5297"/>
    <w:rsid w:val="005B538A"/>
    <w:rsid w:val="005B55BD"/>
    <w:rsid w:val="005B55F0"/>
    <w:rsid w:val="005B55F2"/>
    <w:rsid w:val="005B5970"/>
    <w:rsid w:val="005B59FA"/>
    <w:rsid w:val="005B5BA3"/>
    <w:rsid w:val="005B61DE"/>
    <w:rsid w:val="005B6362"/>
    <w:rsid w:val="005B63A5"/>
    <w:rsid w:val="005B67A2"/>
    <w:rsid w:val="005B6ACA"/>
    <w:rsid w:val="005B6C2E"/>
    <w:rsid w:val="005B6FDF"/>
    <w:rsid w:val="005B7879"/>
    <w:rsid w:val="005B7DD2"/>
    <w:rsid w:val="005C0008"/>
    <w:rsid w:val="005C1625"/>
    <w:rsid w:val="005C1A3B"/>
    <w:rsid w:val="005C1F2D"/>
    <w:rsid w:val="005C1F99"/>
    <w:rsid w:val="005C2D41"/>
    <w:rsid w:val="005C2EDF"/>
    <w:rsid w:val="005C2F9C"/>
    <w:rsid w:val="005C3244"/>
    <w:rsid w:val="005C3289"/>
    <w:rsid w:val="005C3619"/>
    <w:rsid w:val="005C37DC"/>
    <w:rsid w:val="005C3C0C"/>
    <w:rsid w:val="005C420F"/>
    <w:rsid w:val="005C4251"/>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0DDF"/>
    <w:rsid w:val="005D11F2"/>
    <w:rsid w:val="005D2805"/>
    <w:rsid w:val="005D2B56"/>
    <w:rsid w:val="005D2D0F"/>
    <w:rsid w:val="005D3BF2"/>
    <w:rsid w:val="005D4804"/>
    <w:rsid w:val="005D4B8B"/>
    <w:rsid w:val="005D4C3A"/>
    <w:rsid w:val="005D5DD7"/>
    <w:rsid w:val="005D5FFE"/>
    <w:rsid w:val="005D6164"/>
    <w:rsid w:val="005D78F1"/>
    <w:rsid w:val="005D79C6"/>
    <w:rsid w:val="005D7C2F"/>
    <w:rsid w:val="005E0046"/>
    <w:rsid w:val="005E00C3"/>
    <w:rsid w:val="005E00D9"/>
    <w:rsid w:val="005E176F"/>
    <w:rsid w:val="005E18E7"/>
    <w:rsid w:val="005E2472"/>
    <w:rsid w:val="005E2D1D"/>
    <w:rsid w:val="005E30D0"/>
    <w:rsid w:val="005E433F"/>
    <w:rsid w:val="005E471F"/>
    <w:rsid w:val="005E48A3"/>
    <w:rsid w:val="005E49FE"/>
    <w:rsid w:val="005E4D86"/>
    <w:rsid w:val="005E55D8"/>
    <w:rsid w:val="005E587F"/>
    <w:rsid w:val="005E63D9"/>
    <w:rsid w:val="005E656E"/>
    <w:rsid w:val="005E69B4"/>
    <w:rsid w:val="005E6B38"/>
    <w:rsid w:val="005E6F76"/>
    <w:rsid w:val="005E7790"/>
    <w:rsid w:val="005E77C2"/>
    <w:rsid w:val="005E7E32"/>
    <w:rsid w:val="005F0749"/>
    <w:rsid w:val="005F0E78"/>
    <w:rsid w:val="005F10AB"/>
    <w:rsid w:val="005F1181"/>
    <w:rsid w:val="005F165F"/>
    <w:rsid w:val="005F2B50"/>
    <w:rsid w:val="005F336C"/>
    <w:rsid w:val="005F3551"/>
    <w:rsid w:val="005F41E9"/>
    <w:rsid w:val="005F421B"/>
    <w:rsid w:val="005F42DB"/>
    <w:rsid w:val="005F4956"/>
    <w:rsid w:val="005F4FC2"/>
    <w:rsid w:val="005F5A64"/>
    <w:rsid w:val="005F5DF9"/>
    <w:rsid w:val="005F615A"/>
    <w:rsid w:val="005F66CF"/>
    <w:rsid w:val="005F6A37"/>
    <w:rsid w:val="005F6E9E"/>
    <w:rsid w:val="005F6F66"/>
    <w:rsid w:val="005F75F3"/>
    <w:rsid w:val="005F760B"/>
    <w:rsid w:val="005F795D"/>
    <w:rsid w:val="005F7E36"/>
    <w:rsid w:val="006003E0"/>
    <w:rsid w:val="0060060E"/>
    <w:rsid w:val="00600647"/>
    <w:rsid w:val="006007C9"/>
    <w:rsid w:val="00600975"/>
    <w:rsid w:val="00600CF2"/>
    <w:rsid w:val="00600F15"/>
    <w:rsid w:val="0060112E"/>
    <w:rsid w:val="006019AE"/>
    <w:rsid w:val="00601AE5"/>
    <w:rsid w:val="00602136"/>
    <w:rsid w:val="00602801"/>
    <w:rsid w:val="006028CF"/>
    <w:rsid w:val="00602E3C"/>
    <w:rsid w:val="006032FC"/>
    <w:rsid w:val="00604268"/>
    <w:rsid w:val="006048D2"/>
    <w:rsid w:val="0060492D"/>
    <w:rsid w:val="00605080"/>
    <w:rsid w:val="00606128"/>
    <w:rsid w:val="00606348"/>
    <w:rsid w:val="00606BBC"/>
    <w:rsid w:val="00606F20"/>
    <w:rsid w:val="00607912"/>
    <w:rsid w:val="00610046"/>
    <w:rsid w:val="00610D53"/>
    <w:rsid w:val="00611476"/>
    <w:rsid w:val="00611712"/>
    <w:rsid w:val="0061188D"/>
    <w:rsid w:val="00611B8A"/>
    <w:rsid w:val="00612304"/>
    <w:rsid w:val="0061283C"/>
    <w:rsid w:val="00612DB3"/>
    <w:rsid w:val="006132C6"/>
    <w:rsid w:val="00613448"/>
    <w:rsid w:val="0061391F"/>
    <w:rsid w:val="00613A03"/>
    <w:rsid w:val="00613A36"/>
    <w:rsid w:val="006147C2"/>
    <w:rsid w:val="00614E10"/>
    <w:rsid w:val="006159FA"/>
    <w:rsid w:val="00615D62"/>
    <w:rsid w:val="00615F39"/>
    <w:rsid w:val="00616194"/>
    <w:rsid w:val="0061697D"/>
    <w:rsid w:val="00616D1B"/>
    <w:rsid w:val="0061704F"/>
    <w:rsid w:val="006172C8"/>
    <w:rsid w:val="00620698"/>
    <w:rsid w:val="00620B41"/>
    <w:rsid w:val="00620F36"/>
    <w:rsid w:val="00621A02"/>
    <w:rsid w:val="00621AF6"/>
    <w:rsid w:val="006227E0"/>
    <w:rsid w:val="00622C07"/>
    <w:rsid w:val="00622CBD"/>
    <w:rsid w:val="006238DD"/>
    <w:rsid w:val="00624077"/>
    <w:rsid w:val="00624743"/>
    <w:rsid w:val="0062588C"/>
    <w:rsid w:val="00625A53"/>
    <w:rsid w:val="00625C55"/>
    <w:rsid w:val="00625FF7"/>
    <w:rsid w:val="00626249"/>
    <w:rsid w:val="0062624B"/>
    <w:rsid w:val="00626AB5"/>
    <w:rsid w:val="00626D3E"/>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FAD"/>
    <w:rsid w:val="00635A84"/>
    <w:rsid w:val="00635A95"/>
    <w:rsid w:val="00635CC9"/>
    <w:rsid w:val="00636112"/>
    <w:rsid w:val="00636B1C"/>
    <w:rsid w:val="00636C73"/>
    <w:rsid w:val="00636FA0"/>
    <w:rsid w:val="00637AE6"/>
    <w:rsid w:val="00637B24"/>
    <w:rsid w:val="00637C3C"/>
    <w:rsid w:val="00637CB5"/>
    <w:rsid w:val="006401C5"/>
    <w:rsid w:val="00640218"/>
    <w:rsid w:val="00640474"/>
    <w:rsid w:val="00640C4F"/>
    <w:rsid w:val="00640E26"/>
    <w:rsid w:val="00641BAD"/>
    <w:rsid w:val="00641D64"/>
    <w:rsid w:val="006428AA"/>
    <w:rsid w:val="00642D46"/>
    <w:rsid w:val="00642D6B"/>
    <w:rsid w:val="006436EF"/>
    <w:rsid w:val="006441F3"/>
    <w:rsid w:val="00644440"/>
    <w:rsid w:val="00644E80"/>
    <w:rsid w:val="00645CE6"/>
    <w:rsid w:val="00645DC1"/>
    <w:rsid w:val="00645DD6"/>
    <w:rsid w:val="0064658E"/>
    <w:rsid w:val="00646CA6"/>
    <w:rsid w:val="0064704A"/>
    <w:rsid w:val="0064728D"/>
    <w:rsid w:val="006475C6"/>
    <w:rsid w:val="006478AF"/>
    <w:rsid w:val="00647D1F"/>
    <w:rsid w:val="006500EE"/>
    <w:rsid w:val="0065012F"/>
    <w:rsid w:val="00650151"/>
    <w:rsid w:val="0065089C"/>
    <w:rsid w:val="00651209"/>
    <w:rsid w:val="00652CFF"/>
    <w:rsid w:val="0065366E"/>
    <w:rsid w:val="00654D7A"/>
    <w:rsid w:val="00655418"/>
    <w:rsid w:val="00655753"/>
    <w:rsid w:val="00655A0F"/>
    <w:rsid w:val="00656D96"/>
    <w:rsid w:val="0065717C"/>
    <w:rsid w:val="00657367"/>
    <w:rsid w:val="00657391"/>
    <w:rsid w:val="0065771A"/>
    <w:rsid w:val="00657755"/>
    <w:rsid w:val="00657800"/>
    <w:rsid w:val="00657BDC"/>
    <w:rsid w:val="00657D34"/>
    <w:rsid w:val="00657EA5"/>
    <w:rsid w:val="00657FFA"/>
    <w:rsid w:val="00660163"/>
    <w:rsid w:val="006602DD"/>
    <w:rsid w:val="00660673"/>
    <w:rsid w:val="00660E42"/>
    <w:rsid w:val="0066176C"/>
    <w:rsid w:val="00661780"/>
    <w:rsid w:val="00661B37"/>
    <w:rsid w:val="00662885"/>
    <w:rsid w:val="00662DC9"/>
    <w:rsid w:val="00662F75"/>
    <w:rsid w:val="006630D5"/>
    <w:rsid w:val="006632CC"/>
    <w:rsid w:val="0066348C"/>
    <w:rsid w:val="006638A1"/>
    <w:rsid w:val="006638F8"/>
    <w:rsid w:val="00663D11"/>
    <w:rsid w:val="006642D4"/>
    <w:rsid w:val="00664AD8"/>
    <w:rsid w:val="00664FA6"/>
    <w:rsid w:val="006652EA"/>
    <w:rsid w:val="0066594F"/>
    <w:rsid w:val="00666BE2"/>
    <w:rsid w:val="0066784D"/>
    <w:rsid w:val="00667A84"/>
    <w:rsid w:val="00670243"/>
    <w:rsid w:val="006709A1"/>
    <w:rsid w:val="00670EEA"/>
    <w:rsid w:val="006710E1"/>
    <w:rsid w:val="006719A5"/>
    <w:rsid w:val="00671ABA"/>
    <w:rsid w:val="00671C0A"/>
    <w:rsid w:val="00671C59"/>
    <w:rsid w:val="00671CC6"/>
    <w:rsid w:val="0067220C"/>
    <w:rsid w:val="0067234E"/>
    <w:rsid w:val="00672CB3"/>
    <w:rsid w:val="006731EC"/>
    <w:rsid w:val="00673302"/>
    <w:rsid w:val="006736E3"/>
    <w:rsid w:val="00673995"/>
    <w:rsid w:val="00673DD8"/>
    <w:rsid w:val="00674219"/>
    <w:rsid w:val="006746DF"/>
    <w:rsid w:val="00675174"/>
    <w:rsid w:val="0067517C"/>
    <w:rsid w:val="0067533A"/>
    <w:rsid w:val="006757BF"/>
    <w:rsid w:val="00675EF2"/>
    <w:rsid w:val="0067717B"/>
    <w:rsid w:val="00677994"/>
    <w:rsid w:val="00680596"/>
    <w:rsid w:val="006806FB"/>
    <w:rsid w:val="00680B47"/>
    <w:rsid w:val="00680EF8"/>
    <w:rsid w:val="00680F00"/>
    <w:rsid w:val="006816A4"/>
    <w:rsid w:val="006820D3"/>
    <w:rsid w:val="0068224D"/>
    <w:rsid w:val="006825AE"/>
    <w:rsid w:val="00682CFD"/>
    <w:rsid w:val="00682E00"/>
    <w:rsid w:val="00682E38"/>
    <w:rsid w:val="00683243"/>
    <w:rsid w:val="0068457E"/>
    <w:rsid w:val="00684858"/>
    <w:rsid w:val="00684A5A"/>
    <w:rsid w:val="00685C6C"/>
    <w:rsid w:val="006865AE"/>
    <w:rsid w:val="006869A6"/>
    <w:rsid w:val="00686C8F"/>
    <w:rsid w:val="00687469"/>
    <w:rsid w:val="0068783A"/>
    <w:rsid w:val="00687A10"/>
    <w:rsid w:val="006909CE"/>
    <w:rsid w:val="0069242D"/>
    <w:rsid w:val="006930AC"/>
    <w:rsid w:val="006933E1"/>
    <w:rsid w:val="00693504"/>
    <w:rsid w:val="006938CA"/>
    <w:rsid w:val="00694413"/>
    <w:rsid w:val="0069479B"/>
    <w:rsid w:val="006949D1"/>
    <w:rsid w:val="00694B64"/>
    <w:rsid w:val="00694DCF"/>
    <w:rsid w:val="00694EB2"/>
    <w:rsid w:val="00695402"/>
    <w:rsid w:val="006959B7"/>
    <w:rsid w:val="00695F85"/>
    <w:rsid w:val="00696082"/>
    <w:rsid w:val="006960A6"/>
    <w:rsid w:val="006964FB"/>
    <w:rsid w:val="006966B8"/>
    <w:rsid w:val="00696A42"/>
    <w:rsid w:val="00696BE0"/>
    <w:rsid w:val="00696F21"/>
    <w:rsid w:val="00696FC9"/>
    <w:rsid w:val="00697182"/>
    <w:rsid w:val="006A0564"/>
    <w:rsid w:val="006A1156"/>
    <w:rsid w:val="006A12EE"/>
    <w:rsid w:val="006A1645"/>
    <w:rsid w:val="006A1D1D"/>
    <w:rsid w:val="006A2239"/>
    <w:rsid w:val="006A2C17"/>
    <w:rsid w:val="006A329E"/>
    <w:rsid w:val="006A3767"/>
    <w:rsid w:val="006A3D03"/>
    <w:rsid w:val="006A3D78"/>
    <w:rsid w:val="006A3DD8"/>
    <w:rsid w:val="006A3DDA"/>
    <w:rsid w:val="006A41DE"/>
    <w:rsid w:val="006A4F48"/>
    <w:rsid w:val="006A61CB"/>
    <w:rsid w:val="006A6CF4"/>
    <w:rsid w:val="006A6E00"/>
    <w:rsid w:val="006A6EEC"/>
    <w:rsid w:val="006A7758"/>
    <w:rsid w:val="006A7B27"/>
    <w:rsid w:val="006B0414"/>
    <w:rsid w:val="006B05D0"/>
    <w:rsid w:val="006B08A4"/>
    <w:rsid w:val="006B0E51"/>
    <w:rsid w:val="006B0EEA"/>
    <w:rsid w:val="006B10CA"/>
    <w:rsid w:val="006B1B5F"/>
    <w:rsid w:val="006B1F74"/>
    <w:rsid w:val="006B23CF"/>
    <w:rsid w:val="006B2A68"/>
    <w:rsid w:val="006B395F"/>
    <w:rsid w:val="006B3B29"/>
    <w:rsid w:val="006B3C19"/>
    <w:rsid w:val="006B4048"/>
    <w:rsid w:val="006B4208"/>
    <w:rsid w:val="006B45A8"/>
    <w:rsid w:val="006B4929"/>
    <w:rsid w:val="006B4D6B"/>
    <w:rsid w:val="006B5AE5"/>
    <w:rsid w:val="006B75C5"/>
    <w:rsid w:val="006C040F"/>
    <w:rsid w:val="006C067E"/>
    <w:rsid w:val="006C082C"/>
    <w:rsid w:val="006C09F6"/>
    <w:rsid w:val="006C1225"/>
    <w:rsid w:val="006C13AA"/>
    <w:rsid w:val="006C1B76"/>
    <w:rsid w:val="006C1C52"/>
    <w:rsid w:val="006C2187"/>
    <w:rsid w:val="006C22A0"/>
    <w:rsid w:val="006C22C7"/>
    <w:rsid w:val="006C2B34"/>
    <w:rsid w:val="006C2C9A"/>
    <w:rsid w:val="006C370A"/>
    <w:rsid w:val="006C48CC"/>
    <w:rsid w:val="006C4F75"/>
    <w:rsid w:val="006C5205"/>
    <w:rsid w:val="006C5C05"/>
    <w:rsid w:val="006C67E8"/>
    <w:rsid w:val="006C6A7B"/>
    <w:rsid w:val="006C7241"/>
    <w:rsid w:val="006C73C5"/>
    <w:rsid w:val="006C7A84"/>
    <w:rsid w:val="006D05FD"/>
    <w:rsid w:val="006D0816"/>
    <w:rsid w:val="006D08BD"/>
    <w:rsid w:val="006D08E4"/>
    <w:rsid w:val="006D0B55"/>
    <w:rsid w:val="006D0CDC"/>
    <w:rsid w:val="006D149C"/>
    <w:rsid w:val="006D166C"/>
    <w:rsid w:val="006D167C"/>
    <w:rsid w:val="006D195C"/>
    <w:rsid w:val="006D2181"/>
    <w:rsid w:val="006D2E15"/>
    <w:rsid w:val="006D2F6B"/>
    <w:rsid w:val="006D3060"/>
    <w:rsid w:val="006D32F3"/>
    <w:rsid w:val="006D3627"/>
    <w:rsid w:val="006D3E15"/>
    <w:rsid w:val="006D3F93"/>
    <w:rsid w:val="006D462B"/>
    <w:rsid w:val="006D4FD2"/>
    <w:rsid w:val="006D53B9"/>
    <w:rsid w:val="006D589D"/>
    <w:rsid w:val="006D653D"/>
    <w:rsid w:val="006D66F1"/>
    <w:rsid w:val="006D7420"/>
    <w:rsid w:val="006D765A"/>
    <w:rsid w:val="006D7D9F"/>
    <w:rsid w:val="006D7FF3"/>
    <w:rsid w:val="006E04ED"/>
    <w:rsid w:val="006E161C"/>
    <w:rsid w:val="006E2339"/>
    <w:rsid w:val="006E267C"/>
    <w:rsid w:val="006E28F2"/>
    <w:rsid w:val="006E322B"/>
    <w:rsid w:val="006E3F88"/>
    <w:rsid w:val="006E4512"/>
    <w:rsid w:val="006E451C"/>
    <w:rsid w:val="006E490D"/>
    <w:rsid w:val="006E4DD3"/>
    <w:rsid w:val="006E5553"/>
    <w:rsid w:val="006E5558"/>
    <w:rsid w:val="006E56EB"/>
    <w:rsid w:val="006E570D"/>
    <w:rsid w:val="006E5923"/>
    <w:rsid w:val="006E59C3"/>
    <w:rsid w:val="006E6105"/>
    <w:rsid w:val="006E72C2"/>
    <w:rsid w:val="006E7392"/>
    <w:rsid w:val="006F040E"/>
    <w:rsid w:val="006F098B"/>
    <w:rsid w:val="006F1D35"/>
    <w:rsid w:val="006F2BC9"/>
    <w:rsid w:val="006F37AD"/>
    <w:rsid w:val="006F39B2"/>
    <w:rsid w:val="006F3CF9"/>
    <w:rsid w:val="006F4770"/>
    <w:rsid w:val="006F4D9B"/>
    <w:rsid w:val="006F4EF6"/>
    <w:rsid w:val="006F50B7"/>
    <w:rsid w:val="006F537D"/>
    <w:rsid w:val="006F56FD"/>
    <w:rsid w:val="006F6E41"/>
    <w:rsid w:val="006F7BF4"/>
    <w:rsid w:val="006F7C06"/>
    <w:rsid w:val="0070003E"/>
    <w:rsid w:val="00700218"/>
    <w:rsid w:val="007006F5"/>
    <w:rsid w:val="00701991"/>
    <w:rsid w:val="00702002"/>
    <w:rsid w:val="007020BA"/>
    <w:rsid w:val="007024B8"/>
    <w:rsid w:val="007030FD"/>
    <w:rsid w:val="007032C2"/>
    <w:rsid w:val="007038D0"/>
    <w:rsid w:val="00703DCE"/>
    <w:rsid w:val="007040E2"/>
    <w:rsid w:val="007044CF"/>
    <w:rsid w:val="00704653"/>
    <w:rsid w:val="00704735"/>
    <w:rsid w:val="00704C95"/>
    <w:rsid w:val="00704E91"/>
    <w:rsid w:val="00704F14"/>
    <w:rsid w:val="0070508B"/>
    <w:rsid w:val="00705469"/>
    <w:rsid w:val="00706487"/>
    <w:rsid w:val="007067C6"/>
    <w:rsid w:val="00707079"/>
    <w:rsid w:val="0070736F"/>
    <w:rsid w:val="00707D1C"/>
    <w:rsid w:val="00707D98"/>
    <w:rsid w:val="00707F2A"/>
    <w:rsid w:val="0071087C"/>
    <w:rsid w:val="00710CF9"/>
    <w:rsid w:val="00710F53"/>
    <w:rsid w:val="00711859"/>
    <w:rsid w:val="00711C90"/>
    <w:rsid w:val="00711F55"/>
    <w:rsid w:val="00712027"/>
    <w:rsid w:val="0071301C"/>
    <w:rsid w:val="00713231"/>
    <w:rsid w:val="00713576"/>
    <w:rsid w:val="007135BA"/>
    <w:rsid w:val="007138BF"/>
    <w:rsid w:val="0071399E"/>
    <w:rsid w:val="00713BD1"/>
    <w:rsid w:val="0071401B"/>
    <w:rsid w:val="00714086"/>
    <w:rsid w:val="007140A3"/>
    <w:rsid w:val="0071453A"/>
    <w:rsid w:val="00714B4A"/>
    <w:rsid w:val="00714BB5"/>
    <w:rsid w:val="007152C7"/>
    <w:rsid w:val="007154D3"/>
    <w:rsid w:val="007154EA"/>
    <w:rsid w:val="0071607D"/>
    <w:rsid w:val="0071657C"/>
    <w:rsid w:val="0071699C"/>
    <w:rsid w:val="00716B04"/>
    <w:rsid w:val="00717A43"/>
    <w:rsid w:val="00717E51"/>
    <w:rsid w:val="007202FA"/>
    <w:rsid w:val="007203BE"/>
    <w:rsid w:val="00720AC5"/>
    <w:rsid w:val="00720E59"/>
    <w:rsid w:val="00720EEA"/>
    <w:rsid w:val="00720F54"/>
    <w:rsid w:val="007217F5"/>
    <w:rsid w:val="00721C05"/>
    <w:rsid w:val="00722500"/>
    <w:rsid w:val="00722776"/>
    <w:rsid w:val="007234F2"/>
    <w:rsid w:val="00723F71"/>
    <w:rsid w:val="00724598"/>
    <w:rsid w:val="00724671"/>
    <w:rsid w:val="00724E09"/>
    <w:rsid w:val="00725F9F"/>
    <w:rsid w:val="007261D8"/>
    <w:rsid w:val="007261F7"/>
    <w:rsid w:val="00726325"/>
    <w:rsid w:val="0072675C"/>
    <w:rsid w:val="007268A0"/>
    <w:rsid w:val="00726F25"/>
    <w:rsid w:val="007302E9"/>
    <w:rsid w:val="0073125F"/>
    <w:rsid w:val="00731390"/>
    <w:rsid w:val="007313F2"/>
    <w:rsid w:val="00731EA3"/>
    <w:rsid w:val="00731ECF"/>
    <w:rsid w:val="007321CB"/>
    <w:rsid w:val="00732F08"/>
    <w:rsid w:val="00733C0C"/>
    <w:rsid w:val="007341D5"/>
    <w:rsid w:val="00734F32"/>
    <w:rsid w:val="00734F39"/>
    <w:rsid w:val="00735091"/>
    <w:rsid w:val="007353A6"/>
    <w:rsid w:val="007356A3"/>
    <w:rsid w:val="00736C54"/>
    <w:rsid w:val="00737483"/>
    <w:rsid w:val="00737E64"/>
    <w:rsid w:val="00740B43"/>
    <w:rsid w:val="00741664"/>
    <w:rsid w:val="0074179A"/>
    <w:rsid w:val="007418C7"/>
    <w:rsid w:val="00741A68"/>
    <w:rsid w:val="00741C71"/>
    <w:rsid w:val="0074229C"/>
    <w:rsid w:val="00742468"/>
    <w:rsid w:val="00742746"/>
    <w:rsid w:val="00743486"/>
    <w:rsid w:val="0074358E"/>
    <w:rsid w:val="00743885"/>
    <w:rsid w:val="00743D67"/>
    <w:rsid w:val="0074409F"/>
    <w:rsid w:val="007441DB"/>
    <w:rsid w:val="0074443A"/>
    <w:rsid w:val="00744B03"/>
    <w:rsid w:val="00744DF6"/>
    <w:rsid w:val="00745038"/>
    <w:rsid w:val="007457B2"/>
    <w:rsid w:val="00745BE2"/>
    <w:rsid w:val="007469F9"/>
    <w:rsid w:val="007473FE"/>
    <w:rsid w:val="00747F43"/>
    <w:rsid w:val="007503DB"/>
    <w:rsid w:val="007506AB"/>
    <w:rsid w:val="00750A0E"/>
    <w:rsid w:val="00750D9E"/>
    <w:rsid w:val="00751051"/>
    <w:rsid w:val="007510CA"/>
    <w:rsid w:val="007514AE"/>
    <w:rsid w:val="00751565"/>
    <w:rsid w:val="00751C26"/>
    <w:rsid w:val="00751D70"/>
    <w:rsid w:val="00751E85"/>
    <w:rsid w:val="00752701"/>
    <w:rsid w:val="007528FF"/>
    <w:rsid w:val="00752A48"/>
    <w:rsid w:val="00753694"/>
    <w:rsid w:val="00753778"/>
    <w:rsid w:val="00753991"/>
    <w:rsid w:val="007539CA"/>
    <w:rsid w:val="00753B3E"/>
    <w:rsid w:val="007541E9"/>
    <w:rsid w:val="00754303"/>
    <w:rsid w:val="007549E8"/>
    <w:rsid w:val="00754D7E"/>
    <w:rsid w:val="007550C8"/>
    <w:rsid w:val="0075532F"/>
    <w:rsid w:val="00755905"/>
    <w:rsid w:val="00755946"/>
    <w:rsid w:val="007569FA"/>
    <w:rsid w:val="00757276"/>
    <w:rsid w:val="0075787A"/>
    <w:rsid w:val="00757911"/>
    <w:rsid w:val="00757BC7"/>
    <w:rsid w:val="00757DC7"/>
    <w:rsid w:val="007603B3"/>
    <w:rsid w:val="00760906"/>
    <w:rsid w:val="0076146B"/>
    <w:rsid w:val="00761966"/>
    <w:rsid w:val="0076227A"/>
    <w:rsid w:val="00762387"/>
    <w:rsid w:val="007624A8"/>
    <w:rsid w:val="007629F1"/>
    <w:rsid w:val="00763049"/>
    <w:rsid w:val="00763106"/>
    <w:rsid w:val="00763380"/>
    <w:rsid w:val="007635C6"/>
    <w:rsid w:val="00764BA8"/>
    <w:rsid w:val="00765CA8"/>
    <w:rsid w:val="00765D7A"/>
    <w:rsid w:val="0076620C"/>
    <w:rsid w:val="0076695C"/>
    <w:rsid w:val="00766D61"/>
    <w:rsid w:val="00766E53"/>
    <w:rsid w:val="00767EFF"/>
    <w:rsid w:val="00767F7C"/>
    <w:rsid w:val="007710EA"/>
    <w:rsid w:val="00771883"/>
    <w:rsid w:val="00771A40"/>
    <w:rsid w:val="007721B3"/>
    <w:rsid w:val="0077291B"/>
    <w:rsid w:val="00772E8A"/>
    <w:rsid w:val="007734F0"/>
    <w:rsid w:val="0077369B"/>
    <w:rsid w:val="00773AED"/>
    <w:rsid w:val="00773E72"/>
    <w:rsid w:val="00774745"/>
    <w:rsid w:val="00774D7F"/>
    <w:rsid w:val="00774F9F"/>
    <w:rsid w:val="00775473"/>
    <w:rsid w:val="00775722"/>
    <w:rsid w:val="00775B21"/>
    <w:rsid w:val="00776148"/>
    <w:rsid w:val="00776197"/>
    <w:rsid w:val="0077653B"/>
    <w:rsid w:val="0077654F"/>
    <w:rsid w:val="0077695B"/>
    <w:rsid w:val="00776B49"/>
    <w:rsid w:val="00776C51"/>
    <w:rsid w:val="007773F4"/>
    <w:rsid w:val="00777988"/>
    <w:rsid w:val="007779E7"/>
    <w:rsid w:val="00777A45"/>
    <w:rsid w:val="00777ACA"/>
    <w:rsid w:val="00777D3A"/>
    <w:rsid w:val="00777FA0"/>
    <w:rsid w:val="0078054E"/>
    <w:rsid w:val="007805FE"/>
    <w:rsid w:val="00780A62"/>
    <w:rsid w:val="00780C3B"/>
    <w:rsid w:val="00780ED3"/>
    <w:rsid w:val="00780F5D"/>
    <w:rsid w:val="00781126"/>
    <w:rsid w:val="00781215"/>
    <w:rsid w:val="007816AA"/>
    <w:rsid w:val="00781BD8"/>
    <w:rsid w:val="00781CF9"/>
    <w:rsid w:val="00781DB5"/>
    <w:rsid w:val="007820A6"/>
    <w:rsid w:val="00782950"/>
    <w:rsid w:val="00782EB0"/>
    <w:rsid w:val="00782EFF"/>
    <w:rsid w:val="007834E4"/>
    <w:rsid w:val="00783631"/>
    <w:rsid w:val="00783864"/>
    <w:rsid w:val="00783918"/>
    <w:rsid w:val="00783C6C"/>
    <w:rsid w:val="00783E02"/>
    <w:rsid w:val="00784457"/>
    <w:rsid w:val="007846D6"/>
    <w:rsid w:val="007847A3"/>
    <w:rsid w:val="00784B8E"/>
    <w:rsid w:val="00784E27"/>
    <w:rsid w:val="00784E28"/>
    <w:rsid w:val="00785898"/>
    <w:rsid w:val="00787647"/>
    <w:rsid w:val="007878C4"/>
    <w:rsid w:val="00787A27"/>
    <w:rsid w:val="00790320"/>
    <w:rsid w:val="00790A60"/>
    <w:rsid w:val="00790EDA"/>
    <w:rsid w:val="007912A1"/>
    <w:rsid w:val="00791F26"/>
    <w:rsid w:val="007923D3"/>
    <w:rsid w:val="007924A6"/>
    <w:rsid w:val="007925D7"/>
    <w:rsid w:val="007925E5"/>
    <w:rsid w:val="00792DFC"/>
    <w:rsid w:val="00794AF8"/>
    <w:rsid w:val="00795AE6"/>
    <w:rsid w:val="00795FD4"/>
    <w:rsid w:val="00795FFB"/>
    <w:rsid w:val="007960CE"/>
    <w:rsid w:val="0079640A"/>
    <w:rsid w:val="00796875"/>
    <w:rsid w:val="00796993"/>
    <w:rsid w:val="007969FB"/>
    <w:rsid w:val="00796FAE"/>
    <w:rsid w:val="007976AE"/>
    <w:rsid w:val="007979D2"/>
    <w:rsid w:val="00797B03"/>
    <w:rsid w:val="00797E2F"/>
    <w:rsid w:val="007A0774"/>
    <w:rsid w:val="007A0835"/>
    <w:rsid w:val="007A08F6"/>
    <w:rsid w:val="007A0DC2"/>
    <w:rsid w:val="007A118D"/>
    <w:rsid w:val="007A16F5"/>
    <w:rsid w:val="007A1DEA"/>
    <w:rsid w:val="007A203D"/>
    <w:rsid w:val="007A2416"/>
    <w:rsid w:val="007A29B6"/>
    <w:rsid w:val="007A376B"/>
    <w:rsid w:val="007A3A9B"/>
    <w:rsid w:val="007A3C89"/>
    <w:rsid w:val="007A428D"/>
    <w:rsid w:val="007A4523"/>
    <w:rsid w:val="007A4AC8"/>
    <w:rsid w:val="007A4D9E"/>
    <w:rsid w:val="007A4DA8"/>
    <w:rsid w:val="007A4E96"/>
    <w:rsid w:val="007A5D29"/>
    <w:rsid w:val="007A6227"/>
    <w:rsid w:val="007A62C2"/>
    <w:rsid w:val="007A65B7"/>
    <w:rsid w:val="007A6AD5"/>
    <w:rsid w:val="007A6FD5"/>
    <w:rsid w:val="007A7DE9"/>
    <w:rsid w:val="007B0892"/>
    <w:rsid w:val="007B176E"/>
    <w:rsid w:val="007B19D6"/>
    <w:rsid w:val="007B2000"/>
    <w:rsid w:val="007B20D0"/>
    <w:rsid w:val="007B220F"/>
    <w:rsid w:val="007B290A"/>
    <w:rsid w:val="007B2CB0"/>
    <w:rsid w:val="007B2EF9"/>
    <w:rsid w:val="007B30DF"/>
    <w:rsid w:val="007B30E6"/>
    <w:rsid w:val="007B3508"/>
    <w:rsid w:val="007B359D"/>
    <w:rsid w:val="007B4201"/>
    <w:rsid w:val="007B45C4"/>
    <w:rsid w:val="007B47D8"/>
    <w:rsid w:val="007B4B9B"/>
    <w:rsid w:val="007B505E"/>
    <w:rsid w:val="007B53D7"/>
    <w:rsid w:val="007B5762"/>
    <w:rsid w:val="007B5919"/>
    <w:rsid w:val="007B5959"/>
    <w:rsid w:val="007B5AFA"/>
    <w:rsid w:val="007B6AAB"/>
    <w:rsid w:val="007B6E86"/>
    <w:rsid w:val="007B6F89"/>
    <w:rsid w:val="007B7285"/>
    <w:rsid w:val="007B7478"/>
    <w:rsid w:val="007B7D0F"/>
    <w:rsid w:val="007B7F59"/>
    <w:rsid w:val="007C0031"/>
    <w:rsid w:val="007C0355"/>
    <w:rsid w:val="007C0425"/>
    <w:rsid w:val="007C0D50"/>
    <w:rsid w:val="007C13EC"/>
    <w:rsid w:val="007C148E"/>
    <w:rsid w:val="007C17CC"/>
    <w:rsid w:val="007C1ACE"/>
    <w:rsid w:val="007C1BBF"/>
    <w:rsid w:val="007C207C"/>
    <w:rsid w:val="007C20F1"/>
    <w:rsid w:val="007C2505"/>
    <w:rsid w:val="007C2B87"/>
    <w:rsid w:val="007C2BC1"/>
    <w:rsid w:val="007C2CC9"/>
    <w:rsid w:val="007C34D2"/>
    <w:rsid w:val="007C457F"/>
    <w:rsid w:val="007C4F3D"/>
    <w:rsid w:val="007C539B"/>
    <w:rsid w:val="007C58CF"/>
    <w:rsid w:val="007C58F6"/>
    <w:rsid w:val="007C5B82"/>
    <w:rsid w:val="007C6840"/>
    <w:rsid w:val="007C691B"/>
    <w:rsid w:val="007C7104"/>
    <w:rsid w:val="007C7597"/>
    <w:rsid w:val="007C79A2"/>
    <w:rsid w:val="007C7B66"/>
    <w:rsid w:val="007D0AEC"/>
    <w:rsid w:val="007D1BBD"/>
    <w:rsid w:val="007D225F"/>
    <w:rsid w:val="007D24A1"/>
    <w:rsid w:val="007D2594"/>
    <w:rsid w:val="007D2FF7"/>
    <w:rsid w:val="007D31DE"/>
    <w:rsid w:val="007D3F12"/>
    <w:rsid w:val="007D41C6"/>
    <w:rsid w:val="007D4E33"/>
    <w:rsid w:val="007D5994"/>
    <w:rsid w:val="007D5BDC"/>
    <w:rsid w:val="007D5DDD"/>
    <w:rsid w:val="007D7348"/>
    <w:rsid w:val="007D7E1F"/>
    <w:rsid w:val="007E041A"/>
    <w:rsid w:val="007E0A7E"/>
    <w:rsid w:val="007E0BAB"/>
    <w:rsid w:val="007E0EF3"/>
    <w:rsid w:val="007E171C"/>
    <w:rsid w:val="007E1D15"/>
    <w:rsid w:val="007E1EB2"/>
    <w:rsid w:val="007E2596"/>
    <w:rsid w:val="007E2B36"/>
    <w:rsid w:val="007E3322"/>
    <w:rsid w:val="007E3CD4"/>
    <w:rsid w:val="007E4710"/>
    <w:rsid w:val="007E48CB"/>
    <w:rsid w:val="007E4E00"/>
    <w:rsid w:val="007E5276"/>
    <w:rsid w:val="007E534B"/>
    <w:rsid w:val="007E5537"/>
    <w:rsid w:val="007E59F7"/>
    <w:rsid w:val="007E5DC4"/>
    <w:rsid w:val="007E60B2"/>
    <w:rsid w:val="007E6555"/>
    <w:rsid w:val="007E695B"/>
    <w:rsid w:val="007E6A5C"/>
    <w:rsid w:val="007E6CA6"/>
    <w:rsid w:val="007E7444"/>
    <w:rsid w:val="007E7ACE"/>
    <w:rsid w:val="007E7DDD"/>
    <w:rsid w:val="007F0243"/>
    <w:rsid w:val="007F0330"/>
    <w:rsid w:val="007F0BCE"/>
    <w:rsid w:val="007F0DA9"/>
    <w:rsid w:val="007F1E33"/>
    <w:rsid w:val="007F280D"/>
    <w:rsid w:val="007F3259"/>
    <w:rsid w:val="007F4739"/>
    <w:rsid w:val="007F4809"/>
    <w:rsid w:val="007F4B45"/>
    <w:rsid w:val="007F4D99"/>
    <w:rsid w:val="007F5886"/>
    <w:rsid w:val="007F5D13"/>
    <w:rsid w:val="007F6A50"/>
    <w:rsid w:val="007F6D00"/>
    <w:rsid w:val="007F77F8"/>
    <w:rsid w:val="007F7A70"/>
    <w:rsid w:val="007F7F06"/>
    <w:rsid w:val="00800134"/>
    <w:rsid w:val="008001DF"/>
    <w:rsid w:val="00800538"/>
    <w:rsid w:val="008006EC"/>
    <w:rsid w:val="00800B5E"/>
    <w:rsid w:val="00800C4F"/>
    <w:rsid w:val="00801394"/>
    <w:rsid w:val="0080148A"/>
    <w:rsid w:val="00801644"/>
    <w:rsid w:val="00802017"/>
    <w:rsid w:val="00802202"/>
    <w:rsid w:val="00802571"/>
    <w:rsid w:val="008025B7"/>
    <w:rsid w:val="008028E3"/>
    <w:rsid w:val="00802F63"/>
    <w:rsid w:val="00803347"/>
    <w:rsid w:val="008033C4"/>
    <w:rsid w:val="008037EE"/>
    <w:rsid w:val="00803835"/>
    <w:rsid w:val="00803964"/>
    <w:rsid w:val="00804799"/>
    <w:rsid w:val="00804975"/>
    <w:rsid w:val="00804B62"/>
    <w:rsid w:val="00804C0E"/>
    <w:rsid w:val="00804EB9"/>
    <w:rsid w:val="00804EE9"/>
    <w:rsid w:val="008059B2"/>
    <w:rsid w:val="00805C92"/>
    <w:rsid w:val="00805D60"/>
    <w:rsid w:val="008062CC"/>
    <w:rsid w:val="008063EE"/>
    <w:rsid w:val="00806540"/>
    <w:rsid w:val="008065BD"/>
    <w:rsid w:val="00806617"/>
    <w:rsid w:val="00806B22"/>
    <w:rsid w:val="00807706"/>
    <w:rsid w:val="00807755"/>
    <w:rsid w:val="00807BBB"/>
    <w:rsid w:val="00807EAB"/>
    <w:rsid w:val="00810231"/>
    <w:rsid w:val="00810590"/>
    <w:rsid w:val="00810FC9"/>
    <w:rsid w:val="008111A0"/>
    <w:rsid w:val="008112EA"/>
    <w:rsid w:val="00811856"/>
    <w:rsid w:val="00811B5E"/>
    <w:rsid w:val="00811D1D"/>
    <w:rsid w:val="00812135"/>
    <w:rsid w:val="00812526"/>
    <w:rsid w:val="00812F4F"/>
    <w:rsid w:val="00813B3B"/>
    <w:rsid w:val="00813B5B"/>
    <w:rsid w:val="00813E8F"/>
    <w:rsid w:val="008140E6"/>
    <w:rsid w:val="00814D69"/>
    <w:rsid w:val="00814DF8"/>
    <w:rsid w:val="00815067"/>
    <w:rsid w:val="008151DE"/>
    <w:rsid w:val="00815202"/>
    <w:rsid w:val="00815588"/>
    <w:rsid w:val="008159ED"/>
    <w:rsid w:val="00816035"/>
    <w:rsid w:val="00816727"/>
    <w:rsid w:val="00816DF0"/>
    <w:rsid w:val="0081702D"/>
    <w:rsid w:val="0081705C"/>
    <w:rsid w:val="008174F9"/>
    <w:rsid w:val="0081788B"/>
    <w:rsid w:val="00817A3A"/>
    <w:rsid w:val="00820020"/>
    <w:rsid w:val="0082095F"/>
    <w:rsid w:val="00820D40"/>
    <w:rsid w:val="0082118E"/>
    <w:rsid w:val="00822430"/>
    <w:rsid w:val="00822DEE"/>
    <w:rsid w:val="00823918"/>
    <w:rsid w:val="00823A2A"/>
    <w:rsid w:val="00823C34"/>
    <w:rsid w:val="00823CB3"/>
    <w:rsid w:val="008246E4"/>
    <w:rsid w:val="008248ED"/>
    <w:rsid w:val="00824D4D"/>
    <w:rsid w:val="00825368"/>
    <w:rsid w:val="0082634B"/>
    <w:rsid w:val="00826DA7"/>
    <w:rsid w:val="0082714C"/>
    <w:rsid w:val="00827375"/>
    <w:rsid w:val="0082778B"/>
    <w:rsid w:val="00827B77"/>
    <w:rsid w:val="00830073"/>
    <w:rsid w:val="00831807"/>
    <w:rsid w:val="008319DF"/>
    <w:rsid w:val="008321C0"/>
    <w:rsid w:val="00832DFF"/>
    <w:rsid w:val="008332FD"/>
    <w:rsid w:val="008347BE"/>
    <w:rsid w:val="00834D1E"/>
    <w:rsid w:val="00834E7D"/>
    <w:rsid w:val="00835603"/>
    <w:rsid w:val="00836010"/>
    <w:rsid w:val="00836081"/>
    <w:rsid w:val="00836913"/>
    <w:rsid w:val="0083694E"/>
    <w:rsid w:val="00836AF1"/>
    <w:rsid w:val="0083781A"/>
    <w:rsid w:val="00837E1C"/>
    <w:rsid w:val="00837ED0"/>
    <w:rsid w:val="00840D00"/>
    <w:rsid w:val="00840D44"/>
    <w:rsid w:val="00841219"/>
    <w:rsid w:val="00841644"/>
    <w:rsid w:val="0084172D"/>
    <w:rsid w:val="00841BFF"/>
    <w:rsid w:val="00842110"/>
    <w:rsid w:val="00842A62"/>
    <w:rsid w:val="00844B11"/>
    <w:rsid w:val="00845125"/>
    <w:rsid w:val="00845479"/>
    <w:rsid w:val="00845C91"/>
    <w:rsid w:val="00845F89"/>
    <w:rsid w:val="00846112"/>
    <w:rsid w:val="00846464"/>
    <w:rsid w:val="008465DC"/>
    <w:rsid w:val="00846BD4"/>
    <w:rsid w:val="00847830"/>
    <w:rsid w:val="00847C8D"/>
    <w:rsid w:val="00850244"/>
    <w:rsid w:val="0085032A"/>
    <w:rsid w:val="0085070A"/>
    <w:rsid w:val="00850B46"/>
    <w:rsid w:val="00850CA2"/>
    <w:rsid w:val="00850F95"/>
    <w:rsid w:val="00851010"/>
    <w:rsid w:val="00851AB4"/>
    <w:rsid w:val="00851BCC"/>
    <w:rsid w:val="00851EB9"/>
    <w:rsid w:val="00851F45"/>
    <w:rsid w:val="0085213D"/>
    <w:rsid w:val="00852A02"/>
    <w:rsid w:val="00852AC8"/>
    <w:rsid w:val="00852C1B"/>
    <w:rsid w:val="00852E48"/>
    <w:rsid w:val="00852EC1"/>
    <w:rsid w:val="00852EC2"/>
    <w:rsid w:val="00852F2E"/>
    <w:rsid w:val="008531DE"/>
    <w:rsid w:val="00853247"/>
    <w:rsid w:val="0085326A"/>
    <w:rsid w:val="008532C6"/>
    <w:rsid w:val="008532DB"/>
    <w:rsid w:val="00853690"/>
    <w:rsid w:val="008539E1"/>
    <w:rsid w:val="008546F1"/>
    <w:rsid w:val="00854B39"/>
    <w:rsid w:val="00854B7C"/>
    <w:rsid w:val="00854CDF"/>
    <w:rsid w:val="00854EB7"/>
    <w:rsid w:val="00855782"/>
    <w:rsid w:val="00855974"/>
    <w:rsid w:val="00855BD9"/>
    <w:rsid w:val="00856598"/>
    <w:rsid w:val="00856C8F"/>
    <w:rsid w:val="008573D9"/>
    <w:rsid w:val="0086031D"/>
    <w:rsid w:val="008608DA"/>
    <w:rsid w:val="00861BBF"/>
    <w:rsid w:val="0086226A"/>
    <w:rsid w:val="0086236F"/>
    <w:rsid w:val="008625D8"/>
    <w:rsid w:val="00862A57"/>
    <w:rsid w:val="00862AB0"/>
    <w:rsid w:val="00862C87"/>
    <w:rsid w:val="00863B96"/>
    <w:rsid w:val="008651CB"/>
    <w:rsid w:val="00865A7E"/>
    <w:rsid w:val="00866BF1"/>
    <w:rsid w:val="0086732D"/>
    <w:rsid w:val="008674DD"/>
    <w:rsid w:val="00867582"/>
    <w:rsid w:val="00867CDA"/>
    <w:rsid w:val="008702C7"/>
    <w:rsid w:val="008705BF"/>
    <w:rsid w:val="0087062E"/>
    <w:rsid w:val="008709CD"/>
    <w:rsid w:val="00871FBF"/>
    <w:rsid w:val="00872011"/>
    <w:rsid w:val="00872F71"/>
    <w:rsid w:val="008739BF"/>
    <w:rsid w:val="0087411B"/>
    <w:rsid w:val="00874733"/>
    <w:rsid w:val="00874AA8"/>
    <w:rsid w:val="0087557C"/>
    <w:rsid w:val="00876C27"/>
    <w:rsid w:val="00876D37"/>
    <w:rsid w:val="00876E12"/>
    <w:rsid w:val="00876E86"/>
    <w:rsid w:val="00877605"/>
    <w:rsid w:val="00877763"/>
    <w:rsid w:val="00877787"/>
    <w:rsid w:val="0088148E"/>
    <w:rsid w:val="00882301"/>
    <w:rsid w:val="00882B4E"/>
    <w:rsid w:val="00882B8B"/>
    <w:rsid w:val="00883DC2"/>
    <w:rsid w:val="00884391"/>
    <w:rsid w:val="00884455"/>
    <w:rsid w:val="00884649"/>
    <w:rsid w:val="0088474F"/>
    <w:rsid w:val="00885342"/>
    <w:rsid w:val="0088618D"/>
    <w:rsid w:val="00886840"/>
    <w:rsid w:val="008868C9"/>
    <w:rsid w:val="00886E03"/>
    <w:rsid w:val="00887521"/>
    <w:rsid w:val="00887826"/>
    <w:rsid w:val="00887BE2"/>
    <w:rsid w:val="00890649"/>
    <w:rsid w:val="00890891"/>
    <w:rsid w:val="00890A85"/>
    <w:rsid w:val="00890B15"/>
    <w:rsid w:val="00890BE6"/>
    <w:rsid w:val="008917AE"/>
    <w:rsid w:val="008918FB"/>
    <w:rsid w:val="008919B6"/>
    <w:rsid w:val="00891BD5"/>
    <w:rsid w:val="00891E32"/>
    <w:rsid w:val="0089285F"/>
    <w:rsid w:val="008928C2"/>
    <w:rsid w:val="0089297F"/>
    <w:rsid w:val="00892F6D"/>
    <w:rsid w:val="00892F81"/>
    <w:rsid w:val="008933C7"/>
    <w:rsid w:val="00894EEF"/>
    <w:rsid w:val="008952A6"/>
    <w:rsid w:val="00895392"/>
    <w:rsid w:val="008954DD"/>
    <w:rsid w:val="00895577"/>
    <w:rsid w:val="00895741"/>
    <w:rsid w:val="00896606"/>
    <w:rsid w:val="00896D96"/>
    <w:rsid w:val="008974BC"/>
    <w:rsid w:val="00897B7F"/>
    <w:rsid w:val="00897E96"/>
    <w:rsid w:val="008A0140"/>
    <w:rsid w:val="008A015E"/>
    <w:rsid w:val="008A0675"/>
    <w:rsid w:val="008A0C34"/>
    <w:rsid w:val="008A114A"/>
    <w:rsid w:val="008A1190"/>
    <w:rsid w:val="008A1E10"/>
    <w:rsid w:val="008A1F86"/>
    <w:rsid w:val="008A2EC3"/>
    <w:rsid w:val="008A3B27"/>
    <w:rsid w:val="008A3B39"/>
    <w:rsid w:val="008A3F0C"/>
    <w:rsid w:val="008A41BE"/>
    <w:rsid w:val="008A4A2C"/>
    <w:rsid w:val="008A50C8"/>
    <w:rsid w:val="008A58C7"/>
    <w:rsid w:val="008A5DEA"/>
    <w:rsid w:val="008A6248"/>
    <w:rsid w:val="008A6314"/>
    <w:rsid w:val="008A687A"/>
    <w:rsid w:val="008A69C8"/>
    <w:rsid w:val="008A6A49"/>
    <w:rsid w:val="008A6B27"/>
    <w:rsid w:val="008A6B89"/>
    <w:rsid w:val="008A701E"/>
    <w:rsid w:val="008A7885"/>
    <w:rsid w:val="008B0711"/>
    <w:rsid w:val="008B095A"/>
    <w:rsid w:val="008B0B64"/>
    <w:rsid w:val="008B1373"/>
    <w:rsid w:val="008B1C8B"/>
    <w:rsid w:val="008B1FA0"/>
    <w:rsid w:val="008B3A07"/>
    <w:rsid w:val="008B3F20"/>
    <w:rsid w:val="008B3FB9"/>
    <w:rsid w:val="008B450E"/>
    <w:rsid w:val="008B4876"/>
    <w:rsid w:val="008B4A89"/>
    <w:rsid w:val="008B4BED"/>
    <w:rsid w:val="008B4F31"/>
    <w:rsid w:val="008B5138"/>
    <w:rsid w:val="008B51D5"/>
    <w:rsid w:val="008B54A5"/>
    <w:rsid w:val="008B551C"/>
    <w:rsid w:val="008B5889"/>
    <w:rsid w:val="008B5B35"/>
    <w:rsid w:val="008B6110"/>
    <w:rsid w:val="008B6B82"/>
    <w:rsid w:val="008B6E1C"/>
    <w:rsid w:val="008B75DE"/>
    <w:rsid w:val="008B7B84"/>
    <w:rsid w:val="008B7C49"/>
    <w:rsid w:val="008B7C82"/>
    <w:rsid w:val="008C04BC"/>
    <w:rsid w:val="008C0583"/>
    <w:rsid w:val="008C0B54"/>
    <w:rsid w:val="008C0C84"/>
    <w:rsid w:val="008C1372"/>
    <w:rsid w:val="008C1905"/>
    <w:rsid w:val="008C2287"/>
    <w:rsid w:val="008C267D"/>
    <w:rsid w:val="008C2971"/>
    <w:rsid w:val="008C2ECC"/>
    <w:rsid w:val="008C35DF"/>
    <w:rsid w:val="008C36B2"/>
    <w:rsid w:val="008C38B5"/>
    <w:rsid w:val="008C48F9"/>
    <w:rsid w:val="008C52FB"/>
    <w:rsid w:val="008C53A9"/>
    <w:rsid w:val="008C55F0"/>
    <w:rsid w:val="008C59BB"/>
    <w:rsid w:val="008C59E0"/>
    <w:rsid w:val="008C5A2E"/>
    <w:rsid w:val="008C5EAF"/>
    <w:rsid w:val="008C5EFC"/>
    <w:rsid w:val="008C601E"/>
    <w:rsid w:val="008C6402"/>
    <w:rsid w:val="008C6AF5"/>
    <w:rsid w:val="008C6F94"/>
    <w:rsid w:val="008C71C6"/>
    <w:rsid w:val="008C7269"/>
    <w:rsid w:val="008C73EE"/>
    <w:rsid w:val="008D0113"/>
    <w:rsid w:val="008D0A8B"/>
    <w:rsid w:val="008D0C1F"/>
    <w:rsid w:val="008D1A2A"/>
    <w:rsid w:val="008D1AFA"/>
    <w:rsid w:val="008D1B72"/>
    <w:rsid w:val="008D1F1B"/>
    <w:rsid w:val="008D2844"/>
    <w:rsid w:val="008D2BF1"/>
    <w:rsid w:val="008D412D"/>
    <w:rsid w:val="008D5150"/>
    <w:rsid w:val="008D5173"/>
    <w:rsid w:val="008D644F"/>
    <w:rsid w:val="008D6741"/>
    <w:rsid w:val="008D6974"/>
    <w:rsid w:val="008D7C58"/>
    <w:rsid w:val="008E062D"/>
    <w:rsid w:val="008E0956"/>
    <w:rsid w:val="008E101A"/>
    <w:rsid w:val="008E1549"/>
    <w:rsid w:val="008E1849"/>
    <w:rsid w:val="008E1D88"/>
    <w:rsid w:val="008E1FE0"/>
    <w:rsid w:val="008E212F"/>
    <w:rsid w:val="008E215A"/>
    <w:rsid w:val="008E24F6"/>
    <w:rsid w:val="008E2EBD"/>
    <w:rsid w:val="008E306A"/>
    <w:rsid w:val="008E3278"/>
    <w:rsid w:val="008E3833"/>
    <w:rsid w:val="008E3D44"/>
    <w:rsid w:val="008E4246"/>
    <w:rsid w:val="008E4489"/>
    <w:rsid w:val="008E5DDB"/>
    <w:rsid w:val="008E6998"/>
    <w:rsid w:val="008E6B0D"/>
    <w:rsid w:val="008E6BF2"/>
    <w:rsid w:val="008E6FA1"/>
    <w:rsid w:val="008E6FD5"/>
    <w:rsid w:val="008E70E7"/>
    <w:rsid w:val="008E736F"/>
    <w:rsid w:val="008E791A"/>
    <w:rsid w:val="008E7A29"/>
    <w:rsid w:val="008E7CF3"/>
    <w:rsid w:val="008F04F1"/>
    <w:rsid w:val="008F0E55"/>
    <w:rsid w:val="008F119A"/>
    <w:rsid w:val="008F1F46"/>
    <w:rsid w:val="008F2774"/>
    <w:rsid w:val="008F290F"/>
    <w:rsid w:val="008F2EAA"/>
    <w:rsid w:val="008F3E75"/>
    <w:rsid w:val="008F3FA6"/>
    <w:rsid w:val="008F4016"/>
    <w:rsid w:val="008F5EE2"/>
    <w:rsid w:val="008F5F04"/>
    <w:rsid w:val="008F6100"/>
    <w:rsid w:val="008F6764"/>
    <w:rsid w:val="008F698E"/>
    <w:rsid w:val="008F6C5B"/>
    <w:rsid w:val="008F7219"/>
    <w:rsid w:val="008F7737"/>
    <w:rsid w:val="008F79C4"/>
    <w:rsid w:val="008F7BDE"/>
    <w:rsid w:val="008F7D44"/>
    <w:rsid w:val="008F7DB9"/>
    <w:rsid w:val="008F7E04"/>
    <w:rsid w:val="00900A22"/>
    <w:rsid w:val="00901267"/>
    <w:rsid w:val="00901690"/>
    <w:rsid w:val="00901C4B"/>
    <w:rsid w:val="00901EC1"/>
    <w:rsid w:val="009023A4"/>
    <w:rsid w:val="009023DA"/>
    <w:rsid w:val="009028CB"/>
    <w:rsid w:val="00903495"/>
    <w:rsid w:val="00903509"/>
    <w:rsid w:val="00903618"/>
    <w:rsid w:val="00903AF9"/>
    <w:rsid w:val="00903BA5"/>
    <w:rsid w:val="00903C1C"/>
    <w:rsid w:val="00903D18"/>
    <w:rsid w:val="00903E81"/>
    <w:rsid w:val="009047C4"/>
    <w:rsid w:val="009048F6"/>
    <w:rsid w:val="009049A2"/>
    <w:rsid w:val="00904B91"/>
    <w:rsid w:val="00905491"/>
    <w:rsid w:val="00905944"/>
    <w:rsid w:val="00906084"/>
    <w:rsid w:val="0090641B"/>
    <w:rsid w:val="009066EB"/>
    <w:rsid w:val="00906A13"/>
    <w:rsid w:val="00906EB1"/>
    <w:rsid w:val="0090790C"/>
    <w:rsid w:val="00907977"/>
    <w:rsid w:val="00907B60"/>
    <w:rsid w:val="00907CFC"/>
    <w:rsid w:val="00907DED"/>
    <w:rsid w:val="0091031C"/>
    <w:rsid w:val="00910408"/>
    <w:rsid w:val="00910956"/>
    <w:rsid w:val="00910B48"/>
    <w:rsid w:val="00911C2B"/>
    <w:rsid w:val="00911C80"/>
    <w:rsid w:val="00911EE3"/>
    <w:rsid w:val="00912861"/>
    <w:rsid w:val="00913081"/>
    <w:rsid w:val="0091320C"/>
    <w:rsid w:val="009140C4"/>
    <w:rsid w:val="009143A6"/>
    <w:rsid w:val="009143F8"/>
    <w:rsid w:val="00914C07"/>
    <w:rsid w:val="00914C2B"/>
    <w:rsid w:val="00915087"/>
    <w:rsid w:val="0091510E"/>
    <w:rsid w:val="00915719"/>
    <w:rsid w:val="00915724"/>
    <w:rsid w:val="00915D1C"/>
    <w:rsid w:val="009162C5"/>
    <w:rsid w:val="009163FD"/>
    <w:rsid w:val="009167B8"/>
    <w:rsid w:val="00917150"/>
    <w:rsid w:val="00917215"/>
    <w:rsid w:val="009175DF"/>
    <w:rsid w:val="00917A1B"/>
    <w:rsid w:val="00917AC4"/>
    <w:rsid w:val="00917DD5"/>
    <w:rsid w:val="00920268"/>
    <w:rsid w:val="00920514"/>
    <w:rsid w:val="0092080E"/>
    <w:rsid w:val="0092092D"/>
    <w:rsid w:val="00920C03"/>
    <w:rsid w:val="00921607"/>
    <w:rsid w:val="00921933"/>
    <w:rsid w:val="00921B5E"/>
    <w:rsid w:val="00922B76"/>
    <w:rsid w:val="00923238"/>
    <w:rsid w:val="00923CB4"/>
    <w:rsid w:val="009241F3"/>
    <w:rsid w:val="00924307"/>
    <w:rsid w:val="00924BA6"/>
    <w:rsid w:val="00924BD8"/>
    <w:rsid w:val="00925431"/>
    <w:rsid w:val="00925B44"/>
    <w:rsid w:val="00925DE3"/>
    <w:rsid w:val="00925ED9"/>
    <w:rsid w:val="009264EA"/>
    <w:rsid w:val="00926BEB"/>
    <w:rsid w:val="00926F3A"/>
    <w:rsid w:val="0092799A"/>
    <w:rsid w:val="009279FE"/>
    <w:rsid w:val="00927E3C"/>
    <w:rsid w:val="0093081D"/>
    <w:rsid w:val="00930B17"/>
    <w:rsid w:val="00931671"/>
    <w:rsid w:val="00931F4A"/>
    <w:rsid w:val="009322B3"/>
    <w:rsid w:val="00932E51"/>
    <w:rsid w:val="00932F92"/>
    <w:rsid w:val="009336EC"/>
    <w:rsid w:val="00933C84"/>
    <w:rsid w:val="00933CF0"/>
    <w:rsid w:val="00933F35"/>
    <w:rsid w:val="009342E8"/>
    <w:rsid w:val="009349AF"/>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9A"/>
    <w:rsid w:val="0094114E"/>
    <w:rsid w:val="00941356"/>
    <w:rsid w:val="00941C9B"/>
    <w:rsid w:val="00941F29"/>
    <w:rsid w:val="0094208F"/>
    <w:rsid w:val="009420BF"/>
    <w:rsid w:val="009423F0"/>
    <w:rsid w:val="009428F2"/>
    <w:rsid w:val="00942981"/>
    <w:rsid w:val="00942A13"/>
    <w:rsid w:val="00943393"/>
    <w:rsid w:val="00943838"/>
    <w:rsid w:val="00944005"/>
    <w:rsid w:val="00945096"/>
    <w:rsid w:val="009451A7"/>
    <w:rsid w:val="00945D57"/>
    <w:rsid w:val="009462AD"/>
    <w:rsid w:val="00946585"/>
    <w:rsid w:val="009466A0"/>
    <w:rsid w:val="0094683B"/>
    <w:rsid w:val="00946F62"/>
    <w:rsid w:val="00946FE3"/>
    <w:rsid w:val="00947D32"/>
    <w:rsid w:val="00950395"/>
    <w:rsid w:val="00950C4A"/>
    <w:rsid w:val="00950D45"/>
    <w:rsid w:val="00950E7F"/>
    <w:rsid w:val="00950FD0"/>
    <w:rsid w:val="00951283"/>
    <w:rsid w:val="00951296"/>
    <w:rsid w:val="009515DF"/>
    <w:rsid w:val="00952901"/>
    <w:rsid w:val="00952C72"/>
    <w:rsid w:val="00952E22"/>
    <w:rsid w:val="009533CB"/>
    <w:rsid w:val="00953F37"/>
    <w:rsid w:val="00954D0D"/>
    <w:rsid w:val="00954D1B"/>
    <w:rsid w:val="009554A9"/>
    <w:rsid w:val="00955513"/>
    <w:rsid w:val="00955592"/>
    <w:rsid w:val="00955952"/>
    <w:rsid w:val="00955D80"/>
    <w:rsid w:val="00955F07"/>
    <w:rsid w:val="00956618"/>
    <w:rsid w:val="009578E3"/>
    <w:rsid w:val="009603CB"/>
    <w:rsid w:val="00960702"/>
    <w:rsid w:val="00960CB4"/>
    <w:rsid w:val="00960E0B"/>
    <w:rsid w:val="00960F44"/>
    <w:rsid w:val="00961D6B"/>
    <w:rsid w:val="00961FA8"/>
    <w:rsid w:val="0096202B"/>
    <w:rsid w:val="00962080"/>
    <w:rsid w:val="00962180"/>
    <w:rsid w:val="0096244E"/>
    <w:rsid w:val="00962549"/>
    <w:rsid w:val="009627C2"/>
    <w:rsid w:val="0096284A"/>
    <w:rsid w:val="00962EB0"/>
    <w:rsid w:val="0096302A"/>
    <w:rsid w:val="009632B2"/>
    <w:rsid w:val="0096387A"/>
    <w:rsid w:val="00963A1B"/>
    <w:rsid w:val="00963C94"/>
    <w:rsid w:val="00963E8E"/>
    <w:rsid w:val="00963F43"/>
    <w:rsid w:val="00964015"/>
    <w:rsid w:val="00964406"/>
    <w:rsid w:val="00964824"/>
    <w:rsid w:val="00964F06"/>
    <w:rsid w:val="00965C92"/>
    <w:rsid w:val="0096662A"/>
    <w:rsid w:val="00966873"/>
    <w:rsid w:val="00966DC2"/>
    <w:rsid w:val="00966ECF"/>
    <w:rsid w:val="00967B28"/>
    <w:rsid w:val="009702FF"/>
    <w:rsid w:val="00970C39"/>
    <w:rsid w:val="00971614"/>
    <w:rsid w:val="00971AA0"/>
    <w:rsid w:val="00971B21"/>
    <w:rsid w:val="00972123"/>
    <w:rsid w:val="00972268"/>
    <w:rsid w:val="00972788"/>
    <w:rsid w:val="00972C90"/>
    <w:rsid w:val="009732E0"/>
    <w:rsid w:val="00973F4F"/>
    <w:rsid w:val="00974334"/>
    <w:rsid w:val="00974448"/>
    <w:rsid w:val="00974530"/>
    <w:rsid w:val="00975173"/>
    <w:rsid w:val="009751FB"/>
    <w:rsid w:val="00975D46"/>
    <w:rsid w:val="00976404"/>
    <w:rsid w:val="00976484"/>
    <w:rsid w:val="00976B14"/>
    <w:rsid w:val="00976B5F"/>
    <w:rsid w:val="00976EF2"/>
    <w:rsid w:val="00977206"/>
    <w:rsid w:val="00977630"/>
    <w:rsid w:val="00977986"/>
    <w:rsid w:val="00977F04"/>
    <w:rsid w:val="00980E59"/>
    <w:rsid w:val="00980FF8"/>
    <w:rsid w:val="0098133E"/>
    <w:rsid w:val="009814F8"/>
    <w:rsid w:val="0098180E"/>
    <w:rsid w:val="00981F40"/>
    <w:rsid w:val="00982261"/>
    <w:rsid w:val="0098272A"/>
    <w:rsid w:val="0098281E"/>
    <w:rsid w:val="00982D35"/>
    <w:rsid w:val="00982FCE"/>
    <w:rsid w:val="009830C4"/>
    <w:rsid w:val="00983111"/>
    <w:rsid w:val="00983A48"/>
    <w:rsid w:val="00983B7F"/>
    <w:rsid w:val="00983C4E"/>
    <w:rsid w:val="00983F4B"/>
    <w:rsid w:val="00984226"/>
    <w:rsid w:val="0098437F"/>
    <w:rsid w:val="00984E11"/>
    <w:rsid w:val="00984E19"/>
    <w:rsid w:val="00984E80"/>
    <w:rsid w:val="00984F80"/>
    <w:rsid w:val="009851D6"/>
    <w:rsid w:val="00985808"/>
    <w:rsid w:val="00985841"/>
    <w:rsid w:val="00985A2E"/>
    <w:rsid w:val="00985DAD"/>
    <w:rsid w:val="00986131"/>
    <w:rsid w:val="00986B65"/>
    <w:rsid w:val="00986C08"/>
    <w:rsid w:val="00986C75"/>
    <w:rsid w:val="00987049"/>
    <w:rsid w:val="009877BB"/>
    <w:rsid w:val="00987817"/>
    <w:rsid w:val="00987942"/>
    <w:rsid w:val="00987DAE"/>
    <w:rsid w:val="00990798"/>
    <w:rsid w:val="00990946"/>
    <w:rsid w:val="009910DE"/>
    <w:rsid w:val="009912DB"/>
    <w:rsid w:val="009915D3"/>
    <w:rsid w:val="009916F2"/>
    <w:rsid w:val="00991A15"/>
    <w:rsid w:val="00991B35"/>
    <w:rsid w:val="009924B4"/>
    <w:rsid w:val="00992511"/>
    <w:rsid w:val="009933E3"/>
    <w:rsid w:val="00993928"/>
    <w:rsid w:val="00993D1F"/>
    <w:rsid w:val="009944DA"/>
    <w:rsid w:val="009948A6"/>
    <w:rsid w:val="00994C13"/>
    <w:rsid w:val="00994F85"/>
    <w:rsid w:val="00994F93"/>
    <w:rsid w:val="00995214"/>
    <w:rsid w:val="00995278"/>
    <w:rsid w:val="009952F1"/>
    <w:rsid w:val="0099547F"/>
    <w:rsid w:val="009955CB"/>
    <w:rsid w:val="009958C3"/>
    <w:rsid w:val="009959B1"/>
    <w:rsid w:val="00995A6A"/>
    <w:rsid w:val="00996018"/>
    <w:rsid w:val="00997242"/>
    <w:rsid w:val="00997817"/>
    <w:rsid w:val="00997A50"/>
    <w:rsid w:val="009A014A"/>
    <w:rsid w:val="009A06EF"/>
    <w:rsid w:val="009A08D5"/>
    <w:rsid w:val="009A16FF"/>
    <w:rsid w:val="009A18D7"/>
    <w:rsid w:val="009A1983"/>
    <w:rsid w:val="009A1998"/>
    <w:rsid w:val="009A1AC9"/>
    <w:rsid w:val="009A1F73"/>
    <w:rsid w:val="009A2800"/>
    <w:rsid w:val="009A3D77"/>
    <w:rsid w:val="009A3F77"/>
    <w:rsid w:val="009A409C"/>
    <w:rsid w:val="009A47AA"/>
    <w:rsid w:val="009A5142"/>
    <w:rsid w:val="009A5345"/>
    <w:rsid w:val="009A552F"/>
    <w:rsid w:val="009A568C"/>
    <w:rsid w:val="009A5BAC"/>
    <w:rsid w:val="009A5E5E"/>
    <w:rsid w:val="009A5EA3"/>
    <w:rsid w:val="009A621D"/>
    <w:rsid w:val="009A6740"/>
    <w:rsid w:val="009A6FE6"/>
    <w:rsid w:val="009A792A"/>
    <w:rsid w:val="009A7B99"/>
    <w:rsid w:val="009A7C1A"/>
    <w:rsid w:val="009A7D52"/>
    <w:rsid w:val="009B0D1E"/>
    <w:rsid w:val="009B1356"/>
    <w:rsid w:val="009B18CD"/>
    <w:rsid w:val="009B1B6A"/>
    <w:rsid w:val="009B1ED4"/>
    <w:rsid w:val="009B2127"/>
    <w:rsid w:val="009B2A3E"/>
    <w:rsid w:val="009B2D33"/>
    <w:rsid w:val="009B3ACA"/>
    <w:rsid w:val="009B3AEA"/>
    <w:rsid w:val="009B3D7B"/>
    <w:rsid w:val="009B3E4B"/>
    <w:rsid w:val="009B3F1A"/>
    <w:rsid w:val="009B3F65"/>
    <w:rsid w:val="009B40D0"/>
    <w:rsid w:val="009B482F"/>
    <w:rsid w:val="009B510B"/>
    <w:rsid w:val="009B52E3"/>
    <w:rsid w:val="009B5528"/>
    <w:rsid w:val="009B5861"/>
    <w:rsid w:val="009B6332"/>
    <w:rsid w:val="009B653E"/>
    <w:rsid w:val="009B6939"/>
    <w:rsid w:val="009B6FB8"/>
    <w:rsid w:val="009B7079"/>
    <w:rsid w:val="009B71DC"/>
    <w:rsid w:val="009B7888"/>
    <w:rsid w:val="009B7915"/>
    <w:rsid w:val="009B795F"/>
    <w:rsid w:val="009C1399"/>
    <w:rsid w:val="009C1EFC"/>
    <w:rsid w:val="009C2275"/>
    <w:rsid w:val="009C2B5A"/>
    <w:rsid w:val="009C2BED"/>
    <w:rsid w:val="009C338B"/>
    <w:rsid w:val="009C37AD"/>
    <w:rsid w:val="009C49E5"/>
    <w:rsid w:val="009C4B00"/>
    <w:rsid w:val="009C53A1"/>
    <w:rsid w:val="009C54D2"/>
    <w:rsid w:val="009C6B2C"/>
    <w:rsid w:val="009C70E3"/>
    <w:rsid w:val="009C72FE"/>
    <w:rsid w:val="009C73B1"/>
    <w:rsid w:val="009C7EDA"/>
    <w:rsid w:val="009D10A5"/>
    <w:rsid w:val="009D1396"/>
    <w:rsid w:val="009D15A0"/>
    <w:rsid w:val="009D1ACD"/>
    <w:rsid w:val="009D279D"/>
    <w:rsid w:val="009D2A84"/>
    <w:rsid w:val="009D34E8"/>
    <w:rsid w:val="009D3748"/>
    <w:rsid w:val="009D3F24"/>
    <w:rsid w:val="009D4DEF"/>
    <w:rsid w:val="009D5149"/>
    <w:rsid w:val="009D5402"/>
    <w:rsid w:val="009D5555"/>
    <w:rsid w:val="009D5A2B"/>
    <w:rsid w:val="009D5B9B"/>
    <w:rsid w:val="009D5ED8"/>
    <w:rsid w:val="009D609F"/>
    <w:rsid w:val="009D64A9"/>
    <w:rsid w:val="009D6551"/>
    <w:rsid w:val="009D6960"/>
    <w:rsid w:val="009D6A8B"/>
    <w:rsid w:val="009D6EA0"/>
    <w:rsid w:val="009D7260"/>
    <w:rsid w:val="009D783D"/>
    <w:rsid w:val="009D7B7D"/>
    <w:rsid w:val="009D7BFF"/>
    <w:rsid w:val="009D7C22"/>
    <w:rsid w:val="009E0443"/>
    <w:rsid w:val="009E14E1"/>
    <w:rsid w:val="009E152E"/>
    <w:rsid w:val="009E1658"/>
    <w:rsid w:val="009E2845"/>
    <w:rsid w:val="009E28DE"/>
    <w:rsid w:val="009E292E"/>
    <w:rsid w:val="009E2C67"/>
    <w:rsid w:val="009E2D53"/>
    <w:rsid w:val="009E3102"/>
    <w:rsid w:val="009E331F"/>
    <w:rsid w:val="009E39C2"/>
    <w:rsid w:val="009E3C0B"/>
    <w:rsid w:val="009E3F42"/>
    <w:rsid w:val="009E47C5"/>
    <w:rsid w:val="009E4DA8"/>
    <w:rsid w:val="009E4DB1"/>
    <w:rsid w:val="009E4FE9"/>
    <w:rsid w:val="009E5A82"/>
    <w:rsid w:val="009E6687"/>
    <w:rsid w:val="009F02B9"/>
    <w:rsid w:val="009F02F8"/>
    <w:rsid w:val="009F0724"/>
    <w:rsid w:val="009F0897"/>
    <w:rsid w:val="009F0B3F"/>
    <w:rsid w:val="009F0BA3"/>
    <w:rsid w:val="009F1682"/>
    <w:rsid w:val="009F1BFB"/>
    <w:rsid w:val="009F2040"/>
    <w:rsid w:val="009F21BD"/>
    <w:rsid w:val="009F230C"/>
    <w:rsid w:val="009F26B8"/>
    <w:rsid w:val="009F2AE8"/>
    <w:rsid w:val="009F2B5C"/>
    <w:rsid w:val="009F2C7C"/>
    <w:rsid w:val="009F2D24"/>
    <w:rsid w:val="009F32F7"/>
    <w:rsid w:val="009F3326"/>
    <w:rsid w:val="009F3427"/>
    <w:rsid w:val="009F3511"/>
    <w:rsid w:val="009F4467"/>
    <w:rsid w:val="009F4ECB"/>
    <w:rsid w:val="009F4F96"/>
    <w:rsid w:val="009F5CD9"/>
    <w:rsid w:val="009F61C1"/>
    <w:rsid w:val="009F6428"/>
    <w:rsid w:val="009F67C4"/>
    <w:rsid w:val="009F6A07"/>
    <w:rsid w:val="009F75B8"/>
    <w:rsid w:val="009F7ADF"/>
    <w:rsid w:val="009F7FED"/>
    <w:rsid w:val="00A00B3A"/>
    <w:rsid w:val="00A00F24"/>
    <w:rsid w:val="00A010C4"/>
    <w:rsid w:val="00A0119D"/>
    <w:rsid w:val="00A01FF4"/>
    <w:rsid w:val="00A02FEA"/>
    <w:rsid w:val="00A03266"/>
    <w:rsid w:val="00A0326F"/>
    <w:rsid w:val="00A03531"/>
    <w:rsid w:val="00A037F9"/>
    <w:rsid w:val="00A046F7"/>
    <w:rsid w:val="00A04826"/>
    <w:rsid w:val="00A04FCD"/>
    <w:rsid w:val="00A055D4"/>
    <w:rsid w:val="00A0573D"/>
    <w:rsid w:val="00A0681C"/>
    <w:rsid w:val="00A06D03"/>
    <w:rsid w:val="00A073F6"/>
    <w:rsid w:val="00A0742A"/>
    <w:rsid w:val="00A07700"/>
    <w:rsid w:val="00A07DEB"/>
    <w:rsid w:val="00A104E6"/>
    <w:rsid w:val="00A1090F"/>
    <w:rsid w:val="00A10EB7"/>
    <w:rsid w:val="00A11297"/>
    <w:rsid w:val="00A12395"/>
    <w:rsid w:val="00A124A0"/>
    <w:rsid w:val="00A12AB2"/>
    <w:rsid w:val="00A12CBA"/>
    <w:rsid w:val="00A12DC4"/>
    <w:rsid w:val="00A12E44"/>
    <w:rsid w:val="00A12F74"/>
    <w:rsid w:val="00A132BA"/>
    <w:rsid w:val="00A1463F"/>
    <w:rsid w:val="00A14694"/>
    <w:rsid w:val="00A14D96"/>
    <w:rsid w:val="00A153BD"/>
    <w:rsid w:val="00A15C1D"/>
    <w:rsid w:val="00A1633E"/>
    <w:rsid w:val="00A16D7A"/>
    <w:rsid w:val="00A170C2"/>
    <w:rsid w:val="00A172FC"/>
    <w:rsid w:val="00A174FB"/>
    <w:rsid w:val="00A17852"/>
    <w:rsid w:val="00A17D02"/>
    <w:rsid w:val="00A20253"/>
    <w:rsid w:val="00A20357"/>
    <w:rsid w:val="00A205B3"/>
    <w:rsid w:val="00A20B57"/>
    <w:rsid w:val="00A211F6"/>
    <w:rsid w:val="00A2165F"/>
    <w:rsid w:val="00A21A44"/>
    <w:rsid w:val="00A21B89"/>
    <w:rsid w:val="00A21E64"/>
    <w:rsid w:val="00A2308A"/>
    <w:rsid w:val="00A2328D"/>
    <w:rsid w:val="00A236D2"/>
    <w:rsid w:val="00A237C8"/>
    <w:rsid w:val="00A23811"/>
    <w:rsid w:val="00A24D2F"/>
    <w:rsid w:val="00A24FAF"/>
    <w:rsid w:val="00A257C6"/>
    <w:rsid w:val="00A26473"/>
    <w:rsid w:val="00A26AE3"/>
    <w:rsid w:val="00A26FD0"/>
    <w:rsid w:val="00A270F0"/>
    <w:rsid w:val="00A27BA4"/>
    <w:rsid w:val="00A301AC"/>
    <w:rsid w:val="00A30837"/>
    <w:rsid w:val="00A309EF"/>
    <w:rsid w:val="00A30BE0"/>
    <w:rsid w:val="00A31147"/>
    <w:rsid w:val="00A313EB"/>
    <w:rsid w:val="00A3178E"/>
    <w:rsid w:val="00A31CEE"/>
    <w:rsid w:val="00A323A7"/>
    <w:rsid w:val="00A32B19"/>
    <w:rsid w:val="00A32C33"/>
    <w:rsid w:val="00A32D0B"/>
    <w:rsid w:val="00A3330E"/>
    <w:rsid w:val="00A336FC"/>
    <w:rsid w:val="00A33C8E"/>
    <w:rsid w:val="00A346ED"/>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8E1"/>
    <w:rsid w:val="00A41EF6"/>
    <w:rsid w:val="00A425AC"/>
    <w:rsid w:val="00A427A6"/>
    <w:rsid w:val="00A4286A"/>
    <w:rsid w:val="00A436FB"/>
    <w:rsid w:val="00A4410F"/>
    <w:rsid w:val="00A4432F"/>
    <w:rsid w:val="00A449DE"/>
    <w:rsid w:val="00A44EF2"/>
    <w:rsid w:val="00A451CF"/>
    <w:rsid w:val="00A457A0"/>
    <w:rsid w:val="00A459DF"/>
    <w:rsid w:val="00A45A40"/>
    <w:rsid w:val="00A45B17"/>
    <w:rsid w:val="00A45B93"/>
    <w:rsid w:val="00A45F7B"/>
    <w:rsid w:val="00A465A0"/>
    <w:rsid w:val="00A475B7"/>
    <w:rsid w:val="00A47960"/>
    <w:rsid w:val="00A47C0E"/>
    <w:rsid w:val="00A47D10"/>
    <w:rsid w:val="00A47F45"/>
    <w:rsid w:val="00A50114"/>
    <w:rsid w:val="00A50183"/>
    <w:rsid w:val="00A5083A"/>
    <w:rsid w:val="00A50B74"/>
    <w:rsid w:val="00A50D0D"/>
    <w:rsid w:val="00A515F5"/>
    <w:rsid w:val="00A515FA"/>
    <w:rsid w:val="00A51D62"/>
    <w:rsid w:val="00A51F86"/>
    <w:rsid w:val="00A525DB"/>
    <w:rsid w:val="00A52696"/>
    <w:rsid w:val="00A52895"/>
    <w:rsid w:val="00A53553"/>
    <w:rsid w:val="00A5395A"/>
    <w:rsid w:val="00A5456A"/>
    <w:rsid w:val="00A54CBC"/>
    <w:rsid w:val="00A54CD9"/>
    <w:rsid w:val="00A54D28"/>
    <w:rsid w:val="00A556CB"/>
    <w:rsid w:val="00A55AF1"/>
    <w:rsid w:val="00A5721A"/>
    <w:rsid w:val="00A57778"/>
    <w:rsid w:val="00A5784E"/>
    <w:rsid w:val="00A57D15"/>
    <w:rsid w:val="00A57D60"/>
    <w:rsid w:val="00A57F27"/>
    <w:rsid w:val="00A60497"/>
    <w:rsid w:val="00A605A9"/>
    <w:rsid w:val="00A6087D"/>
    <w:rsid w:val="00A608BC"/>
    <w:rsid w:val="00A60A98"/>
    <w:rsid w:val="00A6173E"/>
    <w:rsid w:val="00A61903"/>
    <w:rsid w:val="00A62D70"/>
    <w:rsid w:val="00A63625"/>
    <w:rsid w:val="00A63697"/>
    <w:rsid w:val="00A645D5"/>
    <w:rsid w:val="00A64627"/>
    <w:rsid w:val="00A64CC0"/>
    <w:rsid w:val="00A65551"/>
    <w:rsid w:val="00A6574E"/>
    <w:rsid w:val="00A66007"/>
    <w:rsid w:val="00A661E1"/>
    <w:rsid w:val="00A66271"/>
    <w:rsid w:val="00A677A5"/>
    <w:rsid w:val="00A67826"/>
    <w:rsid w:val="00A67D27"/>
    <w:rsid w:val="00A70762"/>
    <w:rsid w:val="00A70BEF"/>
    <w:rsid w:val="00A70E09"/>
    <w:rsid w:val="00A70E82"/>
    <w:rsid w:val="00A70FC9"/>
    <w:rsid w:val="00A715E9"/>
    <w:rsid w:val="00A719A0"/>
    <w:rsid w:val="00A71ABE"/>
    <w:rsid w:val="00A720B4"/>
    <w:rsid w:val="00A7224E"/>
    <w:rsid w:val="00A7283F"/>
    <w:rsid w:val="00A7285D"/>
    <w:rsid w:val="00A7321F"/>
    <w:rsid w:val="00A73306"/>
    <w:rsid w:val="00A735CF"/>
    <w:rsid w:val="00A7392F"/>
    <w:rsid w:val="00A73B51"/>
    <w:rsid w:val="00A73CBD"/>
    <w:rsid w:val="00A74759"/>
    <w:rsid w:val="00A74DFC"/>
    <w:rsid w:val="00A7532B"/>
    <w:rsid w:val="00A7581C"/>
    <w:rsid w:val="00A75941"/>
    <w:rsid w:val="00A75FD9"/>
    <w:rsid w:val="00A765B8"/>
    <w:rsid w:val="00A767B3"/>
    <w:rsid w:val="00A771F7"/>
    <w:rsid w:val="00A77402"/>
    <w:rsid w:val="00A776B3"/>
    <w:rsid w:val="00A77CE2"/>
    <w:rsid w:val="00A803A0"/>
    <w:rsid w:val="00A8191E"/>
    <w:rsid w:val="00A81C3D"/>
    <w:rsid w:val="00A81C77"/>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5CC"/>
    <w:rsid w:val="00A86824"/>
    <w:rsid w:val="00A86B91"/>
    <w:rsid w:val="00A86D94"/>
    <w:rsid w:val="00A872B5"/>
    <w:rsid w:val="00A87FDE"/>
    <w:rsid w:val="00A904FB"/>
    <w:rsid w:val="00A90FAC"/>
    <w:rsid w:val="00A91553"/>
    <w:rsid w:val="00A923C7"/>
    <w:rsid w:val="00A9240D"/>
    <w:rsid w:val="00A92A71"/>
    <w:rsid w:val="00A92D77"/>
    <w:rsid w:val="00A931C8"/>
    <w:rsid w:val="00A93DD6"/>
    <w:rsid w:val="00A93EC9"/>
    <w:rsid w:val="00A946D4"/>
    <w:rsid w:val="00A94851"/>
    <w:rsid w:val="00A94897"/>
    <w:rsid w:val="00A94A8B"/>
    <w:rsid w:val="00A951E2"/>
    <w:rsid w:val="00A95513"/>
    <w:rsid w:val="00A959E3"/>
    <w:rsid w:val="00A95F0C"/>
    <w:rsid w:val="00A97204"/>
    <w:rsid w:val="00A97479"/>
    <w:rsid w:val="00A975C5"/>
    <w:rsid w:val="00A977C9"/>
    <w:rsid w:val="00A97FB1"/>
    <w:rsid w:val="00AA0AE8"/>
    <w:rsid w:val="00AA1358"/>
    <w:rsid w:val="00AA16B0"/>
    <w:rsid w:val="00AA1C77"/>
    <w:rsid w:val="00AA1D4B"/>
    <w:rsid w:val="00AA227D"/>
    <w:rsid w:val="00AA27D6"/>
    <w:rsid w:val="00AA2AA2"/>
    <w:rsid w:val="00AA2E40"/>
    <w:rsid w:val="00AA30B8"/>
    <w:rsid w:val="00AA3166"/>
    <w:rsid w:val="00AA3209"/>
    <w:rsid w:val="00AA320F"/>
    <w:rsid w:val="00AA415D"/>
    <w:rsid w:val="00AA5ACA"/>
    <w:rsid w:val="00AA5B00"/>
    <w:rsid w:val="00AA69A6"/>
    <w:rsid w:val="00AA6B28"/>
    <w:rsid w:val="00AA723C"/>
    <w:rsid w:val="00AA733E"/>
    <w:rsid w:val="00AA7A64"/>
    <w:rsid w:val="00AA7B3D"/>
    <w:rsid w:val="00AB0D51"/>
    <w:rsid w:val="00AB1117"/>
    <w:rsid w:val="00AB12B5"/>
    <w:rsid w:val="00AB14AE"/>
    <w:rsid w:val="00AB35A3"/>
    <w:rsid w:val="00AB3806"/>
    <w:rsid w:val="00AB3B5A"/>
    <w:rsid w:val="00AB3C92"/>
    <w:rsid w:val="00AB3D3D"/>
    <w:rsid w:val="00AB425E"/>
    <w:rsid w:val="00AB455A"/>
    <w:rsid w:val="00AB45CC"/>
    <w:rsid w:val="00AB4862"/>
    <w:rsid w:val="00AB4A8D"/>
    <w:rsid w:val="00AB4CB7"/>
    <w:rsid w:val="00AB4F33"/>
    <w:rsid w:val="00AB531A"/>
    <w:rsid w:val="00AB56BA"/>
    <w:rsid w:val="00AB603A"/>
    <w:rsid w:val="00AB6126"/>
    <w:rsid w:val="00AB6515"/>
    <w:rsid w:val="00AB68BD"/>
    <w:rsid w:val="00AB6E62"/>
    <w:rsid w:val="00AB7660"/>
    <w:rsid w:val="00AB77EE"/>
    <w:rsid w:val="00AB79E8"/>
    <w:rsid w:val="00AB7B3D"/>
    <w:rsid w:val="00AB7E1C"/>
    <w:rsid w:val="00AC075A"/>
    <w:rsid w:val="00AC0C07"/>
    <w:rsid w:val="00AC0D42"/>
    <w:rsid w:val="00AC1053"/>
    <w:rsid w:val="00AC1909"/>
    <w:rsid w:val="00AC19CF"/>
    <w:rsid w:val="00AC2651"/>
    <w:rsid w:val="00AC27BF"/>
    <w:rsid w:val="00AC27EF"/>
    <w:rsid w:val="00AC3BAE"/>
    <w:rsid w:val="00AC4723"/>
    <w:rsid w:val="00AC5208"/>
    <w:rsid w:val="00AC54C2"/>
    <w:rsid w:val="00AC5528"/>
    <w:rsid w:val="00AC55CD"/>
    <w:rsid w:val="00AC5713"/>
    <w:rsid w:val="00AC5D5B"/>
    <w:rsid w:val="00AC5D64"/>
    <w:rsid w:val="00AC5D72"/>
    <w:rsid w:val="00AC63F3"/>
    <w:rsid w:val="00AC65F5"/>
    <w:rsid w:val="00AC6968"/>
    <w:rsid w:val="00AC6C06"/>
    <w:rsid w:val="00AC7D0A"/>
    <w:rsid w:val="00AC7DE1"/>
    <w:rsid w:val="00AD077B"/>
    <w:rsid w:val="00AD1327"/>
    <w:rsid w:val="00AD1409"/>
    <w:rsid w:val="00AD19B7"/>
    <w:rsid w:val="00AD1D40"/>
    <w:rsid w:val="00AD21C1"/>
    <w:rsid w:val="00AD2DAD"/>
    <w:rsid w:val="00AD3806"/>
    <w:rsid w:val="00AD3985"/>
    <w:rsid w:val="00AD3BC3"/>
    <w:rsid w:val="00AD47FC"/>
    <w:rsid w:val="00AD4814"/>
    <w:rsid w:val="00AD4F4C"/>
    <w:rsid w:val="00AD4FBC"/>
    <w:rsid w:val="00AD5C6F"/>
    <w:rsid w:val="00AD5DA8"/>
    <w:rsid w:val="00AD5E6D"/>
    <w:rsid w:val="00AD5F97"/>
    <w:rsid w:val="00AD6094"/>
    <w:rsid w:val="00AD6882"/>
    <w:rsid w:val="00AD691D"/>
    <w:rsid w:val="00AD6DFB"/>
    <w:rsid w:val="00AD7108"/>
    <w:rsid w:val="00AD72A3"/>
    <w:rsid w:val="00AD75B5"/>
    <w:rsid w:val="00AD776D"/>
    <w:rsid w:val="00AD78CC"/>
    <w:rsid w:val="00AD7A72"/>
    <w:rsid w:val="00AE0BF7"/>
    <w:rsid w:val="00AE0EA0"/>
    <w:rsid w:val="00AE1713"/>
    <w:rsid w:val="00AE1B54"/>
    <w:rsid w:val="00AE1E97"/>
    <w:rsid w:val="00AE253E"/>
    <w:rsid w:val="00AE2E7A"/>
    <w:rsid w:val="00AE2F46"/>
    <w:rsid w:val="00AE35F3"/>
    <w:rsid w:val="00AE3623"/>
    <w:rsid w:val="00AE37F6"/>
    <w:rsid w:val="00AE3BCE"/>
    <w:rsid w:val="00AE4B3C"/>
    <w:rsid w:val="00AE5070"/>
    <w:rsid w:val="00AE558F"/>
    <w:rsid w:val="00AE5746"/>
    <w:rsid w:val="00AE6B46"/>
    <w:rsid w:val="00AE73C8"/>
    <w:rsid w:val="00AE7401"/>
    <w:rsid w:val="00AE751E"/>
    <w:rsid w:val="00AE77A1"/>
    <w:rsid w:val="00AE787B"/>
    <w:rsid w:val="00AE7D44"/>
    <w:rsid w:val="00AE7DA0"/>
    <w:rsid w:val="00AF0312"/>
    <w:rsid w:val="00AF0861"/>
    <w:rsid w:val="00AF0A71"/>
    <w:rsid w:val="00AF0FC8"/>
    <w:rsid w:val="00AF1AB0"/>
    <w:rsid w:val="00AF2508"/>
    <w:rsid w:val="00AF2714"/>
    <w:rsid w:val="00AF2783"/>
    <w:rsid w:val="00AF2B69"/>
    <w:rsid w:val="00AF3060"/>
    <w:rsid w:val="00AF3431"/>
    <w:rsid w:val="00AF366B"/>
    <w:rsid w:val="00AF3D32"/>
    <w:rsid w:val="00AF4055"/>
    <w:rsid w:val="00AF45A7"/>
    <w:rsid w:val="00AF4646"/>
    <w:rsid w:val="00AF464C"/>
    <w:rsid w:val="00AF46BF"/>
    <w:rsid w:val="00AF493A"/>
    <w:rsid w:val="00AF4AAD"/>
    <w:rsid w:val="00AF4E6C"/>
    <w:rsid w:val="00AF50C6"/>
    <w:rsid w:val="00AF51A2"/>
    <w:rsid w:val="00AF5422"/>
    <w:rsid w:val="00AF6D5C"/>
    <w:rsid w:val="00AF6D9C"/>
    <w:rsid w:val="00AF79B2"/>
    <w:rsid w:val="00AF7A6C"/>
    <w:rsid w:val="00B0049A"/>
    <w:rsid w:val="00B006A4"/>
    <w:rsid w:val="00B00D9D"/>
    <w:rsid w:val="00B00EBA"/>
    <w:rsid w:val="00B01400"/>
    <w:rsid w:val="00B014B6"/>
    <w:rsid w:val="00B015D2"/>
    <w:rsid w:val="00B01675"/>
    <w:rsid w:val="00B016E1"/>
    <w:rsid w:val="00B02020"/>
    <w:rsid w:val="00B02036"/>
    <w:rsid w:val="00B0208A"/>
    <w:rsid w:val="00B024AE"/>
    <w:rsid w:val="00B029EA"/>
    <w:rsid w:val="00B02BC0"/>
    <w:rsid w:val="00B02BE8"/>
    <w:rsid w:val="00B02C50"/>
    <w:rsid w:val="00B03B5C"/>
    <w:rsid w:val="00B03F79"/>
    <w:rsid w:val="00B04211"/>
    <w:rsid w:val="00B04599"/>
    <w:rsid w:val="00B04C91"/>
    <w:rsid w:val="00B04D11"/>
    <w:rsid w:val="00B054B7"/>
    <w:rsid w:val="00B058FD"/>
    <w:rsid w:val="00B103B5"/>
    <w:rsid w:val="00B10607"/>
    <w:rsid w:val="00B10B0B"/>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90D"/>
    <w:rsid w:val="00B1571F"/>
    <w:rsid w:val="00B15A70"/>
    <w:rsid w:val="00B162FC"/>
    <w:rsid w:val="00B163C3"/>
    <w:rsid w:val="00B16897"/>
    <w:rsid w:val="00B16D4D"/>
    <w:rsid w:val="00B16DC9"/>
    <w:rsid w:val="00B175C9"/>
    <w:rsid w:val="00B17C54"/>
    <w:rsid w:val="00B21280"/>
    <w:rsid w:val="00B2170F"/>
    <w:rsid w:val="00B2172C"/>
    <w:rsid w:val="00B21D35"/>
    <w:rsid w:val="00B22065"/>
    <w:rsid w:val="00B224E2"/>
    <w:rsid w:val="00B227BE"/>
    <w:rsid w:val="00B2317D"/>
    <w:rsid w:val="00B234B7"/>
    <w:rsid w:val="00B23A7A"/>
    <w:rsid w:val="00B23DB3"/>
    <w:rsid w:val="00B248A4"/>
    <w:rsid w:val="00B24B12"/>
    <w:rsid w:val="00B24DD6"/>
    <w:rsid w:val="00B25B6F"/>
    <w:rsid w:val="00B25C4A"/>
    <w:rsid w:val="00B26A77"/>
    <w:rsid w:val="00B26DEC"/>
    <w:rsid w:val="00B27057"/>
    <w:rsid w:val="00B27A7D"/>
    <w:rsid w:val="00B27BBE"/>
    <w:rsid w:val="00B27E0C"/>
    <w:rsid w:val="00B30130"/>
    <w:rsid w:val="00B316DD"/>
    <w:rsid w:val="00B318A3"/>
    <w:rsid w:val="00B3254D"/>
    <w:rsid w:val="00B32657"/>
    <w:rsid w:val="00B32DB5"/>
    <w:rsid w:val="00B33238"/>
    <w:rsid w:val="00B3388A"/>
    <w:rsid w:val="00B3466D"/>
    <w:rsid w:val="00B352F6"/>
    <w:rsid w:val="00B35645"/>
    <w:rsid w:val="00B35E43"/>
    <w:rsid w:val="00B369AB"/>
    <w:rsid w:val="00B36C26"/>
    <w:rsid w:val="00B371FC"/>
    <w:rsid w:val="00B37C7D"/>
    <w:rsid w:val="00B40AD7"/>
    <w:rsid w:val="00B40B59"/>
    <w:rsid w:val="00B41375"/>
    <w:rsid w:val="00B41943"/>
    <w:rsid w:val="00B41F8F"/>
    <w:rsid w:val="00B42085"/>
    <w:rsid w:val="00B420EE"/>
    <w:rsid w:val="00B42134"/>
    <w:rsid w:val="00B424F4"/>
    <w:rsid w:val="00B426E2"/>
    <w:rsid w:val="00B42F08"/>
    <w:rsid w:val="00B42F2A"/>
    <w:rsid w:val="00B43318"/>
    <w:rsid w:val="00B43EDB"/>
    <w:rsid w:val="00B4598A"/>
    <w:rsid w:val="00B45A5B"/>
    <w:rsid w:val="00B45E73"/>
    <w:rsid w:val="00B466D1"/>
    <w:rsid w:val="00B468B4"/>
    <w:rsid w:val="00B468FA"/>
    <w:rsid w:val="00B469F1"/>
    <w:rsid w:val="00B47D5D"/>
    <w:rsid w:val="00B47E93"/>
    <w:rsid w:val="00B500F4"/>
    <w:rsid w:val="00B503BD"/>
    <w:rsid w:val="00B51A0F"/>
    <w:rsid w:val="00B51C22"/>
    <w:rsid w:val="00B51E23"/>
    <w:rsid w:val="00B51ECF"/>
    <w:rsid w:val="00B51F5D"/>
    <w:rsid w:val="00B523CD"/>
    <w:rsid w:val="00B5250A"/>
    <w:rsid w:val="00B52EF9"/>
    <w:rsid w:val="00B530A5"/>
    <w:rsid w:val="00B532D8"/>
    <w:rsid w:val="00B53A83"/>
    <w:rsid w:val="00B5403B"/>
    <w:rsid w:val="00B54BA1"/>
    <w:rsid w:val="00B55196"/>
    <w:rsid w:val="00B559A1"/>
    <w:rsid w:val="00B55DFF"/>
    <w:rsid w:val="00B5644D"/>
    <w:rsid w:val="00B56A5E"/>
    <w:rsid w:val="00B56D07"/>
    <w:rsid w:val="00B56E27"/>
    <w:rsid w:val="00B57045"/>
    <w:rsid w:val="00B573C6"/>
    <w:rsid w:val="00B5783E"/>
    <w:rsid w:val="00B57E8A"/>
    <w:rsid w:val="00B57EE2"/>
    <w:rsid w:val="00B6005D"/>
    <w:rsid w:val="00B6048F"/>
    <w:rsid w:val="00B605C7"/>
    <w:rsid w:val="00B61499"/>
    <w:rsid w:val="00B6174B"/>
    <w:rsid w:val="00B617E4"/>
    <w:rsid w:val="00B61949"/>
    <w:rsid w:val="00B61D7D"/>
    <w:rsid w:val="00B62855"/>
    <w:rsid w:val="00B62890"/>
    <w:rsid w:val="00B62AE4"/>
    <w:rsid w:val="00B6329E"/>
    <w:rsid w:val="00B6444F"/>
    <w:rsid w:val="00B644A3"/>
    <w:rsid w:val="00B64A45"/>
    <w:rsid w:val="00B64E30"/>
    <w:rsid w:val="00B6502A"/>
    <w:rsid w:val="00B65739"/>
    <w:rsid w:val="00B65A42"/>
    <w:rsid w:val="00B663F8"/>
    <w:rsid w:val="00B66BE6"/>
    <w:rsid w:val="00B66DC3"/>
    <w:rsid w:val="00B66DD9"/>
    <w:rsid w:val="00B6737B"/>
    <w:rsid w:val="00B67F13"/>
    <w:rsid w:val="00B700C4"/>
    <w:rsid w:val="00B70133"/>
    <w:rsid w:val="00B702CA"/>
    <w:rsid w:val="00B705D5"/>
    <w:rsid w:val="00B70616"/>
    <w:rsid w:val="00B70EA2"/>
    <w:rsid w:val="00B71155"/>
    <w:rsid w:val="00B71D7D"/>
    <w:rsid w:val="00B71ED0"/>
    <w:rsid w:val="00B71F85"/>
    <w:rsid w:val="00B72827"/>
    <w:rsid w:val="00B72AE4"/>
    <w:rsid w:val="00B72D06"/>
    <w:rsid w:val="00B72D33"/>
    <w:rsid w:val="00B73036"/>
    <w:rsid w:val="00B73753"/>
    <w:rsid w:val="00B73B4A"/>
    <w:rsid w:val="00B73C01"/>
    <w:rsid w:val="00B741BF"/>
    <w:rsid w:val="00B749C4"/>
    <w:rsid w:val="00B74C2E"/>
    <w:rsid w:val="00B74C83"/>
    <w:rsid w:val="00B7550C"/>
    <w:rsid w:val="00B75C21"/>
    <w:rsid w:val="00B760AE"/>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52D8"/>
    <w:rsid w:val="00B8574C"/>
    <w:rsid w:val="00B85BE9"/>
    <w:rsid w:val="00B85C2E"/>
    <w:rsid w:val="00B85D11"/>
    <w:rsid w:val="00B85E2D"/>
    <w:rsid w:val="00B86360"/>
    <w:rsid w:val="00B86EFD"/>
    <w:rsid w:val="00B8714D"/>
    <w:rsid w:val="00B871B0"/>
    <w:rsid w:val="00B87415"/>
    <w:rsid w:val="00B8794C"/>
    <w:rsid w:val="00B907B7"/>
    <w:rsid w:val="00B911E1"/>
    <w:rsid w:val="00B91608"/>
    <w:rsid w:val="00B92A58"/>
    <w:rsid w:val="00B92B91"/>
    <w:rsid w:val="00B92FCA"/>
    <w:rsid w:val="00B92FFE"/>
    <w:rsid w:val="00B93483"/>
    <w:rsid w:val="00B93544"/>
    <w:rsid w:val="00B94286"/>
    <w:rsid w:val="00B94648"/>
    <w:rsid w:val="00B95048"/>
    <w:rsid w:val="00B952F2"/>
    <w:rsid w:val="00B95334"/>
    <w:rsid w:val="00B957F7"/>
    <w:rsid w:val="00B95D9C"/>
    <w:rsid w:val="00B96789"/>
    <w:rsid w:val="00B968B9"/>
    <w:rsid w:val="00B96A9A"/>
    <w:rsid w:val="00B96F73"/>
    <w:rsid w:val="00B97006"/>
    <w:rsid w:val="00B9771A"/>
    <w:rsid w:val="00B97E7D"/>
    <w:rsid w:val="00BA0076"/>
    <w:rsid w:val="00BA020B"/>
    <w:rsid w:val="00BA055D"/>
    <w:rsid w:val="00BA15B8"/>
    <w:rsid w:val="00BA17A0"/>
    <w:rsid w:val="00BA1C7D"/>
    <w:rsid w:val="00BA20DF"/>
    <w:rsid w:val="00BA284A"/>
    <w:rsid w:val="00BA292D"/>
    <w:rsid w:val="00BA2A20"/>
    <w:rsid w:val="00BA440E"/>
    <w:rsid w:val="00BA46D6"/>
    <w:rsid w:val="00BA4BBB"/>
    <w:rsid w:val="00BA4C30"/>
    <w:rsid w:val="00BA5515"/>
    <w:rsid w:val="00BA56E0"/>
    <w:rsid w:val="00BA5B5F"/>
    <w:rsid w:val="00BA602C"/>
    <w:rsid w:val="00BA6513"/>
    <w:rsid w:val="00BA68CB"/>
    <w:rsid w:val="00BA6B79"/>
    <w:rsid w:val="00BA6E80"/>
    <w:rsid w:val="00BA7138"/>
    <w:rsid w:val="00BA750E"/>
    <w:rsid w:val="00BA7547"/>
    <w:rsid w:val="00BA7F31"/>
    <w:rsid w:val="00BB0681"/>
    <w:rsid w:val="00BB0C50"/>
    <w:rsid w:val="00BB0C5A"/>
    <w:rsid w:val="00BB148B"/>
    <w:rsid w:val="00BB1781"/>
    <w:rsid w:val="00BB17CC"/>
    <w:rsid w:val="00BB236B"/>
    <w:rsid w:val="00BB2583"/>
    <w:rsid w:val="00BB2818"/>
    <w:rsid w:val="00BB2FD7"/>
    <w:rsid w:val="00BB3369"/>
    <w:rsid w:val="00BB44FB"/>
    <w:rsid w:val="00BB4C8E"/>
    <w:rsid w:val="00BB4F5D"/>
    <w:rsid w:val="00BB58B9"/>
    <w:rsid w:val="00BB5A37"/>
    <w:rsid w:val="00BB5BA8"/>
    <w:rsid w:val="00BB60CD"/>
    <w:rsid w:val="00BB62CE"/>
    <w:rsid w:val="00BB64AF"/>
    <w:rsid w:val="00BB6E2D"/>
    <w:rsid w:val="00BB74B3"/>
    <w:rsid w:val="00BB7AE3"/>
    <w:rsid w:val="00BB7FF9"/>
    <w:rsid w:val="00BC0C9B"/>
    <w:rsid w:val="00BC16F5"/>
    <w:rsid w:val="00BC192C"/>
    <w:rsid w:val="00BC1F3D"/>
    <w:rsid w:val="00BC248D"/>
    <w:rsid w:val="00BC2C1F"/>
    <w:rsid w:val="00BC3BCF"/>
    <w:rsid w:val="00BC3BDD"/>
    <w:rsid w:val="00BC3E9E"/>
    <w:rsid w:val="00BC4F91"/>
    <w:rsid w:val="00BC5870"/>
    <w:rsid w:val="00BC67F4"/>
    <w:rsid w:val="00BC6CA3"/>
    <w:rsid w:val="00BC712A"/>
    <w:rsid w:val="00BC71F5"/>
    <w:rsid w:val="00BC72F4"/>
    <w:rsid w:val="00BD00A7"/>
    <w:rsid w:val="00BD1240"/>
    <w:rsid w:val="00BD1638"/>
    <w:rsid w:val="00BD203B"/>
    <w:rsid w:val="00BD23AE"/>
    <w:rsid w:val="00BD23C8"/>
    <w:rsid w:val="00BD2412"/>
    <w:rsid w:val="00BD2507"/>
    <w:rsid w:val="00BD27C4"/>
    <w:rsid w:val="00BD299F"/>
    <w:rsid w:val="00BD2D03"/>
    <w:rsid w:val="00BD3DDF"/>
    <w:rsid w:val="00BD4B2F"/>
    <w:rsid w:val="00BD5A6B"/>
    <w:rsid w:val="00BD5B5C"/>
    <w:rsid w:val="00BD67A7"/>
    <w:rsid w:val="00BD6B77"/>
    <w:rsid w:val="00BD6DB2"/>
    <w:rsid w:val="00BD6E18"/>
    <w:rsid w:val="00BD6F13"/>
    <w:rsid w:val="00BD702B"/>
    <w:rsid w:val="00BD7675"/>
    <w:rsid w:val="00BE08B7"/>
    <w:rsid w:val="00BE0AE8"/>
    <w:rsid w:val="00BE0E97"/>
    <w:rsid w:val="00BE0F50"/>
    <w:rsid w:val="00BE1048"/>
    <w:rsid w:val="00BE1716"/>
    <w:rsid w:val="00BE2068"/>
    <w:rsid w:val="00BE2C43"/>
    <w:rsid w:val="00BE2D48"/>
    <w:rsid w:val="00BE347E"/>
    <w:rsid w:val="00BE35BD"/>
    <w:rsid w:val="00BE3AEA"/>
    <w:rsid w:val="00BE4064"/>
    <w:rsid w:val="00BE44A0"/>
    <w:rsid w:val="00BE4835"/>
    <w:rsid w:val="00BE49AD"/>
    <w:rsid w:val="00BE4ADC"/>
    <w:rsid w:val="00BE4E81"/>
    <w:rsid w:val="00BE4FE7"/>
    <w:rsid w:val="00BE50BA"/>
    <w:rsid w:val="00BE5541"/>
    <w:rsid w:val="00BE572C"/>
    <w:rsid w:val="00BE63C1"/>
    <w:rsid w:val="00BE655E"/>
    <w:rsid w:val="00BE6C64"/>
    <w:rsid w:val="00BE7AE5"/>
    <w:rsid w:val="00BE7DE8"/>
    <w:rsid w:val="00BE7FB9"/>
    <w:rsid w:val="00BF085D"/>
    <w:rsid w:val="00BF0C7D"/>
    <w:rsid w:val="00BF1BAE"/>
    <w:rsid w:val="00BF21F5"/>
    <w:rsid w:val="00BF285E"/>
    <w:rsid w:val="00BF2C01"/>
    <w:rsid w:val="00BF364F"/>
    <w:rsid w:val="00BF3D4E"/>
    <w:rsid w:val="00BF3D6E"/>
    <w:rsid w:val="00BF3D84"/>
    <w:rsid w:val="00BF4A42"/>
    <w:rsid w:val="00BF4DC8"/>
    <w:rsid w:val="00BF4F71"/>
    <w:rsid w:val="00BF51D1"/>
    <w:rsid w:val="00BF56E5"/>
    <w:rsid w:val="00BF635C"/>
    <w:rsid w:val="00BF6514"/>
    <w:rsid w:val="00BF66CE"/>
    <w:rsid w:val="00BF6E56"/>
    <w:rsid w:val="00BF73CF"/>
    <w:rsid w:val="00BF77AC"/>
    <w:rsid w:val="00C0010B"/>
    <w:rsid w:val="00C0017C"/>
    <w:rsid w:val="00C005C8"/>
    <w:rsid w:val="00C005D9"/>
    <w:rsid w:val="00C006D0"/>
    <w:rsid w:val="00C00A4D"/>
    <w:rsid w:val="00C00AEC"/>
    <w:rsid w:val="00C01A1B"/>
    <w:rsid w:val="00C01AE4"/>
    <w:rsid w:val="00C024BD"/>
    <w:rsid w:val="00C02604"/>
    <w:rsid w:val="00C0268B"/>
    <w:rsid w:val="00C02BB0"/>
    <w:rsid w:val="00C03ACA"/>
    <w:rsid w:val="00C03F75"/>
    <w:rsid w:val="00C03FC9"/>
    <w:rsid w:val="00C043F8"/>
    <w:rsid w:val="00C04404"/>
    <w:rsid w:val="00C0443C"/>
    <w:rsid w:val="00C05030"/>
    <w:rsid w:val="00C0504A"/>
    <w:rsid w:val="00C05411"/>
    <w:rsid w:val="00C056B5"/>
    <w:rsid w:val="00C05B6A"/>
    <w:rsid w:val="00C05D54"/>
    <w:rsid w:val="00C05E52"/>
    <w:rsid w:val="00C06087"/>
    <w:rsid w:val="00C06588"/>
    <w:rsid w:val="00C065F2"/>
    <w:rsid w:val="00C06965"/>
    <w:rsid w:val="00C0696C"/>
    <w:rsid w:val="00C06977"/>
    <w:rsid w:val="00C06A32"/>
    <w:rsid w:val="00C071DE"/>
    <w:rsid w:val="00C107C7"/>
    <w:rsid w:val="00C107F6"/>
    <w:rsid w:val="00C10A01"/>
    <w:rsid w:val="00C10D0B"/>
    <w:rsid w:val="00C111B1"/>
    <w:rsid w:val="00C11B07"/>
    <w:rsid w:val="00C13595"/>
    <w:rsid w:val="00C141E0"/>
    <w:rsid w:val="00C14AB0"/>
    <w:rsid w:val="00C14BBB"/>
    <w:rsid w:val="00C152F6"/>
    <w:rsid w:val="00C15D6D"/>
    <w:rsid w:val="00C15F03"/>
    <w:rsid w:val="00C161B5"/>
    <w:rsid w:val="00C17767"/>
    <w:rsid w:val="00C177CA"/>
    <w:rsid w:val="00C177DE"/>
    <w:rsid w:val="00C17C3D"/>
    <w:rsid w:val="00C17F09"/>
    <w:rsid w:val="00C17F84"/>
    <w:rsid w:val="00C20031"/>
    <w:rsid w:val="00C2043B"/>
    <w:rsid w:val="00C20521"/>
    <w:rsid w:val="00C20AD7"/>
    <w:rsid w:val="00C20E2E"/>
    <w:rsid w:val="00C21454"/>
    <w:rsid w:val="00C217A5"/>
    <w:rsid w:val="00C21E33"/>
    <w:rsid w:val="00C22C67"/>
    <w:rsid w:val="00C232E8"/>
    <w:rsid w:val="00C235CF"/>
    <w:rsid w:val="00C23B5A"/>
    <w:rsid w:val="00C24371"/>
    <w:rsid w:val="00C2442C"/>
    <w:rsid w:val="00C2548E"/>
    <w:rsid w:val="00C2598A"/>
    <w:rsid w:val="00C25AFD"/>
    <w:rsid w:val="00C2642F"/>
    <w:rsid w:val="00C26A42"/>
    <w:rsid w:val="00C26C24"/>
    <w:rsid w:val="00C27364"/>
    <w:rsid w:val="00C27622"/>
    <w:rsid w:val="00C2764F"/>
    <w:rsid w:val="00C27879"/>
    <w:rsid w:val="00C27B5C"/>
    <w:rsid w:val="00C304A6"/>
    <w:rsid w:val="00C304DF"/>
    <w:rsid w:val="00C30FF5"/>
    <w:rsid w:val="00C31318"/>
    <w:rsid w:val="00C31B8C"/>
    <w:rsid w:val="00C32102"/>
    <w:rsid w:val="00C32451"/>
    <w:rsid w:val="00C3328D"/>
    <w:rsid w:val="00C33800"/>
    <w:rsid w:val="00C3380B"/>
    <w:rsid w:val="00C34128"/>
    <w:rsid w:val="00C34187"/>
    <w:rsid w:val="00C34825"/>
    <w:rsid w:val="00C348E5"/>
    <w:rsid w:val="00C34F83"/>
    <w:rsid w:val="00C35192"/>
    <w:rsid w:val="00C35463"/>
    <w:rsid w:val="00C35535"/>
    <w:rsid w:val="00C355FE"/>
    <w:rsid w:val="00C35CCA"/>
    <w:rsid w:val="00C35F47"/>
    <w:rsid w:val="00C360DF"/>
    <w:rsid w:val="00C3616C"/>
    <w:rsid w:val="00C364CE"/>
    <w:rsid w:val="00C366D6"/>
    <w:rsid w:val="00C36802"/>
    <w:rsid w:val="00C36CD9"/>
    <w:rsid w:val="00C3707D"/>
    <w:rsid w:val="00C373A1"/>
    <w:rsid w:val="00C375A8"/>
    <w:rsid w:val="00C3777D"/>
    <w:rsid w:val="00C37843"/>
    <w:rsid w:val="00C37AE5"/>
    <w:rsid w:val="00C37D29"/>
    <w:rsid w:val="00C40163"/>
    <w:rsid w:val="00C40196"/>
    <w:rsid w:val="00C40238"/>
    <w:rsid w:val="00C40376"/>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7719"/>
    <w:rsid w:val="00C478EA"/>
    <w:rsid w:val="00C5142A"/>
    <w:rsid w:val="00C51719"/>
    <w:rsid w:val="00C5344F"/>
    <w:rsid w:val="00C53B15"/>
    <w:rsid w:val="00C53CFB"/>
    <w:rsid w:val="00C541B2"/>
    <w:rsid w:val="00C5441A"/>
    <w:rsid w:val="00C546BE"/>
    <w:rsid w:val="00C54E7A"/>
    <w:rsid w:val="00C55820"/>
    <w:rsid w:val="00C558E6"/>
    <w:rsid w:val="00C5594A"/>
    <w:rsid w:val="00C55A63"/>
    <w:rsid w:val="00C56763"/>
    <w:rsid w:val="00C568A6"/>
    <w:rsid w:val="00C572F6"/>
    <w:rsid w:val="00C5740D"/>
    <w:rsid w:val="00C57AA2"/>
    <w:rsid w:val="00C57C8E"/>
    <w:rsid w:val="00C57CD3"/>
    <w:rsid w:val="00C60974"/>
    <w:rsid w:val="00C6097F"/>
    <w:rsid w:val="00C614E4"/>
    <w:rsid w:val="00C6160B"/>
    <w:rsid w:val="00C61C3F"/>
    <w:rsid w:val="00C61D40"/>
    <w:rsid w:val="00C62123"/>
    <w:rsid w:val="00C62167"/>
    <w:rsid w:val="00C629EE"/>
    <w:rsid w:val="00C62C45"/>
    <w:rsid w:val="00C62EEA"/>
    <w:rsid w:val="00C62FB5"/>
    <w:rsid w:val="00C639CC"/>
    <w:rsid w:val="00C64CA9"/>
    <w:rsid w:val="00C650BE"/>
    <w:rsid w:val="00C6520E"/>
    <w:rsid w:val="00C654DB"/>
    <w:rsid w:val="00C660C1"/>
    <w:rsid w:val="00C6666C"/>
    <w:rsid w:val="00C666AC"/>
    <w:rsid w:val="00C6686C"/>
    <w:rsid w:val="00C66968"/>
    <w:rsid w:val="00C66A5B"/>
    <w:rsid w:val="00C66C60"/>
    <w:rsid w:val="00C704DF"/>
    <w:rsid w:val="00C7089A"/>
    <w:rsid w:val="00C70BF9"/>
    <w:rsid w:val="00C70F91"/>
    <w:rsid w:val="00C710A2"/>
    <w:rsid w:val="00C710EE"/>
    <w:rsid w:val="00C712C5"/>
    <w:rsid w:val="00C718A2"/>
    <w:rsid w:val="00C7196E"/>
    <w:rsid w:val="00C71DE9"/>
    <w:rsid w:val="00C72329"/>
    <w:rsid w:val="00C72900"/>
    <w:rsid w:val="00C73293"/>
    <w:rsid w:val="00C73478"/>
    <w:rsid w:val="00C73792"/>
    <w:rsid w:val="00C74055"/>
    <w:rsid w:val="00C74F2E"/>
    <w:rsid w:val="00C7516F"/>
    <w:rsid w:val="00C75870"/>
    <w:rsid w:val="00C75CE4"/>
    <w:rsid w:val="00C761B0"/>
    <w:rsid w:val="00C76B2A"/>
    <w:rsid w:val="00C76DC4"/>
    <w:rsid w:val="00C776ED"/>
    <w:rsid w:val="00C77A3D"/>
    <w:rsid w:val="00C80168"/>
    <w:rsid w:val="00C801DE"/>
    <w:rsid w:val="00C80595"/>
    <w:rsid w:val="00C8080B"/>
    <w:rsid w:val="00C81299"/>
    <w:rsid w:val="00C81333"/>
    <w:rsid w:val="00C81B61"/>
    <w:rsid w:val="00C82380"/>
    <w:rsid w:val="00C82984"/>
    <w:rsid w:val="00C82D92"/>
    <w:rsid w:val="00C82ED3"/>
    <w:rsid w:val="00C82FE9"/>
    <w:rsid w:val="00C8300A"/>
    <w:rsid w:val="00C83073"/>
    <w:rsid w:val="00C83703"/>
    <w:rsid w:val="00C84E3E"/>
    <w:rsid w:val="00C850B2"/>
    <w:rsid w:val="00C851B7"/>
    <w:rsid w:val="00C851F9"/>
    <w:rsid w:val="00C85CCF"/>
    <w:rsid w:val="00C865C0"/>
    <w:rsid w:val="00C8682E"/>
    <w:rsid w:val="00C86BB2"/>
    <w:rsid w:val="00C87070"/>
    <w:rsid w:val="00C87561"/>
    <w:rsid w:val="00C87FF8"/>
    <w:rsid w:val="00C904AD"/>
    <w:rsid w:val="00C907F8"/>
    <w:rsid w:val="00C90998"/>
    <w:rsid w:val="00C91456"/>
    <w:rsid w:val="00C923E0"/>
    <w:rsid w:val="00C924E8"/>
    <w:rsid w:val="00C925AB"/>
    <w:rsid w:val="00C93038"/>
    <w:rsid w:val="00C93605"/>
    <w:rsid w:val="00C939BA"/>
    <w:rsid w:val="00C93C13"/>
    <w:rsid w:val="00C943C0"/>
    <w:rsid w:val="00C9453D"/>
    <w:rsid w:val="00C94715"/>
    <w:rsid w:val="00C94E97"/>
    <w:rsid w:val="00C95B5F"/>
    <w:rsid w:val="00C95BD5"/>
    <w:rsid w:val="00C95EE0"/>
    <w:rsid w:val="00C95FC6"/>
    <w:rsid w:val="00C9649A"/>
    <w:rsid w:val="00C96A90"/>
    <w:rsid w:val="00C96CE0"/>
    <w:rsid w:val="00C976CA"/>
    <w:rsid w:val="00CA0D8B"/>
    <w:rsid w:val="00CA1719"/>
    <w:rsid w:val="00CA1D11"/>
    <w:rsid w:val="00CA2F08"/>
    <w:rsid w:val="00CA314B"/>
    <w:rsid w:val="00CA40C0"/>
    <w:rsid w:val="00CA40E0"/>
    <w:rsid w:val="00CA45DB"/>
    <w:rsid w:val="00CA53D3"/>
    <w:rsid w:val="00CA5981"/>
    <w:rsid w:val="00CA65CB"/>
    <w:rsid w:val="00CA7951"/>
    <w:rsid w:val="00CB0023"/>
    <w:rsid w:val="00CB067D"/>
    <w:rsid w:val="00CB06DC"/>
    <w:rsid w:val="00CB0AFC"/>
    <w:rsid w:val="00CB0F5B"/>
    <w:rsid w:val="00CB0FC8"/>
    <w:rsid w:val="00CB1196"/>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524E"/>
    <w:rsid w:val="00CB5264"/>
    <w:rsid w:val="00CB57D8"/>
    <w:rsid w:val="00CB5BAE"/>
    <w:rsid w:val="00CB62EA"/>
    <w:rsid w:val="00CB6616"/>
    <w:rsid w:val="00CB6AD7"/>
    <w:rsid w:val="00CB6BA4"/>
    <w:rsid w:val="00CB6EC7"/>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763"/>
    <w:rsid w:val="00CC3194"/>
    <w:rsid w:val="00CC3346"/>
    <w:rsid w:val="00CC340C"/>
    <w:rsid w:val="00CC35D7"/>
    <w:rsid w:val="00CC3D2A"/>
    <w:rsid w:val="00CC3D8A"/>
    <w:rsid w:val="00CC4A34"/>
    <w:rsid w:val="00CC4D88"/>
    <w:rsid w:val="00CC4E67"/>
    <w:rsid w:val="00CC590F"/>
    <w:rsid w:val="00CC59D7"/>
    <w:rsid w:val="00CC614C"/>
    <w:rsid w:val="00CC633F"/>
    <w:rsid w:val="00CC6994"/>
    <w:rsid w:val="00CC6BD4"/>
    <w:rsid w:val="00CC711C"/>
    <w:rsid w:val="00CC72FF"/>
    <w:rsid w:val="00CC749A"/>
    <w:rsid w:val="00CC772A"/>
    <w:rsid w:val="00CD0722"/>
    <w:rsid w:val="00CD0BAD"/>
    <w:rsid w:val="00CD0D3D"/>
    <w:rsid w:val="00CD13FA"/>
    <w:rsid w:val="00CD1E17"/>
    <w:rsid w:val="00CD2298"/>
    <w:rsid w:val="00CD260F"/>
    <w:rsid w:val="00CD29BF"/>
    <w:rsid w:val="00CD2C80"/>
    <w:rsid w:val="00CD3637"/>
    <w:rsid w:val="00CD3A1C"/>
    <w:rsid w:val="00CD3ADB"/>
    <w:rsid w:val="00CD3B68"/>
    <w:rsid w:val="00CD3CA7"/>
    <w:rsid w:val="00CD3D9D"/>
    <w:rsid w:val="00CD4C24"/>
    <w:rsid w:val="00CD5680"/>
    <w:rsid w:val="00CD630E"/>
    <w:rsid w:val="00CD637E"/>
    <w:rsid w:val="00CD6A49"/>
    <w:rsid w:val="00CD6AD8"/>
    <w:rsid w:val="00CD6D9D"/>
    <w:rsid w:val="00CD6E33"/>
    <w:rsid w:val="00CD6F6E"/>
    <w:rsid w:val="00CD747C"/>
    <w:rsid w:val="00CD77C7"/>
    <w:rsid w:val="00CD7DEF"/>
    <w:rsid w:val="00CE0033"/>
    <w:rsid w:val="00CE0A61"/>
    <w:rsid w:val="00CE0B23"/>
    <w:rsid w:val="00CE0C1E"/>
    <w:rsid w:val="00CE0DC3"/>
    <w:rsid w:val="00CE11F3"/>
    <w:rsid w:val="00CE2069"/>
    <w:rsid w:val="00CE24E7"/>
    <w:rsid w:val="00CE299B"/>
    <w:rsid w:val="00CE31D9"/>
    <w:rsid w:val="00CE32DA"/>
    <w:rsid w:val="00CE354A"/>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E7988"/>
    <w:rsid w:val="00CF03D2"/>
    <w:rsid w:val="00CF08A2"/>
    <w:rsid w:val="00CF09E0"/>
    <w:rsid w:val="00CF129D"/>
    <w:rsid w:val="00CF171F"/>
    <w:rsid w:val="00CF1E28"/>
    <w:rsid w:val="00CF2134"/>
    <w:rsid w:val="00CF245D"/>
    <w:rsid w:val="00CF245E"/>
    <w:rsid w:val="00CF26AC"/>
    <w:rsid w:val="00CF2715"/>
    <w:rsid w:val="00CF3AE8"/>
    <w:rsid w:val="00CF44DB"/>
    <w:rsid w:val="00CF4841"/>
    <w:rsid w:val="00CF4966"/>
    <w:rsid w:val="00CF56B3"/>
    <w:rsid w:val="00CF5AA2"/>
    <w:rsid w:val="00CF5CB5"/>
    <w:rsid w:val="00CF5D3C"/>
    <w:rsid w:val="00CF645C"/>
    <w:rsid w:val="00CF6616"/>
    <w:rsid w:val="00CF6872"/>
    <w:rsid w:val="00CF6875"/>
    <w:rsid w:val="00CF6CD7"/>
    <w:rsid w:val="00CF7590"/>
    <w:rsid w:val="00CF760B"/>
    <w:rsid w:val="00CF7B8C"/>
    <w:rsid w:val="00D00A32"/>
    <w:rsid w:val="00D01EAD"/>
    <w:rsid w:val="00D0283E"/>
    <w:rsid w:val="00D02B7C"/>
    <w:rsid w:val="00D02DE1"/>
    <w:rsid w:val="00D02FFD"/>
    <w:rsid w:val="00D03046"/>
    <w:rsid w:val="00D03CD3"/>
    <w:rsid w:val="00D04080"/>
    <w:rsid w:val="00D044DD"/>
    <w:rsid w:val="00D04569"/>
    <w:rsid w:val="00D04A59"/>
    <w:rsid w:val="00D04B3B"/>
    <w:rsid w:val="00D04D21"/>
    <w:rsid w:val="00D05919"/>
    <w:rsid w:val="00D05FA7"/>
    <w:rsid w:val="00D0637E"/>
    <w:rsid w:val="00D06747"/>
    <w:rsid w:val="00D06817"/>
    <w:rsid w:val="00D068AF"/>
    <w:rsid w:val="00D078C5"/>
    <w:rsid w:val="00D1031C"/>
    <w:rsid w:val="00D10451"/>
    <w:rsid w:val="00D10F8F"/>
    <w:rsid w:val="00D11C52"/>
    <w:rsid w:val="00D11FBB"/>
    <w:rsid w:val="00D12346"/>
    <w:rsid w:val="00D12435"/>
    <w:rsid w:val="00D1256B"/>
    <w:rsid w:val="00D12A23"/>
    <w:rsid w:val="00D12E80"/>
    <w:rsid w:val="00D142CF"/>
    <w:rsid w:val="00D14C9D"/>
    <w:rsid w:val="00D14DD3"/>
    <w:rsid w:val="00D154F4"/>
    <w:rsid w:val="00D158AF"/>
    <w:rsid w:val="00D15950"/>
    <w:rsid w:val="00D17200"/>
    <w:rsid w:val="00D17511"/>
    <w:rsid w:val="00D1762F"/>
    <w:rsid w:val="00D1763D"/>
    <w:rsid w:val="00D178B8"/>
    <w:rsid w:val="00D179AA"/>
    <w:rsid w:val="00D17D77"/>
    <w:rsid w:val="00D20178"/>
    <w:rsid w:val="00D20B55"/>
    <w:rsid w:val="00D20CE1"/>
    <w:rsid w:val="00D21AA0"/>
    <w:rsid w:val="00D2247E"/>
    <w:rsid w:val="00D22A37"/>
    <w:rsid w:val="00D22C4D"/>
    <w:rsid w:val="00D22FEB"/>
    <w:rsid w:val="00D2369A"/>
    <w:rsid w:val="00D2376A"/>
    <w:rsid w:val="00D23CA7"/>
    <w:rsid w:val="00D243AB"/>
    <w:rsid w:val="00D24D84"/>
    <w:rsid w:val="00D255F0"/>
    <w:rsid w:val="00D25679"/>
    <w:rsid w:val="00D26387"/>
    <w:rsid w:val="00D26583"/>
    <w:rsid w:val="00D26AAF"/>
    <w:rsid w:val="00D26E1C"/>
    <w:rsid w:val="00D26ECC"/>
    <w:rsid w:val="00D2746D"/>
    <w:rsid w:val="00D27AE4"/>
    <w:rsid w:val="00D30996"/>
    <w:rsid w:val="00D30AD8"/>
    <w:rsid w:val="00D30E74"/>
    <w:rsid w:val="00D31371"/>
    <w:rsid w:val="00D3165B"/>
    <w:rsid w:val="00D3165D"/>
    <w:rsid w:val="00D31B7D"/>
    <w:rsid w:val="00D31CEC"/>
    <w:rsid w:val="00D31D75"/>
    <w:rsid w:val="00D31E6D"/>
    <w:rsid w:val="00D3279D"/>
    <w:rsid w:val="00D327E5"/>
    <w:rsid w:val="00D3282B"/>
    <w:rsid w:val="00D3320E"/>
    <w:rsid w:val="00D33526"/>
    <w:rsid w:val="00D33FDF"/>
    <w:rsid w:val="00D3467C"/>
    <w:rsid w:val="00D34850"/>
    <w:rsid w:val="00D34B07"/>
    <w:rsid w:val="00D35B82"/>
    <w:rsid w:val="00D36117"/>
    <w:rsid w:val="00D36635"/>
    <w:rsid w:val="00D37ED8"/>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3000"/>
    <w:rsid w:val="00D43105"/>
    <w:rsid w:val="00D4326F"/>
    <w:rsid w:val="00D4327E"/>
    <w:rsid w:val="00D4468B"/>
    <w:rsid w:val="00D44A64"/>
    <w:rsid w:val="00D44DE4"/>
    <w:rsid w:val="00D451A6"/>
    <w:rsid w:val="00D45496"/>
    <w:rsid w:val="00D45788"/>
    <w:rsid w:val="00D45D0E"/>
    <w:rsid w:val="00D46646"/>
    <w:rsid w:val="00D469F6"/>
    <w:rsid w:val="00D46A34"/>
    <w:rsid w:val="00D46F48"/>
    <w:rsid w:val="00D47762"/>
    <w:rsid w:val="00D479F0"/>
    <w:rsid w:val="00D50293"/>
    <w:rsid w:val="00D502AD"/>
    <w:rsid w:val="00D50773"/>
    <w:rsid w:val="00D5085B"/>
    <w:rsid w:val="00D50C47"/>
    <w:rsid w:val="00D50CB8"/>
    <w:rsid w:val="00D515FC"/>
    <w:rsid w:val="00D518E2"/>
    <w:rsid w:val="00D518E8"/>
    <w:rsid w:val="00D51AEE"/>
    <w:rsid w:val="00D53CD3"/>
    <w:rsid w:val="00D53E5C"/>
    <w:rsid w:val="00D53FD3"/>
    <w:rsid w:val="00D546B2"/>
    <w:rsid w:val="00D549A7"/>
    <w:rsid w:val="00D555B3"/>
    <w:rsid w:val="00D55F52"/>
    <w:rsid w:val="00D56070"/>
    <w:rsid w:val="00D57468"/>
    <w:rsid w:val="00D575DE"/>
    <w:rsid w:val="00D576D2"/>
    <w:rsid w:val="00D57A0D"/>
    <w:rsid w:val="00D57BB9"/>
    <w:rsid w:val="00D57BD2"/>
    <w:rsid w:val="00D60241"/>
    <w:rsid w:val="00D6047F"/>
    <w:rsid w:val="00D60918"/>
    <w:rsid w:val="00D60EE1"/>
    <w:rsid w:val="00D6101A"/>
    <w:rsid w:val="00D613B8"/>
    <w:rsid w:val="00D616D8"/>
    <w:rsid w:val="00D618E5"/>
    <w:rsid w:val="00D61A86"/>
    <w:rsid w:val="00D61AF5"/>
    <w:rsid w:val="00D62BC8"/>
    <w:rsid w:val="00D62F9A"/>
    <w:rsid w:val="00D6303A"/>
    <w:rsid w:val="00D637ED"/>
    <w:rsid w:val="00D63E73"/>
    <w:rsid w:val="00D64D3A"/>
    <w:rsid w:val="00D6536D"/>
    <w:rsid w:val="00D653A7"/>
    <w:rsid w:val="00D65E38"/>
    <w:rsid w:val="00D665FC"/>
    <w:rsid w:val="00D673BA"/>
    <w:rsid w:val="00D67547"/>
    <w:rsid w:val="00D67946"/>
    <w:rsid w:val="00D679ED"/>
    <w:rsid w:val="00D70053"/>
    <w:rsid w:val="00D70CA9"/>
    <w:rsid w:val="00D70CB0"/>
    <w:rsid w:val="00D711AF"/>
    <w:rsid w:val="00D7148E"/>
    <w:rsid w:val="00D71521"/>
    <w:rsid w:val="00D717EE"/>
    <w:rsid w:val="00D71C1C"/>
    <w:rsid w:val="00D71CB3"/>
    <w:rsid w:val="00D71EF3"/>
    <w:rsid w:val="00D722CE"/>
    <w:rsid w:val="00D72492"/>
    <w:rsid w:val="00D7301C"/>
    <w:rsid w:val="00D730C9"/>
    <w:rsid w:val="00D73262"/>
    <w:rsid w:val="00D73C81"/>
    <w:rsid w:val="00D73F06"/>
    <w:rsid w:val="00D7426F"/>
    <w:rsid w:val="00D74833"/>
    <w:rsid w:val="00D75298"/>
    <w:rsid w:val="00D75524"/>
    <w:rsid w:val="00D759E2"/>
    <w:rsid w:val="00D75DAF"/>
    <w:rsid w:val="00D7604A"/>
    <w:rsid w:val="00D76412"/>
    <w:rsid w:val="00D76FF0"/>
    <w:rsid w:val="00D77184"/>
    <w:rsid w:val="00D77B50"/>
    <w:rsid w:val="00D77EB8"/>
    <w:rsid w:val="00D77FFC"/>
    <w:rsid w:val="00D804A4"/>
    <w:rsid w:val="00D805D4"/>
    <w:rsid w:val="00D80CFE"/>
    <w:rsid w:val="00D81146"/>
    <w:rsid w:val="00D81481"/>
    <w:rsid w:val="00D8185B"/>
    <w:rsid w:val="00D819A2"/>
    <w:rsid w:val="00D82441"/>
    <w:rsid w:val="00D82549"/>
    <w:rsid w:val="00D82BF0"/>
    <w:rsid w:val="00D82D91"/>
    <w:rsid w:val="00D82E87"/>
    <w:rsid w:val="00D8314D"/>
    <w:rsid w:val="00D833AD"/>
    <w:rsid w:val="00D8488F"/>
    <w:rsid w:val="00D84C56"/>
    <w:rsid w:val="00D85026"/>
    <w:rsid w:val="00D850FF"/>
    <w:rsid w:val="00D85701"/>
    <w:rsid w:val="00D85C7B"/>
    <w:rsid w:val="00D86344"/>
    <w:rsid w:val="00D86D6A"/>
    <w:rsid w:val="00D86E8F"/>
    <w:rsid w:val="00D86F68"/>
    <w:rsid w:val="00D870BA"/>
    <w:rsid w:val="00D8768F"/>
    <w:rsid w:val="00D9006D"/>
    <w:rsid w:val="00D904A9"/>
    <w:rsid w:val="00D90504"/>
    <w:rsid w:val="00D90BAD"/>
    <w:rsid w:val="00D9174F"/>
    <w:rsid w:val="00D92916"/>
    <w:rsid w:val="00D92A1D"/>
    <w:rsid w:val="00D92F7F"/>
    <w:rsid w:val="00D931A9"/>
    <w:rsid w:val="00D93424"/>
    <w:rsid w:val="00D934CF"/>
    <w:rsid w:val="00D939FE"/>
    <w:rsid w:val="00D9411D"/>
    <w:rsid w:val="00D94E98"/>
    <w:rsid w:val="00D955DA"/>
    <w:rsid w:val="00D9615C"/>
    <w:rsid w:val="00D961B1"/>
    <w:rsid w:val="00D96324"/>
    <w:rsid w:val="00D9652C"/>
    <w:rsid w:val="00D96C6C"/>
    <w:rsid w:val="00D96F53"/>
    <w:rsid w:val="00D9721E"/>
    <w:rsid w:val="00D97A13"/>
    <w:rsid w:val="00D97A47"/>
    <w:rsid w:val="00D97CC3"/>
    <w:rsid w:val="00DA0129"/>
    <w:rsid w:val="00DA0146"/>
    <w:rsid w:val="00DA0859"/>
    <w:rsid w:val="00DA08F5"/>
    <w:rsid w:val="00DA0E39"/>
    <w:rsid w:val="00DA1154"/>
    <w:rsid w:val="00DA1422"/>
    <w:rsid w:val="00DA1712"/>
    <w:rsid w:val="00DA178A"/>
    <w:rsid w:val="00DA19AD"/>
    <w:rsid w:val="00DA1A01"/>
    <w:rsid w:val="00DA1DAB"/>
    <w:rsid w:val="00DA23B0"/>
    <w:rsid w:val="00DA3AAE"/>
    <w:rsid w:val="00DA3B47"/>
    <w:rsid w:val="00DA4345"/>
    <w:rsid w:val="00DA460B"/>
    <w:rsid w:val="00DA474C"/>
    <w:rsid w:val="00DA48BD"/>
    <w:rsid w:val="00DA4C3C"/>
    <w:rsid w:val="00DA53D1"/>
    <w:rsid w:val="00DA5A92"/>
    <w:rsid w:val="00DA5C5F"/>
    <w:rsid w:val="00DA5F06"/>
    <w:rsid w:val="00DA5FEC"/>
    <w:rsid w:val="00DA6613"/>
    <w:rsid w:val="00DA6803"/>
    <w:rsid w:val="00DA6A33"/>
    <w:rsid w:val="00DA6BBA"/>
    <w:rsid w:val="00DA72AB"/>
    <w:rsid w:val="00DA78FF"/>
    <w:rsid w:val="00DA7B5A"/>
    <w:rsid w:val="00DB01B8"/>
    <w:rsid w:val="00DB0DD4"/>
    <w:rsid w:val="00DB0DDB"/>
    <w:rsid w:val="00DB1584"/>
    <w:rsid w:val="00DB1A66"/>
    <w:rsid w:val="00DB2A8F"/>
    <w:rsid w:val="00DB2B5C"/>
    <w:rsid w:val="00DB2DD1"/>
    <w:rsid w:val="00DB35B4"/>
    <w:rsid w:val="00DB3E97"/>
    <w:rsid w:val="00DB504F"/>
    <w:rsid w:val="00DB50DF"/>
    <w:rsid w:val="00DB5434"/>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9D1"/>
    <w:rsid w:val="00DC407E"/>
    <w:rsid w:val="00DC418F"/>
    <w:rsid w:val="00DC449E"/>
    <w:rsid w:val="00DC45F0"/>
    <w:rsid w:val="00DC5161"/>
    <w:rsid w:val="00DC55FF"/>
    <w:rsid w:val="00DC562C"/>
    <w:rsid w:val="00DC56B9"/>
    <w:rsid w:val="00DC570B"/>
    <w:rsid w:val="00DC5A2B"/>
    <w:rsid w:val="00DC5B28"/>
    <w:rsid w:val="00DC5CF4"/>
    <w:rsid w:val="00DC5EEF"/>
    <w:rsid w:val="00DC632E"/>
    <w:rsid w:val="00DC699B"/>
    <w:rsid w:val="00DC6A37"/>
    <w:rsid w:val="00DC7DD1"/>
    <w:rsid w:val="00DD0152"/>
    <w:rsid w:val="00DD0AC8"/>
    <w:rsid w:val="00DD118A"/>
    <w:rsid w:val="00DD157B"/>
    <w:rsid w:val="00DD2077"/>
    <w:rsid w:val="00DD2323"/>
    <w:rsid w:val="00DD268B"/>
    <w:rsid w:val="00DD27E6"/>
    <w:rsid w:val="00DD2EC2"/>
    <w:rsid w:val="00DD3309"/>
    <w:rsid w:val="00DD37A0"/>
    <w:rsid w:val="00DD3946"/>
    <w:rsid w:val="00DD3B24"/>
    <w:rsid w:val="00DD3DF3"/>
    <w:rsid w:val="00DD4268"/>
    <w:rsid w:val="00DD4748"/>
    <w:rsid w:val="00DD48FA"/>
    <w:rsid w:val="00DD4DB5"/>
    <w:rsid w:val="00DD4E8F"/>
    <w:rsid w:val="00DD5998"/>
    <w:rsid w:val="00DD607A"/>
    <w:rsid w:val="00DD61C3"/>
    <w:rsid w:val="00DD675B"/>
    <w:rsid w:val="00DD67F1"/>
    <w:rsid w:val="00DD7532"/>
    <w:rsid w:val="00DD7599"/>
    <w:rsid w:val="00DD7B76"/>
    <w:rsid w:val="00DE02EA"/>
    <w:rsid w:val="00DE187D"/>
    <w:rsid w:val="00DE1AA0"/>
    <w:rsid w:val="00DE28F3"/>
    <w:rsid w:val="00DE2BB4"/>
    <w:rsid w:val="00DE2D47"/>
    <w:rsid w:val="00DE2E07"/>
    <w:rsid w:val="00DE30C6"/>
    <w:rsid w:val="00DE35A1"/>
    <w:rsid w:val="00DE3F30"/>
    <w:rsid w:val="00DE4237"/>
    <w:rsid w:val="00DE4CE7"/>
    <w:rsid w:val="00DE4D85"/>
    <w:rsid w:val="00DE4F58"/>
    <w:rsid w:val="00DE514D"/>
    <w:rsid w:val="00DE521F"/>
    <w:rsid w:val="00DE5243"/>
    <w:rsid w:val="00DE5D25"/>
    <w:rsid w:val="00DE5E2F"/>
    <w:rsid w:val="00DE5E54"/>
    <w:rsid w:val="00DE6821"/>
    <w:rsid w:val="00DE6C10"/>
    <w:rsid w:val="00DE718D"/>
    <w:rsid w:val="00DF05B6"/>
    <w:rsid w:val="00DF1B18"/>
    <w:rsid w:val="00DF2352"/>
    <w:rsid w:val="00DF2823"/>
    <w:rsid w:val="00DF2AFB"/>
    <w:rsid w:val="00DF2D59"/>
    <w:rsid w:val="00DF314B"/>
    <w:rsid w:val="00DF3709"/>
    <w:rsid w:val="00DF37E3"/>
    <w:rsid w:val="00DF411E"/>
    <w:rsid w:val="00DF438D"/>
    <w:rsid w:val="00DF44EE"/>
    <w:rsid w:val="00DF50CD"/>
    <w:rsid w:val="00DF5651"/>
    <w:rsid w:val="00DF5D73"/>
    <w:rsid w:val="00DF6415"/>
    <w:rsid w:val="00DF66D3"/>
    <w:rsid w:val="00DF6A6E"/>
    <w:rsid w:val="00DF6C53"/>
    <w:rsid w:val="00DF6EAB"/>
    <w:rsid w:val="00DF71A2"/>
    <w:rsid w:val="00DF7210"/>
    <w:rsid w:val="00DF790C"/>
    <w:rsid w:val="00DF79D0"/>
    <w:rsid w:val="00DF7D71"/>
    <w:rsid w:val="00E00471"/>
    <w:rsid w:val="00E00E45"/>
    <w:rsid w:val="00E010D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E4A"/>
    <w:rsid w:val="00E10F18"/>
    <w:rsid w:val="00E11BA9"/>
    <w:rsid w:val="00E12B60"/>
    <w:rsid w:val="00E1317B"/>
    <w:rsid w:val="00E135F3"/>
    <w:rsid w:val="00E1364F"/>
    <w:rsid w:val="00E137C1"/>
    <w:rsid w:val="00E13C9B"/>
    <w:rsid w:val="00E1524B"/>
    <w:rsid w:val="00E1559E"/>
    <w:rsid w:val="00E15A8F"/>
    <w:rsid w:val="00E161A5"/>
    <w:rsid w:val="00E1699C"/>
    <w:rsid w:val="00E16C35"/>
    <w:rsid w:val="00E16C8E"/>
    <w:rsid w:val="00E175BE"/>
    <w:rsid w:val="00E17AFB"/>
    <w:rsid w:val="00E17C18"/>
    <w:rsid w:val="00E17F28"/>
    <w:rsid w:val="00E20085"/>
    <w:rsid w:val="00E2086C"/>
    <w:rsid w:val="00E21132"/>
    <w:rsid w:val="00E21569"/>
    <w:rsid w:val="00E217A0"/>
    <w:rsid w:val="00E217FA"/>
    <w:rsid w:val="00E21E03"/>
    <w:rsid w:val="00E21FA6"/>
    <w:rsid w:val="00E227D5"/>
    <w:rsid w:val="00E22B1F"/>
    <w:rsid w:val="00E22C66"/>
    <w:rsid w:val="00E234E8"/>
    <w:rsid w:val="00E23988"/>
    <w:rsid w:val="00E23CCF"/>
    <w:rsid w:val="00E23D68"/>
    <w:rsid w:val="00E23E1D"/>
    <w:rsid w:val="00E2423C"/>
    <w:rsid w:val="00E243B7"/>
    <w:rsid w:val="00E2482F"/>
    <w:rsid w:val="00E24855"/>
    <w:rsid w:val="00E24C67"/>
    <w:rsid w:val="00E25232"/>
    <w:rsid w:val="00E25669"/>
    <w:rsid w:val="00E259BB"/>
    <w:rsid w:val="00E25CCE"/>
    <w:rsid w:val="00E25E69"/>
    <w:rsid w:val="00E25F4E"/>
    <w:rsid w:val="00E263E5"/>
    <w:rsid w:val="00E266EB"/>
    <w:rsid w:val="00E2699C"/>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1AA"/>
    <w:rsid w:val="00E33249"/>
    <w:rsid w:val="00E339B2"/>
    <w:rsid w:val="00E33B79"/>
    <w:rsid w:val="00E33DBD"/>
    <w:rsid w:val="00E33EC5"/>
    <w:rsid w:val="00E346A8"/>
    <w:rsid w:val="00E34834"/>
    <w:rsid w:val="00E34B52"/>
    <w:rsid w:val="00E35077"/>
    <w:rsid w:val="00E355B2"/>
    <w:rsid w:val="00E35C4C"/>
    <w:rsid w:val="00E36B27"/>
    <w:rsid w:val="00E36E1E"/>
    <w:rsid w:val="00E36F1E"/>
    <w:rsid w:val="00E372D8"/>
    <w:rsid w:val="00E37583"/>
    <w:rsid w:val="00E3791B"/>
    <w:rsid w:val="00E37994"/>
    <w:rsid w:val="00E379C4"/>
    <w:rsid w:val="00E37CB6"/>
    <w:rsid w:val="00E40796"/>
    <w:rsid w:val="00E40D5B"/>
    <w:rsid w:val="00E40EF5"/>
    <w:rsid w:val="00E41825"/>
    <w:rsid w:val="00E419F7"/>
    <w:rsid w:val="00E41E34"/>
    <w:rsid w:val="00E41FDA"/>
    <w:rsid w:val="00E425B8"/>
    <w:rsid w:val="00E42A68"/>
    <w:rsid w:val="00E43EE5"/>
    <w:rsid w:val="00E43F8C"/>
    <w:rsid w:val="00E4407D"/>
    <w:rsid w:val="00E441F3"/>
    <w:rsid w:val="00E4437B"/>
    <w:rsid w:val="00E44566"/>
    <w:rsid w:val="00E4456E"/>
    <w:rsid w:val="00E447B7"/>
    <w:rsid w:val="00E44B49"/>
    <w:rsid w:val="00E44C3F"/>
    <w:rsid w:val="00E459AF"/>
    <w:rsid w:val="00E45BC2"/>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1021"/>
    <w:rsid w:val="00E51417"/>
    <w:rsid w:val="00E51B43"/>
    <w:rsid w:val="00E52A6E"/>
    <w:rsid w:val="00E52AB6"/>
    <w:rsid w:val="00E52F94"/>
    <w:rsid w:val="00E53A81"/>
    <w:rsid w:val="00E53F5A"/>
    <w:rsid w:val="00E54224"/>
    <w:rsid w:val="00E54DA8"/>
    <w:rsid w:val="00E54FE4"/>
    <w:rsid w:val="00E550D0"/>
    <w:rsid w:val="00E550DF"/>
    <w:rsid w:val="00E55C35"/>
    <w:rsid w:val="00E564D7"/>
    <w:rsid w:val="00E564D8"/>
    <w:rsid w:val="00E565D7"/>
    <w:rsid w:val="00E570D2"/>
    <w:rsid w:val="00E57272"/>
    <w:rsid w:val="00E5782A"/>
    <w:rsid w:val="00E57A19"/>
    <w:rsid w:val="00E57C36"/>
    <w:rsid w:val="00E57CBC"/>
    <w:rsid w:val="00E60048"/>
    <w:rsid w:val="00E601B8"/>
    <w:rsid w:val="00E601DE"/>
    <w:rsid w:val="00E605AD"/>
    <w:rsid w:val="00E60937"/>
    <w:rsid w:val="00E62344"/>
    <w:rsid w:val="00E62430"/>
    <w:rsid w:val="00E62900"/>
    <w:rsid w:val="00E62EBB"/>
    <w:rsid w:val="00E63A73"/>
    <w:rsid w:val="00E64E6C"/>
    <w:rsid w:val="00E65610"/>
    <w:rsid w:val="00E65B2B"/>
    <w:rsid w:val="00E66125"/>
    <w:rsid w:val="00E66198"/>
    <w:rsid w:val="00E66533"/>
    <w:rsid w:val="00E667A7"/>
    <w:rsid w:val="00E669EE"/>
    <w:rsid w:val="00E66AB9"/>
    <w:rsid w:val="00E671B0"/>
    <w:rsid w:val="00E67B38"/>
    <w:rsid w:val="00E704A5"/>
    <w:rsid w:val="00E7089A"/>
    <w:rsid w:val="00E7099C"/>
    <w:rsid w:val="00E710BA"/>
    <w:rsid w:val="00E71E23"/>
    <w:rsid w:val="00E72BAF"/>
    <w:rsid w:val="00E73797"/>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11F8"/>
    <w:rsid w:val="00E816A8"/>
    <w:rsid w:val="00E8184F"/>
    <w:rsid w:val="00E81B56"/>
    <w:rsid w:val="00E81C6A"/>
    <w:rsid w:val="00E81E27"/>
    <w:rsid w:val="00E81F82"/>
    <w:rsid w:val="00E820BF"/>
    <w:rsid w:val="00E82121"/>
    <w:rsid w:val="00E82AB1"/>
    <w:rsid w:val="00E83041"/>
    <w:rsid w:val="00E83385"/>
    <w:rsid w:val="00E84D15"/>
    <w:rsid w:val="00E850E5"/>
    <w:rsid w:val="00E85404"/>
    <w:rsid w:val="00E8545D"/>
    <w:rsid w:val="00E854CC"/>
    <w:rsid w:val="00E857BC"/>
    <w:rsid w:val="00E858DA"/>
    <w:rsid w:val="00E85E02"/>
    <w:rsid w:val="00E8681E"/>
    <w:rsid w:val="00E86892"/>
    <w:rsid w:val="00E869B2"/>
    <w:rsid w:val="00E87036"/>
    <w:rsid w:val="00E87190"/>
    <w:rsid w:val="00E87E27"/>
    <w:rsid w:val="00E87EBF"/>
    <w:rsid w:val="00E87F05"/>
    <w:rsid w:val="00E90130"/>
    <w:rsid w:val="00E901AC"/>
    <w:rsid w:val="00E909EE"/>
    <w:rsid w:val="00E90A68"/>
    <w:rsid w:val="00E90AA5"/>
    <w:rsid w:val="00E90C55"/>
    <w:rsid w:val="00E91F37"/>
    <w:rsid w:val="00E91F63"/>
    <w:rsid w:val="00E92806"/>
    <w:rsid w:val="00E9295B"/>
    <w:rsid w:val="00E92DCE"/>
    <w:rsid w:val="00E9316A"/>
    <w:rsid w:val="00E93208"/>
    <w:rsid w:val="00E93A28"/>
    <w:rsid w:val="00E9405D"/>
    <w:rsid w:val="00E949EA"/>
    <w:rsid w:val="00E957BA"/>
    <w:rsid w:val="00E95860"/>
    <w:rsid w:val="00E95878"/>
    <w:rsid w:val="00E95A1C"/>
    <w:rsid w:val="00E95DB6"/>
    <w:rsid w:val="00E960CD"/>
    <w:rsid w:val="00E9650A"/>
    <w:rsid w:val="00E9708F"/>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6152"/>
    <w:rsid w:val="00EA67F6"/>
    <w:rsid w:val="00EA720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B7FC5"/>
    <w:rsid w:val="00EC031D"/>
    <w:rsid w:val="00EC096C"/>
    <w:rsid w:val="00EC0F1A"/>
    <w:rsid w:val="00EC0FA0"/>
    <w:rsid w:val="00EC1165"/>
    <w:rsid w:val="00EC1AAE"/>
    <w:rsid w:val="00EC1C38"/>
    <w:rsid w:val="00EC2145"/>
    <w:rsid w:val="00EC2182"/>
    <w:rsid w:val="00EC3A23"/>
    <w:rsid w:val="00EC3BB0"/>
    <w:rsid w:val="00EC48D6"/>
    <w:rsid w:val="00EC4D15"/>
    <w:rsid w:val="00EC4DF2"/>
    <w:rsid w:val="00EC5636"/>
    <w:rsid w:val="00EC56E8"/>
    <w:rsid w:val="00EC5E32"/>
    <w:rsid w:val="00EC602B"/>
    <w:rsid w:val="00EC6871"/>
    <w:rsid w:val="00EC6E28"/>
    <w:rsid w:val="00EC7C44"/>
    <w:rsid w:val="00ED0614"/>
    <w:rsid w:val="00ED0C2E"/>
    <w:rsid w:val="00ED0C4C"/>
    <w:rsid w:val="00ED1948"/>
    <w:rsid w:val="00ED1BA3"/>
    <w:rsid w:val="00ED1DB1"/>
    <w:rsid w:val="00ED1F61"/>
    <w:rsid w:val="00ED1F69"/>
    <w:rsid w:val="00ED1FA0"/>
    <w:rsid w:val="00ED22F8"/>
    <w:rsid w:val="00ED2745"/>
    <w:rsid w:val="00ED2E17"/>
    <w:rsid w:val="00ED3051"/>
    <w:rsid w:val="00ED3916"/>
    <w:rsid w:val="00ED3C6C"/>
    <w:rsid w:val="00ED4992"/>
    <w:rsid w:val="00ED4D02"/>
    <w:rsid w:val="00ED5034"/>
    <w:rsid w:val="00ED5D10"/>
    <w:rsid w:val="00ED5FD3"/>
    <w:rsid w:val="00ED6140"/>
    <w:rsid w:val="00ED64DB"/>
    <w:rsid w:val="00ED71B7"/>
    <w:rsid w:val="00ED7368"/>
    <w:rsid w:val="00ED759E"/>
    <w:rsid w:val="00ED77EE"/>
    <w:rsid w:val="00ED7876"/>
    <w:rsid w:val="00EE07F9"/>
    <w:rsid w:val="00EE10E8"/>
    <w:rsid w:val="00EE13CB"/>
    <w:rsid w:val="00EE1962"/>
    <w:rsid w:val="00EE1EE3"/>
    <w:rsid w:val="00EE2192"/>
    <w:rsid w:val="00EE290E"/>
    <w:rsid w:val="00EE2DBE"/>
    <w:rsid w:val="00EE2E1D"/>
    <w:rsid w:val="00EE31F4"/>
    <w:rsid w:val="00EE389F"/>
    <w:rsid w:val="00EE438B"/>
    <w:rsid w:val="00EE4448"/>
    <w:rsid w:val="00EE4FCE"/>
    <w:rsid w:val="00EE50E8"/>
    <w:rsid w:val="00EE5659"/>
    <w:rsid w:val="00EE6ADB"/>
    <w:rsid w:val="00EE74BB"/>
    <w:rsid w:val="00EE78CB"/>
    <w:rsid w:val="00EE7C56"/>
    <w:rsid w:val="00EE7F50"/>
    <w:rsid w:val="00EE7FBA"/>
    <w:rsid w:val="00EF0168"/>
    <w:rsid w:val="00EF03E9"/>
    <w:rsid w:val="00EF0800"/>
    <w:rsid w:val="00EF08EB"/>
    <w:rsid w:val="00EF118A"/>
    <w:rsid w:val="00EF20D7"/>
    <w:rsid w:val="00EF255C"/>
    <w:rsid w:val="00EF2C61"/>
    <w:rsid w:val="00EF3115"/>
    <w:rsid w:val="00EF321D"/>
    <w:rsid w:val="00EF355E"/>
    <w:rsid w:val="00EF37B4"/>
    <w:rsid w:val="00EF444E"/>
    <w:rsid w:val="00EF510C"/>
    <w:rsid w:val="00EF5C23"/>
    <w:rsid w:val="00EF648E"/>
    <w:rsid w:val="00EF7359"/>
    <w:rsid w:val="00EF7418"/>
    <w:rsid w:val="00EF7514"/>
    <w:rsid w:val="00EF7FAA"/>
    <w:rsid w:val="00F001C4"/>
    <w:rsid w:val="00F002B9"/>
    <w:rsid w:val="00F00E93"/>
    <w:rsid w:val="00F00F8A"/>
    <w:rsid w:val="00F0100B"/>
    <w:rsid w:val="00F0113C"/>
    <w:rsid w:val="00F01148"/>
    <w:rsid w:val="00F011CE"/>
    <w:rsid w:val="00F01D5C"/>
    <w:rsid w:val="00F01F7A"/>
    <w:rsid w:val="00F0305C"/>
    <w:rsid w:val="00F0390B"/>
    <w:rsid w:val="00F03D83"/>
    <w:rsid w:val="00F04C25"/>
    <w:rsid w:val="00F0542D"/>
    <w:rsid w:val="00F058E1"/>
    <w:rsid w:val="00F05A5A"/>
    <w:rsid w:val="00F05E5E"/>
    <w:rsid w:val="00F05EA6"/>
    <w:rsid w:val="00F0621B"/>
    <w:rsid w:val="00F062E8"/>
    <w:rsid w:val="00F065CB"/>
    <w:rsid w:val="00F066DE"/>
    <w:rsid w:val="00F0793F"/>
    <w:rsid w:val="00F07B13"/>
    <w:rsid w:val="00F10214"/>
    <w:rsid w:val="00F102FF"/>
    <w:rsid w:val="00F106F0"/>
    <w:rsid w:val="00F10782"/>
    <w:rsid w:val="00F107AB"/>
    <w:rsid w:val="00F10E1A"/>
    <w:rsid w:val="00F10F3C"/>
    <w:rsid w:val="00F1147C"/>
    <w:rsid w:val="00F11959"/>
    <w:rsid w:val="00F11E1F"/>
    <w:rsid w:val="00F12EFD"/>
    <w:rsid w:val="00F13062"/>
    <w:rsid w:val="00F133E2"/>
    <w:rsid w:val="00F13A9D"/>
    <w:rsid w:val="00F13B57"/>
    <w:rsid w:val="00F14037"/>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381"/>
    <w:rsid w:val="00F22C32"/>
    <w:rsid w:val="00F22E15"/>
    <w:rsid w:val="00F2315C"/>
    <w:rsid w:val="00F2375B"/>
    <w:rsid w:val="00F23840"/>
    <w:rsid w:val="00F23F0C"/>
    <w:rsid w:val="00F2424B"/>
    <w:rsid w:val="00F243BF"/>
    <w:rsid w:val="00F24494"/>
    <w:rsid w:val="00F2460A"/>
    <w:rsid w:val="00F2490A"/>
    <w:rsid w:val="00F24FB8"/>
    <w:rsid w:val="00F255C9"/>
    <w:rsid w:val="00F256C3"/>
    <w:rsid w:val="00F25722"/>
    <w:rsid w:val="00F263A7"/>
    <w:rsid w:val="00F26B50"/>
    <w:rsid w:val="00F26B84"/>
    <w:rsid w:val="00F26BE4"/>
    <w:rsid w:val="00F2773E"/>
    <w:rsid w:val="00F27A7D"/>
    <w:rsid w:val="00F3007A"/>
    <w:rsid w:val="00F304DA"/>
    <w:rsid w:val="00F3052C"/>
    <w:rsid w:val="00F30E85"/>
    <w:rsid w:val="00F3169A"/>
    <w:rsid w:val="00F31A19"/>
    <w:rsid w:val="00F31C13"/>
    <w:rsid w:val="00F31E32"/>
    <w:rsid w:val="00F32F2C"/>
    <w:rsid w:val="00F32F9D"/>
    <w:rsid w:val="00F33190"/>
    <w:rsid w:val="00F335FE"/>
    <w:rsid w:val="00F33D28"/>
    <w:rsid w:val="00F33E7C"/>
    <w:rsid w:val="00F33F2C"/>
    <w:rsid w:val="00F33F58"/>
    <w:rsid w:val="00F34571"/>
    <w:rsid w:val="00F345F5"/>
    <w:rsid w:val="00F346B5"/>
    <w:rsid w:val="00F34797"/>
    <w:rsid w:val="00F3485B"/>
    <w:rsid w:val="00F34978"/>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0EA"/>
    <w:rsid w:val="00F41509"/>
    <w:rsid w:val="00F417C3"/>
    <w:rsid w:val="00F41B7D"/>
    <w:rsid w:val="00F421BF"/>
    <w:rsid w:val="00F4226A"/>
    <w:rsid w:val="00F42E8D"/>
    <w:rsid w:val="00F430BD"/>
    <w:rsid w:val="00F43368"/>
    <w:rsid w:val="00F436F3"/>
    <w:rsid w:val="00F439F2"/>
    <w:rsid w:val="00F43B4E"/>
    <w:rsid w:val="00F43FE1"/>
    <w:rsid w:val="00F44212"/>
    <w:rsid w:val="00F448FB"/>
    <w:rsid w:val="00F456F8"/>
    <w:rsid w:val="00F459E4"/>
    <w:rsid w:val="00F463AE"/>
    <w:rsid w:val="00F46423"/>
    <w:rsid w:val="00F471F2"/>
    <w:rsid w:val="00F47780"/>
    <w:rsid w:val="00F50893"/>
    <w:rsid w:val="00F50972"/>
    <w:rsid w:val="00F50A45"/>
    <w:rsid w:val="00F515B6"/>
    <w:rsid w:val="00F51C48"/>
    <w:rsid w:val="00F52349"/>
    <w:rsid w:val="00F52EEA"/>
    <w:rsid w:val="00F5302F"/>
    <w:rsid w:val="00F5355D"/>
    <w:rsid w:val="00F53765"/>
    <w:rsid w:val="00F53917"/>
    <w:rsid w:val="00F5507C"/>
    <w:rsid w:val="00F55274"/>
    <w:rsid w:val="00F55B98"/>
    <w:rsid w:val="00F55D87"/>
    <w:rsid w:val="00F564F3"/>
    <w:rsid w:val="00F56761"/>
    <w:rsid w:val="00F56772"/>
    <w:rsid w:val="00F5694C"/>
    <w:rsid w:val="00F56DF4"/>
    <w:rsid w:val="00F6024A"/>
    <w:rsid w:val="00F602CD"/>
    <w:rsid w:val="00F605EC"/>
    <w:rsid w:val="00F60728"/>
    <w:rsid w:val="00F6116B"/>
    <w:rsid w:val="00F615C6"/>
    <w:rsid w:val="00F61965"/>
    <w:rsid w:val="00F61A47"/>
    <w:rsid w:val="00F61F46"/>
    <w:rsid w:val="00F62A0D"/>
    <w:rsid w:val="00F62B51"/>
    <w:rsid w:val="00F62F3D"/>
    <w:rsid w:val="00F63096"/>
    <w:rsid w:val="00F634CC"/>
    <w:rsid w:val="00F63A42"/>
    <w:rsid w:val="00F64F72"/>
    <w:rsid w:val="00F64F8F"/>
    <w:rsid w:val="00F64F91"/>
    <w:rsid w:val="00F6513E"/>
    <w:rsid w:val="00F653F0"/>
    <w:rsid w:val="00F658AC"/>
    <w:rsid w:val="00F659F9"/>
    <w:rsid w:val="00F65C89"/>
    <w:rsid w:val="00F66864"/>
    <w:rsid w:val="00F67327"/>
    <w:rsid w:val="00F673AF"/>
    <w:rsid w:val="00F675AA"/>
    <w:rsid w:val="00F6790D"/>
    <w:rsid w:val="00F67C3E"/>
    <w:rsid w:val="00F702C7"/>
    <w:rsid w:val="00F704CD"/>
    <w:rsid w:val="00F70591"/>
    <w:rsid w:val="00F707ED"/>
    <w:rsid w:val="00F7105D"/>
    <w:rsid w:val="00F71626"/>
    <w:rsid w:val="00F71748"/>
    <w:rsid w:val="00F71D94"/>
    <w:rsid w:val="00F727D6"/>
    <w:rsid w:val="00F728E7"/>
    <w:rsid w:val="00F72A8F"/>
    <w:rsid w:val="00F72AA6"/>
    <w:rsid w:val="00F7308E"/>
    <w:rsid w:val="00F73385"/>
    <w:rsid w:val="00F73633"/>
    <w:rsid w:val="00F73ADA"/>
    <w:rsid w:val="00F73B2E"/>
    <w:rsid w:val="00F7406C"/>
    <w:rsid w:val="00F746C3"/>
    <w:rsid w:val="00F74C31"/>
    <w:rsid w:val="00F74CFF"/>
    <w:rsid w:val="00F75134"/>
    <w:rsid w:val="00F75891"/>
    <w:rsid w:val="00F75B78"/>
    <w:rsid w:val="00F75B99"/>
    <w:rsid w:val="00F7686A"/>
    <w:rsid w:val="00F76CD5"/>
    <w:rsid w:val="00F77390"/>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BF"/>
    <w:rsid w:val="00F84D56"/>
    <w:rsid w:val="00F85075"/>
    <w:rsid w:val="00F852E9"/>
    <w:rsid w:val="00F8545E"/>
    <w:rsid w:val="00F85659"/>
    <w:rsid w:val="00F856BD"/>
    <w:rsid w:val="00F85AE6"/>
    <w:rsid w:val="00F86351"/>
    <w:rsid w:val="00F86596"/>
    <w:rsid w:val="00F866F9"/>
    <w:rsid w:val="00F867F6"/>
    <w:rsid w:val="00F86DAC"/>
    <w:rsid w:val="00F871DA"/>
    <w:rsid w:val="00F87290"/>
    <w:rsid w:val="00F87DD1"/>
    <w:rsid w:val="00F87F5F"/>
    <w:rsid w:val="00F914C0"/>
    <w:rsid w:val="00F91BC2"/>
    <w:rsid w:val="00F93A8E"/>
    <w:rsid w:val="00F93BDB"/>
    <w:rsid w:val="00F93F08"/>
    <w:rsid w:val="00F9435E"/>
    <w:rsid w:val="00F94FFA"/>
    <w:rsid w:val="00F9502A"/>
    <w:rsid w:val="00F9527D"/>
    <w:rsid w:val="00F954FC"/>
    <w:rsid w:val="00F95A76"/>
    <w:rsid w:val="00F95D11"/>
    <w:rsid w:val="00F95D86"/>
    <w:rsid w:val="00F95E51"/>
    <w:rsid w:val="00F95E82"/>
    <w:rsid w:val="00FA18D6"/>
    <w:rsid w:val="00FA1E49"/>
    <w:rsid w:val="00FA2305"/>
    <w:rsid w:val="00FA237F"/>
    <w:rsid w:val="00FA2B82"/>
    <w:rsid w:val="00FA36EB"/>
    <w:rsid w:val="00FA48DE"/>
    <w:rsid w:val="00FA49F9"/>
    <w:rsid w:val="00FA4F9A"/>
    <w:rsid w:val="00FA545C"/>
    <w:rsid w:val="00FA5C2E"/>
    <w:rsid w:val="00FA5DF6"/>
    <w:rsid w:val="00FA5ED7"/>
    <w:rsid w:val="00FA6597"/>
    <w:rsid w:val="00FA67E6"/>
    <w:rsid w:val="00FA699D"/>
    <w:rsid w:val="00FA6A22"/>
    <w:rsid w:val="00FA6F6E"/>
    <w:rsid w:val="00FA7A4B"/>
    <w:rsid w:val="00FA7D0A"/>
    <w:rsid w:val="00FA7DC8"/>
    <w:rsid w:val="00FB039F"/>
    <w:rsid w:val="00FB04C2"/>
    <w:rsid w:val="00FB0675"/>
    <w:rsid w:val="00FB07FA"/>
    <w:rsid w:val="00FB0992"/>
    <w:rsid w:val="00FB0E44"/>
    <w:rsid w:val="00FB1014"/>
    <w:rsid w:val="00FB1E0D"/>
    <w:rsid w:val="00FB2073"/>
    <w:rsid w:val="00FB2385"/>
    <w:rsid w:val="00FB26D1"/>
    <w:rsid w:val="00FB291F"/>
    <w:rsid w:val="00FB2A5D"/>
    <w:rsid w:val="00FB2A85"/>
    <w:rsid w:val="00FB2C95"/>
    <w:rsid w:val="00FB30AA"/>
    <w:rsid w:val="00FB31A4"/>
    <w:rsid w:val="00FB3D73"/>
    <w:rsid w:val="00FB42A6"/>
    <w:rsid w:val="00FB440C"/>
    <w:rsid w:val="00FB458B"/>
    <w:rsid w:val="00FB4768"/>
    <w:rsid w:val="00FB4D25"/>
    <w:rsid w:val="00FB520E"/>
    <w:rsid w:val="00FB585F"/>
    <w:rsid w:val="00FB59D0"/>
    <w:rsid w:val="00FB6177"/>
    <w:rsid w:val="00FB699C"/>
    <w:rsid w:val="00FB76DB"/>
    <w:rsid w:val="00FB78B1"/>
    <w:rsid w:val="00FB7D0B"/>
    <w:rsid w:val="00FC02EB"/>
    <w:rsid w:val="00FC0C3F"/>
    <w:rsid w:val="00FC0DBA"/>
    <w:rsid w:val="00FC206F"/>
    <w:rsid w:val="00FC2AE0"/>
    <w:rsid w:val="00FC2E29"/>
    <w:rsid w:val="00FC2E96"/>
    <w:rsid w:val="00FC3061"/>
    <w:rsid w:val="00FC337C"/>
    <w:rsid w:val="00FC3422"/>
    <w:rsid w:val="00FC3593"/>
    <w:rsid w:val="00FC3870"/>
    <w:rsid w:val="00FC3A46"/>
    <w:rsid w:val="00FC3BF8"/>
    <w:rsid w:val="00FC3FD5"/>
    <w:rsid w:val="00FC437D"/>
    <w:rsid w:val="00FC45FB"/>
    <w:rsid w:val="00FC542C"/>
    <w:rsid w:val="00FC5C13"/>
    <w:rsid w:val="00FC5C18"/>
    <w:rsid w:val="00FC5F50"/>
    <w:rsid w:val="00FC64C9"/>
    <w:rsid w:val="00FC687B"/>
    <w:rsid w:val="00FC6AFF"/>
    <w:rsid w:val="00FC6BDD"/>
    <w:rsid w:val="00FC6E6D"/>
    <w:rsid w:val="00FC75CD"/>
    <w:rsid w:val="00FC7649"/>
    <w:rsid w:val="00FC779A"/>
    <w:rsid w:val="00FC7A04"/>
    <w:rsid w:val="00FC7AA1"/>
    <w:rsid w:val="00FC7AC8"/>
    <w:rsid w:val="00FD00C2"/>
    <w:rsid w:val="00FD0FA8"/>
    <w:rsid w:val="00FD10B9"/>
    <w:rsid w:val="00FD129D"/>
    <w:rsid w:val="00FD1541"/>
    <w:rsid w:val="00FD1ADD"/>
    <w:rsid w:val="00FD1CEA"/>
    <w:rsid w:val="00FD2425"/>
    <w:rsid w:val="00FD27EA"/>
    <w:rsid w:val="00FD2D70"/>
    <w:rsid w:val="00FD2DC2"/>
    <w:rsid w:val="00FD3171"/>
    <w:rsid w:val="00FD385C"/>
    <w:rsid w:val="00FD391A"/>
    <w:rsid w:val="00FD3E22"/>
    <w:rsid w:val="00FD4663"/>
    <w:rsid w:val="00FD533D"/>
    <w:rsid w:val="00FD5504"/>
    <w:rsid w:val="00FD68BD"/>
    <w:rsid w:val="00FD6908"/>
    <w:rsid w:val="00FD6946"/>
    <w:rsid w:val="00FD6B48"/>
    <w:rsid w:val="00FD7097"/>
    <w:rsid w:val="00FD7981"/>
    <w:rsid w:val="00FE0102"/>
    <w:rsid w:val="00FE04D1"/>
    <w:rsid w:val="00FE0657"/>
    <w:rsid w:val="00FE07E7"/>
    <w:rsid w:val="00FE0D14"/>
    <w:rsid w:val="00FE10F7"/>
    <w:rsid w:val="00FE11E8"/>
    <w:rsid w:val="00FE1319"/>
    <w:rsid w:val="00FE1D86"/>
    <w:rsid w:val="00FE1F40"/>
    <w:rsid w:val="00FE254A"/>
    <w:rsid w:val="00FE27CB"/>
    <w:rsid w:val="00FE28B4"/>
    <w:rsid w:val="00FE298C"/>
    <w:rsid w:val="00FE334B"/>
    <w:rsid w:val="00FE36C7"/>
    <w:rsid w:val="00FE3747"/>
    <w:rsid w:val="00FE3C3A"/>
    <w:rsid w:val="00FE3FE1"/>
    <w:rsid w:val="00FE42A1"/>
    <w:rsid w:val="00FE50D2"/>
    <w:rsid w:val="00FE59F1"/>
    <w:rsid w:val="00FE5CAF"/>
    <w:rsid w:val="00FE5DB1"/>
    <w:rsid w:val="00FE69A5"/>
    <w:rsid w:val="00FE74A6"/>
    <w:rsid w:val="00FE74B1"/>
    <w:rsid w:val="00FE77BD"/>
    <w:rsid w:val="00FE7896"/>
    <w:rsid w:val="00FE7C0B"/>
    <w:rsid w:val="00FE7D8C"/>
    <w:rsid w:val="00FF0499"/>
    <w:rsid w:val="00FF0A81"/>
    <w:rsid w:val="00FF0B56"/>
    <w:rsid w:val="00FF14DA"/>
    <w:rsid w:val="00FF17C0"/>
    <w:rsid w:val="00FF17E2"/>
    <w:rsid w:val="00FF21CC"/>
    <w:rsid w:val="00FF243D"/>
    <w:rsid w:val="00FF2974"/>
    <w:rsid w:val="00FF2E53"/>
    <w:rsid w:val="00FF326D"/>
    <w:rsid w:val="00FF366C"/>
    <w:rsid w:val="00FF36EA"/>
    <w:rsid w:val="00FF381A"/>
    <w:rsid w:val="00FF385A"/>
    <w:rsid w:val="00FF3C8B"/>
    <w:rsid w:val="00FF4198"/>
    <w:rsid w:val="00FF41CB"/>
    <w:rsid w:val="00FF4259"/>
    <w:rsid w:val="00FF4291"/>
    <w:rsid w:val="00FF43C7"/>
    <w:rsid w:val="00FF440A"/>
    <w:rsid w:val="00FF4885"/>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17D9A9"/>
  <w15:docId w15:val="{924EA57C-7C82-45D2-987F-389F54C2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paragraph" w:styleId="Ttulo8">
    <w:name w:val="heading 8"/>
    <w:basedOn w:val="Normal"/>
    <w:next w:val="Normal"/>
    <w:link w:val="Ttulo8Car"/>
    <w:semiHidden/>
    <w:unhideWhenUsed/>
    <w:qFormat/>
    <w:locked/>
    <w:rsid w:val="00622C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locked/>
    <w:rsid w:val="00622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semiHidden/>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Ttulo">
    <w:name w:val="Title"/>
    <w:basedOn w:val="Normal"/>
    <w:link w:val="TtuloCar"/>
    <w:uiPriority w:val="99"/>
    <w:qFormat/>
    <w:rsid w:val="0020517C"/>
    <w:pPr>
      <w:jc w:val="center"/>
    </w:pPr>
    <w:rPr>
      <w:rFonts w:ascii="Monotype Corsiva" w:hAnsi="Monotype Corsiva"/>
      <w:b/>
      <w:bCs/>
      <w:sz w:val="44"/>
      <w:lang w:val="es-CR" w:eastAsia="es-CR"/>
    </w:rPr>
  </w:style>
  <w:style w:type="character" w:customStyle="1" w:styleId="TtuloCar">
    <w:name w:val="Título Car"/>
    <w:basedOn w:val="Fuentedeprrafopredeter"/>
    <w:link w:val="Ttul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3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aliases w:val="Sin sangría"/>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4"/>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aliases w:val="Sin sangría Car"/>
    <w:link w:val="Prrafodelista"/>
    <w:uiPriority w:val="34"/>
    <w:rsid w:val="00B0208A"/>
    <w:rPr>
      <w:rFonts w:ascii="Calibri" w:hAnsi="Calibri"/>
      <w:sz w:val="22"/>
      <w:szCs w:val="22"/>
      <w:lang w:val="es-ES" w:eastAsia="en-US"/>
    </w:rPr>
  </w:style>
  <w:style w:type="paragraph" w:customStyle="1" w:styleId="Default">
    <w:name w:val="Default"/>
    <w:uiPriority w:val="99"/>
    <w:rsid w:val="000A3343"/>
    <w:pPr>
      <w:autoSpaceDE w:val="0"/>
      <w:autoSpaceDN w:val="0"/>
      <w:adjustRightInd w:val="0"/>
    </w:pPr>
    <w:rPr>
      <w:rFonts w:ascii="Arial" w:eastAsiaTheme="minorHAnsi" w:hAnsi="Arial" w:cs="Arial"/>
      <w:color w:val="000000"/>
      <w:sz w:val="24"/>
      <w:szCs w:val="24"/>
      <w:lang w:eastAsia="en-US"/>
    </w:rPr>
  </w:style>
  <w:style w:type="character" w:customStyle="1" w:styleId="Ttulo8Car">
    <w:name w:val="Título 8 Car"/>
    <w:basedOn w:val="Fuentedeprrafopredeter"/>
    <w:link w:val="Ttulo8"/>
    <w:semiHidden/>
    <w:rsid w:val="00622CBD"/>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semiHidden/>
    <w:rsid w:val="00622CBD"/>
    <w:rPr>
      <w:rFonts w:asciiTheme="majorHAnsi" w:eastAsiaTheme="majorEastAsia" w:hAnsiTheme="majorHAnsi" w:cstheme="majorBidi"/>
      <w:i/>
      <w:iCs/>
      <w:color w:val="404040" w:themeColor="text1" w:themeTint="BF"/>
      <w:lang w:val="es-ES" w:eastAsia="es-ES"/>
    </w:rPr>
  </w:style>
  <w:style w:type="paragraph" w:customStyle="1" w:styleId="Instruccionesenvocorreo">
    <w:name w:val="Instrucciones envío correo"/>
    <w:basedOn w:val="Normal"/>
    <w:rsid w:val="00AD21C1"/>
    <w:pPr>
      <w:jc w:val="both"/>
    </w:pPr>
    <w:rPr>
      <w:rFonts w:ascii="Arial" w:hAnsi="Arial"/>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3805">
      <w:bodyDiv w:val="1"/>
      <w:marLeft w:val="0"/>
      <w:marRight w:val="0"/>
      <w:marTop w:val="0"/>
      <w:marBottom w:val="0"/>
      <w:divBdr>
        <w:top w:val="none" w:sz="0" w:space="0" w:color="auto"/>
        <w:left w:val="none" w:sz="0" w:space="0" w:color="auto"/>
        <w:bottom w:val="none" w:sz="0" w:space="0" w:color="auto"/>
        <w:right w:val="none" w:sz="0" w:space="0" w:color="auto"/>
      </w:divBdr>
    </w:div>
    <w:div w:id="326399762">
      <w:bodyDiv w:val="1"/>
      <w:marLeft w:val="0"/>
      <w:marRight w:val="0"/>
      <w:marTop w:val="0"/>
      <w:marBottom w:val="0"/>
      <w:divBdr>
        <w:top w:val="none" w:sz="0" w:space="0" w:color="auto"/>
        <w:left w:val="none" w:sz="0" w:space="0" w:color="auto"/>
        <w:bottom w:val="none" w:sz="0" w:space="0" w:color="auto"/>
        <w:right w:val="none" w:sz="0" w:space="0" w:color="auto"/>
      </w:divBdr>
    </w:div>
    <w:div w:id="356784412">
      <w:bodyDiv w:val="1"/>
      <w:marLeft w:val="0"/>
      <w:marRight w:val="0"/>
      <w:marTop w:val="0"/>
      <w:marBottom w:val="0"/>
      <w:divBdr>
        <w:top w:val="none" w:sz="0" w:space="0" w:color="auto"/>
        <w:left w:val="none" w:sz="0" w:space="0" w:color="auto"/>
        <w:bottom w:val="none" w:sz="0" w:space="0" w:color="auto"/>
        <w:right w:val="none" w:sz="0" w:space="0" w:color="auto"/>
      </w:divBdr>
    </w:div>
    <w:div w:id="505481276">
      <w:bodyDiv w:val="1"/>
      <w:marLeft w:val="0"/>
      <w:marRight w:val="0"/>
      <w:marTop w:val="0"/>
      <w:marBottom w:val="0"/>
      <w:divBdr>
        <w:top w:val="none" w:sz="0" w:space="0" w:color="auto"/>
        <w:left w:val="none" w:sz="0" w:space="0" w:color="auto"/>
        <w:bottom w:val="none" w:sz="0" w:space="0" w:color="auto"/>
        <w:right w:val="none" w:sz="0" w:space="0" w:color="auto"/>
      </w:divBdr>
    </w:div>
    <w:div w:id="1004747343">
      <w:bodyDiv w:val="1"/>
      <w:marLeft w:val="0"/>
      <w:marRight w:val="0"/>
      <w:marTop w:val="0"/>
      <w:marBottom w:val="0"/>
      <w:divBdr>
        <w:top w:val="none" w:sz="0" w:space="0" w:color="auto"/>
        <w:left w:val="none" w:sz="0" w:space="0" w:color="auto"/>
        <w:bottom w:val="none" w:sz="0" w:space="0" w:color="auto"/>
        <w:right w:val="none" w:sz="0" w:space="0" w:color="auto"/>
      </w:divBdr>
    </w:div>
    <w:div w:id="1155075280">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AB6F-5C1C-46D0-A1AB-79E93C04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4650</Words>
  <Characters>25793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INFORME DE LABORES</vt:lpstr>
    </vt:vector>
  </TitlesOfParts>
  <Company>ITCR</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LABORES</dc:title>
  <dc:creator>guti</dc:creator>
  <cp:lastModifiedBy>Vicky Varela López</cp:lastModifiedBy>
  <cp:revision>3</cp:revision>
  <cp:lastPrinted>2015-11-25T14:26:00Z</cp:lastPrinted>
  <dcterms:created xsi:type="dcterms:W3CDTF">2018-04-03T16:36:00Z</dcterms:created>
  <dcterms:modified xsi:type="dcterms:W3CDTF">2018-04-03T16:40:00Z</dcterms:modified>
</cp:coreProperties>
</file>