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D25A1"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14:paraId="6FB9743E"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14:paraId="38AD57CC"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14:paraId="6D0E0EE3" w14:textId="77777777"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14:paraId="4F5E1C3D" w14:textId="77777777" w:rsidR="005F5131" w:rsidRPr="00F45007" w:rsidRDefault="005F5131" w:rsidP="00CD6D3D">
      <w:pPr>
        <w:outlineLvl w:val="0"/>
        <w:rPr>
          <w:rFonts w:ascii="Arial" w:hAnsi="Arial" w:cs="Arial"/>
          <w:b/>
          <w:bCs/>
          <w:lang w:val="es-CR"/>
        </w:rPr>
      </w:pPr>
    </w:p>
    <w:p w14:paraId="686E4113" w14:textId="77777777"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E71473">
        <w:rPr>
          <w:rFonts w:ascii="Arial" w:hAnsi="Arial" w:cs="Arial"/>
          <w:b/>
          <w:bCs/>
          <w:lang w:val="es-CR"/>
        </w:rPr>
        <w:t>2</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14:paraId="68C36BD6" w14:textId="77777777" w:rsidR="0054140C" w:rsidRPr="00F45007" w:rsidRDefault="0054140C" w:rsidP="004225B1">
      <w:pPr>
        <w:jc w:val="both"/>
        <w:rPr>
          <w:rFonts w:ascii="Arial" w:hAnsi="Arial" w:cs="Arial"/>
          <w:b/>
          <w:bCs/>
          <w:lang w:val="es-CR"/>
        </w:rPr>
      </w:pPr>
    </w:p>
    <w:p w14:paraId="2C0CED33" w14:textId="77777777"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E71473">
        <w:rPr>
          <w:rFonts w:ascii="Arial" w:hAnsi="Arial" w:cs="Arial"/>
          <w:bCs/>
          <w:lang w:val="es-CR"/>
        </w:rPr>
        <w:t>1</w:t>
      </w:r>
      <w:r w:rsidR="002B459C">
        <w:rPr>
          <w:rFonts w:ascii="Arial" w:hAnsi="Arial" w:cs="Arial"/>
          <w:bCs/>
          <w:lang w:val="es-CR"/>
        </w:rPr>
        <w:t>5</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14:paraId="06F48C0E" w14:textId="77777777" w:rsidR="00546438" w:rsidRDefault="00546438" w:rsidP="004225B1">
      <w:pPr>
        <w:ind w:right="-120"/>
        <w:rPr>
          <w:rFonts w:ascii="Arial" w:hAnsi="Arial" w:cs="Arial"/>
          <w:b/>
          <w:bCs/>
          <w:lang w:val="es-CR"/>
        </w:rPr>
      </w:pPr>
    </w:p>
    <w:p w14:paraId="6EADB659" w14:textId="77777777"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r w:rsidR="00715168">
        <w:rPr>
          <w:rFonts w:ascii="Arial" w:hAnsi="Arial" w:cs="Arial"/>
          <w:lang w:val="es-CR"/>
        </w:rPr>
        <w:t xml:space="preserve">Martes </w:t>
      </w:r>
      <w:r w:rsidR="002B459C">
        <w:rPr>
          <w:rFonts w:ascii="Arial" w:hAnsi="Arial" w:cs="Arial"/>
          <w:lang w:val="es-CR"/>
        </w:rPr>
        <w:t>1</w:t>
      </w:r>
      <w:r w:rsidR="00E71473">
        <w:rPr>
          <w:rFonts w:ascii="Arial" w:hAnsi="Arial" w:cs="Arial"/>
          <w:lang w:val="es-CR"/>
        </w:rPr>
        <w:t>5</w:t>
      </w:r>
      <w:r w:rsidR="00715168">
        <w:rPr>
          <w:rFonts w:ascii="Arial" w:hAnsi="Arial" w:cs="Arial"/>
          <w:lang w:val="es-CR"/>
        </w:rPr>
        <w:t xml:space="preserve"> </w:t>
      </w:r>
      <w:r w:rsidR="00821BAD">
        <w:rPr>
          <w:rFonts w:ascii="Arial" w:hAnsi="Arial" w:cs="Arial"/>
          <w:lang w:val="es-CR"/>
        </w:rPr>
        <w:t xml:space="preserve">de </w:t>
      </w:r>
      <w:r w:rsidR="00E71473">
        <w:rPr>
          <w:rFonts w:ascii="Arial" w:hAnsi="Arial" w:cs="Arial"/>
          <w:lang w:val="es-CR"/>
        </w:rPr>
        <w:t>mayo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14:paraId="19395631" w14:textId="77777777" w:rsidR="00A43BA7" w:rsidRPr="00546438" w:rsidRDefault="00A43BA7" w:rsidP="00A43BA7">
      <w:pPr>
        <w:jc w:val="both"/>
        <w:rPr>
          <w:rFonts w:ascii="Arial" w:hAnsi="Arial" w:cs="Arial"/>
          <w:b/>
          <w:bCs/>
          <w:lang w:val="es-CR"/>
        </w:rPr>
      </w:pPr>
    </w:p>
    <w:p w14:paraId="47AC51F8" w14:textId="77777777"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E71473" w:rsidRPr="00E71473">
        <w:rPr>
          <w:rFonts w:ascii="Arial" w:hAnsi="Arial" w:cs="Arial"/>
          <w:lang w:val="es-CR"/>
        </w:rPr>
        <w:t xml:space="preserve"> </w:t>
      </w:r>
      <w:r w:rsidR="00E71473">
        <w:rPr>
          <w:rFonts w:ascii="Arial" w:hAnsi="Arial" w:cs="Arial"/>
          <w:lang w:val="es-CR"/>
        </w:rPr>
        <w:t xml:space="preserve">M.Sc. Ana Rosa Ruiz Fernández, </w:t>
      </w:r>
      <w:r w:rsidR="00797ACD">
        <w:rPr>
          <w:rFonts w:ascii="Arial" w:hAnsi="Arial" w:cs="Arial"/>
          <w:lang w:val="es-CR"/>
        </w:rPr>
        <w:t>Ing. Alexander Valerín Castro</w:t>
      </w:r>
      <w:r w:rsidR="00485D06">
        <w:rPr>
          <w:rFonts w:ascii="Arial" w:hAnsi="Arial" w:cs="Arial"/>
          <w:lang w:val="es-CR"/>
        </w:rPr>
        <w:t xml:space="preserve"> </w:t>
      </w:r>
      <w:r w:rsidR="003D625F">
        <w:rPr>
          <w:rFonts w:ascii="Arial" w:hAnsi="Arial" w:cs="Arial"/>
          <w:bCs/>
          <w:lang w:val="es-CR"/>
        </w:rPr>
        <w:t>y la</w:t>
      </w:r>
      <w:r w:rsidR="00995DCD">
        <w:rPr>
          <w:rFonts w:ascii="Arial" w:hAnsi="Arial" w:cs="Arial"/>
          <w:bCs/>
          <w:lang w:val="es-CR"/>
        </w:rPr>
        <w:t xml:space="preserve"> Srta. Verónica Vargas Mora</w:t>
      </w:r>
      <w:r w:rsidR="003D625F">
        <w:rPr>
          <w:rFonts w:ascii="Arial" w:hAnsi="Arial" w:cs="Arial"/>
          <w:bCs/>
          <w:lang w:val="es-CR"/>
        </w:rPr>
        <w:t>.</w:t>
      </w:r>
      <w:r w:rsidR="003D42A2">
        <w:rPr>
          <w:rFonts w:ascii="Arial" w:hAnsi="Arial" w:cs="Arial"/>
          <w:bCs/>
          <w:lang w:val="es-CR"/>
        </w:rPr>
        <w:t xml:space="preserve"> </w:t>
      </w:r>
    </w:p>
    <w:p w14:paraId="38D16B77" w14:textId="77777777" w:rsidR="003D625F" w:rsidRDefault="003D625F" w:rsidP="00484A34">
      <w:pPr>
        <w:ind w:left="2127" w:hanging="2127"/>
        <w:jc w:val="both"/>
        <w:rPr>
          <w:rFonts w:ascii="Arial" w:hAnsi="Arial" w:cs="Arial"/>
          <w:bCs/>
          <w:lang w:val="es-CR"/>
        </w:rPr>
      </w:pPr>
    </w:p>
    <w:p w14:paraId="55147BF0" w14:textId="549DD101" w:rsidR="003D625F" w:rsidRDefault="003D625F" w:rsidP="00484A34">
      <w:pPr>
        <w:ind w:left="2127" w:hanging="2127"/>
        <w:jc w:val="both"/>
        <w:rPr>
          <w:rFonts w:ascii="Arial" w:hAnsi="Arial" w:cs="Arial"/>
          <w:bCs/>
          <w:lang w:val="es-CR"/>
        </w:rPr>
      </w:pPr>
      <w:r w:rsidRPr="003D625F">
        <w:rPr>
          <w:rFonts w:ascii="Arial" w:hAnsi="Arial" w:cs="Arial"/>
          <w:b/>
          <w:bCs/>
          <w:lang w:val="es-CR"/>
        </w:rPr>
        <w:t>AUSENTE</w:t>
      </w:r>
      <w:r w:rsidR="00797ACD">
        <w:rPr>
          <w:rFonts w:ascii="Arial" w:hAnsi="Arial" w:cs="Arial"/>
          <w:b/>
          <w:bCs/>
          <w:lang w:val="es-CR"/>
        </w:rPr>
        <w:t>S</w:t>
      </w:r>
      <w:r w:rsidRPr="003D625F">
        <w:rPr>
          <w:rFonts w:ascii="Arial" w:hAnsi="Arial" w:cs="Arial"/>
          <w:b/>
          <w:bCs/>
          <w:lang w:val="es-CR"/>
        </w:rPr>
        <w:t>:</w:t>
      </w:r>
      <w:r>
        <w:rPr>
          <w:rFonts w:ascii="Arial" w:hAnsi="Arial" w:cs="Arial"/>
          <w:bCs/>
          <w:lang w:val="es-CR"/>
        </w:rPr>
        <w:tab/>
      </w:r>
      <w:r w:rsidR="002B459C">
        <w:rPr>
          <w:rFonts w:ascii="Arial" w:hAnsi="Arial" w:cs="Arial"/>
          <w:lang w:val="es-CR"/>
        </w:rPr>
        <w:t>Máster</w:t>
      </w:r>
      <w:r w:rsidR="002B459C" w:rsidRPr="00CC04A3">
        <w:rPr>
          <w:rFonts w:ascii="Arial" w:hAnsi="Arial" w:cs="Arial"/>
          <w:bCs/>
          <w:lang w:val="es-CR"/>
        </w:rPr>
        <w:t xml:space="preserve"> María Estrada Sánchez</w:t>
      </w:r>
      <w:r w:rsidR="002B459C">
        <w:rPr>
          <w:rFonts w:ascii="Arial" w:hAnsi="Arial" w:cs="Arial"/>
          <w:bCs/>
          <w:lang w:val="es-CR"/>
        </w:rPr>
        <w:t xml:space="preserve">  </w:t>
      </w:r>
      <w:r w:rsidR="008E02C2">
        <w:rPr>
          <w:rFonts w:ascii="Arial" w:hAnsi="Arial" w:cs="Arial"/>
          <w:bCs/>
          <w:lang w:val="es-CR"/>
        </w:rPr>
        <w:t>(ausencia justificada)</w:t>
      </w:r>
    </w:p>
    <w:p w14:paraId="5D565D28" w14:textId="2EC69F0F" w:rsidR="00F20DB3" w:rsidRDefault="00F20DB3" w:rsidP="00484A34">
      <w:pPr>
        <w:ind w:left="2127" w:hanging="2127"/>
        <w:jc w:val="both"/>
        <w:rPr>
          <w:rFonts w:ascii="Arial" w:hAnsi="Arial" w:cs="Arial"/>
          <w:bCs/>
          <w:lang w:val="es-CR"/>
        </w:rPr>
      </w:pPr>
    </w:p>
    <w:p w14:paraId="14D0BEFF" w14:textId="3DBE2ECF" w:rsidR="00F20DB3" w:rsidRPr="00966B56" w:rsidRDefault="00F20DB3" w:rsidP="00484A34">
      <w:pPr>
        <w:ind w:left="2127" w:hanging="2127"/>
        <w:jc w:val="both"/>
        <w:rPr>
          <w:rFonts w:ascii="Arial" w:hAnsi="Arial" w:cs="Arial"/>
          <w:bCs/>
          <w:lang w:val="es-CR"/>
        </w:rPr>
      </w:pPr>
      <w:r w:rsidRPr="00F20DB3">
        <w:rPr>
          <w:rFonts w:ascii="Arial" w:hAnsi="Arial" w:cs="Arial"/>
          <w:b/>
          <w:bCs/>
          <w:lang w:val="es-CR"/>
        </w:rPr>
        <w:t xml:space="preserve">INVITADOS:  </w:t>
      </w:r>
      <w:r w:rsidRPr="00F20DB3">
        <w:rPr>
          <w:rFonts w:ascii="Arial" w:hAnsi="Arial" w:cs="Arial"/>
          <w:b/>
          <w:bCs/>
          <w:lang w:val="es-CR"/>
        </w:rPr>
        <w:tab/>
      </w:r>
      <w:r w:rsidR="00966B56" w:rsidRPr="00966B56">
        <w:rPr>
          <w:rFonts w:ascii="Arial" w:hAnsi="Arial" w:cs="Arial"/>
          <w:bCs/>
          <w:lang w:val="es-CR"/>
        </w:rPr>
        <w:t xml:space="preserve">MCM. Juan Carlos Carvajal Morales y María de los Ángeles Medaglia Gómez </w:t>
      </w:r>
    </w:p>
    <w:p w14:paraId="0DE37983" w14:textId="77777777" w:rsidR="002211D0" w:rsidRPr="00A3120D" w:rsidRDefault="003D42A2" w:rsidP="00521E3F">
      <w:pPr>
        <w:jc w:val="both"/>
        <w:rPr>
          <w:rFonts w:ascii="Arial" w:hAnsi="Arial" w:cs="Arial"/>
          <w:bCs/>
          <w:lang w:val="es-CR"/>
        </w:rPr>
      </w:pPr>
      <w:r>
        <w:rPr>
          <w:rFonts w:ascii="Arial" w:hAnsi="Arial" w:cs="Arial"/>
          <w:bCs/>
          <w:lang w:val="es-CR"/>
        </w:rPr>
        <w:tab/>
      </w:r>
    </w:p>
    <w:p w14:paraId="6AB94977" w14:textId="77777777" w:rsidR="005E5607" w:rsidRPr="006870F3"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14:paraId="614440E1" w14:textId="77777777" w:rsidR="008D337F" w:rsidRPr="003D42A2" w:rsidRDefault="008D337F" w:rsidP="008D337F">
      <w:pPr>
        <w:jc w:val="both"/>
        <w:rPr>
          <w:rFonts w:ascii="Arial" w:hAnsi="Arial" w:cs="Arial"/>
          <w:lang w:val="es-CR"/>
        </w:rPr>
      </w:pPr>
    </w:p>
    <w:p w14:paraId="1279F219" w14:textId="77777777" w:rsidR="00124BBA" w:rsidRPr="00124BBA" w:rsidRDefault="00124BBA" w:rsidP="00124BBA">
      <w:pPr>
        <w:ind w:left="567"/>
        <w:jc w:val="both"/>
        <w:rPr>
          <w:rFonts w:ascii="Arial" w:hAnsi="Arial" w:cs="Arial"/>
          <w:lang w:val="es-CR"/>
        </w:rPr>
      </w:pPr>
      <w:r w:rsidRPr="00124BBA">
        <w:rPr>
          <w:rFonts w:ascii="Arial" w:hAnsi="Arial" w:cs="Arial"/>
          <w:lang w:val="es-CR"/>
        </w:rPr>
        <w:t>Asistencia</w:t>
      </w:r>
    </w:p>
    <w:p w14:paraId="6B49744F" w14:textId="77777777" w:rsidR="00124BBA" w:rsidRPr="00124BBA" w:rsidRDefault="00124BBA" w:rsidP="00124BBA">
      <w:pPr>
        <w:ind w:left="567"/>
        <w:jc w:val="both"/>
        <w:rPr>
          <w:rFonts w:ascii="Arial" w:hAnsi="Arial" w:cs="Arial"/>
          <w:lang w:val="es-CR"/>
        </w:rPr>
      </w:pPr>
    </w:p>
    <w:p w14:paraId="7BFFE29F"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Aprobación de agenda</w:t>
      </w:r>
    </w:p>
    <w:p w14:paraId="22A5EB92" w14:textId="77777777" w:rsidR="00124BBA" w:rsidRPr="00124BBA" w:rsidRDefault="00124BBA" w:rsidP="00124BBA">
      <w:pPr>
        <w:ind w:left="567"/>
        <w:jc w:val="both"/>
        <w:rPr>
          <w:rFonts w:ascii="Arial" w:hAnsi="Arial" w:cs="Arial"/>
          <w:lang w:val="es-CR"/>
        </w:rPr>
      </w:pPr>
    </w:p>
    <w:p w14:paraId="524AF29D"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Aprobación Minuta 281-2018</w:t>
      </w:r>
    </w:p>
    <w:p w14:paraId="204A622E" w14:textId="77777777" w:rsidR="00124BBA" w:rsidRPr="00124BBA" w:rsidRDefault="00124BBA" w:rsidP="00124BBA">
      <w:pPr>
        <w:ind w:left="708"/>
        <w:rPr>
          <w:rFonts w:ascii="Arial" w:hAnsi="Arial" w:cs="Arial"/>
          <w:lang w:val="es-CR"/>
        </w:rPr>
      </w:pPr>
    </w:p>
    <w:p w14:paraId="60A53CD3"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Correspondencia</w:t>
      </w:r>
    </w:p>
    <w:p w14:paraId="3E1B5ABF" w14:textId="77777777" w:rsidR="00124BBA" w:rsidRPr="00124BBA" w:rsidRDefault="00124BBA" w:rsidP="00124BBA">
      <w:pPr>
        <w:ind w:left="708"/>
        <w:rPr>
          <w:rFonts w:ascii="Arial" w:hAnsi="Arial" w:cs="Arial"/>
          <w:lang w:val="es-CR"/>
        </w:rPr>
      </w:pPr>
    </w:p>
    <w:p w14:paraId="3A752109"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 xml:space="preserve">Continuación con la revisión del Reglamento de Hostigamiento Sexual en el Empleo y la Docencia en el ITCR. </w:t>
      </w:r>
    </w:p>
    <w:p w14:paraId="3A813355" w14:textId="77777777" w:rsidR="00124BBA" w:rsidRPr="00124BBA" w:rsidRDefault="00124BBA" w:rsidP="00124BBA">
      <w:pPr>
        <w:rPr>
          <w:rFonts w:ascii="Arial" w:hAnsi="Arial" w:cs="Arial"/>
          <w:lang w:val="es-CR"/>
        </w:rPr>
      </w:pPr>
    </w:p>
    <w:p w14:paraId="099B0E49" w14:textId="3DB5FD17" w:rsidR="00124BBA" w:rsidRPr="00124BBA" w:rsidRDefault="00124BBA" w:rsidP="00124BBA">
      <w:pPr>
        <w:numPr>
          <w:ilvl w:val="0"/>
          <w:numId w:val="3"/>
        </w:numPr>
        <w:ind w:left="567" w:hanging="425"/>
        <w:jc w:val="both"/>
        <w:rPr>
          <w:rFonts w:ascii="Arial" w:hAnsi="Arial" w:cs="Arial"/>
          <w:i/>
          <w:sz w:val="20"/>
          <w:szCs w:val="20"/>
          <w:lang w:val="es-CR"/>
        </w:rPr>
      </w:pPr>
      <w:r w:rsidRPr="00124BBA">
        <w:rPr>
          <w:rFonts w:ascii="Arial" w:hAnsi="Arial" w:cs="Arial"/>
          <w:lang w:val="es-CR"/>
        </w:rPr>
        <w:t xml:space="preserve">Revisión propuesta presentada por el Centro de Vinculación de la Reforma Ley Orgánica y Proyecto de Ley enviado por el Diputado Ing. Luis Fernando Chacón Monge. </w:t>
      </w:r>
      <w:r w:rsidR="00966B56">
        <w:rPr>
          <w:rFonts w:ascii="Arial" w:hAnsi="Arial" w:cs="Arial"/>
          <w:lang w:val="es-CR"/>
        </w:rPr>
        <w:t xml:space="preserve">CM. </w:t>
      </w:r>
    </w:p>
    <w:p w14:paraId="1C7FC829" w14:textId="77777777" w:rsidR="00124BBA" w:rsidRPr="00124BBA" w:rsidRDefault="00124BBA" w:rsidP="00124BBA">
      <w:pPr>
        <w:rPr>
          <w:rFonts w:ascii="Arial" w:hAnsi="Arial" w:cs="Arial"/>
          <w:lang w:val="es-CR"/>
        </w:rPr>
      </w:pPr>
    </w:p>
    <w:p w14:paraId="6D2E84DD"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Revisión de Reglamentos de los Consejos de Departamentos de apoyo académico</w:t>
      </w:r>
    </w:p>
    <w:p w14:paraId="2CAC066D" w14:textId="77777777" w:rsidR="00124BBA" w:rsidRPr="00124BBA" w:rsidRDefault="00124BBA" w:rsidP="00124BBA">
      <w:pPr>
        <w:ind w:left="708"/>
        <w:rPr>
          <w:rFonts w:ascii="Arial" w:hAnsi="Arial" w:cs="Arial"/>
          <w:lang w:val="es-CR"/>
        </w:rPr>
      </w:pPr>
    </w:p>
    <w:p w14:paraId="5E7F4C0D" w14:textId="77777777" w:rsidR="00124BBA" w:rsidRPr="00124BBA" w:rsidRDefault="00124BBA" w:rsidP="00124BBA">
      <w:pPr>
        <w:numPr>
          <w:ilvl w:val="0"/>
          <w:numId w:val="3"/>
        </w:numPr>
        <w:ind w:left="567" w:hanging="425"/>
        <w:jc w:val="both"/>
        <w:rPr>
          <w:rFonts w:ascii="Arial" w:hAnsi="Arial" w:cs="Arial"/>
          <w:lang w:val="es-CR"/>
        </w:rPr>
      </w:pPr>
      <w:r w:rsidRPr="00124BBA">
        <w:rPr>
          <w:rFonts w:ascii="Arial" w:hAnsi="Arial" w:cs="Arial"/>
          <w:lang w:val="es-CR"/>
        </w:rPr>
        <w:t xml:space="preserve">Varios </w:t>
      </w:r>
    </w:p>
    <w:p w14:paraId="5495815D" w14:textId="77777777" w:rsidR="00565BD0" w:rsidRPr="005F3667" w:rsidRDefault="00565BD0" w:rsidP="002B459C">
      <w:pPr>
        <w:autoSpaceDE w:val="0"/>
        <w:autoSpaceDN w:val="0"/>
        <w:adjustRightInd w:val="0"/>
        <w:jc w:val="both"/>
        <w:rPr>
          <w:rFonts w:ascii="Arial" w:hAnsi="Arial" w:cs="Arial"/>
          <w:lang w:val="es-CR"/>
        </w:rPr>
      </w:pPr>
    </w:p>
    <w:p w14:paraId="0690A32E" w14:textId="77777777"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124BBA">
        <w:rPr>
          <w:rFonts w:ascii="Arial" w:hAnsi="Arial" w:cs="Arial"/>
          <w:b/>
          <w:lang w:val="es-CR"/>
        </w:rPr>
        <w:t>1</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14:paraId="75D0DFBE" w14:textId="77777777" w:rsidR="00565BD0" w:rsidRDefault="00565BD0" w:rsidP="00565BD0">
      <w:pPr>
        <w:jc w:val="both"/>
        <w:rPr>
          <w:rFonts w:ascii="Arial" w:hAnsi="Arial" w:cs="Arial"/>
          <w:lang w:val="es-CR"/>
        </w:rPr>
      </w:pPr>
    </w:p>
    <w:p w14:paraId="69247987" w14:textId="77777777" w:rsidR="00644E36" w:rsidRPr="008C028F" w:rsidRDefault="00565BD0" w:rsidP="008C028F">
      <w:pPr>
        <w:jc w:val="both"/>
        <w:rPr>
          <w:rFonts w:ascii="Arial" w:hAnsi="Arial" w:cs="Arial"/>
          <w:lang w:val="es-CR"/>
        </w:rPr>
      </w:pPr>
      <w:r w:rsidRPr="00565BD0">
        <w:rPr>
          <w:rFonts w:ascii="Arial" w:hAnsi="Arial" w:cs="Arial"/>
          <w:lang w:val="es-CR"/>
        </w:rPr>
        <w:t>Se aprueba la Minuta 2</w:t>
      </w:r>
      <w:r w:rsidR="00124BBA">
        <w:rPr>
          <w:rFonts w:ascii="Arial" w:hAnsi="Arial" w:cs="Arial"/>
          <w:lang w:val="es-CR"/>
        </w:rPr>
        <w:t>1</w:t>
      </w:r>
      <w:r w:rsidR="00797ACD">
        <w:rPr>
          <w:rFonts w:ascii="Arial" w:hAnsi="Arial" w:cs="Arial"/>
          <w:lang w:val="es-CR"/>
        </w:rPr>
        <w:t>0</w:t>
      </w:r>
      <w:r w:rsidRPr="00565BD0">
        <w:rPr>
          <w:rFonts w:ascii="Arial" w:hAnsi="Arial" w:cs="Arial"/>
          <w:lang w:val="es-CR"/>
        </w:rPr>
        <w:t xml:space="preserve">-2018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14:paraId="37571379" w14:textId="77777777" w:rsidR="00481398" w:rsidRPr="006171EA" w:rsidRDefault="00481398" w:rsidP="00A3251D">
      <w:pPr>
        <w:tabs>
          <w:tab w:val="num" w:pos="4897"/>
        </w:tabs>
        <w:autoSpaceDE w:val="0"/>
        <w:autoSpaceDN w:val="0"/>
        <w:adjustRightInd w:val="0"/>
        <w:jc w:val="both"/>
        <w:rPr>
          <w:rFonts w:ascii="Arial" w:hAnsi="Arial" w:cs="Arial"/>
          <w:lang w:val="es-CR"/>
        </w:rPr>
      </w:pPr>
    </w:p>
    <w:p w14:paraId="2292E439" w14:textId="77777777" w:rsidR="001801C0" w:rsidRPr="00797ACD"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14:paraId="784A1B52" w14:textId="77777777" w:rsidR="00797ACD" w:rsidRPr="00797ACD" w:rsidRDefault="00797ACD" w:rsidP="00797ACD">
      <w:pPr>
        <w:tabs>
          <w:tab w:val="left" w:pos="3321"/>
        </w:tabs>
        <w:jc w:val="both"/>
        <w:rPr>
          <w:rFonts w:ascii="Arial" w:hAnsi="Arial" w:cs="Arial"/>
          <w:b/>
          <w:u w:val="single"/>
        </w:rPr>
      </w:pPr>
    </w:p>
    <w:p w14:paraId="4E0716F8" w14:textId="77777777" w:rsidR="00124BBA" w:rsidRPr="00124BBA" w:rsidRDefault="00124BBA" w:rsidP="00124BBA">
      <w:pPr>
        <w:tabs>
          <w:tab w:val="left" w:pos="3321"/>
        </w:tabs>
        <w:jc w:val="both"/>
        <w:rPr>
          <w:rFonts w:ascii="Arial" w:hAnsi="Arial" w:cs="Arial"/>
          <w:b/>
          <w:u w:val="single"/>
        </w:rPr>
      </w:pPr>
      <w:r w:rsidRPr="00124BBA">
        <w:rPr>
          <w:rFonts w:ascii="Arial" w:hAnsi="Arial" w:cs="Arial"/>
          <w:b/>
          <w:u w:val="single"/>
        </w:rPr>
        <w:t>CORRESPONDENCIA POR TRASLADO DEL CONSEJO INSTITUCIONAL</w:t>
      </w:r>
    </w:p>
    <w:p w14:paraId="0108FD71" w14:textId="77777777" w:rsidR="00124BBA" w:rsidRPr="00124BBA" w:rsidRDefault="00124BBA" w:rsidP="00124BBA">
      <w:pPr>
        <w:tabs>
          <w:tab w:val="left" w:pos="3321"/>
        </w:tabs>
        <w:jc w:val="both"/>
        <w:rPr>
          <w:rFonts w:ascii="Arial" w:hAnsi="Arial" w:cs="Arial"/>
          <w:b/>
          <w:u w:val="single"/>
        </w:rPr>
      </w:pPr>
    </w:p>
    <w:p w14:paraId="50EF8741" w14:textId="77777777" w:rsidR="00124BBA" w:rsidRPr="00124BBA" w:rsidRDefault="00124BBA" w:rsidP="00124BBA">
      <w:pPr>
        <w:tabs>
          <w:tab w:val="left" w:pos="3321"/>
        </w:tabs>
        <w:jc w:val="both"/>
        <w:rPr>
          <w:rFonts w:ascii="Arial" w:hAnsi="Arial" w:cs="Arial"/>
          <w:b/>
          <w:u w:val="single"/>
        </w:rPr>
      </w:pPr>
      <w:r w:rsidRPr="00124BBA">
        <w:rPr>
          <w:rFonts w:ascii="Arial" w:hAnsi="Arial" w:cs="Arial"/>
          <w:b/>
          <w:u w:val="single"/>
        </w:rPr>
        <w:t>Sesión 3065</w:t>
      </w:r>
    </w:p>
    <w:p w14:paraId="1024B317" w14:textId="77777777" w:rsidR="00124BBA" w:rsidRPr="00124BBA" w:rsidRDefault="00124BBA" w:rsidP="00124BBA">
      <w:pPr>
        <w:numPr>
          <w:ilvl w:val="0"/>
          <w:numId w:val="4"/>
        </w:numPr>
        <w:tabs>
          <w:tab w:val="left" w:pos="426"/>
        </w:tabs>
        <w:ind w:left="426" w:hanging="426"/>
        <w:jc w:val="both"/>
        <w:rPr>
          <w:rFonts w:ascii="Arial" w:hAnsi="Arial" w:cs="Arial"/>
          <w:b/>
          <w:lang w:val="es-ES_tradnl"/>
        </w:rPr>
      </w:pPr>
      <w:r w:rsidRPr="00124BBA">
        <w:rPr>
          <w:rFonts w:ascii="Arial" w:hAnsi="Arial" w:cs="Arial"/>
          <w:b/>
          <w:lang w:val="es-ES_tradnl"/>
        </w:rPr>
        <w:t>CORTE SUPREMA DE JUSTICIA-3440-18</w:t>
      </w:r>
      <w:r w:rsidRPr="00124BBA">
        <w:rPr>
          <w:rFonts w:ascii="Arial" w:hAnsi="Arial" w:cs="Arial"/>
          <w:lang w:val="es-ES_tradnl"/>
        </w:rPr>
        <w:t xml:space="preserve"> Memorando con fecha de recibido 10 de abril de 2018, suscrito la Licda. Silvia Navarro Romanini, Secretaria General Corte Suprema de Justicia, dirigido al Dr. Julio César Alvarado, Presidente del Consejo Institucional, </w:t>
      </w:r>
      <w:r w:rsidRPr="00124BBA">
        <w:rPr>
          <w:rFonts w:ascii="Arial" w:hAnsi="Arial" w:cs="Arial"/>
          <w:u w:val="single"/>
          <w:lang w:val="es-ES_tradnl"/>
        </w:rPr>
        <w:t xml:space="preserve">en el cual acuerdan tener por conocido el acuerdo adoptado por el Consejo </w:t>
      </w:r>
      <w:r w:rsidRPr="00124BBA">
        <w:rPr>
          <w:rFonts w:ascii="Arial" w:hAnsi="Arial" w:cs="Arial"/>
          <w:u w:val="single"/>
          <w:lang w:val="es-ES_tradnl"/>
        </w:rPr>
        <w:lastRenderedPageBreak/>
        <w:t>Institucional del ITCR, en sesión ordinaria No. 3060, en relación con las convenciones internacionales que protegen los derechos humanos.  (</w:t>
      </w:r>
      <w:r w:rsidRPr="00124BBA">
        <w:rPr>
          <w:rFonts w:ascii="Arial" w:hAnsi="Arial" w:cs="Arial"/>
          <w:b/>
          <w:lang w:val="es-ES_tradnl"/>
        </w:rPr>
        <w:t>SCI-0454-04-18)</w:t>
      </w:r>
    </w:p>
    <w:p w14:paraId="6AF73C90"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las Comisiones Permanentes.</w:t>
      </w:r>
    </w:p>
    <w:p w14:paraId="29DB5DE5" w14:textId="77777777" w:rsidR="00124BBA" w:rsidRPr="00124BBA" w:rsidRDefault="00124BBA" w:rsidP="00124BBA">
      <w:pPr>
        <w:tabs>
          <w:tab w:val="left" w:pos="3321"/>
        </w:tabs>
        <w:jc w:val="both"/>
        <w:rPr>
          <w:rFonts w:ascii="Arial" w:eastAsia="Cambria" w:hAnsi="Arial" w:cs="Arial"/>
          <w:b/>
          <w:lang w:val="es-ES_tradnl" w:eastAsia="en-US"/>
        </w:rPr>
      </w:pPr>
    </w:p>
    <w:p w14:paraId="5FADDE26" w14:textId="77777777" w:rsidR="00124BBA" w:rsidRPr="00124BBA" w:rsidRDefault="00124BBA" w:rsidP="00124BBA">
      <w:pPr>
        <w:numPr>
          <w:ilvl w:val="0"/>
          <w:numId w:val="4"/>
        </w:numPr>
        <w:tabs>
          <w:tab w:val="left" w:pos="426"/>
        </w:tabs>
        <w:ind w:left="426" w:hanging="426"/>
        <w:jc w:val="both"/>
        <w:rPr>
          <w:rFonts w:ascii="Arial" w:hAnsi="Arial" w:cs="Arial"/>
          <w:b/>
          <w:lang w:val="es-ES_tradnl"/>
        </w:rPr>
      </w:pPr>
      <w:r w:rsidRPr="00124BBA">
        <w:rPr>
          <w:rFonts w:ascii="Arial" w:hAnsi="Arial" w:cs="Arial"/>
          <w:b/>
          <w:lang w:val="es-ES_tradnl"/>
        </w:rPr>
        <w:t xml:space="preserve">AUDI-052-2018, </w:t>
      </w:r>
      <w:r w:rsidRPr="00124BBA">
        <w:rPr>
          <w:rFonts w:ascii="Arial" w:hAnsi="Arial" w:cs="Arial"/>
          <w:lang w:val="es-ES_tradnl"/>
        </w:rPr>
        <w:t xml:space="preserve">Memorando con fecha de recibido 10 de abril   de 2018, suscrito por el Lic. Isidro Álvarez Salazar, Auditor Interno, dirigido al Dr. Julio César Calvo Alvarado, Presidente del Consejo Institucional, </w:t>
      </w:r>
      <w:r w:rsidRPr="00124BBA">
        <w:rPr>
          <w:rFonts w:ascii="Arial" w:hAnsi="Arial" w:cs="Arial"/>
          <w:u w:val="single"/>
          <w:lang w:val="es-ES_tradnl"/>
        </w:rPr>
        <w:t>en el cual remite el “Informe de Labores de la Auditoría Interna periodo 2017 “, presentado según lo dispuesto en el inciso g). artículo 22, de la Ley General de Control Interno. (</w:t>
      </w:r>
      <w:r w:rsidRPr="00124BBA">
        <w:rPr>
          <w:rFonts w:ascii="Arial" w:hAnsi="Arial" w:cs="Arial"/>
          <w:b/>
          <w:lang w:val="es-ES_tradnl"/>
        </w:rPr>
        <w:t>SCI-0466-4-18)</w:t>
      </w:r>
    </w:p>
    <w:p w14:paraId="2C304E58"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 xml:space="preserve">Se toma nota. Se traslada a las Comisiones Permanentes.  El informe se encuentra en formato digital en la carpeta de la Sesión No. 3065. Se consulta al pleno fecha para foro. </w:t>
      </w:r>
      <w:r w:rsidR="00C8386A">
        <w:rPr>
          <w:rFonts w:ascii="Arial" w:eastAsia="Cambria" w:hAnsi="Arial" w:cs="Arial"/>
          <w:b/>
          <w:lang w:val="es-ES_tradnl" w:eastAsia="en-US"/>
        </w:rPr>
        <w:t xml:space="preserve"> Este tema </w:t>
      </w:r>
      <w:r w:rsidR="00C8386A" w:rsidRPr="00C8386A">
        <w:rPr>
          <w:rFonts w:ascii="Arial" w:eastAsia="Cambria" w:hAnsi="Arial" w:cs="Arial"/>
          <w:b/>
          <w:lang w:val="es-ES_tradnl" w:eastAsia="en-US"/>
        </w:rPr>
        <w:t>a</w:t>
      </w:r>
      <w:r w:rsidRPr="00124BBA">
        <w:rPr>
          <w:rFonts w:ascii="Arial" w:eastAsia="Cambria" w:hAnsi="Arial" w:cs="Arial"/>
          <w:b/>
          <w:lang w:val="es-ES_tradnl" w:eastAsia="en-US"/>
        </w:rPr>
        <w:t>tendido</w:t>
      </w:r>
      <w:r w:rsidR="00C8386A">
        <w:rPr>
          <w:rFonts w:ascii="Arial" w:eastAsia="Cambria" w:hAnsi="Arial" w:cs="Arial"/>
          <w:b/>
          <w:lang w:val="es-ES_tradnl" w:eastAsia="en-US"/>
        </w:rPr>
        <w:t>.</w:t>
      </w:r>
    </w:p>
    <w:p w14:paraId="543A4715" w14:textId="77777777" w:rsidR="00124BBA" w:rsidRPr="00124BBA" w:rsidRDefault="00124BBA" w:rsidP="00124BBA">
      <w:pPr>
        <w:tabs>
          <w:tab w:val="left" w:pos="3321"/>
        </w:tabs>
        <w:jc w:val="both"/>
        <w:rPr>
          <w:rFonts w:ascii="Arial" w:eastAsia="Cambria" w:hAnsi="Arial" w:cs="Arial"/>
          <w:b/>
          <w:lang w:val="es-ES_tradnl" w:eastAsia="en-US"/>
        </w:rPr>
      </w:pPr>
    </w:p>
    <w:p w14:paraId="5AC5C48C" w14:textId="77777777" w:rsidR="00124BBA" w:rsidRPr="00124BBA" w:rsidRDefault="00124BBA" w:rsidP="00124BBA">
      <w:pPr>
        <w:numPr>
          <w:ilvl w:val="0"/>
          <w:numId w:val="4"/>
        </w:numPr>
        <w:tabs>
          <w:tab w:val="left" w:pos="426"/>
        </w:tabs>
        <w:ind w:left="426" w:hanging="426"/>
        <w:jc w:val="both"/>
        <w:rPr>
          <w:rFonts w:ascii="Arial" w:hAnsi="Arial" w:cs="Arial"/>
          <w:b/>
          <w:lang w:val="es-ES_tradnl"/>
        </w:rPr>
      </w:pPr>
      <w:r w:rsidRPr="00124BBA">
        <w:rPr>
          <w:rFonts w:ascii="Arial" w:hAnsi="Arial" w:cs="Arial"/>
          <w:b/>
          <w:lang w:val="es-ES_tradnl"/>
        </w:rPr>
        <w:t>DAIR-178-2018</w:t>
      </w:r>
      <w:r w:rsidRPr="00124BBA">
        <w:rPr>
          <w:rFonts w:ascii="Arial" w:hAnsi="Arial" w:cs="Arial"/>
          <w:lang w:val="es-ES_tradnl"/>
        </w:rPr>
        <w:t xml:space="preserve">   Memorando con fecha de recibido 08 de abril de 2018, suscrito por el Ing. Geovanny Rojas Rodriguez, M.Sc. Director Departamento de Admisión y Registro, dirigido al Dr. Julio Calvo Alvarado, Rector, Ing. Luis Paulino Méndez Badilla, Vicerrector de Docencia, Dra. Claudia Madrizova Madrizova, Vicerrectora de Vida Estudiantil y Servicios Académicos, Dra. Paola Vega Castillo, Vicerrectora de Investigación y Extensión, MBA. Humberto Villalta Solano, Vicerrector de Administración, M.A.E. Ana Damaris Quesada Murillo, Directora Ejecutiva Secretaria del Consejo Institucional, Máster Ronald Bonilla Rodríguez, Director Centro Académico San José, M.Sc. Roxana Jiménez Rodriguez, Directora Centro Académico Limón, M.Sc. Edgardo Vargas Jarquín, Director Sede Regional San Carlos, Dr. Roberto Pereira Arroyo, Coordinador Sede Interuniversitaria de Alajuela, MBA. Nelson Ortega Brenes, Presidente Asamblea Institucional Representativa, M.Sc. Ingrid Herrera Jiménez, Presidente Tribunal Institucional Electoral, Sr. William Boniche Gutiérrez, Presidente Federación de Estudiantes (FEITEC), </w:t>
      </w:r>
      <w:r w:rsidRPr="00124BBA">
        <w:rPr>
          <w:rFonts w:ascii="Arial" w:hAnsi="Arial" w:cs="Arial"/>
          <w:u w:val="single"/>
          <w:lang w:val="es-ES_tradnl"/>
        </w:rPr>
        <w:t>en el cual remite la propuesta del Calendario Institucional y Académico 2019 y solicita observaciones e información adicional que deba incluirse. (</w:t>
      </w:r>
      <w:r w:rsidRPr="00124BBA">
        <w:rPr>
          <w:rFonts w:ascii="Arial" w:hAnsi="Arial" w:cs="Arial"/>
          <w:b/>
          <w:lang w:val="es-ES_tradnl"/>
        </w:rPr>
        <w:t>SCI-0450-04-18)</w:t>
      </w:r>
    </w:p>
    <w:p w14:paraId="7012197B"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Comisiones Permanentes para observaciones. No se tienen observaciones.</w:t>
      </w:r>
    </w:p>
    <w:p w14:paraId="01686FBC" w14:textId="77777777" w:rsidR="00124BBA" w:rsidRPr="00124BBA" w:rsidRDefault="00124BBA" w:rsidP="00124BBA">
      <w:pPr>
        <w:tabs>
          <w:tab w:val="left" w:pos="3321"/>
        </w:tabs>
        <w:jc w:val="both"/>
        <w:rPr>
          <w:rFonts w:ascii="Arial" w:eastAsia="Cambria" w:hAnsi="Arial" w:cs="Arial"/>
          <w:b/>
          <w:bCs/>
          <w:sz w:val="22"/>
          <w:lang w:val="es-ES_tradnl" w:eastAsia="en-US"/>
        </w:rPr>
      </w:pPr>
    </w:p>
    <w:p w14:paraId="1E933014" w14:textId="77777777" w:rsidR="00124BBA" w:rsidRPr="00124BBA" w:rsidRDefault="00124BBA" w:rsidP="00124BBA">
      <w:pPr>
        <w:numPr>
          <w:ilvl w:val="0"/>
          <w:numId w:val="4"/>
        </w:numPr>
        <w:tabs>
          <w:tab w:val="left" w:pos="426"/>
        </w:tabs>
        <w:ind w:left="426" w:hanging="426"/>
        <w:jc w:val="both"/>
        <w:rPr>
          <w:rFonts w:ascii="Arial" w:hAnsi="Arial" w:cs="Arial"/>
          <w:b/>
          <w:lang w:val="es-ES_tradnl"/>
        </w:rPr>
      </w:pPr>
      <w:r w:rsidRPr="00124BBA">
        <w:rPr>
          <w:rFonts w:ascii="Arial" w:hAnsi="Arial" w:cs="Arial"/>
          <w:b/>
          <w:lang w:val="es-ES_tradnl"/>
        </w:rPr>
        <w:t>CDPAL-09-2018</w:t>
      </w:r>
      <w:r w:rsidRPr="00124BBA">
        <w:rPr>
          <w:rFonts w:ascii="Arial" w:hAnsi="Arial" w:cs="Arial"/>
          <w:lang w:val="es-ES_tradnl"/>
        </w:rPr>
        <w:t xml:space="preserve">   Memorando con fecha de recibido 12 de abril de 2018, suscrito por la Comisión Asesora para Dictaminar Proyectos de Ley:  Lyannette Petgrave Brown, Licda. María de los Ángeles Medaglia Gómez, M.Sc. María Carolina Peláez Gil, Lic.  Esteban Quesada Navarro, Lic. Pablo Bonilla Siles, Ing. Luis Gómez Gutiérrez, Ing. Miriam Brenes Cerdas. MSO, dirigido al Consejo Institucional del Instituto Tecnológico de Costa Rica, </w:t>
      </w:r>
      <w:r w:rsidRPr="00124BBA">
        <w:rPr>
          <w:rFonts w:ascii="Arial" w:hAnsi="Arial" w:cs="Arial"/>
          <w:u w:val="single"/>
          <w:lang w:val="es-ES_tradnl"/>
        </w:rPr>
        <w:t>en el remiten consulta sobre el estado de la solicitud de reconocimiento económico por las horas de trabajo dedicado al análisis y emisión de criterio de los proyectos de ley enviados a consulta por parte de la Asamblea Legislativa al Instituto Tecnológico de Costa Rica</w:t>
      </w:r>
      <w:r w:rsidRPr="00124BBA">
        <w:rPr>
          <w:rFonts w:ascii="Arial" w:hAnsi="Arial" w:cs="Arial"/>
          <w:lang w:val="es-ES_tradnl"/>
        </w:rPr>
        <w:t>.  (</w:t>
      </w:r>
      <w:r w:rsidRPr="00124BBA">
        <w:rPr>
          <w:rFonts w:ascii="Arial" w:hAnsi="Arial" w:cs="Arial"/>
          <w:b/>
          <w:lang w:val="es-ES_tradnl"/>
        </w:rPr>
        <w:t>SCI-0465-04-18)</w:t>
      </w:r>
    </w:p>
    <w:p w14:paraId="0FA82C43"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 xml:space="preserve">Se toma nota.  Se traslada a la Comisión de Estatuto Orgánico.  </w:t>
      </w:r>
      <w:r w:rsidR="00C8386A">
        <w:rPr>
          <w:rFonts w:ascii="Arial" w:eastAsia="Cambria" w:hAnsi="Arial" w:cs="Arial"/>
          <w:b/>
          <w:lang w:val="es-ES_tradnl" w:eastAsia="en-US"/>
        </w:rPr>
        <w:t>El seño</w:t>
      </w:r>
      <w:r w:rsidR="00C8386A" w:rsidRPr="00C8386A">
        <w:rPr>
          <w:rFonts w:ascii="Arial" w:eastAsia="Cambria" w:hAnsi="Arial" w:cs="Arial"/>
          <w:b/>
          <w:lang w:val="es-ES_tradnl" w:eastAsia="en-US"/>
        </w:rPr>
        <w:t>r</w:t>
      </w:r>
      <w:r w:rsidRPr="00124BBA">
        <w:rPr>
          <w:rFonts w:ascii="Arial" w:eastAsia="Cambria" w:hAnsi="Arial" w:cs="Arial"/>
          <w:b/>
          <w:lang w:val="es-ES_tradnl" w:eastAsia="en-US"/>
        </w:rPr>
        <w:t xml:space="preserve"> Gerardo</w:t>
      </w:r>
      <w:r w:rsidR="00C8386A" w:rsidRPr="00C8386A">
        <w:rPr>
          <w:rFonts w:ascii="Arial" w:eastAsia="Cambria" w:hAnsi="Arial" w:cs="Arial"/>
          <w:b/>
          <w:lang w:val="es-ES_tradnl" w:eastAsia="en-US"/>
        </w:rPr>
        <w:t xml:space="preserve"> Meza,</w:t>
      </w:r>
      <w:r w:rsidRPr="00124BBA">
        <w:rPr>
          <w:rFonts w:ascii="Arial" w:eastAsia="Cambria" w:hAnsi="Arial" w:cs="Arial"/>
          <w:b/>
          <w:lang w:val="es-ES_tradnl" w:eastAsia="en-US"/>
        </w:rPr>
        <w:t xml:space="preserve"> hablará con Luis Paulino para agotar toda</w:t>
      </w:r>
      <w:bookmarkStart w:id="0" w:name="_GoBack"/>
      <w:bookmarkEnd w:id="0"/>
      <w:r w:rsidRPr="00124BBA">
        <w:rPr>
          <w:rFonts w:ascii="Arial" w:eastAsia="Cambria" w:hAnsi="Arial" w:cs="Arial"/>
          <w:b/>
          <w:lang w:val="es-ES_tradnl" w:eastAsia="en-US"/>
        </w:rPr>
        <w:t xml:space="preserve"> vía para reconocimiento.</w:t>
      </w:r>
    </w:p>
    <w:p w14:paraId="41B6BFC6" w14:textId="77777777" w:rsidR="00124BBA" w:rsidRPr="00124BBA" w:rsidRDefault="00124BBA" w:rsidP="00124BBA">
      <w:pPr>
        <w:tabs>
          <w:tab w:val="left" w:pos="3321"/>
        </w:tabs>
        <w:jc w:val="both"/>
        <w:rPr>
          <w:rFonts w:ascii="Arial" w:hAnsi="Arial" w:cs="Arial"/>
          <w:b/>
          <w:u w:val="single"/>
          <w:lang w:val="es-ES_tradnl"/>
        </w:rPr>
      </w:pPr>
    </w:p>
    <w:p w14:paraId="1AE7DE52" w14:textId="77777777" w:rsidR="00124BBA" w:rsidRPr="00124BBA" w:rsidRDefault="00124BBA" w:rsidP="00124BBA">
      <w:pPr>
        <w:tabs>
          <w:tab w:val="left" w:pos="3321"/>
        </w:tabs>
        <w:jc w:val="both"/>
        <w:rPr>
          <w:rFonts w:ascii="Arial" w:hAnsi="Arial" w:cs="Arial"/>
          <w:b/>
          <w:u w:val="single"/>
          <w:lang w:val="es-ES_tradnl"/>
        </w:rPr>
      </w:pPr>
      <w:r w:rsidRPr="00124BBA">
        <w:rPr>
          <w:rFonts w:ascii="Arial" w:hAnsi="Arial" w:cs="Arial"/>
          <w:b/>
          <w:u w:val="single"/>
          <w:lang w:val="es-ES_tradnl"/>
        </w:rPr>
        <w:t>Sesión 3067</w:t>
      </w:r>
    </w:p>
    <w:p w14:paraId="4C48A13E" w14:textId="77777777" w:rsidR="00124BBA" w:rsidRPr="00124BBA" w:rsidRDefault="00124BBA" w:rsidP="00124BBA">
      <w:pPr>
        <w:tabs>
          <w:tab w:val="left" w:pos="3321"/>
        </w:tabs>
        <w:jc w:val="both"/>
        <w:rPr>
          <w:rFonts w:ascii="Arial" w:hAnsi="Arial" w:cs="Arial"/>
          <w:b/>
          <w:u w:val="single"/>
          <w:lang w:val="es-ES_tradnl"/>
        </w:rPr>
      </w:pPr>
    </w:p>
    <w:p w14:paraId="195E9CDF" w14:textId="77777777" w:rsidR="00124BBA" w:rsidRPr="00124BBA" w:rsidRDefault="00124BBA" w:rsidP="00124BBA">
      <w:pPr>
        <w:numPr>
          <w:ilvl w:val="0"/>
          <w:numId w:val="4"/>
        </w:numPr>
        <w:tabs>
          <w:tab w:val="left" w:pos="709"/>
        </w:tabs>
        <w:ind w:hanging="644"/>
        <w:jc w:val="both"/>
        <w:rPr>
          <w:rFonts w:ascii="Arial" w:hAnsi="Arial" w:cs="Arial"/>
          <w:b/>
          <w:lang w:val="es-ES_tradnl"/>
        </w:rPr>
      </w:pPr>
      <w:r w:rsidRPr="00124BBA">
        <w:rPr>
          <w:rFonts w:ascii="Arial" w:hAnsi="Arial" w:cs="Arial"/>
          <w:b/>
          <w:lang w:val="es-ES_tradnl"/>
        </w:rPr>
        <w:t>CDPAL-11-2018</w:t>
      </w:r>
      <w:r w:rsidRPr="00124BBA">
        <w:rPr>
          <w:rFonts w:ascii="Arial" w:hAnsi="Arial" w:cs="Arial"/>
          <w:lang w:val="es-ES_tradnl"/>
        </w:rPr>
        <w:t xml:space="preserve">   Memorando con fecha de recibido 16 de abril de 2018, suscrito por la Licda. María de los Ángeles Medaglia Gómez, Coordinadora Comisión Asesora para Dictaminar Proyectos de Ley, dirigido al Consejo Institucional, </w:t>
      </w:r>
      <w:r w:rsidRPr="00124BBA">
        <w:rPr>
          <w:rFonts w:ascii="Arial" w:hAnsi="Arial" w:cs="Arial"/>
          <w:u w:val="single"/>
          <w:lang w:val="es-ES_tradnl"/>
        </w:rPr>
        <w:t xml:space="preserve">en el cual remite la propuesta de modificación al protocolo para dictaminar proyectos de ley, por parte de las Comisiones Asesoras para Dictaminar Proyectos de Ley. </w:t>
      </w:r>
      <w:r w:rsidRPr="00124BBA">
        <w:rPr>
          <w:rFonts w:ascii="Arial" w:hAnsi="Arial" w:cs="Arial"/>
          <w:lang w:val="es-ES_tradnl"/>
        </w:rPr>
        <w:t>(</w:t>
      </w:r>
      <w:r w:rsidRPr="00124BBA">
        <w:rPr>
          <w:rFonts w:ascii="Arial" w:hAnsi="Arial" w:cs="Arial"/>
          <w:b/>
          <w:lang w:val="es-ES_tradnl"/>
        </w:rPr>
        <w:t>SCI-0492-04-18)</w:t>
      </w:r>
    </w:p>
    <w:p w14:paraId="5DB4C637" w14:textId="02D41F28"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lastRenderedPageBreak/>
        <w:t>Se toma nota.  Se traslada a Comisión de Estatuto Orgánico.</w:t>
      </w:r>
      <w:r w:rsidR="004B1299">
        <w:rPr>
          <w:rFonts w:ascii="Arial" w:eastAsia="Cambria" w:hAnsi="Arial" w:cs="Arial"/>
          <w:b/>
          <w:lang w:val="es-ES_tradnl" w:eastAsia="en-US"/>
        </w:rPr>
        <w:t xml:space="preserve">  El señor </w:t>
      </w:r>
      <w:r w:rsidR="000A2298">
        <w:rPr>
          <w:rFonts w:ascii="Arial" w:eastAsia="Cambria" w:hAnsi="Arial" w:cs="Arial"/>
          <w:b/>
          <w:lang w:val="es-ES_tradnl" w:eastAsia="en-US"/>
        </w:rPr>
        <w:t>Gerardo Meza revisará la propuesta.</w:t>
      </w:r>
    </w:p>
    <w:p w14:paraId="7B251673" w14:textId="77777777" w:rsidR="00124BBA" w:rsidRPr="00124BBA" w:rsidRDefault="00124BBA" w:rsidP="00124BBA">
      <w:pPr>
        <w:tabs>
          <w:tab w:val="left" w:pos="3321"/>
        </w:tabs>
        <w:jc w:val="both"/>
        <w:rPr>
          <w:rFonts w:ascii="Arial" w:eastAsia="Cambria" w:hAnsi="Arial" w:cs="Arial"/>
          <w:b/>
          <w:lang w:val="es-ES_tradnl" w:eastAsia="en-US"/>
        </w:rPr>
      </w:pPr>
    </w:p>
    <w:p w14:paraId="58DB3E40" w14:textId="77777777" w:rsidR="00124BBA" w:rsidRPr="00124BBA" w:rsidRDefault="00124BBA" w:rsidP="00124BBA">
      <w:pPr>
        <w:numPr>
          <w:ilvl w:val="0"/>
          <w:numId w:val="30"/>
        </w:numPr>
        <w:tabs>
          <w:tab w:val="left" w:pos="709"/>
        </w:tabs>
        <w:ind w:hanging="644"/>
        <w:jc w:val="both"/>
        <w:rPr>
          <w:rFonts w:ascii="Arial" w:hAnsi="Arial" w:cs="Arial"/>
          <w:b/>
          <w:lang w:val="es-ES_tradnl"/>
        </w:rPr>
      </w:pPr>
      <w:r w:rsidRPr="00124BBA">
        <w:rPr>
          <w:rFonts w:ascii="Arial" w:hAnsi="Arial" w:cs="Arial"/>
          <w:b/>
          <w:lang w:val="es-ES_tradnl"/>
        </w:rPr>
        <w:t xml:space="preserve">R-398-2018, </w:t>
      </w:r>
      <w:r w:rsidRPr="00124BBA">
        <w:rPr>
          <w:rFonts w:ascii="Arial" w:hAnsi="Arial" w:cs="Arial"/>
          <w:lang w:val="es-ES_tradnl"/>
        </w:rPr>
        <w:t>Memorando</w:t>
      </w:r>
      <w:r w:rsidRPr="00124BBA">
        <w:rPr>
          <w:rFonts w:ascii="Arial" w:hAnsi="Arial" w:cs="Arial"/>
          <w:b/>
          <w:lang w:val="es-ES_tradnl"/>
        </w:rPr>
        <w:t xml:space="preserve"> </w:t>
      </w:r>
      <w:r w:rsidRPr="00124BBA">
        <w:rPr>
          <w:rFonts w:ascii="Arial" w:hAnsi="Arial" w:cs="Arial"/>
          <w:lang w:val="es-ES_tradnl"/>
        </w:rPr>
        <w:t xml:space="preserve">con fecha de recibido 16 de abril de 2018, suscrito por el Dr. Julio Cesar Calvo Alvarado, Rector, dirigido a la Dra., Paola Vega Castillo, Vicerrectora de Investigación y Extensión, con copia al Consejo Institucional, </w:t>
      </w:r>
      <w:r w:rsidRPr="00124BBA">
        <w:rPr>
          <w:rFonts w:ascii="Arial" w:hAnsi="Arial" w:cs="Arial"/>
          <w:u w:val="single"/>
          <w:lang w:val="es-ES_tradnl"/>
        </w:rPr>
        <w:t xml:space="preserve">en el cual, para los efectos pertinentes, hace de su conocimiento la Resolución RR-103-2018, con la cual se apoya el “V Congreso Internacional de Ingeniería Agroindustrial”, para que sea declarada de interés institucional. </w:t>
      </w:r>
      <w:r w:rsidRPr="00124BBA">
        <w:rPr>
          <w:rFonts w:ascii="Arial" w:hAnsi="Arial" w:cs="Arial"/>
          <w:b/>
          <w:lang w:val="es-ES_tradnl"/>
        </w:rPr>
        <w:t>(SCI-0491-4-18)</w:t>
      </w:r>
    </w:p>
    <w:p w14:paraId="6DEFFC7B"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Comisiones Permanentes.</w:t>
      </w:r>
    </w:p>
    <w:p w14:paraId="2AB5F5B8" w14:textId="77777777" w:rsidR="00124BBA" w:rsidRPr="00124BBA" w:rsidRDefault="00124BBA" w:rsidP="00124BBA">
      <w:pPr>
        <w:tabs>
          <w:tab w:val="left" w:pos="3321"/>
        </w:tabs>
        <w:jc w:val="both"/>
        <w:rPr>
          <w:rFonts w:ascii="Arial" w:eastAsia="Cambria" w:hAnsi="Arial" w:cs="Arial"/>
          <w:b/>
          <w:lang w:val="es-ES_tradnl" w:eastAsia="en-US"/>
        </w:rPr>
      </w:pPr>
    </w:p>
    <w:p w14:paraId="21A05136" w14:textId="77777777" w:rsidR="00124BBA" w:rsidRPr="00124BBA" w:rsidRDefault="00124BBA" w:rsidP="00124BBA">
      <w:pPr>
        <w:numPr>
          <w:ilvl w:val="0"/>
          <w:numId w:val="31"/>
        </w:numPr>
        <w:tabs>
          <w:tab w:val="left" w:pos="709"/>
        </w:tabs>
        <w:ind w:hanging="644"/>
        <w:jc w:val="both"/>
        <w:rPr>
          <w:rFonts w:ascii="Arial" w:hAnsi="Arial" w:cs="Arial"/>
          <w:b/>
          <w:lang w:val="es-ES_tradnl"/>
        </w:rPr>
      </w:pPr>
      <w:r w:rsidRPr="00124BBA">
        <w:rPr>
          <w:rFonts w:ascii="Arial" w:hAnsi="Arial" w:cs="Arial"/>
          <w:b/>
          <w:lang w:val="es-ES_tradnl"/>
        </w:rPr>
        <w:t xml:space="preserve">R-448-2018, </w:t>
      </w:r>
      <w:r w:rsidRPr="00124BBA">
        <w:rPr>
          <w:rFonts w:ascii="Arial" w:hAnsi="Arial" w:cs="Arial"/>
          <w:lang w:val="es-ES_tradnl"/>
        </w:rPr>
        <w:t>Memorando</w:t>
      </w:r>
      <w:r w:rsidRPr="00124BBA">
        <w:rPr>
          <w:rFonts w:ascii="Arial" w:hAnsi="Arial" w:cs="Arial"/>
          <w:b/>
          <w:lang w:val="es-ES_tradnl"/>
        </w:rPr>
        <w:t xml:space="preserve"> </w:t>
      </w:r>
      <w:r w:rsidRPr="00124BBA">
        <w:rPr>
          <w:rFonts w:ascii="Arial" w:hAnsi="Arial" w:cs="Arial"/>
          <w:lang w:val="es-ES_tradnl"/>
        </w:rPr>
        <w:t xml:space="preserve">con fecha de recibido 24 de abril de 2018, suscrito por el Dr. Julio César Calvo Alvarado, Rector, dirigido a Señores del Consejo Institucional, </w:t>
      </w:r>
      <w:r w:rsidRPr="00124BBA">
        <w:rPr>
          <w:rFonts w:ascii="Arial" w:hAnsi="Arial" w:cs="Arial"/>
          <w:u w:val="single"/>
          <w:lang w:val="es-ES_tradnl"/>
        </w:rPr>
        <w:t xml:space="preserve">en el cual adjunta el informe de Labores del Rector 2017, el cual se presentará a la Comunidad Institucional en la Asamblea Institucional Representativa, programada para el miércoles 25 de abril del presente año. </w:t>
      </w:r>
      <w:r w:rsidRPr="00124BBA">
        <w:rPr>
          <w:rFonts w:ascii="Arial" w:hAnsi="Arial" w:cs="Arial"/>
          <w:lang w:val="es-ES_tradnl"/>
        </w:rPr>
        <w:t>(</w:t>
      </w:r>
      <w:r w:rsidRPr="00124BBA">
        <w:rPr>
          <w:rFonts w:ascii="Arial" w:hAnsi="Arial" w:cs="Arial"/>
          <w:b/>
          <w:lang w:val="es-ES_tradnl"/>
        </w:rPr>
        <w:t>SCI-0525-4-18)</w:t>
      </w:r>
    </w:p>
    <w:p w14:paraId="1E585564"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las Comisiones Permanentes.  El informe se encuentra en formato digital en la carpeta de la Sesión No. 3067.</w:t>
      </w:r>
    </w:p>
    <w:p w14:paraId="3DD0AFD3" w14:textId="77777777" w:rsidR="00124BBA" w:rsidRPr="00124BBA" w:rsidRDefault="00124BBA" w:rsidP="00124BBA">
      <w:pPr>
        <w:tabs>
          <w:tab w:val="left" w:pos="3321"/>
        </w:tabs>
        <w:jc w:val="both"/>
        <w:rPr>
          <w:rFonts w:ascii="Arial" w:hAnsi="Arial" w:cs="Arial"/>
          <w:b/>
          <w:u w:val="single"/>
          <w:lang w:val="es-ES_tradnl"/>
        </w:rPr>
      </w:pPr>
    </w:p>
    <w:p w14:paraId="09F60AF8" w14:textId="77777777" w:rsidR="00124BBA" w:rsidRPr="00124BBA" w:rsidRDefault="00124BBA" w:rsidP="00124BBA">
      <w:pPr>
        <w:tabs>
          <w:tab w:val="left" w:pos="3321"/>
        </w:tabs>
        <w:jc w:val="both"/>
        <w:rPr>
          <w:rFonts w:ascii="Arial" w:hAnsi="Arial" w:cs="Arial"/>
          <w:b/>
          <w:u w:val="single"/>
          <w:lang w:val="es-ES_tradnl"/>
        </w:rPr>
      </w:pPr>
      <w:r w:rsidRPr="00124BBA">
        <w:rPr>
          <w:rFonts w:ascii="Arial" w:hAnsi="Arial" w:cs="Arial"/>
          <w:b/>
          <w:u w:val="single"/>
          <w:lang w:val="es-ES_tradnl"/>
        </w:rPr>
        <w:t>Sesión 3068</w:t>
      </w:r>
    </w:p>
    <w:p w14:paraId="3F0F935A" w14:textId="77777777" w:rsidR="00124BBA" w:rsidRPr="00124BBA" w:rsidRDefault="00124BBA" w:rsidP="00124BBA">
      <w:pPr>
        <w:tabs>
          <w:tab w:val="left" w:pos="3321"/>
        </w:tabs>
        <w:jc w:val="both"/>
        <w:rPr>
          <w:rFonts w:ascii="Arial" w:hAnsi="Arial" w:cs="Arial"/>
          <w:b/>
          <w:u w:val="single"/>
          <w:lang w:val="es-ES_tradnl"/>
        </w:rPr>
      </w:pPr>
    </w:p>
    <w:p w14:paraId="5394B391" w14:textId="77777777" w:rsidR="00124BBA" w:rsidRPr="00124BBA" w:rsidRDefault="00124BBA" w:rsidP="00124BBA">
      <w:pPr>
        <w:numPr>
          <w:ilvl w:val="0"/>
          <w:numId w:val="32"/>
        </w:numPr>
        <w:ind w:left="426" w:hanging="426"/>
        <w:jc w:val="both"/>
        <w:rPr>
          <w:rFonts w:ascii="Arial" w:hAnsi="Arial" w:cs="Arial"/>
          <w:b/>
          <w:color w:val="FF0000"/>
          <w:lang w:val="es-ES_tradnl"/>
        </w:rPr>
      </w:pPr>
      <w:r w:rsidRPr="00124BBA">
        <w:rPr>
          <w:rFonts w:ascii="Arial" w:hAnsi="Arial" w:cs="Arial"/>
          <w:b/>
          <w:lang w:val="es-ES_tradnl"/>
        </w:rPr>
        <w:t>CNR-126-2018 CORREO ELECTRÓNICO</w:t>
      </w:r>
      <w:r w:rsidRPr="00124BBA">
        <w:rPr>
          <w:rFonts w:ascii="Arial" w:hAnsi="Arial" w:cs="Arial"/>
          <w:lang w:val="es-ES_tradnl"/>
        </w:rPr>
        <w:t xml:space="preserve"> con fecha de recibido 19 de abril de 2018, suscrito por el señor Eduardo Sibaja Arias, Director de la Oficina de Planificación de la Educación Superior (OPES), dirigido al Dr. Julio Calvo Alvarado, Presidente del Consejo Institucional, </w:t>
      </w:r>
      <w:r w:rsidRPr="00124BBA">
        <w:rPr>
          <w:rFonts w:ascii="Arial" w:hAnsi="Arial" w:cs="Arial"/>
          <w:u w:val="single"/>
          <w:lang w:val="es-ES_tradnl"/>
        </w:rPr>
        <w:t>en el cual informa que el Consejo Nacional de Rectoras (CONARE) en su sesión No. 9-2018, celebrada el 17 de abril de 2018, acordó Artículo 8, Inciso a). SCI-219-2018, 22 de marzo de 2018. El Consejo Institucional del Instituto Tecnológico de Costa Rica remite la no ratificación de la modificación del artículo 41 del Convenio de Coordinación de la Educación Superior Universitaria Estatal. Se acuerda en firme lo anterior</w:t>
      </w:r>
      <w:hyperlink r:id="rId9" w:history="1">
        <w:r w:rsidRPr="00124BBA">
          <w:rPr>
            <w:rFonts w:cs="Arial"/>
            <w:color w:val="0000FF"/>
            <w:u w:val="single"/>
            <w:lang w:val="es-ES_tradnl"/>
          </w:rPr>
          <w:t>.</w:t>
        </w:r>
      </w:hyperlink>
      <w:r w:rsidRPr="00124BBA">
        <w:rPr>
          <w:rFonts w:ascii="Arial" w:hAnsi="Arial" w:cs="Arial"/>
          <w:u w:val="single"/>
          <w:lang w:val="es-ES_tradnl"/>
        </w:rPr>
        <w:t>(</w:t>
      </w:r>
      <w:r w:rsidRPr="00124BBA">
        <w:rPr>
          <w:rFonts w:ascii="Arial" w:hAnsi="Arial" w:cs="Arial"/>
          <w:b/>
          <w:lang w:val="es-ES_tradnl"/>
        </w:rPr>
        <w:t>SCI-0519-04-18)</w:t>
      </w:r>
    </w:p>
    <w:p w14:paraId="0AB9B3A5"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Comisiones Permanentes.</w:t>
      </w:r>
    </w:p>
    <w:p w14:paraId="112D7EFC" w14:textId="77777777" w:rsidR="00124BBA" w:rsidRPr="00124BBA" w:rsidRDefault="00124BBA" w:rsidP="00124BBA">
      <w:pPr>
        <w:tabs>
          <w:tab w:val="left" w:pos="3321"/>
        </w:tabs>
        <w:jc w:val="both"/>
        <w:rPr>
          <w:rFonts w:ascii="Arial" w:eastAsia="Cambria" w:hAnsi="Arial" w:cs="Arial"/>
          <w:sz w:val="22"/>
          <w:szCs w:val="22"/>
          <w:lang w:eastAsia="en-US"/>
        </w:rPr>
      </w:pPr>
    </w:p>
    <w:p w14:paraId="196D4C50" w14:textId="26F3721D" w:rsidR="00124BBA" w:rsidRPr="00124BBA" w:rsidRDefault="00124BBA" w:rsidP="00124BBA">
      <w:pPr>
        <w:numPr>
          <w:ilvl w:val="0"/>
          <w:numId w:val="33"/>
        </w:numPr>
        <w:ind w:left="284" w:hanging="426"/>
        <w:jc w:val="both"/>
        <w:rPr>
          <w:rFonts w:ascii="Arial" w:hAnsi="Arial" w:cs="Arial"/>
          <w:b/>
          <w:color w:val="FF0000"/>
          <w:lang w:val="es-ES_tradnl"/>
        </w:rPr>
      </w:pPr>
      <w:r w:rsidRPr="00124BBA">
        <w:rPr>
          <w:rFonts w:ascii="Arial" w:hAnsi="Arial" w:cs="Arial"/>
          <w:b/>
          <w:lang w:val="es-ES_tradnl"/>
        </w:rPr>
        <w:t xml:space="preserve">R-461-2018, </w:t>
      </w:r>
      <w:r w:rsidRPr="00124BBA">
        <w:rPr>
          <w:rFonts w:ascii="Arial" w:hAnsi="Arial" w:cs="Arial"/>
          <w:lang w:val="es-ES_tradnl"/>
        </w:rPr>
        <w:t xml:space="preserve">Memorando con fecha de recibido 25 de abril   de 2018, suscrito por el Dr. Julio César Calvo Alvarado, Rector, dirigido al Ing. Luis Paulino Méndez Badilla, Presidente Junta Administrativa FUNDATEC, con copia a la M.Sc. Ana Damaris Quesada Murillo, Directora Ejecutiva Secretaría del Consejo Institucional, </w:t>
      </w:r>
      <w:r w:rsidRPr="00124BBA">
        <w:rPr>
          <w:rFonts w:ascii="Arial" w:hAnsi="Arial" w:cs="Arial"/>
          <w:u w:val="single"/>
          <w:lang w:val="es-ES_tradnl"/>
        </w:rPr>
        <w:t>en el cual</w:t>
      </w:r>
      <w:r w:rsidR="000A2298">
        <w:rPr>
          <w:rFonts w:ascii="Arial" w:hAnsi="Arial" w:cs="Arial"/>
          <w:u w:val="single"/>
          <w:lang w:val="es-ES_tradnl"/>
        </w:rPr>
        <w:t xml:space="preserve"> </w:t>
      </w:r>
      <w:r w:rsidRPr="00124BBA">
        <w:rPr>
          <w:rFonts w:ascii="Arial" w:hAnsi="Arial" w:cs="Arial"/>
          <w:u w:val="single"/>
          <w:lang w:val="es-ES_tradnl"/>
        </w:rPr>
        <w:t>para los efectos pertinentes, hace del conocimiento la Resolución RR-128-2018</w:t>
      </w:r>
      <w:r w:rsidR="000A2298">
        <w:rPr>
          <w:rFonts w:ascii="Arial" w:hAnsi="Arial" w:cs="Arial"/>
          <w:u w:val="single"/>
          <w:lang w:val="es-ES_tradnl"/>
        </w:rPr>
        <w:t>,</w:t>
      </w:r>
      <w:r w:rsidRPr="00124BBA">
        <w:rPr>
          <w:rFonts w:ascii="Arial" w:hAnsi="Arial" w:cs="Arial"/>
          <w:u w:val="single"/>
          <w:lang w:val="es-ES_tradnl"/>
        </w:rPr>
        <w:t xml:space="preserve"> de esta Rectoría, sobre Fondo de Apoyo a la Vinculación (FAV)</w:t>
      </w:r>
      <w:r w:rsidR="000A2298">
        <w:rPr>
          <w:rFonts w:ascii="Arial" w:hAnsi="Arial" w:cs="Arial"/>
          <w:u w:val="single"/>
          <w:lang w:val="es-ES_tradnl"/>
        </w:rPr>
        <w:t>.</w:t>
      </w:r>
      <w:r w:rsidRPr="00124BBA">
        <w:rPr>
          <w:rFonts w:ascii="Arial" w:hAnsi="Arial" w:cs="Arial"/>
          <w:color w:val="FF0000"/>
          <w:u w:val="single"/>
          <w:lang w:val="es-ES_tradnl"/>
        </w:rPr>
        <w:t xml:space="preserve"> </w:t>
      </w:r>
      <w:r w:rsidRPr="00124BBA">
        <w:rPr>
          <w:rFonts w:ascii="Arial" w:hAnsi="Arial" w:cs="Arial"/>
          <w:u w:val="single"/>
          <w:lang w:val="es-ES_tradnl"/>
        </w:rPr>
        <w:t>(</w:t>
      </w:r>
      <w:r w:rsidRPr="00124BBA">
        <w:rPr>
          <w:rFonts w:ascii="Arial" w:hAnsi="Arial" w:cs="Arial"/>
          <w:b/>
          <w:lang w:val="es-ES_tradnl"/>
        </w:rPr>
        <w:t>SCI-0528-4-18)</w:t>
      </w:r>
    </w:p>
    <w:p w14:paraId="11154679" w14:textId="77777777"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Comisiones Permanentes.</w:t>
      </w:r>
    </w:p>
    <w:p w14:paraId="783D4647" w14:textId="77777777" w:rsidR="00124BBA" w:rsidRPr="00124BBA" w:rsidRDefault="00124BBA" w:rsidP="00124BBA">
      <w:pPr>
        <w:tabs>
          <w:tab w:val="left" w:pos="3321"/>
        </w:tabs>
        <w:jc w:val="both"/>
        <w:rPr>
          <w:rFonts w:ascii="Arial" w:eastAsia="Cambria" w:hAnsi="Arial" w:cs="Arial"/>
          <w:b/>
          <w:color w:val="FF0000"/>
          <w:lang w:val="es-ES_tradnl" w:eastAsia="en-US"/>
        </w:rPr>
      </w:pPr>
    </w:p>
    <w:p w14:paraId="61BE0614" w14:textId="77777777" w:rsidR="00124BBA" w:rsidRPr="00124BBA" w:rsidRDefault="00124BBA" w:rsidP="00124BBA">
      <w:pPr>
        <w:tabs>
          <w:tab w:val="left" w:pos="3321"/>
        </w:tabs>
        <w:jc w:val="both"/>
        <w:rPr>
          <w:rFonts w:ascii="Arial" w:eastAsia="Cambria" w:hAnsi="Arial" w:cs="Arial"/>
          <w:b/>
          <w:u w:val="single"/>
          <w:lang w:val="es-ES_tradnl" w:eastAsia="en-US"/>
        </w:rPr>
      </w:pPr>
      <w:r w:rsidRPr="00124BBA">
        <w:rPr>
          <w:rFonts w:ascii="Arial" w:eastAsia="Cambria" w:hAnsi="Arial" w:cs="Arial"/>
          <w:b/>
          <w:u w:val="single"/>
          <w:lang w:val="es-ES_tradnl" w:eastAsia="en-US"/>
        </w:rPr>
        <w:t>SESIÓN 3069</w:t>
      </w:r>
    </w:p>
    <w:p w14:paraId="51FC29DF" w14:textId="77777777" w:rsidR="00124BBA" w:rsidRPr="00124BBA" w:rsidRDefault="00124BBA" w:rsidP="00124BBA">
      <w:pPr>
        <w:tabs>
          <w:tab w:val="left" w:pos="3321"/>
        </w:tabs>
        <w:jc w:val="both"/>
        <w:rPr>
          <w:rFonts w:ascii="Arial" w:eastAsia="Cambria" w:hAnsi="Arial" w:cs="Arial"/>
          <w:b/>
          <w:color w:val="FF0000"/>
          <w:lang w:val="es-ES_tradnl" w:eastAsia="en-US"/>
        </w:rPr>
      </w:pPr>
    </w:p>
    <w:p w14:paraId="51DF2C79" w14:textId="77777777" w:rsidR="00124BBA" w:rsidRPr="00124BBA" w:rsidRDefault="00124BBA" w:rsidP="00124BBA">
      <w:pPr>
        <w:numPr>
          <w:ilvl w:val="0"/>
          <w:numId w:val="34"/>
        </w:numPr>
        <w:tabs>
          <w:tab w:val="left" w:pos="567"/>
        </w:tabs>
        <w:jc w:val="both"/>
        <w:rPr>
          <w:rFonts w:ascii="Arial" w:eastAsia="Cambria" w:hAnsi="Arial" w:cs="Arial"/>
          <w:b/>
          <w:lang w:val="es-ES_tradnl" w:eastAsia="en-US"/>
        </w:rPr>
      </w:pPr>
      <w:r w:rsidRPr="00124BBA">
        <w:rPr>
          <w:rFonts w:ascii="Arial" w:eastAsia="Cambria" w:hAnsi="Arial" w:cs="Arial"/>
          <w:b/>
          <w:lang w:val="es-ES_tradnl" w:eastAsia="en-US"/>
        </w:rPr>
        <w:t xml:space="preserve">TIE-325-2018 </w:t>
      </w:r>
      <w:r w:rsidRPr="00124BBA">
        <w:rPr>
          <w:rFonts w:ascii="Arial" w:eastAsia="Cambria" w:hAnsi="Arial" w:cs="Arial"/>
          <w:lang w:val="es-ES_tradnl" w:eastAsia="en-US"/>
        </w:rPr>
        <w:t>Memorando</w:t>
      </w:r>
      <w:r w:rsidRPr="00124BBA">
        <w:rPr>
          <w:rFonts w:ascii="Arial" w:eastAsia="Cambria" w:hAnsi="Arial" w:cs="Arial"/>
          <w:b/>
          <w:lang w:val="es-ES_tradnl" w:eastAsia="en-US"/>
        </w:rPr>
        <w:t xml:space="preserve"> </w:t>
      </w:r>
      <w:r w:rsidRPr="00124BBA">
        <w:rPr>
          <w:rFonts w:ascii="Arial" w:eastAsia="Cambria" w:hAnsi="Arial" w:cs="Arial"/>
          <w:lang w:val="es-ES_tradnl" w:eastAsia="en-US"/>
        </w:rPr>
        <w:t xml:space="preserve">con fecha de recibido 04 de mayo de 2018, suscrito por la M.Sc. Ingrid Herrera Jiménez, Presidente Tribunal Institucional Electoral, dirigido al Dr. Julio Calvo Alvarado, Presidente del Consejo Institucional, </w:t>
      </w:r>
      <w:r w:rsidRPr="00124BBA">
        <w:rPr>
          <w:rFonts w:ascii="Arial" w:eastAsia="Cambria" w:hAnsi="Arial" w:cs="Arial"/>
          <w:u w:val="single"/>
          <w:lang w:val="es-ES_tradnl" w:eastAsia="en-US"/>
        </w:rPr>
        <w:t>en el cual remite consulta sobre si las coordinaciones de las unidades adscritas a las vicerrectorías se eligen por Asamblea Plebiscitaria. (</w:t>
      </w:r>
      <w:r w:rsidRPr="00124BBA">
        <w:rPr>
          <w:rFonts w:ascii="Arial" w:eastAsia="Cambria" w:hAnsi="Arial" w:cs="Arial"/>
          <w:b/>
          <w:lang w:val="es-ES_tradnl" w:eastAsia="en-US"/>
        </w:rPr>
        <w:t>SCI-0572-05-18)</w:t>
      </w:r>
    </w:p>
    <w:p w14:paraId="3500CDB4" w14:textId="4E125846" w:rsidR="00124BBA" w:rsidRPr="00124BBA" w:rsidRDefault="00124BBA" w:rsidP="00124BBA">
      <w:pPr>
        <w:tabs>
          <w:tab w:val="left" w:pos="3321"/>
        </w:tabs>
        <w:jc w:val="both"/>
        <w:rPr>
          <w:rFonts w:ascii="Arial" w:eastAsia="Cambria" w:hAnsi="Arial" w:cs="Arial"/>
          <w:b/>
          <w:lang w:val="es-ES_tradnl" w:eastAsia="en-US"/>
        </w:rPr>
      </w:pPr>
      <w:r w:rsidRPr="00124BBA">
        <w:rPr>
          <w:rFonts w:ascii="Arial" w:eastAsia="Cambria" w:hAnsi="Arial" w:cs="Arial"/>
          <w:b/>
          <w:lang w:val="es-ES_tradnl" w:eastAsia="en-US"/>
        </w:rPr>
        <w:t>Se toma nota.  Se traslada a Comisión de Estatuto Orgánico.</w:t>
      </w:r>
    </w:p>
    <w:p w14:paraId="7AE040B0" w14:textId="77777777" w:rsidR="00797ACD" w:rsidRPr="00797ACD" w:rsidRDefault="00797ACD" w:rsidP="00797ACD">
      <w:pPr>
        <w:tabs>
          <w:tab w:val="left" w:pos="3321"/>
        </w:tabs>
        <w:jc w:val="both"/>
        <w:rPr>
          <w:rFonts w:ascii="Arial" w:hAnsi="Arial" w:cs="Arial"/>
          <w:b/>
          <w:u w:val="single"/>
          <w:lang w:val="es-ES_tradnl"/>
        </w:rPr>
      </w:pPr>
    </w:p>
    <w:p w14:paraId="081E9906" w14:textId="77777777" w:rsidR="00797ACD" w:rsidRPr="00797ACD" w:rsidRDefault="00797ACD" w:rsidP="00797ACD">
      <w:pPr>
        <w:tabs>
          <w:tab w:val="left" w:pos="3321"/>
        </w:tabs>
        <w:jc w:val="both"/>
        <w:rPr>
          <w:rFonts w:ascii="Arial" w:hAnsi="Arial" w:cs="Arial"/>
          <w:b/>
          <w:u w:val="single"/>
          <w:lang w:val="es-ES_tradnl"/>
        </w:rPr>
      </w:pPr>
      <w:r w:rsidRPr="00797ACD">
        <w:rPr>
          <w:rFonts w:ascii="Arial" w:hAnsi="Arial" w:cs="Arial"/>
          <w:b/>
          <w:u w:val="single"/>
          <w:lang w:val="es-ES_tradnl"/>
        </w:rPr>
        <w:t xml:space="preserve">CORRESPONDENCIA QUE INGRESA DIRECTAMENTE A LA COMISIÓN </w:t>
      </w:r>
    </w:p>
    <w:p w14:paraId="14D59188" w14:textId="0F0031A3" w:rsidR="00124BBA" w:rsidRPr="00124BBA" w:rsidRDefault="00124BBA" w:rsidP="00124BBA">
      <w:pPr>
        <w:tabs>
          <w:tab w:val="left" w:pos="3321"/>
        </w:tabs>
        <w:jc w:val="both"/>
        <w:rPr>
          <w:rFonts w:ascii="Arial" w:hAnsi="Arial" w:cs="Arial"/>
          <w:b/>
          <w:u w:val="single"/>
          <w:lang w:val="es-ES_tradnl"/>
        </w:rPr>
      </w:pPr>
    </w:p>
    <w:p w14:paraId="603CB90A" w14:textId="77777777" w:rsidR="00124BBA" w:rsidRPr="00124BBA" w:rsidRDefault="00124BBA" w:rsidP="00124BBA">
      <w:pPr>
        <w:numPr>
          <w:ilvl w:val="3"/>
          <w:numId w:val="4"/>
        </w:numPr>
        <w:tabs>
          <w:tab w:val="left" w:pos="426"/>
        </w:tabs>
        <w:ind w:left="426" w:hanging="426"/>
        <w:jc w:val="both"/>
        <w:rPr>
          <w:rFonts w:ascii="Arial" w:eastAsia="Calibri" w:hAnsi="Arial" w:cs="Arial"/>
          <w:lang w:val="es-ES_tradnl"/>
        </w:rPr>
      </w:pPr>
      <w:r w:rsidRPr="00124BBA">
        <w:rPr>
          <w:rFonts w:ascii="Arial" w:eastAsia="Calibri" w:hAnsi="Arial" w:cs="Arial"/>
          <w:b/>
          <w:lang w:val="es-ES_tradnl"/>
        </w:rPr>
        <w:lastRenderedPageBreak/>
        <w:t xml:space="preserve">SCI-326-2018   </w:t>
      </w:r>
      <w:r w:rsidRPr="00124BBA">
        <w:rPr>
          <w:rFonts w:ascii="Arial" w:eastAsia="Calibri" w:hAnsi="Arial" w:cs="Arial"/>
          <w:lang w:val="es-ES_tradnl"/>
        </w:rPr>
        <w:t xml:space="preserve">Memorando con fecha de recibido 04 de mayo de 2018, suscrito por la Máster Ana Rosa Ruiz, Coordinadora de la Comisión de Planificación y Administración, dirigido al Dr. Luis Gerardo Meza Cascante, </w:t>
      </w:r>
      <w:r w:rsidRPr="00124BBA">
        <w:rPr>
          <w:rFonts w:ascii="Arial" w:eastAsia="Calibri" w:hAnsi="Arial" w:cs="Arial"/>
          <w:u w:val="single"/>
          <w:lang w:val="es-ES_tradnl"/>
        </w:rPr>
        <w:t>en el cual hace traslado del oficio CEDA-046-2018 “Comunicación de acuerdo CEDA-SO-01-2018, Artículo 5, punto 5.1, del 09 de abril de 2018”</w:t>
      </w:r>
      <w:r w:rsidRPr="00124BBA">
        <w:rPr>
          <w:rFonts w:ascii="Arial" w:eastAsia="Calibri" w:hAnsi="Arial" w:cs="Arial"/>
          <w:lang w:val="es-ES_tradnl"/>
        </w:rPr>
        <w:t>.</w:t>
      </w:r>
    </w:p>
    <w:p w14:paraId="14939C09" w14:textId="56881FC8" w:rsidR="00124BBA" w:rsidRPr="00124BBA" w:rsidRDefault="00124BBA" w:rsidP="00124BBA">
      <w:pPr>
        <w:tabs>
          <w:tab w:val="left" w:pos="426"/>
        </w:tabs>
        <w:jc w:val="both"/>
        <w:rPr>
          <w:rFonts w:ascii="Arial" w:hAnsi="Arial" w:cs="Arial"/>
          <w:b/>
          <w:lang w:val="es-ES_tradnl"/>
        </w:rPr>
      </w:pPr>
      <w:r w:rsidRPr="00124BBA">
        <w:rPr>
          <w:rFonts w:ascii="Arial" w:hAnsi="Arial" w:cs="Arial"/>
          <w:b/>
          <w:lang w:val="es-ES_tradnl"/>
        </w:rPr>
        <w:t xml:space="preserve">Se toma nota. </w:t>
      </w:r>
      <w:r w:rsidR="000A2298">
        <w:rPr>
          <w:rFonts w:ascii="Arial" w:hAnsi="Arial" w:cs="Arial"/>
          <w:b/>
          <w:lang w:val="es-ES_tradnl"/>
        </w:rPr>
        <w:t xml:space="preserve">El señor Gerardo Meza </w:t>
      </w:r>
      <w:r w:rsidR="000A2298" w:rsidRPr="000A2298">
        <w:rPr>
          <w:rFonts w:ascii="Arial" w:hAnsi="Arial" w:cs="Arial"/>
          <w:b/>
          <w:lang w:val="es-ES_tradnl"/>
        </w:rPr>
        <w:t xml:space="preserve">hará </w:t>
      </w:r>
      <w:r w:rsidRPr="00124BBA">
        <w:rPr>
          <w:rFonts w:ascii="Arial" w:hAnsi="Arial" w:cs="Arial"/>
          <w:b/>
          <w:lang w:val="es-ES_tradnl"/>
        </w:rPr>
        <w:t xml:space="preserve">nota con copia a Luis Paulino </w:t>
      </w:r>
      <w:r w:rsidR="000A2298">
        <w:rPr>
          <w:rFonts w:ascii="Arial" w:hAnsi="Arial" w:cs="Arial"/>
          <w:b/>
          <w:lang w:val="es-ES_tradnl"/>
        </w:rPr>
        <w:t xml:space="preserve">Méndez, </w:t>
      </w:r>
      <w:r w:rsidRPr="00124BBA">
        <w:rPr>
          <w:rFonts w:ascii="Arial" w:hAnsi="Arial" w:cs="Arial"/>
          <w:b/>
          <w:lang w:val="es-ES_tradnl"/>
        </w:rPr>
        <w:t>para indicar que se debe apegar al Reglamento</w:t>
      </w:r>
      <w:r w:rsidR="000A2298">
        <w:rPr>
          <w:rFonts w:ascii="Arial" w:hAnsi="Arial" w:cs="Arial"/>
          <w:b/>
          <w:lang w:val="es-ES_tradnl"/>
        </w:rPr>
        <w:t>.</w:t>
      </w:r>
    </w:p>
    <w:p w14:paraId="7DD5D238" w14:textId="77777777" w:rsidR="00124BBA" w:rsidRPr="00124BBA" w:rsidRDefault="00124BBA" w:rsidP="00124BBA">
      <w:pPr>
        <w:tabs>
          <w:tab w:val="left" w:pos="426"/>
        </w:tabs>
        <w:jc w:val="both"/>
        <w:rPr>
          <w:rFonts w:ascii="Arial" w:hAnsi="Arial" w:cs="Arial"/>
          <w:b/>
          <w:lang w:val="es-ES_tradnl"/>
        </w:rPr>
      </w:pPr>
    </w:p>
    <w:p w14:paraId="0EEE9D17" w14:textId="77777777" w:rsidR="00124BBA" w:rsidRPr="00124BBA" w:rsidRDefault="00124BBA" w:rsidP="00124BBA">
      <w:pPr>
        <w:numPr>
          <w:ilvl w:val="3"/>
          <w:numId w:val="4"/>
        </w:numPr>
        <w:tabs>
          <w:tab w:val="left" w:pos="426"/>
        </w:tabs>
        <w:ind w:left="426" w:hanging="426"/>
        <w:jc w:val="both"/>
        <w:rPr>
          <w:rFonts w:ascii="Arial" w:eastAsia="Calibri" w:hAnsi="Arial" w:cs="Arial"/>
          <w:b/>
          <w:lang w:val="es-ES_tradnl"/>
        </w:rPr>
      </w:pPr>
      <w:r w:rsidRPr="00124BBA">
        <w:rPr>
          <w:rFonts w:ascii="Arial" w:eastAsia="Calibri" w:hAnsi="Arial" w:cs="Arial"/>
          <w:b/>
          <w:lang w:val="es-ES_tradnl"/>
        </w:rPr>
        <w:t xml:space="preserve">ViDa-297-2018  </w:t>
      </w:r>
      <w:r w:rsidRPr="00124BBA">
        <w:rPr>
          <w:rFonts w:ascii="Arial" w:eastAsia="Calibri" w:hAnsi="Arial" w:cs="Arial"/>
          <w:lang w:val="es-ES_tradnl"/>
        </w:rPr>
        <w:t xml:space="preserve">Memorando con fecha de recibido 10 de mayo de 2018, suscrito por el Ing. Luis Paulino Méndez, Vicerrector de Docencia, dirigido al Dr. Luis Gerardo Meza Cascante, Coordinador de la Comisión de Estatuto Orgánico, </w:t>
      </w:r>
      <w:r w:rsidRPr="00124BBA">
        <w:rPr>
          <w:rFonts w:ascii="Arial" w:eastAsia="Calibri" w:hAnsi="Arial" w:cs="Arial"/>
          <w:u w:val="single"/>
          <w:lang w:val="es-ES_tradnl"/>
        </w:rPr>
        <w:t>en el cual da respuesta al oficio SCI-331-2018 sobre solicitud de estudio para eventual pago de función como recargo, a las personas que integran las comisiones dictaminadoras de los proyectos de ley, e indica que durante el primer semestre no es posible proceder al pago por la vía de recargo de funciones a los miembros de estas comisiones y que para el segundo semestre se analizarán los planes de trabajo correspondientes para establecer si es posible asignar algunas horas a esta actividad dentro de la carga académica.</w:t>
      </w:r>
      <w:r w:rsidRPr="00124BBA">
        <w:rPr>
          <w:rFonts w:ascii="Arial" w:eastAsia="Calibri" w:hAnsi="Arial" w:cs="Arial"/>
          <w:lang w:val="es-ES_tradnl"/>
        </w:rPr>
        <w:t xml:space="preserve">   (SCI-</w:t>
      </w:r>
      <w:r w:rsidRPr="00124BBA">
        <w:rPr>
          <w:rFonts w:ascii="Arial" w:eastAsia="Calibri" w:hAnsi="Arial" w:cs="Arial"/>
          <w:b/>
          <w:lang w:val="es-ES_tradnl"/>
        </w:rPr>
        <w:t>595-05-2018)</w:t>
      </w:r>
    </w:p>
    <w:p w14:paraId="730D40D0" w14:textId="77777777" w:rsidR="00124BBA" w:rsidRPr="00124BBA" w:rsidRDefault="00124BBA" w:rsidP="00124BBA">
      <w:pPr>
        <w:tabs>
          <w:tab w:val="left" w:pos="426"/>
        </w:tabs>
        <w:jc w:val="both"/>
        <w:rPr>
          <w:rFonts w:ascii="Arial" w:hAnsi="Arial" w:cs="Arial"/>
          <w:b/>
          <w:lang w:val="es-ES_tradnl"/>
        </w:rPr>
      </w:pPr>
      <w:r w:rsidRPr="00124BBA">
        <w:rPr>
          <w:rFonts w:ascii="Arial" w:hAnsi="Arial" w:cs="Arial"/>
          <w:b/>
          <w:lang w:val="es-ES_tradnl"/>
        </w:rPr>
        <w:t xml:space="preserve">Se toma nota. </w:t>
      </w:r>
    </w:p>
    <w:p w14:paraId="5E7C5403" w14:textId="77777777" w:rsidR="00644E36" w:rsidRPr="00797ACD" w:rsidRDefault="00644E36" w:rsidP="00124BBA">
      <w:pPr>
        <w:tabs>
          <w:tab w:val="left" w:pos="284"/>
        </w:tabs>
        <w:ind w:left="426"/>
        <w:jc w:val="both"/>
        <w:rPr>
          <w:rFonts w:ascii="Arial" w:hAnsi="Arial" w:cs="Arial"/>
          <w:b/>
          <w:u w:val="single"/>
        </w:rPr>
      </w:pPr>
    </w:p>
    <w:p w14:paraId="3255EC00" w14:textId="08A15A3D" w:rsidR="00D23368" w:rsidRPr="00124BBA" w:rsidRDefault="00D23368" w:rsidP="00D23368">
      <w:pPr>
        <w:numPr>
          <w:ilvl w:val="0"/>
          <w:numId w:val="5"/>
        </w:numPr>
        <w:tabs>
          <w:tab w:val="num" w:pos="4897"/>
        </w:tabs>
        <w:jc w:val="both"/>
        <w:rPr>
          <w:rFonts w:ascii="Arial" w:hAnsi="Arial" w:cs="Arial"/>
          <w:b/>
          <w:lang w:val="es-CR"/>
        </w:rPr>
      </w:pPr>
      <w:r w:rsidRPr="00124BBA">
        <w:rPr>
          <w:rFonts w:ascii="Arial" w:hAnsi="Arial" w:cs="Arial"/>
          <w:b/>
          <w:lang w:val="es-CR"/>
        </w:rPr>
        <w:t xml:space="preserve">Continuación con la revisión del Reglamento de Hostigamiento Sexual en el Empleo y la Docencia en el ITCR. </w:t>
      </w:r>
    </w:p>
    <w:p w14:paraId="5F321625" w14:textId="11BF32F9" w:rsidR="00644E36" w:rsidRPr="00797ACD" w:rsidRDefault="00644E36" w:rsidP="00D23368">
      <w:pPr>
        <w:ind w:left="1353"/>
        <w:jc w:val="both"/>
        <w:rPr>
          <w:rFonts w:ascii="Arial" w:eastAsia="Cambria" w:hAnsi="Arial" w:cs="Arial"/>
          <w:lang w:val="es-ES_tradnl" w:eastAsia="es-CR"/>
        </w:rPr>
      </w:pPr>
    </w:p>
    <w:p w14:paraId="18016F1F" w14:textId="06E2A205" w:rsidR="001F1471" w:rsidRDefault="00D23368" w:rsidP="0046523F">
      <w:pPr>
        <w:jc w:val="both"/>
        <w:rPr>
          <w:rFonts w:ascii="Arial" w:hAnsi="Arial" w:cs="Arial"/>
        </w:rPr>
      </w:pPr>
      <w:r>
        <w:rPr>
          <w:rFonts w:ascii="Arial" w:hAnsi="Arial" w:cs="Arial"/>
        </w:rPr>
        <w:t>La señora Ana Rosa Ruiz, continúa con la revisión del Reglamento de Hostigamiento Sexual en el Empleo y la Docencia en el ITCR, a partir del Artículo 24.</w:t>
      </w:r>
    </w:p>
    <w:tbl>
      <w:tblPr>
        <w:tblStyle w:val="Tablaconcuadrcula25"/>
        <w:tblW w:w="0" w:type="auto"/>
        <w:tblLook w:val="04A0" w:firstRow="1" w:lastRow="0" w:firstColumn="1" w:lastColumn="0" w:noHBand="0" w:noVBand="1"/>
      </w:tblPr>
      <w:tblGrid>
        <w:gridCol w:w="4692"/>
      </w:tblGrid>
      <w:tr w:rsidR="00D23368" w:rsidRPr="00D23368" w14:paraId="7647029A" w14:textId="77777777" w:rsidTr="00A348AA">
        <w:tc>
          <w:tcPr>
            <w:tcW w:w="4692" w:type="dxa"/>
          </w:tcPr>
          <w:p w14:paraId="71AFE4B8" w14:textId="77777777" w:rsidR="00D23368" w:rsidRPr="00D23368" w:rsidRDefault="00D23368" w:rsidP="00D23368">
            <w:pPr>
              <w:jc w:val="both"/>
              <w:rPr>
                <w:rFonts w:ascii="Arial" w:eastAsia="MS Mincho" w:hAnsi="Arial" w:cs="Arial"/>
                <w:b/>
                <w:color w:val="00B050"/>
                <w:sz w:val="20"/>
                <w:szCs w:val="22"/>
                <w:lang w:eastAsia="en-US"/>
              </w:rPr>
            </w:pPr>
            <w:r w:rsidRPr="00D23368">
              <w:rPr>
                <w:rFonts w:ascii="Arial" w:eastAsia="MS Mincho" w:hAnsi="Arial" w:cs="Arial"/>
                <w:b/>
                <w:color w:val="00B050"/>
                <w:sz w:val="20"/>
                <w:szCs w:val="22"/>
                <w:highlight w:val="yellow"/>
                <w:lang w:eastAsia="en-US"/>
              </w:rPr>
              <w:t>Artículo 24: Tiempo asignado para las personas integrantes de la CIHS</w:t>
            </w:r>
          </w:p>
          <w:p w14:paraId="03E66B8C" w14:textId="77777777" w:rsidR="00D23368" w:rsidRPr="00D23368" w:rsidRDefault="00D23368" w:rsidP="00D23368">
            <w:pPr>
              <w:rPr>
                <w:rFonts w:ascii="Arial" w:eastAsia="Calibri" w:hAnsi="Arial" w:cs="Arial"/>
                <w:color w:val="00B050"/>
                <w:sz w:val="20"/>
                <w:szCs w:val="22"/>
                <w:lang w:eastAsia="en-US"/>
              </w:rPr>
            </w:pPr>
          </w:p>
          <w:p w14:paraId="39B88159" w14:textId="77777777" w:rsidR="00D23368" w:rsidRPr="00D23368" w:rsidRDefault="00D23368" w:rsidP="00D23368">
            <w:pPr>
              <w:rPr>
                <w:rFonts w:ascii="Arial" w:eastAsia="Calibri" w:hAnsi="Arial" w:cs="Arial"/>
                <w:b/>
                <w:color w:val="0070C0"/>
                <w:sz w:val="22"/>
                <w:szCs w:val="22"/>
                <w:lang w:eastAsia="en-US"/>
              </w:rPr>
            </w:pPr>
            <w:r w:rsidRPr="00D23368">
              <w:rPr>
                <w:rFonts w:ascii="Calibri" w:eastAsia="Calibri" w:hAnsi="Calibri"/>
                <w:b/>
                <w:color w:val="00B050"/>
                <w:sz w:val="22"/>
                <w:szCs w:val="22"/>
                <w:lang w:eastAsia="en-US"/>
              </w:rPr>
              <w:t>El nombramiento de una persona integrante a la Comisión recibirá la asignación de al menos un quinto de jornada para dedicarse a las funciones asignadas por este Reglamento.</w:t>
            </w:r>
          </w:p>
        </w:tc>
      </w:tr>
      <w:tr w:rsidR="00D23368" w:rsidRPr="00D23368" w14:paraId="4DB0ED22" w14:textId="77777777" w:rsidTr="00A348AA">
        <w:tc>
          <w:tcPr>
            <w:tcW w:w="4692" w:type="dxa"/>
          </w:tcPr>
          <w:p w14:paraId="1D3BD4E5" w14:textId="77777777" w:rsidR="00D23368" w:rsidRPr="00D23368" w:rsidRDefault="00D23368" w:rsidP="00D23368">
            <w:pPr>
              <w:autoSpaceDE w:val="0"/>
              <w:autoSpaceDN w:val="0"/>
              <w:adjustRightInd w:val="0"/>
              <w:jc w:val="both"/>
              <w:rPr>
                <w:rFonts w:ascii="Arial" w:eastAsia="Calibri" w:hAnsi="Arial" w:cs="Arial"/>
                <w:b/>
                <w:bCs/>
                <w:color w:val="00B050"/>
                <w:sz w:val="20"/>
                <w:szCs w:val="22"/>
                <w:lang w:val="es-CR" w:eastAsia="en-US"/>
              </w:rPr>
            </w:pPr>
            <w:r w:rsidRPr="00D23368">
              <w:rPr>
                <w:rFonts w:ascii="Arial" w:eastAsia="Calibri" w:hAnsi="Arial" w:cs="Arial"/>
                <w:b/>
                <w:bCs/>
                <w:color w:val="00B050"/>
                <w:sz w:val="20"/>
                <w:szCs w:val="22"/>
                <w:lang w:val="es-CR" w:eastAsia="en-US"/>
              </w:rPr>
              <w:t xml:space="preserve">Artículo 25: Apoyo a la Comisión Institucional e Instructoras </w:t>
            </w:r>
          </w:p>
          <w:p w14:paraId="1B630DEA" w14:textId="77777777" w:rsidR="00D23368" w:rsidRPr="00D23368" w:rsidRDefault="00D23368" w:rsidP="00D23368">
            <w:pPr>
              <w:autoSpaceDE w:val="0"/>
              <w:autoSpaceDN w:val="0"/>
              <w:adjustRightInd w:val="0"/>
              <w:jc w:val="both"/>
              <w:rPr>
                <w:rFonts w:ascii="Arial" w:eastAsia="Calibri" w:hAnsi="Arial" w:cs="Arial"/>
                <w:color w:val="00B050"/>
                <w:sz w:val="20"/>
                <w:szCs w:val="22"/>
                <w:lang w:val="es-CR" w:eastAsia="en-US"/>
              </w:rPr>
            </w:pPr>
          </w:p>
          <w:p w14:paraId="421990BE" w14:textId="77777777" w:rsidR="00D23368" w:rsidRPr="00D23368" w:rsidRDefault="00D23368" w:rsidP="00D23368">
            <w:pPr>
              <w:jc w:val="both"/>
              <w:rPr>
                <w:rFonts w:ascii="Arial" w:eastAsia="Calibri" w:hAnsi="Arial" w:cs="Arial"/>
                <w:color w:val="FF0000"/>
                <w:sz w:val="20"/>
                <w:szCs w:val="22"/>
                <w:lang w:eastAsia="en-US"/>
              </w:rPr>
            </w:pPr>
            <w:r w:rsidRPr="00D23368">
              <w:rPr>
                <w:rFonts w:ascii="Arial" w:eastAsia="Calibri" w:hAnsi="Arial" w:cs="Arial"/>
                <w:color w:val="00B050"/>
                <w:sz w:val="20"/>
                <w:szCs w:val="22"/>
                <w:lang w:eastAsia="en-US"/>
              </w:rPr>
              <w:t xml:space="preserve">La Institución asume el compromiso de prevenir y combatir el hostigamiento sexual entre y contra los miembros de la comunidad institucional y para lograrlo asume la obligación de dotar de recursos e infraestructura adecuada a la Comisión Institucional contra el Hostigamiento Sexual y a las Comisiones investigadoras, que les permitan realizar su labor.  </w:t>
            </w:r>
            <w:r w:rsidRPr="00D23368">
              <w:rPr>
                <w:rFonts w:ascii="Arial" w:eastAsia="Calibri" w:hAnsi="Arial" w:cs="Arial"/>
                <w:color w:val="FF0000"/>
                <w:sz w:val="20"/>
                <w:szCs w:val="22"/>
                <w:lang w:eastAsia="en-US"/>
              </w:rPr>
              <w:t>(TOMAR ENCUENTA A LA HORA DE HACER LA PROPUESTA)</w:t>
            </w:r>
          </w:p>
          <w:p w14:paraId="69D28E7B" w14:textId="77777777" w:rsidR="00D23368" w:rsidRPr="00D23368" w:rsidRDefault="00D23368" w:rsidP="00D23368">
            <w:pPr>
              <w:rPr>
                <w:rFonts w:ascii="Arial" w:eastAsia="Calibri" w:hAnsi="Arial" w:cs="Arial"/>
                <w:b/>
                <w:color w:val="0070C0"/>
                <w:sz w:val="20"/>
                <w:szCs w:val="22"/>
                <w:lang w:eastAsia="en-US"/>
              </w:rPr>
            </w:pPr>
          </w:p>
        </w:tc>
      </w:tr>
    </w:tbl>
    <w:p w14:paraId="3F6E40C8" w14:textId="1A820AB0" w:rsidR="00D23368" w:rsidRDefault="00D23368" w:rsidP="0046523F">
      <w:pPr>
        <w:jc w:val="both"/>
        <w:rPr>
          <w:rFonts w:ascii="Arial" w:hAnsi="Arial" w:cs="Arial"/>
        </w:rPr>
      </w:pPr>
    </w:p>
    <w:p w14:paraId="09E0C00F" w14:textId="67F91096" w:rsidR="00D23368" w:rsidRPr="00F20DB3" w:rsidRDefault="00F20DB3" w:rsidP="00F20DB3">
      <w:pPr>
        <w:numPr>
          <w:ilvl w:val="0"/>
          <w:numId w:val="5"/>
        </w:numPr>
        <w:tabs>
          <w:tab w:val="num" w:pos="4897"/>
        </w:tabs>
        <w:jc w:val="both"/>
        <w:rPr>
          <w:rFonts w:ascii="Arial" w:hAnsi="Arial" w:cs="Arial"/>
          <w:b/>
        </w:rPr>
      </w:pPr>
      <w:r w:rsidRPr="00F20DB3">
        <w:rPr>
          <w:rFonts w:ascii="Arial" w:hAnsi="Arial" w:cs="Arial"/>
          <w:b/>
          <w:lang w:val="es-CR"/>
        </w:rPr>
        <w:t>Revisión propuesta presentada por el Centro de Vinculación de la Reforma Ley Orgánica y Proyecto de Ley enviado por el Diputado Ing. Luis Fernando Chacón Monge</w:t>
      </w:r>
    </w:p>
    <w:p w14:paraId="7D9E886D" w14:textId="703E1F04" w:rsidR="00F20DB3" w:rsidRDefault="00F20DB3" w:rsidP="00F20DB3">
      <w:pPr>
        <w:jc w:val="both"/>
        <w:rPr>
          <w:rFonts w:ascii="Arial" w:hAnsi="Arial" w:cs="Arial"/>
          <w:b/>
          <w:lang w:val="es-CR"/>
        </w:rPr>
      </w:pPr>
    </w:p>
    <w:p w14:paraId="1A38CC40" w14:textId="6D6C53C8" w:rsidR="00F20DB3" w:rsidRDefault="00F20DB3" w:rsidP="00F20DB3">
      <w:pPr>
        <w:jc w:val="both"/>
        <w:rPr>
          <w:rFonts w:ascii="Arial" w:hAnsi="Arial" w:cs="Arial"/>
          <w:lang w:val="es-CR"/>
        </w:rPr>
      </w:pPr>
      <w:r w:rsidRPr="00F20DB3">
        <w:rPr>
          <w:rFonts w:ascii="Arial" w:hAnsi="Arial" w:cs="Arial"/>
          <w:lang w:val="es-CR"/>
        </w:rPr>
        <w:t xml:space="preserve">El señor Luis Gerardo Meza, da la bienvenida al MCM. Juan Carlos Carvajal Morales y a la Licda. María de los Angeles Medaglia Gómez. </w:t>
      </w:r>
    </w:p>
    <w:p w14:paraId="6FD718F6" w14:textId="75141538" w:rsidR="00F20DB3" w:rsidRDefault="00F20DB3" w:rsidP="00F20DB3">
      <w:pPr>
        <w:jc w:val="both"/>
        <w:rPr>
          <w:rFonts w:ascii="Arial" w:hAnsi="Arial" w:cs="Arial"/>
          <w:lang w:val="es-CR"/>
        </w:rPr>
      </w:pPr>
    </w:p>
    <w:p w14:paraId="1B4C26EE" w14:textId="77777777" w:rsidR="000D4EE3" w:rsidRDefault="00F20DB3" w:rsidP="00F20DB3">
      <w:pPr>
        <w:jc w:val="both"/>
        <w:rPr>
          <w:rFonts w:ascii="Arial" w:hAnsi="Arial" w:cs="Arial"/>
          <w:lang w:val="es-CR"/>
        </w:rPr>
      </w:pPr>
      <w:r>
        <w:rPr>
          <w:rFonts w:ascii="Arial" w:hAnsi="Arial" w:cs="Arial"/>
          <w:lang w:val="es-CR"/>
        </w:rPr>
        <w:lastRenderedPageBreak/>
        <w:t>El señor Juan Carlos Carvajal, hace un recuento de todo el proceso que</w:t>
      </w:r>
      <w:r w:rsidR="00966B56">
        <w:rPr>
          <w:rFonts w:ascii="Arial" w:hAnsi="Arial" w:cs="Arial"/>
          <w:lang w:val="es-CR"/>
        </w:rPr>
        <w:t xml:space="preserve"> se ha llevado desde que se conformó la Comisión Especial, para que redacte una propuesta de cambio a la Ley Orgánica del </w:t>
      </w:r>
      <w:r w:rsidR="000D4EE3">
        <w:rPr>
          <w:rFonts w:ascii="Arial" w:hAnsi="Arial" w:cs="Arial"/>
          <w:lang w:val="es-CR"/>
        </w:rPr>
        <w:t>ITCR.</w:t>
      </w:r>
    </w:p>
    <w:p w14:paraId="2EF6EC6E" w14:textId="77777777" w:rsidR="000D4EE3" w:rsidRDefault="000D4EE3" w:rsidP="00F20DB3">
      <w:pPr>
        <w:jc w:val="both"/>
        <w:rPr>
          <w:rFonts w:ascii="Arial" w:hAnsi="Arial" w:cs="Arial"/>
          <w:lang w:val="es-CR"/>
        </w:rPr>
      </w:pPr>
    </w:p>
    <w:p w14:paraId="0FDFBE36" w14:textId="7ABCFEAF" w:rsidR="00506577" w:rsidRDefault="000D4EE3" w:rsidP="00F20DB3">
      <w:pPr>
        <w:jc w:val="both"/>
        <w:rPr>
          <w:rFonts w:ascii="Arial" w:hAnsi="Arial" w:cs="Arial"/>
          <w:lang w:val="es-CR"/>
        </w:rPr>
      </w:pPr>
      <w:r>
        <w:rPr>
          <w:rFonts w:ascii="Arial" w:hAnsi="Arial" w:cs="Arial"/>
          <w:lang w:val="es-CR"/>
        </w:rPr>
        <w:t>Indica que esta comisión se conformó en la Sesión 2940, del 30 de setiembre de 2015</w:t>
      </w:r>
      <w:r w:rsidR="00506577">
        <w:rPr>
          <w:rFonts w:ascii="Arial" w:hAnsi="Arial" w:cs="Arial"/>
          <w:lang w:val="es-CR"/>
        </w:rPr>
        <w:t xml:space="preserve">.  </w:t>
      </w:r>
      <w:r w:rsidR="009C4228">
        <w:rPr>
          <w:rFonts w:ascii="Arial" w:hAnsi="Arial" w:cs="Arial"/>
          <w:lang w:val="es-CR"/>
        </w:rPr>
        <w:t>Con fecha 01 de junio de 2016, la Comisión presentó el Informe Final.</w:t>
      </w:r>
    </w:p>
    <w:p w14:paraId="3F838087" w14:textId="72969541" w:rsidR="009C4228" w:rsidRDefault="009C4228" w:rsidP="00F20DB3">
      <w:pPr>
        <w:jc w:val="both"/>
        <w:rPr>
          <w:rFonts w:ascii="Arial" w:hAnsi="Arial" w:cs="Arial"/>
          <w:lang w:val="es-CR"/>
        </w:rPr>
      </w:pPr>
    </w:p>
    <w:p w14:paraId="71155566" w14:textId="77777777" w:rsidR="00FE3C1B" w:rsidRDefault="009C4228" w:rsidP="00F20DB3">
      <w:pPr>
        <w:jc w:val="both"/>
        <w:rPr>
          <w:rFonts w:ascii="Arial" w:hAnsi="Arial" w:cs="Arial"/>
          <w:lang w:val="es-CR"/>
        </w:rPr>
      </w:pPr>
      <w:r>
        <w:rPr>
          <w:rFonts w:ascii="Arial" w:hAnsi="Arial" w:cs="Arial"/>
          <w:lang w:val="es-CR"/>
        </w:rPr>
        <w:t xml:space="preserve">Asimismo, la señora María de los Angeles Medaglia indica que el </w:t>
      </w:r>
      <w:r w:rsidR="00FE3C1B">
        <w:rPr>
          <w:rFonts w:ascii="Arial" w:hAnsi="Arial" w:cs="Arial"/>
          <w:lang w:val="es-CR"/>
        </w:rPr>
        <w:t>Artículo 5, que está manejando el Diputado Luis Fernando Chacón Monge, no es el correcto.</w:t>
      </w:r>
    </w:p>
    <w:p w14:paraId="298262CB" w14:textId="77777777" w:rsidR="00FE3C1B" w:rsidRDefault="00FE3C1B" w:rsidP="00F20DB3">
      <w:pPr>
        <w:jc w:val="both"/>
        <w:rPr>
          <w:rFonts w:ascii="Arial" w:hAnsi="Arial" w:cs="Arial"/>
          <w:lang w:val="es-CR"/>
        </w:rPr>
      </w:pPr>
    </w:p>
    <w:tbl>
      <w:tblPr>
        <w:tblStyle w:val="Tablaconcuadrcula"/>
        <w:tblW w:w="0" w:type="auto"/>
        <w:tblLook w:val="04A0" w:firstRow="1" w:lastRow="0" w:firstColumn="1" w:lastColumn="0" w:noHBand="0" w:noVBand="1"/>
      </w:tblPr>
      <w:tblGrid>
        <w:gridCol w:w="4814"/>
        <w:gridCol w:w="4814"/>
      </w:tblGrid>
      <w:tr w:rsidR="00FE3C1B" w14:paraId="1F525BC2" w14:textId="77777777" w:rsidTr="00FE3C1B">
        <w:tc>
          <w:tcPr>
            <w:tcW w:w="4814" w:type="dxa"/>
          </w:tcPr>
          <w:p w14:paraId="245C4A55" w14:textId="615BB17B" w:rsidR="00FE3C1B" w:rsidRDefault="00DC18C0" w:rsidP="00F20DB3">
            <w:pPr>
              <w:jc w:val="both"/>
              <w:rPr>
                <w:rFonts w:ascii="Arial" w:hAnsi="Arial" w:cs="Arial"/>
                <w:lang w:val="es-CR"/>
              </w:rPr>
            </w:pPr>
            <w:r>
              <w:rPr>
                <w:rFonts w:ascii="Arial" w:hAnsi="Arial" w:cs="Arial"/>
                <w:lang w:val="es-CR"/>
              </w:rPr>
              <w:t>ARTÍCULO VIGENTE</w:t>
            </w:r>
          </w:p>
        </w:tc>
        <w:tc>
          <w:tcPr>
            <w:tcW w:w="4814" w:type="dxa"/>
          </w:tcPr>
          <w:p w14:paraId="039C5415" w14:textId="7F85165A" w:rsidR="00FE3C1B" w:rsidRDefault="00DC18C0" w:rsidP="002D7674">
            <w:pPr>
              <w:jc w:val="both"/>
              <w:rPr>
                <w:rFonts w:ascii="Arial" w:hAnsi="Arial" w:cs="Arial"/>
                <w:lang w:val="es-CR"/>
              </w:rPr>
            </w:pPr>
            <w:r>
              <w:rPr>
                <w:rFonts w:ascii="Arial" w:hAnsi="Arial" w:cs="Arial"/>
                <w:lang w:val="es-CR"/>
              </w:rPr>
              <w:t xml:space="preserve">ARTÍCULO </w:t>
            </w:r>
            <w:r w:rsidR="002D7674">
              <w:rPr>
                <w:rFonts w:ascii="Arial" w:hAnsi="Arial" w:cs="Arial"/>
                <w:lang w:val="es-CR"/>
              </w:rPr>
              <w:t>PROPUESTO POR DIPUTADO</w:t>
            </w:r>
          </w:p>
        </w:tc>
      </w:tr>
      <w:tr w:rsidR="00FE3C1B" w14:paraId="1169817B" w14:textId="77777777" w:rsidTr="00FE3C1B">
        <w:tc>
          <w:tcPr>
            <w:tcW w:w="4814" w:type="dxa"/>
          </w:tcPr>
          <w:p w14:paraId="6D54B60B" w14:textId="77777777" w:rsidR="00A6072B" w:rsidRDefault="00A6072B" w:rsidP="00A6072B">
            <w:pPr>
              <w:jc w:val="both"/>
              <w:rPr>
                <w:rFonts w:ascii="Arial" w:hAnsi="Arial" w:cs="Arial"/>
                <w:lang w:val="es-CR"/>
              </w:rPr>
            </w:pPr>
            <w:r>
              <w:rPr>
                <w:rFonts w:ascii="Arial" w:hAnsi="Arial" w:cs="Arial"/>
                <w:lang w:val="es-CR"/>
              </w:rPr>
              <w:t>Podrá ofrecer bienes y servicios dentro de los campos de su actividad académica. Dada su autonomía, se reconoce su plena capacidad jurídicas para crear y participar en empresas, sociedades, empresas auxiliares académica y tecnológicas.  Para ello se deberá contar con la aprobación previa del Consejo Institucional del ITCR por dos tercios de sus votos.</w:t>
            </w:r>
          </w:p>
          <w:p w14:paraId="0C02B243" w14:textId="65D8A5B3" w:rsidR="00FE3C1B" w:rsidRDefault="00A6072B" w:rsidP="00A6072B">
            <w:pPr>
              <w:jc w:val="both"/>
              <w:rPr>
                <w:rFonts w:ascii="Arial" w:hAnsi="Arial" w:cs="Arial"/>
                <w:lang w:val="es-CR"/>
              </w:rPr>
            </w:pPr>
            <w:r>
              <w:rPr>
                <w:rFonts w:ascii="Arial" w:hAnsi="Arial" w:cs="Arial"/>
                <w:lang w:val="es-CR"/>
              </w:rPr>
              <w:t>Se faculta a las instituciones nacionales para que puedan participar en dichas sociedades en el Instituto</w:t>
            </w:r>
          </w:p>
          <w:p w14:paraId="47326518" w14:textId="77777777" w:rsidR="00DC18C0" w:rsidRDefault="00DC18C0" w:rsidP="00F20DB3">
            <w:pPr>
              <w:jc w:val="both"/>
              <w:rPr>
                <w:rFonts w:ascii="Arial" w:hAnsi="Arial" w:cs="Arial"/>
                <w:lang w:val="es-CR"/>
              </w:rPr>
            </w:pPr>
          </w:p>
          <w:p w14:paraId="34234065" w14:textId="77777777" w:rsidR="00DC18C0" w:rsidRDefault="00DC18C0" w:rsidP="00F20DB3">
            <w:pPr>
              <w:jc w:val="both"/>
              <w:rPr>
                <w:rFonts w:ascii="Arial" w:hAnsi="Arial" w:cs="Arial"/>
                <w:lang w:val="es-CR"/>
              </w:rPr>
            </w:pPr>
          </w:p>
          <w:p w14:paraId="3596E8CF" w14:textId="319ECCCA" w:rsidR="00DC18C0" w:rsidRDefault="00DC18C0" w:rsidP="00F20DB3">
            <w:pPr>
              <w:jc w:val="both"/>
              <w:rPr>
                <w:rFonts w:ascii="Arial" w:hAnsi="Arial" w:cs="Arial"/>
                <w:lang w:val="es-CR"/>
              </w:rPr>
            </w:pPr>
          </w:p>
        </w:tc>
        <w:tc>
          <w:tcPr>
            <w:tcW w:w="4814" w:type="dxa"/>
          </w:tcPr>
          <w:p w14:paraId="7AB01CDA" w14:textId="77777777" w:rsidR="00FE3C1B" w:rsidRDefault="00DC18C0" w:rsidP="00F20DB3">
            <w:pPr>
              <w:jc w:val="both"/>
              <w:rPr>
                <w:rFonts w:ascii="Arial" w:hAnsi="Arial" w:cs="Arial"/>
                <w:lang w:val="es-CR"/>
              </w:rPr>
            </w:pPr>
            <w:r>
              <w:rPr>
                <w:rFonts w:ascii="Arial" w:hAnsi="Arial" w:cs="Arial"/>
                <w:lang w:val="es-CR"/>
              </w:rPr>
              <w:t xml:space="preserve">Podrá ofrecer bienes y </w:t>
            </w:r>
            <w:r w:rsidR="00A6072B">
              <w:rPr>
                <w:rFonts w:ascii="Arial" w:hAnsi="Arial" w:cs="Arial"/>
                <w:lang w:val="es-CR"/>
              </w:rPr>
              <w:t>servicios dentro de los campos de su actividad académica. Dada su autonomía, se reconoce su plena capacidad jurídicas para crear y participar en empresas, sociedades, empresas auxiliares académica y tecnológicas.  Para ello se deberá contar con la aprobación previa del Consejo Institucional del ITCR por dos tercios de sus votos.</w:t>
            </w:r>
          </w:p>
          <w:p w14:paraId="796E240A" w14:textId="1C4CCA5B" w:rsidR="00A6072B" w:rsidRDefault="00A6072B" w:rsidP="00F20DB3">
            <w:pPr>
              <w:jc w:val="both"/>
              <w:rPr>
                <w:rFonts w:ascii="Arial" w:hAnsi="Arial" w:cs="Arial"/>
                <w:lang w:val="es-CR"/>
              </w:rPr>
            </w:pPr>
            <w:r>
              <w:rPr>
                <w:rFonts w:ascii="Arial" w:hAnsi="Arial" w:cs="Arial"/>
                <w:lang w:val="es-CR"/>
              </w:rPr>
              <w:t>Se faculta a las instituciones nacionales para que puedan participar en dichas sociedades en el Instituto y sea autorizada por la Contraloría General de la República.</w:t>
            </w:r>
          </w:p>
        </w:tc>
      </w:tr>
    </w:tbl>
    <w:p w14:paraId="15E8E231" w14:textId="14480206" w:rsidR="009C4228" w:rsidRDefault="00FE3C1B" w:rsidP="00F20DB3">
      <w:pPr>
        <w:jc w:val="both"/>
        <w:rPr>
          <w:rFonts w:ascii="Arial" w:hAnsi="Arial" w:cs="Arial"/>
          <w:lang w:val="es-CR"/>
        </w:rPr>
      </w:pPr>
      <w:r>
        <w:rPr>
          <w:rFonts w:ascii="Arial" w:hAnsi="Arial" w:cs="Arial"/>
          <w:lang w:val="es-CR"/>
        </w:rPr>
        <w:t xml:space="preserve"> </w:t>
      </w:r>
    </w:p>
    <w:p w14:paraId="02558015" w14:textId="38AFA7D5" w:rsidR="007F31D9" w:rsidRDefault="007F31D9" w:rsidP="00F20DB3">
      <w:pPr>
        <w:jc w:val="both"/>
        <w:rPr>
          <w:rFonts w:ascii="Arial" w:hAnsi="Arial" w:cs="Arial"/>
          <w:lang w:val="es-CR"/>
        </w:rPr>
      </w:pPr>
    </w:p>
    <w:p w14:paraId="45C67B02" w14:textId="309BDAF3" w:rsidR="0017217E" w:rsidRDefault="0017217E" w:rsidP="00F20DB3">
      <w:pPr>
        <w:jc w:val="both"/>
        <w:rPr>
          <w:rFonts w:ascii="Arial" w:hAnsi="Arial" w:cs="Arial"/>
          <w:lang w:val="es-CR"/>
        </w:rPr>
      </w:pPr>
      <w:r>
        <w:rPr>
          <w:rFonts w:ascii="Arial" w:hAnsi="Arial" w:cs="Arial"/>
          <w:lang w:val="es-CR"/>
        </w:rPr>
        <w:t xml:space="preserve">El señor Tomás Guzmán menciona que lo primero que se debe de decidir, es que la Comisión de Estatuto Orgánico analice el texto del Artículo y haga una propuesta al pleno, de acuerdo a la línea que debe seguir el TEC. </w:t>
      </w:r>
    </w:p>
    <w:p w14:paraId="662B7358" w14:textId="2E823E0F" w:rsidR="0017217E" w:rsidRDefault="0017217E" w:rsidP="00F20DB3">
      <w:pPr>
        <w:jc w:val="both"/>
        <w:rPr>
          <w:rFonts w:ascii="Arial" w:hAnsi="Arial" w:cs="Arial"/>
          <w:lang w:val="es-CR"/>
        </w:rPr>
      </w:pPr>
    </w:p>
    <w:p w14:paraId="2BA5EF06" w14:textId="123811C6" w:rsidR="0017217E" w:rsidRDefault="0017217E" w:rsidP="0017217E">
      <w:pPr>
        <w:jc w:val="both"/>
        <w:rPr>
          <w:rFonts w:ascii="Arial" w:hAnsi="Arial" w:cs="Arial"/>
          <w:lang w:val="es-CR"/>
        </w:rPr>
      </w:pPr>
      <w:r>
        <w:rPr>
          <w:rFonts w:ascii="Arial" w:hAnsi="Arial" w:cs="Arial"/>
          <w:lang w:val="es-CR"/>
        </w:rPr>
        <w:t>El señor Alexander Valerín considera pertinente que se le indique al señor Diputado que el artículo que se anota en el Proyecto, no es el vigente y más bien considera que esto sería una labor del Departamento Legal.</w:t>
      </w:r>
      <w:r w:rsidR="002D7674">
        <w:rPr>
          <w:rFonts w:ascii="Arial" w:hAnsi="Arial" w:cs="Arial"/>
          <w:lang w:val="es-CR"/>
        </w:rPr>
        <w:t xml:space="preserve">  Solicita al señor Luis Gerardo Meza, que el tema se agende lo antes posible en la Comisión, para que sea discutido y elevarla al pleno del Consejo Institucional</w:t>
      </w:r>
    </w:p>
    <w:p w14:paraId="5593995E" w14:textId="77777777" w:rsidR="0017217E" w:rsidRDefault="0017217E" w:rsidP="00F20DB3">
      <w:pPr>
        <w:jc w:val="both"/>
        <w:rPr>
          <w:rFonts w:ascii="Arial" w:hAnsi="Arial" w:cs="Arial"/>
          <w:lang w:val="es-CR"/>
        </w:rPr>
      </w:pPr>
    </w:p>
    <w:p w14:paraId="0FCB2D7B" w14:textId="1863E8DA" w:rsidR="007F31D9" w:rsidRDefault="007F31D9" w:rsidP="00F20DB3">
      <w:pPr>
        <w:jc w:val="both"/>
        <w:rPr>
          <w:rFonts w:ascii="Arial" w:hAnsi="Arial" w:cs="Arial"/>
          <w:lang w:val="es-CR"/>
        </w:rPr>
      </w:pPr>
      <w:r>
        <w:rPr>
          <w:rFonts w:ascii="Arial" w:hAnsi="Arial" w:cs="Arial"/>
          <w:lang w:val="es-CR"/>
        </w:rPr>
        <w:t xml:space="preserve">La señora María de los Ángeles Medaglia dice que antes de hablar con el Diputado, </w:t>
      </w:r>
      <w:r w:rsidR="002D7674">
        <w:rPr>
          <w:rFonts w:ascii="Arial" w:hAnsi="Arial" w:cs="Arial"/>
          <w:lang w:val="es-CR"/>
        </w:rPr>
        <w:t>se debe modificar el artículo.</w:t>
      </w:r>
    </w:p>
    <w:p w14:paraId="035B2D30" w14:textId="578F02D4" w:rsidR="002D7674" w:rsidRDefault="002D7674" w:rsidP="00F20DB3">
      <w:pPr>
        <w:jc w:val="both"/>
        <w:rPr>
          <w:rFonts w:ascii="Arial" w:hAnsi="Arial" w:cs="Arial"/>
          <w:lang w:val="es-CR"/>
        </w:rPr>
      </w:pPr>
    </w:p>
    <w:p w14:paraId="246C5556" w14:textId="00B27AF3" w:rsidR="002D7674" w:rsidRDefault="002D7674" w:rsidP="00F20DB3">
      <w:pPr>
        <w:jc w:val="both"/>
        <w:rPr>
          <w:rFonts w:ascii="Arial" w:hAnsi="Arial" w:cs="Arial"/>
          <w:lang w:val="es-CR"/>
        </w:rPr>
      </w:pPr>
      <w:r>
        <w:rPr>
          <w:rFonts w:ascii="Arial" w:hAnsi="Arial" w:cs="Arial"/>
          <w:lang w:val="es-CR"/>
        </w:rPr>
        <w:t xml:space="preserve">El señor Luis Gerardo Meza indica que lo que haría falta es que el Consejo Institucional, indique si le interesa modificar este artículo y autorizar al Rector para </w:t>
      </w:r>
      <w:r w:rsidR="00CA6C1B">
        <w:rPr>
          <w:rFonts w:ascii="Arial" w:hAnsi="Arial" w:cs="Arial"/>
          <w:lang w:val="es-CR"/>
        </w:rPr>
        <w:t>promueva esta modificaci</w:t>
      </w:r>
      <w:r w:rsidR="00BF359C">
        <w:rPr>
          <w:rFonts w:ascii="Arial" w:hAnsi="Arial" w:cs="Arial"/>
          <w:lang w:val="es-CR"/>
        </w:rPr>
        <w:t>ón en la Asamblea Legislativa.  Enfatiza que quizás este sea el mejor momento de promover este cambio, sobre todo por la situación difícil que se avecina, en relación a los fondos que emite el Gobierno para las universidades públicas y esta modificación sería una alternativa para el TEC, para atraer fondos externos.   Se pondrá en agenda de la Comisión de Estatuto Orgánico, con el fin de llevar al Consejo una propuesta de declaratoria de interés.</w:t>
      </w:r>
    </w:p>
    <w:p w14:paraId="5A235EAB" w14:textId="13972CC2" w:rsidR="00BF359C" w:rsidRDefault="00BF359C" w:rsidP="00F20DB3">
      <w:pPr>
        <w:jc w:val="both"/>
        <w:rPr>
          <w:rFonts w:ascii="Arial" w:hAnsi="Arial" w:cs="Arial"/>
          <w:lang w:val="es-CR"/>
        </w:rPr>
      </w:pPr>
    </w:p>
    <w:p w14:paraId="299CC088" w14:textId="45C3FFE3" w:rsidR="00BF359C" w:rsidRDefault="00BF359C" w:rsidP="00F20DB3">
      <w:pPr>
        <w:jc w:val="both"/>
        <w:rPr>
          <w:rFonts w:ascii="Arial" w:hAnsi="Arial" w:cs="Arial"/>
          <w:lang w:val="es-CR"/>
        </w:rPr>
      </w:pPr>
      <w:r>
        <w:rPr>
          <w:rFonts w:ascii="Arial" w:hAnsi="Arial" w:cs="Arial"/>
          <w:lang w:val="es-CR"/>
        </w:rPr>
        <w:lastRenderedPageBreak/>
        <w:t>La señora Ana Rosa Ruiz consulta que algunas de las otras universidades públicas nacionales tienen algo sobre este tema, o en el extranjero.</w:t>
      </w:r>
    </w:p>
    <w:p w14:paraId="74995C7A" w14:textId="1F45CD6D" w:rsidR="00BF359C" w:rsidRDefault="00BF359C" w:rsidP="00F20DB3">
      <w:pPr>
        <w:jc w:val="both"/>
        <w:rPr>
          <w:rFonts w:ascii="Arial" w:hAnsi="Arial" w:cs="Arial"/>
          <w:lang w:val="es-CR"/>
        </w:rPr>
      </w:pPr>
    </w:p>
    <w:p w14:paraId="53E69E2C" w14:textId="2BBB1D7D" w:rsidR="00BF359C" w:rsidRDefault="00BF359C" w:rsidP="00F20DB3">
      <w:pPr>
        <w:jc w:val="both"/>
        <w:rPr>
          <w:rFonts w:ascii="Arial" w:hAnsi="Arial" w:cs="Arial"/>
          <w:lang w:val="es-CR"/>
        </w:rPr>
      </w:pPr>
      <w:r>
        <w:rPr>
          <w:rFonts w:ascii="Arial" w:hAnsi="Arial" w:cs="Arial"/>
          <w:lang w:val="es-CR"/>
        </w:rPr>
        <w:t>El señor Juan Carlos Carvajal, que indica que, a nivel nacional, no, pero a nivel internacional si hay varias universidades que trabajan con empresas auxiliares.</w:t>
      </w:r>
    </w:p>
    <w:p w14:paraId="558A025A" w14:textId="37C59EE2" w:rsidR="00BF359C" w:rsidRDefault="00BF359C" w:rsidP="00F20DB3">
      <w:pPr>
        <w:jc w:val="both"/>
        <w:rPr>
          <w:rFonts w:ascii="Arial" w:hAnsi="Arial" w:cs="Arial"/>
          <w:lang w:val="es-CR"/>
        </w:rPr>
      </w:pPr>
    </w:p>
    <w:p w14:paraId="336D280F" w14:textId="77777777" w:rsidR="00BF359C" w:rsidRPr="00F20DB3" w:rsidRDefault="00BF359C" w:rsidP="00F20DB3">
      <w:pPr>
        <w:jc w:val="both"/>
        <w:rPr>
          <w:rFonts w:ascii="Arial" w:hAnsi="Arial" w:cs="Arial"/>
        </w:rPr>
      </w:pPr>
    </w:p>
    <w:p w14:paraId="0A10C0B9" w14:textId="77777777" w:rsidR="007703A0" w:rsidRPr="0046523F" w:rsidRDefault="007703A0" w:rsidP="0046523F">
      <w:pPr>
        <w:jc w:val="both"/>
        <w:rPr>
          <w:rFonts w:ascii="Arial" w:hAnsi="Arial" w:cs="Arial"/>
          <w:b/>
          <w:lang w:val="es-CR"/>
        </w:rPr>
      </w:pPr>
    </w:p>
    <w:p w14:paraId="3FBE1F1F" w14:textId="5D5FCA86"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BF359C">
        <w:rPr>
          <w:rFonts w:ascii="Arial" w:hAnsi="Arial" w:cs="Arial"/>
          <w:b/>
          <w:lang w:val="es-CR"/>
        </w:rPr>
        <w:t>3</w:t>
      </w:r>
      <w:r w:rsidR="00D74E15" w:rsidRPr="008766A1">
        <w:rPr>
          <w:rFonts w:ascii="Arial" w:hAnsi="Arial" w:cs="Arial"/>
          <w:b/>
          <w:lang w:val="es-CR"/>
        </w:rPr>
        <w:t>:</w:t>
      </w:r>
      <w:r w:rsidR="00BF359C">
        <w:rPr>
          <w:rFonts w:ascii="Arial" w:hAnsi="Arial" w:cs="Arial"/>
          <w:b/>
          <w:lang w:val="es-CR"/>
        </w:rPr>
        <w:t>15</w:t>
      </w:r>
      <w:r w:rsidR="00FE4779">
        <w:rPr>
          <w:rFonts w:ascii="Arial" w:hAnsi="Arial" w:cs="Arial"/>
          <w:b/>
          <w:lang w:val="es-CR"/>
        </w:rPr>
        <w:t xml:space="preserve"> </w:t>
      </w:r>
      <w:r w:rsidR="00D74E15" w:rsidRPr="008766A1">
        <w:rPr>
          <w:rFonts w:ascii="Arial" w:hAnsi="Arial" w:cs="Arial"/>
          <w:b/>
          <w:lang w:val="es-CR"/>
        </w:rPr>
        <w:t>pm</w:t>
      </w:r>
      <w:r w:rsidRPr="008766A1">
        <w:rPr>
          <w:rFonts w:ascii="Arial" w:hAnsi="Arial" w:cs="Arial"/>
          <w:b/>
          <w:lang w:val="es-CR"/>
        </w:rPr>
        <w:t xml:space="preserve">. </w:t>
      </w:r>
    </w:p>
    <w:p w14:paraId="7BBCBEA7" w14:textId="77777777" w:rsidR="009357F6" w:rsidRPr="00930B94" w:rsidRDefault="009357F6" w:rsidP="00930B94">
      <w:pPr>
        <w:tabs>
          <w:tab w:val="num" w:pos="4897"/>
        </w:tabs>
        <w:autoSpaceDE w:val="0"/>
        <w:autoSpaceDN w:val="0"/>
        <w:adjustRightInd w:val="0"/>
        <w:ind w:left="360"/>
        <w:jc w:val="both"/>
        <w:rPr>
          <w:rFonts w:ascii="Arial" w:hAnsi="Arial" w:cs="Arial"/>
          <w:b/>
          <w:lang w:val="es-CR"/>
        </w:rPr>
      </w:pPr>
    </w:p>
    <w:p w14:paraId="12EAF712" w14:textId="77777777" w:rsidR="00704721" w:rsidRDefault="005F6768" w:rsidP="00C52952">
      <w:pPr>
        <w:pStyle w:val="Prrafodelista"/>
        <w:ind w:left="0"/>
        <w:jc w:val="both"/>
        <w:rPr>
          <w:rFonts w:ascii="Arial" w:hAnsi="Arial" w:cs="Arial"/>
          <w:sz w:val="20"/>
          <w:szCs w:val="20"/>
          <w:lang w:val="es-CR"/>
        </w:rPr>
      </w:pPr>
      <w:r>
        <w:rPr>
          <w:rFonts w:ascii="Arial" w:hAnsi="Arial" w:cs="Arial"/>
          <w:sz w:val="20"/>
          <w:szCs w:val="20"/>
          <w:lang w:val="es-CR"/>
        </w:rPr>
        <w:t>a</w:t>
      </w:r>
      <w:r w:rsidR="009D2B4D">
        <w:rPr>
          <w:rFonts w:ascii="Arial" w:hAnsi="Arial" w:cs="Arial"/>
          <w:sz w:val="20"/>
          <w:szCs w:val="20"/>
          <w:lang w:val="es-CR"/>
        </w:rPr>
        <w:t>rs</w:t>
      </w:r>
      <w:r w:rsidR="00FA440C" w:rsidRPr="00F45007">
        <w:rPr>
          <w:rFonts w:ascii="Arial" w:hAnsi="Arial" w:cs="Arial"/>
          <w:sz w:val="20"/>
          <w:szCs w:val="20"/>
          <w:lang w:val="es-CR"/>
        </w:rPr>
        <w:t>**</w:t>
      </w:r>
    </w:p>
    <w:p w14:paraId="5B151E51" w14:textId="77777777" w:rsidR="00696CE9" w:rsidRDefault="00696CE9" w:rsidP="00C52952">
      <w:pPr>
        <w:pStyle w:val="Prrafodelista"/>
        <w:ind w:left="0"/>
        <w:jc w:val="both"/>
        <w:rPr>
          <w:rFonts w:ascii="Arial" w:hAnsi="Arial" w:cs="Arial"/>
          <w:sz w:val="20"/>
          <w:szCs w:val="20"/>
          <w:lang w:val="es-CR"/>
        </w:rPr>
      </w:pPr>
    </w:p>
    <w:p w14:paraId="5438ECC8" w14:textId="77777777" w:rsidR="008C028F" w:rsidRDefault="008C028F" w:rsidP="00C52952">
      <w:pPr>
        <w:pStyle w:val="Prrafodelista"/>
        <w:ind w:left="0"/>
        <w:jc w:val="both"/>
        <w:rPr>
          <w:rFonts w:ascii="Arial" w:hAnsi="Arial" w:cs="Arial"/>
          <w:sz w:val="20"/>
          <w:szCs w:val="20"/>
          <w:lang w:val="es-CR"/>
        </w:rPr>
      </w:pPr>
    </w:p>
    <w:p w14:paraId="26E088F4" w14:textId="77777777" w:rsidR="008C028F" w:rsidRDefault="008C028F" w:rsidP="00C52952">
      <w:pPr>
        <w:pStyle w:val="Prrafodelista"/>
        <w:ind w:left="0"/>
        <w:jc w:val="both"/>
        <w:rPr>
          <w:rFonts w:ascii="Arial" w:hAnsi="Arial" w:cs="Arial"/>
          <w:sz w:val="20"/>
          <w:szCs w:val="20"/>
          <w:lang w:val="es-CR"/>
        </w:rPr>
      </w:pPr>
    </w:p>
    <w:p w14:paraId="0EF2B962" w14:textId="77777777" w:rsidR="008C028F" w:rsidRDefault="008C028F" w:rsidP="00C52952">
      <w:pPr>
        <w:pStyle w:val="Prrafodelista"/>
        <w:ind w:left="0"/>
        <w:jc w:val="both"/>
        <w:rPr>
          <w:rFonts w:ascii="Arial" w:hAnsi="Arial" w:cs="Arial"/>
          <w:sz w:val="20"/>
          <w:szCs w:val="20"/>
          <w:lang w:val="es-CR"/>
        </w:rPr>
      </w:pPr>
    </w:p>
    <w:p w14:paraId="10BE95AF" w14:textId="77777777"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14:paraId="7A810D13" w14:textId="77777777"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14:paraId="43DF7C13" w14:textId="77777777" w:rsidR="008C028F" w:rsidRDefault="008C028F" w:rsidP="00C52952">
      <w:pPr>
        <w:pStyle w:val="Prrafodelista"/>
        <w:ind w:left="0"/>
        <w:jc w:val="both"/>
        <w:rPr>
          <w:rFonts w:ascii="Arial" w:hAnsi="Arial" w:cs="Arial"/>
          <w:sz w:val="20"/>
          <w:szCs w:val="20"/>
          <w:lang w:val="es-CR"/>
        </w:rPr>
      </w:pPr>
    </w:p>
    <w:sectPr w:rsidR="008C028F" w:rsidSect="00792CFC">
      <w:footerReference w:type="default" r:id="rId10"/>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1EC6" w14:textId="77777777" w:rsidR="00773D14" w:rsidRDefault="00773D14" w:rsidP="003F580F">
      <w:r>
        <w:separator/>
      </w:r>
    </w:p>
  </w:endnote>
  <w:endnote w:type="continuationSeparator" w:id="0">
    <w:p w14:paraId="53DF3517" w14:textId="77777777" w:rsidR="00773D14" w:rsidRDefault="00773D14"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14:paraId="0BC8FBE8" w14:textId="2D7DF782" w:rsidR="00A850AC" w:rsidRDefault="00A850AC">
        <w:pPr>
          <w:pStyle w:val="Piedepgina"/>
          <w:jc w:val="center"/>
        </w:pPr>
        <w:r>
          <w:fldChar w:fldCharType="begin"/>
        </w:r>
        <w:r>
          <w:instrText>PAGE   \* MERGEFORMAT</w:instrText>
        </w:r>
        <w:r>
          <w:fldChar w:fldCharType="separate"/>
        </w:r>
        <w:r w:rsidR="00472D21">
          <w:rPr>
            <w:noProof/>
          </w:rPr>
          <w:t>6</w:t>
        </w:r>
        <w:r>
          <w:fldChar w:fldCharType="end"/>
        </w:r>
      </w:p>
    </w:sdtContent>
  </w:sdt>
  <w:p w14:paraId="3874B033" w14:textId="77777777"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E501" w14:textId="77777777" w:rsidR="00773D14" w:rsidRDefault="00773D14" w:rsidP="003F580F">
      <w:r>
        <w:separator/>
      </w:r>
    </w:p>
  </w:footnote>
  <w:footnote w:type="continuationSeparator" w:id="0">
    <w:p w14:paraId="32B815D6" w14:textId="77777777" w:rsidR="00773D14" w:rsidRDefault="00773D14"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B59B7"/>
    <w:multiLevelType w:val="hybridMultilevel"/>
    <w:tmpl w:val="B70CCF0E"/>
    <w:lvl w:ilvl="0" w:tplc="5C70C1E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AE6E1C"/>
    <w:multiLevelType w:val="hybridMultilevel"/>
    <w:tmpl w:val="74484F56"/>
    <w:lvl w:ilvl="0" w:tplc="839EB4F4">
      <w:start w:val="1"/>
      <w:numFmt w:val="decimal"/>
      <w:lvlText w:val="%1."/>
      <w:lvlJc w:val="left"/>
      <w:pPr>
        <w:ind w:left="100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5"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8"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48270B6"/>
    <w:multiLevelType w:val="hybridMultilevel"/>
    <w:tmpl w:val="71F06E88"/>
    <w:lvl w:ilvl="0" w:tplc="3AE0F694">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16E45454"/>
    <w:multiLevelType w:val="hybridMultilevel"/>
    <w:tmpl w:val="40820C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ADF244D"/>
    <w:multiLevelType w:val="hybridMultilevel"/>
    <w:tmpl w:val="A218D988"/>
    <w:lvl w:ilvl="0" w:tplc="98628B6C">
      <w:start w:val="2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BBF3462"/>
    <w:multiLevelType w:val="hybridMultilevel"/>
    <w:tmpl w:val="7214C950"/>
    <w:lvl w:ilvl="0" w:tplc="8D5C88BE">
      <w:start w:val="3"/>
      <w:numFmt w:val="lowerLetter"/>
      <w:lvlText w:val="%1."/>
      <w:lvlJc w:val="left"/>
      <w:pPr>
        <w:ind w:left="2062" w:hanging="360"/>
      </w:pPr>
      <w:rPr>
        <w:rFonts w:hint="default"/>
      </w:rPr>
    </w:lvl>
    <w:lvl w:ilvl="1" w:tplc="140A0019" w:tentative="1">
      <w:start w:val="1"/>
      <w:numFmt w:val="lowerLetter"/>
      <w:lvlText w:val="%2."/>
      <w:lvlJc w:val="left"/>
      <w:pPr>
        <w:ind w:left="2782" w:hanging="360"/>
      </w:pPr>
    </w:lvl>
    <w:lvl w:ilvl="2" w:tplc="140A001B" w:tentative="1">
      <w:start w:val="1"/>
      <w:numFmt w:val="lowerRoman"/>
      <w:lvlText w:val="%3."/>
      <w:lvlJc w:val="right"/>
      <w:pPr>
        <w:ind w:left="3502" w:hanging="180"/>
      </w:pPr>
    </w:lvl>
    <w:lvl w:ilvl="3" w:tplc="140A000F" w:tentative="1">
      <w:start w:val="1"/>
      <w:numFmt w:val="decimal"/>
      <w:lvlText w:val="%4."/>
      <w:lvlJc w:val="left"/>
      <w:pPr>
        <w:ind w:left="4222" w:hanging="360"/>
      </w:pPr>
    </w:lvl>
    <w:lvl w:ilvl="4" w:tplc="140A0019" w:tentative="1">
      <w:start w:val="1"/>
      <w:numFmt w:val="lowerLetter"/>
      <w:lvlText w:val="%5."/>
      <w:lvlJc w:val="left"/>
      <w:pPr>
        <w:ind w:left="4942" w:hanging="360"/>
      </w:pPr>
    </w:lvl>
    <w:lvl w:ilvl="5" w:tplc="140A001B" w:tentative="1">
      <w:start w:val="1"/>
      <w:numFmt w:val="lowerRoman"/>
      <w:lvlText w:val="%6."/>
      <w:lvlJc w:val="right"/>
      <w:pPr>
        <w:ind w:left="5662" w:hanging="180"/>
      </w:pPr>
    </w:lvl>
    <w:lvl w:ilvl="6" w:tplc="140A000F" w:tentative="1">
      <w:start w:val="1"/>
      <w:numFmt w:val="decimal"/>
      <w:lvlText w:val="%7."/>
      <w:lvlJc w:val="left"/>
      <w:pPr>
        <w:ind w:left="6382" w:hanging="360"/>
      </w:pPr>
    </w:lvl>
    <w:lvl w:ilvl="7" w:tplc="140A0019" w:tentative="1">
      <w:start w:val="1"/>
      <w:numFmt w:val="lowerLetter"/>
      <w:lvlText w:val="%8."/>
      <w:lvlJc w:val="left"/>
      <w:pPr>
        <w:ind w:left="7102" w:hanging="360"/>
      </w:pPr>
    </w:lvl>
    <w:lvl w:ilvl="8" w:tplc="140A001B" w:tentative="1">
      <w:start w:val="1"/>
      <w:numFmt w:val="lowerRoman"/>
      <w:lvlText w:val="%9."/>
      <w:lvlJc w:val="right"/>
      <w:pPr>
        <w:ind w:left="7822" w:hanging="180"/>
      </w:pPr>
    </w:lvl>
  </w:abstractNum>
  <w:abstractNum w:abstractNumId="15"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6" w15:restartNumberingAfterBreak="0">
    <w:nsid w:val="218E700D"/>
    <w:multiLevelType w:val="hybridMultilevel"/>
    <w:tmpl w:val="E27A1828"/>
    <w:lvl w:ilvl="0" w:tplc="5A083F3C">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3355606"/>
    <w:multiLevelType w:val="hybridMultilevel"/>
    <w:tmpl w:val="034A8AE0"/>
    <w:lvl w:ilvl="0" w:tplc="2656F9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A571950"/>
    <w:multiLevelType w:val="hybridMultilevel"/>
    <w:tmpl w:val="291C6378"/>
    <w:lvl w:ilvl="0" w:tplc="0C0A0019">
      <w:start w:val="1"/>
      <w:numFmt w:val="low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21D365E"/>
    <w:multiLevelType w:val="hybridMultilevel"/>
    <w:tmpl w:val="EE525CB6"/>
    <w:lvl w:ilvl="0" w:tplc="37448F7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C7731"/>
    <w:multiLevelType w:val="hybridMultilevel"/>
    <w:tmpl w:val="E7762708"/>
    <w:lvl w:ilvl="0" w:tplc="E18A305C">
      <w:start w:val="13"/>
      <w:numFmt w:val="decimal"/>
      <w:lvlText w:val="%1."/>
      <w:lvlJc w:val="left"/>
      <w:pPr>
        <w:ind w:left="720" w:hanging="360"/>
      </w:pPr>
      <w:rPr>
        <w:rFonts w:eastAsia="Cambria" w:hint="default"/>
        <w:b/>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1796136"/>
    <w:multiLevelType w:val="hybridMultilevel"/>
    <w:tmpl w:val="172AE4F6"/>
    <w:lvl w:ilvl="0" w:tplc="77C4FA2E">
      <w:start w:val="1"/>
      <w:numFmt w:val="decimal"/>
      <w:lvlText w:val="%1."/>
      <w:lvlJc w:val="left"/>
      <w:pPr>
        <w:ind w:left="720" w:hanging="360"/>
      </w:pPr>
      <w:rPr>
        <w:rFonts w:eastAsia="Cambria" w:hint="default"/>
        <w:b/>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29"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9A3F25"/>
    <w:multiLevelType w:val="hybridMultilevel"/>
    <w:tmpl w:val="4992BB2A"/>
    <w:lvl w:ilvl="0" w:tplc="B1BAB2D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5"/>
  </w:num>
  <w:num w:numId="2">
    <w:abstractNumId w:val="22"/>
    <w:lvlOverride w:ilvl="0">
      <w:startOverride w:val="1"/>
    </w:lvlOverride>
  </w:num>
  <w:num w:numId="3">
    <w:abstractNumId w:val="21"/>
  </w:num>
  <w:num w:numId="4">
    <w:abstractNumId w:val="33"/>
  </w:num>
  <w:num w:numId="5">
    <w:abstractNumId w:val="32"/>
  </w:num>
  <w:num w:numId="6">
    <w:abstractNumId w:val="0"/>
  </w:num>
  <w:num w:numId="7">
    <w:abstractNumId w:val="10"/>
  </w:num>
  <w:num w:numId="8">
    <w:abstractNumId w:val="4"/>
  </w:num>
  <w:num w:numId="9">
    <w:abstractNumId w:val="24"/>
  </w:num>
  <w:num w:numId="10">
    <w:abstractNumId w:val="7"/>
  </w:num>
  <w:num w:numId="11">
    <w:abstractNumId w:val="11"/>
  </w:num>
  <w:num w:numId="12">
    <w:abstractNumId w:val="29"/>
  </w:num>
  <w:num w:numId="13">
    <w:abstractNumId w:val="30"/>
  </w:num>
  <w:num w:numId="14">
    <w:abstractNumId w:val="17"/>
  </w:num>
  <w:num w:numId="15">
    <w:abstractNumId w:val="5"/>
  </w:num>
  <w:num w:numId="16">
    <w:abstractNumId w:val="1"/>
  </w:num>
  <w:num w:numId="17">
    <w:abstractNumId w:val="18"/>
  </w:num>
  <w:num w:numId="18">
    <w:abstractNumId w:val="12"/>
  </w:num>
  <w:num w:numId="19">
    <w:abstractNumId w:val="20"/>
  </w:num>
  <w:num w:numId="20">
    <w:abstractNumId w:val="3"/>
  </w:num>
  <w:num w:numId="21">
    <w:abstractNumId w:val="19"/>
  </w:num>
  <w:num w:numId="22">
    <w:abstractNumId w:val="14"/>
  </w:num>
  <w:num w:numId="23">
    <w:abstractNumId w:val="9"/>
  </w:num>
  <w:num w:numId="24">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15"/>
  </w:num>
  <w:num w:numId="29">
    <w:abstractNumId w:val="28"/>
  </w:num>
  <w:num w:numId="30">
    <w:abstractNumId w:val="16"/>
  </w:num>
  <w:num w:numId="31">
    <w:abstractNumId w:val="13"/>
  </w:num>
  <w:num w:numId="32">
    <w:abstractNumId w:val="27"/>
  </w:num>
  <w:num w:numId="33">
    <w:abstractNumId w:val="26"/>
  </w:num>
  <w:num w:numId="3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459C"/>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2D21"/>
    <w:rsid w:val="004746B0"/>
    <w:rsid w:val="00474E49"/>
    <w:rsid w:val="00475AD7"/>
    <w:rsid w:val="004762AF"/>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22"/>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2A59"/>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20D"/>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64FACFF"/>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72D21"/>
    <w:pPr>
      <w:spacing w:after="0"/>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472D21"/>
    <w:rPr>
      <w:rFonts w:ascii="Times New Roman" w:eastAsia="Times New Roman" w:hAnsi="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itcr.ac.cr\datos\sci\Documentos_SCI_2\CORRESPONDENCIA%20DIGITAL%20%20PARA%20SESIONES\SESIONES%202018\CORRESPONDENCIA%203062\AUD&#205;\AUDI-030-2018%20Resultados%20IGI2017%20al%20C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72AC82-9371-4F46-8D0E-86D4188F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2157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16</cp:revision>
  <cp:lastPrinted>2015-08-20T22:23:00Z</cp:lastPrinted>
  <dcterms:created xsi:type="dcterms:W3CDTF">2018-03-22T22:36:00Z</dcterms:created>
  <dcterms:modified xsi:type="dcterms:W3CDTF">2018-06-04T21:55:00Z</dcterms:modified>
</cp:coreProperties>
</file>