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B65EB6">
        <w:rPr>
          <w:rFonts w:ascii="Arial" w:hAnsi="Arial" w:cs="Arial"/>
          <w:b w:val="0"/>
          <w:bCs/>
          <w:sz w:val="24"/>
          <w:szCs w:val="24"/>
        </w:rPr>
        <w:t>84</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503F7">
        <w:rPr>
          <w:rFonts w:ascii="Arial" w:hAnsi="Arial" w:cs="Arial"/>
          <w:b w:val="0"/>
          <w:sz w:val="24"/>
          <w:szCs w:val="24"/>
        </w:rPr>
        <w:t xml:space="preserve">viernes </w:t>
      </w:r>
      <w:r w:rsidR="00B65EB6">
        <w:rPr>
          <w:rFonts w:ascii="Arial" w:hAnsi="Arial" w:cs="Arial"/>
          <w:b w:val="0"/>
          <w:sz w:val="24"/>
          <w:szCs w:val="24"/>
        </w:rPr>
        <w:t xml:space="preserve">23 </w:t>
      </w:r>
      <w:r w:rsidR="005227DC">
        <w:rPr>
          <w:rFonts w:ascii="Arial" w:hAnsi="Arial" w:cs="Arial"/>
          <w:b w:val="0"/>
          <w:sz w:val="24"/>
          <w:szCs w:val="24"/>
        </w:rPr>
        <w:t xml:space="preserve">de marzo </w:t>
      </w:r>
      <w:r w:rsidR="00226864">
        <w:rPr>
          <w:rFonts w:ascii="Arial" w:hAnsi="Arial" w:cs="Arial"/>
          <w:b w:val="0"/>
          <w:sz w:val="24"/>
          <w:szCs w:val="24"/>
        </w:rPr>
        <w:t>de</w:t>
      </w:r>
      <w:r w:rsidR="00395C6D">
        <w:rPr>
          <w:rFonts w:ascii="Arial" w:hAnsi="Arial" w:cs="Arial"/>
          <w:b w:val="0"/>
          <w:sz w:val="24"/>
          <w:szCs w:val="24"/>
        </w:rPr>
        <w:t>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EE035F"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8F36B0">
        <w:rPr>
          <w:rFonts w:ascii="Arial" w:hAnsi="Arial" w:cs="Arial"/>
          <w:b w:val="0"/>
          <w:bCs/>
          <w:sz w:val="24"/>
          <w:szCs w:val="24"/>
          <w:lang w:val="pt-BR"/>
        </w:rPr>
        <w:t>:</w:t>
      </w:r>
      <w:r w:rsidR="00BB58FF" w:rsidRPr="008F36B0">
        <w:rPr>
          <w:rFonts w:ascii="Arial" w:hAnsi="Arial" w:cs="Arial"/>
          <w:b w:val="0"/>
          <w:bCs/>
          <w:sz w:val="24"/>
          <w:szCs w:val="24"/>
          <w:lang w:val="pt-BR"/>
        </w:rPr>
        <w:t xml:space="preserve"> </w:t>
      </w:r>
      <w:r w:rsidR="00B65EB6" w:rsidRPr="008F36B0">
        <w:rPr>
          <w:rFonts w:ascii="Arial" w:hAnsi="Arial" w:cs="Arial"/>
          <w:b w:val="0"/>
          <w:bCs/>
          <w:sz w:val="24"/>
          <w:szCs w:val="24"/>
          <w:lang w:val="pt-BR"/>
        </w:rPr>
        <w:t>9</w:t>
      </w:r>
      <w:r w:rsidR="003A5101" w:rsidRPr="008F36B0">
        <w:rPr>
          <w:rFonts w:ascii="Arial" w:hAnsi="Arial" w:cs="Arial"/>
          <w:b w:val="0"/>
          <w:bCs/>
          <w:sz w:val="24"/>
          <w:szCs w:val="24"/>
          <w:lang w:val="pt-BR"/>
        </w:rPr>
        <w:t>:</w:t>
      </w:r>
      <w:r w:rsidR="00260247" w:rsidRPr="008F36B0">
        <w:rPr>
          <w:rFonts w:ascii="Arial" w:hAnsi="Arial" w:cs="Arial"/>
          <w:b w:val="0"/>
          <w:bCs/>
          <w:sz w:val="24"/>
          <w:szCs w:val="24"/>
          <w:lang w:val="pt-BR"/>
        </w:rPr>
        <w:t>0</w:t>
      </w:r>
      <w:r w:rsidR="004503F7" w:rsidRPr="008F36B0">
        <w:rPr>
          <w:rFonts w:ascii="Arial" w:hAnsi="Arial" w:cs="Arial"/>
          <w:b w:val="0"/>
          <w:bCs/>
          <w:sz w:val="24"/>
          <w:szCs w:val="24"/>
          <w:lang w:val="pt-BR"/>
        </w:rPr>
        <w:t>0</w:t>
      </w:r>
      <w:r w:rsidR="003A5101" w:rsidRPr="008F36B0">
        <w:rPr>
          <w:rFonts w:ascii="Arial" w:hAnsi="Arial" w:cs="Arial"/>
          <w:b w:val="0"/>
          <w:bCs/>
          <w:sz w:val="24"/>
          <w:szCs w:val="24"/>
          <w:lang w:val="pt-BR"/>
        </w:rPr>
        <w:t xml:space="preserve"> </w:t>
      </w:r>
      <w:r w:rsidR="00666B0C" w:rsidRPr="008F36B0">
        <w:rPr>
          <w:rFonts w:ascii="Arial" w:hAnsi="Arial" w:cs="Arial"/>
          <w:b w:val="0"/>
          <w:bCs/>
          <w:sz w:val="24"/>
          <w:szCs w:val="24"/>
          <w:lang w:val="pt-BR"/>
        </w:rPr>
        <w:t>a</w:t>
      </w:r>
      <w:r w:rsidR="003A5101" w:rsidRPr="008F36B0">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299"/>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B65EB6" w:rsidRDefault="00482395" w:rsidP="00260247">
            <w:pPr>
              <w:jc w:val="both"/>
              <w:rPr>
                <w:rFonts w:ascii="Arial" w:hAnsi="Arial" w:cs="Arial"/>
                <w:b w:val="0"/>
                <w:bCs/>
                <w:sz w:val="24"/>
                <w:szCs w:val="24"/>
              </w:rPr>
            </w:pPr>
            <w:r>
              <w:rPr>
                <w:rFonts w:ascii="Arial" w:hAnsi="Arial" w:cs="Arial"/>
                <w:b w:val="0"/>
                <w:sz w:val="24"/>
                <w:szCs w:val="24"/>
                <w:lang w:val="pt-BR"/>
              </w:rPr>
              <w:t>Dr. Luis Gerardo Meza Cascante</w:t>
            </w:r>
            <w:r w:rsidR="00B65EB6">
              <w:rPr>
                <w:rFonts w:ascii="Arial" w:hAnsi="Arial" w:cs="Arial"/>
                <w:b w:val="0"/>
                <w:sz w:val="24"/>
                <w:szCs w:val="24"/>
                <w:lang w:val="pt-BR"/>
              </w:rPr>
              <w:t xml:space="preserve">, Coordinador a.i, </w:t>
            </w:r>
            <w:r w:rsidR="008105D0" w:rsidRPr="00260247">
              <w:rPr>
                <w:rFonts w:ascii="Arial" w:hAnsi="Arial" w:cs="Arial"/>
                <w:b w:val="0"/>
                <w:bCs/>
                <w:sz w:val="24"/>
                <w:szCs w:val="24"/>
              </w:rPr>
              <w:t>Sr. Henry Alfaro Arias</w:t>
            </w:r>
            <w:r w:rsidR="00B65EB6">
              <w:rPr>
                <w:rFonts w:ascii="Arial" w:hAnsi="Arial" w:cs="Arial"/>
                <w:b w:val="0"/>
                <w:bCs/>
                <w:sz w:val="24"/>
                <w:szCs w:val="24"/>
              </w:rPr>
              <w:t xml:space="preserve">, </w:t>
            </w:r>
            <w:r w:rsidR="00B65EB6" w:rsidRPr="00B65EB6">
              <w:rPr>
                <w:rFonts w:ascii="Arial" w:hAnsi="Arial" w:cs="Arial"/>
                <w:b w:val="0"/>
                <w:bCs/>
                <w:sz w:val="24"/>
                <w:szCs w:val="24"/>
              </w:rPr>
              <w:t>Ing. Luis Alexander Calvo Valverde</w:t>
            </w:r>
          </w:p>
          <w:p w:rsidR="00B65EB6" w:rsidRPr="00B65EB6" w:rsidRDefault="00B65EB6" w:rsidP="00260247">
            <w:pPr>
              <w:jc w:val="both"/>
              <w:rPr>
                <w:rFonts w:ascii="Arial" w:hAnsi="Arial" w:cs="Arial"/>
                <w:b w:val="0"/>
                <w:bCs/>
                <w:sz w:val="24"/>
                <w:szCs w:val="24"/>
              </w:rPr>
            </w:pPr>
          </w:p>
        </w:tc>
      </w:tr>
      <w:tr w:rsidR="00D55DA7" w:rsidRPr="00191DB6" w:rsidTr="00C05C93">
        <w:tc>
          <w:tcPr>
            <w:tcW w:w="1889" w:type="dxa"/>
          </w:tcPr>
          <w:p w:rsidR="00D55DA7" w:rsidRPr="00191DB6" w:rsidRDefault="00D55DA7" w:rsidP="003A5101">
            <w:pPr>
              <w:tabs>
                <w:tab w:val="left" w:pos="1701"/>
              </w:tabs>
              <w:autoSpaceDE w:val="0"/>
              <w:autoSpaceDN w:val="0"/>
              <w:adjustRightInd w:val="0"/>
              <w:jc w:val="both"/>
              <w:rPr>
                <w:rFonts w:ascii="Arial" w:hAnsi="Arial" w:cs="Arial"/>
                <w:b w:val="0"/>
                <w:bCs/>
                <w:sz w:val="24"/>
                <w:szCs w:val="24"/>
                <w:lang w:val="pt-BR"/>
              </w:rPr>
            </w:pPr>
          </w:p>
        </w:tc>
        <w:tc>
          <w:tcPr>
            <w:tcW w:w="7467" w:type="dxa"/>
          </w:tcPr>
          <w:p w:rsidR="00D55DA7" w:rsidRPr="00191DB6" w:rsidRDefault="00D55DA7" w:rsidP="003A5101">
            <w:pPr>
              <w:tabs>
                <w:tab w:val="left" w:pos="1701"/>
              </w:tabs>
              <w:autoSpaceDE w:val="0"/>
              <w:autoSpaceDN w:val="0"/>
              <w:adjustRightInd w:val="0"/>
              <w:jc w:val="both"/>
              <w:rPr>
                <w:rFonts w:ascii="Arial" w:hAnsi="Arial" w:cs="Arial"/>
                <w:b w:val="0"/>
                <w:sz w:val="24"/>
                <w:szCs w:val="24"/>
                <w:lang w:val="pt-BR"/>
              </w:rPr>
            </w:pPr>
          </w:p>
        </w:tc>
      </w:tr>
      <w:tr w:rsidR="00B65EB6" w:rsidRPr="00191DB6" w:rsidTr="00C05C93">
        <w:tc>
          <w:tcPr>
            <w:tcW w:w="1889"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r w:rsidRPr="00B65EB6">
              <w:rPr>
                <w:rFonts w:ascii="Arial" w:hAnsi="Arial" w:cs="Arial"/>
                <w:bCs/>
                <w:sz w:val="24"/>
                <w:szCs w:val="24"/>
                <w:lang w:val="pt-BR"/>
              </w:rPr>
              <w:t>AUSENTES JUSTIFICADOS</w:t>
            </w:r>
            <w:r>
              <w:rPr>
                <w:rFonts w:ascii="Arial" w:hAnsi="Arial" w:cs="Arial"/>
                <w:bCs/>
                <w:sz w:val="24"/>
                <w:szCs w:val="24"/>
                <w:lang w:val="pt-BR"/>
              </w:rPr>
              <w:t>:</w:t>
            </w:r>
          </w:p>
        </w:tc>
        <w:tc>
          <w:tcPr>
            <w:tcW w:w="7467" w:type="dxa"/>
          </w:tcPr>
          <w:p w:rsidR="00B65EB6" w:rsidRDefault="00B65EB6" w:rsidP="003A5101">
            <w:pPr>
              <w:tabs>
                <w:tab w:val="left" w:pos="1701"/>
              </w:tabs>
              <w:autoSpaceDE w:val="0"/>
              <w:autoSpaceDN w:val="0"/>
              <w:adjustRightInd w:val="0"/>
              <w:jc w:val="both"/>
              <w:rPr>
                <w:rFonts w:ascii="Arial" w:hAnsi="Arial" w:cs="Arial"/>
                <w:b w:val="0"/>
                <w:sz w:val="24"/>
                <w:szCs w:val="24"/>
                <w:lang w:val="pt-BR"/>
              </w:rPr>
            </w:pPr>
            <w:r w:rsidRPr="005F6403">
              <w:rPr>
                <w:rFonts w:ascii="Arial" w:hAnsi="Arial" w:cs="Arial"/>
                <w:b w:val="0"/>
                <w:sz w:val="24"/>
                <w:szCs w:val="24"/>
                <w:lang w:val="pt-BR"/>
              </w:rPr>
              <w:t>Master María Estrada</w:t>
            </w:r>
            <w:r>
              <w:rPr>
                <w:rFonts w:ascii="Arial" w:hAnsi="Arial" w:cs="Arial"/>
                <w:b w:val="0"/>
                <w:sz w:val="24"/>
                <w:szCs w:val="24"/>
                <w:lang w:val="pt-BR"/>
              </w:rPr>
              <w:t xml:space="preserve"> Sánchez, </w:t>
            </w:r>
            <w:r w:rsidRPr="00B65EB6">
              <w:rPr>
                <w:rFonts w:ascii="Arial" w:hAnsi="Arial" w:cs="Arial"/>
                <w:b w:val="0"/>
                <w:sz w:val="24"/>
                <w:szCs w:val="24"/>
                <w:lang w:val="pt-BR"/>
              </w:rPr>
              <w:t>M.S.O. Miriam Brenes Cerdas</w:t>
            </w:r>
            <w:r>
              <w:rPr>
                <w:rFonts w:ascii="Arial" w:hAnsi="Arial" w:cs="Arial"/>
                <w:b w:val="0"/>
                <w:sz w:val="24"/>
                <w:szCs w:val="24"/>
                <w:lang w:val="pt-BR"/>
              </w:rPr>
              <w:t xml:space="preserve"> y </w:t>
            </w:r>
            <w:r w:rsidRPr="00260247">
              <w:rPr>
                <w:rFonts w:ascii="Arial" w:hAnsi="Arial" w:cs="Arial"/>
                <w:b w:val="0"/>
                <w:sz w:val="24"/>
                <w:szCs w:val="24"/>
                <w:lang w:val="pt-BR"/>
              </w:rPr>
              <w:t>Dr. Tom</w:t>
            </w:r>
            <w:r w:rsidRPr="00260247">
              <w:rPr>
                <w:rFonts w:ascii="Arial" w:hAnsi="Arial" w:cs="Arial" w:hint="eastAsia"/>
                <w:b w:val="0"/>
                <w:sz w:val="24"/>
                <w:szCs w:val="24"/>
                <w:lang w:val="pt-BR"/>
              </w:rPr>
              <w:t>á</w:t>
            </w:r>
            <w:r w:rsidRPr="00260247">
              <w:rPr>
                <w:rFonts w:ascii="Arial" w:hAnsi="Arial" w:cs="Arial"/>
                <w:b w:val="0"/>
                <w:sz w:val="24"/>
                <w:szCs w:val="24"/>
                <w:lang w:val="pt-BR"/>
              </w:rPr>
              <w:t>s Guzm</w:t>
            </w:r>
            <w:r w:rsidRPr="00260247">
              <w:rPr>
                <w:rFonts w:ascii="Arial" w:hAnsi="Arial" w:cs="Arial" w:hint="eastAsia"/>
                <w:b w:val="0"/>
                <w:sz w:val="24"/>
                <w:szCs w:val="24"/>
                <w:lang w:val="pt-BR"/>
              </w:rPr>
              <w:t>á</w:t>
            </w:r>
            <w:r w:rsidRPr="00260247">
              <w:rPr>
                <w:rFonts w:ascii="Arial" w:hAnsi="Arial" w:cs="Arial"/>
                <w:b w:val="0"/>
                <w:sz w:val="24"/>
                <w:szCs w:val="24"/>
                <w:lang w:val="pt-BR"/>
              </w:rPr>
              <w:t>n Hern</w:t>
            </w:r>
            <w:r w:rsidRPr="00260247">
              <w:rPr>
                <w:rFonts w:ascii="Arial" w:hAnsi="Arial" w:cs="Arial" w:hint="eastAsia"/>
                <w:b w:val="0"/>
                <w:sz w:val="24"/>
                <w:szCs w:val="24"/>
                <w:lang w:val="pt-BR"/>
              </w:rPr>
              <w:t>á</w:t>
            </w:r>
            <w:r w:rsidRPr="00260247">
              <w:rPr>
                <w:rFonts w:ascii="Arial" w:hAnsi="Arial" w:cs="Arial"/>
                <w:b w:val="0"/>
                <w:sz w:val="24"/>
                <w:szCs w:val="24"/>
                <w:lang w:val="pt-BR"/>
              </w:rPr>
              <w:t>ndez</w:t>
            </w:r>
          </w:p>
          <w:p w:rsidR="00874FF5" w:rsidRPr="00191DB6" w:rsidRDefault="00874FF5" w:rsidP="003A5101">
            <w:pPr>
              <w:tabs>
                <w:tab w:val="left" w:pos="1701"/>
              </w:tabs>
              <w:autoSpaceDE w:val="0"/>
              <w:autoSpaceDN w:val="0"/>
              <w:adjustRightInd w:val="0"/>
              <w:jc w:val="both"/>
              <w:rPr>
                <w:rFonts w:ascii="Arial" w:hAnsi="Arial" w:cs="Arial"/>
                <w:b w:val="0"/>
                <w:sz w:val="24"/>
                <w:szCs w:val="24"/>
                <w:lang w:val="pt-BR"/>
              </w:rPr>
            </w:pPr>
          </w:p>
        </w:tc>
      </w:tr>
    </w:tbl>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Pr="00A84FF7" w:rsidRDefault="00874FF5" w:rsidP="00A84FF7">
      <w:pPr>
        <w:pStyle w:val="Prrafodelista"/>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 xml:space="preserve">El señor Luis Gerardo Meza Cascante </w:t>
      </w:r>
      <w:r w:rsidR="00192F83">
        <w:rPr>
          <w:rFonts w:ascii="Arial" w:hAnsi="Arial" w:cs="Arial"/>
          <w:bCs/>
          <w:sz w:val="24"/>
          <w:szCs w:val="24"/>
        </w:rPr>
        <w:t xml:space="preserve">solicita modificar la agenda </w:t>
      </w:r>
      <w:r w:rsidR="001E43DE">
        <w:rPr>
          <w:rFonts w:ascii="Arial" w:hAnsi="Arial" w:cs="Arial"/>
          <w:bCs/>
          <w:sz w:val="24"/>
          <w:szCs w:val="24"/>
        </w:rPr>
        <w:t>eliminando</w:t>
      </w:r>
      <w:r w:rsidR="00192F83">
        <w:rPr>
          <w:rFonts w:ascii="Arial" w:hAnsi="Arial" w:cs="Arial"/>
          <w:bCs/>
          <w:sz w:val="24"/>
          <w:szCs w:val="24"/>
        </w:rPr>
        <w:t xml:space="preserve"> el punto 6 y el punto 4.  </w:t>
      </w:r>
      <w:r w:rsidR="00A84FF7">
        <w:rPr>
          <w:rFonts w:ascii="Arial" w:hAnsi="Arial" w:cs="Arial"/>
          <w:bCs/>
          <w:sz w:val="24"/>
          <w:szCs w:val="24"/>
        </w:rPr>
        <w:t xml:space="preserve"> I</w:t>
      </w:r>
      <w:r w:rsidR="0074712F" w:rsidRPr="00A84FF7">
        <w:rPr>
          <w:rFonts w:ascii="Arial" w:hAnsi="Arial" w:cs="Arial"/>
          <w:bCs/>
          <w:sz w:val="24"/>
          <w:szCs w:val="24"/>
        </w:rPr>
        <w:t>nforma que a solicitud de la señora María Estrada se incluya como punto de agenda el oficio para dar respuesta</w:t>
      </w:r>
      <w:r w:rsidR="00EF563C">
        <w:rPr>
          <w:rFonts w:ascii="Arial" w:hAnsi="Arial" w:cs="Arial"/>
          <w:bCs/>
          <w:sz w:val="24"/>
          <w:szCs w:val="24"/>
        </w:rPr>
        <w:t xml:space="preserve"> al oficio EIPI-112-2018</w:t>
      </w:r>
      <w:r w:rsidR="00EF563C">
        <w:rPr>
          <w:rFonts w:ascii="Arial" w:hAnsi="Arial" w:cs="Arial"/>
          <w:bCs/>
          <w:color w:val="FF0000"/>
          <w:sz w:val="24"/>
          <w:szCs w:val="24"/>
        </w:rPr>
        <w:t>.</w:t>
      </w:r>
      <w:r w:rsidRPr="00A84FF7">
        <w:rPr>
          <w:rFonts w:ascii="Arial" w:hAnsi="Arial" w:cs="Arial"/>
          <w:bCs/>
          <w:sz w:val="24"/>
          <w:szCs w:val="24"/>
        </w:rPr>
        <w:t xml:space="preserve"> </w:t>
      </w:r>
      <w:r w:rsidR="00EF563C" w:rsidRPr="00FA0E43">
        <w:rPr>
          <w:rFonts w:ascii="Arial" w:hAnsi="Arial" w:cs="Arial"/>
          <w:bCs/>
          <w:sz w:val="24"/>
          <w:szCs w:val="24"/>
        </w:rPr>
        <w:t>S</w:t>
      </w:r>
      <w:r w:rsidRPr="00A84FF7">
        <w:rPr>
          <w:rFonts w:ascii="Arial" w:hAnsi="Arial" w:cs="Arial"/>
          <w:bCs/>
          <w:sz w:val="24"/>
          <w:szCs w:val="24"/>
        </w:rPr>
        <w:t xml:space="preserve">omete a votación la agenda y </w:t>
      </w:r>
      <w:r w:rsidR="008F137A" w:rsidRPr="00A84FF7">
        <w:rPr>
          <w:rFonts w:ascii="Arial" w:hAnsi="Arial" w:cs="Arial"/>
          <w:bCs/>
          <w:sz w:val="24"/>
          <w:szCs w:val="24"/>
        </w:rPr>
        <w:t>s</w:t>
      </w:r>
      <w:r w:rsidR="0090588D" w:rsidRPr="00A84FF7">
        <w:rPr>
          <w:rFonts w:ascii="Arial" w:hAnsi="Arial" w:cs="Arial"/>
          <w:bCs/>
          <w:sz w:val="24"/>
          <w:szCs w:val="24"/>
        </w:rPr>
        <w:t>e</w:t>
      </w:r>
      <w:r w:rsidR="001B4047" w:rsidRPr="00A84FF7">
        <w:rPr>
          <w:rFonts w:ascii="Arial" w:hAnsi="Arial" w:cs="Arial"/>
          <w:bCs/>
          <w:sz w:val="24"/>
          <w:szCs w:val="24"/>
        </w:rPr>
        <w:t xml:space="preserve"> aprueba de la siguiente manera:</w:t>
      </w:r>
    </w:p>
    <w:p w:rsidR="00191DB6" w:rsidRPr="00191DB6" w:rsidRDefault="00191DB6" w:rsidP="00191DB6">
      <w:pPr>
        <w:pBdr>
          <w:top w:val="nil"/>
          <w:left w:val="nil"/>
          <w:bottom w:val="nil"/>
          <w:right w:val="nil"/>
          <w:between w:val="nil"/>
        </w:pBdr>
        <w:jc w:val="both"/>
        <w:rPr>
          <w:rFonts w:ascii="Arial" w:eastAsia="Arial" w:hAnsi="Arial" w:cs="Arial"/>
          <w:b w:val="0"/>
          <w:color w:val="000000"/>
          <w:sz w:val="22"/>
          <w:szCs w:val="22"/>
        </w:rPr>
      </w:pPr>
    </w:p>
    <w:p w:rsidR="005227DC" w:rsidRPr="00B65EB6" w:rsidRDefault="005227DC" w:rsidP="00B65EB6">
      <w:pPr>
        <w:pStyle w:val="Prrafodelista"/>
        <w:numPr>
          <w:ilvl w:val="0"/>
          <w:numId w:val="30"/>
        </w:numPr>
        <w:pBdr>
          <w:top w:val="nil"/>
          <w:left w:val="nil"/>
          <w:bottom w:val="nil"/>
          <w:right w:val="nil"/>
          <w:between w:val="nil"/>
        </w:pBdr>
        <w:tabs>
          <w:tab w:val="left" w:pos="7230"/>
        </w:tabs>
        <w:spacing w:line="360" w:lineRule="auto"/>
        <w:jc w:val="both"/>
        <w:rPr>
          <w:rFonts w:ascii="Arial" w:eastAsia="Arial" w:hAnsi="Arial" w:cs="Arial"/>
          <w:sz w:val="24"/>
        </w:rPr>
      </w:pPr>
      <w:r w:rsidRPr="00B65EB6">
        <w:rPr>
          <w:rFonts w:ascii="Arial" w:eastAsia="Arial" w:hAnsi="Arial" w:cs="Arial"/>
          <w:sz w:val="24"/>
        </w:rPr>
        <w:t xml:space="preserve">Aprobación de la Agenda </w:t>
      </w:r>
    </w:p>
    <w:p w:rsidR="00B65EB6" w:rsidRPr="00B65EB6" w:rsidRDefault="00B65EB6" w:rsidP="00B65EB6">
      <w:pPr>
        <w:pStyle w:val="Prrafodelista"/>
        <w:numPr>
          <w:ilvl w:val="0"/>
          <w:numId w:val="30"/>
        </w:numPr>
        <w:pBdr>
          <w:top w:val="nil"/>
          <w:left w:val="nil"/>
          <w:bottom w:val="nil"/>
          <w:right w:val="nil"/>
          <w:between w:val="nil"/>
        </w:pBdr>
        <w:spacing w:line="360" w:lineRule="auto"/>
        <w:jc w:val="both"/>
        <w:rPr>
          <w:rFonts w:ascii="Arial" w:eastAsia="Arial" w:hAnsi="Arial" w:cs="Arial"/>
          <w:color w:val="000000"/>
          <w:sz w:val="24"/>
        </w:rPr>
      </w:pPr>
      <w:r w:rsidRPr="00B65EB6">
        <w:rPr>
          <w:rFonts w:ascii="Arial" w:eastAsia="Arial" w:hAnsi="Arial" w:cs="Arial"/>
          <w:color w:val="000000"/>
          <w:sz w:val="24"/>
        </w:rPr>
        <w:t>Aprobaci</w:t>
      </w:r>
      <w:r w:rsidRPr="00B65EB6">
        <w:rPr>
          <w:rFonts w:ascii="Arial" w:eastAsia="Arial" w:hAnsi="Arial" w:cs="Arial" w:hint="eastAsia"/>
          <w:color w:val="000000"/>
          <w:sz w:val="24"/>
        </w:rPr>
        <w:t>ó</w:t>
      </w:r>
      <w:r w:rsidRPr="00B65EB6">
        <w:rPr>
          <w:rFonts w:ascii="Arial" w:eastAsia="Arial" w:hAnsi="Arial" w:cs="Arial"/>
          <w:color w:val="000000"/>
          <w:sz w:val="24"/>
        </w:rPr>
        <w:t>n de minuta 583</w:t>
      </w:r>
    </w:p>
    <w:p w:rsidR="00B65EB6" w:rsidRPr="00B65EB6" w:rsidRDefault="00B65EB6" w:rsidP="00B65EB6">
      <w:pPr>
        <w:pStyle w:val="Prrafodelista"/>
        <w:numPr>
          <w:ilvl w:val="0"/>
          <w:numId w:val="30"/>
        </w:numPr>
        <w:pBdr>
          <w:top w:val="nil"/>
          <w:left w:val="nil"/>
          <w:bottom w:val="nil"/>
          <w:right w:val="nil"/>
          <w:between w:val="nil"/>
        </w:pBdr>
        <w:spacing w:line="360" w:lineRule="auto"/>
        <w:jc w:val="both"/>
        <w:rPr>
          <w:rFonts w:ascii="Arial" w:eastAsia="Arial" w:hAnsi="Arial" w:cs="Arial"/>
          <w:color w:val="000000"/>
          <w:sz w:val="24"/>
        </w:rPr>
      </w:pPr>
      <w:r w:rsidRPr="00B65EB6">
        <w:rPr>
          <w:rFonts w:ascii="Arial" w:eastAsia="Arial" w:hAnsi="Arial" w:cs="Arial"/>
          <w:color w:val="000000"/>
          <w:sz w:val="24"/>
        </w:rPr>
        <w:t xml:space="preserve">Correspondencia </w:t>
      </w:r>
    </w:p>
    <w:p w:rsidR="00B65EB6" w:rsidRDefault="00B65EB6" w:rsidP="00F033BA">
      <w:pPr>
        <w:pStyle w:val="Prrafodelista"/>
        <w:numPr>
          <w:ilvl w:val="0"/>
          <w:numId w:val="30"/>
        </w:numPr>
        <w:pBdr>
          <w:top w:val="nil"/>
          <w:left w:val="nil"/>
          <w:bottom w:val="nil"/>
          <w:right w:val="nil"/>
          <w:between w:val="nil"/>
        </w:pBdr>
        <w:spacing w:line="360" w:lineRule="auto"/>
        <w:jc w:val="both"/>
        <w:rPr>
          <w:rFonts w:ascii="Arial" w:eastAsia="Arial" w:hAnsi="Arial" w:cs="Arial"/>
          <w:color w:val="000000"/>
          <w:sz w:val="24"/>
        </w:rPr>
      </w:pPr>
      <w:r w:rsidRPr="00B65EB6">
        <w:rPr>
          <w:rFonts w:ascii="Arial" w:eastAsia="Arial" w:hAnsi="Arial" w:cs="Arial"/>
          <w:color w:val="000000"/>
          <w:sz w:val="24"/>
        </w:rPr>
        <w:t xml:space="preserve">Respuesta al Oficio EIPI-112-2018 </w:t>
      </w:r>
    </w:p>
    <w:p w:rsidR="00B65EB6" w:rsidRPr="00B65EB6" w:rsidRDefault="00B65EB6" w:rsidP="00F033BA">
      <w:pPr>
        <w:pStyle w:val="Prrafodelista"/>
        <w:numPr>
          <w:ilvl w:val="0"/>
          <w:numId w:val="30"/>
        </w:numPr>
        <w:pBdr>
          <w:top w:val="nil"/>
          <w:left w:val="nil"/>
          <w:bottom w:val="nil"/>
          <w:right w:val="nil"/>
          <w:between w:val="nil"/>
        </w:pBdr>
        <w:spacing w:line="360" w:lineRule="auto"/>
        <w:jc w:val="both"/>
        <w:rPr>
          <w:rFonts w:ascii="Arial" w:eastAsia="Arial" w:hAnsi="Arial" w:cs="Arial"/>
          <w:color w:val="000000"/>
          <w:sz w:val="24"/>
        </w:rPr>
      </w:pPr>
      <w:r w:rsidRPr="00B65EB6">
        <w:rPr>
          <w:rFonts w:ascii="Arial" w:eastAsia="Arial" w:hAnsi="Arial" w:cs="Arial"/>
          <w:color w:val="000000"/>
          <w:sz w:val="24"/>
        </w:rPr>
        <w:t>Sobre aplicaci</w:t>
      </w:r>
      <w:r w:rsidRPr="00B65EB6">
        <w:rPr>
          <w:rFonts w:ascii="Arial" w:eastAsia="Arial" w:hAnsi="Arial" w:cs="Arial" w:hint="eastAsia"/>
          <w:color w:val="000000"/>
          <w:sz w:val="24"/>
        </w:rPr>
        <w:t>ó</w:t>
      </w:r>
      <w:r w:rsidRPr="00B65EB6">
        <w:rPr>
          <w:rFonts w:ascii="Arial" w:eastAsia="Arial" w:hAnsi="Arial" w:cs="Arial"/>
          <w:color w:val="000000"/>
          <w:sz w:val="24"/>
        </w:rPr>
        <w:t>n de las disposiciones de investigaci</w:t>
      </w:r>
      <w:r w:rsidRPr="00B65EB6">
        <w:rPr>
          <w:rFonts w:ascii="Arial" w:eastAsia="Arial" w:hAnsi="Arial" w:cs="Arial" w:hint="eastAsia"/>
          <w:color w:val="000000"/>
          <w:sz w:val="24"/>
        </w:rPr>
        <w:t>ó</w:t>
      </w:r>
      <w:r w:rsidRPr="00B65EB6">
        <w:rPr>
          <w:rFonts w:ascii="Arial" w:eastAsia="Arial" w:hAnsi="Arial" w:cs="Arial"/>
          <w:color w:val="000000"/>
          <w:sz w:val="24"/>
        </w:rPr>
        <w:t>n y extensi</w:t>
      </w:r>
      <w:r w:rsidRPr="00B65EB6">
        <w:rPr>
          <w:rFonts w:ascii="Arial" w:eastAsia="Arial" w:hAnsi="Arial" w:cs="Arial" w:hint="eastAsia"/>
          <w:color w:val="000000"/>
          <w:sz w:val="24"/>
        </w:rPr>
        <w:t>ó</w:t>
      </w:r>
      <w:r w:rsidRPr="00B65EB6">
        <w:rPr>
          <w:rFonts w:ascii="Arial" w:eastAsia="Arial" w:hAnsi="Arial" w:cs="Arial"/>
          <w:color w:val="000000"/>
          <w:sz w:val="24"/>
        </w:rPr>
        <w:t>n 2019</w:t>
      </w:r>
    </w:p>
    <w:p w:rsidR="00BF245B" w:rsidRDefault="00B65EB6" w:rsidP="00BF245B">
      <w:pPr>
        <w:pStyle w:val="Prrafodelista"/>
        <w:numPr>
          <w:ilvl w:val="0"/>
          <w:numId w:val="30"/>
        </w:numPr>
        <w:pBdr>
          <w:top w:val="nil"/>
          <w:left w:val="nil"/>
          <w:bottom w:val="nil"/>
          <w:right w:val="nil"/>
          <w:between w:val="nil"/>
        </w:pBdr>
        <w:spacing w:line="240" w:lineRule="auto"/>
        <w:jc w:val="both"/>
        <w:rPr>
          <w:rFonts w:ascii="Arial" w:eastAsia="Arial" w:hAnsi="Arial" w:cs="Arial"/>
          <w:color w:val="000000"/>
          <w:sz w:val="24"/>
        </w:rPr>
      </w:pPr>
      <w:r w:rsidRPr="00B65EB6">
        <w:rPr>
          <w:rFonts w:ascii="Arial" w:eastAsia="Arial" w:hAnsi="Arial" w:cs="Arial"/>
          <w:color w:val="000000"/>
          <w:sz w:val="24"/>
        </w:rPr>
        <w:t>Propuesta de modificaci</w:t>
      </w:r>
      <w:r w:rsidRPr="00B65EB6">
        <w:rPr>
          <w:rFonts w:ascii="Arial" w:eastAsia="Arial" w:hAnsi="Arial" w:cs="Arial" w:hint="eastAsia"/>
          <w:color w:val="000000"/>
          <w:sz w:val="24"/>
        </w:rPr>
        <w:t>ó</w:t>
      </w:r>
      <w:r w:rsidRPr="00B65EB6">
        <w:rPr>
          <w:rFonts w:ascii="Arial" w:eastAsia="Arial" w:hAnsi="Arial" w:cs="Arial"/>
          <w:color w:val="000000"/>
          <w:sz w:val="24"/>
        </w:rPr>
        <w:t xml:space="preserve">n en la </w:t>
      </w:r>
      <w:r w:rsidRPr="00B65EB6">
        <w:rPr>
          <w:rFonts w:ascii="Arial" w:eastAsia="Arial" w:hAnsi="Arial" w:cs="Arial" w:hint="eastAsia"/>
          <w:color w:val="000000"/>
          <w:sz w:val="24"/>
        </w:rPr>
        <w:t>“</w:t>
      </w:r>
      <w:r w:rsidRPr="00B65EB6">
        <w:rPr>
          <w:rFonts w:ascii="Arial" w:eastAsia="Arial" w:hAnsi="Arial" w:cs="Arial"/>
          <w:color w:val="000000"/>
          <w:sz w:val="24"/>
        </w:rPr>
        <w:t>Normativa para otorgar Categor</w:t>
      </w:r>
      <w:r w:rsidRPr="00B65EB6">
        <w:rPr>
          <w:rFonts w:ascii="Arial" w:eastAsia="Arial" w:hAnsi="Arial" w:cs="Arial" w:hint="eastAsia"/>
          <w:color w:val="000000"/>
          <w:sz w:val="24"/>
        </w:rPr>
        <w:t>í</w:t>
      </w:r>
      <w:r>
        <w:rPr>
          <w:rFonts w:ascii="Arial" w:eastAsia="Arial" w:hAnsi="Arial" w:cs="Arial"/>
          <w:color w:val="000000"/>
          <w:sz w:val="24"/>
        </w:rPr>
        <w:t xml:space="preserve">as </w:t>
      </w:r>
      <w:r w:rsidRPr="00B65EB6">
        <w:rPr>
          <w:rFonts w:ascii="Arial" w:eastAsia="Arial" w:hAnsi="Arial" w:cs="Arial"/>
          <w:color w:val="000000"/>
          <w:sz w:val="24"/>
        </w:rPr>
        <w:t>Honor</w:t>
      </w:r>
      <w:r w:rsidRPr="00B65EB6">
        <w:rPr>
          <w:rFonts w:ascii="Arial" w:eastAsia="Arial" w:hAnsi="Arial" w:cs="Arial" w:hint="eastAsia"/>
          <w:color w:val="000000"/>
          <w:sz w:val="24"/>
        </w:rPr>
        <w:t>í</w:t>
      </w:r>
      <w:r w:rsidRPr="00B65EB6">
        <w:rPr>
          <w:rFonts w:ascii="Arial" w:eastAsia="Arial" w:hAnsi="Arial" w:cs="Arial"/>
          <w:color w:val="000000"/>
          <w:sz w:val="24"/>
        </w:rPr>
        <w:t>ficas</w:t>
      </w:r>
      <w:r w:rsidRPr="00B65EB6">
        <w:rPr>
          <w:rFonts w:ascii="Arial" w:eastAsia="Arial" w:hAnsi="Arial" w:cs="Arial" w:hint="eastAsia"/>
          <w:color w:val="000000"/>
          <w:sz w:val="24"/>
        </w:rPr>
        <w:t>”</w:t>
      </w:r>
    </w:p>
    <w:p w:rsidR="00BF245B" w:rsidRPr="00BF245B" w:rsidRDefault="00BF245B" w:rsidP="00BF245B">
      <w:pPr>
        <w:pStyle w:val="Prrafodelista"/>
        <w:pBdr>
          <w:top w:val="nil"/>
          <w:left w:val="nil"/>
          <w:bottom w:val="nil"/>
          <w:right w:val="nil"/>
          <w:between w:val="nil"/>
        </w:pBdr>
        <w:spacing w:line="240" w:lineRule="auto"/>
        <w:jc w:val="both"/>
        <w:rPr>
          <w:rFonts w:ascii="Arial" w:eastAsia="Arial" w:hAnsi="Arial" w:cs="Arial"/>
          <w:color w:val="000000"/>
          <w:sz w:val="24"/>
        </w:rPr>
      </w:pPr>
    </w:p>
    <w:p w:rsidR="00B65EB6" w:rsidRPr="00874FF5" w:rsidRDefault="00B65EB6" w:rsidP="00874FF5">
      <w:pPr>
        <w:pStyle w:val="Prrafodelista"/>
        <w:numPr>
          <w:ilvl w:val="0"/>
          <w:numId w:val="30"/>
        </w:numPr>
        <w:pBdr>
          <w:top w:val="nil"/>
          <w:left w:val="nil"/>
          <w:bottom w:val="nil"/>
          <w:right w:val="nil"/>
          <w:between w:val="nil"/>
        </w:pBdr>
        <w:spacing w:line="360" w:lineRule="auto"/>
        <w:jc w:val="both"/>
        <w:rPr>
          <w:rFonts w:ascii="Arial" w:eastAsia="Arial" w:hAnsi="Arial" w:cs="Arial"/>
          <w:color w:val="000000"/>
          <w:sz w:val="24"/>
        </w:rPr>
      </w:pPr>
      <w:r w:rsidRPr="00B65EB6">
        <w:rPr>
          <w:rFonts w:ascii="Arial" w:eastAsia="Arial" w:hAnsi="Arial" w:cs="Arial"/>
          <w:color w:val="000000"/>
          <w:sz w:val="24"/>
        </w:rPr>
        <w:t>Varios</w:t>
      </w:r>
    </w:p>
    <w:p w:rsidR="00C41A30" w:rsidRPr="00C41A30" w:rsidRDefault="00312DF8" w:rsidP="00C41A30">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Pr>
          <w:rFonts w:ascii="Arial" w:hAnsi="Arial" w:cs="Arial"/>
          <w:b/>
          <w:bCs/>
          <w:sz w:val="24"/>
          <w:szCs w:val="24"/>
        </w:rPr>
        <w:t>Aprobación de la</w:t>
      </w:r>
      <w:r w:rsidR="00C41A30" w:rsidRPr="00C41A30">
        <w:rPr>
          <w:rFonts w:ascii="Arial" w:hAnsi="Arial" w:cs="Arial"/>
          <w:b/>
          <w:bCs/>
          <w:sz w:val="24"/>
          <w:szCs w:val="24"/>
        </w:rPr>
        <w:t xml:space="preserve"> </w:t>
      </w:r>
      <w:r>
        <w:rPr>
          <w:rFonts w:ascii="Arial" w:hAnsi="Arial" w:cs="Arial"/>
          <w:b/>
          <w:bCs/>
          <w:sz w:val="24"/>
          <w:szCs w:val="24"/>
        </w:rPr>
        <w:t>minuta 583</w:t>
      </w:r>
      <w:r w:rsidR="00C41A30" w:rsidRPr="00C41A30">
        <w:rPr>
          <w:rFonts w:ascii="Arial" w:hAnsi="Arial" w:cs="Arial"/>
          <w:b/>
          <w:bCs/>
          <w:sz w:val="24"/>
          <w:szCs w:val="24"/>
        </w:rPr>
        <w:t xml:space="preserve"> </w:t>
      </w:r>
    </w:p>
    <w:p w:rsidR="00C41A30" w:rsidRDefault="00C41A30" w:rsidP="00E66330">
      <w:pPr>
        <w:tabs>
          <w:tab w:val="left" w:pos="7230"/>
        </w:tabs>
        <w:jc w:val="both"/>
        <w:rPr>
          <w:rFonts w:ascii="Arial" w:eastAsia="Arial" w:hAnsi="Arial" w:cs="Arial"/>
          <w:b w:val="0"/>
        </w:rPr>
      </w:pPr>
    </w:p>
    <w:p w:rsidR="006F790A" w:rsidRPr="00312DF8" w:rsidRDefault="00312DF8" w:rsidP="00312DF8">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El señor Henry Alfaro solicita que en la minuta</w:t>
      </w:r>
      <w:r w:rsidR="00874FF5">
        <w:rPr>
          <w:rFonts w:ascii="Arial" w:eastAsia="Cambria" w:hAnsi="Arial" w:cs="Arial"/>
          <w:b w:val="0"/>
          <w:sz w:val="24"/>
          <w:szCs w:val="24"/>
          <w:lang w:val="es-ES_tradnl" w:eastAsia="en-US"/>
        </w:rPr>
        <w:t xml:space="preserve"> 583 conste</w:t>
      </w:r>
      <w:r>
        <w:rPr>
          <w:rFonts w:ascii="Arial" w:eastAsia="Cambria" w:hAnsi="Arial" w:cs="Arial"/>
          <w:b w:val="0"/>
          <w:sz w:val="24"/>
          <w:szCs w:val="24"/>
          <w:lang w:val="es-ES_tradnl" w:eastAsia="en-US"/>
        </w:rPr>
        <w:t xml:space="preserve"> </w:t>
      </w:r>
      <w:r w:rsidRPr="00312DF8">
        <w:rPr>
          <w:rFonts w:ascii="Arial" w:eastAsia="Cambria" w:hAnsi="Arial" w:cs="Arial"/>
          <w:b w:val="0"/>
          <w:sz w:val="24"/>
          <w:szCs w:val="24"/>
          <w:lang w:val="es-ES_tradnl" w:eastAsia="en-US"/>
        </w:rPr>
        <w:t xml:space="preserve">su </w:t>
      </w:r>
      <w:r>
        <w:rPr>
          <w:rFonts w:ascii="Arial" w:eastAsia="Cambria" w:hAnsi="Arial" w:cs="Arial"/>
          <w:b w:val="0"/>
          <w:sz w:val="24"/>
          <w:szCs w:val="24"/>
          <w:lang w:val="es-ES_tradnl" w:eastAsia="en-US"/>
        </w:rPr>
        <w:t xml:space="preserve">intervención </w:t>
      </w:r>
      <w:r w:rsidR="0022105D">
        <w:rPr>
          <w:rFonts w:ascii="Arial" w:eastAsia="Cambria" w:hAnsi="Arial" w:cs="Arial"/>
          <w:b w:val="0"/>
          <w:sz w:val="24"/>
          <w:szCs w:val="24"/>
          <w:lang w:val="es-ES_tradnl" w:eastAsia="en-US"/>
        </w:rPr>
        <w:t xml:space="preserve">en el punto </w:t>
      </w:r>
      <w:r w:rsidRPr="00312DF8">
        <w:rPr>
          <w:rFonts w:ascii="Arial" w:eastAsia="Cambria" w:hAnsi="Arial" w:cs="Arial"/>
          <w:b w:val="0"/>
          <w:sz w:val="24"/>
          <w:szCs w:val="24"/>
          <w:lang w:val="es-ES_tradnl" w:eastAsia="en-US"/>
        </w:rPr>
        <w:t>sobre el Reglamento de Desempe</w:t>
      </w:r>
      <w:r w:rsidRPr="00312DF8">
        <w:rPr>
          <w:rFonts w:ascii="Arial" w:eastAsia="Cambria" w:hAnsi="Arial" w:cs="Arial" w:hint="eastAsia"/>
          <w:b w:val="0"/>
          <w:sz w:val="24"/>
          <w:szCs w:val="24"/>
          <w:lang w:val="es-ES_tradnl" w:eastAsia="en-US"/>
        </w:rPr>
        <w:t>ñ</w:t>
      </w:r>
      <w:r w:rsidRPr="00312DF8">
        <w:rPr>
          <w:rFonts w:ascii="Arial" w:eastAsia="Cambria" w:hAnsi="Arial" w:cs="Arial"/>
          <w:b w:val="0"/>
          <w:sz w:val="24"/>
          <w:szCs w:val="24"/>
          <w:lang w:val="es-ES_tradnl" w:eastAsia="en-US"/>
        </w:rPr>
        <w:t>o laboral</w:t>
      </w:r>
      <w:r>
        <w:rPr>
          <w:rFonts w:ascii="Arial" w:eastAsia="Cambria" w:hAnsi="Arial" w:cs="Arial"/>
          <w:b w:val="0"/>
          <w:sz w:val="24"/>
          <w:szCs w:val="24"/>
          <w:lang w:val="es-ES_tradnl" w:eastAsia="en-US"/>
        </w:rPr>
        <w:t>.</w:t>
      </w:r>
    </w:p>
    <w:p w:rsidR="001E2743" w:rsidRDefault="001E2743" w:rsidP="000A6044">
      <w:pPr>
        <w:tabs>
          <w:tab w:val="left" w:pos="7230"/>
        </w:tabs>
        <w:jc w:val="both"/>
        <w:rPr>
          <w:rFonts w:ascii="Arial" w:eastAsia="Cambria" w:hAnsi="Arial" w:cs="Arial"/>
          <w:b w:val="0"/>
          <w:sz w:val="24"/>
          <w:szCs w:val="24"/>
          <w:lang w:val="es-ES_tradnl" w:eastAsia="en-US"/>
        </w:rPr>
      </w:pPr>
    </w:p>
    <w:p w:rsidR="00312DF8" w:rsidRPr="001E2743" w:rsidRDefault="00312DF8" w:rsidP="000A6044">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lastRenderedPageBreak/>
        <w:t xml:space="preserve">Queda pendiente de aprobación. </w:t>
      </w:r>
    </w:p>
    <w:p w:rsidR="00C41A30" w:rsidRDefault="00C41A30" w:rsidP="006F790A">
      <w:pPr>
        <w:tabs>
          <w:tab w:val="left" w:pos="7230"/>
        </w:tabs>
        <w:jc w:val="both"/>
        <w:rPr>
          <w:rFonts w:ascii="Arial" w:eastAsia="Arial" w:hAnsi="Arial" w:cs="Arial"/>
          <w:b w:val="0"/>
        </w:rPr>
      </w:pPr>
    </w:p>
    <w:p w:rsidR="00C41A30" w:rsidRDefault="00C41A30" w:rsidP="005227DC">
      <w:pPr>
        <w:tabs>
          <w:tab w:val="left" w:pos="7230"/>
        </w:tabs>
        <w:ind w:left="426"/>
        <w:jc w:val="both"/>
        <w:rPr>
          <w:rFonts w:ascii="Arial" w:eastAsia="Arial" w:hAnsi="Arial" w:cs="Arial"/>
          <w:b w:val="0"/>
        </w:rPr>
      </w:pPr>
    </w:p>
    <w:p w:rsidR="00C41A30" w:rsidRPr="00C41A30" w:rsidRDefault="00C41A30" w:rsidP="00C41A30">
      <w:pPr>
        <w:pStyle w:val="Prrafodelista"/>
        <w:numPr>
          <w:ilvl w:val="0"/>
          <w:numId w:val="3"/>
        </w:numPr>
        <w:autoSpaceDE w:val="0"/>
        <w:autoSpaceDN w:val="0"/>
        <w:adjustRightInd w:val="0"/>
        <w:spacing w:after="0" w:line="240" w:lineRule="auto"/>
        <w:ind w:left="426" w:hanging="426"/>
        <w:jc w:val="both"/>
        <w:rPr>
          <w:rFonts w:ascii="Arial" w:eastAsia="Arial" w:hAnsi="Arial" w:cs="Arial"/>
          <w:b/>
        </w:rPr>
      </w:pPr>
      <w:r w:rsidRPr="00C41A30">
        <w:rPr>
          <w:rFonts w:ascii="Arial" w:eastAsia="Arial" w:hAnsi="Arial" w:cs="Arial"/>
          <w:b/>
          <w:sz w:val="24"/>
          <w:szCs w:val="24"/>
        </w:rPr>
        <w:t xml:space="preserve">Correspondencia </w:t>
      </w:r>
    </w:p>
    <w:p w:rsidR="00C41A30" w:rsidRDefault="00C41A30" w:rsidP="006F790A">
      <w:pPr>
        <w:tabs>
          <w:tab w:val="left" w:pos="7230"/>
        </w:tabs>
        <w:jc w:val="both"/>
        <w:rPr>
          <w:rFonts w:ascii="Arial" w:eastAsia="Arial" w:hAnsi="Arial" w:cs="Arial"/>
          <w:b w:val="0"/>
        </w:rPr>
      </w:pPr>
    </w:p>
    <w:p w:rsidR="004C5004" w:rsidRDefault="004C5004" w:rsidP="00636EB7">
      <w:pPr>
        <w:tabs>
          <w:tab w:val="left" w:pos="7230"/>
        </w:tabs>
        <w:jc w:val="both"/>
        <w:rPr>
          <w:rFonts w:ascii="Arial" w:eastAsia="Cambria" w:hAnsi="Arial" w:cs="Arial"/>
          <w:i/>
          <w:color w:val="0066FF"/>
          <w:sz w:val="24"/>
          <w:szCs w:val="24"/>
          <w:u w:val="single"/>
          <w:lang w:val="es-ES_tradnl" w:eastAsia="en-US"/>
        </w:rPr>
      </w:pPr>
    </w:p>
    <w:p w:rsidR="00905B94" w:rsidRPr="00905B94" w:rsidRDefault="00905B94" w:rsidP="00905B94">
      <w:pPr>
        <w:jc w:val="both"/>
        <w:rPr>
          <w:rFonts w:ascii="Arial" w:eastAsia="Cambria" w:hAnsi="Arial" w:cs="Arial"/>
          <w:i/>
          <w:color w:val="0066FF"/>
          <w:sz w:val="24"/>
          <w:szCs w:val="24"/>
          <w:u w:val="single"/>
          <w:lang w:val="es-ES_tradnl" w:eastAsia="en-US"/>
        </w:rPr>
      </w:pPr>
      <w:r w:rsidRPr="00905B94">
        <w:rPr>
          <w:rFonts w:ascii="Arial" w:eastAsia="Cambria" w:hAnsi="Arial" w:cs="Arial"/>
          <w:i/>
          <w:color w:val="0066FF"/>
          <w:sz w:val="24"/>
          <w:szCs w:val="24"/>
          <w:u w:val="single"/>
          <w:lang w:val="es-ES_tradnl" w:eastAsia="en-US"/>
        </w:rPr>
        <w:t>CORRESPONDENCIA QUE INGRESÓ DIRECTAMENTE A LA COMISIÓN</w:t>
      </w:r>
    </w:p>
    <w:p w:rsidR="00905B94" w:rsidRPr="00905B94" w:rsidRDefault="00905B94" w:rsidP="00905B94">
      <w:pPr>
        <w:jc w:val="both"/>
        <w:rPr>
          <w:rFonts w:ascii="Arial" w:eastAsia="Cambria" w:hAnsi="Arial" w:cs="Arial"/>
          <w:i/>
          <w:color w:val="0066FF"/>
          <w:sz w:val="24"/>
          <w:szCs w:val="24"/>
          <w:u w:val="single"/>
          <w:lang w:val="es-ES_tradnl" w:eastAsia="en-US"/>
        </w:rPr>
      </w:pPr>
    </w:p>
    <w:p w:rsidR="00905B94" w:rsidRPr="00905B94" w:rsidRDefault="00905B94" w:rsidP="00905B94">
      <w:pPr>
        <w:tabs>
          <w:tab w:val="left" w:pos="3321"/>
        </w:tabs>
        <w:jc w:val="both"/>
        <w:rPr>
          <w:rFonts w:ascii="Arial" w:eastAsia="Cambria" w:hAnsi="Arial" w:cs="Arial"/>
          <w:sz w:val="24"/>
          <w:szCs w:val="24"/>
          <w:lang w:val="es-ES_tradnl" w:eastAsia="en-US"/>
        </w:rPr>
      </w:pPr>
    </w:p>
    <w:p w:rsidR="00905B94" w:rsidRPr="00905B94" w:rsidRDefault="00905B94" w:rsidP="00905B94">
      <w:pPr>
        <w:tabs>
          <w:tab w:val="left" w:pos="3321"/>
        </w:tabs>
        <w:jc w:val="both"/>
        <w:rPr>
          <w:rFonts w:ascii="Arial" w:eastAsia="Cambria" w:hAnsi="Arial" w:cs="Arial"/>
          <w:sz w:val="24"/>
          <w:szCs w:val="24"/>
          <w:lang w:val="es-ES_tradnl" w:eastAsia="en-US"/>
        </w:rPr>
      </w:pPr>
      <w:r w:rsidRPr="00905B94">
        <w:rPr>
          <w:rFonts w:ascii="Arial" w:eastAsia="Cambria" w:hAnsi="Arial" w:cs="Arial"/>
          <w:sz w:val="24"/>
          <w:szCs w:val="24"/>
          <w:lang w:val="es-ES_tradnl" w:eastAsia="en-US"/>
        </w:rPr>
        <w:t xml:space="preserve">CIC-29-2018, </w:t>
      </w:r>
      <w:r w:rsidRPr="00905B94">
        <w:rPr>
          <w:rFonts w:ascii="Arial" w:eastAsia="Cambria" w:hAnsi="Arial" w:cs="Arial"/>
          <w:b w:val="0"/>
          <w:sz w:val="24"/>
          <w:szCs w:val="24"/>
          <w:lang w:val="es-ES_tradnl" w:eastAsia="en-US"/>
        </w:rPr>
        <w:t>Memorando</w:t>
      </w:r>
      <w:r w:rsidRPr="00905B94">
        <w:rPr>
          <w:rFonts w:ascii="Arial" w:eastAsia="Cambria" w:hAnsi="Arial" w:cs="Arial"/>
          <w:sz w:val="24"/>
          <w:szCs w:val="24"/>
          <w:lang w:val="es-ES_tradnl" w:eastAsia="en-US"/>
        </w:rPr>
        <w:t xml:space="preserve"> </w:t>
      </w:r>
      <w:r w:rsidRPr="00905B94">
        <w:rPr>
          <w:rFonts w:ascii="Arial" w:eastAsia="Cambria" w:hAnsi="Arial" w:cs="Arial"/>
          <w:b w:val="0"/>
          <w:sz w:val="24"/>
          <w:szCs w:val="24"/>
          <w:lang w:val="es-ES_tradnl" w:eastAsia="en-US"/>
        </w:rPr>
        <w:t xml:space="preserve">con fecha de recibido 19 de marzo de 2018, suscrito por el Máster Jeff Schmidt Peralta, Coordinador Centro de Investigaciones en Computación, dirigido a la Ing. María Estrada Sánchez, MSc. Coordinadora Comisión de Asuntos Académicos y Estudiantiles, </w:t>
      </w:r>
      <w:r w:rsidRPr="00905B94">
        <w:rPr>
          <w:rFonts w:ascii="Arial" w:eastAsia="Cambria" w:hAnsi="Arial" w:cs="Arial"/>
          <w:b w:val="0"/>
          <w:sz w:val="24"/>
          <w:szCs w:val="24"/>
          <w:u w:val="single"/>
          <w:lang w:val="es-ES_tradnl" w:eastAsia="en-US"/>
        </w:rPr>
        <w:t xml:space="preserve">en el cual adjunta invitación a la 1° Mesa redonda titulada “Gobernabilidad de Tecnología de Información en el Sector Público”, el 22 de marzo a las 6:00 pm, en el auditorio de la Escuela de Arquitectura de la Sede del TEC en San José, Barrio Amón. </w:t>
      </w:r>
    </w:p>
    <w:p w:rsidR="00905B94" w:rsidRPr="00905B94" w:rsidRDefault="00905B94" w:rsidP="00905B94">
      <w:pPr>
        <w:tabs>
          <w:tab w:val="left" w:pos="3321"/>
        </w:tabs>
        <w:jc w:val="both"/>
        <w:rPr>
          <w:rFonts w:ascii="Arial" w:eastAsia="Cambria" w:hAnsi="Arial" w:cs="Arial"/>
          <w:sz w:val="24"/>
          <w:szCs w:val="24"/>
          <w:lang w:val="es-ES_tradnl" w:eastAsia="en-US"/>
        </w:rPr>
      </w:pPr>
      <w:r w:rsidRPr="00905B94">
        <w:rPr>
          <w:rFonts w:ascii="Arial" w:eastAsia="Cambria" w:hAnsi="Arial" w:cs="Arial"/>
          <w:sz w:val="24"/>
          <w:szCs w:val="24"/>
          <w:lang w:val="es-ES_tradnl" w:eastAsia="en-US"/>
        </w:rPr>
        <w:t>Se toma nota</w:t>
      </w:r>
    </w:p>
    <w:p w:rsidR="00905B94" w:rsidRPr="00905B94" w:rsidRDefault="00905B94" w:rsidP="00905B94">
      <w:pPr>
        <w:tabs>
          <w:tab w:val="left" w:pos="3321"/>
        </w:tabs>
        <w:jc w:val="both"/>
        <w:rPr>
          <w:rFonts w:ascii="Arial" w:eastAsia="Cambria" w:hAnsi="Arial" w:cs="Arial"/>
          <w:sz w:val="24"/>
          <w:szCs w:val="24"/>
          <w:lang w:val="es-ES_tradnl" w:eastAsia="en-US"/>
        </w:rPr>
      </w:pPr>
    </w:p>
    <w:p w:rsidR="00905B94" w:rsidRPr="00905B94" w:rsidRDefault="00905B94" w:rsidP="00905B94">
      <w:pPr>
        <w:tabs>
          <w:tab w:val="left" w:pos="3321"/>
        </w:tabs>
        <w:jc w:val="both"/>
        <w:rPr>
          <w:rFonts w:ascii="Arial" w:eastAsia="Cambria" w:hAnsi="Arial" w:cs="Arial"/>
          <w:sz w:val="24"/>
          <w:szCs w:val="24"/>
          <w:lang w:val="es-ES_tradnl" w:eastAsia="en-US"/>
        </w:rPr>
      </w:pPr>
      <w:r w:rsidRPr="00905B94">
        <w:rPr>
          <w:rFonts w:ascii="Arial" w:eastAsia="Cambria" w:hAnsi="Arial" w:cs="Arial"/>
          <w:sz w:val="24"/>
          <w:szCs w:val="24"/>
          <w:lang w:val="es-ES_tradnl" w:eastAsia="en-US"/>
        </w:rPr>
        <w:t xml:space="preserve">ViDa-188-2018, </w:t>
      </w:r>
      <w:r w:rsidRPr="00905B94">
        <w:rPr>
          <w:rFonts w:ascii="Arial" w:eastAsia="Cambria" w:hAnsi="Arial" w:cs="Arial"/>
          <w:b w:val="0"/>
          <w:sz w:val="24"/>
          <w:szCs w:val="24"/>
          <w:lang w:val="es-ES_tradnl" w:eastAsia="en-US"/>
        </w:rPr>
        <w:t>Memorando</w:t>
      </w:r>
      <w:r w:rsidRPr="00905B94">
        <w:rPr>
          <w:rFonts w:ascii="Arial" w:eastAsia="Cambria" w:hAnsi="Arial" w:cs="Arial"/>
          <w:sz w:val="24"/>
          <w:szCs w:val="24"/>
          <w:lang w:val="es-ES_tradnl" w:eastAsia="en-US"/>
        </w:rPr>
        <w:t xml:space="preserve"> </w:t>
      </w:r>
      <w:r w:rsidRPr="00905B94">
        <w:rPr>
          <w:rFonts w:ascii="Arial" w:eastAsia="Cambria" w:hAnsi="Arial" w:cs="Arial"/>
          <w:b w:val="0"/>
          <w:sz w:val="24"/>
          <w:szCs w:val="24"/>
          <w:lang w:val="es-ES_tradnl" w:eastAsia="en-US"/>
        </w:rPr>
        <w:t>con fecha de recibido 19 de marzo de 2018, suscrito por el Ing. Luis Paulino Méndez Badilla, Vicerrectoría de Docencia dirigido al Ing. Federico Picado Porras, Director Escuela de Ingeniería en Producción Industrial, con copia a la Máster María Estrada Sánchez, Coordinadora de la Comisión Asuntos de Académicos y Estudiantiles, en</w:t>
      </w:r>
      <w:r w:rsidRPr="00905B94">
        <w:rPr>
          <w:rFonts w:ascii="Arial" w:eastAsia="Cambria" w:hAnsi="Arial" w:cs="Arial"/>
          <w:b w:val="0"/>
          <w:sz w:val="24"/>
          <w:szCs w:val="24"/>
          <w:u w:val="single"/>
          <w:lang w:val="es-ES_tradnl" w:eastAsia="en-US"/>
        </w:rPr>
        <w:t xml:space="preserve"> el cual remite respuesta con referencia a los oficios</w:t>
      </w:r>
      <w:r w:rsidRPr="00905B94">
        <w:rPr>
          <w:rFonts w:ascii="Cambria" w:eastAsia="Cambria" w:hAnsi="Cambria"/>
          <w:b w:val="0"/>
          <w:sz w:val="24"/>
          <w:szCs w:val="24"/>
          <w:lang w:val="es-ES_tradnl" w:eastAsia="en-US"/>
        </w:rPr>
        <w:t xml:space="preserve"> </w:t>
      </w:r>
      <w:r w:rsidRPr="00905B94">
        <w:rPr>
          <w:rFonts w:ascii="Arial" w:eastAsia="Cambria" w:hAnsi="Arial" w:cs="Arial"/>
          <w:b w:val="0"/>
          <w:sz w:val="24"/>
          <w:szCs w:val="24"/>
          <w:u w:val="single"/>
          <w:lang w:val="es-ES_tradnl" w:eastAsia="en-US"/>
        </w:rPr>
        <w:t xml:space="preserve">EIPI-052-2018, EIPI-096-2018 y EIPI-112-2018. </w:t>
      </w:r>
    </w:p>
    <w:p w:rsidR="00905B94" w:rsidRPr="00905B94" w:rsidRDefault="00905B94" w:rsidP="00905B94">
      <w:pPr>
        <w:tabs>
          <w:tab w:val="left" w:pos="3321"/>
        </w:tabs>
        <w:jc w:val="both"/>
        <w:rPr>
          <w:rFonts w:ascii="Arial" w:eastAsia="Cambria" w:hAnsi="Arial" w:cs="Arial"/>
          <w:sz w:val="24"/>
          <w:szCs w:val="24"/>
          <w:lang w:val="es-ES_tradnl" w:eastAsia="en-US"/>
        </w:rPr>
      </w:pPr>
      <w:r w:rsidRPr="00905B94">
        <w:rPr>
          <w:rFonts w:ascii="Arial" w:eastAsia="Cambria" w:hAnsi="Arial" w:cs="Arial"/>
          <w:sz w:val="24"/>
          <w:szCs w:val="24"/>
          <w:lang w:val="es-ES_tradnl" w:eastAsia="en-US"/>
        </w:rPr>
        <w:t xml:space="preserve">Se toma nota.  </w:t>
      </w:r>
    </w:p>
    <w:p w:rsidR="00905B94" w:rsidRPr="00905B94" w:rsidRDefault="00905B94" w:rsidP="00905B94">
      <w:pPr>
        <w:tabs>
          <w:tab w:val="left" w:pos="3321"/>
        </w:tabs>
        <w:jc w:val="both"/>
        <w:rPr>
          <w:rFonts w:ascii="Arial" w:eastAsia="Cambria" w:hAnsi="Arial" w:cs="Arial"/>
          <w:color w:val="FF0000"/>
          <w:sz w:val="24"/>
          <w:szCs w:val="24"/>
          <w:lang w:val="es-ES_tradnl" w:eastAsia="en-US"/>
        </w:rPr>
      </w:pPr>
    </w:p>
    <w:p w:rsidR="00905B94" w:rsidRPr="00905B94" w:rsidRDefault="00905B94" w:rsidP="00905B94">
      <w:pPr>
        <w:tabs>
          <w:tab w:val="left" w:pos="3321"/>
        </w:tabs>
        <w:jc w:val="both"/>
        <w:rPr>
          <w:rFonts w:ascii="Arial" w:eastAsia="Cambria" w:hAnsi="Arial" w:cs="Arial"/>
          <w:b w:val="0"/>
          <w:sz w:val="24"/>
          <w:szCs w:val="24"/>
          <w:lang w:val="es-ES_tradnl" w:eastAsia="en-US"/>
        </w:rPr>
      </w:pPr>
      <w:r w:rsidRPr="00905B94">
        <w:rPr>
          <w:rFonts w:ascii="Arial" w:eastAsia="Cambria" w:hAnsi="Arial" w:cs="Arial"/>
          <w:sz w:val="24"/>
          <w:szCs w:val="24"/>
          <w:lang w:val="es-ES_tradnl" w:eastAsia="en-US"/>
        </w:rPr>
        <w:t xml:space="preserve">VIE-232-2018, </w:t>
      </w:r>
      <w:r w:rsidRPr="00905B94">
        <w:rPr>
          <w:rFonts w:ascii="Arial" w:eastAsia="Cambria" w:hAnsi="Arial" w:cs="Arial"/>
          <w:b w:val="0"/>
          <w:sz w:val="24"/>
          <w:szCs w:val="24"/>
          <w:lang w:val="es-ES_tradnl" w:eastAsia="en-US"/>
        </w:rPr>
        <w:t>Memorando</w:t>
      </w:r>
      <w:r w:rsidRPr="00905B94">
        <w:rPr>
          <w:rFonts w:ascii="Arial" w:eastAsia="Cambria" w:hAnsi="Arial" w:cs="Arial"/>
          <w:sz w:val="24"/>
          <w:szCs w:val="24"/>
          <w:lang w:val="es-ES_tradnl" w:eastAsia="en-US"/>
        </w:rPr>
        <w:t xml:space="preserve"> </w:t>
      </w:r>
      <w:r w:rsidRPr="00905B94">
        <w:rPr>
          <w:rFonts w:ascii="Arial" w:eastAsia="Cambria" w:hAnsi="Arial" w:cs="Arial"/>
          <w:b w:val="0"/>
          <w:sz w:val="24"/>
          <w:szCs w:val="24"/>
          <w:lang w:val="es-ES_tradnl" w:eastAsia="en-US"/>
        </w:rPr>
        <w:t>con fecha de recibido 22 de marzo de 2018, suscrito por la Dr.-Ing. Paola Vega Castillo, Vicerrectora de Investigación y Extensión, dirigido al MBA. Humberto Villalta Solano, Presidente a.i Consejo Institucional y al Dr. Gerardo Meza Cascante, Coordinador a.i. Comisión de Asuntos Académicos, en el cual</w:t>
      </w:r>
      <w:r w:rsidRPr="00905B94">
        <w:rPr>
          <w:rFonts w:ascii="Cambria" w:eastAsia="Cambria" w:hAnsi="Cambria"/>
          <w:b w:val="0"/>
          <w:sz w:val="24"/>
          <w:szCs w:val="24"/>
          <w:lang w:val="es-ES_tradnl" w:eastAsia="en-US"/>
        </w:rPr>
        <w:t xml:space="preserve"> </w:t>
      </w:r>
      <w:r w:rsidRPr="00905B94">
        <w:rPr>
          <w:rFonts w:ascii="Arial" w:eastAsia="Cambria" w:hAnsi="Arial" w:cs="Arial"/>
          <w:b w:val="0"/>
          <w:sz w:val="24"/>
          <w:szCs w:val="24"/>
          <w:lang w:val="es-ES_tradnl" w:eastAsia="en-US"/>
        </w:rPr>
        <w:t>Consulta sobre las “Disposiciones de la Convocatoria de Proyectos de Investigación y Extensión 2019”.</w:t>
      </w:r>
    </w:p>
    <w:p w:rsidR="00905B94" w:rsidRPr="00905B94" w:rsidRDefault="00905B94" w:rsidP="00905B94">
      <w:pPr>
        <w:tabs>
          <w:tab w:val="left" w:pos="3321"/>
        </w:tabs>
        <w:jc w:val="both"/>
        <w:rPr>
          <w:rFonts w:ascii="Arial" w:eastAsia="Cambria" w:hAnsi="Arial" w:cs="Arial"/>
          <w:sz w:val="24"/>
          <w:szCs w:val="24"/>
          <w:lang w:val="es-ES_tradnl" w:eastAsia="en-US"/>
        </w:rPr>
      </w:pPr>
      <w:r w:rsidRPr="00905B94">
        <w:rPr>
          <w:rFonts w:ascii="Arial" w:eastAsia="Cambria" w:hAnsi="Arial" w:cs="Arial"/>
          <w:sz w:val="24"/>
          <w:szCs w:val="24"/>
          <w:lang w:val="es-ES_tradnl" w:eastAsia="en-US"/>
        </w:rPr>
        <w:t xml:space="preserve">Se toma nota. </w:t>
      </w:r>
    </w:p>
    <w:p w:rsidR="00905B94" w:rsidRPr="00905B94" w:rsidRDefault="00905B94" w:rsidP="00905B94">
      <w:pPr>
        <w:tabs>
          <w:tab w:val="left" w:pos="3321"/>
        </w:tabs>
        <w:jc w:val="both"/>
        <w:rPr>
          <w:rFonts w:ascii="Arial" w:eastAsia="Cambria" w:hAnsi="Arial" w:cs="Arial"/>
          <w:b w:val="0"/>
          <w:sz w:val="24"/>
          <w:szCs w:val="24"/>
          <w:lang w:val="es-ES_tradnl" w:eastAsia="en-US"/>
        </w:rPr>
      </w:pPr>
    </w:p>
    <w:p w:rsidR="00905B94" w:rsidRPr="00905B94" w:rsidRDefault="00905B94" w:rsidP="00905B94">
      <w:pPr>
        <w:rPr>
          <w:rFonts w:ascii="Arial" w:eastAsia="Cambria" w:hAnsi="Arial" w:cs="Arial"/>
          <w:sz w:val="24"/>
          <w:szCs w:val="24"/>
          <w:lang w:val="es-ES_tradnl" w:eastAsia="en-US"/>
        </w:rPr>
      </w:pPr>
    </w:p>
    <w:p w:rsidR="00905B94" w:rsidRPr="00905B94" w:rsidRDefault="00905B94" w:rsidP="00905B94">
      <w:pPr>
        <w:tabs>
          <w:tab w:val="left" w:pos="3321"/>
        </w:tabs>
        <w:jc w:val="both"/>
        <w:rPr>
          <w:rFonts w:ascii="Arial" w:eastAsia="Cambria" w:hAnsi="Arial" w:cs="Arial"/>
          <w:bCs/>
          <w:iCs/>
          <w:sz w:val="24"/>
          <w:szCs w:val="24"/>
          <w:lang w:val="es-ES_tradnl" w:eastAsia="en-US"/>
        </w:rPr>
      </w:pPr>
      <w:r w:rsidRPr="00905B94">
        <w:rPr>
          <w:rFonts w:ascii="Arial" w:eastAsia="Cambria" w:hAnsi="Arial" w:cs="Arial"/>
          <w:i/>
          <w:color w:val="0066FF"/>
          <w:sz w:val="24"/>
          <w:szCs w:val="24"/>
          <w:u w:val="single"/>
          <w:lang w:val="es-ES_tradnl" w:eastAsia="en-US"/>
        </w:rPr>
        <w:t>CORRESPONDENCIA TRASLADADA POR EL CONSEJO INSTITUCIONAL</w:t>
      </w:r>
      <w:r w:rsidRPr="00905B94">
        <w:rPr>
          <w:rFonts w:ascii="Arial" w:eastAsia="Cambria" w:hAnsi="Arial" w:cs="Arial"/>
          <w:bCs/>
          <w:iCs/>
          <w:sz w:val="24"/>
          <w:szCs w:val="24"/>
          <w:lang w:val="es-ES_tradnl" w:eastAsia="en-US"/>
        </w:rPr>
        <w:t xml:space="preserve"> </w:t>
      </w:r>
    </w:p>
    <w:p w:rsidR="00905B94" w:rsidRPr="00905B94" w:rsidRDefault="00905B94" w:rsidP="00905B94">
      <w:pPr>
        <w:tabs>
          <w:tab w:val="left" w:pos="3321"/>
        </w:tabs>
        <w:jc w:val="both"/>
        <w:rPr>
          <w:rFonts w:ascii="Arial" w:eastAsia="Cambria" w:hAnsi="Arial" w:cs="Arial"/>
          <w:bCs/>
          <w:iCs/>
          <w:sz w:val="24"/>
          <w:szCs w:val="24"/>
          <w:lang w:val="es-ES_tradnl" w:eastAsia="en-US"/>
        </w:rPr>
      </w:pPr>
    </w:p>
    <w:p w:rsidR="00905B94" w:rsidRPr="00905B94" w:rsidRDefault="00905B94" w:rsidP="00905B94">
      <w:pPr>
        <w:tabs>
          <w:tab w:val="left" w:pos="3321"/>
        </w:tabs>
        <w:jc w:val="both"/>
        <w:rPr>
          <w:rFonts w:ascii="Arial" w:eastAsia="Cambria" w:hAnsi="Arial" w:cs="Arial"/>
          <w:bCs/>
          <w:iCs/>
          <w:sz w:val="24"/>
          <w:szCs w:val="24"/>
          <w:lang w:val="es-ES_tradnl" w:eastAsia="en-US"/>
        </w:rPr>
      </w:pPr>
      <w:r w:rsidRPr="00905B94">
        <w:rPr>
          <w:rFonts w:ascii="Arial" w:eastAsia="Cambria" w:hAnsi="Arial" w:cs="Arial"/>
          <w:bCs/>
          <w:sz w:val="24"/>
          <w:szCs w:val="24"/>
          <w:lang w:val="es-ES_tradnl" w:eastAsia="en-US"/>
        </w:rPr>
        <w:t>Sesión No.  3062, Artículo 3, incisos 3 y 7, del 21 de marzo del 2018.  Informe de Correspondencia</w:t>
      </w:r>
    </w:p>
    <w:p w:rsidR="00905B94" w:rsidRPr="00905B94" w:rsidRDefault="00905B94" w:rsidP="00905B94">
      <w:pPr>
        <w:tabs>
          <w:tab w:val="right" w:pos="0"/>
        </w:tabs>
        <w:rPr>
          <w:rFonts w:ascii="Arial" w:eastAsia="Cambria" w:hAnsi="Arial" w:cs="Arial"/>
          <w:sz w:val="24"/>
          <w:szCs w:val="24"/>
          <w:lang w:val="es-ES_tradnl" w:eastAsia="en-US"/>
        </w:rPr>
      </w:pPr>
    </w:p>
    <w:p w:rsidR="00905B94" w:rsidRPr="00905B94" w:rsidRDefault="00905B94" w:rsidP="00905B94">
      <w:pPr>
        <w:tabs>
          <w:tab w:val="left" w:pos="3321"/>
        </w:tabs>
        <w:jc w:val="both"/>
        <w:rPr>
          <w:rFonts w:ascii="Arial" w:eastAsia="Cambria" w:hAnsi="Arial" w:cs="Arial"/>
          <w:sz w:val="24"/>
          <w:szCs w:val="24"/>
          <w:lang w:val="es-ES_tradnl" w:eastAsia="en-US"/>
        </w:rPr>
      </w:pPr>
    </w:p>
    <w:p w:rsidR="00905B94" w:rsidRPr="00905B94" w:rsidRDefault="00905B94" w:rsidP="00905B94">
      <w:pPr>
        <w:numPr>
          <w:ilvl w:val="0"/>
          <w:numId w:val="31"/>
        </w:numPr>
        <w:tabs>
          <w:tab w:val="left" w:pos="426"/>
        </w:tabs>
        <w:jc w:val="both"/>
        <w:rPr>
          <w:rFonts w:ascii="Arial" w:hAnsi="Arial" w:cs="Arial"/>
          <w:sz w:val="24"/>
          <w:szCs w:val="24"/>
          <w:lang w:val="es-ES_tradnl"/>
        </w:rPr>
      </w:pPr>
      <w:r w:rsidRPr="00905B94">
        <w:rPr>
          <w:rFonts w:ascii="Arial" w:hAnsi="Arial" w:cs="Arial"/>
          <w:sz w:val="24"/>
          <w:szCs w:val="24"/>
          <w:lang w:val="es-ES_tradnl"/>
        </w:rPr>
        <w:t>VIESA-399-2018</w:t>
      </w:r>
      <w:r w:rsidRPr="00905B94">
        <w:rPr>
          <w:rFonts w:ascii="Arial" w:hAnsi="Arial" w:cs="Arial"/>
          <w:b w:val="0"/>
          <w:sz w:val="24"/>
          <w:szCs w:val="24"/>
          <w:lang w:val="es-ES_tradnl"/>
        </w:rPr>
        <w:t xml:space="preserve"> Memorando con fecha de recibido 16 de marzo de 2018, suscrito por la Dra. Claudia Madrizova M., Vicerrectora Vida Estudiantil y Servicios Académicos, dirigido al Dr. Julio Calvo Alvarado, Presidente del Consejo </w:t>
      </w:r>
      <w:r w:rsidRPr="00905B94">
        <w:rPr>
          <w:rFonts w:ascii="Arial" w:hAnsi="Arial" w:cs="Arial"/>
          <w:b w:val="0"/>
          <w:sz w:val="24"/>
          <w:szCs w:val="24"/>
          <w:lang w:val="es-ES_tradnl"/>
        </w:rPr>
        <w:lastRenderedPageBreak/>
        <w:t xml:space="preserve">Institucional, </w:t>
      </w:r>
      <w:r w:rsidRPr="00905B94">
        <w:rPr>
          <w:rFonts w:ascii="Arial" w:hAnsi="Arial" w:cs="Arial"/>
          <w:b w:val="0"/>
          <w:sz w:val="24"/>
          <w:szCs w:val="24"/>
          <w:u w:val="single"/>
          <w:lang w:val="es-ES_tradnl"/>
        </w:rPr>
        <w:t xml:space="preserve">en el cual remite el Informe de Trabajo de la Comisión de Fondo Solidario de Desarrollo Estudiantil-2017. </w:t>
      </w:r>
    </w:p>
    <w:p w:rsidR="00905B94" w:rsidRPr="00905B94" w:rsidRDefault="00905B94" w:rsidP="00905B94">
      <w:pPr>
        <w:tabs>
          <w:tab w:val="left" w:pos="3321"/>
        </w:tabs>
        <w:jc w:val="both"/>
        <w:rPr>
          <w:rFonts w:ascii="Arial" w:eastAsia="Cambria" w:hAnsi="Arial" w:cs="Arial"/>
          <w:sz w:val="24"/>
          <w:szCs w:val="24"/>
          <w:lang w:val="es-ES_tradnl" w:eastAsia="en-US"/>
        </w:rPr>
      </w:pPr>
      <w:r w:rsidRPr="00905B94">
        <w:rPr>
          <w:rFonts w:ascii="Arial" w:eastAsia="Cambria" w:hAnsi="Arial" w:cs="Arial"/>
          <w:sz w:val="24"/>
          <w:szCs w:val="24"/>
          <w:lang w:val="es-ES_tradnl" w:eastAsia="en-US"/>
        </w:rPr>
        <w:t xml:space="preserve">Se toma nota.  </w:t>
      </w:r>
    </w:p>
    <w:p w:rsidR="00905B94" w:rsidRPr="00905B94" w:rsidRDefault="00905B94" w:rsidP="00905B94">
      <w:pPr>
        <w:tabs>
          <w:tab w:val="left" w:pos="3321"/>
        </w:tabs>
        <w:jc w:val="both"/>
        <w:rPr>
          <w:rFonts w:ascii="Arial" w:eastAsia="Cambria" w:hAnsi="Arial" w:cs="Arial"/>
          <w:sz w:val="24"/>
          <w:szCs w:val="24"/>
          <w:lang w:val="es-ES_tradnl" w:eastAsia="en-US"/>
        </w:rPr>
      </w:pPr>
    </w:p>
    <w:p w:rsidR="00905B94" w:rsidRPr="00905B94" w:rsidRDefault="00905B94" w:rsidP="00905B94">
      <w:pPr>
        <w:numPr>
          <w:ilvl w:val="0"/>
          <w:numId w:val="32"/>
        </w:numPr>
        <w:tabs>
          <w:tab w:val="left" w:pos="426"/>
        </w:tabs>
        <w:jc w:val="both"/>
        <w:rPr>
          <w:rFonts w:ascii="Arial" w:eastAsia="Calibri" w:hAnsi="Arial" w:cs="Arial"/>
          <w:b w:val="0"/>
          <w:sz w:val="24"/>
          <w:szCs w:val="24"/>
          <w:u w:val="single"/>
          <w:lang w:val="es-ES_tradnl"/>
        </w:rPr>
      </w:pPr>
      <w:r w:rsidRPr="00905B94">
        <w:rPr>
          <w:rFonts w:ascii="Arial" w:hAnsi="Arial" w:cs="Arial"/>
          <w:sz w:val="24"/>
          <w:szCs w:val="24"/>
          <w:lang w:val="es-ES_tradnl"/>
        </w:rPr>
        <w:t>R-282-2018</w:t>
      </w:r>
      <w:r w:rsidRPr="00905B94">
        <w:rPr>
          <w:rFonts w:ascii="Arial" w:hAnsi="Arial" w:cs="Arial"/>
          <w:b w:val="0"/>
          <w:sz w:val="24"/>
          <w:szCs w:val="24"/>
          <w:lang w:val="es-ES_tradnl"/>
        </w:rPr>
        <w:t xml:space="preserve"> Memorando con fecha de recibido 15 de marzo de 2018, suscrito por el Dr. Julio C. Calvo Alvarado, Rector, dirigido al Sr Luis Paulino Méndez Badilla, Vicerrector de Docencia, con copia al Consejo Institucional, </w:t>
      </w:r>
      <w:r w:rsidRPr="00905B94">
        <w:rPr>
          <w:rFonts w:ascii="Arial" w:hAnsi="Arial" w:cs="Arial"/>
          <w:b w:val="0"/>
          <w:sz w:val="24"/>
          <w:szCs w:val="24"/>
          <w:u w:val="single"/>
          <w:lang w:val="es-ES_tradnl"/>
        </w:rPr>
        <w:t xml:space="preserve">en el cual, hace de conocimiento la Resolución RR-077-2018, en la que se declara de interés Institucional el evento titulado: “Congreso de Computación para el Desarrollo (COMPDES2018)”, al amparo de las vigentes Normas Generales para la Declaratoria de Eventos de Interés Institucional del ITCR.  </w:t>
      </w:r>
    </w:p>
    <w:p w:rsidR="00905B94" w:rsidRPr="00905B94" w:rsidRDefault="00905B94" w:rsidP="00905B94">
      <w:pPr>
        <w:tabs>
          <w:tab w:val="left" w:pos="3321"/>
        </w:tabs>
        <w:jc w:val="both"/>
        <w:rPr>
          <w:rFonts w:ascii="Arial" w:eastAsia="Cambria" w:hAnsi="Arial" w:cs="Arial"/>
          <w:sz w:val="24"/>
          <w:szCs w:val="24"/>
          <w:lang w:val="es-ES_tradnl" w:eastAsia="en-US"/>
        </w:rPr>
      </w:pPr>
      <w:r w:rsidRPr="00905B94">
        <w:rPr>
          <w:rFonts w:ascii="Arial" w:eastAsia="Cambria" w:hAnsi="Arial" w:cs="Arial"/>
          <w:sz w:val="24"/>
          <w:szCs w:val="24"/>
          <w:lang w:val="es-ES_tradnl" w:eastAsia="en-US"/>
        </w:rPr>
        <w:t xml:space="preserve">Se toma nota.   </w:t>
      </w:r>
    </w:p>
    <w:p w:rsidR="00905B94" w:rsidRDefault="00905B94" w:rsidP="00636EB7">
      <w:pPr>
        <w:tabs>
          <w:tab w:val="left" w:pos="7230"/>
        </w:tabs>
        <w:jc w:val="both"/>
        <w:rPr>
          <w:rFonts w:ascii="Arial" w:eastAsia="Cambria" w:hAnsi="Arial" w:cs="Arial"/>
          <w:i/>
          <w:color w:val="0066FF"/>
          <w:sz w:val="24"/>
          <w:szCs w:val="24"/>
          <w:u w:val="single"/>
          <w:lang w:val="es-ES_tradnl" w:eastAsia="en-US"/>
        </w:rPr>
      </w:pPr>
    </w:p>
    <w:p w:rsidR="0074712F" w:rsidRPr="0074712F" w:rsidRDefault="00AB67DB" w:rsidP="0074712F">
      <w:pPr>
        <w:pStyle w:val="Prrafodelista"/>
        <w:numPr>
          <w:ilvl w:val="0"/>
          <w:numId w:val="3"/>
        </w:numPr>
        <w:autoSpaceDE w:val="0"/>
        <w:autoSpaceDN w:val="0"/>
        <w:adjustRightInd w:val="0"/>
        <w:spacing w:after="0" w:line="240" w:lineRule="auto"/>
        <w:ind w:left="426" w:hanging="426"/>
        <w:jc w:val="both"/>
        <w:rPr>
          <w:rFonts w:ascii="Arial" w:eastAsia="Cambria" w:hAnsi="Arial" w:cs="Arial"/>
          <w:b/>
          <w:color w:val="0066FF"/>
          <w:sz w:val="24"/>
          <w:szCs w:val="24"/>
          <w:u w:val="single"/>
          <w:lang w:val="es-ES_tradnl"/>
        </w:rPr>
      </w:pPr>
      <w:r w:rsidRPr="00AB67DB">
        <w:rPr>
          <w:rFonts w:ascii="Arial" w:eastAsia="Arial" w:hAnsi="Arial" w:cs="Arial"/>
          <w:b/>
          <w:sz w:val="24"/>
          <w:szCs w:val="24"/>
        </w:rPr>
        <w:t>Respuesta al Oficio EIPI-112-2018</w:t>
      </w:r>
    </w:p>
    <w:p w:rsidR="0074712F" w:rsidRPr="0074712F" w:rsidRDefault="0074712F" w:rsidP="0074712F">
      <w:pPr>
        <w:autoSpaceDE w:val="0"/>
        <w:autoSpaceDN w:val="0"/>
        <w:adjustRightInd w:val="0"/>
        <w:jc w:val="both"/>
        <w:rPr>
          <w:rFonts w:ascii="Arial" w:hAnsi="Arial" w:cs="Arial"/>
          <w:b w:val="0"/>
          <w:sz w:val="24"/>
          <w:szCs w:val="24"/>
        </w:rPr>
      </w:pPr>
    </w:p>
    <w:p w:rsidR="0074712F" w:rsidRDefault="0074712F" w:rsidP="0074712F">
      <w:pPr>
        <w:autoSpaceDE w:val="0"/>
        <w:autoSpaceDN w:val="0"/>
        <w:adjustRightInd w:val="0"/>
        <w:jc w:val="both"/>
        <w:rPr>
          <w:rFonts w:ascii="Arial" w:hAnsi="Arial" w:cs="Arial"/>
          <w:b w:val="0"/>
          <w:sz w:val="24"/>
          <w:szCs w:val="24"/>
        </w:rPr>
      </w:pPr>
      <w:r w:rsidRPr="0074712F">
        <w:rPr>
          <w:rFonts w:ascii="Arial" w:hAnsi="Arial" w:cs="Arial"/>
          <w:b w:val="0"/>
          <w:sz w:val="24"/>
          <w:szCs w:val="24"/>
        </w:rPr>
        <w:t xml:space="preserve">El señor </w:t>
      </w:r>
      <w:r>
        <w:rPr>
          <w:rFonts w:ascii="Arial" w:hAnsi="Arial" w:cs="Arial"/>
          <w:b w:val="0"/>
          <w:sz w:val="24"/>
          <w:szCs w:val="24"/>
        </w:rPr>
        <w:t xml:space="preserve">Luis Gerardo Meza Cascante da lectura al borrador del oficio enviado por la señora María Estrada en el cual da respuesta al oficio EIPI-112-2018. </w:t>
      </w:r>
    </w:p>
    <w:p w:rsidR="0074712F" w:rsidRDefault="0074712F" w:rsidP="0074712F">
      <w:pPr>
        <w:autoSpaceDE w:val="0"/>
        <w:autoSpaceDN w:val="0"/>
        <w:adjustRightInd w:val="0"/>
        <w:jc w:val="both"/>
        <w:rPr>
          <w:rFonts w:ascii="Arial" w:hAnsi="Arial" w:cs="Arial"/>
          <w:b w:val="0"/>
          <w:sz w:val="24"/>
          <w:szCs w:val="24"/>
        </w:rPr>
      </w:pPr>
    </w:p>
    <w:p w:rsidR="0074712F" w:rsidRDefault="0074712F" w:rsidP="0074712F">
      <w:pPr>
        <w:autoSpaceDE w:val="0"/>
        <w:autoSpaceDN w:val="0"/>
        <w:adjustRightInd w:val="0"/>
        <w:jc w:val="both"/>
        <w:rPr>
          <w:rFonts w:ascii="Arial" w:hAnsi="Arial" w:cs="Arial"/>
          <w:b w:val="0"/>
          <w:sz w:val="24"/>
          <w:szCs w:val="24"/>
        </w:rPr>
      </w:pPr>
      <w:r>
        <w:rPr>
          <w:rFonts w:ascii="Arial" w:hAnsi="Arial" w:cs="Arial"/>
          <w:b w:val="0"/>
          <w:sz w:val="24"/>
          <w:szCs w:val="24"/>
        </w:rPr>
        <w:t>Se realizaron algunos cambios de forma y el oficio quedó listo para que la señora María Estrada lo firme.</w:t>
      </w:r>
    </w:p>
    <w:p w:rsidR="00AB67DB" w:rsidRPr="0074712F" w:rsidRDefault="00AB67DB" w:rsidP="0074712F">
      <w:pPr>
        <w:autoSpaceDE w:val="0"/>
        <w:autoSpaceDN w:val="0"/>
        <w:adjustRightInd w:val="0"/>
        <w:jc w:val="both"/>
        <w:rPr>
          <w:rFonts w:ascii="Arial" w:eastAsia="Cambria" w:hAnsi="Arial" w:cs="Arial"/>
          <w:color w:val="0066FF"/>
          <w:sz w:val="24"/>
          <w:szCs w:val="24"/>
          <w:u w:val="single"/>
          <w:lang w:val="es-ES_tradnl"/>
        </w:rPr>
      </w:pPr>
    </w:p>
    <w:p w:rsidR="00AB67DB" w:rsidRPr="00995684" w:rsidRDefault="00AB67DB" w:rsidP="00AB67DB">
      <w:pPr>
        <w:pStyle w:val="Prrafodelista"/>
        <w:numPr>
          <w:ilvl w:val="0"/>
          <w:numId w:val="3"/>
        </w:numPr>
        <w:pBdr>
          <w:top w:val="nil"/>
          <w:left w:val="nil"/>
          <w:bottom w:val="nil"/>
          <w:right w:val="nil"/>
          <w:between w:val="nil"/>
        </w:pBdr>
        <w:tabs>
          <w:tab w:val="left" w:pos="7230"/>
        </w:tabs>
        <w:spacing w:after="0" w:line="240" w:lineRule="auto"/>
        <w:contextualSpacing w:val="0"/>
        <w:jc w:val="both"/>
        <w:rPr>
          <w:rFonts w:ascii="Arial" w:eastAsia="Arial" w:hAnsi="Arial" w:cs="Arial"/>
          <w:b/>
          <w:sz w:val="24"/>
          <w:szCs w:val="24"/>
        </w:rPr>
      </w:pPr>
      <w:r w:rsidRPr="00AB67DB">
        <w:rPr>
          <w:rFonts w:ascii="Arial" w:eastAsia="Arial" w:hAnsi="Arial" w:cs="Arial"/>
          <w:b/>
          <w:sz w:val="24"/>
          <w:szCs w:val="24"/>
        </w:rPr>
        <w:t>Sobre aplicación de las disposiciones de investigación y extensión 2019</w:t>
      </w:r>
    </w:p>
    <w:p w:rsidR="00AB67DB" w:rsidRDefault="00AB67DB" w:rsidP="00874FF5">
      <w:pPr>
        <w:pBdr>
          <w:top w:val="nil"/>
          <w:left w:val="nil"/>
          <w:bottom w:val="nil"/>
          <w:right w:val="nil"/>
          <w:between w:val="nil"/>
        </w:pBdr>
        <w:tabs>
          <w:tab w:val="left" w:pos="7230"/>
        </w:tabs>
        <w:jc w:val="both"/>
        <w:rPr>
          <w:rFonts w:ascii="Arial" w:eastAsia="Arial" w:hAnsi="Arial" w:cs="Arial"/>
          <w:sz w:val="24"/>
          <w:szCs w:val="24"/>
        </w:rPr>
      </w:pPr>
    </w:p>
    <w:p w:rsidR="00BF245B" w:rsidRPr="00B460C7" w:rsidRDefault="0074712F" w:rsidP="00BC13C5">
      <w:pPr>
        <w:jc w:val="both"/>
        <w:rPr>
          <w:rFonts w:ascii="Arial" w:hAnsi="Arial" w:cs="Arial"/>
          <w:b w:val="0"/>
          <w:sz w:val="24"/>
          <w:szCs w:val="24"/>
        </w:rPr>
      </w:pPr>
      <w:r w:rsidRPr="00B460C7">
        <w:rPr>
          <w:rFonts w:ascii="Arial" w:hAnsi="Arial" w:cs="Arial"/>
          <w:b w:val="0"/>
          <w:sz w:val="24"/>
          <w:szCs w:val="24"/>
        </w:rPr>
        <w:t>El señor Luis Gerardo Meza Cascante</w:t>
      </w:r>
      <w:r w:rsidR="00BF245B" w:rsidRPr="00B460C7">
        <w:rPr>
          <w:rFonts w:ascii="Arial" w:hAnsi="Arial" w:cs="Arial"/>
          <w:b w:val="0"/>
          <w:sz w:val="24"/>
          <w:szCs w:val="24"/>
        </w:rPr>
        <w:t xml:space="preserve"> </w:t>
      </w:r>
      <w:r w:rsidR="00BC13C5" w:rsidRPr="00B460C7">
        <w:rPr>
          <w:rFonts w:ascii="Arial" w:hAnsi="Arial" w:cs="Arial"/>
          <w:b w:val="0"/>
          <w:sz w:val="24"/>
          <w:szCs w:val="24"/>
        </w:rPr>
        <w:t>informa que él envió una propuesta</w:t>
      </w:r>
      <w:r w:rsidR="00EF563C" w:rsidRPr="00B460C7">
        <w:rPr>
          <w:rFonts w:ascii="Arial" w:hAnsi="Arial" w:cs="Arial"/>
          <w:b w:val="0"/>
          <w:sz w:val="24"/>
          <w:szCs w:val="24"/>
        </w:rPr>
        <w:t xml:space="preserve"> relacionada con el oficio VIE-232-18 del 22 de marzo de 2018</w:t>
      </w:r>
      <w:r w:rsidR="00BC13C5" w:rsidRPr="00B460C7">
        <w:rPr>
          <w:rFonts w:ascii="Arial" w:hAnsi="Arial" w:cs="Arial"/>
          <w:b w:val="0"/>
          <w:sz w:val="24"/>
          <w:szCs w:val="24"/>
        </w:rPr>
        <w:t xml:space="preserve">. Comenta que </w:t>
      </w:r>
      <w:r w:rsidR="00EF563C" w:rsidRPr="00B460C7">
        <w:rPr>
          <w:rFonts w:ascii="Arial" w:hAnsi="Arial" w:cs="Arial"/>
          <w:b w:val="0"/>
          <w:sz w:val="24"/>
          <w:szCs w:val="24"/>
        </w:rPr>
        <w:t>en</w:t>
      </w:r>
      <w:r w:rsidR="00BC13C5" w:rsidRPr="00B460C7">
        <w:rPr>
          <w:rFonts w:ascii="Arial" w:hAnsi="Arial" w:cs="Arial"/>
          <w:b w:val="0"/>
          <w:sz w:val="24"/>
          <w:szCs w:val="24"/>
        </w:rPr>
        <w:t xml:space="preserve"> las disposiciones </w:t>
      </w:r>
      <w:r w:rsidR="00EF563C" w:rsidRPr="00B460C7">
        <w:rPr>
          <w:rFonts w:ascii="Arial" w:hAnsi="Arial" w:cs="Arial"/>
          <w:b w:val="0"/>
          <w:sz w:val="24"/>
          <w:szCs w:val="24"/>
        </w:rPr>
        <w:t xml:space="preserve">para la Ronda 2019 </w:t>
      </w:r>
      <w:r w:rsidR="00BC13C5" w:rsidRPr="00B460C7">
        <w:rPr>
          <w:rFonts w:ascii="Arial" w:hAnsi="Arial" w:cs="Arial"/>
          <w:b w:val="0"/>
          <w:sz w:val="24"/>
          <w:szCs w:val="24"/>
        </w:rPr>
        <w:t>hay un párrafo que dice que el formato para presentar los perfiles lo</w:t>
      </w:r>
      <w:r w:rsidR="00EF563C" w:rsidRPr="00B460C7">
        <w:rPr>
          <w:rFonts w:ascii="Arial" w:hAnsi="Arial" w:cs="Arial"/>
          <w:b w:val="0"/>
          <w:sz w:val="24"/>
          <w:szCs w:val="24"/>
        </w:rPr>
        <w:t>s</w:t>
      </w:r>
      <w:r w:rsidR="00BC13C5" w:rsidRPr="00B460C7">
        <w:rPr>
          <w:rFonts w:ascii="Arial" w:hAnsi="Arial" w:cs="Arial"/>
          <w:b w:val="0"/>
          <w:sz w:val="24"/>
          <w:szCs w:val="24"/>
        </w:rPr>
        <w:t xml:space="preserve"> </w:t>
      </w:r>
      <w:r w:rsidR="00EF563C" w:rsidRPr="00B460C7">
        <w:rPr>
          <w:rFonts w:ascii="Arial" w:hAnsi="Arial" w:cs="Arial"/>
          <w:b w:val="0"/>
          <w:sz w:val="24"/>
          <w:szCs w:val="24"/>
        </w:rPr>
        <w:t>aprueba</w:t>
      </w:r>
      <w:r w:rsidR="00BC13C5" w:rsidRPr="00B460C7">
        <w:rPr>
          <w:rFonts w:ascii="Arial" w:hAnsi="Arial" w:cs="Arial"/>
          <w:b w:val="0"/>
          <w:sz w:val="24"/>
          <w:szCs w:val="24"/>
        </w:rPr>
        <w:t xml:space="preserve"> el Consejo de Investigación y Extensión, esos formatos fueron entregados </w:t>
      </w:r>
      <w:r w:rsidR="00B460C7" w:rsidRPr="00B460C7">
        <w:rPr>
          <w:rFonts w:ascii="Arial" w:hAnsi="Arial" w:cs="Arial"/>
          <w:b w:val="0"/>
          <w:sz w:val="24"/>
          <w:szCs w:val="24"/>
        </w:rPr>
        <w:t>oportunamente,</w:t>
      </w:r>
      <w:r w:rsidR="00BC13C5" w:rsidRPr="00B460C7">
        <w:rPr>
          <w:rFonts w:ascii="Arial" w:hAnsi="Arial" w:cs="Arial"/>
          <w:b w:val="0"/>
          <w:sz w:val="24"/>
          <w:szCs w:val="24"/>
        </w:rPr>
        <w:t xml:space="preserve"> </w:t>
      </w:r>
      <w:r w:rsidR="00EF563C" w:rsidRPr="00B460C7">
        <w:rPr>
          <w:rFonts w:ascii="Arial" w:hAnsi="Arial" w:cs="Arial"/>
          <w:b w:val="0"/>
          <w:sz w:val="24"/>
          <w:szCs w:val="24"/>
        </w:rPr>
        <w:t>pero</w:t>
      </w:r>
      <w:r w:rsidR="00BC13C5" w:rsidRPr="00B460C7">
        <w:rPr>
          <w:rFonts w:ascii="Arial" w:hAnsi="Arial" w:cs="Arial"/>
          <w:b w:val="0"/>
          <w:sz w:val="24"/>
          <w:szCs w:val="24"/>
        </w:rPr>
        <w:t xml:space="preserve"> desconoce si fueron aprobados </w:t>
      </w:r>
      <w:r w:rsidR="00EF563C" w:rsidRPr="00B460C7">
        <w:rPr>
          <w:rFonts w:ascii="Arial" w:hAnsi="Arial" w:cs="Arial"/>
          <w:b w:val="0"/>
          <w:sz w:val="24"/>
          <w:szCs w:val="24"/>
        </w:rPr>
        <w:t>por el CIE.</w:t>
      </w:r>
      <w:r w:rsidR="00B56DEB" w:rsidRPr="00B460C7">
        <w:rPr>
          <w:rFonts w:ascii="Arial" w:hAnsi="Arial" w:cs="Arial"/>
          <w:b w:val="0"/>
          <w:sz w:val="24"/>
          <w:szCs w:val="24"/>
        </w:rPr>
        <w:t xml:space="preserve"> </w:t>
      </w:r>
      <w:r w:rsidR="00FA0E43" w:rsidRPr="00B460C7">
        <w:rPr>
          <w:rFonts w:ascii="Arial" w:hAnsi="Arial" w:cs="Arial"/>
          <w:b w:val="0"/>
          <w:sz w:val="24"/>
          <w:szCs w:val="24"/>
        </w:rPr>
        <w:t>Además,</w:t>
      </w:r>
      <w:r w:rsidR="00B460C7" w:rsidRPr="00B460C7">
        <w:rPr>
          <w:rFonts w:ascii="Arial" w:hAnsi="Arial" w:cs="Arial"/>
          <w:b w:val="0"/>
          <w:sz w:val="24"/>
          <w:szCs w:val="24"/>
        </w:rPr>
        <w:t xml:space="preserve"> l</w:t>
      </w:r>
      <w:r w:rsidR="00EF563C" w:rsidRPr="00B460C7">
        <w:rPr>
          <w:rFonts w:ascii="Arial" w:hAnsi="Arial" w:cs="Arial"/>
          <w:b w:val="0"/>
          <w:sz w:val="24"/>
          <w:szCs w:val="24"/>
        </w:rPr>
        <w:t>e</w:t>
      </w:r>
      <w:r w:rsidR="00B56DEB" w:rsidRPr="00B460C7">
        <w:rPr>
          <w:rFonts w:ascii="Arial" w:hAnsi="Arial" w:cs="Arial"/>
          <w:b w:val="0"/>
          <w:sz w:val="24"/>
          <w:szCs w:val="24"/>
        </w:rPr>
        <w:t xml:space="preserve"> solicitó</w:t>
      </w:r>
      <w:r w:rsidR="00BC13C5" w:rsidRPr="00B460C7">
        <w:rPr>
          <w:rFonts w:ascii="Arial" w:hAnsi="Arial" w:cs="Arial"/>
          <w:b w:val="0"/>
          <w:sz w:val="24"/>
          <w:szCs w:val="24"/>
        </w:rPr>
        <w:t xml:space="preserve"> a </w:t>
      </w:r>
      <w:r w:rsidR="00B460C7" w:rsidRPr="00B460C7">
        <w:rPr>
          <w:rFonts w:ascii="Arial" w:hAnsi="Arial" w:cs="Arial"/>
          <w:b w:val="0"/>
          <w:sz w:val="24"/>
          <w:szCs w:val="24"/>
        </w:rPr>
        <w:t xml:space="preserve">la señora </w:t>
      </w:r>
      <w:r w:rsidR="00BC13C5" w:rsidRPr="00B460C7">
        <w:rPr>
          <w:rFonts w:ascii="Arial" w:hAnsi="Arial" w:cs="Arial"/>
          <w:b w:val="0"/>
          <w:sz w:val="24"/>
          <w:szCs w:val="24"/>
        </w:rPr>
        <w:t>Paola</w:t>
      </w:r>
      <w:r w:rsidR="00B460C7" w:rsidRPr="00B460C7">
        <w:rPr>
          <w:rFonts w:ascii="Arial" w:hAnsi="Arial" w:cs="Arial"/>
          <w:b w:val="0"/>
          <w:sz w:val="24"/>
          <w:szCs w:val="24"/>
        </w:rPr>
        <w:t xml:space="preserve"> Vega </w:t>
      </w:r>
      <w:r w:rsidR="00EF563C" w:rsidRPr="00B460C7">
        <w:rPr>
          <w:rFonts w:ascii="Arial" w:hAnsi="Arial" w:cs="Arial"/>
          <w:b w:val="0"/>
          <w:sz w:val="24"/>
          <w:szCs w:val="24"/>
        </w:rPr>
        <w:t xml:space="preserve">el acta de la sesión en que se aprobaron esos </w:t>
      </w:r>
      <w:r w:rsidR="00FA0E43" w:rsidRPr="00B460C7">
        <w:rPr>
          <w:rFonts w:ascii="Arial" w:hAnsi="Arial" w:cs="Arial"/>
          <w:b w:val="0"/>
          <w:sz w:val="24"/>
          <w:szCs w:val="24"/>
        </w:rPr>
        <w:t>formatos,</w:t>
      </w:r>
      <w:r w:rsidR="00EF563C" w:rsidRPr="00B460C7">
        <w:rPr>
          <w:rFonts w:ascii="Arial" w:hAnsi="Arial" w:cs="Arial"/>
          <w:b w:val="0"/>
          <w:sz w:val="24"/>
          <w:szCs w:val="24"/>
        </w:rPr>
        <w:t xml:space="preserve"> pero a la fecha</w:t>
      </w:r>
      <w:r w:rsidR="00BC13C5" w:rsidRPr="00B460C7">
        <w:rPr>
          <w:rFonts w:ascii="Arial" w:hAnsi="Arial" w:cs="Arial"/>
          <w:b w:val="0"/>
          <w:sz w:val="24"/>
          <w:szCs w:val="24"/>
        </w:rPr>
        <w:t xml:space="preserve"> no los </w:t>
      </w:r>
      <w:r w:rsidR="00EF563C" w:rsidRPr="00B460C7">
        <w:rPr>
          <w:rFonts w:ascii="Arial" w:hAnsi="Arial" w:cs="Arial"/>
          <w:b w:val="0"/>
          <w:sz w:val="24"/>
          <w:szCs w:val="24"/>
        </w:rPr>
        <w:t xml:space="preserve">se la </w:t>
      </w:r>
      <w:r w:rsidR="00BC13C5" w:rsidRPr="00B460C7">
        <w:rPr>
          <w:rFonts w:ascii="Arial" w:hAnsi="Arial" w:cs="Arial"/>
          <w:b w:val="0"/>
          <w:sz w:val="24"/>
          <w:szCs w:val="24"/>
        </w:rPr>
        <w:t>ha</w:t>
      </w:r>
      <w:r w:rsidR="00EF563C" w:rsidRPr="00B460C7">
        <w:rPr>
          <w:rFonts w:ascii="Arial" w:hAnsi="Arial" w:cs="Arial"/>
          <w:b w:val="0"/>
          <w:sz w:val="24"/>
          <w:szCs w:val="24"/>
        </w:rPr>
        <w:t>n dado</w:t>
      </w:r>
      <w:r w:rsidR="00BC13C5" w:rsidRPr="00B460C7">
        <w:rPr>
          <w:rFonts w:ascii="Arial" w:hAnsi="Arial" w:cs="Arial"/>
          <w:b w:val="0"/>
          <w:sz w:val="24"/>
          <w:szCs w:val="24"/>
        </w:rPr>
        <w:t xml:space="preserve">. </w:t>
      </w:r>
    </w:p>
    <w:p w:rsidR="00650B2F" w:rsidRPr="00B460C7" w:rsidRDefault="00650B2F" w:rsidP="00650B2F">
      <w:pPr>
        <w:rPr>
          <w:rFonts w:ascii="Arial" w:hAnsi="Arial" w:cs="Arial"/>
          <w:b w:val="0"/>
          <w:sz w:val="24"/>
          <w:szCs w:val="24"/>
        </w:rPr>
      </w:pPr>
    </w:p>
    <w:p w:rsidR="0074712F" w:rsidRPr="00B460C7" w:rsidRDefault="0074712F" w:rsidP="00650B2F">
      <w:pPr>
        <w:jc w:val="both"/>
        <w:rPr>
          <w:rFonts w:ascii="Arial" w:hAnsi="Arial" w:cs="Arial"/>
          <w:b w:val="0"/>
          <w:sz w:val="24"/>
          <w:szCs w:val="24"/>
        </w:rPr>
      </w:pPr>
      <w:r w:rsidRPr="00B460C7">
        <w:rPr>
          <w:rFonts w:ascii="Arial" w:hAnsi="Arial" w:cs="Arial"/>
          <w:b w:val="0"/>
          <w:sz w:val="24"/>
          <w:szCs w:val="24"/>
        </w:rPr>
        <w:t xml:space="preserve">Se comenta ampliamente </w:t>
      </w:r>
      <w:r w:rsidR="00EF563C" w:rsidRPr="00B460C7">
        <w:rPr>
          <w:rFonts w:ascii="Arial" w:hAnsi="Arial" w:cs="Arial"/>
          <w:b w:val="0"/>
          <w:sz w:val="24"/>
          <w:szCs w:val="24"/>
        </w:rPr>
        <w:t xml:space="preserve">el tema, llegándose a la conclusión de </w:t>
      </w:r>
      <w:r w:rsidRPr="00B460C7">
        <w:rPr>
          <w:rFonts w:ascii="Arial" w:hAnsi="Arial" w:cs="Arial"/>
          <w:b w:val="0"/>
          <w:sz w:val="24"/>
          <w:szCs w:val="24"/>
        </w:rPr>
        <w:t>que ta</w:t>
      </w:r>
      <w:r w:rsidR="00AA3B60" w:rsidRPr="00B460C7">
        <w:rPr>
          <w:rFonts w:ascii="Arial" w:hAnsi="Arial" w:cs="Arial"/>
          <w:b w:val="0"/>
          <w:sz w:val="24"/>
          <w:szCs w:val="24"/>
        </w:rPr>
        <w:t xml:space="preserve">nto </w:t>
      </w:r>
      <w:r w:rsidR="00EF563C" w:rsidRPr="00B460C7">
        <w:rPr>
          <w:rFonts w:ascii="Arial" w:hAnsi="Arial" w:cs="Arial"/>
          <w:b w:val="0"/>
          <w:sz w:val="24"/>
          <w:szCs w:val="24"/>
        </w:rPr>
        <w:t xml:space="preserve">el Ing. </w:t>
      </w:r>
      <w:r w:rsidR="00AA3B60" w:rsidRPr="00B460C7">
        <w:rPr>
          <w:rFonts w:ascii="Arial" w:hAnsi="Arial" w:cs="Arial"/>
          <w:b w:val="0"/>
          <w:sz w:val="24"/>
          <w:szCs w:val="24"/>
        </w:rPr>
        <w:t xml:space="preserve">Luis Alexander Calvo como </w:t>
      </w:r>
      <w:r w:rsidR="0022105D" w:rsidRPr="00B460C7">
        <w:rPr>
          <w:rFonts w:ascii="Arial" w:hAnsi="Arial" w:cs="Arial"/>
          <w:b w:val="0"/>
          <w:sz w:val="24"/>
          <w:szCs w:val="24"/>
        </w:rPr>
        <w:t xml:space="preserve">el </w:t>
      </w:r>
      <w:r w:rsidR="00EF563C" w:rsidRPr="00B460C7">
        <w:rPr>
          <w:rFonts w:ascii="Arial" w:hAnsi="Arial" w:cs="Arial"/>
          <w:b w:val="0"/>
          <w:sz w:val="24"/>
          <w:szCs w:val="24"/>
        </w:rPr>
        <w:t xml:space="preserve">Dr. </w:t>
      </w:r>
      <w:r w:rsidRPr="00B460C7">
        <w:rPr>
          <w:rFonts w:ascii="Arial" w:hAnsi="Arial" w:cs="Arial"/>
          <w:b w:val="0"/>
          <w:sz w:val="24"/>
          <w:szCs w:val="24"/>
        </w:rPr>
        <w:t xml:space="preserve">Luis Gerardo Meza Cascante no deben participar en la resolución </w:t>
      </w:r>
      <w:r w:rsidR="00EF563C" w:rsidRPr="00B460C7">
        <w:rPr>
          <w:rFonts w:ascii="Arial" w:hAnsi="Arial" w:cs="Arial"/>
          <w:b w:val="0"/>
          <w:sz w:val="24"/>
          <w:szCs w:val="24"/>
        </w:rPr>
        <w:t xml:space="preserve">de este tema, </w:t>
      </w:r>
      <w:r w:rsidRPr="00B460C7">
        <w:rPr>
          <w:rFonts w:ascii="Arial" w:hAnsi="Arial" w:cs="Arial"/>
          <w:b w:val="0"/>
          <w:sz w:val="24"/>
          <w:szCs w:val="24"/>
        </w:rPr>
        <w:t xml:space="preserve">por cuanto son personas interesadas </w:t>
      </w:r>
      <w:r w:rsidR="00874FF5" w:rsidRPr="00B460C7">
        <w:rPr>
          <w:rFonts w:ascii="Arial" w:hAnsi="Arial" w:cs="Arial"/>
          <w:b w:val="0"/>
          <w:sz w:val="24"/>
          <w:szCs w:val="24"/>
        </w:rPr>
        <w:t>en el tema por haber presentado perfile</w:t>
      </w:r>
      <w:r w:rsidR="00AA3B60" w:rsidRPr="00B460C7">
        <w:rPr>
          <w:rFonts w:ascii="Arial" w:hAnsi="Arial" w:cs="Arial"/>
          <w:b w:val="0"/>
          <w:sz w:val="24"/>
          <w:szCs w:val="24"/>
        </w:rPr>
        <w:t>s en la Ronda 2019 que enfrenta</w:t>
      </w:r>
      <w:r w:rsidR="00874FF5" w:rsidRPr="00B460C7">
        <w:rPr>
          <w:rFonts w:ascii="Arial" w:hAnsi="Arial" w:cs="Arial"/>
          <w:b w:val="0"/>
          <w:sz w:val="24"/>
          <w:szCs w:val="24"/>
        </w:rPr>
        <w:t xml:space="preserve"> problemas de rechazo por cuestiones de forma</w:t>
      </w:r>
      <w:r w:rsidR="00473575" w:rsidRPr="00B460C7">
        <w:rPr>
          <w:rFonts w:ascii="Arial" w:hAnsi="Arial" w:cs="Arial"/>
          <w:b w:val="0"/>
          <w:sz w:val="24"/>
          <w:szCs w:val="24"/>
        </w:rPr>
        <w:t>to</w:t>
      </w:r>
      <w:r w:rsidR="00874FF5" w:rsidRPr="00B460C7">
        <w:rPr>
          <w:rFonts w:ascii="Arial" w:hAnsi="Arial" w:cs="Arial"/>
          <w:b w:val="0"/>
          <w:sz w:val="24"/>
          <w:szCs w:val="24"/>
        </w:rPr>
        <w:t xml:space="preserve">. </w:t>
      </w:r>
    </w:p>
    <w:p w:rsidR="0074712F" w:rsidRPr="00B460C7" w:rsidRDefault="0074712F" w:rsidP="0022105D">
      <w:pPr>
        <w:rPr>
          <w:rFonts w:ascii="Arial" w:hAnsi="Arial" w:cs="Arial"/>
          <w:b w:val="0"/>
          <w:sz w:val="24"/>
          <w:szCs w:val="24"/>
        </w:rPr>
      </w:pPr>
    </w:p>
    <w:p w:rsidR="00874FF5" w:rsidRPr="00B460C7" w:rsidRDefault="0074712F" w:rsidP="00BF245B">
      <w:pPr>
        <w:jc w:val="both"/>
        <w:rPr>
          <w:rFonts w:ascii="Arial" w:hAnsi="Arial" w:cs="Arial"/>
          <w:b w:val="0"/>
          <w:sz w:val="24"/>
          <w:szCs w:val="24"/>
        </w:rPr>
      </w:pPr>
      <w:r w:rsidRPr="00B460C7">
        <w:rPr>
          <w:rFonts w:ascii="Arial" w:hAnsi="Arial" w:cs="Arial"/>
          <w:b w:val="0"/>
          <w:sz w:val="24"/>
          <w:szCs w:val="24"/>
        </w:rPr>
        <w:t xml:space="preserve">Se dispone que el tema quede pendiente para ser retomado por la Comisión </w:t>
      </w:r>
      <w:r w:rsidR="00874FF5" w:rsidRPr="00B460C7">
        <w:rPr>
          <w:rFonts w:ascii="Arial" w:hAnsi="Arial" w:cs="Arial"/>
          <w:b w:val="0"/>
          <w:sz w:val="24"/>
          <w:szCs w:val="24"/>
        </w:rPr>
        <w:t>tan pronto s</w:t>
      </w:r>
      <w:r w:rsidRPr="00B460C7">
        <w:rPr>
          <w:rFonts w:ascii="Arial" w:hAnsi="Arial" w:cs="Arial"/>
          <w:b w:val="0"/>
          <w:sz w:val="24"/>
          <w:szCs w:val="24"/>
        </w:rPr>
        <w:t>ea posible, ya que e</w:t>
      </w:r>
      <w:r w:rsidR="00874FF5" w:rsidRPr="00B460C7">
        <w:rPr>
          <w:rFonts w:ascii="Arial" w:hAnsi="Arial" w:cs="Arial"/>
          <w:b w:val="0"/>
          <w:sz w:val="24"/>
          <w:szCs w:val="24"/>
        </w:rPr>
        <w:t>s un tema que requiere de atención pronta</w:t>
      </w:r>
      <w:r w:rsidR="00473575" w:rsidRPr="00B460C7">
        <w:rPr>
          <w:rFonts w:ascii="Arial" w:hAnsi="Arial" w:cs="Arial"/>
          <w:b w:val="0"/>
          <w:sz w:val="24"/>
          <w:szCs w:val="24"/>
        </w:rPr>
        <w:t xml:space="preserve"> y que no puede continuarse en esta sesión porque al abstenerse el Ing. Calvo y el Dr. Meza se rompe el cuórum necesario para sesionar válidamente</w:t>
      </w:r>
      <w:r w:rsidR="00874FF5" w:rsidRPr="00B460C7">
        <w:rPr>
          <w:rFonts w:ascii="Arial" w:hAnsi="Arial" w:cs="Arial"/>
          <w:b w:val="0"/>
          <w:sz w:val="24"/>
          <w:szCs w:val="24"/>
        </w:rPr>
        <w:t>.</w:t>
      </w:r>
    </w:p>
    <w:p w:rsidR="00AB67DB" w:rsidRPr="00AB67DB" w:rsidRDefault="00AB67DB" w:rsidP="00AB67DB">
      <w:pPr>
        <w:pBdr>
          <w:top w:val="nil"/>
          <w:left w:val="nil"/>
          <w:bottom w:val="nil"/>
          <w:right w:val="nil"/>
          <w:between w:val="nil"/>
        </w:pBdr>
        <w:tabs>
          <w:tab w:val="left" w:pos="7230"/>
        </w:tabs>
        <w:jc w:val="both"/>
        <w:rPr>
          <w:rFonts w:ascii="Arial" w:eastAsia="Arial" w:hAnsi="Arial" w:cs="Arial"/>
          <w:sz w:val="24"/>
          <w:szCs w:val="24"/>
        </w:rPr>
      </w:pPr>
    </w:p>
    <w:p w:rsidR="00AB67DB" w:rsidRDefault="00AB67DB" w:rsidP="00AB67DB">
      <w:pPr>
        <w:pStyle w:val="Prrafodelista"/>
        <w:numPr>
          <w:ilvl w:val="0"/>
          <w:numId w:val="3"/>
        </w:numPr>
        <w:pBdr>
          <w:top w:val="nil"/>
          <w:left w:val="nil"/>
          <w:bottom w:val="nil"/>
          <w:right w:val="nil"/>
          <w:between w:val="nil"/>
        </w:pBdr>
        <w:tabs>
          <w:tab w:val="left" w:pos="7230"/>
        </w:tabs>
        <w:spacing w:after="0" w:line="240" w:lineRule="auto"/>
        <w:contextualSpacing w:val="0"/>
        <w:jc w:val="both"/>
        <w:rPr>
          <w:rFonts w:ascii="Arial" w:eastAsia="Arial" w:hAnsi="Arial" w:cs="Arial"/>
          <w:b/>
          <w:sz w:val="24"/>
          <w:szCs w:val="24"/>
        </w:rPr>
      </w:pPr>
      <w:r w:rsidRPr="00AB67DB">
        <w:rPr>
          <w:rFonts w:ascii="Arial" w:eastAsia="Arial" w:hAnsi="Arial" w:cs="Arial"/>
          <w:b/>
          <w:sz w:val="24"/>
          <w:szCs w:val="24"/>
        </w:rPr>
        <w:t>Propuesta de modificaci</w:t>
      </w:r>
      <w:r w:rsidRPr="00AB67DB">
        <w:rPr>
          <w:rFonts w:ascii="Arial" w:eastAsia="Arial" w:hAnsi="Arial" w:cs="Arial" w:hint="eastAsia"/>
          <w:b/>
          <w:sz w:val="24"/>
          <w:szCs w:val="24"/>
        </w:rPr>
        <w:t>ó</w:t>
      </w:r>
      <w:r w:rsidRPr="00AB67DB">
        <w:rPr>
          <w:rFonts w:ascii="Arial" w:eastAsia="Arial" w:hAnsi="Arial" w:cs="Arial"/>
          <w:b/>
          <w:sz w:val="24"/>
          <w:szCs w:val="24"/>
        </w:rPr>
        <w:t xml:space="preserve">n en la </w:t>
      </w:r>
      <w:r w:rsidRPr="00AB67DB">
        <w:rPr>
          <w:rFonts w:ascii="Arial" w:eastAsia="Arial" w:hAnsi="Arial" w:cs="Arial" w:hint="eastAsia"/>
          <w:b/>
          <w:sz w:val="24"/>
          <w:szCs w:val="24"/>
        </w:rPr>
        <w:t>“</w:t>
      </w:r>
      <w:r w:rsidRPr="00AB67DB">
        <w:rPr>
          <w:rFonts w:ascii="Arial" w:eastAsia="Arial" w:hAnsi="Arial" w:cs="Arial"/>
          <w:b/>
          <w:sz w:val="24"/>
          <w:szCs w:val="24"/>
        </w:rPr>
        <w:t>Normativa para otorgar Categor</w:t>
      </w:r>
      <w:r w:rsidRPr="00AB67DB">
        <w:rPr>
          <w:rFonts w:ascii="Arial" w:eastAsia="Arial" w:hAnsi="Arial" w:cs="Arial" w:hint="eastAsia"/>
          <w:b/>
          <w:sz w:val="24"/>
          <w:szCs w:val="24"/>
        </w:rPr>
        <w:t>í</w:t>
      </w:r>
      <w:r w:rsidRPr="00AB67DB">
        <w:rPr>
          <w:rFonts w:ascii="Arial" w:eastAsia="Arial" w:hAnsi="Arial" w:cs="Arial"/>
          <w:b/>
          <w:sz w:val="24"/>
          <w:szCs w:val="24"/>
        </w:rPr>
        <w:t>as Honor</w:t>
      </w:r>
      <w:r w:rsidRPr="00AB67DB">
        <w:rPr>
          <w:rFonts w:ascii="Arial" w:eastAsia="Arial" w:hAnsi="Arial" w:cs="Arial" w:hint="eastAsia"/>
          <w:b/>
          <w:sz w:val="24"/>
          <w:szCs w:val="24"/>
        </w:rPr>
        <w:t>í</w:t>
      </w:r>
      <w:r w:rsidRPr="00AB67DB">
        <w:rPr>
          <w:rFonts w:ascii="Arial" w:eastAsia="Arial" w:hAnsi="Arial" w:cs="Arial"/>
          <w:b/>
          <w:sz w:val="24"/>
          <w:szCs w:val="24"/>
        </w:rPr>
        <w:t>ficas”</w:t>
      </w:r>
    </w:p>
    <w:p w:rsidR="00AB67DB" w:rsidRDefault="00AB67DB" w:rsidP="00AB67DB">
      <w:pPr>
        <w:pBdr>
          <w:top w:val="nil"/>
          <w:left w:val="nil"/>
          <w:bottom w:val="nil"/>
          <w:right w:val="nil"/>
          <w:between w:val="nil"/>
        </w:pBdr>
        <w:tabs>
          <w:tab w:val="left" w:pos="7230"/>
        </w:tabs>
        <w:jc w:val="both"/>
        <w:rPr>
          <w:rFonts w:ascii="Arial" w:eastAsia="Arial" w:hAnsi="Arial" w:cs="Arial"/>
          <w:sz w:val="24"/>
          <w:szCs w:val="24"/>
        </w:rPr>
      </w:pPr>
    </w:p>
    <w:p w:rsidR="00B460C7" w:rsidRPr="00B460C7" w:rsidRDefault="00B460C7" w:rsidP="00AB67DB">
      <w:pPr>
        <w:pBdr>
          <w:top w:val="nil"/>
          <w:left w:val="nil"/>
          <w:bottom w:val="nil"/>
          <w:right w:val="nil"/>
          <w:between w:val="nil"/>
        </w:pBdr>
        <w:tabs>
          <w:tab w:val="left" w:pos="7230"/>
        </w:tabs>
        <w:jc w:val="both"/>
        <w:rPr>
          <w:rFonts w:ascii="Arial" w:hAnsi="Arial" w:cs="Arial"/>
          <w:b w:val="0"/>
          <w:sz w:val="24"/>
          <w:szCs w:val="24"/>
        </w:rPr>
      </w:pPr>
      <w:r w:rsidRPr="00B460C7">
        <w:rPr>
          <w:rFonts w:ascii="Arial" w:hAnsi="Arial" w:cs="Arial"/>
          <w:b w:val="0"/>
          <w:sz w:val="24"/>
          <w:szCs w:val="24"/>
        </w:rPr>
        <w:t xml:space="preserve">El señor Luis Gerardo </w:t>
      </w:r>
      <w:r w:rsidR="00EF563C" w:rsidRPr="00B460C7">
        <w:rPr>
          <w:rFonts w:ascii="Arial" w:hAnsi="Arial" w:cs="Arial"/>
          <w:b w:val="0"/>
          <w:sz w:val="24"/>
          <w:szCs w:val="24"/>
        </w:rPr>
        <w:t>Meza</w:t>
      </w:r>
      <w:r w:rsidRPr="00B460C7">
        <w:rPr>
          <w:rFonts w:ascii="Arial" w:hAnsi="Arial" w:cs="Arial"/>
          <w:b w:val="0"/>
          <w:sz w:val="24"/>
          <w:szCs w:val="24"/>
        </w:rPr>
        <w:t xml:space="preserve"> Cascante explica</w:t>
      </w:r>
      <w:r w:rsidR="00EF563C" w:rsidRPr="00B460C7">
        <w:rPr>
          <w:rFonts w:ascii="Arial" w:hAnsi="Arial" w:cs="Arial"/>
          <w:b w:val="0"/>
          <w:sz w:val="24"/>
          <w:szCs w:val="24"/>
        </w:rPr>
        <w:t xml:space="preserve"> en términos generales la propuesta de modificación de la “Normativa para otorgar </w:t>
      </w:r>
      <w:r w:rsidRPr="00B460C7">
        <w:rPr>
          <w:rFonts w:ascii="Arial" w:hAnsi="Arial" w:cs="Arial"/>
          <w:b w:val="0"/>
          <w:sz w:val="24"/>
          <w:szCs w:val="24"/>
        </w:rPr>
        <w:t>categorías honoríficas”. Comenta que</w:t>
      </w:r>
      <w:r w:rsidR="00EF563C" w:rsidRPr="00B460C7">
        <w:rPr>
          <w:rFonts w:ascii="Arial" w:hAnsi="Arial" w:cs="Arial"/>
          <w:b w:val="0"/>
          <w:sz w:val="24"/>
          <w:szCs w:val="24"/>
        </w:rPr>
        <w:t xml:space="preserve"> se recibió hace varios meses una solicitud de parte de la Vicerrectora de Investigación y Extensión para que se modifique la categoría de Profesor Invitado, especialmente con la posibilidad de que se le puedan reconocer atestados para cambio de </w:t>
      </w:r>
      <w:r w:rsidRPr="00B460C7">
        <w:rPr>
          <w:rFonts w:ascii="Arial" w:hAnsi="Arial" w:cs="Arial"/>
          <w:b w:val="0"/>
          <w:sz w:val="24"/>
          <w:szCs w:val="24"/>
        </w:rPr>
        <w:t>categoría,</w:t>
      </w:r>
      <w:r w:rsidR="00EF563C" w:rsidRPr="00B460C7">
        <w:rPr>
          <w:rFonts w:ascii="Arial" w:hAnsi="Arial" w:cs="Arial"/>
          <w:b w:val="0"/>
          <w:sz w:val="24"/>
          <w:szCs w:val="24"/>
        </w:rPr>
        <w:t xml:space="preserve"> aunque se trate de personal </w:t>
      </w:r>
      <w:r w:rsidRPr="00B460C7">
        <w:rPr>
          <w:rFonts w:ascii="Arial" w:hAnsi="Arial" w:cs="Arial"/>
          <w:b w:val="0"/>
          <w:sz w:val="24"/>
          <w:szCs w:val="24"/>
        </w:rPr>
        <w:t>interino</w:t>
      </w:r>
      <w:r w:rsidR="00EF563C" w:rsidRPr="00B460C7">
        <w:rPr>
          <w:rFonts w:ascii="Arial" w:hAnsi="Arial" w:cs="Arial"/>
          <w:b w:val="0"/>
          <w:sz w:val="24"/>
          <w:szCs w:val="24"/>
        </w:rPr>
        <w:t xml:space="preserve">. </w:t>
      </w:r>
      <w:r>
        <w:rPr>
          <w:rFonts w:ascii="Arial" w:hAnsi="Arial" w:cs="Arial"/>
          <w:b w:val="0"/>
          <w:sz w:val="24"/>
          <w:szCs w:val="24"/>
        </w:rPr>
        <w:t>I</w:t>
      </w:r>
      <w:r w:rsidR="00EF563C" w:rsidRPr="00B460C7">
        <w:rPr>
          <w:rFonts w:ascii="Arial" w:hAnsi="Arial" w:cs="Arial"/>
          <w:b w:val="0"/>
          <w:sz w:val="24"/>
          <w:szCs w:val="24"/>
        </w:rPr>
        <w:t xml:space="preserve">ndica que la propuesta que ha elaborado atiende a esa solicitud, pero que además recupera </w:t>
      </w:r>
      <w:r w:rsidRPr="00B460C7">
        <w:rPr>
          <w:rFonts w:ascii="Arial" w:hAnsi="Arial" w:cs="Arial"/>
          <w:b w:val="0"/>
          <w:sz w:val="24"/>
          <w:szCs w:val="24"/>
        </w:rPr>
        <w:t>algunos elementos</w:t>
      </w:r>
      <w:r w:rsidR="00EF563C" w:rsidRPr="00B460C7">
        <w:rPr>
          <w:rFonts w:ascii="Arial" w:hAnsi="Arial" w:cs="Arial"/>
          <w:b w:val="0"/>
          <w:sz w:val="24"/>
          <w:szCs w:val="24"/>
        </w:rPr>
        <w:t xml:space="preserve"> del trabajo realizado por una Comisión integrada por el Consejo Institucional que abordó, entre otros temas, la normativa de categorías honoríficas. </w:t>
      </w:r>
    </w:p>
    <w:p w:rsidR="00B460C7" w:rsidRDefault="00B460C7" w:rsidP="00AB67DB">
      <w:pPr>
        <w:pBdr>
          <w:top w:val="nil"/>
          <w:left w:val="nil"/>
          <w:bottom w:val="nil"/>
          <w:right w:val="nil"/>
          <w:between w:val="nil"/>
        </w:pBdr>
        <w:tabs>
          <w:tab w:val="left" w:pos="7230"/>
        </w:tabs>
        <w:jc w:val="both"/>
        <w:rPr>
          <w:rFonts w:ascii="Arial" w:hAnsi="Arial" w:cs="Arial"/>
          <w:b w:val="0"/>
          <w:color w:val="FF0000"/>
          <w:sz w:val="24"/>
          <w:szCs w:val="24"/>
        </w:rPr>
      </w:pPr>
    </w:p>
    <w:p w:rsidR="00AB67DB" w:rsidRPr="00874FF5" w:rsidRDefault="00995684" w:rsidP="00AB67DB">
      <w:pPr>
        <w:pBdr>
          <w:top w:val="nil"/>
          <w:left w:val="nil"/>
          <w:bottom w:val="nil"/>
          <w:right w:val="nil"/>
          <w:between w:val="nil"/>
        </w:pBdr>
        <w:tabs>
          <w:tab w:val="left" w:pos="7230"/>
        </w:tabs>
        <w:jc w:val="both"/>
        <w:rPr>
          <w:rFonts w:ascii="Arial" w:eastAsia="Arial" w:hAnsi="Arial" w:cs="Arial"/>
          <w:b w:val="0"/>
          <w:sz w:val="24"/>
          <w:szCs w:val="24"/>
        </w:rPr>
      </w:pPr>
      <w:r>
        <w:rPr>
          <w:rFonts w:ascii="Arial" w:hAnsi="Arial" w:cs="Arial"/>
          <w:b w:val="0"/>
          <w:sz w:val="24"/>
          <w:szCs w:val="24"/>
        </w:rPr>
        <w:t xml:space="preserve">Se dispone que se agende para </w:t>
      </w:r>
      <w:r w:rsidR="00874FF5" w:rsidRPr="00874FF5">
        <w:rPr>
          <w:rFonts w:ascii="Arial" w:hAnsi="Arial" w:cs="Arial"/>
          <w:b w:val="0"/>
          <w:sz w:val="24"/>
          <w:szCs w:val="24"/>
        </w:rPr>
        <w:t xml:space="preserve">la próxima </w:t>
      </w:r>
      <w:r>
        <w:rPr>
          <w:rFonts w:ascii="Arial" w:hAnsi="Arial" w:cs="Arial"/>
          <w:b w:val="0"/>
          <w:sz w:val="24"/>
          <w:szCs w:val="24"/>
        </w:rPr>
        <w:t xml:space="preserve">reunión para </w:t>
      </w:r>
      <w:r w:rsidRPr="00874FF5">
        <w:rPr>
          <w:rFonts w:ascii="Arial" w:hAnsi="Arial" w:cs="Arial"/>
          <w:b w:val="0"/>
          <w:sz w:val="24"/>
          <w:szCs w:val="24"/>
        </w:rPr>
        <w:t>revisarla</w:t>
      </w:r>
      <w:r w:rsidR="00874FF5" w:rsidRPr="00874FF5">
        <w:rPr>
          <w:rFonts w:ascii="Arial" w:hAnsi="Arial" w:cs="Arial"/>
          <w:b w:val="0"/>
          <w:sz w:val="24"/>
          <w:szCs w:val="24"/>
        </w:rPr>
        <w:t xml:space="preserve"> con detalle.</w:t>
      </w:r>
    </w:p>
    <w:p w:rsidR="00AB67DB" w:rsidRPr="00AB67DB" w:rsidRDefault="00AB67DB" w:rsidP="00AB67DB">
      <w:pPr>
        <w:pBdr>
          <w:top w:val="nil"/>
          <w:left w:val="nil"/>
          <w:bottom w:val="nil"/>
          <w:right w:val="nil"/>
          <w:between w:val="nil"/>
        </w:pBdr>
        <w:tabs>
          <w:tab w:val="left" w:pos="7230"/>
        </w:tabs>
        <w:jc w:val="both"/>
        <w:rPr>
          <w:rFonts w:ascii="Arial" w:eastAsia="Arial" w:hAnsi="Arial" w:cs="Arial"/>
          <w:sz w:val="24"/>
          <w:szCs w:val="24"/>
        </w:rPr>
      </w:pPr>
    </w:p>
    <w:p w:rsidR="00AB67DB" w:rsidRPr="00AB67DB" w:rsidRDefault="00AB67DB" w:rsidP="00AB67DB">
      <w:pPr>
        <w:pStyle w:val="Prrafodelista"/>
        <w:numPr>
          <w:ilvl w:val="0"/>
          <w:numId w:val="3"/>
        </w:numPr>
        <w:autoSpaceDE w:val="0"/>
        <w:autoSpaceDN w:val="0"/>
        <w:adjustRightInd w:val="0"/>
        <w:spacing w:after="0" w:line="240" w:lineRule="auto"/>
        <w:ind w:left="426" w:hanging="426"/>
        <w:jc w:val="both"/>
        <w:rPr>
          <w:rFonts w:ascii="Arial" w:eastAsia="Arial" w:hAnsi="Arial" w:cs="Arial"/>
          <w:sz w:val="24"/>
          <w:szCs w:val="24"/>
        </w:rPr>
      </w:pPr>
      <w:r w:rsidRPr="00AB67DB">
        <w:rPr>
          <w:rFonts w:ascii="Arial" w:eastAsia="Arial" w:hAnsi="Arial" w:cs="Arial"/>
          <w:b/>
          <w:sz w:val="24"/>
          <w:szCs w:val="24"/>
        </w:rPr>
        <w:t>Varios</w:t>
      </w:r>
    </w:p>
    <w:p w:rsidR="00AB67DB" w:rsidRPr="00995684" w:rsidRDefault="00AB67DB" w:rsidP="00995684">
      <w:pPr>
        <w:jc w:val="both"/>
        <w:rPr>
          <w:rFonts w:ascii="Arial" w:hAnsi="Arial" w:cs="Arial"/>
          <w:b w:val="0"/>
          <w:sz w:val="24"/>
          <w:szCs w:val="24"/>
        </w:rPr>
      </w:pPr>
    </w:p>
    <w:p w:rsidR="00986603" w:rsidRDefault="00995684" w:rsidP="00995684">
      <w:pPr>
        <w:jc w:val="both"/>
        <w:rPr>
          <w:rFonts w:ascii="Arial" w:hAnsi="Arial" w:cs="Arial"/>
          <w:b w:val="0"/>
          <w:sz w:val="24"/>
          <w:szCs w:val="24"/>
        </w:rPr>
      </w:pPr>
      <w:r w:rsidRPr="00995684">
        <w:rPr>
          <w:rFonts w:ascii="Arial" w:hAnsi="Arial" w:cs="Arial"/>
          <w:b w:val="0"/>
          <w:sz w:val="24"/>
          <w:szCs w:val="24"/>
        </w:rPr>
        <w:t>No se presentaron</w:t>
      </w:r>
      <w:r>
        <w:rPr>
          <w:rFonts w:ascii="Arial" w:hAnsi="Arial" w:cs="Arial"/>
          <w:b w:val="0"/>
          <w:sz w:val="24"/>
          <w:szCs w:val="24"/>
        </w:rPr>
        <w:t xml:space="preserve"> varios.</w:t>
      </w:r>
    </w:p>
    <w:p w:rsidR="008F36B0" w:rsidRDefault="008F36B0" w:rsidP="00995684">
      <w:pPr>
        <w:jc w:val="both"/>
        <w:rPr>
          <w:rFonts w:ascii="Arial" w:hAnsi="Arial" w:cs="Arial"/>
          <w:b w:val="0"/>
          <w:sz w:val="24"/>
          <w:szCs w:val="24"/>
        </w:rPr>
      </w:pPr>
    </w:p>
    <w:p w:rsidR="008F36B0" w:rsidRDefault="008F36B0" w:rsidP="00995684">
      <w:pPr>
        <w:jc w:val="both"/>
        <w:rPr>
          <w:rFonts w:ascii="Arial" w:hAnsi="Arial" w:cs="Arial"/>
          <w:b w:val="0"/>
          <w:sz w:val="24"/>
          <w:szCs w:val="24"/>
        </w:rPr>
      </w:pPr>
    </w:p>
    <w:p w:rsidR="008F36B0" w:rsidRPr="00CA4BE7" w:rsidRDefault="008F36B0" w:rsidP="008F36B0">
      <w:pPr>
        <w:jc w:val="both"/>
        <w:rPr>
          <w:rFonts w:ascii="Arial" w:eastAsia="Arial" w:hAnsi="Arial" w:cs="Arial"/>
          <w:b w:val="0"/>
          <w:sz w:val="24"/>
          <w:szCs w:val="24"/>
        </w:rPr>
      </w:pPr>
      <w:r w:rsidRPr="00CA4BE7">
        <w:rPr>
          <w:rFonts w:ascii="Arial" w:eastAsia="Arial" w:hAnsi="Arial" w:cs="Arial"/>
          <w:b w:val="0"/>
          <w:sz w:val="24"/>
          <w:szCs w:val="24"/>
        </w:rPr>
        <w:t xml:space="preserve">Firma: </w:t>
      </w:r>
    </w:p>
    <w:p w:rsidR="008F36B0" w:rsidRDefault="008F36B0" w:rsidP="008F36B0">
      <w:pPr>
        <w:jc w:val="both"/>
        <w:rPr>
          <w:rFonts w:ascii="Arial" w:hAnsi="Arial" w:cs="Arial"/>
          <w:i/>
          <w:color w:val="0066FF"/>
          <w:u w:val="single"/>
        </w:rPr>
      </w:pPr>
    </w:p>
    <w:p w:rsidR="008F36B0" w:rsidRDefault="008F36B0" w:rsidP="008F36B0">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8F36B0" w:rsidRDefault="008F36B0" w:rsidP="008F36B0">
      <w:pPr>
        <w:jc w:val="both"/>
        <w:rPr>
          <w:rFonts w:ascii="Arial" w:eastAsia="Arial" w:hAnsi="Arial" w:cs="Arial"/>
          <w:b w:val="0"/>
          <w:sz w:val="24"/>
          <w:szCs w:val="24"/>
        </w:rPr>
      </w:pPr>
    </w:p>
    <w:p w:rsidR="008F36B0" w:rsidRDefault="008F36B0" w:rsidP="008F36B0">
      <w:pPr>
        <w:jc w:val="both"/>
        <w:rPr>
          <w:rFonts w:ascii="Arial" w:eastAsia="Arial" w:hAnsi="Arial" w:cs="Arial"/>
          <w:b w:val="0"/>
          <w:sz w:val="24"/>
          <w:szCs w:val="24"/>
        </w:rPr>
      </w:pPr>
      <w:bookmarkStart w:id="0" w:name="_GoBack"/>
      <w:bookmarkEnd w:id="0"/>
    </w:p>
    <w:p w:rsidR="008F36B0" w:rsidRDefault="008F36B0" w:rsidP="008F36B0">
      <w:pPr>
        <w:jc w:val="both"/>
        <w:rPr>
          <w:rFonts w:ascii="Arial" w:eastAsia="Arial" w:hAnsi="Arial" w:cs="Arial"/>
          <w:b w:val="0"/>
          <w:sz w:val="24"/>
          <w:szCs w:val="24"/>
        </w:rPr>
      </w:pPr>
    </w:p>
    <w:p w:rsidR="008F36B0" w:rsidRDefault="008F36B0" w:rsidP="008F36B0">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8F36B0" w:rsidRDefault="008F36B0" w:rsidP="008F36B0">
      <w:pPr>
        <w:jc w:val="both"/>
        <w:rPr>
          <w:rFonts w:ascii="Arial" w:hAnsi="Arial" w:cs="Arial"/>
          <w:i/>
          <w:color w:val="0066FF"/>
          <w:u w:val="single"/>
        </w:rPr>
      </w:pPr>
    </w:p>
    <w:p w:rsidR="008F36B0" w:rsidRDefault="008F36B0" w:rsidP="00995684">
      <w:pPr>
        <w:jc w:val="both"/>
        <w:rPr>
          <w:rFonts w:ascii="Arial" w:hAnsi="Arial" w:cs="Arial"/>
          <w:b w:val="0"/>
          <w:sz w:val="24"/>
          <w:szCs w:val="24"/>
        </w:rPr>
      </w:pPr>
    </w:p>
    <w:p w:rsidR="008F36B0" w:rsidRPr="00995684" w:rsidRDefault="008F36B0" w:rsidP="00995684">
      <w:pPr>
        <w:jc w:val="both"/>
        <w:rPr>
          <w:rFonts w:ascii="Arial" w:hAnsi="Arial" w:cs="Arial"/>
          <w:b w:val="0"/>
          <w:sz w:val="24"/>
          <w:szCs w:val="24"/>
        </w:rPr>
      </w:pPr>
    </w:p>
    <w:p w:rsidR="007B72F2" w:rsidRPr="00B46E8B" w:rsidRDefault="007B72F2" w:rsidP="00B46E8B">
      <w:pPr>
        <w:autoSpaceDE w:val="0"/>
        <w:autoSpaceDN w:val="0"/>
        <w:adjustRightInd w:val="0"/>
        <w:jc w:val="both"/>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90333A">
        <w:rPr>
          <w:rFonts w:ascii="Arial" w:hAnsi="Arial" w:cs="Arial"/>
          <w:sz w:val="24"/>
          <w:szCs w:val="24"/>
        </w:rPr>
        <w:t xml:space="preserve">Finaliza la reunión al </w:t>
      </w:r>
      <w:r w:rsidRPr="008F36B0">
        <w:rPr>
          <w:rFonts w:ascii="Arial" w:hAnsi="Arial" w:cs="Arial"/>
          <w:sz w:val="24"/>
          <w:szCs w:val="24"/>
        </w:rPr>
        <w:t xml:space="preserve">ser las </w:t>
      </w:r>
      <w:r w:rsidR="00995684" w:rsidRPr="008F36B0">
        <w:rPr>
          <w:rFonts w:ascii="Arial" w:hAnsi="Arial" w:cs="Arial"/>
          <w:sz w:val="24"/>
          <w:szCs w:val="24"/>
        </w:rPr>
        <w:t>11</w:t>
      </w:r>
      <w:r w:rsidR="00B46E8B" w:rsidRPr="008F36B0">
        <w:rPr>
          <w:rFonts w:ascii="Arial" w:hAnsi="Arial" w:cs="Arial"/>
          <w:sz w:val="24"/>
          <w:szCs w:val="24"/>
        </w:rPr>
        <w:t>:</w:t>
      </w:r>
      <w:r w:rsidR="000671D1" w:rsidRPr="008F36B0">
        <w:rPr>
          <w:rFonts w:ascii="Arial" w:hAnsi="Arial" w:cs="Arial"/>
          <w:sz w:val="24"/>
          <w:szCs w:val="24"/>
        </w:rPr>
        <w:t xml:space="preserve">45 </w:t>
      </w:r>
      <w:r w:rsidR="00995684" w:rsidRPr="008F36B0">
        <w:rPr>
          <w:rFonts w:ascii="Arial" w:hAnsi="Arial" w:cs="Arial"/>
          <w:sz w:val="24"/>
          <w:szCs w:val="24"/>
        </w:rPr>
        <w:t>a</w:t>
      </w:r>
      <w:r w:rsidRPr="008F36B0">
        <w:rPr>
          <w:rFonts w:ascii="Arial" w:hAnsi="Arial" w:cs="Arial"/>
          <w:sz w:val="24"/>
          <w:szCs w:val="24"/>
        </w:rPr>
        <w:t>.</w:t>
      </w:r>
      <w:r w:rsidR="00F76823" w:rsidRPr="008F36B0">
        <w:rPr>
          <w:rFonts w:ascii="Arial" w:hAnsi="Arial" w:cs="Arial"/>
          <w:sz w:val="24"/>
          <w:szCs w:val="24"/>
        </w:rPr>
        <w:t>m</w:t>
      </w:r>
      <w:r w:rsidR="00B27445" w:rsidRPr="008F36B0">
        <w:rPr>
          <w:rFonts w:ascii="Arial" w:hAnsi="Arial" w:cs="Arial"/>
          <w:sz w:val="24"/>
          <w:szCs w:val="24"/>
        </w:rPr>
        <w:t>.</w:t>
      </w:r>
    </w:p>
    <w:p w:rsidR="00336E94" w:rsidRPr="002C6292" w:rsidRDefault="00544F09" w:rsidP="003A5101">
      <w:pPr>
        <w:rPr>
          <w:rFonts w:ascii="Arial" w:hAnsi="Arial" w:cs="Arial"/>
          <w:b w:val="0"/>
          <w:sz w:val="16"/>
          <w:szCs w:val="16"/>
        </w:rPr>
      </w:pPr>
      <w:r w:rsidRPr="002C6292">
        <w:rPr>
          <w:rFonts w:ascii="Arial" w:hAnsi="Arial" w:cs="Arial"/>
          <w:b w:val="0"/>
          <w:sz w:val="16"/>
          <w:szCs w:val="16"/>
        </w:rPr>
        <w:t>zrc</w:t>
      </w:r>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48" w:rsidRDefault="00B25C48">
      <w:r>
        <w:separator/>
      </w:r>
    </w:p>
  </w:endnote>
  <w:endnote w:type="continuationSeparator" w:id="0">
    <w:p w:rsidR="00B25C48" w:rsidRDefault="00B2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48" w:rsidRDefault="00B25C48">
      <w:r>
        <w:separator/>
      </w:r>
    </w:p>
  </w:footnote>
  <w:footnote w:type="continuationSeparator" w:id="0">
    <w:p w:rsidR="00B25C48" w:rsidRDefault="00B2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995684">
      <w:rPr>
        <w:rFonts w:ascii="Lucida Handwriting" w:hAnsi="Lucida Handwriting"/>
        <w:sz w:val="16"/>
        <w:szCs w:val="16"/>
      </w:rPr>
      <w:t>84</w:t>
    </w:r>
    <w:r>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8F36B0">
      <w:rPr>
        <w:rFonts w:ascii="Lucida Handwriting" w:hAnsi="Lucida Handwriting"/>
        <w:noProof/>
        <w:sz w:val="16"/>
        <w:szCs w:val="16"/>
      </w:rPr>
      <w:t>4</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2BA3C4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8"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48270B6"/>
    <w:multiLevelType w:val="hybridMultilevel"/>
    <w:tmpl w:val="6A3E66AA"/>
    <w:lvl w:ilvl="0" w:tplc="D49AA138">
      <w:start w:val="3"/>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7"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2E23EA"/>
    <w:multiLevelType w:val="hybridMultilevel"/>
    <w:tmpl w:val="20ACC1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4526695"/>
    <w:multiLevelType w:val="hybridMultilevel"/>
    <w:tmpl w:val="38EE908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15:restartNumberingAfterBreak="0">
    <w:nsid w:val="388032C0"/>
    <w:multiLevelType w:val="hybridMultilevel"/>
    <w:tmpl w:val="4B78CDF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AD8244F"/>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6"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A94233"/>
    <w:multiLevelType w:val="hybridMultilevel"/>
    <w:tmpl w:val="C7128BD4"/>
    <w:lvl w:ilvl="0" w:tplc="AD6C9A9A">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4DE56C7"/>
    <w:multiLevelType w:val="hybridMultilevel"/>
    <w:tmpl w:val="AB788B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717396C"/>
    <w:multiLevelType w:val="hybridMultilevel"/>
    <w:tmpl w:val="2B10760E"/>
    <w:lvl w:ilvl="0" w:tplc="D9DC7EE6">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4"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16"/>
  </w:num>
  <w:num w:numId="3">
    <w:abstractNumId w:val="22"/>
  </w:num>
  <w:num w:numId="4">
    <w:abstractNumId w:val="36"/>
  </w:num>
  <w:num w:numId="5">
    <w:abstractNumId w:val="19"/>
  </w:num>
  <w:num w:numId="6">
    <w:abstractNumId w:val="5"/>
  </w:num>
  <w:num w:numId="7">
    <w:abstractNumId w:val="14"/>
  </w:num>
  <w:num w:numId="8">
    <w:abstractNumId w:val="25"/>
  </w:num>
  <w:num w:numId="9">
    <w:abstractNumId w:val="18"/>
  </w:num>
  <w:num w:numId="10">
    <w:abstractNumId w:val="7"/>
  </w:num>
  <w:num w:numId="11">
    <w:abstractNumId w:val="11"/>
  </w:num>
  <w:num w:numId="12">
    <w:abstractNumId w:val="28"/>
  </w:num>
  <w:num w:numId="13">
    <w:abstractNumId w:val="17"/>
  </w:num>
  <w:num w:numId="14">
    <w:abstractNumId w:val="13"/>
  </w:num>
  <w:num w:numId="15">
    <w:abstractNumId w:val="35"/>
  </w:num>
  <w:num w:numId="16">
    <w:abstractNumId w:val="26"/>
  </w:num>
  <w:num w:numId="17">
    <w:abstractNumId w:val="33"/>
  </w:num>
  <w:num w:numId="18">
    <w:abstractNumId w:val="8"/>
  </w:num>
  <w:num w:numId="19">
    <w:abstractNumId w:val="9"/>
  </w:num>
  <w:num w:numId="20">
    <w:abstractNumId w:val="32"/>
  </w:num>
  <w:num w:numId="21">
    <w:abstractNumId w:val="15"/>
  </w:num>
  <w:num w:numId="22">
    <w:abstractNumId w:val="34"/>
  </w:num>
  <w:num w:numId="23">
    <w:abstractNumId w:val="24"/>
  </w:num>
  <w:num w:numId="24">
    <w:abstractNumId w:val="10"/>
  </w:num>
  <w:num w:numId="25">
    <w:abstractNumId w:val="27"/>
  </w:num>
  <w:num w:numId="26">
    <w:abstractNumId w:val="30"/>
  </w:num>
  <w:num w:numId="27">
    <w:abstractNumId w:val="29"/>
  </w:num>
  <w:num w:numId="28">
    <w:abstractNumId w:val="6"/>
  </w:num>
  <w:num w:numId="29">
    <w:abstractNumId w:val="23"/>
  </w:num>
  <w:num w:numId="30">
    <w:abstractNumId w:val="20"/>
  </w:num>
  <w:num w:numId="31">
    <w:abstractNumId w:val="12"/>
  </w:num>
  <w:num w:numId="32">
    <w:abstractNumId w:val="31"/>
  </w:num>
  <w:num w:numId="3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es-CR" w:vendorID="64" w:dllVersion="131078" w:nlCheck="1" w:checkStyle="0"/>
  <w:activeWritingStyle w:appName="MSWord" w:lang="es-ES_tradnl"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50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9CD"/>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9"/>
    <w:rsid w:val="00247D54"/>
    <w:rsid w:val="00247DE4"/>
    <w:rsid w:val="002500D0"/>
    <w:rsid w:val="002502F4"/>
    <w:rsid w:val="0025040D"/>
    <w:rsid w:val="00250541"/>
    <w:rsid w:val="00250595"/>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BFF"/>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9C"/>
    <w:rsid w:val="002E2C47"/>
    <w:rsid w:val="002E2EDC"/>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573"/>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A1E"/>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893"/>
    <w:rsid w:val="003912E2"/>
    <w:rsid w:val="00391323"/>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C26"/>
    <w:rsid w:val="00427C5F"/>
    <w:rsid w:val="00427DB4"/>
    <w:rsid w:val="00427EBF"/>
    <w:rsid w:val="00430023"/>
    <w:rsid w:val="00430050"/>
    <w:rsid w:val="00430185"/>
    <w:rsid w:val="0043040B"/>
    <w:rsid w:val="004304A4"/>
    <w:rsid w:val="0043057D"/>
    <w:rsid w:val="00430840"/>
    <w:rsid w:val="00430B1A"/>
    <w:rsid w:val="00430C14"/>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F41"/>
    <w:rsid w:val="00485FBD"/>
    <w:rsid w:val="00485FBE"/>
    <w:rsid w:val="00486009"/>
    <w:rsid w:val="004860FE"/>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38C"/>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6A"/>
    <w:rsid w:val="004C4FA5"/>
    <w:rsid w:val="004C4FB2"/>
    <w:rsid w:val="004C5004"/>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D52"/>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F4C"/>
    <w:rsid w:val="00671F82"/>
    <w:rsid w:val="006720B3"/>
    <w:rsid w:val="0067212D"/>
    <w:rsid w:val="0067215C"/>
    <w:rsid w:val="00672505"/>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7A"/>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3FA0"/>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7182"/>
    <w:rsid w:val="007A72D9"/>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3C7"/>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D46"/>
    <w:rsid w:val="00872047"/>
    <w:rsid w:val="0087212F"/>
    <w:rsid w:val="008722E0"/>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CC"/>
    <w:rsid w:val="0089200C"/>
    <w:rsid w:val="00892043"/>
    <w:rsid w:val="008921B7"/>
    <w:rsid w:val="00892213"/>
    <w:rsid w:val="00892255"/>
    <w:rsid w:val="00892703"/>
    <w:rsid w:val="00892744"/>
    <w:rsid w:val="00892886"/>
    <w:rsid w:val="0089292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6B0"/>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C7"/>
    <w:rsid w:val="00935A4E"/>
    <w:rsid w:val="00935B62"/>
    <w:rsid w:val="00935C8F"/>
    <w:rsid w:val="00935D31"/>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C4"/>
    <w:rsid w:val="00940708"/>
    <w:rsid w:val="00940896"/>
    <w:rsid w:val="00940913"/>
    <w:rsid w:val="00940B44"/>
    <w:rsid w:val="00940EC5"/>
    <w:rsid w:val="00940FE8"/>
    <w:rsid w:val="00940FFE"/>
    <w:rsid w:val="0094100C"/>
    <w:rsid w:val="009412AF"/>
    <w:rsid w:val="0094165D"/>
    <w:rsid w:val="00941897"/>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12E"/>
    <w:rsid w:val="009A57DF"/>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2BE"/>
    <w:rsid w:val="00A214AC"/>
    <w:rsid w:val="00A217CC"/>
    <w:rsid w:val="00A21873"/>
    <w:rsid w:val="00A219BF"/>
    <w:rsid w:val="00A21A3D"/>
    <w:rsid w:val="00A21B63"/>
    <w:rsid w:val="00A21B71"/>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97C"/>
    <w:rsid w:val="00A42A57"/>
    <w:rsid w:val="00A42C5A"/>
    <w:rsid w:val="00A42C79"/>
    <w:rsid w:val="00A42E74"/>
    <w:rsid w:val="00A42F92"/>
    <w:rsid w:val="00A43026"/>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8C9"/>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B7"/>
    <w:rsid w:val="00AC139E"/>
    <w:rsid w:val="00AC1504"/>
    <w:rsid w:val="00AC15F2"/>
    <w:rsid w:val="00AC189B"/>
    <w:rsid w:val="00AC1BFB"/>
    <w:rsid w:val="00AC1CA0"/>
    <w:rsid w:val="00AC1CBB"/>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2C9"/>
    <w:rsid w:val="00AF139A"/>
    <w:rsid w:val="00AF1834"/>
    <w:rsid w:val="00AF1C87"/>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7C"/>
    <w:rsid w:val="00BC1FE0"/>
    <w:rsid w:val="00BC2469"/>
    <w:rsid w:val="00BC25A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15"/>
    <w:rsid w:val="00BE7884"/>
    <w:rsid w:val="00BE79C8"/>
    <w:rsid w:val="00BE7A60"/>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21B4"/>
    <w:rsid w:val="00BF245B"/>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6E5"/>
    <w:rsid w:val="00C40812"/>
    <w:rsid w:val="00C40837"/>
    <w:rsid w:val="00C40949"/>
    <w:rsid w:val="00C40962"/>
    <w:rsid w:val="00C409CA"/>
    <w:rsid w:val="00C40AA4"/>
    <w:rsid w:val="00C40B70"/>
    <w:rsid w:val="00C40BBF"/>
    <w:rsid w:val="00C40C1F"/>
    <w:rsid w:val="00C40F41"/>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743"/>
    <w:rsid w:val="00C92899"/>
    <w:rsid w:val="00C92B54"/>
    <w:rsid w:val="00C92BAD"/>
    <w:rsid w:val="00C92FAD"/>
    <w:rsid w:val="00C92FE6"/>
    <w:rsid w:val="00C934D7"/>
    <w:rsid w:val="00C9356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7D2"/>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42F"/>
    <w:rsid w:val="00D23844"/>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38"/>
    <w:rsid w:val="00D97582"/>
    <w:rsid w:val="00D97738"/>
    <w:rsid w:val="00D978F0"/>
    <w:rsid w:val="00D97A77"/>
    <w:rsid w:val="00D97AC3"/>
    <w:rsid w:val="00D97B05"/>
    <w:rsid w:val="00D97C4D"/>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8B2"/>
    <w:rsid w:val="00DE79A0"/>
    <w:rsid w:val="00DE7A72"/>
    <w:rsid w:val="00DE7B0A"/>
    <w:rsid w:val="00DE7BEB"/>
    <w:rsid w:val="00DE7BEE"/>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A0B"/>
    <w:rsid w:val="00F21A26"/>
    <w:rsid w:val="00F21FE0"/>
    <w:rsid w:val="00F220FE"/>
    <w:rsid w:val="00F22120"/>
    <w:rsid w:val="00F2214D"/>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A42"/>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42E"/>
    <w:rsid w:val="00FB74BC"/>
    <w:rsid w:val="00FB7804"/>
    <w:rsid w:val="00FB7A7E"/>
    <w:rsid w:val="00FB7B3F"/>
    <w:rsid w:val="00FB7C47"/>
    <w:rsid w:val="00FB7EB7"/>
    <w:rsid w:val="00FB7EFE"/>
    <w:rsid w:val="00FB7FB8"/>
    <w:rsid w:val="00FC0037"/>
    <w:rsid w:val="00FC006C"/>
    <w:rsid w:val="00FC0093"/>
    <w:rsid w:val="00FC0212"/>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C3DF6"/>
  <w15:docId w15:val="{E2ED33A1-BAE5-4937-B654-891EE24D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46DD-BB01-412D-9E41-AED963C1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4</Pages>
  <Words>1017</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6483</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127</cp:revision>
  <cp:lastPrinted>2018-08-07T17:20:00Z</cp:lastPrinted>
  <dcterms:created xsi:type="dcterms:W3CDTF">2018-03-15T17:39:00Z</dcterms:created>
  <dcterms:modified xsi:type="dcterms:W3CDTF">2018-08-07T17:20:00Z</dcterms:modified>
</cp:coreProperties>
</file>