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i w:val="0"/>
          <w:sz w:val="26"/>
          <w:szCs w:val="26"/>
          <w:vertAlign w:val="baseline"/>
          <w:rtl w:val="0"/>
        </w:rPr>
        <w:t xml:space="preserve">SCI-941-2011</w:t>
      </w:r>
    </w:p>
    <w:p w:rsidR="00000000" w:rsidDel="00000000" w:rsidP="00000000" w:rsidRDefault="00000000" w:rsidRPr="00000000">
      <w:pPr>
        <w:contextualSpacing w:val="0"/>
      </w:pPr>
      <w:r w:rsidDel="00000000" w:rsidR="00000000" w:rsidRPr="00000000">
        <w:rPr>
          <w:rFonts w:ascii="Arial" w:cs="Arial" w:eastAsia="Arial" w:hAnsi="Arial"/>
          <w:b w:val="1"/>
          <w:sz w:val="40"/>
          <w:szCs w:val="40"/>
          <w:vertAlign w:val="baseline"/>
          <w:rtl w:val="0"/>
        </w:rPr>
        <w:t xml:space="preserve">Comunicación de acuerdo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bl>
      <w:tblPr>
        <w:tblStyle w:val="Table2"/>
        <w:bidi w:val="0"/>
        <w:tblW w:w="9498.0" w:type="dxa"/>
        <w:jc w:val="left"/>
        <w:tblLayout w:type="fixed"/>
        <w:tblLook w:val="0000"/>
      </w:tblPr>
      <w:tblGrid>
        <w:gridCol w:w="1123"/>
        <w:gridCol w:w="11"/>
        <w:gridCol w:w="8364"/>
        <w:tblGridChange w:id="0">
          <w:tblGrid>
            <w:gridCol w:w="1123"/>
            <w:gridCol w:w="11"/>
            <w:gridCol w:w="8364"/>
          </w:tblGrid>
        </w:tblGridChange>
      </w:tblGrid>
      <w:tr>
        <w:tc>
          <w:tcPr>
            <w:gridSpan w:val="2"/>
          </w:tcPr>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vertAlign w:val="baseline"/>
                <w:rtl w:val="0"/>
              </w:rPr>
              <w:t xml:space="preserve">Para:</w:t>
            </w:r>
            <w:r w:rsidDel="00000000" w:rsidR="00000000" w:rsidRPr="00000000">
              <w:rPr>
                <w:rtl w:val="0"/>
              </w:rPr>
            </w:r>
          </w:p>
        </w:tc>
        <w:tc>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1"/>
              <w:bidi w:val="0"/>
              <w:tblW w:w="9498.0" w:type="dxa"/>
              <w:jc w:val="left"/>
              <w:tblLayout w:type="fixed"/>
              <w:tblLook w:val="0000"/>
            </w:tblPr>
            <w:tblGrid>
              <w:gridCol w:w="9498"/>
              <w:tblGridChange w:id="0">
                <w:tblGrid>
                  <w:gridCol w:w="9498"/>
                </w:tblGrid>
              </w:tblGridChange>
            </w:tblGrid>
            <w:tr>
              <w:tc>
                <w:tcPr/>
                <w:p w:rsidR="00000000" w:rsidDel="00000000" w:rsidP="00000000" w:rsidRDefault="00000000" w:rsidRPr="00000000">
                  <w:pPr>
                    <w:ind w:left="-48" w:firstLine="0"/>
                    <w:contextualSpacing w:val="0"/>
                    <w:jc w:val="both"/>
                  </w:pPr>
                  <w:r w:rsidDel="00000000" w:rsidR="00000000" w:rsidRPr="00000000">
                    <w:rPr>
                      <w:rFonts w:ascii="Arial" w:cs="Arial" w:eastAsia="Arial" w:hAnsi="Arial"/>
                      <w:sz w:val="22"/>
                      <w:szCs w:val="22"/>
                      <w:vertAlign w:val="baseline"/>
                      <w:rtl w:val="0"/>
                    </w:rPr>
                    <w:t xml:space="preserve">Dr. Julio  C. Calvo Alvarado, Rector </w:t>
                  </w:r>
                  <w:r w:rsidDel="00000000" w:rsidR="00000000" w:rsidRPr="00000000">
                    <w:rPr>
                      <w:rtl w:val="0"/>
                    </w:rPr>
                  </w:r>
                </w:p>
                <w:p w:rsidR="00000000" w:rsidDel="00000000" w:rsidP="00000000" w:rsidRDefault="00000000" w:rsidRPr="00000000">
                  <w:pPr>
                    <w:ind w:left="-48" w:firstLine="0"/>
                    <w:contextualSpacing w:val="0"/>
                    <w:jc w:val="both"/>
                  </w:pPr>
                  <w:r w:rsidDel="00000000" w:rsidR="00000000" w:rsidRPr="00000000">
                    <w:rPr>
                      <w:rFonts w:ascii="Arial" w:cs="Arial" w:eastAsia="Arial" w:hAnsi="Arial"/>
                      <w:sz w:val="22"/>
                      <w:szCs w:val="22"/>
                      <w:vertAlign w:val="baseline"/>
                      <w:rtl w:val="0"/>
                    </w:rPr>
                    <w:t xml:space="preserve">MAE. Marcel Hernández, Vicerrector de Administración y</w:t>
                  </w:r>
                  <w:r w:rsidDel="00000000" w:rsidR="00000000" w:rsidRPr="00000000">
                    <w:rPr>
                      <w:rtl w:val="0"/>
                    </w:rPr>
                  </w:r>
                </w:p>
                <w:p w:rsidR="00000000" w:rsidDel="00000000" w:rsidP="00000000" w:rsidRDefault="00000000" w:rsidRPr="00000000">
                  <w:pPr>
                    <w:ind w:left="-48" w:firstLine="0"/>
                    <w:contextualSpacing w:val="0"/>
                    <w:jc w:val="both"/>
                  </w:pPr>
                  <w:r w:rsidDel="00000000" w:rsidR="00000000" w:rsidRPr="00000000">
                    <w:rPr>
                      <w:rFonts w:ascii="Arial" w:cs="Arial" w:eastAsia="Arial" w:hAnsi="Arial"/>
                      <w:sz w:val="22"/>
                      <w:szCs w:val="22"/>
                      <w:vertAlign w:val="baseline"/>
                      <w:rtl w:val="0"/>
                    </w:rPr>
                    <w:t xml:space="preserve">Director ai. Depto. Financiero Contable</w:t>
                  </w:r>
                  <w:r w:rsidDel="00000000" w:rsidR="00000000" w:rsidRPr="00000000">
                    <w:rPr>
                      <w:rtl w:val="0"/>
                    </w:rPr>
                  </w:r>
                </w:p>
                <w:p w:rsidR="00000000" w:rsidDel="00000000" w:rsidP="00000000" w:rsidRDefault="00000000" w:rsidRPr="00000000">
                  <w:pPr>
                    <w:ind w:left="-48" w:firstLine="0"/>
                    <w:contextualSpacing w:val="0"/>
                    <w:jc w:val="both"/>
                  </w:pPr>
                  <w:r w:rsidDel="00000000" w:rsidR="00000000" w:rsidRPr="00000000">
                    <w:rPr>
                      <w:rFonts w:ascii="Arial" w:cs="Arial" w:eastAsia="Arial" w:hAnsi="Arial"/>
                      <w:sz w:val="22"/>
                      <w:szCs w:val="22"/>
                      <w:vertAlign w:val="baseline"/>
                      <w:rtl w:val="0"/>
                    </w:rPr>
                    <w:t xml:space="preserve">Lic. Grettel Ortiz Alvarez, Directora Oficina Asesoría Legal ITCR</w:t>
                  </w:r>
                  <w:r w:rsidDel="00000000" w:rsidR="00000000" w:rsidRPr="00000000">
                    <w:rPr>
                      <w:rtl w:val="0"/>
                    </w:rPr>
                  </w:r>
                </w:p>
                <w:p w:rsidR="00000000" w:rsidDel="00000000" w:rsidP="00000000" w:rsidRDefault="00000000" w:rsidRPr="00000000">
                  <w:pPr>
                    <w:ind w:left="-48" w:firstLine="0"/>
                    <w:contextualSpacing w:val="0"/>
                    <w:jc w:val="both"/>
                  </w:pPr>
                  <w:r w:rsidDel="00000000" w:rsidR="00000000" w:rsidRPr="00000000">
                    <w:rPr>
                      <w:rFonts w:ascii="Arial" w:cs="Arial" w:eastAsia="Arial" w:hAnsi="Arial"/>
                      <w:sz w:val="22"/>
                      <w:szCs w:val="22"/>
                      <w:vertAlign w:val="baseline"/>
                      <w:rtl w:val="0"/>
                    </w:rPr>
                    <w:t xml:space="preserve">MAE. Oscar Solano, Director Departamento Servicios Generales</w:t>
                  </w:r>
                  <w:r w:rsidDel="00000000" w:rsidR="00000000" w:rsidRPr="00000000">
                    <w:rPr>
                      <w:rtl w:val="0"/>
                    </w:rPr>
                  </w:r>
                </w:p>
                <w:p w:rsidR="00000000" w:rsidDel="00000000" w:rsidP="00000000" w:rsidRDefault="00000000" w:rsidRPr="00000000">
                  <w:pPr>
                    <w:ind w:left="-48" w:firstLine="0"/>
                    <w:contextualSpacing w:val="0"/>
                    <w:jc w:val="both"/>
                  </w:pPr>
                  <w:r w:rsidDel="00000000" w:rsidR="00000000" w:rsidRPr="00000000">
                    <w:rPr>
                      <w:rFonts w:ascii="Arial" w:cs="Arial" w:eastAsia="Arial" w:hAnsi="Arial"/>
                      <w:sz w:val="22"/>
                      <w:szCs w:val="22"/>
                      <w:vertAlign w:val="baseline"/>
                      <w:rtl w:val="0"/>
                    </w:rPr>
                    <w:t xml:space="preserve">Lic. Walter Sequeira, Directora Departamento Aprovisionamiento</w:t>
                  </w:r>
                  <w:r w:rsidDel="00000000" w:rsidR="00000000" w:rsidRPr="00000000">
                    <w:rPr>
                      <w:rtl w:val="0"/>
                    </w:rPr>
                  </w:r>
                </w:p>
                <w:p w:rsidR="00000000" w:rsidDel="00000000" w:rsidP="00000000" w:rsidRDefault="00000000" w:rsidRPr="00000000">
                  <w:pPr>
                    <w:ind w:left="-48" w:firstLine="0"/>
                    <w:contextualSpacing w:val="0"/>
                    <w:jc w:val="both"/>
                  </w:pPr>
                  <w:r w:rsidDel="00000000" w:rsidR="00000000" w:rsidRPr="00000000">
                    <w:rPr>
                      <w:rFonts w:ascii="Arial" w:cs="Arial" w:eastAsia="Arial" w:hAnsi="Arial"/>
                      <w:sz w:val="22"/>
                      <w:szCs w:val="22"/>
                      <w:vertAlign w:val="baseline"/>
                      <w:rtl w:val="0"/>
                    </w:rPr>
                    <w:t xml:space="preserve">MSc. Edgardo Vargas, Director Sede Regional San Carlos </w:t>
                  </w:r>
                  <w:r w:rsidDel="00000000" w:rsidR="00000000" w:rsidRPr="00000000">
                    <w:rPr>
                      <w:rtl w:val="0"/>
                    </w:rPr>
                  </w:r>
                </w:p>
                <w:p w:rsidR="00000000" w:rsidDel="00000000" w:rsidP="00000000" w:rsidRDefault="00000000" w:rsidRPr="00000000">
                  <w:pPr>
                    <w:ind w:left="-48" w:firstLine="0"/>
                    <w:contextualSpacing w:val="0"/>
                    <w:jc w:val="both"/>
                  </w:pPr>
                  <w:r w:rsidDel="00000000" w:rsidR="00000000" w:rsidRPr="00000000">
                    <w:rPr>
                      <w:rFonts w:ascii="Arial" w:cs="Arial" w:eastAsia="Arial" w:hAnsi="Arial"/>
                      <w:sz w:val="22"/>
                      <w:szCs w:val="22"/>
                      <w:vertAlign w:val="baseline"/>
                      <w:rtl w:val="0"/>
                    </w:rPr>
                    <w:t xml:space="preserve">TAE. Carlos Quesada Mora, Coordinador Unidad de Transportes Cartago</w:t>
                  </w:r>
                  <w:r w:rsidDel="00000000" w:rsidR="00000000" w:rsidRPr="00000000">
                    <w:rPr>
                      <w:rtl w:val="0"/>
                    </w:rPr>
                  </w:r>
                </w:p>
                <w:p w:rsidR="00000000" w:rsidDel="00000000" w:rsidP="00000000" w:rsidRDefault="00000000" w:rsidRPr="00000000">
                  <w:pPr>
                    <w:ind w:left="-48" w:firstLine="0"/>
                    <w:contextualSpacing w:val="0"/>
                    <w:jc w:val="both"/>
                  </w:pPr>
                  <w:r w:rsidDel="00000000" w:rsidR="00000000" w:rsidRPr="00000000">
                    <w:rPr>
                      <w:rFonts w:ascii="Arial" w:cs="Arial" w:eastAsia="Arial" w:hAnsi="Arial"/>
                      <w:sz w:val="22"/>
                      <w:szCs w:val="22"/>
                      <w:vertAlign w:val="baseline"/>
                      <w:rtl w:val="0"/>
                    </w:rPr>
                    <w:t xml:space="preserve">Bach. Evelyn Bustos, Coordinadora Unidad de Transportes Sede San Carlos </w:t>
                  </w: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tl w:val="0"/>
              </w:rPr>
            </w:r>
          </w:p>
        </w:tc>
      </w:tr>
      <w:tr>
        <w:tc>
          <w:tcPr>
            <w:gridSpan w:val="2"/>
          </w:tcPr>
          <w:p w:rsidR="00000000" w:rsidDel="00000000" w:rsidP="00000000" w:rsidRDefault="00000000" w:rsidRPr="00000000">
            <w:pPr>
              <w:tabs>
                <w:tab w:val="right" w:pos="2100"/>
                <w:tab w:val="left" w:pos="2694"/>
              </w:tabs>
              <w:contextualSpacing w:val="0"/>
            </w:pPr>
            <w:r w:rsidDel="00000000" w:rsidR="00000000" w:rsidRPr="00000000">
              <w:rPr>
                <w:rtl w:val="0"/>
              </w:rPr>
            </w:r>
          </w:p>
        </w:tc>
        <w:tc>
          <w:tcPr/>
          <w:p w:rsidR="00000000" w:rsidDel="00000000" w:rsidP="00000000" w:rsidRDefault="00000000" w:rsidRPr="00000000">
            <w:pPr>
              <w:ind w:left="34" w:firstLine="0"/>
              <w:contextualSpacing w:val="0"/>
              <w:jc w:val="both"/>
            </w:pPr>
            <w:r w:rsidDel="00000000" w:rsidR="00000000" w:rsidRPr="00000000">
              <w:rPr>
                <w:rtl w:val="0"/>
              </w:rPr>
            </w:r>
          </w:p>
        </w:tc>
      </w:tr>
      <w:tr>
        <w:tc>
          <w:tcPr>
            <w:gridSpan w:val="2"/>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De: </w:t>
            </w:r>
            <w:r w:rsidDel="00000000" w:rsidR="00000000" w:rsidRPr="00000000">
              <w:rPr>
                <w:rtl w:val="0"/>
              </w:rPr>
            </w:r>
          </w:p>
        </w:tc>
        <w:tc>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Licda. Bertalía Sánchez Salas, Directora Ejecutiva </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Secretaría del Consejo Institucional</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Instituto Tecnológico de Costa Rica </w:t>
            </w:r>
            <w:r w:rsidDel="00000000" w:rsidR="00000000" w:rsidRPr="00000000">
              <w:rPr>
                <w:rtl w:val="0"/>
              </w:rPr>
            </w:r>
          </w:p>
        </w:tc>
      </w:tr>
      <w:tr>
        <w:trPr>
          <w:trHeight w:val="320" w:hRule="atLeast"/>
        </w:trPr>
        <w:tc>
          <w:tcPr>
            <w:gridSpan w:val="2"/>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Fecha:</w:t>
            </w:r>
            <w:r w:rsidDel="00000000" w:rsidR="00000000" w:rsidRPr="00000000">
              <w:rPr>
                <w:rtl w:val="0"/>
              </w:rPr>
            </w:r>
          </w:p>
        </w:tc>
        <w:tc>
          <w:tcPr/>
          <w:p w:rsidR="00000000" w:rsidDel="00000000" w:rsidP="00000000" w:rsidRDefault="00000000" w:rsidRPr="00000000">
            <w:pPr>
              <w:tabs>
                <w:tab w:val="right" w:pos="2410"/>
                <w:tab w:val="left" w:pos="2694"/>
              </w:tabs>
              <w:contextualSpacing w:val="0"/>
            </w:pPr>
            <w:r w:rsidDel="00000000" w:rsidR="00000000" w:rsidRPr="00000000">
              <w:rPr>
                <w:rtl w:val="0"/>
              </w:rPr>
            </w:r>
          </w:p>
          <w:p w:rsidR="00000000" w:rsidDel="00000000" w:rsidP="00000000" w:rsidRDefault="00000000" w:rsidRPr="00000000">
            <w:pPr>
              <w:ind w:left="18" w:firstLine="0"/>
              <w:contextualSpacing w:val="0"/>
              <w:jc w:val="both"/>
            </w:pPr>
            <w:r w:rsidDel="00000000" w:rsidR="00000000" w:rsidRPr="00000000">
              <w:rPr>
                <w:rFonts w:ascii="Arial" w:cs="Arial" w:eastAsia="Arial" w:hAnsi="Arial"/>
                <w:b w:val="1"/>
                <w:sz w:val="22"/>
                <w:szCs w:val="22"/>
                <w:vertAlign w:val="baseline"/>
                <w:rtl w:val="0"/>
              </w:rPr>
              <w:t xml:space="preserve">08 de diciembre del 2011</w:t>
            </w:r>
            <w:r w:rsidDel="00000000" w:rsidR="00000000" w:rsidRPr="00000000">
              <w:rPr>
                <w:rtl w:val="0"/>
              </w:rPr>
            </w:r>
          </w:p>
        </w:tc>
      </w:tr>
      <w:tr>
        <w:trPr>
          <w:trHeight w:val="280" w:hRule="atLeast"/>
        </w:trPr>
        <w:tc>
          <w:tcPr>
            <w:gridSpan w:val="2"/>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Asunto:</w:t>
            </w:r>
            <w:r w:rsidDel="00000000" w:rsidR="00000000" w:rsidRPr="00000000">
              <w:rPr>
                <w:rtl w:val="0"/>
              </w:rPr>
            </w:r>
          </w:p>
        </w:tc>
        <w:tc>
          <w:tcPr>
            <w:gridSpan w:val="2"/>
          </w:tcPr>
          <w:p w:rsidR="00000000" w:rsidDel="00000000" w:rsidP="00000000" w:rsidRDefault="00000000" w:rsidRPr="00000000">
            <w:pPr>
              <w:ind w:left="45" w:firstLine="23"/>
              <w:contextualSpacing w:val="0"/>
              <w:jc w:val="both"/>
            </w:pPr>
            <w:r w:rsidDel="00000000" w:rsidR="00000000" w:rsidRPr="00000000">
              <w:rPr>
                <w:rFonts w:ascii="Arial" w:cs="Arial" w:eastAsia="Arial" w:hAnsi="Arial"/>
                <w:b w:val="1"/>
                <w:sz w:val="22"/>
                <w:szCs w:val="22"/>
                <w:vertAlign w:val="baseline"/>
                <w:rtl w:val="0"/>
              </w:rPr>
              <w:t xml:space="preserve">Sesión Ordinaria No. 2745, Artículo 15, del 08 de diciembre del 2011. </w:t>
            </w:r>
            <w:r w:rsidDel="00000000" w:rsidR="00000000" w:rsidRPr="00000000">
              <w:rPr>
                <w:rFonts w:ascii="Arial" w:cs="Arial" w:eastAsia="Arial" w:hAnsi="Arial"/>
                <w:b w:val="1"/>
                <w:color w:val="000000"/>
                <w:sz w:val="22"/>
                <w:szCs w:val="22"/>
                <w:highlight w:val="white"/>
                <w:vertAlign w:val="baseline"/>
                <w:rtl w:val="0"/>
              </w:rPr>
              <w:t xml:space="preserve">Autorización del pago de viáticos a la personas funcionarias y de salida del país de los vehículos oficiales placa: Toyota Coaster 265-198 y  Mitsubishi Rosa Placa 265-192,  del 16 al 18 de enero del 2012, para trasladar a la delegación de personas funcionarias y estudiantes, que participará en la celebración de Bicentenario de la Universidad Nacional Autónoma de Nicaragua, León</w:t>
            </w:r>
            <w:r w:rsidDel="00000000" w:rsidR="00000000" w:rsidRPr="00000000">
              <w:rPr>
                <w:rtl w:val="0"/>
              </w:rPr>
            </w:r>
          </w:p>
        </w:tc>
      </w:tr>
    </w:tbl>
    <w:p w:rsidR="00000000" w:rsidDel="00000000" w:rsidP="00000000" w:rsidRDefault="00000000" w:rsidRPr="00000000">
      <w:pPr>
        <w:spacing w:after="0" w:before="36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correspondientes se transcribe el acuerdo tomado por el Consejo Institucional, citado en la referencia, el cual dice:</w:t>
      </w:r>
      <w:r w:rsidDel="00000000" w:rsidR="00000000" w:rsidRPr="00000000">
        <w:rPr>
          <w:rtl w:val="0"/>
        </w:rPr>
      </w:r>
    </w:p>
    <w:p w:rsidR="00000000" w:rsidDel="00000000" w:rsidP="00000000" w:rsidRDefault="00000000" w:rsidRPr="00000000">
      <w:pPr>
        <w:ind w:left="1440" w:hanging="1440"/>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ind w:right="404"/>
        <w:contextualSpacing w:val="0"/>
        <w:jc w:val="both"/>
      </w:pPr>
      <w:r w:rsidDel="00000000" w:rsidR="00000000" w:rsidRPr="00000000">
        <w:rPr>
          <w:rtl w:val="0"/>
        </w:rPr>
      </w:r>
    </w:p>
    <w:p w:rsidR="00000000" w:rsidDel="00000000" w:rsidP="00000000" w:rsidRDefault="00000000" w:rsidRPr="00000000">
      <w:pPr>
        <w:numPr>
          <w:ilvl w:val="0"/>
          <w:numId w:val="1"/>
        </w:numPr>
        <w:ind w:left="462" w:hanging="480"/>
        <w:jc w:val="both"/>
        <w:rPr>
          <w:sz w:val="24"/>
          <w:szCs w:val="24"/>
        </w:rPr>
      </w:pPr>
      <w:r w:rsidDel="00000000" w:rsidR="00000000" w:rsidRPr="00000000">
        <w:rPr>
          <w:rFonts w:ascii="Arial" w:cs="Arial" w:eastAsia="Arial" w:hAnsi="Arial"/>
          <w:color w:val="000000"/>
          <w:vertAlign w:val="baseline"/>
          <w:rtl w:val="0"/>
        </w:rPr>
        <w:t xml:space="preserve">En el mes de noviembre del 2011, el Instituto Tecnológico de Costa Rica, recibió invitación a las actividades conmemorativas del Bicentenario Universidad Nacional Autónoma de Nicaragua, León, UNAN-León, por celebrarse durante los días 16 y 17 de enero del 2012, en la Ciudad de León, Nicaragua. Asimismo</w:t>
      </w:r>
      <w:r w:rsidDel="00000000" w:rsidR="00000000" w:rsidRPr="00000000">
        <w:rPr>
          <w:rFonts w:ascii="Arial" w:cs="Arial" w:eastAsia="Arial" w:hAnsi="Arial"/>
          <w:vertAlign w:val="baseline"/>
          <w:rtl w:val="0"/>
        </w:rPr>
        <w:t xml:space="preserve">, remite el Programa oficial de las actividades que se celebrarán en el marco del Bicentenario 1812-2012, entre las que figura la distinción al Máster Eugenio Trejos Benavides, Ex Rector del ITCR.</w:t>
      </w:r>
      <w:r w:rsidDel="00000000" w:rsidR="00000000" w:rsidRPr="00000000">
        <w:rPr>
          <w:rtl w:val="0"/>
        </w:rPr>
      </w:r>
    </w:p>
    <w:p w:rsidR="00000000" w:rsidDel="00000000" w:rsidP="00000000" w:rsidRDefault="00000000" w:rsidRPr="00000000">
      <w:pPr>
        <w:ind w:left="462" w:firstLine="0"/>
        <w:contextualSpacing w:val="0"/>
        <w:jc w:val="both"/>
      </w:pPr>
      <w:r w:rsidDel="00000000" w:rsidR="00000000" w:rsidRPr="00000000">
        <w:rPr>
          <w:rtl w:val="0"/>
        </w:rPr>
      </w:r>
    </w:p>
    <w:p w:rsidR="00000000" w:rsidDel="00000000" w:rsidP="00000000" w:rsidRDefault="00000000" w:rsidRPr="00000000">
      <w:pPr>
        <w:numPr>
          <w:ilvl w:val="0"/>
          <w:numId w:val="1"/>
        </w:numPr>
        <w:ind w:left="462" w:hanging="480"/>
        <w:jc w:val="both"/>
        <w:rPr>
          <w:sz w:val="24"/>
          <w:szCs w:val="24"/>
        </w:rPr>
      </w:pPr>
      <w:r w:rsidDel="00000000" w:rsidR="00000000" w:rsidRPr="00000000">
        <w:rPr>
          <w:rFonts w:ascii="Arial" w:cs="Arial" w:eastAsia="Arial" w:hAnsi="Arial"/>
          <w:vertAlign w:val="baseline"/>
          <w:rtl w:val="0"/>
        </w:rPr>
        <w:t xml:space="preserve">El Consejo Institucional en su Sesión No. 2744, artículo 12, celebrada el 01 de diciembre de 2011, acordó felicitar al Máster Eugenio Trejos Benavides por la distinción de que es objeto, al ser declarado Doctor </w:t>
      </w:r>
      <w:r w:rsidDel="00000000" w:rsidR="00000000" w:rsidRPr="00000000">
        <w:rPr>
          <w:rFonts w:ascii="Arial" w:cs="Arial" w:eastAsia="Arial" w:hAnsi="Arial"/>
          <w:i w:val="1"/>
          <w:vertAlign w:val="baseline"/>
          <w:rtl w:val="0"/>
        </w:rPr>
        <w:t xml:space="preserve">Honoris Causa</w:t>
      </w:r>
      <w:r w:rsidDel="00000000" w:rsidR="00000000" w:rsidRPr="00000000">
        <w:rPr>
          <w:rFonts w:ascii="Arial" w:cs="Arial" w:eastAsia="Arial" w:hAnsi="Arial"/>
          <w:vertAlign w:val="baseline"/>
          <w:rtl w:val="0"/>
        </w:rPr>
        <w:t xml:space="preserve"> por la Universidad Nacional Autónoma de Nicaragua, León y nombra una delegación para que participe en el acto de celebración del Bicentenario de dicha Universidad.</w:t>
      </w:r>
      <w:r w:rsidDel="00000000" w:rsidR="00000000" w:rsidRPr="00000000">
        <w:rPr>
          <w:rtl w:val="0"/>
        </w:rPr>
      </w:r>
    </w:p>
    <w:p w:rsidR="00000000" w:rsidDel="00000000" w:rsidP="00000000" w:rsidRDefault="00000000" w:rsidRPr="00000000">
      <w:pPr>
        <w:ind w:left="462" w:firstLine="0"/>
        <w:contextualSpacing w:val="0"/>
        <w:jc w:val="both"/>
      </w:pPr>
      <w:r w:rsidDel="00000000" w:rsidR="00000000" w:rsidRPr="00000000">
        <w:rPr>
          <w:rtl w:val="0"/>
        </w:rPr>
      </w:r>
    </w:p>
    <w:p w:rsidR="00000000" w:rsidDel="00000000" w:rsidP="00000000" w:rsidRDefault="00000000" w:rsidRPr="00000000">
      <w:pPr>
        <w:numPr>
          <w:ilvl w:val="0"/>
          <w:numId w:val="1"/>
        </w:numPr>
        <w:ind w:left="462" w:hanging="480"/>
        <w:jc w:val="both"/>
        <w:rPr>
          <w:sz w:val="24"/>
          <w:szCs w:val="24"/>
        </w:rPr>
      </w:pPr>
      <w:r w:rsidDel="00000000" w:rsidR="00000000" w:rsidRPr="00000000">
        <w:rPr>
          <w:rFonts w:ascii="Arial" w:cs="Arial" w:eastAsia="Arial" w:hAnsi="Arial"/>
          <w:vertAlign w:val="baseline"/>
          <w:rtl w:val="0"/>
        </w:rPr>
        <w:t xml:space="preserve">La delegación saldrá el lunes 16 de enero en horas de la mañana, rumbo a la ciudad de León, vía terrestre. Participará en las actividades de celebración que se programen ese día en horas de la noche y las del martes 17 de enero de 2012. Regresando el día miércoles 18 de enero en la mañana, para lo cual se requiere  la autorización de salida de un vehículo oficial  hacia la Ciudad de León Nicaragua, para que traslade a la delegación designada.</w:t>
      </w:r>
      <w:r w:rsidDel="00000000" w:rsidR="00000000" w:rsidRPr="00000000">
        <w:rPr>
          <w:rtl w:val="0"/>
        </w:rPr>
      </w:r>
    </w:p>
    <w:p w:rsidR="00000000" w:rsidDel="00000000" w:rsidP="00000000" w:rsidRDefault="00000000" w:rsidRPr="00000000">
      <w:pPr>
        <w:numPr>
          <w:ilvl w:val="0"/>
          <w:numId w:val="1"/>
        </w:numPr>
        <w:ind w:left="462" w:hanging="480"/>
        <w:jc w:val="both"/>
        <w:rPr>
          <w:color w:val="000000"/>
          <w:sz w:val="24"/>
          <w:szCs w:val="24"/>
        </w:rPr>
      </w:pPr>
      <w:r w:rsidDel="00000000" w:rsidR="00000000" w:rsidRPr="00000000">
        <w:rPr>
          <w:rFonts w:ascii="Arial" w:cs="Arial" w:eastAsia="Arial" w:hAnsi="Arial"/>
          <w:color w:val="000000"/>
          <w:vertAlign w:val="baseline"/>
          <w:rtl w:val="0"/>
        </w:rPr>
        <w:t xml:space="preserve">Se informa por parte de la Unidad de Transportes que el vehículo autorizado es la  Buseta Toyota Hiace placa 265-157 color azul, motor número 5L6040855, número de chasis JTFSK22P20000405, conducida por el señor Claudio Sanabria Mata, cédula 3-206-862 y el suplente del señor Sanabria, por cualquier imprevisto, es el señor German Hernández Loaiza, cédula 1-772-479, con la buseta Toyota Hiace, placa 265-156, color azul, número de motor 5L6040875, número de chasis JTFSK22P000004050.</w:t>
      </w:r>
      <w:r w:rsidDel="00000000" w:rsidR="00000000" w:rsidRPr="00000000">
        <w:rPr>
          <w:rtl w:val="0"/>
        </w:rPr>
      </w:r>
    </w:p>
    <w:p w:rsidR="00000000" w:rsidDel="00000000" w:rsidP="00000000" w:rsidRDefault="00000000" w:rsidRPr="00000000">
      <w:pPr>
        <w:ind w:left="462" w:firstLine="0"/>
        <w:contextualSpacing w:val="0"/>
        <w:jc w:val="both"/>
      </w:pPr>
      <w:r w:rsidDel="00000000" w:rsidR="00000000" w:rsidRPr="00000000">
        <w:rPr>
          <w:rtl w:val="0"/>
        </w:rPr>
      </w:r>
    </w:p>
    <w:p w:rsidR="00000000" w:rsidDel="00000000" w:rsidP="00000000" w:rsidRDefault="00000000" w:rsidRPr="00000000">
      <w:pPr>
        <w:numPr>
          <w:ilvl w:val="0"/>
          <w:numId w:val="1"/>
        </w:numPr>
        <w:ind w:left="462" w:hanging="480"/>
        <w:jc w:val="both"/>
        <w:rPr>
          <w:color w:val="000000"/>
          <w:sz w:val="24"/>
          <w:szCs w:val="24"/>
        </w:rPr>
      </w:pPr>
      <w:r w:rsidDel="00000000" w:rsidR="00000000" w:rsidRPr="00000000">
        <w:rPr>
          <w:rFonts w:ascii="Arial" w:cs="Arial" w:eastAsia="Arial" w:hAnsi="Arial"/>
          <w:color w:val="000000"/>
          <w:vertAlign w:val="baseline"/>
          <w:rtl w:val="0"/>
        </w:rPr>
        <w:t xml:space="preserve">Las personas autorizadas que viajarán en la buseta son las siguientes:</w:t>
      </w:r>
      <w:r w:rsidDel="00000000" w:rsidR="00000000" w:rsidRPr="00000000">
        <w:rPr>
          <w:rtl w:val="0"/>
        </w:rPr>
      </w:r>
    </w:p>
    <w:p w:rsidR="00000000" w:rsidDel="00000000" w:rsidP="00000000" w:rsidRDefault="00000000" w:rsidRPr="00000000">
      <w:pPr>
        <w:ind w:left="-120" w:firstLine="0"/>
        <w:contextualSpacing w:val="0"/>
        <w:jc w:val="both"/>
      </w:pPr>
      <w:r w:rsidDel="00000000" w:rsidR="00000000" w:rsidRPr="00000000">
        <w:rPr>
          <w:rtl w:val="0"/>
        </w:rPr>
      </w:r>
    </w:p>
    <w:tbl>
      <w:tblPr>
        <w:tblStyle w:val="Table3"/>
        <w:bidi w:val="0"/>
        <w:tblW w:w="9827.0" w:type="dxa"/>
        <w:jc w:val="left"/>
        <w:tblInd w:w="95.99999999999997"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90"/>
        <w:gridCol w:w="4394"/>
        <w:gridCol w:w="1843"/>
        <w:tblGridChange w:id="0">
          <w:tblGrid>
            <w:gridCol w:w="3590"/>
            <w:gridCol w:w="4394"/>
            <w:gridCol w:w="1843"/>
          </w:tblGrid>
        </w:tblGridChange>
      </w:tblGrid>
      <w:tr>
        <w:tc>
          <w:tcPr/>
          <w:p w:rsidR="00000000" w:rsidDel="00000000" w:rsidP="00000000" w:rsidRDefault="00000000" w:rsidRPr="00000000">
            <w:pPr>
              <w:contextualSpacing w:val="0"/>
              <w:jc w:val="center"/>
            </w:pPr>
            <w:r w:rsidDel="00000000" w:rsidR="00000000" w:rsidRPr="00000000">
              <w:rPr>
                <w:rFonts w:ascii="Arial" w:cs="Arial" w:eastAsia="Arial" w:hAnsi="Arial"/>
                <w:color w:val="000000"/>
                <w:vertAlign w:val="baseline"/>
                <w:rtl w:val="0"/>
              </w:rPr>
              <w:t xml:space="preserve">Nombres</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color w:val="000000"/>
                <w:vertAlign w:val="baseline"/>
                <w:rtl w:val="0"/>
              </w:rPr>
              <w:t xml:space="preserve">Departamento en que labora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color w:val="000000"/>
                <w:vertAlign w:val="baseline"/>
                <w:rtl w:val="0"/>
              </w:rPr>
              <w:t xml:space="preserve">cédulas</w:t>
            </w:r>
            <w:r w:rsidDel="00000000" w:rsidR="00000000" w:rsidRPr="00000000">
              <w:rPr>
                <w:rtl w:val="0"/>
              </w:rPr>
            </w:r>
          </w:p>
        </w:tc>
      </w:tr>
      <w:tr>
        <w:trPr>
          <w:trHeight w:val="280" w:hRule="atLeast"/>
        </w:trPr>
        <w:tc>
          <w:tcPr/>
          <w:p w:rsidR="00000000" w:rsidDel="00000000" w:rsidP="00000000" w:rsidRDefault="00000000" w:rsidRPr="00000000">
            <w:pPr>
              <w:numPr>
                <w:ilvl w:val="0"/>
                <w:numId w:val="3"/>
              </w:numPr>
              <w:tabs>
                <w:tab w:val="left" w:pos="262"/>
              </w:tabs>
              <w:ind w:left="262" w:hanging="262"/>
              <w:jc w:val="both"/>
              <w:rPr>
                <w:sz w:val="22"/>
                <w:szCs w:val="22"/>
              </w:rPr>
            </w:pPr>
            <w:r w:rsidDel="00000000" w:rsidR="00000000" w:rsidRPr="00000000">
              <w:rPr>
                <w:rFonts w:ascii="Arial" w:cs="Arial" w:eastAsia="Arial" w:hAnsi="Arial"/>
                <w:sz w:val="22"/>
                <w:szCs w:val="22"/>
                <w:vertAlign w:val="baseline"/>
                <w:rtl w:val="0"/>
              </w:rPr>
              <w:t xml:space="preserve">Máster Jorge Chaves Arce</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Integrante del Consejo Institucional</w:t>
            </w:r>
            <w:r w:rsidDel="00000000" w:rsidR="00000000" w:rsidRPr="00000000">
              <w:rPr>
                <w:rtl w:val="0"/>
              </w:rPr>
            </w:r>
          </w:p>
        </w:tc>
        <w:tc>
          <w:tcPr/>
          <w:p w:rsidR="00000000" w:rsidDel="00000000" w:rsidP="00000000" w:rsidRDefault="00000000" w:rsidRPr="00000000">
            <w:pPr>
              <w:spacing w:after="0" w:before="0" w:line="240" w:lineRule="auto"/>
              <w:ind w:left="34" w:firstLine="0"/>
              <w:contextualSpacing w:val="0"/>
              <w:jc w:val="center"/>
            </w:pPr>
            <w:r w:rsidDel="00000000" w:rsidR="00000000" w:rsidRPr="00000000">
              <w:rPr>
                <w:rFonts w:ascii="Arial" w:cs="Arial" w:eastAsia="Arial" w:hAnsi="Arial"/>
                <w:b w:val="0"/>
                <w:sz w:val="22"/>
                <w:szCs w:val="22"/>
                <w:vertAlign w:val="baseline"/>
                <w:rtl w:val="0"/>
              </w:rPr>
              <w:t xml:space="preserve">3-253-388</w:t>
            </w:r>
          </w:p>
        </w:tc>
      </w:tr>
      <w:tr>
        <w:trPr>
          <w:trHeight w:val="280" w:hRule="atLeast"/>
        </w:trPr>
        <w:tc>
          <w:tcPr/>
          <w:p w:rsidR="00000000" w:rsidDel="00000000" w:rsidP="00000000" w:rsidRDefault="00000000" w:rsidRPr="00000000">
            <w:pPr>
              <w:numPr>
                <w:ilvl w:val="0"/>
                <w:numId w:val="3"/>
              </w:numPr>
              <w:tabs>
                <w:tab w:val="left" w:pos="262"/>
              </w:tabs>
              <w:ind w:left="262" w:hanging="262"/>
              <w:jc w:val="both"/>
              <w:rPr>
                <w:sz w:val="22"/>
                <w:szCs w:val="22"/>
              </w:rPr>
            </w:pPr>
            <w:r w:rsidDel="00000000" w:rsidR="00000000" w:rsidRPr="00000000">
              <w:rPr>
                <w:rFonts w:ascii="Arial" w:cs="Arial" w:eastAsia="Arial" w:hAnsi="Arial"/>
                <w:sz w:val="22"/>
                <w:szCs w:val="22"/>
                <w:vertAlign w:val="baseline"/>
                <w:rtl w:val="0"/>
              </w:rPr>
              <w:t xml:space="preserve">Ing. Nancy Hidalgo Dittel,</w:t>
            </w:r>
            <w:r w:rsidDel="00000000" w:rsidR="00000000" w:rsidRPr="00000000">
              <w:rPr>
                <w:rtl w:val="0"/>
              </w:rPr>
            </w:r>
          </w:p>
        </w:tc>
        <w:tc>
          <w:tcPr/>
          <w:p w:rsidR="00000000" w:rsidDel="00000000" w:rsidP="00000000" w:rsidRDefault="00000000" w:rsidRPr="00000000">
            <w:pPr>
              <w:ind w:left="262" w:hanging="262"/>
              <w:contextualSpacing w:val="0"/>
              <w:jc w:val="both"/>
            </w:pPr>
            <w:r w:rsidDel="00000000" w:rsidR="00000000" w:rsidRPr="00000000">
              <w:rPr>
                <w:rFonts w:ascii="Arial" w:cs="Arial" w:eastAsia="Arial" w:hAnsi="Arial"/>
                <w:sz w:val="22"/>
                <w:szCs w:val="22"/>
                <w:vertAlign w:val="baseline"/>
                <w:rtl w:val="0"/>
              </w:rPr>
              <w:t xml:space="preserve">Integrante del Consejo Institucional</w:t>
            </w:r>
            <w:r w:rsidDel="00000000" w:rsidR="00000000" w:rsidRPr="00000000">
              <w:rPr>
                <w:rtl w:val="0"/>
              </w:rPr>
            </w:r>
          </w:p>
        </w:tc>
        <w:tc>
          <w:tcPr/>
          <w:p w:rsidR="00000000" w:rsidDel="00000000" w:rsidP="00000000" w:rsidRDefault="00000000" w:rsidRPr="00000000">
            <w:pPr>
              <w:spacing w:after="0" w:before="0" w:line="240" w:lineRule="auto"/>
              <w:ind w:left="34" w:firstLine="0"/>
              <w:contextualSpacing w:val="0"/>
              <w:jc w:val="center"/>
            </w:pPr>
            <w:r w:rsidDel="00000000" w:rsidR="00000000" w:rsidRPr="00000000">
              <w:rPr>
                <w:rFonts w:ascii="Arial" w:cs="Arial" w:eastAsia="Arial" w:hAnsi="Arial"/>
                <w:b w:val="0"/>
                <w:sz w:val="22"/>
                <w:szCs w:val="22"/>
                <w:vertAlign w:val="baseline"/>
                <w:rtl w:val="0"/>
              </w:rPr>
              <w:t xml:space="preserve">1-461-501</w:t>
            </w:r>
          </w:p>
        </w:tc>
      </w:tr>
      <w:tr>
        <w:trPr>
          <w:trHeight w:val="280" w:hRule="atLeast"/>
        </w:trPr>
        <w:tc>
          <w:tcPr/>
          <w:p w:rsidR="00000000" w:rsidDel="00000000" w:rsidP="00000000" w:rsidRDefault="00000000" w:rsidRPr="00000000">
            <w:pPr>
              <w:numPr>
                <w:ilvl w:val="0"/>
                <w:numId w:val="3"/>
              </w:numPr>
              <w:tabs>
                <w:tab w:val="left" w:pos="262"/>
              </w:tabs>
              <w:ind w:left="262" w:hanging="262"/>
              <w:jc w:val="both"/>
              <w:rPr>
                <w:sz w:val="22"/>
                <w:szCs w:val="22"/>
              </w:rPr>
            </w:pPr>
            <w:r w:rsidDel="00000000" w:rsidR="00000000" w:rsidRPr="00000000">
              <w:rPr>
                <w:rFonts w:ascii="Arial" w:cs="Arial" w:eastAsia="Arial" w:hAnsi="Arial"/>
                <w:sz w:val="22"/>
                <w:szCs w:val="22"/>
                <w:vertAlign w:val="baseline"/>
                <w:rtl w:val="0"/>
              </w:rPr>
              <w:t xml:space="preserve">B.Q. Grettel Castro Portuguez</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Integrante del Consejo Institucional</w:t>
            </w:r>
            <w:r w:rsidDel="00000000" w:rsidR="00000000" w:rsidRPr="00000000">
              <w:rPr>
                <w:rtl w:val="0"/>
              </w:rPr>
            </w:r>
          </w:p>
        </w:tc>
        <w:tc>
          <w:tcPr/>
          <w:p w:rsidR="00000000" w:rsidDel="00000000" w:rsidP="00000000" w:rsidRDefault="00000000" w:rsidRPr="00000000">
            <w:pPr>
              <w:spacing w:after="0" w:before="0" w:line="240" w:lineRule="auto"/>
              <w:ind w:left="34" w:firstLine="0"/>
              <w:contextualSpacing w:val="0"/>
              <w:jc w:val="center"/>
            </w:pPr>
            <w:r w:rsidDel="00000000" w:rsidR="00000000" w:rsidRPr="00000000">
              <w:rPr>
                <w:rFonts w:ascii="Arial" w:cs="Arial" w:eastAsia="Arial" w:hAnsi="Arial"/>
                <w:b w:val="0"/>
                <w:sz w:val="22"/>
                <w:szCs w:val="22"/>
                <w:vertAlign w:val="baseline"/>
                <w:rtl w:val="0"/>
              </w:rPr>
              <w:t xml:space="preserve">2-347-272</w:t>
            </w:r>
          </w:p>
        </w:tc>
      </w:tr>
      <w:tr>
        <w:trPr>
          <w:trHeight w:val="280" w:hRule="atLeast"/>
        </w:trPr>
        <w:tc>
          <w:tcPr/>
          <w:p w:rsidR="00000000" w:rsidDel="00000000" w:rsidP="00000000" w:rsidRDefault="00000000" w:rsidRPr="00000000">
            <w:pPr>
              <w:numPr>
                <w:ilvl w:val="0"/>
                <w:numId w:val="3"/>
              </w:numPr>
              <w:tabs>
                <w:tab w:val="left" w:pos="262"/>
              </w:tabs>
              <w:ind w:left="262" w:hanging="262"/>
              <w:jc w:val="both"/>
              <w:rPr>
                <w:sz w:val="22"/>
                <w:szCs w:val="22"/>
              </w:rPr>
            </w:pPr>
            <w:r w:rsidDel="00000000" w:rsidR="00000000" w:rsidRPr="00000000">
              <w:rPr>
                <w:rFonts w:ascii="Arial" w:cs="Arial" w:eastAsia="Arial" w:hAnsi="Arial"/>
                <w:sz w:val="22"/>
                <w:szCs w:val="22"/>
                <w:vertAlign w:val="baseline"/>
                <w:rtl w:val="0"/>
              </w:rPr>
              <w:t xml:space="preserve">Ing. Alexander Valerín Castro</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Integrante del Consejo Institucional</w:t>
            </w:r>
            <w:r w:rsidDel="00000000" w:rsidR="00000000" w:rsidRPr="00000000">
              <w:rPr>
                <w:rtl w:val="0"/>
              </w:rPr>
            </w:r>
          </w:p>
        </w:tc>
        <w:tc>
          <w:tcPr/>
          <w:p w:rsidR="00000000" w:rsidDel="00000000" w:rsidP="00000000" w:rsidRDefault="00000000" w:rsidRPr="00000000">
            <w:pPr>
              <w:spacing w:after="0" w:before="0" w:line="240" w:lineRule="auto"/>
              <w:ind w:left="34" w:firstLine="0"/>
              <w:contextualSpacing w:val="0"/>
              <w:jc w:val="center"/>
            </w:pPr>
            <w:r w:rsidDel="00000000" w:rsidR="00000000" w:rsidRPr="00000000">
              <w:rPr>
                <w:rFonts w:ascii="Arial" w:cs="Arial" w:eastAsia="Arial" w:hAnsi="Arial"/>
                <w:b w:val="0"/>
                <w:sz w:val="22"/>
                <w:szCs w:val="22"/>
                <w:vertAlign w:val="baseline"/>
                <w:rtl w:val="0"/>
              </w:rPr>
              <w:t xml:space="preserve">5-287-134</w:t>
            </w:r>
          </w:p>
        </w:tc>
      </w:tr>
      <w:tr>
        <w:trPr>
          <w:trHeight w:val="280" w:hRule="atLeast"/>
        </w:trPr>
        <w:tc>
          <w:tcPr/>
          <w:p w:rsidR="00000000" w:rsidDel="00000000" w:rsidP="00000000" w:rsidRDefault="00000000" w:rsidRPr="00000000">
            <w:pPr>
              <w:numPr>
                <w:ilvl w:val="0"/>
                <w:numId w:val="3"/>
              </w:numPr>
              <w:tabs>
                <w:tab w:val="left" w:pos="262"/>
              </w:tabs>
              <w:ind w:left="262" w:hanging="262"/>
              <w:jc w:val="both"/>
              <w:rPr>
                <w:sz w:val="22"/>
                <w:szCs w:val="22"/>
              </w:rPr>
            </w:pPr>
            <w:r w:rsidDel="00000000" w:rsidR="00000000" w:rsidRPr="00000000">
              <w:rPr>
                <w:rFonts w:ascii="Arial" w:cs="Arial" w:eastAsia="Arial" w:hAnsi="Arial"/>
                <w:sz w:val="22"/>
                <w:szCs w:val="22"/>
                <w:vertAlign w:val="baseline"/>
                <w:rtl w:val="0"/>
              </w:rPr>
              <w:t xml:space="preserve">Dra. Lilliana Harley Jiménez</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Integrante del Consejo Institucional</w:t>
            </w:r>
            <w:r w:rsidDel="00000000" w:rsidR="00000000" w:rsidRPr="00000000">
              <w:rPr>
                <w:rtl w:val="0"/>
              </w:rPr>
            </w:r>
          </w:p>
        </w:tc>
        <w:tc>
          <w:tcPr/>
          <w:p w:rsidR="00000000" w:rsidDel="00000000" w:rsidP="00000000" w:rsidRDefault="00000000" w:rsidRPr="00000000">
            <w:pPr>
              <w:spacing w:after="0" w:before="0" w:line="240" w:lineRule="auto"/>
              <w:ind w:left="34" w:firstLine="0"/>
              <w:contextualSpacing w:val="0"/>
              <w:jc w:val="center"/>
            </w:pPr>
            <w:r w:rsidDel="00000000" w:rsidR="00000000" w:rsidRPr="00000000">
              <w:rPr>
                <w:rFonts w:ascii="Arial" w:cs="Arial" w:eastAsia="Arial" w:hAnsi="Arial"/>
                <w:b w:val="0"/>
                <w:sz w:val="22"/>
                <w:szCs w:val="22"/>
                <w:vertAlign w:val="baseline"/>
                <w:rtl w:val="0"/>
              </w:rPr>
              <w:t xml:space="preserve">1-581-733</w:t>
            </w:r>
          </w:p>
        </w:tc>
      </w:tr>
      <w:tr>
        <w:trPr>
          <w:trHeight w:val="280" w:hRule="atLeast"/>
        </w:trPr>
        <w:tc>
          <w:tcPr/>
          <w:p w:rsidR="00000000" w:rsidDel="00000000" w:rsidP="00000000" w:rsidRDefault="00000000" w:rsidRPr="00000000">
            <w:pPr>
              <w:numPr>
                <w:ilvl w:val="0"/>
                <w:numId w:val="3"/>
              </w:numPr>
              <w:tabs>
                <w:tab w:val="left" w:pos="262"/>
              </w:tabs>
              <w:ind w:left="262" w:hanging="262"/>
              <w:jc w:val="both"/>
              <w:rPr>
                <w:sz w:val="22"/>
                <w:szCs w:val="22"/>
              </w:rPr>
            </w:pPr>
            <w:r w:rsidDel="00000000" w:rsidR="00000000" w:rsidRPr="00000000">
              <w:rPr>
                <w:rFonts w:ascii="Arial" w:cs="Arial" w:eastAsia="Arial" w:hAnsi="Arial"/>
                <w:sz w:val="22"/>
                <w:szCs w:val="22"/>
                <w:vertAlign w:val="baseline"/>
                <w:rtl w:val="0"/>
              </w:rPr>
              <w:t xml:space="preserve">Sr. Cristhian González Gómez</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Integrante del Consejo Institucional</w:t>
            </w:r>
            <w:r w:rsidDel="00000000" w:rsidR="00000000" w:rsidRPr="00000000">
              <w:rPr>
                <w:rtl w:val="0"/>
              </w:rPr>
            </w:r>
          </w:p>
        </w:tc>
        <w:tc>
          <w:tcPr/>
          <w:p w:rsidR="00000000" w:rsidDel="00000000" w:rsidP="00000000" w:rsidRDefault="00000000" w:rsidRPr="00000000">
            <w:pPr>
              <w:spacing w:after="0" w:before="0" w:line="240" w:lineRule="auto"/>
              <w:ind w:left="34" w:firstLine="0"/>
              <w:contextualSpacing w:val="0"/>
              <w:jc w:val="center"/>
            </w:pPr>
            <w:r w:rsidDel="00000000" w:rsidR="00000000" w:rsidRPr="00000000">
              <w:rPr>
                <w:rFonts w:ascii="Arial" w:cs="Arial" w:eastAsia="Arial" w:hAnsi="Arial"/>
                <w:b w:val="0"/>
                <w:sz w:val="22"/>
                <w:szCs w:val="22"/>
                <w:vertAlign w:val="baseline"/>
                <w:rtl w:val="0"/>
              </w:rPr>
              <w:t xml:space="preserve">1-1358-048</w:t>
            </w:r>
          </w:p>
        </w:tc>
      </w:tr>
      <w:tr>
        <w:trPr>
          <w:trHeight w:val="280" w:hRule="atLeast"/>
        </w:trPr>
        <w:tc>
          <w:tcPr/>
          <w:p w:rsidR="00000000" w:rsidDel="00000000" w:rsidP="00000000" w:rsidRDefault="00000000" w:rsidRPr="00000000">
            <w:pPr>
              <w:numPr>
                <w:ilvl w:val="0"/>
                <w:numId w:val="3"/>
              </w:numPr>
              <w:tabs>
                <w:tab w:val="left" w:pos="262"/>
              </w:tabs>
              <w:ind w:left="262" w:hanging="262"/>
              <w:jc w:val="both"/>
              <w:rPr>
                <w:sz w:val="22"/>
                <w:szCs w:val="22"/>
              </w:rPr>
            </w:pPr>
            <w:r w:rsidDel="00000000" w:rsidR="00000000" w:rsidRPr="00000000">
              <w:rPr>
                <w:rFonts w:ascii="Arial" w:cs="Arial" w:eastAsia="Arial" w:hAnsi="Arial"/>
                <w:sz w:val="22"/>
                <w:szCs w:val="22"/>
                <w:vertAlign w:val="baseline"/>
                <w:rtl w:val="0"/>
              </w:rPr>
              <w:t xml:space="preserve">Sr. Zorem Navarrete Gutiérrez</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Integrante del Consejo Institucional</w:t>
            </w:r>
            <w:r w:rsidDel="00000000" w:rsidR="00000000" w:rsidRPr="00000000">
              <w:rPr>
                <w:rtl w:val="0"/>
              </w:rPr>
            </w:r>
          </w:p>
        </w:tc>
        <w:tc>
          <w:tcPr/>
          <w:p w:rsidR="00000000" w:rsidDel="00000000" w:rsidP="00000000" w:rsidRDefault="00000000" w:rsidRPr="00000000">
            <w:pPr>
              <w:spacing w:after="0" w:before="0" w:line="240" w:lineRule="auto"/>
              <w:ind w:left="34" w:firstLine="0"/>
              <w:contextualSpacing w:val="0"/>
              <w:jc w:val="center"/>
            </w:pPr>
            <w:r w:rsidDel="00000000" w:rsidR="00000000" w:rsidRPr="00000000">
              <w:rPr>
                <w:rFonts w:ascii="Arial" w:cs="Arial" w:eastAsia="Arial" w:hAnsi="Arial"/>
                <w:b w:val="0"/>
                <w:sz w:val="22"/>
                <w:szCs w:val="22"/>
                <w:vertAlign w:val="baseline"/>
                <w:rtl w:val="0"/>
              </w:rPr>
              <w:t xml:space="preserve">1-1291-624</w:t>
            </w:r>
          </w:p>
        </w:tc>
      </w:tr>
      <w:tr>
        <w:trPr>
          <w:trHeight w:val="280" w:hRule="atLeast"/>
        </w:trPr>
        <w:tc>
          <w:tcPr/>
          <w:p w:rsidR="00000000" w:rsidDel="00000000" w:rsidP="00000000" w:rsidRDefault="00000000" w:rsidRPr="00000000">
            <w:pPr>
              <w:numPr>
                <w:ilvl w:val="0"/>
                <w:numId w:val="3"/>
              </w:numPr>
              <w:tabs>
                <w:tab w:val="left" w:pos="262"/>
              </w:tabs>
              <w:ind w:left="262" w:hanging="262"/>
              <w:jc w:val="both"/>
              <w:rPr>
                <w:sz w:val="22"/>
                <w:szCs w:val="22"/>
              </w:rPr>
            </w:pPr>
            <w:r w:rsidDel="00000000" w:rsidR="00000000" w:rsidRPr="00000000">
              <w:rPr>
                <w:rFonts w:ascii="Arial" w:cs="Arial" w:eastAsia="Arial" w:hAnsi="Arial"/>
                <w:sz w:val="22"/>
                <w:szCs w:val="22"/>
                <w:vertAlign w:val="baseline"/>
                <w:rtl w:val="0"/>
              </w:rPr>
              <w:t xml:space="preserve">Tomás Guzmán Hernández</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Integrante del Consejo Institucional</w:t>
            </w:r>
            <w:r w:rsidDel="00000000" w:rsidR="00000000" w:rsidRPr="00000000">
              <w:rPr>
                <w:rtl w:val="0"/>
              </w:rPr>
            </w:r>
          </w:p>
        </w:tc>
        <w:tc>
          <w:tcPr/>
          <w:p w:rsidR="00000000" w:rsidDel="00000000" w:rsidP="00000000" w:rsidRDefault="00000000" w:rsidRPr="00000000">
            <w:pPr>
              <w:spacing w:after="0" w:before="0" w:line="240" w:lineRule="auto"/>
              <w:ind w:left="34" w:firstLine="0"/>
              <w:contextualSpacing w:val="0"/>
              <w:jc w:val="center"/>
            </w:pPr>
            <w:r w:rsidDel="00000000" w:rsidR="00000000" w:rsidRPr="00000000">
              <w:rPr>
                <w:rFonts w:ascii="Arial" w:cs="Arial" w:eastAsia="Arial" w:hAnsi="Arial"/>
                <w:b w:val="0"/>
                <w:sz w:val="22"/>
                <w:szCs w:val="22"/>
                <w:vertAlign w:val="baseline"/>
                <w:rtl w:val="0"/>
              </w:rPr>
              <w:t xml:space="preserve">8-801-442</w:t>
            </w:r>
          </w:p>
        </w:tc>
      </w:tr>
      <w:tr>
        <w:tc>
          <w:tcPr/>
          <w:p w:rsidR="00000000" w:rsidDel="00000000" w:rsidP="00000000" w:rsidRDefault="00000000" w:rsidRPr="00000000">
            <w:pPr>
              <w:numPr>
                <w:ilvl w:val="0"/>
                <w:numId w:val="3"/>
              </w:numPr>
              <w:tabs>
                <w:tab w:val="left" w:pos="262"/>
              </w:tabs>
              <w:ind w:left="262" w:hanging="262"/>
              <w:jc w:val="both"/>
              <w:rPr>
                <w:sz w:val="22"/>
                <w:szCs w:val="22"/>
              </w:rPr>
            </w:pPr>
            <w:r w:rsidDel="00000000" w:rsidR="00000000" w:rsidRPr="00000000">
              <w:rPr>
                <w:rFonts w:ascii="Arial" w:cs="Arial" w:eastAsia="Arial" w:hAnsi="Arial"/>
                <w:sz w:val="22"/>
                <w:szCs w:val="22"/>
                <w:vertAlign w:val="baseline"/>
                <w:rtl w:val="0"/>
              </w:rPr>
              <w:t xml:space="preserve">Licda. Bertalía Sánchez Salas</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Directora Ejecutiva, Secretaría del Consejo Institucional</w:t>
            </w:r>
            <w:r w:rsidDel="00000000" w:rsidR="00000000" w:rsidRPr="00000000">
              <w:rPr>
                <w:rtl w:val="0"/>
              </w:rPr>
            </w:r>
          </w:p>
        </w:tc>
        <w:tc>
          <w:tcPr/>
          <w:p w:rsidR="00000000" w:rsidDel="00000000" w:rsidP="00000000" w:rsidRDefault="00000000" w:rsidRPr="00000000">
            <w:pPr>
              <w:spacing w:after="0" w:before="0" w:line="240" w:lineRule="auto"/>
              <w:ind w:left="34" w:firstLine="0"/>
              <w:contextualSpacing w:val="0"/>
              <w:jc w:val="center"/>
            </w:pPr>
            <w:r w:rsidDel="00000000" w:rsidR="00000000" w:rsidRPr="00000000">
              <w:rPr>
                <w:rFonts w:ascii="Arial" w:cs="Arial" w:eastAsia="Arial" w:hAnsi="Arial"/>
                <w:b w:val="0"/>
                <w:sz w:val="22"/>
                <w:szCs w:val="22"/>
                <w:vertAlign w:val="baseline"/>
                <w:rtl w:val="0"/>
              </w:rPr>
              <w:t xml:space="preserve">3-212-873</w:t>
            </w:r>
          </w:p>
        </w:tc>
      </w:tr>
      <w:tr>
        <w:tc>
          <w:tcPr/>
          <w:p w:rsidR="00000000" w:rsidDel="00000000" w:rsidP="00000000" w:rsidRDefault="00000000" w:rsidRPr="00000000">
            <w:pPr>
              <w:numPr>
                <w:ilvl w:val="0"/>
                <w:numId w:val="3"/>
              </w:numPr>
              <w:ind w:left="363" w:hanging="363"/>
              <w:jc w:val="both"/>
              <w:rPr>
                <w:sz w:val="22"/>
                <w:szCs w:val="22"/>
              </w:rPr>
            </w:pPr>
            <w:r w:rsidDel="00000000" w:rsidR="00000000" w:rsidRPr="00000000">
              <w:rPr>
                <w:rFonts w:ascii="Arial" w:cs="Arial" w:eastAsia="Arial" w:hAnsi="Arial"/>
                <w:sz w:val="22"/>
                <w:szCs w:val="22"/>
                <w:vertAlign w:val="baseline"/>
                <w:rtl w:val="0"/>
              </w:rPr>
              <w:t xml:space="preserve">Máster Karla Garita Granados</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Directora Oficina Comunicación y Mercadeo</w:t>
            </w:r>
            <w:r w:rsidDel="00000000" w:rsidR="00000000" w:rsidRPr="00000000">
              <w:rPr>
                <w:rtl w:val="0"/>
              </w:rPr>
            </w:r>
          </w:p>
        </w:tc>
        <w:tc>
          <w:tcPr/>
          <w:p w:rsidR="00000000" w:rsidDel="00000000" w:rsidP="00000000" w:rsidRDefault="00000000" w:rsidRPr="00000000">
            <w:pPr>
              <w:spacing w:after="0" w:before="0" w:line="240" w:lineRule="auto"/>
              <w:ind w:left="34" w:firstLine="0"/>
              <w:contextualSpacing w:val="0"/>
              <w:jc w:val="center"/>
            </w:pPr>
            <w:r w:rsidDel="00000000" w:rsidR="00000000" w:rsidRPr="00000000">
              <w:rPr>
                <w:rFonts w:ascii="Arial" w:cs="Arial" w:eastAsia="Arial" w:hAnsi="Arial"/>
                <w:b w:val="0"/>
                <w:sz w:val="22"/>
                <w:szCs w:val="22"/>
                <w:vertAlign w:val="baseline"/>
                <w:rtl w:val="0"/>
              </w:rPr>
              <w:t xml:space="preserve">3-349-798</w:t>
            </w:r>
          </w:p>
        </w:tc>
      </w:tr>
      <w:tr>
        <w:tc>
          <w:tcPr/>
          <w:p w:rsidR="00000000" w:rsidDel="00000000" w:rsidP="00000000" w:rsidRDefault="00000000" w:rsidRPr="00000000">
            <w:pPr>
              <w:numPr>
                <w:ilvl w:val="0"/>
                <w:numId w:val="3"/>
              </w:numPr>
              <w:ind w:left="363" w:hanging="363"/>
              <w:jc w:val="both"/>
              <w:rPr>
                <w:sz w:val="22"/>
                <w:szCs w:val="22"/>
              </w:rPr>
            </w:pPr>
            <w:r w:rsidDel="00000000" w:rsidR="00000000" w:rsidRPr="00000000">
              <w:rPr>
                <w:rFonts w:ascii="Arial" w:cs="Arial" w:eastAsia="Arial" w:hAnsi="Arial"/>
                <w:sz w:val="22"/>
                <w:szCs w:val="22"/>
                <w:vertAlign w:val="baseline"/>
                <w:rtl w:val="0"/>
              </w:rPr>
              <w:t xml:space="preserve">Sra. Sonia Córdoba Moya</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Secretaria de Rectoría</w:t>
            </w:r>
            <w:r w:rsidDel="00000000" w:rsidR="00000000" w:rsidRPr="00000000">
              <w:rPr>
                <w:rtl w:val="0"/>
              </w:rPr>
            </w:r>
          </w:p>
        </w:tc>
        <w:tc>
          <w:tcPr/>
          <w:p w:rsidR="00000000" w:rsidDel="00000000" w:rsidP="00000000" w:rsidRDefault="00000000" w:rsidRPr="00000000">
            <w:pPr>
              <w:spacing w:after="0" w:before="0" w:line="240" w:lineRule="auto"/>
              <w:ind w:left="34" w:firstLine="0"/>
              <w:contextualSpacing w:val="0"/>
              <w:jc w:val="center"/>
            </w:pPr>
            <w:r w:rsidDel="00000000" w:rsidR="00000000" w:rsidRPr="00000000">
              <w:rPr>
                <w:rFonts w:ascii="Arial" w:cs="Arial" w:eastAsia="Arial" w:hAnsi="Arial"/>
                <w:b w:val="0"/>
                <w:sz w:val="22"/>
                <w:szCs w:val="22"/>
                <w:vertAlign w:val="baseline"/>
                <w:rtl w:val="0"/>
              </w:rPr>
              <w:t xml:space="preserve">3-274-730</w:t>
            </w:r>
          </w:p>
        </w:tc>
      </w:tr>
      <w:tr>
        <w:tc>
          <w:tcPr>
            <w:vAlign w:val="center"/>
          </w:tcPr>
          <w:p w:rsidR="00000000" w:rsidDel="00000000" w:rsidP="00000000" w:rsidRDefault="00000000" w:rsidRPr="00000000">
            <w:pPr>
              <w:numPr>
                <w:ilvl w:val="0"/>
                <w:numId w:val="3"/>
              </w:numPr>
              <w:ind w:left="363" w:hanging="363"/>
              <w:jc w:val="both"/>
              <w:rPr>
                <w:sz w:val="22"/>
                <w:szCs w:val="22"/>
              </w:rPr>
            </w:pPr>
            <w:r w:rsidDel="00000000" w:rsidR="00000000" w:rsidRPr="00000000">
              <w:rPr>
                <w:rFonts w:ascii="Arial" w:cs="Arial" w:eastAsia="Arial" w:hAnsi="Arial"/>
                <w:sz w:val="22"/>
                <w:szCs w:val="22"/>
                <w:vertAlign w:val="baseline"/>
                <w:rtl w:val="0"/>
              </w:rPr>
              <w:t xml:space="preserve">M.A.P Rogelio González Quirós</w:t>
            </w:r>
            <w:r w:rsidDel="00000000" w:rsidR="00000000" w:rsidRPr="00000000">
              <w:rPr>
                <w:rtl w:val="0"/>
              </w:rPr>
            </w:r>
          </w:p>
        </w:tc>
        <w:tc>
          <w:tcPr>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Coordinador, Centro de Transferencia y Educación Continua- CTEC</w:t>
            </w:r>
            <w:r w:rsidDel="00000000" w:rsidR="00000000" w:rsidRPr="00000000">
              <w:rPr>
                <w:rtl w:val="0"/>
              </w:rPr>
            </w:r>
          </w:p>
        </w:tc>
        <w:tc>
          <w:tcPr>
            <w:vAlign w:val="center"/>
          </w:tcPr>
          <w:p w:rsidR="00000000" w:rsidDel="00000000" w:rsidP="00000000" w:rsidRDefault="00000000" w:rsidRPr="00000000">
            <w:pPr>
              <w:spacing w:after="0" w:before="0" w:line="240" w:lineRule="auto"/>
              <w:ind w:left="34" w:firstLine="0"/>
              <w:contextualSpacing w:val="0"/>
              <w:jc w:val="center"/>
            </w:pPr>
            <w:r w:rsidDel="00000000" w:rsidR="00000000" w:rsidRPr="00000000">
              <w:rPr>
                <w:rFonts w:ascii="Arial" w:cs="Arial" w:eastAsia="Arial" w:hAnsi="Arial"/>
                <w:b w:val="0"/>
                <w:sz w:val="22"/>
                <w:szCs w:val="22"/>
                <w:vertAlign w:val="baseline"/>
                <w:rtl w:val="0"/>
              </w:rPr>
              <w:t xml:space="preserve">2-521-991</w:t>
            </w:r>
          </w:p>
        </w:tc>
      </w:tr>
      <w:tr>
        <w:tc>
          <w:tcPr>
            <w:vAlign w:val="center"/>
          </w:tcPr>
          <w:p w:rsidR="00000000" w:rsidDel="00000000" w:rsidP="00000000" w:rsidRDefault="00000000" w:rsidRPr="00000000">
            <w:pPr>
              <w:numPr>
                <w:ilvl w:val="0"/>
                <w:numId w:val="3"/>
              </w:numPr>
              <w:ind w:left="363" w:hanging="363"/>
              <w:jc w:val="both"/>
              <w:rPr>
                <w:sz w:val="22"/>
                <w:szCs w:val="22"/>
              </w:rPr>
            </w:pPr>
            <w:r w:rsidDel="00000000" w:rsidR="00000000" w:rsidRPr="00000000">
              <w:rPr>
                <w:rFonts w:ascii="Arial" w:cs="Arial" w:eastAsia="Arial" w:hAnsi="Arial"/>
                <w:sz w:val="22"/>
                <w:szCs w:val="22"/>
                <w:vertAlign w:val="baseline"/>
                <w:rtl w:val="0"/>
              </w:rPr>
              <w:t xml:space="preserve">M.S.c. Olger Murillo Bravo</w:t>
            </w:r>
            <w:r w:rsidDel="00000000" w:rsidR="00000000" w:rsidRPr="00000000">
              <w:rPr>
                <w:rtl w:val="0"/>
              </w:rPr>
            </w:r>
          </w:p>
        </w:tc>
        <w:tc>
          <w:tcPr>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Profesor Escuela de Agronomía. Ex Director Sede Regional San Carlos</w:t>
            </w:r>
            <w:r w:rsidDel="00000000" w:rsidR="00000000" w:rsidRPr="00000000">
              <w:rPr>
                <w:rtl w:val="0"/>
              </w:rPr>
            </w:r>
          </w:p>
        </w:tc>
        <w:tc>
          <w:tcPr>
            <w:vAlign w:val="center"/>
          </w:tcPr>
          <w:p w:rsidR="00000000" w:rsidDel="00000000" w:rsidP="00000000" w:rsidRDefault="00000000" w:rsidRPr="00000000">
            <w:pPr>
              <w:spacing w:after="0" w:before="0" w:line="240" w:lineRule="auto"/>
              <w:ind w:left="34" w:firstLine="0"/>
              <w:contextualSpacing w:val="0"/>
              <w:jc w:val="center"/>
            </w:pPr>
            <w:r w:rsidDel="00000000" w:rsidR="00000000" w:rsidRPr="00000000">
              <w:rPr>
                <w:rFonts w:ascii="Arial" w:cs="Arial" w:eastAsia="Arial" w:hAnsi="Arial"/>
                <w:b w:val="0"/>
                <w:sz w:val="22"/>
                <w:szCs w:val="22"/>
                <w:vertAlign w:val="baseline"/>
                <w:rtl w:val="0"/>
              </w:rPr>
              <w:t xml:space="preserve">5-143-677</w:t>
            </w:r>
          </w:p>
        </w:tc>
      </w:tr>
      <w:tr>
        <w:tc>
          <w:tcPr>
            <w:vAlign w:val="center"/>
          </w:tcPr>
          <w:p w:rsidR="00000000" w:rsidDel="00000000" w:rsidP="00000000" w:rsidRDefault="00000000" w:rsidRPr="00000000">
            <w:pPr>
              <w:numPr>
                <w:ilvl w:val="0"/>
                <w:numId w:val="3"/>
              </w:numPr>
              <w:ind w:left="363" w:hanging="363"/>
              <w:jc w:val="both"/>
              <w:rPr>
                <w:sz w:val="22"/>
                <w:szCs w:val="22"/>
              </w:rPr>
            </w:pPr>
            <w:r w:rsidDel="00000000" w:rsidR="00000000" w:rsidRPr="00000000">
              <w:rPr>
                <w:rFonts w:ascii="Arial" w:cs="Arial" w:eastAsia="Arial" w:hAnsi="Arial"/>
                <w:sz w:val="22"/>
                <w:szCs w:val="22"/>
                <w:vertAlign w:val="baseline"/>
                <w:rtl w:val="0"/>
              </w:rPr>
              <w:t xml:space="preserve">M.A.P. Ana Gabriela Víquez Paniagua</w:t>
            </w:r>
            <w:r w:rsidDel="00000000" w:rsidR="00000000" w:rsidRPr="00000000">
              <w:rPr>
                <w:rtl w:val="0"/>
              </w:rPr>
            </w:r>
          </w:p>
        </w:tc>
        <w:tc>
          <w:tcPr>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Directora, Departamento Administrativo</w:t>
            </w:r>
            <w:r w:rsidDel="00000000" w:rsidR="00000000" w:rsidRPr="00000000">
              <w:rPr>
                <w:rtl w:val="0"/>
              </w:rPr>
            </w:r>
          </w:p>
        </w:tc>
        <w:tc>
          <w:tcPr>
            <w:vAlign w:val="center"/>
          </w:tcPr>
          <w:p w:rsidR="00000000" w:rsidDel="00000000" w:rsidP="00000000" w:rsidRDefault="00000000" w:rsidRPr="00000000">
            <w:pPr>
              <w:spacing w:after="0" w:before="0" w:line="240" w:lineRule="auto"/>
              <w:ind w:left="34" w:firstLine="0"/>
              <w:contextualSpacing w:val="0"/>
              <w:jc w:val="center"/>
            </w:pPr>
            <w:r w:rsidDel="00000000" w:rsidR="00000000" w:rsidRPr="00000000">
              <w:rPr>
                <w:rFonts w:ascii="Arial" w:cs="Arial" w:eastAsia="Arial" w:hAnsi="Arial"/>
                <w:b w:val="0"/>
                <w:sz w:val="22"/>
                <w:szCs w:val="22"/>
                <w:vertAlign w:val="baseline"/>
                <w:rtl w:val="0"/>
              </w:rPr>
              <w:t xml:space="preserve">2-571-047</w:t>
            </w:r>
          </w:p>
        </w:tc>
      </w:tr>
      <w:tr>
        <w:tc>
          <w:tcPr>
            <w:vAlign w:val="center"/>
          </w:tcPr>
          <w:p w:rsidR="00000000" w:rsidDel="00000000" w:rsidP="00000000" w:rsidRDefault="00000000" w:rsidRPr="00000000">
            <w:pPr>
              <w:numPr>
                <w:ilvl w:val="0"/>
                <w:numId w:val="3"/>
              </w:numPr>
              <w:ind w:left="363" w:hanging="363"/>
              <w:jc w:val="both"/>
              <w:rPr>
                <w:sz w:val="22"/>
                <w:szCs w:val="22"/>
              </w:rPr>
            </w:pPr>
            <w:r w:rsidDel="00000000" w:rsidR="00000000" w:rsidRPr="00000000">
              <w:rPr>
                <w:rFonts w:ascii="Arial" w:cs="Arial" w:eastAsia="Arial" w:hAnsi="Arial"/>
                <w:sz w:val="22"/>
                <w:szCs w:val="22"/>
                <w:vertAlign w:val="baseline"/>
                <w:rtl w:val="0"/>
              </w:rPr>
              <w:t xml:space="preserve">M.B.A. Ana Lizeth Rodríguez Barquero</w:t>
            </w:r>
            <w:r w:rsidDel="00000000" w:rsidR="00000000" w:rsidRPr="00000000">
              <w:rPr>
                <w:rtl w:val="0"/>
              </w:rPr>
            </w:r>
          </w:p>
        </w:tc>
        <w:tc>
          <w:tcPr>
            <w:vAlign w:val="center"/>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Asesora Legal-SC</w:t>
            </w:r>
            <w:r w:rsidDel="00000000" w:rsidR="00000000" w:rsidRPr="00000000">
              <w:rPr>
                <w:rtl w:val="0"/>
              </w:rPr>
            </w:r>
          </w:p>
        </w:tc>
        <w:tc>
          <w:tcPr>
            <w:vAlign w:val="center"/>
          </w:tcPr>
          <w:p w:rsidR="00000000" w:rsidDel="00000000" w:rsidP="00000000" w:rsidRDefault="00000000" w:rsidRPr="00000000">
            <w:pPr>
              <w:spacing w:after="0" w:before="0" w:line="240" w:lineRule="auto"/>
              <w:ind w:left="34" w:firstLine="0"/>
              <w:contextualSpacing w:val="0"/>
              <w:jc w:val="center"/>
            </w:pPr>
            <w:r w:rsidDel="00000000" w:rsidR="00000000" w:rsidRPr="00000000">
              <w:rPr>
                <w:rFonts w:ascii="Arial" w:cs="Arial" w:eastAsia="Arial" w:hAnsi="Arial"/>
                <w:b w:val="0"/>
                <w:sz w:val="22"/>
                <w:szCs w:val="22"/>
                <w:vertAlign w:val="baseline"/>
                <w:rtl w:val="0"/>
              </w:rPr>
              <w:t xml:space="preserve">2-508-679</w:t>
            </w:r>
          </w:p>
        </w:tc>
      </w:tr>
    </w:tbl>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462" w:hanging="480"/>
        <w:jc w:val="both"/>
        <w:rPr>
          <w:color w:val="000000"/>
          <w:sz w:val="24"/>
          <w:szCs w:val="24"/>
        </w:rPr>
      </w:pPr>
      <w:r w:rsidDel="00000000" w:rsidR="00000000" w:rsidRPr="00000000">
        <w:rPr>
          <w:rFonts w:ascii="Arial" w:cs="Arial" w:eastAsia="Arial" w:hAnsi="Arial"/>
          <w:color w:val="000000"/>
          <w:vertAlign w:val="baseline"/>
          <w:rtl w:val="0"/>
        </w:rPr>
        <w:t xml:space="preserve">En la Sesión Ordinaria No. 2745, el Dr. Tomás Guzmán presenta la propuesta en la cual solicita la autorización de salida del país de un vehículo de la Sede Regional San Carlos, con el fin de trasladar a 4 funcionarios de la Sede Regional, dada la estrecha relación que ha existido entre la UNAN  y la Sede Regional San Carlos.   Se conoce y discute la propuesta y se dispone que estos funcionarios sean incluidos en la misma Microbús en que viajarán  las personas delegadas, por lo que el señor Guzmán retira la propuesta.</w:t>
      </w:r>
      <w:r w:rsidDel="00000000" w:rsidR="00000000" w:rsidRPr="00000000">
        <w:rPr>
          <w:rtl w:val="0"/>
        </w:rPr>
      </w:r>
    </w:p>
    <w:p w:rsidR="00000000" w:rsidDel="00000000" w:rsidP="00000000" w:rsidRDefault="00000000" w:rsidRPr="00000000">
      <w:pPr>
        <w:ind w:left="-18" w:firstLine="0"/>
        <w:contextualSpacing w:val="0"/>
        <w:jc w:val="both"/>
      </w:pPr>
      <w:r w:rsidDel="00000000" w:rsidR="00000000" w:rsidRPr="00000000">
        <w:rPr>
          <w:rtl w:val="0"/>
        </w:rPr>
      </w:r>
    </w:p>
    <w:p w:rsidR="00000000" w:rsidDel="00000000" w:rsidP="00000000" w:rsidRDefault="00000000" w:rsidRPr="00000000">
      <w:pPr>
        <w:numPr>
          <w:ilvl w:val="0"/>
          <w:numId w:val="1"/>
        </w:numPr>
        <w:ind w:left="462" w:hanging="480"/>
        <w:jc w:val="both"/>
        <w:rPr>
          <w:color w:val="000000"/>
          <w:sz w:val="24"/>
          <w:szCs w:val="24"/>
        </w:rPr>
      </w:pPr>
      <w:r w:rsidDel="00000000" w:rsidR="00000000" w:rsidRPr="00000000">
        <w:rPr>
          <w:rFonts w:ascii="Arial" w:cs="Arial" w:eastAsia="Arial" w:hAnsi="Arial"/>
          <w:color w:val="000000"/>
          <w:vertAlign w:val="baseline"/>
          <w:rtl w:val="0"/>
        </w:rPr>
        <w:t xml:space="preserve">El Consejo Institucional cuenta con un monto de ¢3.506.498,10 (tres millones, quinientos seis mil cuatrocientos noventa y ocho mil colones con 10/100), en la partida de viáticos en el  exterior, por lo que habrá que gestionar la reserva para poder ejecutarlo en el 2012.</w:t>
      </w:r>
      <w:r w:rsidDel="00000000" w:rsidR="00000000" w:rsidRPr="00000000">
        <w:rPr>
          <w:rtl w:val="0"/>
        </w:rPr>
      </w:r>
    </w:p>
    <w:p w:rsidR="00000000" w:rsidDel="00000000" w:rsidP="00000000" w:rsidRDefault="00000000" w:rsidRPr="00000000">
      <w:pPr>
        <w:ind w:right="404"/>
        <w:contextualSpacing w:val="0"/>
        <w:jc w:val="both"/>
      </w:pPr>
      <w:r w:rsidDel="00000000" w:rsidR="00000000" w:rsidRPr="00000000">
        <w:rPr>
          <w:rtl w:val="0"/>
        </w:rPr>
      </w:r>
    </w:p>
    <w:p w:rsidR="00000000" w:rsidDel="00000000" w:rsidP="00000000" w:rsidRDefault="00000000" w:rsidRPr="00000000">
      <w:pPr>
        <w:ind w:right="404"/>
        <w:contextualSpacing w:val="0"/>
        <w:jc w:val="both"/>
      </w:pPr>
      <w:r w:rsidDel="00000000" w:rsidR="00000000" w:rsidRPr="00000000">
        <w:rPr>
          <w:rtl w:val="0"/>
        </w:rPr>
      </w:r>
    </w:p>
    <w:p w:rsidR="00000000" w:rsidDel="00000000" w:rsidP="00000000" w:rsidRDefault="00000000" w:rsidRPr="00000000">
      <w:pPr>
        <w:ind w:right="404"/>
        <w:contextualSpacing w:val="0"/>
        <w:jc w:val="both"/>
      </w:pPr>
      <w:r w:rsidDel="00000000" w:rsidR="00000000" w:rsidRPr="00000000">
        <w:rPr>
          <w:rtl w:val="0"/>
        </w:rPr>
      </w:r>
    </w:p>
    <w:p w:rsidR="00000000" w:rsidDel="00000000" w:rsidP="00000000" w:rsidRDefault="00000000" w:rsidRPr="00000000">
      <w:pPr>
        <w:ind w:right="404"/>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color w:val="000000"/>
          <w:vertAlign w:val="baseline"/>
          <w:rtl w:val="0"/>
        </w:rPr>
        <w:t xml:space="preserve">ACUERDA</w:t>
      </w:r>
      <w:r w:rsidDel="00000000" w:rsidR="00000000" w:rsidRPr="00000000">
        <w:rPr>
          <w:b w:val="1"/>
          <w:color w:val="000000"/>
          <w:vertAlign w:val="baseline"/>
          <w:rtl w:val="0"/>
        </w:rPr>
        <w:t xml:space="preserve">:</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tl w:val="0"/>
        </w:rPr>
      </w:r>
    </w:p>
    <w:p w:rsidR="00000000" w:rsidDel="00000000" w:rsidP="00000000" w:rsidRDefault="00000000" w:rsidRPr="00000000">
      <w:pPr>
        <w:numPr>
          <w:ilvl w:val="0"/>
          <w:numId w:val="2"/>
        </w:numPr>
        <w:ind w:left="426" w:hanging="425"/>
        <w:jc w:val="both"/>
        <w:rPr/>
      </w:pPr>
      <w:r w:rsidDel="00000000" w:rsidR="00000000" w:rsidRPr="00000000">
        <w:rPr>
          <w:rFonts w:ascii="Arial" w:cs="Arial" w:eastAsia="Arial" w:hAnsi="Arial"/>
          <w:color w:val="000000"/>
          <w:highlight w:val="white"/>
          <w:vertAlign w:val="baseline"/>
          <w:rtl w:val="0"/>
        </w:rPr>
        <w:t xml:space="preserve">Autorizar el pago de viáticos a las personas funcionarias, que participarán en la celebración del Bicentenario de la Universidad Nacional Autónoma de Nicaragua, León</w:t>
      </w:r>
      <w:r w:rsidDel="00000000" w:rsidR="00000000" w:rsidRPr="00000000">
        <w:rPr>
          <w:rFonts w:ascii="Arial" w:cs="Arial" w:eastAsia="Arial" w:hAnsi="Arial"/>
          <w:vertAlign w:val="baseline"/>
          <w:rtl w:val="0"/>
        </w:rPr>
        <w:t xml:space="preserve">, del 16 al 18 de enero del 2012, según la disponibilidad presupuestaria de cada unidad y ante gestión de la parte interesada. </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tl w:val="0"/>
        </w:rPr>
      </w:r>
    </w:p>
    <w:p w:rsidR="00000000" w:rsidDel="00000000" w:rsidP="00000000" w:rsidRDefault="00000000" w:rsidRPr="00000000">
      <w:pPr>
        <w:numPr>
          <w:ilvl w:val="0"/>
          <w:numId w:val="2"/>
        </w:numPr>
        <w:ind w:left="426" w:hanging="425"/>
        <w:jc w:val="both"/>
        <w:rPr/>
      </w:pPr>
      <w:r w:rsidDel="00000000" w:rsidR="00000000" w:rsidRPr="00000000">
        <w:rPr>
          <w:rFonts w:ascii="Arial" w:cs="Arial" w:eastAsia="Arial" w:hAnsi="Arial"/>
          <w:color w:val="000000"/>
          <w:highlight w:val="white"/>
          <w:vertAlign w:val="baseline"/>
          <w:rtl w:val="0"/>
        </w:rPr>
        <w:t xml:space="preserve">Autorizar el pago de viáticos por un monto total  de $549 por persona, para los funcionarios Miembros  del Consejo Institucional, que integran la Delegación Oficial según acuerdo tomado en la Sesión Ordinaria No. 2744, Artículo 12,  del 01 de diciembre del  2012, tarifa autorizada para autoridades superiores, según el Reglamento de Gastos de Viaje y pago de viáticos al Exterior, que participarán en la celebración de Bicentenario de la Universidad Nacional Autónoma de Nicaragua, León</w:t>
      </w:r>
      <w:r w:rsidDel="00000000" w:rsidR="00000000" w:rsidRPr="00000000">
        <w:rPr>
          <w:rFonts w:ascii="Arial" w:cs="Arial" w:eastAsia="Arial" w:hAnsi="Arial"/>
          <w:vertAlign w:val="baseline"/>
          <w:rtl w:val="0"/>
        </w:rPr>
        <w:t xml:space="preserve">, del 16 al18 de enero del 2012; objeto de gasto 5101-1030-0001-1540.</w:t>
      </w:r>
      <w:r w:rsidDel="00000000" w:rsidR="00000000" w:rsidRPr="00000000">
        <w:rPr>
          <w:rtl w:val="0"/>
        </w:rPr>
      </w:r>
    </w:p>
    <w:p w:rsidR="00000000" w:rsidDel="00000000" w:rsidP="00000000" w:rsidRDefault="00000000" w:rsidRPr="00000000">
      <w:pPr>
        <w:ind w:left="-142" w:firstLine="0"/>
        <w:contextualSpacing w:val="0"/>
        <w:jc w:val="both"/>
      </w:pPr>
      <w:r w:rsidDel="00000000" w:rsidR="00000000" w:rsidRPr="00000000">
        <w:rPr>
          <w:rtl w:val="0"/>
        </w:rPr>
      </w:r>
    </w:p>
    <w:p w:rsidR="00000000" w:rsidDel="00000000" w:rsidP="00000000" w:rsidRDefault="00000000" w:rsidRPr="00000000">
      <w:pPr>
        <w:numPr>
          <w:ilvl w:val="0"/>
          <w:numId w:val="2"/>
        </w:numPr>
        <w:ind w:left="426" w:hanging="425"/>
        <w:jc w:val="both"/>
        <w:rPr>
          <w:color w:val="000000"/>
          <w:highlight w:val="white"/>
        </w:rPr>
      </w:pPr>
      <w:r w:rsidDel="00000000" w:rsidR="00000000" w:rsidRPr="00000000">
        <w:rPr>
          <w:rFonts w:ascii="Arial" w:cs="Arial" w:eastAsia="Arial" w:hAnsi="Arial"/>
          <w:vertAlign w:val="baseline"/>
          <w:rtl w:val="0"/>
        </w:rPr>
        <w:t xml:space="preserve">Autorizar la </w:t>
      </w:r>
      <w:r w:rsidDel="00000000" w:rsidR="00000000" w:rsidRPr="00000000">
        <w:rPr>
          <w:rFonts w:ascii="Arial" w:cs="Arial" w:eastAsia="Arial" w:hAnsi="Arial"/>
          <w:b w:val="1"/>
          <w:color w:val="000000"/>
          <w:highlight w:val="white"/>
          <w:vertAlign w:val="baseline"/>
          <w:rtl w:val="0"/>
        </w:rPr>
        <w:t xml:space="preserve">salida del país de los vehículos oficiales placa:  Toyota Coaster 265-198, motor 1HZ0586378, Chasis JTGFB518601027447, </w:t>
      </w:r>
      <w:r w:rsidDel="00000000" w:rsidR="00000000" w:rsidRPr="00000000">
        <w:rPr>
          <w:rFonts w:ascii="Arial" w:cs="Arial" w:eastAsia="Arial" w:hAnsi="Arial"/>
          <w:vertAlign w:val="baseline"/>
          <w:rtl w:val="0"/>
        </w:rPr>
        <w:t xml:space="preserve">propiedad del Instituto Tecnológico de Costa Rica, para que la delegación citada en el considerando 5, pueda participar en </w:t>
      </w:r>
      <w:r w:rsidDel="00000000" w:rsidR="00000000" w:rsidRPr="00000000">
        <w:rPr>
          <w:rFonts w:ascii="Arial" w:cs="Arial" w:eastAsia="Arial" w:hAnsi="Arial"/>
          <w:color w:val="000000"/>
          <w:highlight w:val="white"/>
          <w:vertAlign w:val="baseline"/>
          <w:rtl w:val="0"/>
        </w:rPr>
        <w:t xml:space="preserve">la celebración de Bicentenario de la Universidad Nacional Autónoma de Nicaragua, León</w:t>
      </w:r>
      <w:r w:rsidDel="00000000" w:rsidR="00000000" w:rsidRPr="00000000">
        <w:rPr>
          <w:rFonts w:ascii="Arial" w:cs="Arial" w:eastAsia="Arial" w:hAnsi="Arial"/>
          <w:vertAlign w:val="baseline"/>
          <w:rtl w:val="0"/>
        </w:rPr>
        <w:t xml:space="preserve">, por celebrarse en León, </w:t>
      </w:r>
      <w:r w:rsidDel="00000000" w:rsidR="00000000" w:rsidRPr="00000000">
        <w:rPr>
          <w:rFonts w:ascii="Arial" w:cs="Arial" w:eastAsia="Arial" w:hAnsi="Arial"/>
          <w:color w:val="000000"/>
          <w:highlight w:val="white"/>
          <w:vertAlign w:val="baseline"/>
          <w:rtl w:val="0"/>
        </w:rPr>
        <w:t xml:space="preserve">Nicaragua</w:t>
      </w:r>
      <w:r w:rsidDel="00000000" w:rsidR="00000000" w:rsidRPr="00000000">
        <w:rPr>
          <w:rFonts w:ascii="Arial" w:cs="Arial" w:eastAsia="Arial" w:hAnsi="Arial"/>
          <w:color w:val="000000"/>
          <w:vertAlign w:val="baseline"/>
          <w:rtl w:val="0"/>
        </w:rPr>
        <w:t xml:space="preserve">, del 16 al 18 de enero del 2012.</w:t>
      </w:r>
      <w:r w:rsidDel="00000000" w:rsidR="00000000" w:rsidRPr="00000000">
        <w:rPr>
          <w:rFonts w:ascii="Arial" w:cs="Arial" w:eastAsia="Arial" w:hAnsi="Arial"/>
          <w:vertAlign w:val="baseline"/>
          <w:rtl w:val="0"/>
        </w:rPr>
        <w:t xml:space="preserve">  Dicho vehículo será conducido el señor Germán Hernández Loaiza, cédula </w:t>
      </w:r>
      <w:r w:rsidDel="00000000" w:rsidR="00000000" w:rsidRPr="00000000">
        <w:rPr>
          <w:rFonts w:ascii="Arial" w:cs="Arial" w:eastAsia="Arial" w:hAnsi="Arial"/>
          <w:color w:val="000000"/>
          <w:vertAlign w:val="baseline"/>
          <w:rtl w:val="0"/>
        </w:rPr>
        <w:t xml:space="preserve">1-772-479, funcionario de la Sede Cartago.</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tl w:val="0"/>
        </w:rPr>
      </w:r>
    </w:p>
    <w:p w:rsidR="00000000" w:rsidDel="00000000" w:rsidP="00000000" w:rsidRDefault="00000000" w:rsidRPr="00000000">
      <w:pPr>
        <w:numPr>
          <w:ilvl w:val="0"/>
          <w:numId w:val="2"/>
        </w:numPr>
        <w:ind w:left="426" w:hanging="425"/>
        <w:jc w:val="both"/>
        <w:rPr>
          <w:color w:val="000000"/>
          <w:highlight w:val="white"/>
        </w:rPr>
      </w:pPr>
      <w:r w:rsidDel="00000000" w:rsidR="00000000" w:rsidRPr="00000000">
        <w:rPr>
          <w:rFonts w:ascii="Arial" w:cs="Arial" w:eastAsia="Arial" w:hAnsi="Arial"/>
          <w:vertAlign w:val="baseline"/>
          <w:rtl w:val="0"/>
        </w:rPr>
        <w:t xml:space="preserve">Autorizar la salida del país del vehículo oficial, </w:t>
      </w:r>
      <w:r w:rsidDel="00000000" w:rsidR="00000000" w:rsidRPr="00000000">
        <w:rPr>
          <w:rFonts w:ascii="Arial" w:cs="Arial" w:eastAsia="Arial" w:hAnsi="Arial"/>
          <w:b w:val="1"/>
          <w:color w:val="000000"/>
          <w:highlight w:val="white"/>
          <w:vertAlign w:val="baseline"/>
          <w:rtl w:val="0"/>
        </w:rPr>
        <w:t xml:space="preserve">Mitsubishi Rosa, Placa 265-192,  motor 4034-M12772, chasis BE6395-F00071, </w:t>
      </w:r>
      <w:r w:rsidDel="00000000" w:rsidR="00000000" w:rsidRPr="00000000">
        <w:rPr>
          <w:rFonts w:ascii="Arial" w:cs="Arial" w:eastAsia="Arial" w:hAnsi="Arial"/>
          <w:vertAlign w:val="baseline"/>
          <w:rtl w:val="0"/>
        </w:rPr>
        <w:t xml:space="preserve">propiedad del Instituto Tecnológico de Costa Rica, para que la delegación citada en el considerando 5, pueda participar en </w:t>
      </w:r>
      <w:r w:rsidDel="00000000" w:rsidR="00000000" w:rsidRPr="00000000">
        <w:rPr>
          <w:rFonts w:ascii="Arial" w:cs="Arial" w:eastAsia="Arial" w:hAnsi="Arial"/>
          <w:color w:val="000000"/>
          <w:highlight w:val="white"/>
          <w:vertAlign w:val="baseline"/>
          <w:rtl w:val="0"/>
        </w:rPr>
        <w:t xml:space="preserve">la celebración de Bicentenario de la Universidad Nacional Autónoma de Nicaragua, León</w:t>
      </w:r>
      <w:r w:rsidDel="00000000" w:rsidR="00000000" w:rsidRPr="00000000">
        <w:rPr>
          <w:rFonts w:ascii="Arial" w:cs="Arial" w:eastAsia="Arial" w:hAnsi="Arial"/>
          <w:vertAlign w:val="baseline"/>
          <w:rtl w:val="0"/>
        </w:rPr>
        <w:t xml:space="preserve">, por celebrarse León, </w:t>
      </w:r>
      <w:r w:rsidDel="00000000" w:rsidR="00000000" w:rsidRPr="00000000">
        <w:rPr>
          <w:rFonts w:ascii="Arial" w:cs="Arial" w:eastAsia="Arial" w:hAnsi="Arial"/>
          <w:color w:val="000000"/>
          <w:highlight w:val="white"/>
          <w:vertAlign w:val="baseline"/>
          <w:rtl w:val="0"/>
        </w:rPr>
        <w:t xml:space="preserve">Nicaragua</w:t>
      </w:r>
      <w:r w:rsidDel="00000000" w:rsidR="00000000" w:rsidRPr="00000000">
        <w:rPr>
          <w:rFonts w:ascii="Arial" w:cs="Arial" w:eastAsia="Arial" w:hAnsi="Arial"/>
          <w:color w:val="000000"/>
          <w:vertAlign w:val="baseline"/>
          <w:rtl w:val="0"/>
        </w:rPr>
        <w:t xml:space="preserve">, del 16 al 18 de enero del 2012; en sustitución del vehículo autorizado en el inciso anterior, en caso de algún imprevisto. </w:t>
      </w:r>
      <w:r w:rsidDel="00000000" w:rsidR="00000000" w:rsidRPr="00000000">
        <w:rPr>
          <w:rFonts w:ascii="Arial" w:cs="Arial" w:eastAsia="Arial" w:hAnsi="Arial"/>
          <w:vertAlign w:val="baseline"/>
          <w:rtl w:val="0"/>
        </w:rPr>
        <w:t xml:space="preserve"> Dicho vehículo será conducido por el señor </w:t>
      </w:r>
      <w:r w:rsidDel="00000000" w:rsidR="00000000" w:rsidRPr="00000000">
        <w:rPr>
          <w:rFonts w:ascii="Arial" w:cs="Arial" w:eastAsia="Arial" w:hAnsi="Arial"/>
          <w:color w:val="000000"/>
          <w:vertAlign w:val="baseline"/>
          <w:rtl w:val="0"/>
        </w:rPr>
        <w:t xml:space="preserve">Luis A. Carvajal Mora, cédula 2-368-950</w:t>
      </w:r>
      <w:r w:rsidDel="00000000" w:rsidR="00000000" w:rsidRPr="00000000">
        <w:rPr>
          <w:rFonts w:ascii="Arial" w:cs="Arial" w:eastAsia="Arial" w:hAnsi="Arial"/>
          <w:vertAlign w:val="baseline"/>
          <w:rtl w:val="0"/>
        </w:rPr>
        <w:t xml:space="preserve">, funcionario de la Unidad de Transportes de la Sede Regional San Carlos. </w:t>
      </w:r>
      <w:r w:rsidDel="00000000" w:rsidR="00000000" w:rsidRPr="00000000">
        <w:rPr>
          <w:rtl w:val="0"/>
        </w:rPr>
      </w:r>
    </w:p>
    <w:p w:rsidR="00000000" w:rsidDel="00000000" w:rsidP="00000000" w:rsidRDefault="00000000" w:rsidRPr="00000000">
      <w:pPr>
        <w:ind w:left="1" w:firstLine="0"/>
        <w:contextualSpacing w:val="0"/>
        <w:jc w:val="both"/>
      </w:pPr>
      <w:r w:rsidDel="00000000" w:rsidR="00000000" w:rsidRPr="00000000">
        <w:rPr>
          <w:rtl w:val="0"/>
        </w:rPr>
      </w:r>
    </w:p>
    <w:p w:rsidR="00000000" w:rsidDel="00000000" w:rsidP="00000000" w:rsidRDefault="00000000" w:rsidRPr="00000000">
      <w:pPr>
        <w:numPr>
          <w:ilvl w:val="0"/>
          <w:numId w:val="2"/>
        </w:numPr>
        <w:ind w:left="426" w:hanging="425"/>
        <w:jc w:val="both"/>
        <w:rPr/>
      </w:pPr>
      <w:r w:rsidDel="00000000" w:rsidR="00000000" w:rsidRPr="00000000">
        <w:rPr>
          <w:rFonts w:ascii="Arial" w:cs="Arial" w:eastAsia="Arial" w:hAnsi="Arial"/>
          <w:vertAlign w:val="baseline"/>
          <w:rtl w:val="0"/>
        </w:rPr>
        <w:t xml:space="preserve">Solicitar a la Administración gestionar el pago de las respectivas pólizas de los estudiantes, funcionarios y vehículos, fuera del territorio nacional, según disponibilidad de recursos presupuestarios.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426" w:hanging="425"/>
        <w:jc w:val="both"/>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BSS/vvl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bl>
      <w:tblPr>
        <w:tblStyle w:val="Table4"/>
        <w:bidi w:val="0"/>
        <w:tblW w:w="9430.0" w:type="dxa"/>
        <w:jc w:val="left"/>
        <w:tblInd w:w="-70.0" w:type="dxa"/>
        <w:tblLayout w:type="fixed"/>
        <w:tblLook w:val="0000"/>
      </w:tblPr>
      <w:tblGrid>
        <w:gridCol w:w="4510"/>
        <w:gridCol w:w="4920"/>
        <w:tblGridChange w:id="0">
          <w:tblGrid>
            <w:gridCol w:w="4510"/>
            <w:gridCol w:w="4920"/>
          </w:tblGrid>
        </w:tblGridChange>
      </w:tblGrid>
      <w:tr>
        <w:tc>
          <w:tcPr/>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ci.  Secretaría del Consejo Institucional</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VIESA</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Vic. Docencia</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Vic. Investigación y Ext.</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Dirección Centro Académico</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Dirección Sede Regional San Carlos </w:t>
            </w:r>
            <w:r w:rsidDel="00000000" w:rsidR="00000000" w:rsidRPr="00000000">
              <w:rPr>
                <w:rtl w:val="0"/>
              </w:rPr>
            </w:r>
          </w:p>
        </w:tc>
        <w:tc>
          <w:tcPr/>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Auditoría Interna</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Oficina de Comunicación y Mercadeo</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Oficina de Asesoría Legal </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FEITEC </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Centro de Archivo y Comunicaciones</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headerReference r:id="rId5" w:type="default"/>
      <w:headerReference r:id="rId6" w:type="first"/>
      <w:pgSz w:h="15840" w:w="12240"/>
      <w:pgMar w:bottom="1134" w:top="1134" w:left="1134" w:right="113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5029835</wp:posOffset>
          </wp:positionH>
          <wp:positionV relativeFrom="paragraph">
            <wp:posOffset>147320</wp:posOffset>
          </wp:positionV>
          <wp:extent cx="1574800" cy="584200"/>
          <wp:effectExtent b="0" l="0" r="0" t="0"/>
          <wp:wrapNone/>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1574800" cy="584200"/>
                  </a:xfrm>
                  <a:prstGeom prst="rect"/>
                  <a:ln/>
                </pic:spPr>
              </pic:pic>
            </a:graphicData>
          </a:graphic>
        </wp:anchor>
      </w:drawing>
    </w:r>
  </w:p>
  <w:p w:rsidR="00000000" w:rsidDel="00000000" w:rsidP="00000000" w:rsidRDefault="00000000" w:rsidRPr="00000000">
    <w:pPr>
      <w:ind w:right="-40"/>
      <w:contextualSpacing w:val="0"/>
    </w:pPr>
    <w:r w:rsidDel="00000000" w:rsidR="00000000" w:rsidRPr="00000000">
      <w:rPr>
        <w:rFonts w:ascii="Arial" w:cs="Arial" w:eastAsia="Arial" w:hAnsi="Arial"/>
        <w:b w:val="1"/>
        <w:i w:val="1"/>
        <w:sz w:val="18"/>
        <w:szCs w:val="18"/>
        <w:vertAlign w:val="baseline"/>
        <w:rtl w:val="0"/>
      </w:rPr>
      <w:t xml:space="preserve">COMUNICACIÓN DE ACUERDO</w:t>
    </w:r>
    <w:r w:rsidDel="00000000" w:rsidR="00000000" w:rsidRPr="00000000">
      <w:rPr>
        <w:rtl w:val="0"/>
      </w:rPr>
    </w:r>
  </w:p>
  <w:p w:rsidR="00000000" w:rsidDel="00000000" w:rsidP="00000000" w:rsidRDefault="00000000" w:rsidRPr="00000000">
    <w:pPr>
      <w:ind w:right="584"/>
      <w:contextualSpacing w:val="0"/>
      <w:jc w:val="both"/>
    </w:pPr>
    <w:r w:rsidDel="00000000" w:rsidR="00000000" w:rsidRPr="00000000">
      <w:rPr>
        <w:rFonts w:ascii="Arial" w:cs="Arial" w:eastAsia="Arial" w:hAnsi="Arial"/>
        <w:i w:val="1"/>
        <w:sz w:val="18"/>
        <w:szCs w:val="18"/>
        <w:vertAlign w:val="baseline"/>
        <w:rtl w:val="0"/>
      </w:rPr>
      <w:t xml:space="preserve">Sesión Ordinaria No. 2745, Artículo 15, del 08 de diciembre del 2011</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sz w:val="18"/>
        <w:szCs w:val="18"/>
        <w:vertAlign w:val="baseline"/>
        <w:rtl w:val="0"/>
      </w:rPr>
      <w:t xml:space="preserve">Página </w:t>
    </w:r>
    <w:fldSimple w:instr="PAGE" w:fldLock="0" w:dirty="0">
      <w:r w:rsidDel="00000000" w:rsidR="00000000" w:rsidRPr="00000000">
        <w:rPr>
          <w:rFonts w:ascii="Arial" w:cs="Arial" w:eastAsia="Arial" w:hAnsi="Arial"/>
          <w:b w:val="0"/>
          <w:i w:val="1"/>
          <w:sz w:val="18"/>
          <w:szCs w:val="18"/>
          <w:vertAlign w:val="baseline"/>
        </w:rPr>
      </w:r>
    </w:fldSimple>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5182235</wp:posOffset>
          </wp:positionH>
          <wp:positionV relativeFrom="paragraph">
            <wp:posOffset>93980</wp:posOffset>
          </wp:positionV>
          <wp:extent cx="1574800" cy="584200"/>
          <wp:effectExtent b="0" l="0" r="0" t="0"/>
          <wp:wrapNone/>
          <wp:docPr id="2" name="image02.png"/>
          <a:graphic>
            <a:graphicData uri="http://schemas.openxmlformats.org/drawingml/2006/picture">
              <pic:pic>
                <pic:nvPicPr>
                  <pic:cNvPr id="0" name="image02.png"/>
                  <pic:cNvPicPr preferRelativeResize="0"/>
                </pic:nvPicPr>
                <pic:blipFill>
                  <a:blip r:embed="rId1"/>
                  <a:srcRect b="0" l="0" r="0" t="0"/>
                  <a:stretch>
                    <a:fillRect/>
                  </a:stretch>
                </pic:blipFill>
                <pic:spPr>
                  <a:xfrm>
                    <a:off x="0" y="0"/>
                    <a:ext cx="1574800" cy="5842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360" w:firstLine="0"/>
      </w:pPr>
      <w:rPr>
        <w:rFonts w:ascii="Arial" w:cs="Arial" w:eastAsia="Arial" w:hAnsi="Arial"/>
        <w:b w:val="1"/>
        <w:i w:val="0"/>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2">
    <w:lvl w:ilvl="0">
      <w:start w:val="1"/>
      <w:numFmt w:val="lowerLetter"/>
      <w:lvlText w:val="%1."/>
      <w:lvlJc w:val="left"/>
      <w:pPr>
        <w:ind w:left="360" w:firstLine="0"/>
      </w:pPr>
      <w:rPr>
        <w:rFonts w:ascii="Arial" w:cs="Arial" w:eastAsia="Arial" w:hAnsi="Arial"/>
        <w:b w:val="1"/>
        <w:i w:val="0"/>
        <w:sz w:val="24"/>
        <w:szCs w:val="24"/>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3">
    <w:lvl w:ilvl="0">
      <w:start w:val="1"/>
      <w:numFmt w:val="decimal"/>
      <w:lvlText w:val="%1."/>
      <w:lvlJc w:val="left"/>
      <w:pPr>
        <w:ind w:left="720" w:firstLine="360"/>
      </w:pPr>
      <w:rPr>
        <w:rFonts w:ascii="Arial" w:cs="Arial" w:eastAsia="Arial" w:hAnsi="Arial"/>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

<file path=word/_rels/header2.xml.rels><?xml version="1.0" encoding="UTF-8" standalone="yes"?><Relationships xmlns="http://schemas.openxmlformats.org/package/2006/relationships"><Relationship Id="rId1" Type="http://schemas.openxmlformats.org/officeDocument/2006/relationships/image" Target="media/image02.png"/></Relationships>
</file>