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7742A1" w:rsidRDefault="007742A1" w:rsidP="007C024F">
      <w:pPr>
        <w:jc w:val="both"/>
        <w:rPr>
          <w:rFonts w:ascii="Arial" w:eastAsia="Calibri" w:hAnsi="Arial" w:cs="Arial"/>
          <w:b/>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676630">
        <w:rPr>
          <w:rFonts w:ascii="Arial" w:hAnsi="Arial" w:cs="Arial"/>
          <w:b/>
          <w:bCs/>
          <w:iCs/>
          <w:sz w:val="26"/>
          <w:szCs w:val="22"/>
          <w:lang w:val="es-CR"/>
        </w:rPr>
        <w:t>7</w:t>
      </w:r>
      <w:r w:rsidR="00502116">
        <w:rPr>
          <w:rFonts w:ascii="Arial" w:hAnsi="Arial" w:cs="Arial"/>
          <w:b/>
          <w:bCs/>
          <w:iCs/>
          <w:sz w:val="26"/>
          <w:szCs w:val="22"/>
          <w:lang w:val="es-CR"/>
        </w:rPr>
        <w:t>79</w:t>
      </w:r>
      <w:r w:rsidRPr="00D958BC">
        <w:rPr>
          <w:rFonts w:ascii="Arial" w:hAnsi="Arial" w:cs="Arial"/>
          <w:b/>
          <w:bCs/>
          <w:iCs/>
          <w:sz w:val="26"/>
          <w:szCs w:val="22"/>
          <w:lang w:val="es-CR"/>
        </w:rPr>
        <w:t>-2016</w:t>
      </w:r>
    </w:p>
    <w:p w:rsidR="007742A1" w:rsidRPr="00D958BC" w:rsidRDefault="007742A1" w:rsidP="00337455">
      <w:pPr>
        <w:tabs>
          <w:tab w:val="left" w:pos="6612"/>
        </w:tabs>
        <w:rPr>
          <w:rFonts w:ascii="Cambria" w:eastAsia="Cambria" w:hAnsi="Cambria" w:cs="Arial"/>
          <w:bCs/>
          <w:iCs/>
          <w:sz w:val="16"/>
          <w:szCs w:val="16"/>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90700F" w:rsidRDefault="00337455"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MBA. Humberto Villalta</w:t>
            </w:r>
            <w:r w:rsidR="0090700F">
              <w:rPr>
                <w:rFonts w:ascii="Arial" w:eastAsia="Cambria" w:hAnsi="Arial" w:cs="Arial"/>
                <w:sz w:val="22"/>
                <w:szCs w:val="22"/>
                <w:lang w:val="es-ES_tradnl" w:eastAsia="en-US"/>
              </w:rPr>
              <w:t>, Rector</w:t>
            </w:r>
            <w:r>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a.i.</w:t>
            </w:r>
            <w:proofErr w:type="spellEnd"/>
            <w:r w:rsidR="003B5F32" w:rsidRPr="003B5F32">
              <w:rPr>
                <w:rFonts w:ascii="Arial" w:eastAsia="Cambria" w:hAnsi="Arial" w:cs="Arial"/>
                <w:sz w:val="22"/>
                <w:szCs w:val="22"/>
                <w:lang w:val="es-ES_tradnl" w:eastAsia="en-US"/>
              </w:rPr>
              <w:t xml:space="preserve"> </w:t>
            </w:r>
          </w:p>
          <w:p w:rsidR="00337455" w:rsidRDefault="00337455"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Mireya Ramírez Fonseca, Fiscalizadora Dirección Fiscalización Operativa y Evaluativa de la Contraloría General de la República </w:t>
            </w:r>
          </w:p>
          <w:p w:rsidR="00337455" w:rsidRPr="00337455" w:rsidRDefault="00337455" w:rsidP="00337455">
            <w:pPr>
              <w:jc w:val="both"/>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Ing.</w:t>
            </w:r>
            <w:r w:rsidR="006A0355">
              <w:rPr>
                <w:rFonts w:ascii="Arial" w:eastAsia="Cambria" w:hAnsi="Arial" w:cs="Arial"/>
                <w:sz w:val="22"/>
                <w:szCs w:val="22"/>
                <w:lang w:val="es-ES_tradnl" w:eastAsia="en-US"/>
              </w:rPr>
              <w:t xml:space="preserve"> Andrés Robles</w:t>
            </w:r>
            <w:r w:rsidRPr="00337455">
              <w:rPr>
                <w:rFonts w:ascii="Arial" w:eastAsia="Cambria" w:hAnsi="Arial" w:cs="Arial"/>
                <w:sz w:val="22"/>
                <w:szCs w:val="22"/>
                <w:lang w:val="es-ES_tradnl" w:eastAsia="en-US"/>
              </w:rPr>
              <w:t>, Vicerrector de Docencia</w:t>
            </w:r>
            <w:r w:rsidR="006A0355">
              <w:rPr>
                <w:rFonts w:ascii="Arial" w:eastAsia="Cambria" w:hAnsi="Arial" w:cs="Arial"/>
                <w:sz w:val="22"/>
                <w:szCs w:val="22"/>
                <w:lang w:val="es-ES_tradnl" w:eastAsia="en-US"/>
              </w:rPr>
              <w:t xml:space="preserve"> </w:t>
            </w:r>
            <w:proofErr w:type="spellStart"/>
            <w:r w:rsidR="006A0355">
              <w:rPr>
                <w:rFonts w:ascii="Arial" w:eastAsia="Cambria" w:hAnsi="Arial" w:cs="Arial"/>
                <w:sz w:val="22"/>
                <w:szCs w:val="22"/>
                <w:lang w:val="es-ES_tradnl" w:eastAsia="en-US"/>
              </w:rPr>
              <w:t>a.i.</w:t>
            </w:r>
            <w:proofErr w:type="spellEnd"/>
          </w:p>
          <w:p w:rsidR="00337455" w:rsidRPr="00337455" w:rsidRDefault="00337455" w:rsidP="00337455">
            <w:pPr>
              <w:tabs>
                <w:tab w:val="right" w:pos="2410"/>
                <w:tab w:val="left" w:pos="2694"/>
              </w:tabs>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MBA. Humberto Villalta, Vicerrector de Administración</w:t>
            </w:r>
          </w:p>
          <w:p w:rsidR="00337455" w:rsidRPr="00337455" w:rsidRDefault="00337455" w:rsidP="00337455">
            <w:pPr>
              <w:tabs>
                <w:tab w:val="right" w:pos="2410"/>
                <w:tab w:val="left" w:pos="2694"/>
              </w:tabs>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Dra. Paola Vega, Vicerrectora de VIE</w:t>
            </w:r>
          </w:p>
          <w:p w:rsidR="00337455" w:rsidRPr="00337455" w:rsidRDefault="00337455" w:rsidP="00337455">
            <w:pPr>
              <w:tabs>
                <w:tab w:val="right" w:pos="2410"/>
                <w:tab w:val="left" w:pos="2694"/>
              </w:tabs>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Dra. Claudia Madrizova, Vicerrectora VIESA</w:t>
            </w:r>
          </w:p>
          <w:p w:rsidR="00337455" w:rsidRPr="00337455" w:rsidRDefault="00337455" w:rsidP="00337455">
            <w:pPr>
              <w:tabs>
                <w:tab w:val="right" w:pos="2410"/>
                <w:tab w:val="left" w:pos="2694"/>
              </w:tabs>
              <w:rPr>
                <w:rFonts w:ascii="Arial" w:eastAsia="Cambria" w:hAnsi="Arial" w:cs="Arial"/>
                <w:sz w:val="22"/>
                <w:szCs w:val="22"/>
                <w:lang w:val="es-ES_tradnl" w:eastAsia="en-US"/>
              </w:rPr>
            </w:pPr>
            <w:proofErr w:type="spellStart"/>
            <w:r w:rsidRPr="00337455">
              <w:rPr>
                <w:rFonts w:ascii="Arial" w:eastAsia="Cambria" w:hAnsi="Arial" w:cs="Arial"/>
                <w:sz w:val="22"/>
                <w:szCs w:val="22"/>
                <w:lang w:val="es-ES_tradnl" w:eastAsia="en-US"/>
              </w:rPr>
              <w:t>M.Sc</w:t>
            </w:r>
            <w:proofErr w:type="spellEnd"/>
            <w:r w:rsidRPr="00337455">
              <w:rPr>
                <w:rFonts w:ascii="Arial" w:eastAsia="Cambria" w:hAnsi="Arial" w:cs="Arial"/>
                <w:sz w:val="22"/>
                <w:szCs w:val="22"/>
                <w:lang w:val="es-ES_tradnl" w:eastAsia="en-US"/>
              </w:rPr>
              <w:t>. Edgardo Vargas, Director Sede Regional San Carlos</w:t>
            </w:r>
          </w:p>
          <w:p w:rsidR="00337455" w:rsidRPr="00337455" w:rsidRDefault="00337455" w:rsidP="00337455">
            <w:pPr>
              <w:tabs>
                <w:tab w:val="right" w:pos="2410"/>
                <w:tab w:val="left" w:pos="2694"/>
              </w:tabs>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Arq. Marlene Ilama, Directora Centro Académico de San José</w:t>
            </w:r>
          </w:p>
          <w:p w:rsidR="00337455" w:rsidRPr="00337455" w:rsidRDefault="00337455" w:rsidP="00337455">
            <w:pPr>
              <w:tabs>
                <w:tab w:val="right" w:pos="2410"/>
                <w:tab w:val="left" w:pos="2694"/>
              </w:tabs>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Máster Xinia Alfaro, Directora Centro Académico de Alajuela</w:t>
            </w:r>
          </w:p>
          <w:p w:rsidR="00337455" w:rsidRPr="00337455" w:rsidRDefault="00337455" w:rsidP="00337455">
            <w:pPr>
              <w:tabs>
                <w:tab w:val="right" w:pos="2410"/>
                <w:tab w:val="left" w:pos="2694"/>
              </w:tabs>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Lic. Roxana Jiménez, Directora Centro Académico de Limón</w:t>
            </w:r>
          </w:p>
          <w:p w:rsidR="00337455" w:rsidRPr="00337455" w:rsidRDefault="00337455" w:rsidP="00337455">
            <w:pPr>
              <w:jc w:val="both"/>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MAU. Tatiana Fernández, Directora Oficina de Planificación Institucional</w:t>
            </w:r>
          </w:p>
          <w:p w:rsidR="00337455" w:rsidRPr="00337455" w:rsidRDefault="00337455" w:rsidP="00337455">
            <w:pPr>
              <w:jc w:val="both"/>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MBA. Harold Blanco, Director del Departamento de Recursos Humanos</w:t>
            </w:r>
          </w:p>
          <w:p w:rsidR="00337455" w:rsidRPr="00337455" w:rsidRDefault="00337455" w:rsidP="00337455">
            <w:pPr>
              <w:ind w:left="45"/>
              <w:jc w:val="both"/>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Ing. Alfredo Villarreal, Director DATIC</w:t>
            </w:r>
          </w:p>
          <w:p w:rsidR="00337455" w:rsidRPr="00337455" w:rsidRDefault="00337455" w:rsidP="00337455">
            <w:pPr>
              <w:jc w:val="both"/>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Ing. Saúl Fernández, Director de la Oficina de Ingeniería</w:t>
            </w:r>
          </w:p>
          <w:p w:rsidR="00337455" w:rsidRDefault="00337455" w:rsidP="00337455">
            <w:pPr>
              <w:jc w:val="both"/>
              <w:rPr>
                <w:rFonts w:ascii="Arial" w:eastAsia="Cambria" w:hAnsi="Arial" w:cs="Arial"/>
                <w:sz w:val="22"/>
                <w:szCs w:val="22"/>
                <w:lang w:val="es-ES_tradnl" w:eastAsia="en-US"/>
              </w:rPr>
            </w:pPr>
            <w:r w:rsidRPr="00337455">
              <w:rPr>
                <w:rFonts w:ascii="Arial" w:eastAsia="Cambria" w:hAnsi="Arial" w:cs="Arial"/>
                <w:sz w:val="22"/>
                <w:szCs w:val="22"/>
                <w:lang w:val="es-ES_tradnl" w:eastAsia="en-US"/>
              </w:rPr>
              <w:t>Ing. Manuel Centeno, Director del Departamento de Administración de Mantenimiento</w:t>
            </w:r>
          </w:p>
          <w:p w:rsidR="006A0355" w:rsidRPr="00337455" w:rsidRDefault="006A0355"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Lic. Roy D’Avanzo, Director Departamento Financiero Contable</w:t>
            </w:r>
          </w:p>
          <w:p w:rsidR="003B5F32" w:rsidRPr="00577426" w:rsidRDefault="003B5F32" w:rsidP="00337455">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337455" w:rsidP="00337455">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14</w:t>
            </w:r>
            <w:r w:rsidR="007742A1" w:rsidRPr="00D958BC">
              <w:rPr>
                <w:rFonts w:ascii="Arial" w:eastAsia="Cambria" w:hAnsi="Arial" w:cs="Arial"/>
                <w:b/>
                <w:sz w:val="22"/>
                <w:szCs w:val="22"/>
                <w:lang w:val="es-ES_tradnl" w:eastAsia="en-US"/>
              </w:rPr>
              <w:t xml:space="preserve"> de </w:t>
            </w:r>
            <w:r>
              <w:rPr>
                <w:rFonts w:ascii="Arial" w:eastAsia="Cambria" w:hAnsi="Arial" w:cs="Arial"/>
                <w:b/>
                <w:sz w:val="22"/>
                <w:szCs w:val="22"/>
                <w:lang w:val="es-ES_tradnl" w:eastAsia="en-US"/>
              </w:rPr>
              <w:t>dic</w:t>
            </w:r>
            <w:r w:rsidR="000F2A0F">
              <w:rPr>
                <w:rFonts w:ascii="Arial" w:eastAsia="Cambria" w:hAnsi="Arial" w:cs="Arial"/>
                <w:b/>
                <w:sz w:val="22"/>
                <w:szCs w:val="22"/>
                <w:lang w:val="es-ES_tradnl" w:eastAsia="en-US"/>
              </w:rPr>
              <w:t>iem</w:t>
            </w:r>
            <w:r w:rsidR="007742A1" w:rsidRPr="00D958BC">
              <w:rPr>
                <w:rFonts w:ascii="Arial" w:eastAsia="Cambria" w:hAnsi="Arial" w:cs="Arial"/>
                <w:b/>
                <w:sz w:val="22"/>
                <w:szCs w:val="22"/>
                <w:lang w:val="es-ES_tradnl" w:eastAsia="en-US"/>
              </w:rPr>
              <w:t>bre de 2016</w:t>
            </w:r>
          </w:p>
        </w:tc>
      </w:tr>
      <w:tr w:rsidR="007742A1" w:rsidRPr="00D958BC" w:rsidTr="007742A1">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7742A1" w:rsidRPr="00D958BC"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337455" w:rsidRDefault="007742A1" w:rsidP="006A0355">
            <w:pPr>
              <w:ind w:left="67"/>
              <w:jc w:val="both"/>
              <w:rPr>
                <w:rFonts w:ascii="Arial" w:eastAsia="Calibri" w:hAnsi="Arial" w:cs="Arial"/>
                <w:b/>
                <w:sz w:val="22"/>
                <w:szCs w:val="22"/>
              </w:rPr>
            </w:pPr>
            <w:r w:rsidRPr="00D958BC">
              <w:rPr>
                <w:rFonts w:ascii="Arial" w:eastAsia="Calibri" w:hAnsi="Arial" w:cs="Arial"/>
                <w:b/>
                <w:sz w:val="22"/>
                <w:szCs w:val="22"/>
              </w:rPr>
              <w:t xml:space="preserve">Sesión Ordinaria No. </w:t>
            </w:r>
            <w:r w:rsidR="00337455">
              <w:rPr>
                <w:rFonts w:ascii="Arial" w:eastAsia="Calibri" w:hAnsi="Arial" w:cs="Arial"/>
                <w:b/>
                <w:sz w:val="22"/>
                <w:szCs w:val="22"/>
              </w:rPr>
              <w:t>3004</w:t>
            </w:r>
            <w:r w:rsidRPr="00D958BC">
              <w:rPr>
                <w:rFonts w:ascii="Arial" w:eastAsia="Calibri" w:hAnsi="Arial" w:cs="Arial"/>
                <w:b/>
                <w:sz w:val="22"/>
                <w:szCs w:val="22"/>
              </w:rPr>
              <w:t>, Artículo</w:t>
            </w:r>
            <w:r w:rsidR="0088064F">
              <w:rPr>
                <w:rFonts w:ascii="Arial" w:eastAsia="Calibri" w:hAnsi="Arial" w:cs="Arial"/>
                <w:b/>
                <w:sz w:val="22"/>
                <w:szCs w:val="22"/>
              </w:rPr>
              <w:t xml:space="preserve"> </w:t>
            </w:r>
            <w:r w:rsidR="00337455">
              <w:rPr>
                <w:rFonts w:ascii="Arial" w:eastAsia="Calibri" w:hAnsi="Arial" w:cs="Arial"/>
                <w:b/>
                <w:sz w:val="22"/>
                <w:szCs w:val="22"/>
              </w:rPr>
              <w:t>13,</w:t>
            </w:r>
            <w:r w:rsidRPr="00D958BC">
              <w:rPr>
                <w:rFonts w:ascii="Arial" w:eastAsia="Calibri" w:hAnsi="Arial" w:cs="Arial"/>
                <w:b/>
                <w:sz w:val="22"/>
                <w:szCs w:val="22"/>
              </w:rPr>
              <w:t xml:space="preserve"> del </w:t>
            </w:r>
            <w:r w:rsidR="00337455">
              <w:rPr>
                <w:rFonts w:ascii="Arial" w:eastAsia="Calibri" w:hAnsi="Arial" w:cs="Arial"/>
                <w:b/>
                <w:sz w:val="22"/>
                <w:szCs w:val="22"/>
              </w:rPr>
              <w:t>14</w:t>
            </w:r>
            <w:r w:rsidRPr="00D958BC">
              <w:rPr>
                <w:rFonts w:ascii="Arial" w:eastAsia="Calibri" w:hAnsi="Arial" w:cs="Arial"/>
                <w:b/>
                <w:sz w:val="22"/>
                <w:szCs w:val="22"/>
              </w:rPr>
              <w:t xml:space="preserve"> de </w:t>
            </w:r>
            <w:r w:rsidR="00337455">
              <w:rPr>
                <w:rFonts w:ascii="Arial" w:eastAsia="Calibri" w:hAnsi="Arial" w:cs="Arial"/>
                <w:b/>
                <w:sz w:val="22"/>
                <w:szCs w:val="22"/>
              </w:rPr>
              <w:t>dici</w:t>
            </w:r>
            <w:r w:rsidR="000F2A0F">
              <w:rPr>
                <w:rFonts w:ascii="Arial" w:eastAsia="Calibri" w:hAnsi="Arial" w:cs="Arial"/>
                <w:b/>
                <w:sz w:val="22"/>
                <w:szCs w:val="22"/>
              </w:rPr>
              <w:t>em</w:t>
            </w:r>
            <w:r w:rsidRPr="00D958BC">
              <w:rPr>
                <w:rFonts w:ascii="Arial" w:eastAsia="Calibri" w:hAnsi="Arial" w:cs="Arial"/>
                <w:b/>
                <w:sz w:val="22"/>
                <w:szCs w:val="22"/>
              </w:rPr>
              <w:t xml:space="preserve">bre de 2016.   </w:t>
            </w:r>
            <w:r w:rsidR="00337455">
              <w:rPr>
                <w:rFonts w:ascii="Arial" w:eastAsia="Calibri" w:hAnsi="Arial" w:cs="Arial"/>
                <w:b/>
                <w:sz w:val="22"/>
                <w:szCs w:val="22"/>
              </w:rPr>
              <w:t>Modificación Presupuestaria 4-2016</w:t>
            </w:r>
            <w:bookmarkStart w:id="0" w:name="_GoBack"/>
            <w:bookmarkEnd w:id="0"/>
          </w:p>
          <w:p w:rsidR="00337455" w:rsidRPr="00D958BC" w:rsidRDefault="00337455" w:rsidP="00337455">
            <w:pPr>
              <w:ind w:left="67"/>
              <w:jc w:val="both"/>
              <w:rPr>
                <w:rFonts w:ascii="Arial" w:eastAsia="Cambria" w:hAnsi="Arial" w:cs="Arial"/>
                <w:b/>
                <w:sz w:val="22"/>
                <w:szCs w:val="22"/>
                <w:highlight w:val="yellow"/>
                <w:lang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665335" w:rsidRDefault="00665335" w:rsidP="007742A1">
      <w:pPr>
        <w:jc w:val="both"/>
        <w:rPr>
          <w:rFonts w:ascii="Arial" w:eastAsia="Cambria" w:hAnsi="Arial" w:cs="Arial"/>
          <w:lang w:val="es-ES_tradnl" w:eastAsia="en-US"/>
        </w:rPr>
      </w:pPr>
    </w:p>
    <w:p w:rsidR="00337455" w:rsidRPr="00337455" w:rsidRDefault="00337455" w:rsidP="00337455">
      <w:pPr>
        <w:ind w:left="1418" w:hanging="1418"/>
        <w:jc w:val="both"/>
        <w:rPr>
          <w:rFonts w:ascii="Arial" w:hAnsi="Arial" w:cs="Arial"/>
          <w:b/>
          <w:bCs/>
          <w:lang w:val="es-CR"/>
        </w:rPr>
      </w:pPr>
      <w:r w:rsidRPr="00337455">
        <w:rPr>
          <w:rFonts w:ascii="Arial" w:hAnsi="Arial" w:cs="Arial"/>
          <w:b/>
          <w:lang w:val="es-CR"/>
        </w:rPr>
        <w:t>RESULTANDO QUE:</w:t>
      </w:r>
    </w:p>
    <w:p w:rsidR="00337455" w:rsidRPr="00337455" w:rsidRDefault="00337455" w:rsidP="00337455">
      <w:pPr>
        <w:contextualSpacing/>
        <w:jc w:val="both"/>
        <w:outlineLvl w:val="0"/>
        <w:rPr>
          <w:rFonts w:ascii="Arial" w:hAnsi="Arial" w:cs="Arial"/>
          <w:b/>
          <w:sz w:val="22"/>
          <w:szCs w:val="22"/>
          <w:lang w:val="es-CR"/>
        </w:rPr>
      </w:pPr>
    </w:p>
    <w:p w:rsidR="00337455" w:rsidRPr="00337455" w:rsidRDefault="00337455" w:rsidP="00337455">
      <w:pPr>
        <w:numPr>
          <w:ilvl w:val="0"/>
          <w:numId w:val="37"/>
        </w:numPr>
        <w:ind w:left="426"/>
        <w:jc w:val="both"/>
        <w:rPr>
          <w:rFonts w:ascii="Arial" w:hAnsi="Arial" w:cs="Arial"/>
          <w:lang w:val="es-CR"/>
        </w:rPr>
      </w:pPr>
      <w:r w:rsidRPr="00337455">
        <w:rPr>
          <w:rFonts w:ascii="Arial" w:hAnsi="Arial" w:cs="Arial"/>
          <w:lang w:val="es-CR"/>
        </w:rPr>
        <w:t>El Consejo Institucional, en Sesión Ordinaria No.  2849, Artículo 8, del 28 de noviembre de 2013, aprobó la Reforma Integral Reglamento para la aplicación de Modificaciones Presupuestarias en el ITCR.</w:t>
      </w:r>
    </w:p>
    <w:p w:rsidR="00337455" w:rsidRPr="00337455" w:rsidRDefault="00337455" w:rsidP="00337455">
      <w:pPr>
        <w:jc w:val="both"/>
        <w:rPr>
          <w:rFonts w:ascii="Arial" w:hAnsi="Arial" w:cs="Arial"/>
          <w:lang w:val="es-CR"/>
        </w:rPr>
      </w:pPr>
    </w:p>
    <w:p w:rsidR="00337455" w:rsidRPr="00337455" w:rsidRDefault="00337455" w:rsidP="00337455">
      <w:pPr>
        <w:numPr>
          <w:ilvl w:val="0"/>
          <w:numId w:val="37"/>
        </w:numPr>
        <w:ind w:left="426"/>
        <w:jc w:val="both"/>
        <w:rPr>
          <w:rFonts w:ascii="Arial" w:hAnsi="Arial" w:cs="Arial"/>
          <w:lang w:val="es-CR"/>
        </w:rPr>
      </w:pPr>
      <w:r w:rsidRPr="00337455">
        <w:rPr>
          <w:rFonts w:ascii="Arial" w:hAnsi="Arial" w:cs="Arial"/>
          <w:lang w:val="es-CR"/>
        </w:rPr>
        <w:t>El Consejo Institucional en Sesión Ordinaria No. 2965, Artículo 10, aprobó los Planes Tácticos 2016. Infraestructura, Equipamiento, Capacitación y Becas, Renovación de Equipo de Cómputo y Mantenimiento.</w:t>
      </w:r>
    </w:p>
    <w:p w:rsidR="00337455" w:rsidRPr="00337455" w:rsidRDefault="00337455" w:rsidP="00337455">
      <w:pPr>
        <w:contextualSpacing/>
        <w:jc w:val="both"/>
        <w:outlineLvl w:val="0"/>
        <w:rPr>
          <w:rFonts w:ascii="Arial" w:hAnsi="Arial" w:cs="Arial"/>
          <w:b/>
          <w:sz w:val="22"/>
          <w:szCs w:val="22"/>
          <w:lang w:val="es-CR"/>
        </w:rPr>
      </w:pPr>
    </w:p>
    <w:p w:rsidR="00337455" w:rsidRPr="00337455" w:rsidRDefault="00337455" w:rsidP="00337455">
      <w:pPr>
        <w:contextualSpacing/>
        <w:jc w:val="both"/>
        <w:outlineLvl w:val="0"/>
        <w:rPr>
          <w:rFonts w:ascii="Arial" w:hAnsi="Arial" w:cs="Arial"/>
          <w:b/>
          <w:lang w:val="es-CR"/>
        </w:rPr>
      </w:pPr>
      <w:r w:rsidRPr="00337455">
        <w:rPr>
          <w:rFonts w:ascii="Arial" w:hAnsi="Arial" w:cs="Arial"/>
          <w:b/>
          <w:lang w:val="es-CR"/>
        </w:rPr>
        <w:t>CONSIDERANDO QUE:</w:t>
      </w:r>
    </w:p>
    <w:p w:rsidR="00337455" w:rsidRPr="00337455" w:rsidRDefault="00337455" w:rsidP="00337455">
      <w:pPr>
        <w:contextualSpacing/>
        <w:jc w:val="both"/>
        <w:outlineLvl w:val="0"/>
        <w:rPr>
          <w:rFonts w:ascii="Arial" w:hAnsi="Arial" w:cs="Arial"/>
          <w:b/>
          <w:lang w:val="es-CR"/>
        </w:rPr>
      </w:pPr>
    </w:p>
    <w:p w:rsidR="00337455" w:rsidRPr="00337455" w:rsidRDefault="00337455" w:rsidP="00337455">
      <w:pPr>
        <w:numPr>
          <w:ilvl w:val="0"/>
          <w:numId w:val="39"/>
        </w:numPr>
        <w:ind w:left="426"/>
        <w:jc w:val="both"/>
        <w:rPr>
          <w:rFonts w:ascii="Arial" w:hAnsi="Arial" w:cs="Arial"/>
          <w:lang w:val="es-CR"/>
        </w:rPr>
      </w:pPr>
      <w:r w:rsidRPr="00337455">
        <w:rPr>
          <w:rFonts w:ascii="Arial" w:hAnsi="Arial" w:cs="Arial"/>
          <w:lang w:val="es-CR"/>
        </w:rPr>
        <w:t xml:space="preserve">La Secretaría del Consejo Institucional recibe oficio VAD-768-2016, con fecha de recibido 08 de diciembre de 2016, suscrito por el Ing. Humberto Villalta, Vicerrector de Administración, dirigido al Dr. Bernal Martínez Gutiérrez, Coordinador de la Comisión de Planificación y Administración, en el cual remite la Modificación Presupuestaria Nº 04-2016, al 30 de noviembre del 2016, y que resume las </w:t>
      </w:r>
      <w:r w:rsidRPr="00337455">
        <w:rPr>
          <w:rFonts w:ascii="Arial" w:hAnsi="Arial" w:cs="Arial"/>
          <w:lang w:val="es-CR"/>
        </w:rPr>
        <w:lastRenderedPageBreak/>
        <w:t>solicitudes de modificación realizadas por las diferentes Unidades Ejecutoras al Presupuesto Ordinario 2016, según oficio DFC-1850-2016, a fin de que sea conocido por el Consejo Institucional en la Sesión Ordinaria programada para el 14 de diciembre del 2016. Aclara que la modificación sería conocida por el Consejo de Rectoría, programada para el lunes 12 de diciembre del 2016.  (Ver Anexo1)</w:t>
      </w:r>
    </w:p>
    <w:p w:rsidR="00337455" w:rsidRPr="00337455" w:rsidRDefault="00337455" w:rsidP="00337455">
      <w:pPr>
        <w:ind w:left="66"/>
        <w:jc w:val="both"/>
        <w:rPr>
          <w:rFonts w:ascii="Arial" w:hAnsi="Arial" w:cs="Arial"/>
          <w:lang w:val="es-CR"/>
        </w:rPr>
      </w:pPr>
    </w:p>
    <w:p w:rsidR="00337455" w:rsidRPr="00337455" w:rsidRDefault="00337455" w:rsidP="00337455">
      <w:pPr>
        <w:ind w:left="426"/>
        <w:jc w:val="both"/>
        <w:rPr>
          <w:rFonts w:ascii="Arial" w:hAnsi="Arial" w:cs="Arial"/>
          <w:lang w:val="es-CR"/>
        </w:rPr>
      </w:pPr>
      <w:r w:rsidRPr="00337455">
        <w:rPr>
          <w:rFonts w:ascii="Arial" w:hAnsi="Arial" w:cs="Arial"/>
          <w:lang w:val="es-CR"/>
        </w:rPr>
        <w:t>Asimismo informa que la información debe ser elevada a la Contraloría General de la República, antes del 22 de diciembre del 2016, fecha del cierre de esas oficinas.</w:t>
      </w:r>
    </w:p>
    <w:p w:rsidR="00337455" w:rsidRPr="00337455" w:rsidRDefault="00337455" w:rsidP="00337455">
      <w:pPr>
        <w:ind w:left="66"/>
        <w:jc w:val="both"/>
        <w:rPr>
          <w:rFonts w:ascii="Arial" w:hAnsi="Arial" w:cs="Arial"/>
          <w:lang w:val="es-CR"/>
        </w:rPr>
      </w:pPr>
    </w:p>
    <w:p w:rsidR="00337455" w:rsidRPr="00337455" w:rsidRDefault="00337455" w:rsidP="00337455">
      <w:pPr>
        <w:numPr>
          <w:ilvl w:val="0"/>
          <w:numId w:val="39"/>
        </w:numPr>
        <w:ind w:left="426"/>
        <w:jc w:val="both"/>
        <w:rPr>
          <w:rFonts w:ascii="Arial" w:hAnsi="Arial" w:cs="Arial"/>
          <w:lang w:val="es-CR"/>
        </w:rPr>
      </w:pPr>
      <w:r w:rsidRPr="00337455">
        <w:rPr>
          <w:rFonts w:ascii="Arial" w:hAnsi="Arial" w:cs="Arial"/>
          <w:lang w:val="es-CR"/>
        </w:rPr>
        <w:t xml:space="preserve">La Secretaría del Consejo Institucional recibe oficio R-1339-2016, con fecha de recibido 13 de diciembre de 2016, suscrito por el Ing. Humberto Villalta, Rector </w:t>
      </w:r>
      <w:proofErr w:type="spellStart"/>
      <w:r w:rsidRPr="00337455">
        <w:rPr>
          <w:rFonts w:ascii="Arial" w:hAnsi="Arial" w:cs="Arial"/>
          <w:lang w:val="es-CR"/>
        </w:rPr>
        <w:t>a.i.</w:t>
      </w:r>
      <w:proofErr w:type="spellEnd"/>
      <w:r w:rsidRPr="00337455">
        <w:rPr>
          <w:rFonts w:ascii="Arial" w:hAnsi="Arial" w:cs="Arial"/>
          <w:lang w:val="es-CR"/>
        </w:rPr>
        <w:t xml:space="preserve"> dirigido al Dr. Bernal Martínez Gutiérrez, Coordinador de la Comisión de Planificación y Administración, en el cual remite la Modificación Presupuestaria Nº 03-2016, conocida y avalada por el Consejo de Rectoría, en la Sesión No. 45-2016, Artículo 2, del 12 de diciembre del 2016. (Ver Anexo 2).</w:t>
      </w:r>
    </w:p>
    <w:p w:rsidR="00337455" w:rsidRPr="00337455" w:rsidRDefault="00337455" w:rsidP="00337455">
      <w:pPr>
        <w:jc w:val="both"/>
        <w:rPr>
          <w:rFonts w:ascii="Arial" w:hAnsi="Arial" w:cs="Arial"/>
          <w:lang w:val="es-CR"/>
        </w:rPr>
      </w:pPr>
    </w:p>
    <w:p w:rsidR="00337455" w:rsidRPr="00337455" w:rsidRDefault="00337455" w:rsidP="00337455">
      <w:pPr>
        <w:numPr>
          <w:ilvl w:val="0"/>
          <w:numId w:val="39"/>
        </w:numPr>
        <w:ind w:left="426"/>
        <w:jc w:val="both"/>
        <w:rPr>
          <w:rFonts w:ascii="Arial" w:hAnsi="Arial" w:cs="Arial"/>
          <w:lang w:val="es-CR"/>
        </w:rPr>
      </w:pPr>
      <w:r w:rsidRPr="00337455">
        <w:rPr>
          <w:rFonts w:ascii="Arial" w:hAnsi="Arial" w:cs="Arial"/>
          <w:lang w:val="es-CR"/>
        </w:rPr>
        <w:t>En el mismo oficio adjunta los siguientes pronunciamientos de la Oficina de Planificación Institucional:</w:t>
      </w:r>
    </w:p>
    <w:p w:rsidR="00337455" w:rsidRPr="00337455" w:rsidRDefault="00337455" w:rsidP="00337455">
      <w:pPr>
        <w:ind w:left="708"/>
        <w:rPr>
          <w:rFonts w:ascii="Arial" w:hAnsi="Arial" w:cs="Arial"/>
          <w:lang w:val="es-CR"/>
        </w:rPr>
      </w:pPr>
    </w:p>
    <w:p w:rsidR="00337455" w:rsidRPr="00337455" w:rsidRDefault="00337455" w:rsidP="00337455">
      <w:pPr>
        <w:numPr>
          <w:ilvl w:val="1"/>
          <w:numId w:val="39"/>
        </w:numPr>
        <w:ind w:left="993"/>
        <w:jc w:val="both"/>
        <w:rPr>
          <w:rFonts w:ascii="Arial" w:hAnsi="Arial" w:cs="Arial"/>
          <w:i/>
          <w:sz w:val="22"/>
          <w:szCs w:val="22"/>
          <w:lang w:val="es-CR"/>
        </w:rPr>
      </w:pPr>
      <w:r w:rsidRPr="00337455">
        <w:rPr>
          <w:rFonts w:ascii="Arial" w:hAnsi="Arial" w:cs="Arial"/>
          <w:b/>
          <w:i/>
          <w:sz w:val="22"/>
          <w:szCs w:val="22"/>
          <w:lang w:val="es-CR"/>
        </w:rPr>
        <w:t>OPI-832-2016</w:t>
      </w:r>
      <w:r w:rsidRPr="00337455">
        <w:rPr>
          <w:rFonts w:ascii="Arial" w:hAnsi="Arial" w:cs="Arial"/>
          <w:i/>
          <w:sz w:val="22"/>
          <w:szCs w:val="22"/>
          <w:lang w:val="es-CR"/>
        </w:rPr>
        <w:t xml:space="preserve"> Pronunciamiento Modificaciones Presupuestarias numeradas de la No. N°3018 a la N°3690.  El cual indica que la aplicación de los Recursos provenientes de dichas modificaciones internas, que integran la Modificación Presupuestaria No. 04-2016 no afectan el Plan Anual Operativo 2016, más sí refuerza las metas contempladas en el mismo.  </w:t>
      </w:r>
    </w:p>
    <w:p w:rsidR="00337455" w:rsidRPr="00337455" w:rsidRDefault="00337455" w:rsidP="00337455">
      <w:pPr>
        <w:ind w:left="360" w:right="-91"/>
        <w:rPr>
          <w:rFonts w:ascii="Arial" w:hAnsi="Arial" w:cs="Arial"/>
          <w:sz w:val="20"/>
          <w:szCs w:val="20"/>
          <w:lang w:val="es-CR"/>
        </w:rPr>
      </w:pPr>
    </w:p>
    <w:p w:rsidR="00337455" w:rsidRPr="00337455" w:rsidRDefault="00337455" w:rsidP="00337455">
      <w:pPr>
        <w:ind w:left="360" w:right="-91"/>
        <w:rPr>
          <w:rFonts w:ascii="Arial" w:hAnsi="Arial" w:cs="Arial"/>
          <w:sz w:val="20"/>
          <w:szCs w:val="20"/>
          <w:lang w:val="es-CR"/>
        </w:rPr>
      </w:pPr>
    </w:p>
    <w:p w:rsidR="00337455" w:rsidRPr="00337455" w:rsidRDefault="00337455" w:rsidP="00337455">
      <w:pPr>
        <w:numPr>
          <w:ilvl w:val="0"/>
          <w:numId w:val="37"/>
        </w:numPr>
        <w:ind w:left="426"/>
        <w:jc w:val="both"/>
        <w:rPr>
          <w:rFonts w:ascii="Arial" w:hAnsi="Arial" w:cs="Arial"/>
          <w:lang w:val="es-CR"/>
        </w:rPr>
      </w:pPr>
      <w:r w:rsidRPr="00337455">
        <w:rPr>
          <w:rFonts w:ascii="Arial" w:hAnsi="Arial" w:cs="Arial"/>
          <w:lang w:val="es-CR"/>
        </w:rPr>
        <w:t>La Comisión de Planificación y Administración en Reunión No.  706-2016, celebrada el 12 de diciembre de 2016, revisa la Modificación Presupuestaria Nº 04-2016.  En esta reunión se recibe al Ing. Humberto Villalta, Vicerrector de Administración, para la respectiva presentación y análisis.  De acuerdo a lo expuesto y aclaradas las dudas, se dispone elevar la propuesta al Consejo Institucional, para dar por conocida la Modificación Presupuestaria No. 04-2016.</w:t>
      </w:r>
    </w:p>
    <w:p w:rsidR="00337455" w:rsidRPr="00337455" w:rsidRDefault="00337455" w:rsidP="00337455">
      <w:pPr>
        <w:ind w:right="-91"/>
        <w:jc w:val="both"/>
        <w:rPr>
          <w:rFonts w:ascii="Arial" w:hAnsi="Arial" w:cs="Arial"/>
          <w:lang w:val="es-CR"/>
        </w:rPr>
      </w:pPr>
    </w:p>
    <w:p w:rsidR="00337455" w:rsidRPr="00337455" w:rsidRDefault="00337455" w:rsidP="00337455">
      <w:pPr>
        <w:ind w:right="-91"/>
        <w:rPr>
          <w:rFonts w:ascii="Arial" w:hAnsi="Arial" w:cs="Arial"/>
          <w:b/>
          <w:lang w:val="es-CR"/>
        </w:rPr>
      </w:pPr>
      <w:r w:rsidRPr="00337455">
        <w:rPr>
          <w:rFonts w:ascii="Arial" w:hAnsi="Arial" w:cs="Arial"/>
          <w:b/>
          <w:lang w:val="es-CR"/>
        </w:rPr>
        <w:t xml:space="preserve">SE </w:t>
      </w:r>
      <w:r>
        <w:rPr>
          <w:rFonts w:ascii="Arial" w:hAnsi="Arial" w:cs="Arial"/>
          <w:b/>
          <w:lang w:val="es-CR"/>
        </w:rPr>
        <w:t>ACUERDA</w:t>
      </w:r>
      <w:r w:rsidRPr="00337455">
        <w:rPr>
          <w:rFonts w:ascii="Arial" w:hAnsi="Arial" w:cs="Arial"/>
          <w:b/>
          <w:lang w:val="es-CR"/>
        </w:rPr>
        <w:t>:</w:t>
      </w:r>
    </w:p>
    <w:p w:rsidR="00337455" w:rsidRPr="00337455" w:rsidRDefault="00337455" w:rsidP="00337455">
      <w:pPr>
        <w:ind w:left="360" w:right="-91"/>
        <w:rPr>
          <w:rFonts w:ascii="Arial" w:hAnsi="Arial" w:cs="Arial"/>
        </w:rPr>
      </w:pPr>
    </w:p>
    <w:p w:rsidR="00337455" w:rsidRPr="00337455" w:rsidRDefault="00337455" w:rsidP="00337455">
      <w:pPr>
        <w:numPr>
          <w:ilvl w:val="0"/>
          <w:numId w:val="38"/>
        </w:numPr>
        <w:ind w:left="360" w:right="-91"/>
        <w:jc w:val="both"/>
        <w:rPr>
          <w:rFonts w:ascii="Arial" w:hAnsi="Arial" w:cs="Arial"/>
          <w:lang w:val="es-CR"/>
        </w:rPr>
      </w:pPr>
      <w:r w:rsidRPr="00337455">
        <w:rPr>
          <w:rFonts w:ascii="Arial" w:hAnsi="Arial" w:cs="Arial"/>
        </w:rPr>
        <w:t xml:space="preserve">Dar por conocida la Modificación Presupuestaria No. 04-2016 al Presupuesto 2016, por un monto de ¢2,669,742.35 miles, según el documento adjunto, remitido mediante oficio </w:t>
      </w:r>
      <w:r w:rsidRPr="00337455">
        <w:rPr>
          <w:rFonts w:ascii="Arial" w:hAnsi="Arial" w:cs="Arial"/>
          <w:lang w:val="es-CR"/>
        </w:rPr>
        <w:t>R-1339-2016</w:t>
      </w:r>
      <w:r w:rsidRPr="00337455">
        <w:rPr>
          <w:rFonts w:ascii="Arial" w:hAnsi="Arial" w:cs="Arial"/>
        </w:rPr>
        <w:t>, según se muestra en el siguiente resumen: (Ver Anexo 2)</w:t>
      </w:r>
    </w:p>
    <w:p w:rsidR="00337455" w:rsidRPr="00337455" w:rsidRDefault="00337455" w:rsidP="00337455">
      <w:pPr>
        <w:ind w:right="-91"/>
        <w:jc w:val="both"/>
        <w:rPr>
          <w:rFonts w:ascii="Arial" w:hAnsi="Arial" w:cs="Arial"/>
          <w:lang w:val="es-CR"/>
        </w:rPr>
      </w:pPr>
    </w:p>
    <w:p w:rsidR="00337455" w:rsidRPr="00337455" w:rsidRDefault="00337455" w:rsidP="007742A1">
      <w:pPr>
        <w:jc w:val="both"/>
        <w:rPr>
          <w:rFonts w:ascii="Arial" w:eastAsia="Cambria" w:hAnsi="Arial" w:cs="Arial"/>
          <w:lang w:val="es-CR" w:eastAsia="en-US"/>
        </w:rPr>
      </w:pPr>
      <w:r w:rsidRPr="00337455">
        <w:rPr>
          <w:noProof/>
          <w:sz w:val="20"/>
          <w:szCs w:val="20"/>
          <w:lang w:val="es-CR" w:eastAsia="es-CR"/>
        </w:rPr>
        <w:lastRenderedPageBreak/>
        <w:drawing>
          <wp:inline distT="0" distB="0" distL="0" distR="0" wp14:anchorId="639170D5" wp14:editId="5DA27A9C">
            <wp:extent cx="6307455" cy="24051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5851" cy="2423576"/>
                    </a:xfrm>
                    <a:prstGeom prst="rect">
                      <a:avLst/>
                    </a:prstGeom>
                    <a:noFill/>
                    <a:ln>
                      <a:noFill/>
                    </a:ln>
                  </pic:spPr>
                </pic:pic>
              </a:graphicData>
            </a:graphic>
          </wp:inline>
        </w:drawing>
      </w:r>
    </w:p>
    <w:p w:rsidR="00337455" w:rsidRDefault="00337455" w:rsidP="007742A1">
      <w:pPr>
        <w:jc w:val="both"/>
        <w:rPr>
          <w:rFonts w:ascii="Arial" w:eastAsia="Cambria" w:hAnsi="Arial" w:cs="Arial"/>
          <w:lang w:val="es-ES_tradnl" w:eastAsia="en-US"/>
        </w:rPr>
      </w:pPr>
    </w:p>
    <w:p w:rsidR="00BF7AAD" w:rsidRPr="00337455" w:rsidRDefault="00BF7AAD" w:rsidP="000F2A0F">
      <w:pPr>
        <w:tabs>
          <w:tab w:val="left" w:pos="1134"/>
        </w:tabs>
        <w:ind w:right="567"/>
        <w:jc w:val="both"/>
        <w:rPr>
          <w:rFonts w:ascii="Arial" w:hAnsi="Arial" w:cs="Arial"/>
          <w:lang w:val="es-ES_tradnl"/>
        </w:rPr>
      </w:pPr>
    </w:p>
    <w:p w:rsidR="00395647" w:rsidRDefault="007742A1" w:rsidP="00337455">
      <w:pPr>
        <w:numPr>
          <w:ilvl w:val="0"/>
          <w:numId w:val="38"/>
        </w:numPr>
        <w:ind w:left="360" w:right="-91"/>
        <w:jc w:val="both"/>
        <w:rPr>
          <w:rFonts w:ascii="Arial" w:hAnsi="Arial" w:cs="Arial"/>
          <w:b/>
          <w:lang w:val="es-CR"/>
        </w:rPr>
      </w:pPr>
      <w:r w:rsidRPr="00BF7AAD">
        <w:rPr>
          <w:rFonts w:ascii="Arial" w:hAnsi="Arial" w:cs="Arial"/>
          <w:lang w:val="es-CR"/>
        </w:rPr>
        <w:t xml:space="preserve">Comunicar. </w:t>
      </w:r>
      <w:r w:rsidRPr="00BF7AAD">
        <w:rPr>
          <w:rFonts w:ascii="Arial" w:hAnsi="Arial" w:cs="Arial"/>
          <w:b/>
          <w:lang w:val="es-CR"/>
        </w:rPr>
        <w:t xml:space="preserve"> ACUERDO FIRME.</w:t>
      </w:r>
    </w:p>
    <w:p w:rsidR="00F0496E" w:rsidRDefault="00F0496E" w:rsidP="00F0496E">
      <w:pPr>
        <w:pStyle w:val="Prrafodelista"/>
        <w:rPr>
          <w:rFonts w:ascii="Arial" w:hAnsi="Arial" w:cs="Arial"/>
          <w:b/>
          <w:lang w:val="es-CR"/>
        </w:rPr>
      </w:pPr>
    </w:p>
    <w:p w:rsidR="00F0496E" w:rsidRPr="00BF7AAD" w:rsidRDefault="00F0496E" w:rsidP="00F0496E">
      <w:pPr>
        <w:ind w:left="426" w:right="-91"/>
        <w:jc w:val="both"/>
        <w:rPr>
          <w:rFonts w:ascii="Arial" w:hAnsi="Arial" w:cs="Arial"/>
          <w:b/>
          <w:lang w:val="es-CR"/>
        </w:rPr>
      </w:pPr>
    </w:p>
    <w:p w:rsidR="00337455" w:rsidRPr="00337455" w:rsidRDefault="00337455" w:rsidP="00337455">
      <w:pPr>
        <w:jc w:val="both"/>
        <w:rPr>
          <w:rFonts w:ascii="Arial" w:hAnsi="Arial" w:cs="Arial"/>
          <w:b/>
          <w:lang w:val="es-CR"/>
        </w:rPr>
      </w:pPr>
      <w:r w:rsidRPr="00337455">
        <w:rPr>
          <w:rFonts w:ascii="Arial" w:hAnsi="Arial" w:cs="Arial"/>
          <w:b/>
          <w:lang w:val="es-CR"/>
        </w:rPr>
        <w:t>Palabras clave:   Modificación – Presupuestaria – 04- 2016</w:t>
      </w:r>
    </w:p>
    <w:p w:rsidR="008D0FEC" w:rsidRDefault="008D0FEC" w:rsidP="008D0FEC">
      <w:pPr>
        <w:spacing w:after="200"/>
        <w:jc w:val="both"/>
        <w:rPr>
          <w:rFonts w:ascii="Arial" w:hAnsi="Arial" w:cs="Arial"/>
          <w:i/>
          <w:sz w:val="16"/>
          <w:szCs w:val="16"/>
        </w:rPr>
      </w:pPr>
    </w:p>
    <w:p w:rsidR="00BF7AAD" w:rsidRPr="00BF7AAD" w:rsidRDefault="00BF7AAD" w:rsidP="00BF7AAD">
      <w:pPr>
        <w:ind w:left="360" w:right="-91"/>
        <w:jc w:val="both"/>
        <w:rPr>
          <w:rFonts w:ascii="Arial" w:hAnsi="Arial" w:cs="Arial"/>
          <w:lang w:val="es-ES_tradnl"/>
        </w:rPr>
      </w:pPr>
    </w:p>
    <w:p w:rsidR="00A60666" w:rsidRPr="00A60666" w:rsidRDefault="00A60666" w:rsidP="00A60666">
      <w:pPr>
        <w:spacing w:line="360" w:lineRule="auto"/>
        <w:jc w:val="both"/>
        <w:outlineLvl w:val="0"/>
        <w:rPr>
          <w:rFonts w:ascii="Arial" w:eastAsia="Cambria" w:hAnsi="Arial" w:cs="Arial"/>
          <w:lang w:eastAsia="en-US"/>
        </w:rPr>
      </w:pPr>
      <w:r w:rsidRPr="00A60666">
        <w:rPr>
          <w:rFonts w:ascii="Arial" w:eastAsia="Cambria" w:hAnsi="Arial" w:cs="Arial"/>
          <w:sz w:val="18"/>
          <w:szCs w:val="18"/>
          <w:lang w:val="es-ES_tradnl" w:eastAsia="en-US"/>
        </w:rPr>
        <w:t>BSS/</w:t>
      </w:r>
      <w:proofErr w:type="spellStart"/>
      <w:r w:rsidRPr="00A60666">
        <w:rPr>
          <w:rFonts w:ascii="Arial" w:eastAsia="Cambria" w:hAnsi="Arial" w:cs="Arial"/>
          <w:sz w:val="18"/>
          <w:szCs w:val="18"/>
          <w:lang w:val="es-ES_tradnl" w:eastAsia="en-US"/>
        </w:rPr>
        <w:t>ars</w:t>
      </w:r>
      <w:proofErr w:type="spellEnd"/>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A60666" w:rsidRPr="00A60666" w:rsidTr="00DC1105">
        <w:trPr>
          <w:trHeight w:val="183"/>
        </w:trPr>
        <w:tc>
          <w:tcPr>
            <w:tcW w:w="4361" w:type="dxa"/>
          </w:tcPr>
          <w:p w:rsidR="00A60666" w:rsidRPr="00A60666" w:rsidRDefault="00A60666" w:rsidP="00A60666">
            <w:pPr>
              <w:ind w:left="-567" w:firstLine="567"/>
              <w:jc w:val="both"/>
              <w:rPr>
                <w:rFonts w:ascii="Arial" w:eastAsia="Cambria" w:hAnsi="Arial" w:cs="Arial"/>
                <w:b/>
                <w:sz w:val="16"/>
                <w:szCs w:val="16"/>
                <w:lang w:val="es-ES_tradnl" w:eastAsia="en-US"/>
              </w:rPr>
            </w:pPr>
          </w:p>
        </w:tc>
        <w:tc>
          <w:tcPr>
            <w:tcW w:w="4361" w:type="dxa"/>
          </w:tcPr>
          <w:p w:rsidR="00A60666" w:rsidRPr="00A60666" w:rsidRDefault="00A60666" w:rsidP="00A60666">
            <w:pPr>
              <w:jc w:val="both"/>
              <w:rPr>
                <w:rFonts w:ascii="Arial" w:eastAsia="Cambria" w:hAnsi="Arial" w:cs="Arial"/>
                <w:b/>
                <w:sz w:val="16"/>
                <w:szCs w:val="16"/>
                <w:lang w:val="es-ES_tradnl" w:eastAsia="en-US"/>
              </w:rPr>
            </w:pPr>
          </w:p>
        </w:tc>
        <w:tc>
          <w:tcPr>
            <w:tcW w:w="4361" w:type="dxa"/>
          </w:tcPr>
          <w:p w:rsidR="00A60666" w:rsidRPr="00A60666" w:rsidRDefault="00A60666" w:rsidP="00A60666">
            <w:pPr>
              <w:jc w:val="both"/>
              <w:rPr>
                <w:rFonts w:ascii="Arial" w:eastAsia="Cambria" w:hAnsi="Arial" w:cs="Arial"/>
                <w:b/>
                <w:sz w:val="16"/>
                <w:szCs w:val="16"/>
                <w:lang w:val="es-ES_tradnl" w:eastAsia="en-US"/>
              </w:rPr>
            </w:pPr>
          </w:p>
        </w:tc>
        <w:tc>
          <w:tcPr>
            <w:tcW w:w="4361" w:type="dxa"/>
          </w:tcPr>
          <w:p w:rsidR="00A60666" w:rsidRPr="00A60666" w:rsidRDefault="00A60666" w:rsidP="00A60666">
            <w:pPr>
              <w:jc w:val="both"/>
              <w:rPr>
                <w:rFonts w:ascii="Arial" w:eastAsia="Cambria" w:hAnsi="Arial" w:cs="Arial"/>
                <w:b/>
                <w:sz w:val="16"/>
                <w:szCs w:val="16"/>
                <w:lang w:val="es-ES_tradnl" w:eastAsia="en-US"/>
              </w:rPr>
            </w:pPr>
          </w:p>
        </w:tc>
        <w:tc>
          <w:tcPr>
            <w:tcW w:w="5103" w:type="dxa"/>
            <w:gridSpan w:val="2"/>
          </w:tcPr>
          <w:p w:rsidR="00A60666" w:rsidRPr="00A60666" w:rsidRDefault="00A60666" w:rsidP="00A60666">
            <w:pPr>
              <w:jc w:val="both"/>
              <w:rPr>
                <w:rFonts w:ascii="Arial" w:eastAsia="Cambria" w:hAnsi="Arial" w:cs="Arial"/>
                <w:b/>
                <w:sz w:val="16"/>
                <w:szCs w:val="16"/>
                <w:lang w:val="es-ES_tradnl" w:eastAsia="en-US"/>
              </w:rPr>
            </w:pPr>
          </w:p>
        </w:tc>
      </w:tr>
      <w:tr w:rsidR="00A60666" w:rsidRPr="00A60666" w:rsidTr="00DC1105">
        <w:trPr>
          <w:gridAfter w:val="1"/>
          <w:wAfter w:w="4361" w:type="dxa"/>
          <w:trHeight w:val="183"/>
        </w:trPr>
        <w:tc>
          <w:tcPr>
            <w:tcW w:w="4361" w:type="dxa"/>
          </w:tcPr>
          <w:p w:rsidR="00A60666" w:rsidRDefault="00A60666" w:rsidP="00A60666">
            <w:pPr>
              <w:ind w:left="-567" w:firstLine="567"/>
              <w:jc w:val="both"/>
              <w:rPr>
                <w:rFonts w:ascii="Arial" w:eastAsia="Cambria" w:hAnsi="Arial" w:cs="Arial"/>
                <w:b/>
                <w:sz w:val="16"/>
                <w:szCs w:val="16"/>
                <w:lang w:val="es-ES_tradnl" w:eastAsia="en-US"/>
              </w:rPr>
            </w:pPr>
            <w:r w:rsidRPr="00A60666">
              <w:rPr>
                <w:rFonts w:ascii="Arial" w:eastAsia="Cambria" w:hAnsi="Arial" w:cs="Arial"/>
                <w:b/>
                <w:sz w:val="16"/>
                <w:szCs w:val="16"/>
                <w:lang w:val="es-ES_tradnl" w:eastAsia="en-US"/>
              </w:rPr>
              <w:t>ci.  Secretaría del Consejo Institucional</w:t>
            </w:r>
          </w:p>
          <w:p w:rsidR="00337455" w:rsidRPr="00A60666" w:rsidRDefault="00337455" w:rsidP="00337455">
            <w:pPr>
              <w:jc w:val="both"/>
              <w:rPr>
                <w:rFonts w:ascii="Arial" w:eastAsia="Cambria" w:hAnsi="Arial" w:cs="Arial"/>
                <w:b/>
                <w:sz w:val="16"/>
                <w:szCs w:val="16"/>
                <w:lang w:val="es-ES_tradnl" w:eastAsia="en-US"/>
              </w:rPr>
            </w:pPr>
            <w:r w:rsidRPr="00A60666">
              <w:rPr>
                <w:rFonts w:ascii="Arial" w:eastAsia="Cambria" w:hAnsi="Arial" w:cs="Arial"/>
                <w:b/>
                <w:sz w:val="16"/>
                <w:szCs w:val="16"/>
                <w:lang w:val="es-ES_tradnl" w:eastAsia="en-US"/>
              </w:rPr>
              <w:t xml:space="preserve">Oficina Asesoría Legal </w:t>
            </w:r>
          </w:p>
          <w:p w:rsidR="00337455" w:rsidRPr="00A60666" w:rsidRDefault="00337455" w:rsidP="00337455">
            <w:pPr>
              <w:ind w:firstLine="34"/>
              <w:jc w:val="both"/>
              <w:rPr>
                <w:rFonts w:ascii="Arial" w:eastAsia="Cambria" w:hAnsi="Arial" w:cs="Arial"/>
                <w:b/>
                <w:sz w:val="16"/>
                <w:szCs w:val="16"/>
                <w:lang w:val="es-ES_tradnl" w:eastAsia="en-US"/>
              </w:rPr>
            </w:pPr>
            <w:r w:rsidRPr="00A60666">
              <w:rPr>
                <w:rFonts w:ascii="Arial" w:eastAsia="Cambria" w:hAnsi="Arial" w:cs="Arial"/>
                <w:b/>
                <w:sz w:val="16"/>
                <w:szCs w:val="16"/>
                <w:lang w:val="es-ES_tradnl" w:eastAsia="en-US"/>
              </w:rPr>
              <w:t>Auditoría Interna (Notificado a la Secretaria vía correo electrónico)</w:t>
            </w:r>
          </w:p>
          <w:p w:rsidR="00337455" w:rsidRPr="00A60666" w:rsidRDefault="00337455" w:rsidP="00337455">
            <w:pPr>
              <w:ind w:left="720" w:hanging="720"/>
              <w:jc w:val="both"/>
              <w:rPr>
                <w:rFonts w:ascii="Arial" w:eastAsia="Cambria" w:hAnsi="Arial" w:cs="Arial"/>
                <w:b/>
                <w:sz w:val="16"/>
                <w:szCs w:val="16"/>
                <w:lang w:val="es-ES_tradnl" w:eastAsia="en-US"/>
              </w:rPr>
            </w:pPr>
            <w:r w:rsidRPr="00A60666">
              <w:rPr>
                <w:rFonts w:ascii="Arial" w:eastAsia="Cambria" w:hAnsi="Arial" w:cs="Arial"/>
                <w:b/>
                <w:sz w:val="16"/>
                <w:szCs w:val="16"/>
                <w:lang w:val="es-ES_tradnl" w:eastAsia="en-US"/>
              </w:rPr>
              <w:t xml:space="preserve">Comunicación y Mercadeo </w:t>
            </w:r>
          </w:p>
          <w:p w:rsidR="00337455" w:rsidRDefault="00337455" w:rsidP="00337455">
            <w:pPr>
              <w:ind w:left="720" w:hanging="720"/>
              <w:jc w:val="both"/>
              <w:rPr>
                <w:rFonts w:ascii="Arial" w:eastAsia="Cambria" w:hAnsi="Arial" w:cs="Arial"/>
                <w:b/>
                <w:sz w:val="16"/>
                <w:szCs w:val="16"/>
                <w:lang w:val="es-ES_tradnl" w:eastAsia="en-US"/>
              </w:rPr>
            </w:pPr>
            <w:r w:rsidRPr="00A60666">
              <w:rPr>
                <w:rFonts w:ascii="Arial" w:eastAsia="Cambria" w:hAnsi="Arial" w:cs="Arial"/>
                <w:b/>
                <w:sz w:val="16"/>
                <w:szCs w:val="16"/>
                <w:lang w:val="es-ES_tradnl" w:eastAsia="en-US"/>
              </w:rPr>
              <w:t>Centro de Archivo y Comunicaciones</w:t>
            </w:r>
          </w:p>
          <w:p w:rsidR="00337455" w:rsidRPr="00A60666" w:rsidRDefault="00337455" w:rsidP="00337455">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FEITEC</w:t>
            </w:r>
          </w:p>
          <w:p w:rsidR="00BF7AAD" w:rsidRDefault="00BF7AAD" w:rsidP="00A60666">
            <w:pPr>
              <w:ind w:left="-567" w:firstLine="567"/>
              <w:jc w:val="both"/>
              <w:rPr>
                <w:rFonts w:ascii="Arial" w:eastAsia="Cambria" w:hAnsi="Arial" w:cs="Arial"/>
                <w:b/>
                <w:sz w:val="16"/>
                <w:szCs w:val="16"/>
                <w:lang w:val="es-ES_tradnl" w:eastAsia="en-US"/>
              </w:rPr>
            </w:pPr>
          </w:p>
          <w:p w:rsidR="00BF7AAD" w:rsidRDefault="00BF7AAD" w:rsidP="00A60666">
            <w:pPr>
              <w:ind w:left="-567" w:firstLine="567"/>
              <w:jc w:val="both"/>
              <w:rPr>
                <w:rFonts w:ascii="Arial" w:eastAsia="Cambria" w:hAnsi="Arial" w:cs="Arial"/>
                <w:b/>
                <w:sz w:val="16"/>
                <w:szCs w:val="16"/>
                <w:lang w:val="es-ES_tradnl" w:eastAsia="en-US"/>
              </w:rPr>
            </w:pPr>
          </w:p>
          <w:p w:rsidR="00BF7AAD" w:rsidRPr="00A60666" w:rsidRDefault="00BF7AAD" w:rsidP="00A60666">
            <w:pPr>
              <w:ind w:left="-567" w:firstLine="567"/>
              <w:jc w:val="both"/>
              <w:rPr>
                <w:rFonts w:ascii="Arial" w:eastAsia="Cambria" w:hAnsi="Arial" w:cs="Arial"/>
                <w:b/>
                <w:sz w:val="16"/>
                <w:szCs w:val="16"/>
                <w:lang w:val="es-ES_tradnl" w:eastAsia="en-US"/>
              </w:rPr>
            </w:pPr>
          </w:p>
        </w:tc>
        <w:tc>
          <w:tcPr>
            <w:tcW w:w="4361" w:type="dxa"/>
          </w:tcPr>
          <w:p w:rsidR="00A60666" w:rsidRPr="00F0496E" w:rsidRDefault="00A60666" w:rsidP="00337455">
            <w:pPr>
              <w:ind w:left="720" w:hanging="720"/>
              <w:jc w:val="both"/>
              <w:rPr>
                <w:rFonts w:ascii="Arial" w:eastAsia="Cambria" w:hAnsi="Arial" w:cs="Arial"/>
                <w:b/>
                <w:sz w:val="16"/>
                <w:szCs w:val="16"/>
                <w:lang w:val="es-CR" w:eastAsia="en-US"/>
              </w:rPr>
            </w:pPr>
          </w:p>
        </w:tc>
        <w:tc>
          <w:tcPr>
            <w:tcW w:w="4361" w:type="dxa"/>
          </w:tcPr>
          <w:p w:rsidR="00A60666" w:rsidRPr="00A60666" w:rsidRDefault="00A60666" w:rsidP="00A60666">
            <w:pPr>
              <w:jc w:val="both"/>
              <w:rPr>
                <w:rFonts w:ascii="Arial" w:eastAsia="Cambria" w:hAnsi="Arial" w:cs="Arial"/>
                <w:b/>
                <w:sz w:val="16"/>
                <w:szCs w:val="16"/>
                <w:lang w:val="es-ES_tradnl" w:eastAsia="en-US"/>
              </w:rPr>
            </w:pPr>
          </w:p>
        </w:tc>
        <w:tc>
          <w:tcPr>
            <w:tcW w:w="5103" w:type="dxa"/>
            <w:gridSpan w:val="2"/>
          </w:tcPr>
          <w:p w:rsidR="00A60666" w:rsidRPr="00A60666" w:rsidRDefault="00A60666" w:rsidP="00A60666">
            <w:pPr>
              <w:jc w:val="both"/>
              <w:rPr>
                <w:rFonts w:ascii="Arial" w:eastAsia="Cambria" w:hAnsi="Arial" w:cs="Arial"/>
                <w:b/>
                <w:sz w:val="16"/>
                <w:szCs w:val="16"/>
                <w:lang w:val="es-ES_tradnl" w:eastAsia="en-US"/>
              </w:rPr>
            </w:pPr>
          </w:p>
        </w:tc>
      </w:tr>
    </w:tbl>
    <w:p w:rsidR="00280C7B" w:rsidRDefault="00280C7B" w:rsidP="008D0FEC">
      <w:pPr>
        <w:spacing w:after="200"/>
        <w:jc w:val="both"/>
        <w:rPr>
          <w:rFonts w:ascii="Arial" w:hAnsi="Arial" w:cs="Arial"/>
          <w:b/>
          <w:color w:val="000000"/>
        </w:rPr>
      </w:pPr>
    </w:p>
    <w:p w:rsidR="00280C7B" w:rsidRDefault="00280C7B" w:rsidP="008D0FEC">
      <w:pPr>
        <w:spacing w:after="200"/>
        <w:jc w:val="both"/>
        <w:rPr>
          <w:rFonts w:ascii="Arial" w:hAnsi="Arial" w:cs="Arial"/>
          <w:b/>
          <w:color w:val="000000"/>
        </w:rPr>
      </w:pPr>
    </w:p>
    <w:p w:rsidR="008D0FEC" w:rsidRDefault="008D0FEC" w:rsidP="008D0FEC">
      <w:pPr>
        <w:jc w:val="both"/>
        <w:rPr>
          <w:rFonts w:ascii="Arial" w:hAnsi="Arial" w:cs="Arial"/>
          <w:b/>
          <w:i/>
          <w:sz w:val="22"/>
          <w:szCs w:val="22"/>
        </w:rPr>
      </w:pPr>
    </w:p>
    <w:p w:rsidR="004D5B06" w:rsidRDefault="004D5B06" w:rsidP="008D0FEC">
      <w:pPr>
        <w:jc w:val="both"/>
        <w:rPr>
          <w:rFonts w:ascii="Arial" w:hAnsi="Arial" w:cs="Arial"/>
          <w:b/>
          <w:i/>
          <w:sz w:val="22"/>
          <w:szCs w:val="22"/>
        </w:rPr>
      </w:pPr>
    </w:p>
    <w:p w:rsidR="008D0FEC" w:rsidRDefault="008D0FEC" w:rsidP="008D0FEC">
      <w:pPr>
        <w:jc w:val="both"/>
        <w:rPr>
          <w:rFonts w:ascii="Arial" w:hAnsi="Arial" w:cs="Arial"/>
          <w:b/>
        </w:rPr>
      </w:pPr>
    </w:p>
    <w:p w:rsidR="007D3593" w:rsidRDefault="007D3593" w:rsidP="00DA0942">
      <w:pPr>
        <w:rPr>
          <w:rFonts w:ascii="Arial" w:hAnsi="Arial" w:cs="Arial"/>
          <w:b/>
          <w:i/>
          <w:sz w:val="22"/>
          <w:szCs w:val="22"/>
        </w:rPr>
      </w:pPr>
    </w:p>
    <w:p w:rsidR="006465AB" w:rsidRDefault="006465AB" w:rsidP="00DA0942">
      <w:pPr>
        <w:rPr>
          <w:rFonts w:ascii="Arial" w:hAnsi="Arial" w:cs="Arial"/>
          <w:b/>
          <w:i/>
          <w:sz w:val="22"/>
          <w:szCs w:val="22"/>
        </w:rPr>
      </w:pPr>
    </w:p>
    <w:sectPr w:rsidR="006465AB" w:rsidSect="00CE0215">
      <w:headerReference w:type="default" r:id="rId9"/>
      <w:footerReference w:type="defaul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6C" w:rsidRDefault="00104E6C">
      <w:r>
        <w:separator/>
      </w:r>
    </w:p>
  </w:endnote>
  <w:endnote w:type="continuationSeparator" w:id="0">
    <w:p w:rsidR="00104E6C" w:rsidRDefault="0010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A1" w:rsidRDefault="007742A1">
    <w:pPr>
      <w:pStyle w:val="Piedepgina"/>
      <w:jc w:val="center"/>
    </w:pPr>
  </w:p>
  <w:p w:rsidR="007742A1" w:rsidRDefault="007742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6C" w:rsidRDefault="00104E6C">
      <w:r>
        <w:separator/>
      </w:r>
    </w:p>
  </w:footnote>
  <w:footnote w:type="continuationSeparator" w:id="0">
    <w:p w:rsidR="00104E6C" w:rsidRDefault="0010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A1" w:rsidRPr="00D958BC" w:rsidRDefault="007742A1"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7742A1" w:rsidRPr="00D958BC" w:rsidRDefault="007742A1"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sidR="00337455">
      <w:rPr>
        <w:rFonts w:ascii="Arial" w:eastAsia="Cambria" w:hAnsi="Arial" w:cs="Arial"/>
        <w:i/>
        <w:sz w:val="18"/>
        <w:szCs w:val="18"/>
        <w:lang w:val="es-ES_tradnl" w:eastAsia="x-none"/>
      </w:rPr>
      <w:t>3004</w:t>
    </w:r>
    <w:r w:rsidRPr="00D958BC">
      <w:rPr>
        <w:rFonts w:ascii="Arial" w:eastAsia="Cambria" w:hAnsi="Arial" w:cs="Arial"/>
        <w:i/>
        <w:sz w:val="18"/>
        <w:szCs w:val="18"/>
        <w:lang w:val="es-ES_tradnl" w:eastAsia="x-none"/>
      </w:rPr>
      <w:t xml:space="preserve">, Artículo </w:t>
    </w:r>
    <w:r w:rsidR="00337455">
      <w:rPr>
        <w:rFonts w:ascii="Arial" w:eastAsia="Cambria" w:hAnsi="Arial" w:cs="Arial"/>
        <w:i/>
        <w:sz w:val="18"/>
        <w:szCs w:val="18"/>
        <w:lang w:val="es-ES_tradnl" w:eastAsia="x-none"/>
      </w:rPr>
      <w:t>13</w:t>
    </w:r>
    <w:r w:rsidRPr="00D958BC">
      <w:rPr>
        <w:rFonts w:ascii="Arial" w:eastAsia="Cambria" w:hAnsi="Arial" w:cs="Arial"/>
        <w:i/>
        <w:sz w:val="18"/>
        <w:szCs w:val="18"/>
        <w:lang w:val="es-ES_tradnl" w:eastAsia="x-none"/>
      </w:rPr>
      <w:t xml:space="preserve">, del </w:t>
    </w:r>
    <w:r w:rsidR="00337455">
      <w:rPr>
        <w:rFonts w:ascii="Arial" w:eastAsia="Cambria" w:hAnsi="Arial" w:cs="Arial"/>
        <w:i/>
        <w:sz w:val="18"/>
        <w:szCs w:val="18"/>
        <w:lang w:val="es-ES_tradnl" w:eastAsia="x-none"/>
      </w:rPr>
      <w:t>14</w:t>
    </w:r>
    <w:r w:rsidRPr="00D958BC">
      <w:rPr>
        <w:rFonts w:ascii="Arial" w:eastAsia="Cambria" w:hAnsi="Arial" w:cs="Arial"/>
        <w:i/>
        <w:sz w:val="18"/>
        <w:szCs w:val="18"/>
        <w:lang w:val="es-ES_tradnl" w:eastAsia="x-none"/>
      </w:rPr>
      <w:t xml:space="preserve"> de </w:t>
    </w:r>
    <w:r w:rsidR="00337455">
      <w:rPr>
        <w:rFonts w:ascii="Arial" w:eastAsia="Cambria" w:hAnsi="Arial" w:cs="Arial"/>
        <w:i/>
        <w:sz w:val="18"/>
        <w:szCs w:val="18"/>
        <w:lang w:val="es-ES_tradnl" w:eastAsia="x-none"/>
      </w:rPr>
      <w:t>dic</w:t>
    </w:r>
    <w:r w:rsidR="000F2A0F">
      <w:rPr>
        <w:rFonts w:ascii="Arial" w:eastAsia="Cambria" w:hAnsi="Arial" w:cs="Arial"/>
        <w:i/>
        <w:sz w:val="18"/>
        <w:szCs w:val="18"/>
        <w:lang w:val="es-ES_tradnl" w:eastAsia="x-none"/>
      </w:rPr>
      <w:t>iem</w:t>
    </w:r>
    <w:r w:rsidRPr="00D958BC">
      <w:rPr>
        <w:rFonts w:ascii="Arial" w:eastAsia="Cambria" w:hAnsi="Arial" w:cs="Arial"/>
        <w:i/>
        <w:sz w:val="18"/>
        <w:szCs w:val="18"/>
        <w:lang w:val="es-ES_tradnl" w:eastAsia="x-none"/>
      </w:rPr>
      <w:t>bre de 2016</w:t>
    </w:r>
  </w:p>
  <w:p w:rsidR="007742A1" w:rsidRDefault="007742A1"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A0355">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7742A1" w:rsidRDefault="007742A1"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866"/>
    <w:multiLevelType w:val="hybridMultilevel"/>
    <w:tmpl w:val="A49210E0"/>
    <w:lvl w:ilvl="0" w:tplc="D21ABC76">
      <w:start w:val="1"/>
      <w:numFmt w:val="decimal"/>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D23950"/>
    <w:multiLevelType w:val="hybridMultilevel"/>
    <w:tmpl w:val="D2EEA516"/>
    <w:lvl w:ilvl="0" w:tplc="140A000F">
      <w:start w:val="1"/>
      <w:numFmt w:val="decimal"/>
      <w:lvlText w:val="%1."/>
      <w:lvlJc w:val="left"/>
      <w:pPr>
        <w:ind w:left="502" w:hanging="360"/>
      </w:pPr>
      <w:rPr>
        <w:rFonts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7901B2"/>
    <w:multiLevelType w:val="hybridMultilevel"/>
    <w:tmpl w:val="3F201D76"/>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4" w15:restartNumberingAfterBreak="0">
    <w:nsid w:val="0CC46DB3"/>
    <w:multiLevelType w:val="hybridMultilevel"/>
    <w:tmpl w:val="85A0EAD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0D6334B9"/>
    <w:multiLevelType w:val="hybridMultilevel"/>
    <w:tmpl w:val="01E8A226"/>
    <w:lvl w:ilvl="0" w:tplc="F9921D40">
      <w:start w:val="1"/>
      <w:numFmt w:val="decimal"/>
      <w:lvlText w:val="%1."/>
      <w:lvlJc w:val="left"/>
      <w:pPr>
        <w:ind w:left="720" w:hanging="360"/>
      </w:pPr>
      <w:rPr>
        <w:b/>
        <w:sz w:val="22"/>
        <w:szCs w:val="2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4F54130"/>
    <w:multiLevelType w:val="hybridMultilevel"/>
    <w:tmpl w:val="30D0F328"/>
    <w:lvl w:ilvl="0" w:tplc="03EE3954">
      <w:start w:val="1"/>
      <w:numFmt w:val="lowerLetter"/>
      <w:lvlText w:val="%1."/>
      <w:lvlJc w:val="left"/>
      <w:pPr>
        <w:ind w:left="1146" w:hanging="360"/>
      </w:pPr>
      <w:rPr>
        <w:rFonts w:hint="default"/>
        <w:b/>
        <w:color w:val="auto"/>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7" w15:restartNumberingAfterBreak="0">
    <w:nsid w:val="1763650B"/>
    <w:multiLevelType w:val="hybridMultilevel"/>
    <w:tmpl w:val="6A965E50"/>
    <w:lvl w:ilvl="0" w:tplc="840894E8">
      <w:start w:val="2"/>
      <w:numFmt w:val="lowerLetter"/>
      <w:lvlText w:val="%1."/>
      <w:lvlJc w:val="left"/>
      <w:pPr>
        <w:ind w:left="720" w:hanging="360"/>
      </w:pPr>
      <w:rPr>
        <w:rFonts w:hint="default"/>
        <w:b w:val="0"/>
        <w:i/>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78D3C0B"/>
    <w:multiLevelType w:val="hybridMultilevel"/>
    <w:tmpl w:val="EADEEF54"/>
    <w:lvl w:ilvl="0" w:tplc="1FA42C38">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AA9692C"/>
    <w:multiLevelType w:val="hybridMultilevel"/>
    <w:tmpl w:val="3196A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B734C35"/>
    <w:multiLevelType w:val="hybridMultilevel"/>
    <w:tmpl w:val="7C9CED7A"/>
    <w:lvl w:ilvl="0" w:tplc="33BAC230">
      <w:start w:val="1"/>
      <w:numFmt w:val="decimal"/>
      <w:lvlText w:val="%1."/>
      <w:lvlJc w:val="left"/>
      <w:pPr>
        <w:ind w:left="644"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C45F88"/>
    <w:multiLevelType w:val="hybridMultilevel"/>
    <w:tmpl w:val="3F10D0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E073C00"/>
    <w:multiLevelType w:val="hybridMultilevel"/>
    <w:tmpl w:val="7C9CED7A"/>
    <w:lvl w:ilvl="0" w:tplc="33BAC230">
      <w:start w:val="1"/>
      <w:numFmt w:val="decimal"/>
      <w:lvlText w:val="%1."/>
      <w:lvlJc w:val="left"/>
      <w:pPr>
        <w:ind w:left="644"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EFF586C"/>
    <w:multiLevelType w:val="hybridMultilevel"/>
    <w:tmpl w:val="D636537C"/>
    <w:lvl w:ilvl="0" w:tplc="EC3EA924">
      <w:start w:val="1"/>
      <w:numFmt w:val="lowerLetter"/>
      <w:lvlText w:val="%1."/>
      <w:lvlJc w:val="lef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7D2700B"/>
    <w:multiLevelType w:val="hybridMultilevel"/>
    <w:tmpl w:val="50FC487A"/>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996F7D"/>
    <w:multiLevelType w:val="hybridMultilevel"/>
    <w:tmpl w:val="A58A0A2A"/>
    <w:lvl w:ilvl="0" w:tplc="532C2868">
      <w:start w:val="1"/>
      <w:numFmt w:val="lowerLetter"/>
      <w:lvlText w:val="%1."/>
      <w:lvlJc w:val="left"/>
      <w:pPr>
        <w:ind w:left="720" w:hanging="360"/>
      </w:pPr>
      <w:rPr>
        <w:rFonts w:hint="default"/>
        <w:b/>
        <w:i w:val="0"/>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6354A70"/>
    <w:multiLevelType w:val="hybridMultilevel"/>
    <w:tmpl w:val="DFB4BD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ED062C"/>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C71426"/>
    <w:multiLevelType w:val="hybridMultilevel"/>
    <w:tmpl w:val="C98ED1C0"/>
    <w:lvl w:ilvl="0" w:tplc="2F1821E2">
      <w:start w:val="1"/>
      <w:numFmt w:val="decimal"/>
      <w:lvlText w:val="%1."/>
      <w:lvlJc w:val="left"/>
      <w:pPr>
        <w:ind w:left="720"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6A64DC"/>
    <w:multiLevelType w:val="hybridMultilevel"/>
    <w:tmpl w:val="2DE617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C24ABE"/>
    <w:multiLevelType w:val="hybridMultilevel"/>
    <w:tmpl w:val="3D88087C"/>
    <w:lvl w:ilvl="0" w:tplc="C0D42B24">
      <w:start w:val="1"/>
      <w:numFmt w:val="decimal"/>
      <w:lvlText w:val="%1."/>
      <w:lvlJc w:val="left"/>
      <w:pPr>
        <w:tabs>
          <w:tab w:val="num" w:pos="1287"/>
        </w:tabs>
        <w:ind w:left="1287" w:hanging="360"/>
      </w:pPr>
      <w:rPr>
        <w:rFonts w:cs="Times New Roman" w:hint="default"/>
        <w:b/>
        <w:i w:val="0"/>
        <w:color w:val="auto"/>
      </w:rPr>
    </w:lvl>
    <w:lvl w:ilvl="1" w:tplc="0C0A0005">
      <w:start w:val="1"/>
      <w:numFmt w:val="bullet"/>
      <w:lvlText w:val=""/>
      <w:lvlJc w:val="left"/>
      <w:pPr>
        <w:tabs>
          <w:tab w:val="num" w:pos="2007"/>
        </w:tabs>
        <w:ind w:left="2007" w:hanging="360"/>
      </w:pPr>
      <w:rPr>
        <w:rFonts w:ascii="Wingdings" w:hAnsi="Wingdings" w:hint="default"/>
        <w:b/>
        <w:i w:val="0"/>
      </w:rPr>
    </w:lvl>
    <w:lvl w:ilvl="2" w:tplc="3DF444D4">
      <w:start w:val="1"/>
      <w:numFmt w:val="lowerLetter"/>
      <w:lvlText w:val="%3."/>
      <w:lvlJc w:val="left"/>
      <w:pPr>
        <w:tabs>
          <w:tab w:val="num" w:pos="2907"/>
        </w:tabs>
        <w:ind w:left="2907" w:hanging="360"/>
      </w:pPr>
      <w:rPr>
        <w:rFonts w:cs="Times New Roman" w:hint="default"/>
        <w:b/>
      </w:rPr>
    </w:lvl>
    <w:lvl w:ilvl="3" w:tplc="0C0A000F" w:tentative="1">
      <w:start w:val="1"/>
      <w:numFmt w:val="decimal"/>
      <w:lvlText w:val="%4."/>
      <w:lvlJc w:val="left"/>
      <w:pPr>
        <w:tabs>
          <w:tab w:val="num" w:pos="3447"/>
        </w:tabs>
        <w:ind w:left="3447" w:hanging="360"/>
      </w:pPr>
      <w:rPr>
        <w:rFonts w:cs="Times New Roman"/>
      </w:rPr>
    </w:lvl>
    <w:lvl w:ilvl="4" w:tplc="0C0A0019" w:tentative="1">
      <w:start w:val="1"/>
      <w:numFmt w:val="lowerLetter"/>
      <w:lvlText w:val="%5."/>
      <w:lvlJc w:val="left"/>
      <w:pPr>
        <w:tabs>
          <w:tab w:val="num" w:pos="4167"/>
        </w:tabs>
        <w:ind w:left="4167" w:hanging="360"/>
      </w:pPr>
      <w:rPr>
        <w:rFonts w:cs="Times New Roman"/>
      </w:rPr>
    </w:lvl>
    <w:lvl w:ilvl="5" w:tplc="0C0A001B" w:tentative="1">
      <w:start w:val="1"/>
      <w:numFmt w:val="lowerRoman"/>
      <w:lvlText w:val="%6."/>
      <w:lvlJc w:val="right"/>
      <w:pPr>
        <w:tabs>
          <w:tab w:val="num" w:pos="4887"/>
        </w:tabs>
        <w:ind w:left="4887" w:hanging="180"/>
      </w:pPr>
      <w:rPr>
        <w:rFonts w:cs="Times New Roman"/>
      </w:rPr>
    </w:lvl>
    <w:lvl w:ilvl="6" w:tplc="0C0A000F" w:tentative="1">
      <w:start w:val="1"/>
      <w:numFmt w:val="decimal"/>
      <w:lvlText w:val="%7."/>
      <w:lvlJc w:val="left"/>
      <w:pPr>
        <w:tabs>
          <w:tab w:val="num" w:pos="5607"/>
        </w:tabs>
        <w:ind w:left="5607" w:hanging="360"/>
      </w:pPr>
      <w:rPr>
        <w:rFonts w:cs="Times New Roman"/>
      </w:rPr>
    </w:lvl>
    <w:lvl w:ilvl="7" w:tplc="0C0A0019" w:tentative="1">
      <w:start w:val="1"/>
      <w:numFmt w:val="lowerLetter"/>
      <w:lvlText w:val="%8."/>
      <w:lvlJc w:val="left"/>
      <w:pPr>
        <w:tabs>
          <w:tab w:val="num" w:pos="6327"/>
        </w:tabs>
        <w:ind w:left="6327" w:hanging="360"/>
      </w:pPr>
      <w:rPr>
        <w:rFonts w:cs="Times New Roman"/>
      </w:rPr>
    </w:lvl>
    <w:lvl w:ilvl="8" w:tplc="0C0A001B" w:tentative="1">
      <w:start w:val="1"/>
      <w:numFmt w:val="lowerRoman"/>
      <w:lvlText w:val="%9."/>
      <w:lvlJc w:val="right"/>
      <w:pPr>
        <w:tabs>
          <w:tab w:val="num" w:pos="7047"/>
        </w:tabs>
        <w:ind w:left="7047" w:hanging="180"/>
      </w:pPr>
      <w:rPr>
        <w:rFonts w:cs="Times New Roman"/>
      </w:rPr>
    </w:lvl>
  </w:abstractNum>
  <w:abstractNum w:abstractNumId="22" w15:restartNumberingAfterBreak="0">
    <w:nsid w:val="3F486EF5"/>
    <w:multiLevelType w:val="hybridMultilevel"/>
    <w:tmpl w:val="B3881830"/>
    <w:lvl w:ilvl="0" w:tplc="D21ABC76">
      <w:start w:val="1"/>
      <w:numFmt w:val="decimal"/>
      <w:lvlText w:val="%1."/>
      <w:lvlJc w:val="left"/>
      <w:pPr>
        <w:ind w:left="720" w:hanging="360"/>
      </w:pPr>
      <w:rPr>
        <w:b/>
        <w:i w:val="0"/>
        <w:sz w:val="24"/>
        <w:szCs w:val="24"/>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AB5D5C"/>
    <w:multiLevelType w:val="hybridMultilevel"/>
    <w:tmpl w:val="C3460E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5F5132F"/>
    <w:multiLevelType w:val="hybridMultilevel"/>
    <w:tmpl w:val="CFC8BA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DF44E5A"/>
    <w:multiLevelType w:val="hybridMultilevel"/>
    <w:tmpl w:val="0F1E41D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15:restartNumberingAfterBreak="0">
    <w:nsid w:val="52887C2C"/>
    <w:multiLevelType w:val="hybridMultilevel"/>
    <w:tmpl w:val="F2DEB7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CF5CD0"/>
    <w:multiLevelType w:val="hybridMultilevel"/>
    <w:tmpl w:val="0FAEE94A"/>
    <w:lvl w:ilvl="0" w:tplc="4B64A4F2">
      <w:start w:val="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722726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6C6BFC"/>
    <w:multiLevelType w:val="hybridMultilevel"/>
    <w:tmpl w:val="E80211CE"/>
    <w:lvl w:ilvl="0" w:tplc="486A579E">
      <w:start w:val="2"/>
      <w:numFmt w:val="lowerLetter"/>
      <w:lvlText w:val="%1."/>
      <w:lvlJc w:val="left"/>
      <w:pPr>
        <w:ind w:left="644" w:hanging="360"/>
      </w:pPr>
      <w:rPr>
        <w:rFonts w:hint="default"/>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0" w15:restartNumberingAfterBreak="0">
    <w:nsid w:val="632127F4"/>
    <w:multiLevelType w:val="hybridMultilevel"/>
    <w:tmpl w:val="6A8AD1CA"/>
    <w:lvl w:ilvl="0" w:tplc="D7080ABC">
      <w:start w:val="1"/>
      <w:numFmt w:val="decimal"/>
      <w:lvlText w:val="%1."/>
      <w:lvlJc w:val="left"/>
      <w:pPr>
        <w:ind w:left="578" w:hanging="360"/>
      </w:pPr>
      <w:rPr>
        <w:rFonts w:hint="default"/>
        <w:b/>
        <w:i w:val="0"/>
        <w:color w:val="auto"/>
      </w:r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31" w15:restartNumberingAfterBreak="0">
    <w:nsid w:val="64E732BC"/>
    <w:multiLevelType w:val="hybridMultilevel"/>
    <w:tmpl w:val="301C2E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52348A8"/>
    <w:multiLevelType w:val="hybridMultilevel"/>
    <w:tmpl w:val="1430D3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9786C3A"/>
    <w:multiLevelType w:val="hybridMultilevel"/>
    <w:tmpl w:val="5A888E58"/>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4"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1535E"/>
    <w:multiLevelType w:val="hybridMultilevel"/>
    <w:tmpl w:val="1F2AD5EE"/>
    <w:lvl w:ilvl="0" w:tplc="CEB0C2AE">
      <w:start w:val="1"/>
      <w:numFmt w:val="decimal"/>
      <w:lvlText w:val="%1."/>
      <w:lvlJc w:val="left"/>
      <w:pPr>
        <w:tabs>
          <w:tab w:val="num" w:pos="360"/>
        </w:tabs>
        <w:ind w:left="36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EEC65D1"/>
    <w:multiLevelType w:val="hybridMultilevel"/>
    <w:tmpl w:val="7AA6932C"/>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num w:numId="1">
    <w:abstractNumId w:val="2"/>
  </w:num>
  <w:num w:numId="2">
    <w:abstractNumId w:val="33"/>
  </w:num>
  <w:num w:numId="3">
    <w:abstractNumId w:val="10"/>
  </w:num>
  <w:num w:numId="4">
    <w:abstractNumId w:val="9"/>
  </w:num>
  <w:num w:numId="5">
    <w:abstractNumId w:val="24"/>
  </w:num>
  <w:num w:numId="6">
    <w:abstractNumId w:val="21"/>
  </w:num>
  <w:num w:numId="7">
    <w:abstractNumId w:val="3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5"/>
  </w:num>
  <w:num w:numId="11">
    <w:abstractNumId w:val="5"/>
  </w:num>
  <w:num w:numId="12">
    <w:abstractNumId w:val="12"/>
  </w:num>
  <w:num w:numId="13">
    <w:abstractNumId w:val="23"/>
  </w:num>
  <w:num w:numId="14">
    <w:abstractNumId w:val="20"/>
  </w:num>
  <w:num w:numId="15">
    <w:abstractNumId w:val="11"/>
  </w:num>
  <w:num w:numId="16">
    <w:abstractNumId w:val="32"/>
  </w:num>
  <w:num w:numId="17">
    <w:abstractNumId w:val="26"/>
  </w:num>
  <w:num w:numId="18">
    <w:abstractNumId w:val="31"/>
  </w:num>
  <w:num w:numId="19">
    <w:abstractNumId w:val="37"/>
  </w:num>
  <w:num w:numId="20">
    <w:abstractNumId w:val="16"/>
  </w:num>
  <w:num w:numId="21">
    <w:abstractNumId w:val="3"/>
  </w:num>
  <w:num w:numId="22">
    <w:abstractNumId w:val="34"/>
  </w:num>
  <w:num w:numId="23">
    <w:abstractNumId w:val="17"/>
  </w:num>
  <w:num w:numId="24">
    <w:abstractNumId w:val="18"/>
  </w:num>
  <w:num w:numId="25">
    <w:abstractNumId w:val="30"/>
  </w:num>
  <w:num w:numId="26">
    <w:abstractNumId w:val="1"/>
  </w:num>
  <w:num w:numId="27">
    <w:abstractNumId w:val="4"/>
  </w:num>
  <w:num w:numId="28">
    <w:abstractNumId w:val="29"/>
  </w:num>
  <w:num w:numId="29">
    <w:abstractNumId w:val="6"/>
  </w:num>
  <w:num w:numId="30">
    <w:abstractNumId w:val="27"/>
  </w:num>
  <w:num w:numId="31">
    <w:abstractNumId w:val="19"/>
  </w:num>
  <w:num w:numId="32">
    <w:abstractNumId w:val="13"/>
  </w:num>
  <w:num w:numId="33">
    <w:abstractNumId w:val="35"/>
  </w:num>
  <w:num w:numId="34">
    <w:abstractNumId w:val="7"/>
  </w:num>
  <w:num w:numId="35">
    <w:abstractNumId w:val="28"/>
  </w:num>
  <w:num w:numId="36">
    <w:abstractNumId w:val="15"/>
  </w:num>
  <w:num w:numId="37">
    <w:abstractNumId w:val="0"/>
  </w:num>
  <w:num w:numId="38">
    <w:abstractNumId w:val="8"/>
  </w:num>
  <w:num w:numId="3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518D"/>
    <w:rsid w:val="00010592"/>
    <w:rsid w:val="000128E2"/>
    <w:rsid w:val="00017DE2"/>
    <w:rsid w:val="000213DD"/>
    <w:rsid w:val="00024564"/>
    <w:rsid w:val="00024BA5"/>
    <w:rsid w:val="000254A5"/>
    <w:rsid w:val="00034CE3"/>
    <w:rsid w:val="00036DAC"/>
    <w:rsid w:val="000401D6"/>
    <w:rsid w:val="000414FE"/>
    <w:rsid w:val="000428F8"/>
    <w:rsid w:val="000437DE"/>
    <w:rsid w:val="00043B22"/>
    <w:rsid w:val="00050123"/>
    <w:rsid w:val="000602DE"/>
    <w:rsid w:val="00060CCC"/>
    <w:rsid w:val="00067296"/>
    <w:rsid w:val="00067BE7"/>
    <w:rsid w:val="00067C8C"/>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5D85"/>
    <w:rsid w:val="000B10B4"/>
    <w:rsid w:val="000B10C0"/>
    <w:rsid w:val="000B39AF"/>
    <w:rsid w:val="000B55D7"/>
    <w:rsid w:val="000B6B41"/>
    <w:rsid w:val="000B7C5A"/>
    <w:rsid w:val="000C0A23"/>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50F07"/>
    <w:rsid w:val="00153E19"/>
    <w:rsid w:val="00155121"/>
    <w:rsid w:val="00156111"/>
    <w:rsid w:val="00165556"/>
    <w:rsid w:val="00165902"/>
    <w:rsid w:val="00165C83"/>
    <w:rsid w:val="00165F34"/>
    <w:rsid w:val="00166375"/>
    <w:rsid w:val="00171AC3"/>
    <w:rsid w:val="001746E5"/>
    <w:rsid w:val="0018030A"/>
    <w:rsid w:val="001806C4"/>
    <w:rsid w:val="00182124"/>
    <w:rsid w:val="00187E00"/>
    <w:rsid w:val="001962C2"/>
    <w:rsid w:val="001B1E0E"/>
    <w:rsid w:val="001B208D"/>
    <w:rsid w:val="001B59CC"/>
    <w:rsid w:val="001C1124"/>
    <w:rsid w:val="001C1335"/>
    <w:rsid w:val="001D40F5"/>
    <w:rsid w:val="001E0224"/>
    <w:rsid w:val="001E11D4"/>
    <w:rsid w:val="001E684C"/>
    <w:rsid w:val="001E69A6"/>
    <w:rsid w:val="001E69C9"/>
    <w:rsid w:val="001F0C0F"/>
    <w:rsid w:val="001F3C06"/>
    <w:rsid w:val="0020019E"/>
    <w:rsid w:val="0020223D"/>
    <w:rsid w:val="00204A01"/>
    <w:rsid w:val="00204A3D"/>
    <w:rsid w:val="00210743"/>
    <w:rsid w:val="002118B2"/>
    <w:rsid w:val="002127EE"/>
    <w:rsid w:val="002139D9"/>
    <w:rsid w:val="00217BCB"/>
    <w:rsid w:val="002207D9"/>
    <w:rsid w:val="00220ED5"/>
    <w:rsid w:val="00221713"/>
    <w:rsid w:val="00225D59"/>
    <w:rsid w:val="002279E5"/>
    <w:rsid w:val="00227D3E"/>
    <w:rsid w:val="00230EB0"/>
    <w:rsid w:val="00234BB0"/>
    <w:rsid w:val="00235258"/>
    <w:rsid w:val="00242D06"/>
    <w:rsid w:val="00246D38"/>
    <w:rsid w:val="00250B47"/>
    <w:rsid w:val="00253D5C"/>
    <w:rsid w:val="00255202"/>
    <w:rsid w:val="002569E9"/>
    <w:rsid w:val="00260F3E"/>
    <w:rsid w:val="00261D4A"/>
    <w:rsid w:val="00263233"/>
    <w:rsid w:val="00266024"/>
    <w:rsid w:val="002668E5"/>
    <w:rsid w:val="00267A3B"/>
    <w:rsid w:val="002743B7"/>
    <w:rsid w:val="00275822"/>
    <w:rsid w:val="00275FE3"/>
    <w:rsid w:val="00280C7B"/>
    <w:rsid w:val="00281B37"/>
    <w:rsid w:val="00283360"/>
    <w:rsid w:val="00283375"/>
    <w:rsid w:val="00284956"/>
    <w:rsid w:val="0029068F"/>
    <w:rsid w:val="00293149"/>
    <w:rsid w:val="00293595"/>
    <w:rsid w:val="00294D1D"/>
    <w:rsid w:val="002A285B"/>
    <w:rsid w:val="002A39D6"/>
    <w:rsid w:val="002A51A3"/>
    <w:rsid w:val="002A57B5"/>
    <w:rsid w:val="002A7751"/>
    <w:rsid w:val="002B2032"/>
    <w:rsid w:val="002B2346"/>
    <w:rsid w:val="002C228F"/>
    <w:rsid w:val="002C2B58"/>
    <w:rsid w:val="002C468D"/>
    <w:rsid w:val="002C4D2C"/>
    <w:rsid w:val="002C6BE2"/>
    <w:rsid w:val="002E03BF"/>
    <w:rsid w:val="002E1507"/>
    <w:rsid w:val="002E2751"/>
    <w:rsid w:val="002E49F2"/>
    <w:rsid w:val="002E5A2A"/>
    <w:rsid w:val="002F1374"/>
    <w:rsid w:val="00300778"/>
    <w:rsid w:val="003011A3"/>
    <w:rsid w:val="0030153B"/>
    <w:rsid w:val="00301B0B"/>
    <w:rsid w:val="00310865"/>
    <w:rsid w:val="003162A0"/>
    <w:rsid w:val="00316937"/>
    <w:rsid w:val="00322446"/>
    <w:rsid w:val="00322B8A"/>
    <w:rsid w:val="00323397"/>
    <w:rsid w:val="00323590"/>
    <w:rsid w:val="00324AB0"/>
    <w:rsid w:val="00325DEA"/>
    <w:rsid w:val="00325E1C"/>
    <w:rsid w:val="00332808"/>
    <w:rsid w:val="00333402"/>
    <w:rsid w:val="00334300"/>
    <w:rsid w:val="00337455"/>
    <w:rsid w:val="00340863"/>
    <w:rsid w:val="0034405E"/>
    <w:rsid w:val="00344103"/>
    <w:rsid w:val="00345207"/>
    <w:rsid w:val="0035043F"/>
    <w:rsid w:val="00350681"/>
    <w:rsid w:val="003506A7"/>
    <w:rsid w:val="00350E0D"/>
    <w:rsid w:val="003518BD"/>
    <w:rsid w:val="00352E01"/>
    <w:rsid w:val="0036607E"/>
    <w:rsid w:val="00366F0E"/>
    <w:rsid w:val="00370216"/>
    <w:rsid w:val="003756F2"/>
    <w:rsid w:val="00380871"/>
    <w:rsid w:val="00381397"/>
    <w:rsid w:val="00382EA8"/>
    <w:rsid w:val="00385402"/>
    <w:rsid w:val="00387158"/>
    <w:rsid w:val="00387E4E"/>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D2633"/>
    <w:rsid w:val="003D3F8A"/>
    <w:rsid w:val="003D5AAA"/>
    <w:rsid w:val="003D7515"/>
    <w:rsid w:val="003E2233"/>
    <w:rsid w:val="003E2804"/>
    <w:rsid w:val="003E369B"/>
    <w:rsid w:val="003E6A14"/>
    <w:rsid w:val="003E7EDF"/>
    <w:rsid w:val="003F0204"/>
    <w:rsid w:val="003F7A14"/>
    <w:rsid w:val="00400C92"/>
    <w:rsid w:val="0040137C"/>
    <w:rsid w:val="004023E1"/>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4013A"/>
    <w:rsid w:val="00443B63"/>
    <w:rsid w:val="00445CED"/>
    <w:rsid w:val="004505E8"/>
    <w:rsid w:val="004511A1"/>
    <w:rsid w:val="00452394"/>
    <w:rsid w:val="00456A37"/>
    <w:rsid w:val="00460D38"/>
    <w:rsid w:val="00461FB2"/>
    <w:rsid w:val="00462436"/>
    <w:rsid w:val="00464247"/>
    <w:rsid w:val="00465585"/>
    <w:rsid w:val="00467089"/>
    <w:rsid w:val="004730AC"/>
    <w:rsid w:val="00473A47"/>
    <w:rsid w:val="00476861"/>
    <w:rsid w:val="00480A91"/>
    <w:rsid w:val="00481E38"/>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E23"/>
    <w:rsid w:val="004F319C"/>
    <w:rsid w:val="00502116"/>
    <w:rsid w:val="00503263"/>
    <w:rsid w:val="005032E7"/>
    <w:rsid w:val="00504D5D"/>
    <w:rsid w:val="00506EDE"/>
    <w:rsid w:val="00510C22"/>
    <w:rsid w:val="00511246"/>
    <w:rsid w:val="005121D8"/>
    <w:rsid w:val="005156CF"/>
    <w:rsid w:val="00515CEC"/>
    <w:rsid w:val="00523260"/>
    <w:rsid w:val="0052523D"/>
    <w:rsid w:val="00525250"/>
    <w:rsid w:val="00525FBA"/>
    <w:rsid w:val="005300C8"/>
    <w:rsid w:val="00531529"/>
    <w:rsid w:val="005318C7"/>
    <w:rsid w:val="00531D6E"/>
    <w:rsid w:val="00532545"/>
    <w:rsid w:val="00532698"/>
    <w:rsid w:val="00533095"/>
    <w:rsid w:val="00533D6D"/>
    <w:rsid w:val="00540263"/>
    <w:rsid w:val="00540BF7"/>
    <w:rsid w:val="005428FF"/>
    <w:rsid w:val="00542FD2"/>
    <w:rsid w:val="005447D0"/>
    <w:rsid w:val="00546B67"/>
    <w:rsid w:val="005578CB"/>
    <w:rsid w:val="005579A5"/>
    <w:rsid w:val="00561FD4"/>
    <w:rsid w:val="00563E83"/>
    <w:rsid w:val="0056674D"/>
    <w:rsid w:val="005766E0"/>
    <w:rsid w:val="00577426"/>
    <w:rsid w:val="00591483"/>
    <w:rsid w:val="00591A6C"/>
    <w:rsid w:val="00593737"/>
    <w:rsid w:val="005972A7"/>
    <w:rsid w:val="005978DB"/>
    <w:rsid w:val="005A2507"/>
    <w:rsid w:val="005A2803"/>
    <w:rsid w:val="005A57FA"/>
    <w:rsid w:val="005A583E"/>
    <w:rsid w:val="005A5BEC"/>
    <w:rsid w:val="005A7087"/>
    <w:rsid w:val="005B2823"/>
    <w:rsid w:val="005B465B"/>
    <w:rsid w:val="005C0755"/>
    <w:rsid w:val="005C2C87"/>
    <w:rsid w:val="005C52A3"/>
    <w:rsid w:val="005E06F0"/>
    <w:rsid w:val="005E4831"/>
    <w:rsid w:val="005E6F3F"/>
    <w:rsid w:val="005F3429"/>
    <w:rsid w:val="005F3B68"/>
    <w:rsid w:val="005F40F5"/>
    <w:rsid w:val="005F6B28"/>
    <w:rsid w:val="006059E6"/>
    <w:rsid w:val="00610697"/>
    <w:rsid w:val="0062298E"/>
    <w:rsid w:val="00623979"/>
    <w:rsid w:val="00623BA9"/>
    <w:rsid w:val="0062557C"/>
    <w:rsid w:val="00631B4A"/>
    <w:rsid w:val="00633029"/>
    <w:rsid w:val="00633E40"/>
    <w:rsid w:val="00641982"/>
    <w:rsid w:val="0064406E"/>
    <w:rsid w:val="006465AB"/>
    <w:rsid w:val="00646ED5"/>
    <w:rsid w:val="00651E73"/>
    <w:rsid w:val="00653936"/>
    <w:rsid w:val="00656B1D"/>
    <w:rsid w:val="00661406"/>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2A49"/>
    <w:rsid w:val="006A362E"/>
    <w:rsid w:val="006A4A3E"/>
    <w:rsid w:val="006B0D38"/>
    <w:rsid w:val="006B20B4"/>
    <w:rsid w:val="006B5EC0"/>
    <w:rsid w:val="006B7D15"/>
    <w:rsid w:val="006C7BCB"/>
    <w:rsid w:val="006D2575"/>
    <w:rsid w:val="006D5CAB"/>
    <w:rsid w:val="006E0F76"/>
    <w:rsid w:val="006E1429"/>
    <w:rsid w:val="006E2881"/>
    <w:rsid w:val="006E4522"/>
    <w:rsid w:val="006E4F8A"/>
    <w:rsid w:val="006E6682"/>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891"/>
    <w:rsid w:val="00733178"/>
    <w:rsid w:val="00734993"/>
    <w:rsid w:val="007369BA"/>
    <w:rsid w:val="00740752"/>
    <w:rsid w:val="0074284B"/>
    <w:rsid w:val="00744C74"/>
    <w:rsid w:val="0075179A"/>
    <w:rsid w:val="00751AB1"/>
    <w:rsid w:val="007553D4"/>
    <w:rsid w:val="00760AD1"/>
    <w:rsid w:val="00761133"/>
    <w:rsid w:val="007619FB"/>
    <w:rsid w:val="007729C9"/>
    <w:rsid w:val="007742A1"/>
    <w:rsid w:val="00774600"/>
    <w:rsid w:val="00777FF4"/>
    <w:rsid w:val="00781332"/>
    <w:rsid w:val="007819B0"/>
    <w:rsid w:val="007837C1"/>
    <w:rsid w:val="0078514D"/>
    <w:rsid w:val="00791713"/>
    <w:rsid w:val="00794454"/>
    <w:rsid w:val="00795377"/>
    <w:rsid w:val="007A5E5B"/>
    <w:rsid w:val="007B56C0"/>
    <w:rsid w:val="007B6F61"/>
    <w:rsid w:val="007B7700"/>
    <w:rsid w:val="007C024F"/>
    <w:rsid w:val="007C10F3"/>
    <w:rsid w:val="007C6A05"/>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4036"/>
    <w:rsid w:val="008071A7"/>
    <w:rsid w:val="00807CCB"/>
    <w:rsid w:val="008101FC"/>
    <w:rsid w:val="008108E8"/>
    <w:rsid w:val="0081353F"/>
    <w:rsid w:val="00816407"/>
    <w:rsid w:val="00825809"/>
    <w:rsid w:val="00825F93"/>
    <w:rsid w:val="00831982"/>
    <w:rsid w:val="0083257F"/>
    <w:rsid w:val="00837AFC"/>
    <w:rsid w:val="008434BA"/>
    <w:rsid w:val="00845D24"/>
    <w:rsid w:val="00851093"/>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2C97"/>
    <w:rsid w:val="008C57E2"/>
    <w:rsid w:val="008C7007"/>
    <w:rsid w:val="008D06F2"/>
    <w:rsid w:val="008D0FEC"/>
    <w:rsid w:val="008D1976"/>
    <w:rsid w:val="008D3FB0"/>
    <w:rsid w:val="008D74B3"/>
    <w:rsid w:val="008D7C3D"/>
    <w:rsid w:val="008E18B1"/>
    <w:rsid w:val="008E4197"/>
    <w:rsid w:val="008E463C"/>
    <w:rsid w:val="008E58B9"/>
    <w:rsid w:val="008E75AE"/>
    <w:rsid w:val="008F0CC4"/>
    <w:rsid w:val="00900ABC"/>
    <w:rsid w:val="00902B37"/>
    <w:rsid w:val="0090700F"/>
    <w:rsid w:val="00911F70"/>
    <w:rsid w:val="009120EB"/>
    <w:rsid w:val="00914F38"/>
    <w:rsid w:val="00917F97"/>
    <w:rsid w:val="00924AA2"/>
    <w:rsid w:val="009258C6"/>
    <w:rsid w:val="00930A02"/>
    <w:rsid w:val="009401C7"/>
    <w:rsid w:val="009526A4"/>
    <w:rsid w:val="00953CA5"/>
    <w:rsid w:val="0096004A"/>
    <w:rsid w:val="00961770"/>
    <w:rsid w:val="00962660"/>
    <w:rsid w:val="00963F04"/>
    <w:rsid w:val="009651B9"/>
    <w:rsid w:val="0097202A"/>
    <w:rsid w:val="00972E3C"/>
    <w:rsid w:val="009750E5"/>
    <w:rsid w:val="0097636F"/>
    <w:rsid w:val="009766BD"/>
    <w:rsid w:val="00976EA8"/>
    <w:rsid w:val="009775C5"/>
    <w:rsid w:val="0098130D"/>
    <w:rsid w:val="00985EBE"/>
    <w:rsid w:val="009860F5"/>
    <w:rsid w:val="00992545"/>
    <w:rsid w:val="00994C10"/>
    <w:rsid w:val="00997E5D"/>
    <w:rsid w:val="009A56D9"/>
    <w:rsid w:val="009A664B"/>
    <w:rsid w:val="009A7FC5"/>
    <w:rsid w:val="009B0294"/>
    <w:rsid w:val="009B0462"/>
    <w:rsid w:val="009B0DBA"/>
    <w:rsid w:val="009B267A"/>
    <w:rsid w:val="009B542F"/>
    <w:rsid w:val="009B6E5E"/>
    <w:rsid w:val="009C11B1"/>
    <w:rsid w:val="009C402F"/>
    <w:rsid w:val="009D587E"/>
    <w:rsid w:val="009D680A"/>
    <w:rsid w:val="009D7E35"/>
    <w:rsid w:val="009E5AB7"/>
    <w:rsid w:val="009E65F6"/>
    <w:rsid w:val="009E74DA"/>
    <w:rsid w:val="009F2039"/>
    <w:rsid w:val="009F26A6"/>
    <w:rsid w:val="009F2D9A"/>
    <w:rsid w:val="009F4734"/>
    <w:rsid w:val="009F79DC"/>
    <w:rsid w:val="00A00DE4"/>
    <w:rsid w:val="00A034D6"/>
    <w:rsid w:val="00A04B4B"/>
    <w:rsid w:val="00A07231"/>
    <w:rsid w:val="00A07BF1"/>
    <w:rsid w:val="00A1609F"/>
    <w:rsid w:val="00A22594"/>
    <w:rsid w:val="00A22FC1"/>
    <w:rsid w:val="00A258C2"/>
    <w:rsid w:val="00A261DF"/>
    <w:rsid w:val="00A276D0"/>
    <w:rsid w:val="00A305BA"/>
    <w:rsid w:val="00A35122"/>
    <w:rsid w:val="00A354D5"/>
    <w:rsid w:val="00A405DB"/>
    <w:rsid w:val="00A54E67"/>
    <w:rsid w:val="00A57051"/>
    <w:rsid w:val="00A602B0"/>
    <w:rsid w:val="00A60666"/>
    <w:rsid w:val="00A60DB0"/>
    <w:rsid w:val="00A618D1"/>
    <w:rsid w:val="00A71CCB"/>
    <w:rsid w:val="00A72D3C"/>
    <w:rsid w:val="00A77F8A"/>
    <w:rsid w:val="00A82FEA"/>
    <w:rsid w:val="00A8408D"/>
    <w:rsid w:val="00AA4A78"/>
    <w:rsid w:val="00AA5259"/>
    <w:rsid w:val="00AB0454"/>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5ACF"/>
    <w:rsid w:val="00B0598C"/>
    <w:rsid w:val="00B05C4B"/>
    <w:rsid w:val="00B05D21"/>
    <w:rsid w:val="00B10D6F"/>
    <w:rsid w:val="00B124AA"/>
    <w:rsid w:val="00B219FF"/>
    <w:rsid w:val="00B227C4"/>
    <w:rsid w:val="00B229A7"/>
    <w:rsid w:val="00B23A76"/>
    <w:rsid w:val="00B269D8"/>
    <w:rsid w:val="00B26FFA"/>
    <w:rsid w:val="00B40B55"/>
    <w:rsid w:val="00B415F0"/>
    <w:rsid w:val="00B47959"/>
    <w:rsid w:val="00B500C3"/>
    <w:rsid w:val="00B50C53"/>
    <w:rsid w:val="00B544F0"/>
    <w:rsid w:val="00B545A7"/>
    <w:rsid w:val="00B60382"/>
    <w:rsid w:val="00B65D67"/>
    <w:rsid w:val="00B715D6"/>
    <w:rsid w:val="00B7167E"/>
    <w:rsid w:val="00B74005"/>
    <w:rsid w:val="00B80A64"/>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C2"/>
    <w:rsid w:val="00BD72A1"/>
    <w:rsid w:val="00BE11A5"/>
    <w:rsid w:val="00BE546A"/>
    <w:rsid w:val="00BF7038"/>
    <w:rsid w:val="00BF7AAD"/>
    <w:rsid w:val="00C0001A"/>
    <w:rsid w:val="00C00074"/>
    <w:rsid w:val="00C06CDD"/>
    <w:rsid w:val="00C1061F"/>
    <w:rsid w:val="00C11B55"/>
    <w:rsid w:val="00C11CB1"/>
    <w:rsid w:val="00C16E0E"/>
    <w:rsid w:val="00C229B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AE1"/>
    <w:rsid w:val="00C940BF"/>
    <w:rsid w:val="00C947EB"/>
    <w:rsid w:val="00C95610"/>
    <w:rsid w:val="00C971F9"/>
    <w:rsid w:val="00C97317"/>
    <w:rsid w:val="00CA3E94"/>
    <w:rsid w:val="00CA406B"/>
    <w:rsid w:val="00CB0CB0"/>
    <w:rsid w:val="00CB0ED4"/>
    <w:rsid w:val="00CB1EFF"/>
    <w:rsid w:val="00CB4C4E"/>
    <w:rsid w:val="00CB7A61"/>
    <w:rsid w:val="00CC64CA"/>
    <w:rsid w:val="00CC68BB"/>
    <w:rsid w:val="00CD4387"/>
    <w:rsid w:val="00CE0215"/>
    <w:rsid w:val="00CE6A7A"/>
    <w:rsid w:val="00CF025B"/>
    <w:rsid w:val="00CF0602"/>
    <w:rsid w:val="00CF1C87"/>
    <w:rsid w:val="00CF1E9D"/>
    <w:rsid w:val="00CF22B9"/>
    <w:rsid w:val="00D0233D"/>
    <w:rsid w:val="00D0240D"/>
    <w:rsid w:val="00D0436A"/>
    <w:rsid w:val="00D111F5"/>
    <w:rsid w:val="00D12861"/>
    <w:rsid w:val="00D14DDC"/>
    <w:rsid w:val="00D20378"/>
    <w:rsid w:val="00D24A4B"/>
    <w:rsid w:val="00D31B0E"/>
    <w:rsid w:val="00D3376F"/>
    <w:rsid w:val="00D350A6"/>
    <w:rsid w:val="00D3783E"/>
    <w:rsid w:val="00D41CFB"/>
    <w:rsid w:val="00D43FD9"/>
    <w:rsid w:val="00D45874"/>
    <w:rsid w:val="00D46755"/>
    <w:rsid w:val="00D479AF"/>
    <w:rsid w:val="00D500A1"/>
    <w:rsid w:val="00D51BB1"/>
    <w:rsid w:val="00D558F9"/>
    <w:rsid w:val="00D60137"/>
    <w:rsid w:val="00D6173A"/>
    <w:rsid w:val="00D65680"/>
    <w:rsid w:val="00D6604C"/>
    <w:rsid w:val="00D66756"/>
    <w:rsid w:val="00D67BAD"/>
    <w:rsid w:val="00D729A5"/>
    <w:rsid w:val="00D72ECB"/>
    <w:rsid w:val="00D91190"/>
    <w:rsid w:val="00D91D3F"/>
    <w:rsid w:val="00D91FDE"/>
    <w:rsid w:val="00D9781D"/>
    <w:rsid w:val="00DA005F"/>
    <w:rsid w:val="00DA0942"/>
    <w:rsid w:val="00DA0D04"/>
    <w:rsid w:val="00DB11AA"/>
    <w:rsid w:val="00DC17C3"/>
    <w:rsid w:val="00DC2CBA"/>
    <w:rsid w:val="00DC33A5"/>
    <w:rsid w:val="00DC33AD"/>
    <w:rsid w:val="00DC5266"/>
    <w:rsid w:val="00DD46A3"/>
    <w:rsid w:val="00DD50B4"/>
    <w:rsid w:val="00DD739B"/>
    <w:rsid w:val="00DE4B08"/>
    <w:rsid w:val="00DE7014"/>
    <w:rsid w:val="00DE7BB8"/>
    <w:rsid w:val="00DF2BAA"/>
    <w:rsid w:val="00DF45FF"/>
    <w:rsid w:val="00DF7755"/>
    <w:rsid w:val="00E01250"/>
    <w:rsid w:val="00E05701"/>
    <w:rsid w:val="00E0753C"/>
    <w:rsid w:val="00E11488"/>
    <w:rsid w:val="00E16F62"/>
    <w:rsid w:val="00E22D17"/>
    <w:rsid w:val="00E26992"/>
    <w:rsid w:val="00E30502"/>
    <w:rsid w:val="00E359B9"/>
    <w:rsid w:val="00E42135"/>
    <w:rsid w:val="00E42492"/>
    <w:rsid w:val="00E426E5"/>
    <w:rsid w:val="00E43A3A"/>
    <w:rsid w:val="00E4464A"/>
    <w:rsid w:val="00E47137"/>
    <w:rsid w:val="00E512B0"/>
    <w:rsid w:val="00E5372B"/>
    <w:rsid w:val="00E5768A"/>
    <w:rsid w:val="00E61736"/>
    <w:rsid w:val="00E61CDC"/>
    <w:rsid w:val="00E64C9D"/>
    <w:rsid w:val="00E6544B"/>
    <w:rsid w:val="00E718A6"/>
    <w:rsid w:val="00E80FBE"/>
    <w:rsid w:val="00E82183"/>
    <w:rsid w:val="00E9331A"/>
    <w:rsid w:val="00E96B6D"/>
    <w:rsid w:val="00E97F75"/>
    <w:rsid w:val="00EA5044"/>
    <w:rsid w:val="00EA7D5B"/>
    <w:rsid w:val="00EB118F"/>
    <w:rsid w:val="00EB4683"/>
    <w:rsid w:val="00EB7E2E"/>
    <w:rsid w:val="00EC05E8"/>
    <w:rsid w:val="00EC20F1"/>
    <w:rsid w:val="00EC2289"/>
    <w:rsid w:val="00EC2B3F"/>
    <w:rsid w:val="00EC30C2"/>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BC"/>
    <w:rsid w:val="00F245F7"/>
    <w:rsid w:val="00F25DC2"/>
    <w:rsid w:val="00F30E9B"/>
    <w:rsid w:val="00F3442B"/>
    <w:rsid w:val="00F35A19"/>
    <w:rsid w:val="00F36F9F"/>
    <w:rsid w:val="00F37610"/>
    <w:rsid w:val="00F41878"/>
    <w:rsid w:val="00F47518"/>
    <w:rsid w:val="00F5261B"/>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5C49"/>
    <w:rsid w:val="00F9258D"/>
    <w:rsid w:val="00F925E2"/>
    <w:rsid w:val="00F93629"/>
    <w:rsid w:val="00F952C5"/>
    <w:rsid w:val="00F95643"/>
    <w:rsid w:val="00F96A43"/>
    <w:rsid w:val="00FA31A5"/>
    <w:rsid w:val="00FA4749"/>
    <w:rsid w:val="00FA53B1"/>
    <w:rsid w:val="00FA6F2C"/>
    <w:rsid w:val="00FB0CC5"/>
    <w:rsid w:val="00FB3BFF"/>
    <w:rsid w:val="00FB3EB6"/>
    <w:rsid w:val="00FB5D65"/>
    <w:rsid w:val="00FC2047"/>
    <w:rsid w:val="00FC2763"/>
    <w:rsid w:val="00FC322D"/>
    <w:rsid w:val="00FD13B7"/>
    <w:rsid w:val="00FD56CC"/>
    <w:rsid w:val="00FD5A54"/>
    <w:rsid w:val="00FD5D76"/>
    <w:rsid w:val="00FD6179"/>
    <w:rsid w:val="00FD6E37"/>
    <w:rsid w:val="00FD7A4A"/>
    <w:rsid w:val="00FE0406"/>
    <w:rsid w:val="00FE0D65"/>
    <w:rsid w:val="00FE2A23"/>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55FC-F4E1-4571-A6B9-464B5CC1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738</Words>
  <Characters>4062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27</cp:revision>
  <cp:lastPrinted>2016-11-23T19:32:00Z</cp:lastPrinted>
  <dcterms:created xsi:type="dcterms:W3CDTF">2016-10-05T20:00:00Z</dcterms:created>
  <dcterms:modified xsi:type="dcterms:W3CDTF">2016-12-15T15:17:00Z</dcterms:modified>
</cp:coreProperties>
</file>