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1" w:rsidRDefault="007742A1" w:rsidP="007C024F">
      <w:pPr>
        <w:jc w:val="both"/>
        <w:rPr>
          <w:rFonts w:ascii="Arial" w:eastAsia="Calibri" w:hAnsi="Arial" w:cs="Arial"/>
          <w:b/>
        </w:rPr>
      </w:pPr>
    </w:p>
    <w:p w:rsidR="007742A1" w:rsidRDefault="007742A1" w:rsidP="007C024F">
      <w:pPr>
        <w:jc w:val="both"/>
        <w:rPr>
          <w:rFonts w:ascii="Arial" w:eastAsia="Calibri" w:hAnsi="Arial" w:cs="Arial"/>
          <w:b/>
        </w:rPr>
      </w:pPr>
    </w:p>
    <w:p w:rsidR="007742A1" w:rsidRPr="00D958BC" w:rsidRDefault="007742A1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EF4A36">
        <w:rPr>
          <w:rFonts w:ascii="Arial" w:hAnsi="Arial" w:cs="Arial"/>
          <w:b/>
          <w:bCs/>
          <w:iCs/>
          <w:sz w:val="26"/>
          <w:szCs w:val="22"/>
          <w:lang w:val="es-CR"/>
        </w:rPr>
        <w:t>1</w:t>
      </w:r>
      <w:r w:rsidR="004E75DE">
        <w:rPr>
          <w:rFonts w:ascii="Arial" w:hAnsi="Arial" w:cs="Arial"/>
          <w:b/>
          <w:bCs/>
          <w:iCs/>
          <w:sz w:val="26"/>
          <w:szCs w:val="22"/>
          <w:lang w:val="es-CR"/>
        </w:rPr>
        <w:t>48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A772EF">
        <w:rPr>
          <w:rFonts w:ascii="Arial" w:hAnsi="Arial" w:cs="Arial"/>
          <w:b/>
          <w:bCs/>
          <w:iCs/>
          <w:sz w:val="26"/>
          <w:szCs w:val="22"/>
          <w:lang w:val="es-CR"/>
        </w:rPr>
        <w:t>7</w:t>
      </w:r>
      <w:bookmarkStart w:id="0" w:name="_GoBack"/>
      <w:bookmarkEnd w:id="0"/>
    </w:p>
    <w:p w:rsidR="007742A1" w:rsidRPr="00D958BC" w:rsidRDefault="007742A1" w:rsidP="00337455">
      <w:pPr>
        <w:tabs>
          <w:tab w:val="left" w:pos="6612"/>
        </w:tabs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8221"/>
      </w:tblGrid>
      <w:tr w:rsidR="007742A1" w:rsidRPr="00D958BC" w:rsidTr="007742A1">
        <w:tc>
          <w:tcPr>
            <w:tcW w:w="1418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8221" w:type="dxa"/>
          </w:tcPr>
          <w:p w:rsidR="00EF4A36" w:rsidRDefault="001E08C0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="0090700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</w:p>
          <w:p w:rsidR="004E75DE" w:rsidRDefault="004E75DE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Licda. Kathya Calderón , Vicerrectora </w:t>
            </w:r>
            <w:proofErr w:type="spellStart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a.i.</w:t>
            </w:r>
            <w:proofErr w:type="spellEnd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de Administración</w:t>
            </w:r>
          </w:p>
          <w:p w:rsidR="004E75DE" w:rsidRDefault="004E75DE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Ing. Luis Paulino Méndez, Vicerrector de Docencia</w:t>
            </w:r>
          </w:p>
          <w:p w:rsidR="004E75DE" w:rsidRDefault="004E75DE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Dra. Paola Vega, Vicerrectora de VIE</w:t>
            </w:r>
          </w:p>
          <w:p w:rsidR="004E75DE" w:rsidRDefault="004E75DE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Dra. Claudia Madrizova, Vicerrectora VIESA</w:t>
            </w:r>
          </w:p>
          <w:p w:rsidR="004E75DE" w:rsidRDefault="004E75DE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Edgardo Vargas, Director Sede Regional San Carlos</w:t>
            </w:r>
          </w:p>
          <w:p w:rsidR="004E75DE" w:rsidRDefault="004E75DE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Roberto Pereira, Director Centro Académico de Alajuela</w:t>
            </w:r>
          </w:p>
          <w:p w:rsidR="004E75DE" w:rsidRDefault="004E75DE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Máster Roxana Calderón, Directora Centro Académico de Limón</w:t>
            </w:r>
          </w:p>
          <w:p w:rsidR="004E75DE" w:rsidRDefault="004E75DE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Arq. Marlene Ilama, Directora Centro Académico de San José</w:t>
            </w:r>
          </w:p>
          <w:p w:rsidR="004B368B" w:rsidRPr="006B4FBB" w:rsidRDefault="004B368B" w:rsidP="00B25CE4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7742A1"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8221" w:type="dxa"/>
          </w:tcPr>
          <w:p w:rsidR="007742A1" w:rsidRPr="00D958BC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Licda. </w:t>
            </w:r>
            <w:proofErr w:type="spellStart"/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Bertalía</w:t>
            </w:r>
            <w:proofErr w:type="spellEnd"/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Sánchez Salas, Directora Ejecutiva </w:t>
            </w:r>
          </w:p>
          <w:p w:rsidR="007742A1" w:rsidRPr="00D958BC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Secretaría del Consejo Institucional</w:t>
            </w:r>
          </w:p>
          <w:p w:rsidR="007742A1" w:rsidRPr="00D958BC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Instituto Tecnológico de Costa Rica </w:t>
            </w:r>
          </w:p>
        </w:tc>
      </w:tr>
      <w:tr w:rsidR="007742A1" w:rsidRPr="00D958BC" w:rsidTr="007742A1">
        <w:trPr>
          <w:trHeight w:val="327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8221" w:type="dxa"/>
          </w:tcPr>
          <w:p w:rsidR="007742A1" w:rsidRPr="00D958BC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</w:p>
          <w:p w:rsidR="007742A1" w:rsidRPr="00D958BC" w:rsidRDefault="00B25CE4" w:rsidP="00683306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22</w:t>
            </w:r>
            <w:r w:rsidR="00A772E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7742A1" w:rsidRPr="00D958B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de </w:t>
            </w:r>
            <w:r w:rsidR="00683306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marzo </w:t>
            </w:r>
            <w:r w:rsidR="007742A1" w:rsidRPr="00D958B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de 201</w:t>
            </w:r>
            <w:r w:rsidR="00A772E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7</w:t>
            </w:r>
          </w:p>
        </w:tc>
      </w:tr>
      <w:tr w:rsidR="007742A1" w:rsidRPr="00D958BC" w:rsidTr="007742A1">
        <w:trPr>
          <w:trHeight w:val="289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21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</w:p>
        </w:tc>
      </w:tr>
      <w:tr w:rsidR="007742A1" w:rsidRPr="00D958BC" w:rsidTr="007742A1">
        <w:trPr>
          <w:trHeight w:val="327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8221" w:type="dxa"/>
          </w:tcPr>
          <w:p w:rsidR="001E08C0" w:rsidRPr="00B25CE4" w:rsidRDefault="007742A1" w:rsidP="001E08C0">
            <w:pPr>
              <w:ind w:left="67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Sesión Ordinaria No. </w:t>
            </w:r>
            <w:r w:rsidR="00337455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683306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 w:rsidR="00B25CE4">
              <w:rPr>
                <w:rFonts w:ascii="Arial" w:eastAsia="Calibri" w:hAnsi="Arial" w:cs="Arial"/>
                <w:b/>
                <w:sz w:val="22"/>
                <w:szCs w:val="22"/>
              </w:rPr>
              <w:t>5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437F0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986361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="00337455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4E75DE">
              <w:rPr>
                <w:rFonts w:ascii="Arial" w:eastAsia="Calibri" w:hAnsi="Arial" w:cs="Arial"/>
                <w:b/>
                <w:sz w:val="22"/>
                <w:szCs w:val="22"/>
              </w:rPr>
              <w:t>22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 </w:t>
            </w:r>
            <w:r w:rsidR="00683306">
              <w:rPr>
                <w:rFonts w:ascii="Arial" w:eastAsia="Calibri" w:hAnsi="Arial" w:cs="Arial"/>
                <w:b/>
                <w:sz w:val="22"/>
                <w:szCs w:val="22"/>
              </w:rPr>
              <w:t>marzo</w:t>
            </w:r>
            <w:r w:rsidR="00A772EF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 2017</w:t>
            </w:r>
            <w:r w:rsidR="001E08C0">
              <w:rPr>
                <w:rFonts w:ascii="Arial" w:eastAsia="Calibri" w:hAnsi="Arial" w:cs="Arial"/>
                <w:b/>
                <w:sz w:val="22"/>
                <w:szCs w:val="22"/>
              </w:rPr>
              <w:t xml:space="preserve">.  </w:t>
            </w:r>
            <w:r w:rsidR="00B25CE4" w:rsidRPr="00B25CE4">
              <w:rPr>
                <w:rFonts w:ascii="Arial" w:eastAsia="Calibri" w:hAnsi="Arial" w:cs="Arial"/>
                <w:b/>
                <w:bCs/>
                <w:sz w:val="22"/>
                <w:szCs w:val="22"/>
                <w:lang w:val="es-CR" w:eastAsia="en-US"/>
              </w:rPr>
              <w:t>Solicitud de Plan para el Fortalecimiento de la gestión del Centro Académico de Alajuela, en atención al acuerdo de la Sesión Ordinaria No. 2941, Artículo 8, del 8 de octubre de 2015, “Creación del Centro Académico de Alajuela”</w:t>
            </w:r>
          </w:p>
          <w:p w:rsidR="001E08C0" w:rsidRPr="00D958BC" w:rsidRDefault="001E08C0" w:rsidP="001E08C0">
            <w:pPr>
              <w:ind w:left="67"/>
              <w:jc w:val="both"/>
              <w:rPr>
                <w:rFonts w:ascii="Arial" w:eastAsia="Cambria" w:hAnsi="Arial" w:cs="Arial"/>
                <w:b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4E75DE" w:rsidRDefault="004E75DE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4E75DE" w:rsidRPr="004E75DE" w:rsidRDefault="004E75DE" w:rsidP="004E75DE">
      <w:pPr>
        <w:ind w:left="1440" w:hanging="1440"/>
        <w:jc w:val="both"/>
        <w:rPr>
          <w:rFonts w:ascii="Arial" w:eastAsia="Cambria" w:hAnsi="Arial" w:cs="Arial"/>
          <w:b/>
          <w:caps/>
          <w:lang w:val="es-ES_tradnl" w:eastAsia="en-US"/>
        </w:rPr>
      </w:pPr>
      <w:r w:rsidRPr="004E75DE">
        <w:rPr>
          <w:rFonts w:ascii="Arial" w:eastAsia="Cambria" w:hAnsi="Arial" w:cs="Arial"/>
          <w:b/>
          <w:caps/>
          <w:lang w:val="es-ES_tradnl" w:eastAsia="en-US"/>
        </w:rPr>
        <w:t xml:space="preserve">RESULTANDO que: </w:t>
      </w:r>
    </w:p>
    <w:p w:rsidR="004E75DE" w:rsidRPr="004E75DE" w:rsidRDefault="004E75DE" w:rsidP="004E75DE">
      <w:pPr>
        <w:ind w:left="1276" w:hanging="1276"/>
        <w:jc w:val="both"/>
        <w:rPr>
          <w:rFonts w:ascii="Arial" w:eastAsia="Cambria" w:hAnsi="Arial" w:cs="Arial"/>
          <w:b/>
          <w:lang w:val="es-ES_tradnl" w:eastAsia="en-US"/>
        </w:rPr>
      </w:pPr>
    </w:p>
    <w:p w:rsidR="004E75DE" w:rsidRPr="004E75DE" w:rsidRDefault="004E75DE" w:rsidP="004E75DE">
      <w:pPr>
        <w:numPr>
          <w:ilvl w:val="0"/>
          <w:numId w:val="23"/>
        </w:numPr>
        <w:ind w:left="425" w:right="284" w:hanging="425"/>
        <w:jc w:val="both"/>
        <w:rPr>
          <w:rFonts w:ascii="Arial" w:hAnsi="Arial" w:cs="Arial"/>
        </w:rPr>
      </w:pPr>
      <w:r w:rsidRPr="004E75DE">
        <w:rPr>
          <w:rFonts w:ascii="Arial" w:hAnsi="Arial" w:cs="Arial"/>
        </w:rPr>
        <w:t>El Estatuto Orgánico del ITCR, establece:</w:t>
      </w:r>
    </w:p>
    <w:p w:rsidR="004E75DE" w:rsidRPr="004E75DE" w:rsidRDefault="004E75DE" w:rsidP="004E75DE">
      <w:pPr>
        <w:ind w:right="284"/>
        <w:jc w:val="both"/>
        <w:rPr>
          <w:rFonts w:ascii="Arial" w:hAnsi="Arial" w:cs="Arial"/>
        </w:rPr>
      </w:pPr>
    </w:p>
    <w:p w:rsidR="004E75DE" w:rsidRPr="004E75DE" w:rsidRDefault="004E75DE" w:rsidP="004E75DE">
      <w:pPr>
        <w:ind w:left="851" w:right="430"/>
        <w:jc w:val="both"/>
        <w:rPr>
          <w:rFonts w:ascii="Arial" w:hAnsi="Arial" w:cs="Arial"/>
          <w:b/>
          <w:i/>
          <w:sz w:val="20"/>
          <w:szCs w:val="20"/>
          <w:lang w:val="es-ES_tradnl"/>
        </w:rPr>
      </w:pPr>
      <w:r w:rsidRPr="004E75DE">
        <w:rPr>
          <w:rFonts w:ascii="Arial" w:hAnsi="Arial" w:cs="Arial"/>
          <w:b/>
          <w:i/>
          <w:sz w:val="20"/>
          <w:szCs w:val="20"/>
          <w:lang w:val="es-ES_tradnl"/>
        </w:rPr>
        <w:t xml:space="preserve">“ARTÍCULO 18 </w:t>
      </w:r>
    </w:p>
    <w:p w:rsidR="004E75DE" w:rsidRPr="004E75DE" w:rsidRDefault="004E75DE" w:rsidP="004E75DE">
      <w:pPr>
        <w:ind w:left="851" w:right="430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4E75DE">
        <w:rPr>
          <w:rFonts w:ascii="Arial" w:hAnsi="Arial" w:cs="Arial"/>
          <w:i/>
          <w:sz w:val="20"/>
          <w:szCs w:val="20"/>
          <w:lang w:val="es-ES_tradnl"/>
        </w:rPr>
        <w:t xml:space="preserve">Son funciones del Consejo Institucional: </w:t>
      </w:r>
    </w:p>
    <w:p w:rsidR="004E75DE" w:rsidRPr="004E75DE" w:rsidRDefault="004E75DE" w:rsidP="004E75DE">
      <w:pPr>
        <w:ind w:left="851" w:right="430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4E75DE">
        <w:rPr>
          <w:rFonts w:ascii="Arial" w:hAnsi="Arial" w:cs="Arial"/>
          <w:i/>
          <w:sz w:val="20"/>
          <w:szCs w:val="20"/>
          <w:lang w:val="es-ES_tradnl"/>
        </w:rPr>
        <w:t>…</w:t>
      </w:r>
    </w:p>
    <w:p w:rsidR="004E75DE" w:rsidRPr="004E75DE" w:rsidRDefault="004E75DE" w:rsidP="004E75DE">
      <w:pPr>
        <w:ind w:left="851" w:right="430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4E75DE">
        <w:rPr>
          <w:rFonts w:ascii="Arial" w:hAnsi="Arial" w:cs="Arial"/>
          <w:i/>
          <w:sz w:val="20"/>
          <w:szCs w:val="20"/>
          <w:lang w:val="es-ES_tradnl"/>
        </w:rPr>
        <w:t>k. Velar por el trato justo a todos los miembros de la comunidad del Instituto.</w:t>
      </w:r>
    </w:p>
    <w:p w:rsidR="004E75DE" w:rsidRPr="004E75DE" w:rsidRDefault="004E75DE" w:rsidP="004E75DE">
      <w:pPr>
        <w:ind w:left="851" w:right="430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4E75DE">
        <w:rPr>
          <w:rFonts w:ascii="Arial" w:hAnsi="Arial" w:cs="Arial"/>
          <w:i/>
          <w:sz w:val="20"/>
          <w:szCs w:val="20"/>
          <w:lang w:val="es-ES_tradnl"/>
        </w:rPr>
        <w:t>…</w:t>
      </w:r>
    </w:p>
    <w:p w:rsidR="004E75DE" w:rsidRPr="004E75DE" w:rsidRDefault="004E75DE" w:rsidP="004E75DE">
      <w:pPr>
        <w:rPr>
          <w:rFonts w:ascii="Cambria" w:eastAsia="Cambria" w:hAnsi="Cambria"/>
          <w:lang w:val="es-ES_tradnl"/>
        </w:rPr>
      </w:pPr>
    </w:p>
    <w:p w:rsidR="004E75DE" w:rsidRPr="004E75DE" w:rsidRDefault="004E75DE" w:rsidP="004E75DE">
      <w:pPr>
        <w:ind w:left="851" w:right="430"/>
        <w:jc w:val="both"/>
        <w:rPr>
          <w:rFonts w:ascii="Arial" w:hAnsi="Arial" w:cs="Arial"/>
          <w:b/>
          <w:i/>
          <w:sz w:val="20"/>
          <w:szCs w:val="20"/>
          <w:lang w:val="es-ES_tradnl"/>
        </w:rPr>
      </w:pPr>
      <w:r w:rsidRPr="004E75DE">
        <w:rPr>
          <w:rFonts w:ascii="Arial" w:hAnsi="Arial" w:cs="Arial"/>
          <w:b/>
          <w:i/>
          <w:sz w:val="20"/>
          <w:szCs w:val="20"/>
          <w:lang w:val="es-ES_tradnl"/>
        </w:rPr>
        <w:t>ARTÍCULO 75</w:t>
      </w:r>
    </w:p>
    <w:p w:rsidR="004E75DE" w:rsidRPr="004E75DE" w:rsidRDefault="004E75DE" w:rsidP="004E75DE">
      <w:pPr>
        <w:ind w:left="851" w:right="430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4E75DE">
        <w:rPr>
          <w:rFonts w:ascii="Arial" w:hAnsi="Arial" w:cs="Arial"/>
          <w:i/>
          <w:sz w:val="20"/>
          <w:szCs w:val="20"/>
          <w:lang w:val="es-ES_tradnl"/>
        </w:rPr>
        <w:t>Las funciones del Director y del Consejo de Centro Académico serán establecidas en un reglamento que aprobará el Consejo Institucional, a propuesta del Rector y atendiendo a las necesidades particulares del Centro.</w:t>
      </w:r>
    </w:p>
    <w:p w:rsidR="004E75DE" w:rsidRPr="004E75DE" w:rsidRDefault="004E75DE" w:rsidP="004E75DE">
      <w:pPr>
        <w:ind w:left="1440" w:hanging="1440"/>
        <w:jc w:val="both"/>
        <w:rPr>
          <w:rFonts w:ascii="Arial" w:eastAsia="Cambria" w:hAnsi="Arial" w:cs="Arial"/>
          <w:b/>
          <w:sz w:val="22"/>
          <w:szCs w:val="22"/>
          <w:lang w:eastAsia="en-US"/>
        </w:rPr>
      </w:pPr>
    </w:p>
    <w:p w:rsidR="004E75DE" w:rsidRPr="004E75DE" w:rsidRDefault="004E75DE" w:rsidP="004E75DE">
      <w:pPr>
        <w:numPr>
          <w:ilvl w:val="0"/>
          <w:numId w:val="23"/>
        </w:numPr>
        <w:ind w:left="425" w:right="284" w:hanging="425"/>
        <w:jc w:val="both"/>
        <w:rPr>
          <w:rFonts w:ascii="Arial" w:hAnsi="Arial" w:cs="Arial"/>
        </w:rPr>
      </w:pPr>
      <w:r w:rsidRPr="004E75DE">
        <w:rPr>
          <w:rFonts w:ascii="Arial" w:hAnsi="Arial" w:cs="Arial"/>
        </w:rPr>
        <w:t>El Consejo Institucional en la Sesión Ordinaria No. 2941, Artículo 8, del 8 de octubre de 2015, tomó el siguiente acuerdo:</w:t>
      </w:r>
    </w:p>
    <w:p w:rsidR="004E75DE" w:rsidRPr="004E75DE" w:rsidRDefault="004E75DE" w:rsidP="004E75DE">
      <w:pPr>
        <w:ind w:left="1276" w:hanging="1276"/>
        <w:jc w:val="both"/>
        <w:rPr>
          <w:rFonts w:ascii="Arial" w:eastAsia="Cambria" w:hAnsi="Arial" w:cs="Arial"/>
          <w:b/>
          <w:sz w:val="28"/>
          <w:szCs w:val="28"/>
          <w:lang w:val="es-ES_tradnl" w:eastAsia="en-US"/>
        </w:rPr>
      </w:pPr>
    </w:p>
    <w:p w:rsidR="004E75DE" w:rsidRPr="004E75DE" w:rsidRDefault="004E75DE" w:rsidP="004E75DE">
      <w:pPr>
        <w:ind w:left="1276" w:right="851" w:hanging="425"/>
        <w:contextualSpacing/>
        <w:jc w:val="both"/>
        <w:rPr>
          <w:rFonts w:ascii="Arial" w:eastAsia="Calibri" w:hAnsi="Arial" w:cs="Arial"/>
          <w:i/>
          <w:sz w:val="20"/>
          <w:szCs w:val="20"/>
          <w:lang w:val="es-CR"/>
        </w:rPr>
      </w:pPr>
      <w:r w:rsidRPr="004E75DE">
        <w:rPr>
          <w:rFonts w:ascii="Arial" w:eastAsia="Calibri" w:hAnsi="Arial" w:cs="Arial"/>
          <w:b/>
          <w:i/>
          <w:sz w:val="20"/>
          <w:szCs w:val="20"/>
          <w:lang w:val="es-CR"/>
        </w:rPr>
        <w:t xml:space="preserve">“a. </w:t>
      </w:r>
      <w:r w:rsidRPr="004E75DE">
        <w:rPr>
          <w:rFonts w:ascii="Arial" w:eastAsia="Calibri" w:hAnsi="Arial" w:cs="Arial"/>
          <w:i/>
          <w:sz w:val="20"/>
          <w:szCs w:val="20"/>
          <w:lang w:val="es-CR"/>
        </w:rPr>
        <w:t>Crear el Centro Académico de Alajuela, que tendrá como objetivo fortalecer y potenciar las capacidades de los habitantes de la Zona de influencia de Alajuela, por medio de una educación de calidad (a nivel técnico, grado y posgrado), así como el desarrollo de proyectos de investigación y extensión de pertinencia local, de acuerdo con la propuesta adjunta al oficio ViDa-313-2015.</w:t>
      </w:r>
    </w:p>
    <w:p w:rsidR="004E75DE" w:rsidRPr="004E75DE" w:rsidRDefault="004E75DE" w:rsidP="004E75DE">
      <w:pPr>
        <w:ind w:left="1276" w:right="851" w:hanging="425"/>
        <w:contextualSpacing/>
        <w:jc w:val="both"/>
        <w:rPr>
          <w:rFonts w:ascii="Arial" w:eastAsia="Calibri" w:hAnsi="Arial" w:cs="Arial"/>
          <w:i/>
          <w:sz w:val="20"/>
          <w:szCs w:val="20"/>
          <w:lang w:val="es-CR"/>
        </w:rPr>
      </w:pPr>
    </w:p>
    <w:p w:rsidR="004E75DE" w:rsidRPr="004E75DE" w:rsidRDefault="004E75DE" w:rsidP="004E75DE">
      <w:pPr>
        <w:numPr>
          <w:ilvl w:val="0"/>
          <w:numId w:val="29"/>
        </w:numPr>
        <w:ind w:left="1276" w:right="851" w:hanging="283"/>
        <w:contextualSpacing/>
        <w:jc w:val="both"/>
        <w:rPr>
          <w:rFonts w:ascii="Arial" w:eastAsia="Calibri" w:hAnsi="Arial" w:cs="Arial"/>
          <w:i/>
          <w:sz w:val="20"/>
          <w:szCs w:val="20"/>
          <w:lang w:val="es-CR"/>
        </w:rPr>
      </w:pPr>
      <w:r w:rsidRPr="004E75DE">
        <w:rPr>
          <w:rFonts w:ascii="Arial" w:eastAsia="Calibri" w:hAnsi="Arial" w:cs="Arial"/>
          <w:i/>
          <w:sz w:val="20"/>
          <w:szCs w:val="20"/>
          <w:lang w:val="es-CR"/>
        </w:rPr>
        <w:t xml:space="preserve">Solicitar a la Administración continuar con las gestiones necesarias con el fin de consolidar las labores en el Centro Académico de Alajuela. </w:t>
      </w:r>
    </w:p>
    <w:p w:rsidR="004E75DE" w:rsidRPr="004E75DE" w:rsidRDefault="004E75DE" w:rsidP="004E75DE">
      <w:pPr>
        <w:ind w:left="1276" w:right="851" w:hanging="283"/>
        <w:contextualSpacing/>
        <w:jc w:val="both"/>
        <w:rPr>
          <w:rFonts w:ascii="Arial" w:eastAsia="Calibri" w:hAnsi="Arial" w:cs="Arial"/>
          <w:i/>
          <w:sz w:val="20"/>
          <w:szCs w:val="20"/>
          <w:lang w:val="es-CR"/>
        </w:rPr>
      </w:pPr>
    </w:p>
    <w:p w:rsidR="004E75DE" w:rsidRPr="004E75DE" w:rsidRDefault="004E75DE" w:rsidP="004E75DE">
      <w:pPr>
        <w:numPr>
          <w:ilvl w:val="0"/>
          <w:numId w:val="29"/>
        </w:numPr>
        <w:ind w:left="1276" w:right="851" w:hanging="283"/>
        <w:contextualSpacing/>
        <w:jc w:val="both"/>
        <w:rPr>
          <w:rFonts w:ascii="Arial" w:eastAsia="Calibri" w:hAnsi="Arial" w:cs="Arial"/>
          <w:i/>
          <w:sz w:val="20"/>
          <w:szCs w:val="20"/>
          <w:lang w:val="es-CR"/>
        </w:rPr>
      </w:pPr>
      <w:r w:rsidRPr="004E75DE">
        <w:rPr>
          <w:rFonts w:ascii="Arial" w:eastAsia="Calibri" w:hAnsi="Arial" w:cs="Arial"/>
          <w:i/>
          <w:sz w:val="20"/>
          <w:szCs w:val="20"/>
          <w:lang w:val="es-CR"/>
        </w:rPr>
        <w:t>Solicitar a la Administración atender lo indicado en el Artículo 75 del Estatuto Orgánico, al 31 de enero del 2016.</w:t>
      </w:r>
    </w:p>
    <w:p w:rsidR="004E75DE" w:rsidRPr="004E75DE" w:rsidRDefault="004E75DE" w:rsidP="004E75DE">
      <w:pPr>
        <w:ind w:left="1276" w:right="851" w:hanging="283"/>
        <w:contextualSpacing/>
        <w:jc w:val="both"/>
        <w:rPr>
          <w:rFonts w:ascii="Arial" w:eastAsia="Calibri" w:hAnsi="Arial" w:cs="Arial"/>
          <w:i/>
          <w:sz w:val="20"/>
          <w:szCs w:val="20"/>
          <w:lang w:val="es-CR"/>
        </w:rPr>
      </w:pPr>
    </w:p>
    <w:p w:rsidR="004E75DE" w:rsidRPr="004E75DE" w:rsidRDefault="004E75DE" w:rsidP="004E75DE">
      <w:pPr>
        <w:numPr>
          <w:ilvl w:val="0"/>
          <w:numId w:val="29"/>
        </w:numPr>
        <w:ind w:left="1276" w:right="851" w:hanging="283"/>
        <w:contextualSpacing/>
        <w:jc w:val="both"/>
        <w:rPr>
          <w:rFonts w:ascii="Arial" w:eastAsia="Calibri" w:hAnsi="Arial" w:cs="Arial"/>
          <w:i/>
          <w:sz w:val="20"/>
          <w:szCs w:val="20"/>
          <w:lang w:val="es-CR"/>
        </w:rPr>
      </w:pPr>
      <w:r w:rsidRPr="004E75DE">
        <w:rPr>
          <w:rFonts w:ascii="Arial" w:eastAsia="Calibri" w:hAnsi="Arial" w:cs="Arial"/>
          <w:i/>
          <w:sz w:val="20"/>
          <w:szCs w:val="20"/>
          <w:lang w:val="es-CR"/>
        </w:rPr>
        <w:t>Solicitar a la Administración que además, busque otras opciones a corto, mediano y largo plazo para abrir nuevas ofertas educativas y de interés en esa provincia.</w:t>
      </w:r>
    </w:p>
    <w:p w:rsidR="004E75DE" w:rsidRPr="004E75DE" w:rsidRDefault="004E75DE" w:rsidP="004E75DE">
      <w:pPr>
        <w:autoSpaceDE w:val="0"/>
        <w:autoSpaceDN w:val="0"/>
        <w:adjustRightInd w:val="0"/>
        <w:ind w:left="1276" w:right="851" w:hanging="283"/>
        <w:jc w:val="both"/>
        <w:rPr>
          <w:rFonts w:ascii="Arial" w:hAnsi="Arial" w:cs="Arial"/>
          <w:i/>
          <w:sz w:val="20"/>
          <w:szCs w:val="20"/>
          <w:lang w:val="es-CR"/>
        </w:rPr>
      </w:pPr>
    </w:p>
    <w:p w:rsidR="004E75DE" w:rsidRPr="004E75DE" w:rsidRDefault="004E75DE" w:rsidP="004E75DE">
      <w:pPr>
        <w:numPr>
          <w:ilvl w:val="0"/>
          <w:numId w:val="29"/>
        </w:numPr>
        <w:ind w:left="1276" w:right="851" w:hanging="283"/>
        <w:contextualSpacing/>
        <w:jc w:val="both"/>
        <w:rPr>
          <w:rFonts w:ascii="Arial" w:eastAsia="Calibri" w:hAnsi="Arial" w:cs="Arial"/>
          <w:b/>
          <w:i/>
          <w:sz w:val="20"/>
          <w:szCs w:val="20"/>
          <w:lang w:val="es-CR"/>
        </w:rPr>
      </w:pPr>
      <w:r w:rsidRPr="004E75DE">
        <w:rPr>
          <w:rFonts w:ascii="Arial" w:eastAsia="Calibri" w:hAnsi="Arial" w:cs="Arial"/>
          <w:i/>
          <w:sz w:val="20"/>
          <w:szCs w:val="20"/>
          <w:lang w:val="es-CR"/>
        </w:rPr>
        <w:t xml:space="preserve">Comunicar.  </w:t>
      </w:r>
      <w:r w:rsidRPr="004E75DE">
        <w:rPr>
          <w:rFonts w:ascii="Arial" w:eastAsia="Calibri" w:hAnsi="Arial" w:cs="Arial"/>
          <w:b/>
          <w:i/>
          <w:sz w:val="20"/>
          <w:szCs w:val="20"/>
          <w:lang w:val="es-CR"/>
        </w:rPr>
        <w:t>ACUERDO FIRME.”</w:t>
      </w:r>
    </w:p>
    <w:p w:rsidR="004E75DE" w:rsidRPr="004E75DE" w:rsidRDefault="004E75DE" w:rsidP="004E75DE">
      <w:pPr>
        <w:ind w:left="1276" w:hanging="1276"/>
        <w:jc w:val="both"/>
        <w:rPr>
          <w:rFonts w:ascii="Arial" w:eastAsia="Cambria" w:hAnsi="Arial" w:cs="Arial"/>
          <w:b/>
          <w:sz w:val="28"/>
          <w:szCs w:val="28"/>
          <w:lang w:val="es-ES_tradnl" w:eastAsia="en-US"/>
        </w:rPr>
      </w:pPr>
    </w:p>
    <w:p w:rsidR="004E75DE" w:rsidRPr="004E75DE" w:rsidRDefault="004E75DE" w:rsidP="004E75DE">
      <w:pPr>
        <w:ind w:left="1440" w:hanging="1440"/>
        <w:jc w:val="both"/>
        <w:rPr>
          <w:rFonts w:ascii="Arial" w:eastAsia="Cambria" w:hAnsi="Arial" w:cs="Arial"/>
          <w:b/>
          <w:caps/>
          <w:lang w:val="es-ES_tradnl" w:eastAsia="en-US"/>
        </w:rPr>
      </w:pPr>
      <w:r w:rsidRPr="004E75DE">
        <w:rPr>
          <w:rFonts w:ascii="Arial" w:eastAsia="Cambria" w:hAnsi="Arial" w:cs="Arial"/>
          <w:b/>
          <w:caps/>
          <w:lang w:val="es-ES_tradnl" w:eastAsia="en-US"/>
        </w:rPr>
        <w:t xml:space="preserve">Considerando que: </w:t>
      </w:r>
    </w:p>
    <w:p w:rsidR="004E75DE" w:rsidRPr="004E75DE" w:rsidRDefault="004E75DE" w:rsidP="004E75DE">
      <w:pPr>
        <w:ind w:left="1276" w:hanging="1276"/>
        <w:jc w:val="both"/>
        <w:rPr>
          <w:rFonts w:ascii="Arial" w:eastAsia="Cambria" w:hAnsi="Arial" w:cs="Arial"/>
          <w:b/>
          <w:lang w:val="es-ES_tradnl" w:eastAsia="en-US"/>
        </w:rPr>
      </w:pPr>
    </w:p>
    <w:p w:rsidR="004E75DE" w:rsidRPr="004E75DE" w:rsidRDefault="004E75DE" w:rsidP="004E75DE">
      <w:pPr>
        <w:widowControl w:val="0"/>
        <w:numPr>
          <w:ilvl w:val="0"/>
          <w:numId w:val="28"/>
        </w:numPr>
        <w:tabs>
          <w:tab w:val="left" w:pos="3495"/>
        </w:tabs>
        <w:suppressAutoHyphens/>
        <w:autoSpaceDE w:val="0"/>
        <w:autoSpaceDN w:val="0"/>
        <w:adjustRightInd w:val="0"/>
        <w:ind w:right="-120"/>
        <w:jc w:val="both"/>
        <w:rPr>
          <w:rFonts w:ascii="Arial" w:eastAsia="Calibri" w:hAnsi="Arial" w:cs="Arial"/>
          <w:lang w:val="es-CR"/>
        </w:rPr>
      </w:pPr>
      <w:r w:rsidRPr="004E75DE">
        <w:rPr>
          <w:rFonts w:ascii="Arial" w:eastAsia="Calibri" w:hAnsi="Arial" w:cs="Arial"/>
          <w:lang w:val="es-CR"/>
        </w:rPr>
        <w:t>La Comisión de Asuntos Académicos y Estudiantiles y Comisión de Estatuto Orgánico</w:t>
      </w:r>
      <w:r>
        <w:rPr>
          <w:rFonts w:ascii="Arial" w:eastAsia="Calibri" w:hAnsi="Arial" w:cs="Arial"/>
          <w:lang w:val="es-CR"/>
        </w:rPr>
        <w:t>,</w:t>
      </w:r>
      <w:r w:rsidRPr="004E75DE">
        <w:rPr>
          <w:rFonts w:ascii="Arial" w:eastAsia="Calibri" w:hAnsi="Arial" w:cs="Arial"/>
          <w:lang w:val="es-CR"/>
        </w:rPr>
        <w:t xml:space="preserve"> realizó la reunión en el Centro Académico de Alajuela, el martes 7 de diciembre del 2016, y se contó con la participación de las siguientes personas: Funcionarios y Estudiantes del Centro Académico de Alajuela: Rodolfo Mora, Eddy Ramírez, </w:t>
      </w:r>
      <w:proofErr w:type="spellStart"/>
      <w:r w:rsidRPr="004E75DE">
        <w:rPr>
          <w:rFonts w:ascii="Arial" w:eastAsia="Calibri" w:hAnsi="Arial" w:cs="Arial"/>
          <w:lang w:val="es-CR"/>
        </w:rPr>
        <w:t>Ivannia</w:t>
      </w:r>
      <w:proofErr w:type="spellEnd"/>
      <w:r w:rsidRPr="004E75DE">
        <w:rPr>
          <w:rFonts w:ascii="Arial" w:eastAsia="Calibri" w:hAnsi="Arial" w:cs="Arial"/>
          <w:lang w:val="es-CR"/>
        </w:rPr>
        <w:t xml:space="preserve"> Valverde, Aurelio Sanabria, </w:t>
      </w:r>
      <w:proofErr w:type="spellStart"/>
      <w:r w:rsidRPr="004E75DE">
        <w:rPr>
          <w:rFonts w:ascii="Arial" w:eastAsia="Calibri" w:hAnsi="Arial" w:cs="Arial"/>
          <w:lang w:val="es-CR"/>
        </w:rPr>
        <w:t>Yirlany</w:t>
      </w:r>
      <w:proofErr w:type="spellEnd"/>
      <w:r w:rsidRPr="004E75DE">
        <w:rPr>
          <w:rFonts w:ascii="Arial" w:eastAsia="Calibri" w:hAnsi="Arial" w:cs="Arial"/>
          <w:lang w:val="es-CR"/>
        </w:rPr>
        <w:t xml:space="preserve"> Fonseca, Randall Araya, </w:t>
      </w:r>
      <w:proofErr w:type="spellStart"/>
      <w:r w:rsidRPr="004E75DE">
        <w:rPr>
          <w:rFonts w:ascii="Arial" w:eastAsia="Calibri" w:hAnsi="Arial" w:cs="Arial"/>
          <w:lang w:val="es-CR"/>
        </w:rPr>
        <w:t>Jordan</w:t>
      </w:r>
      <w:proofErr w:type="spellEnd"/>
      <w:r w:rsidRPr="004E75DE">
        <w:rPr>
          <w:rFonts w:ascii="Arial" w:eastAsia="Calibri" w:hAnsi="Arial" w:cs="Arial"/>
          <w:lang w:val="es-CR"/>
        </w:rPr>
        <w:t xml:space="preserve"> Villalobos, Jean Carlo Umaña, José Arguedas, Walter Álvarez, Kevin Moraga, Diego </w:t>
      </w:r>
      <w:proofErr w:type="spellStart"/>
      <w:r w:rsidRPr="004E75DE">
        <w:rPr>
          <w:rFonts w:ascii="Arial" w:eastAsia="Calibri" w:hAnsi="Arial" w:cs="Arial"/>
          <w:lang w:val="es-CR"/>
        </w:rPr>
        <w:t>Mungía</w:t>
      </w:r>
      <w:proofErr w:type="spellEnd"/>
      <w:r w:rsidRPr="004E75DE">
        <w:rPr>
          <w:rFonts w:ascii="Arial" w:eastAsia="Calibri" w:hAnsi="Arial" w:cs="Arial"/>
          <w:lang w:val="es-CR"/>
        </w:rPr>
        <w:t xml:space="preserve">, Jaime Gutiérrez, </w:t>
      </w:r>
      <w:proofErr w:type="spellStart"/>
      <w:r w:rsidRPr="004E75DE">
        <w:rPr>
          <w:rFonts w:ascii="Arial" w:eastAsia="Calibri" w:hAnsi="Arial" w:cs="Arial"/>
          <w:lang w:val="es-CR"/>
        </w:rPr>
        <w:t>Jason</w:t>
      </w:r>
      <w:proofErr w:type="spellEnd"/>
      <w:r w:rsidRPr="004E75DE">
        <w:rPr>
          <w:rFonts w:ascii="Arial" w:eastAsia="Calibri" w:hAnsi="Arial" w:cs="Arial"/>
          <w:lang w:val="es-CR"/>
        </w:rPr>
        <w:t xml:space="preserve"> Castillo.  En dicha reunión se</w:t>
      </w:r>
      <w:r w:rsidRPr="004E75DE">
        <w:rPr>
          <w:rFonts w:ascii="Arial" w:eastAsia="Calibri" w:hAnsi="Arial" w:cs="Arial"/>
          <w:color w:val="FF0000"/>
          <w:lang w:val="es-CR"/>
        </w:rPr>
        <w:t xml:space="preserve"> comenta</w:t>
      </w:r>
      <w:r w:rsidRPr="004E75DE">
        <w:rPr>
          <w:rFonts w:ascii="Arial" w:eastAsia="Calibri" w:hAnsi="Arial" w:cs="Arial"/>
          <w:lang w:val="es-CR"/>
        </w:rPr>
        <w:t xml:space="preserve"> sobre la experiencia a un año de la Creación del Centro Académico de Alajuela y las necesidades.  Dicha reunión se realizó a solicitud del profesor Jaime Gutiérrez, debido a la preocupación de que desde el Consejo de Unidad se habían solicitado espacios y visitas de las autoridades para tratar la situación sobre el manejo desde la Dirección del Centro Académico, sin embargo, dichas reuniones no se han concretado.</w:t>
      </w:r>
    </w:p>
    <w:p w:rsidR="004E75DE" w:rsidRPr="004E75DE" w:rsidRDefault="004E75DE" w:rsidP="004E75DE">
      <w:pPr>
        <w:widowControl w:val="0"/>
        <w:tabs>
          <w:tab w:val="left" w:pos="3495"/>
        </w:tabs>
        <w:suppressAutoHyphens/>
        <w:autoSpaceDE w:val="0"/>
        <w:autoSpaceDN w:val="0"/>
        <w:adjustRightInd w:val="0"/>
        <w:ind w:left="360" w:right="-120"/>
        <w:jc w:val="both"/>
        <w:rPr>
          <w:rFonts w:ascii="Arial" w:eastAsia="Calibri" w:hAnsi="Arial" w:cs="Arial"/>
          <w:lang w:val="es-CR"/>
        </w:rPr>
      </w:pPr>
    </w:p>
    <w:p w:rsidR="004E75DE" w:rsidRPr="004E75DE" w:rsidRDefault="004E75DE" w:rsidP="004E75DE">
      <w:pPr>
        <w:widowControl w:val="0"/>
        <w:numPr>
          <w:ilvl w:val="0"/>
          <w:numId w:val="28"/>
        </w:numPr>
        <w:tabs>
          <w:tab w:val="left" w:pos="3495"/>
        </w:tabs>
        <w:suppressAutoHyphens/>
        <w:autoSpaceDE w:val="0"/>
        <w:autoSpaceDN w:val="0"/>
        <w:adjustRightInd w:val="0"/>
        <w:ind w:right="-120"/>
        <w:jc w:val="both"/>
        <w:rPr>
          <w:rFonts w:ascii="Arial" w:eastAsia="Calibri" w:hAnsi="Arial" w:cs="Arial"/>
          <w:lang w:val="es-CR"/>
        </w:rPr>
      </w:pPr>
      <w:r w:rsidRPr="004E75DE">
        <w:rPr>
          <w:rFonts w:ascii="Arial" w:eastAsia="Calibri" w:hAnsi="Arial" w:cs="Arial"/>
          <w:lang w:val="es-CR"/>
        </w:rPr>
        <w:t xml:space="preserve">La Secretaría del Consejo Institucional recibió el oficio ICA-375-2016, con fecha de recibido 9 de diciembre del 2016, suscrito por el </w:t>
      </w:r>
      <w:proofErr w:type="spellStart"/>
      <w:r w:rsidRPr="004E75DE">
        <w:rPr>
          <w:rFonts w:ascii="Arial" w:eastAsia="Calibri" w:hAnsi="Arial" w:cs="Arial"/>
          <w:lang w:val="es-CR"/>
        </w:rPr>
        <w:t>MSc</w:t>
      </w:r>
      <w:proofErr w:type="spellEnd"/>
      <w:r w:rsidRPr="004E75DE">
        <w:rPr>
          <w:rFonts w:ascii="Arial" w:eastAsia="Calibri" w:hAnsi="Arial" w:cs="Arial"/>
          <w:lang w:val="es-CR"/>
        </w:rPr>
        <w:t>. Eddy Ramírez, Coordinador de la Carrera de Ingeniería en Computación del Centro Académico de Alajuela, dirigido al Ing. Geovanny Rojas, Director del Departamento de Admisión y Registro, con copia a la Comisión de Asuntos Académicos y Estudiantiles, en el cual solicita que las actas de los cursos asignados al profesor que es a su vez el coordinador del curso, sean firmados por la Dirección del Centro Académico, tal como se hacía en años anteriores en lo que hoy es el Centro Académico de Alajuela.</w:t>
      </w:r>
    </w:p>
    <w:p w:rsidR="004E75DE" w:rsidRPr="004E75DE" w:rsidRDefault="004E75DE" w:rsidP="004E75DE">
      <w:pPr>
        <w:ind w:left="708"/>
        <w:rPr>
          <w:rFonts w:ascii="Arial" w:eastAsia="Calibri" w:hAnsi="Arial" w:cs="Arial"/>
          <w:lang w:val="es-CR"/>
        </w:rPr>
      </w:pPr>
    </w:p>
    <w:p w:rsidR="004E75DE" w:rsidRPr="004E75DE" w:rsidRDefault="004E75DE" w:rsidP="004E75DE">
      <w:pPr>
        <w:widowControl w:val="0"/>
        <w:numPr>
          <w:ilvl w:val="0"/>
          <w:numId w:val="28"/>
        </w:numPr>
        <w:tabs>
          <w:tab w:val="left" w:pos="3495"/>
        </w:tabs>
        <w:suppressAutoHyphens/>
        <w:autoSpaceDE w:val="0"/>
        <w:autoSpaceDN w:val="0"/>
        <w:adjustRightInd w:val="0"/>
        <w:ind w:right="-120"/>
        <w:jc w:val="both"/>
        <w:rPr>
          <w:rFonts w:eastAsia="Calibri"/>
          <w:lang w:val="es-CR"/>
        </w:rPr>
      </w:pPr>
      <w:r w:rsidRPr="004E75DE">
        <w:rPr>
          <w:rFonts w:ascii="Arial" w:eastAsia="Calibri" w:hAnsi="Arial" w:cs="Arial"/>
          <w:lang w:val="es-CR"/>
        </w:rPr>
        <w:t xml:space="preserve">La Comisión de Asuntos Académicos y Estudiantiles en la reunión </w:t>
      </w:r>
      <w:r w:rsidRPr="004E75DE">
        <w:rPr>
          <w:rFonts w:ascii="Arial" w:eastAsia="Calibri" w:hAnsi="Arial" w:cs="Arial"/>
          <w:bCs/>
          <w:lang w:val="es-CR"/>
        </w:rPr>
        <w:t>No. 533-2017, celebrada el m</w:t>
      </w:r>
      <w:r w:rsidRPr="004E75DE">
        <w:rPr>
          <w:rFonts w:ascii="Arial" w:eastAsia="Calibri" w:hAnsi="Arial" w:cs="Arial"/>
          <w:lang w:val="es-CR"/>
        </w:rPr>
        <w:t>artes 17 de enero del 2017, conoció en el apartado de correspondencia, el oficio ICA-375-2016  y el señor Jorge Chaves redactará oficio para el Departamento de Admisión y Registro, con copia a VIESA, Dirección del Centro Académico de Alajuela y Vicerrectoría de Docencia.</w:t>
      </w:r>
    </w:p>
    <w:p w:rsidR="004E75DE" w:rsidRPr="004E75DE" w:rsidRDefault="004E75DE" w:rsidP="004E75DE">
      <w:pPr>
        <w:ind w:left="708"/>
        <w:rPr>
          <w:rFonts w:ascii="Arial" w:eastAsia="Calibri" w:hAnsi="Arial" w:cs="Arial"/>
          <w:lang w:val="es-CR"/>
        </w:rPr>
      </w:pPr>
    </w:p>
    <w:p w:rsidR="004E75DE" w:rsidRPr="004E75DE" w:rsidRDefault="004E75DE" w:rsidP="004E75DE">
      <w:pPr>
        <w:widowControl w:val="0"/>
        <w:numPr>
          <w:ilvl w:val="0"/>
          <w:numId w:val="28"/>
        </w:numPr>
        <w:tabs>
          <w:tab w:val="left" w:pos="3495"/>
        </w:tabs>
        <w:suppressAutoHyphens/>
        <w:autoSpaceDE w:val="0"/>
        <w:autoSpaceDN w:val="0"/>
        <w:adjustRightInd w:val="0"/>
        <w:ind w:right="-120"/>
        <w:jc w:val="both"/>
        <w:rPr>
          <w:rFonts w:ascii="Arial" w:eastAsia="Calibri" w:hAnsi="Arial" w:cs="Arial"/>
          <w:i/>
          <w:lang w:val="es-CR"/>
        </w:rPr>
      </w:pPr>
      <w:r w:rsidRPr="004E75DE">
        <w:rPr>
          <w:rFonts w:ascii="Arial" w:eastAsia="Calibri" w:hAnsi="Arial" w:cs="Arial"/>
          <w:lang w:val="es-CR"/>
        </w:rPr>
        <w:t xml:space="preserve">La Secretaría del Consejo Institucional recibió el oficio ICA-84-2017, con fecha de recibido 24 de febrero de 2017, suscrito por el </w:t>
      </w:r>
      <w:proofErr w:type="spellStart"/>
      <w:r w:rsidRPr="004E75DE">
        <w:rPr>
          <w:rFonts w:ascii="Arial" w:eastAsia="Calibri" w:hAnsi="Arial" w:cs="Arial"/>
          <w:lang w:val="es-CR"/>
        </w:rPr>
        <w:t>Msc</w:t>
      </w:r>
      <w:proofErr w:type="spellEnd"/>
      <w:r w:rsidRPr="004E75DE">
        <w:rPr>
          <w:rFonts w:ascii="Arial" w:eastAsia="Calibri" w:hAnsi="Arial" w:cs="Arial"/>
          <w:lang w:val="es-CR"/>
        </w:rPr>
        <w:t xml:space="preserve">. Eddy Ramírez Jiménez, Coordinador de la Carrera Ingeniería en Computación del Centro Académico Alajuela, dirigido al Dr. Julio Calvo, Presidente del Consejo Institucional con copia a la Comisión de Asuntos Académicos y Estudiantiles, en el cual hace referencia a la asignación de aulas en el Centro Académico de Alajuela. Entre otros se señala: </w:t>
      </w:r>
      <w:r w:rsidRPr="004E75DE">
        <w:rPr>
          <w:rFonts w:ascii="Arial" w:eastAsia="Calibri" w:hAnsi="Arial" w:cs="Arial"/>
          <w:i/>
          <w:lang w:val="es-CR"/>
        </w:rPr>
        <w:t>“Comunicar a la Rectoría que la problemática actual es de interés de la Unidad Desconcentrada de Ingeniería en Computación del Centro Académico de Alajuela y la comunidad estudiantil, pero que carece de la atención de la dirección del Centro Académico de Alajuela.”</w:t>
      </w:r>
    </w:p>
    <w:p w:rsidR="004E75DE" w:rsidRPr="004E75DE" w:rsidRDefault="004E75DE" w:rsidP="004E75DE">
      <w:pPr>
        <w:rPr>
          <w:rFonts w:ascii="Arial" w:eastAsia="Cambria" w:hAnsi="Arial" w:cs="Arial"/>
          <w:lang w:val="es-ES_tradnl" w:eastAsia="en-US"/>
        </w:rPr>
      </w:pPr>
    </w:p>
    <w:p w:rsidR="004E75DE" w:rsidRPr="004E75DE" w:rsidRDefault="004E75DE" w:rsidP="004E75DE">
      <w:pPr>
        <w:widowControl w:val="0"/>
        <w:numPr>
          <w:ilvl w:val="0"/>
          <w:numId w:val="28"/>
        </w:numPr>
        <w:tabs>
          <w:tab w:val="left" w:pos="3495"/>
        </w:tabs>
        <w:suppressAutoHyphens/>
        <w:autoSpaceDE w:val="0"/>
        <w:autoSpaceDN w:val="0"/>
        <w:adjustRightInd w:val="0"/>
        <w:ind w:right="-120"/>
        <w:jc w:val="both"/>
        <w:rPr>
          <w:rFonts w:ascii="Arial" w:eastAsia="Calibri" w:hAnsi="Arial" w:cs="Arial"/>
          <w:lang w:val="es-CR"/>
        </w:rPr>
      </w:pPr>
      <w:r w:rsidRPr="004E75DE">
        <w:rPr>
          <w:rFonts w:ascii="Arial" w:eastAsia="Calibri" w:hAnsi="Arial" w:cs="Arial"/>
          <w:lang w:val="es-CR"/>
        </w:rPr>
        <w:t>La Comisión de Asuntos Académicos y Estudiantiles en la reunión No. 539-2017, realizada el martes 28 de febrero de 2017, conoció el oficio ICA-84-2017 y dispuso empezar a elaborar una propuesta en la línea del fortalecimiento del Centro Académico de Alajuela.</w:t>
      </w:r>
    </w:p>
    <w:p w:rsidR="004E75DE" w:rsidRPr="004E75DE" w:rsidRDefault="004E75DE" w:rsidP="004E75DE">
      <w:pPr>
        <w:rPr>
          <w:rFonts w:ascii="Arial" w:eastAsia="Cambria" w:hAnsi="Arial" w:cs="Arial"/>
          <w:lang w:val="es-ES_tradnl" w:eastAsia="en-US"/>
        </w:rPr>
      </w:pPr>
    </w:p>
    <w:p w:rsidR="004E75DE" w:rsidRPr="004E75DE" w:rsidRDefault="004E75DE" w:rsidP="004E75DE">
      <w:pPr>
        <w:widowControl w:val="0"/>
        <w:numPr>
          <w:ilvl w:val="0"/>
          <w:numId w:val="28"/>
        </w:numPr>
        <w:tabs>
          <w:tab w:val="left" w:pos="3495"/>
        </w:tabs>
        <w:suppressAutoHyphens/>
        <w:autoSpaceDE w:val="0"/>
        <w:autoSpaceDN w:val="0"/>
        <w:adjustRightInd w:val="0"/>
        <w:ind w:right="-120"/>
        <w:jc w:val="both"/>
        <w:rPr>
          <w:rFonts w:ascii="Arial" w:eastAsia="Calibri" w:hAnsi="Arial" w:cs="Arial"/>
          <w:lang w:val="es-CR"/>
        </w:rPr>
      </w:pPr>
      <w:r w:rsidRPr="004E75DE">
        <w:rPr>
          <w:rFonts w:ascii="Arial" w:eastAsia="Calibri" w:hAnsi="Arial" w:cs="Arial"/>
          <w:lang w:val="es-CR"/>
        </w:rPr>
        <w:t>La Secretaría del Consejo Institucional recibió el oficio ASODEC-AL-02-2017, con fecha de recibido 2 de marzo del 2017, suscrito por la Asociación de Estudiantes de Computación Alajuela del Centro Académico de Alajuela, dirigido al Dr. Julio C. Calvo, Rector, con copia a la Máster María Estrada, Coordinadora de la Comisión de Asuntos Académicos y Estudiantiles, en el cual se hace del conocimiento algunas situaciones que se han presentado en el 2016 y 2017 con respecto al trabajo de la Dirección del Centro Académico de Alajuela.</w:t>
      </w:r>
    </w:p>
    <w:p w:rsidR="004E75DE" w:rsidRPr="004E75DE" w:rsidRDefault="004E75DE" w:rsidP="004E75DE">
      <w:pPr>
        <w:widowControl w:val="0"/>
        <w:numPr>
          <w:ilvl w:val="0"/>
          <w:numId w:val="28"/>
        </w:numPr>
        <w:tabs>
          <w:tab w:val="left" w:pos="3495"/>
        </w:tabs>
        <w:suppressAutoHyphens/>
        <w:autoSpaceDE w:val="0"/>
        <w:autoSpaceDN w:val="0"/>
        <w:adjustRightInd w:val="0"/>
        <w:ind w:right="-120"/>
        <w:jc w:val="both"/>
        <w:rPr>
          <w:rFonts w:ascii="Arial" w:eastAsia="Calibri" w:hAnsi="Arial" w:cs="Arial"/>
          <w:lang w:val="es-CR"/>
        </w:rPr>
      </w:pPr>
      <w:r w:rsidRPr="004E75DE">
        <w:rPr>
          <w:rFonts w:ascii="Arial" w:eastAsia="Calibri" w:hAnsi="Arial" w:cs="Arial"/>
          <w:lang w:val="es-CR"/>
        </w:rPr>
        <w:t>La Comisión de Asuntos Académicos y Estudiantiles en la reunión No. 541-2017, realizada el martes 14 de marzo del 2017, conoce el oficio ASODEC-AL-02-2017 y dispone elevar la siguiente propuesta.</w:t>
      </w:r>
    </w:p>
    <w:p w:rsidR="004E75DE" w:rsidRPr="004E75DE" w:rsidRDefault="004E75DE" w:rsidP="004E75DE">
      <w:pPr>
        <w:rPr>
          <w:rFonts w:ascii="Arial" w:eastAsia="Cambria" w:hAnsi="Arial" w:cs="Arial"/>
          <w:b/>
          <w:lang w:val="es-ES_tradnl" w:eastAsia="en-US"/>
        </w:rPr>
      </w:pPr>
    </w:p>
    <w:p w:rsidR="004E75DE" w:rsidRPr="004E75DE" w:rsidRDefault="004E75DE" w:rsidP="004E75DE">
      <w:pPr>
        <w:rPr>
          <w:rFonts w:ascii="Arial" w:eastAsia="Cambria" w:hAnsi="Arial" w:cs="Arial"/>
          <w:b/>
          <w:lang w:val="es-ES_tradnl" w:eastAsia="en-US"/>
        </w:rPr>
      </w:pPr>
      <w:r w:rsidRPr="004E75DE">
        <w:rPr>
          <w:rFonts w:ascii="Arial" w:eastAsia="Cambria" w:hAnsi="Arial" w:cs="Arial"/>
          <w:b/>
          <w:lang w:val="es-ES_tradnl" w:eastAsia="en-US"/>
        </w:rPr>
        <w:t>SE</w:t>
      </w:r>
      <w:r>
        <w:rPr>
          <w:rFonts w:ascii="Arial" w:eastAsia="Cambria" w:hAnsi="Arial" w:cs="Arial"/>
          <w:b/>
          <w:lang w:val="es-ES_tradnl" w:eastAsia="en-US"/>
        </w:rPr>
        <w:t xml:space="preserve"> ACUERDA</w:t>
      </w:r>
      <w:r w:rsidRPr="004E75DE">
        <w:rPr>
          <w:rFonts w:ascii="Arial" w:eastAsia="Cambria" w:hAnsi="Arial" w:cs="Arial"/>
          <w:b/>
          <w:lang w:val="es-ES_tradnl" w:eastAsia="en-US"/>
        </w:rPr>
        <w:t>:</w:t>
      </w:r>
    </w:p>
    <w:p w:rsidR="004E75DE" w:rsidRPr="004E75DE" w:rsidRDefault="004E75DE" w:rsidP="004E75DE">
      <w:pPr>
        <w:rPr>
          <w:rFonts w:ascii="Cambria" w:eastAsia="Cambria" w:hAnsi="Cambria"/>
          <w:b/>
          <w:i/>
          <w:sz w:val="20"/>
          <w:szCs w:val="20"/>
          <w:lang w:val="es-ES_tradnl" w:eastAsia="en-US"/>
        </w:rPr>
      </w:pPr>
    </w:p>
    <w:p w:rsidR="004E75DE" w:rsidRPr="004E75DE" w:rsidRDefault="004E75DE" w:rsidP="004E75DE">
      <w:pPr>
        <w:numPr>
          <w:ilvl w:val="0"/>
          <w:numId w:val="22"/>
        </w:numPr>
        <w:ind w:left="426" w:hanging="426"/>
        <w:jc w:val="both"/>
        <w:rPr>
          <w:rFonts w:ascii="Arial" w:eastAsia="Cambria" w:hAnsi="Arial" w:cs="Arial"/>
          <w:b/>
          <w:lang w:val="es-CR" w:eastAsia="en-US"/>
        </w:rPr>
      </w:pPr>
      <w:r w:rsidRPr="004E75DE">
        <w:rPr>
          <w:rFonts w:ascii="Arial" w:eastAsia="Calibri" w:hAnsi="Arial" w:cs="Arial"/>
          <w:bCs/>
          <w:lang w:val="es-CR" w:eastAsia="en-US"/>
        </w:rPr>
        <w:t>Solicitar a la Administración:</w:t>
      </w:r>
    </w:p>
    <w:p w:rsidR="004E75DE" w:rsidRPr="004E75DE" w:rsidRDefault="004E75DE" w:rsidP="004E75DE">
      <w:pPr>
        <w:jc w:val="both"/>
        <w:rPr>
          <w:rFonts w:ascii="Arial" w:eastAsia="Calibri" w:hAnsi="Arial" w:cs="Arial"/>
          <w:bCs/>
          <w:lang w:val="es-CR" w:eastAsia="en-US"/>
        </w:rPr>
      </w:pPr>
    </w:p>
    <w:p w:rsidR="004E75DE" w:rsidRPr="004E75DE" w:rsidRDefault="004E75DE" w:rsidP="004E75DE">
      <w:pPr>
        <w:numPr>
          <w:ilvl w:val="0"/>
          <w:numId w:val="30"/>
        </w:numPr>
        <w:ind w:left="720"/>
        <w:jc w:val="both"/>
        <w:rPr>
          <w:rFonts w:ascii="Arial" w:eastAsia="Cambria" w:hAnsi="Arial" w:cs="Arial"/>
          <w:b/>
          <w:lang w:val="es-CR"/>
        </w:rPr>
      </w:pPr>
      <w:r w:rsidRPr="004E75DE">
        <w:rPr>
          <w:rFonts w:ascii="Arial" w:eastAsia="Calibri" w:hAnsi="Arial" w:cs="Arial"/>
          <w:bCs/>
          <w:lang w:val="es-CR"/>
        </w:rPr>
        <w:t>Atender de forma inmediata las necesidades planteadas por la población estudiantil, docente y personal administrativo del Centro Académico de Alajuela y presentar un informe el 24 de abril de 2017.</w:t>
      </w:r>
    </w:p>
    <w:p w:rsidR="004E75DE" w:rsidRPr="004E75DE" w:rsidRDefault="004E75DE" w:rsidP="004E75DE">
      <w:pPr>
        <w:ind w:left="720"/>
        <w:jc w:val="both"/>
        <w:rPr>
          <w:rFonts w:ascii="Arial" w:eastAsia="Calibri" w:hAnsi="Arial" w:cs="Arial"/>
          <w:b/>
          <w:lang w:val="es-CR"/>
        </w:rPr>
      </w:pPr>
    </w:p>
    <w:p w:rsidR="004E75DE" w:rsidRPr="004E75DE" w:rsidRDefault="004E75DE" w:rsidP="004E75DE">
      <w:pPr>
        <w:numPr>
          <w:ilvl w:val="0"/>
          <w:numId w:val="30"/>
        </w:numPr>
        <w:ind w:left="720"/>
        <w:jc w:val="both"/>
        <w:rPr>
          <w:rFonts w:ascii="Arial" w:eastAsia="Calibri" w:hAnsi="Arial" w:cs="Arial"/>
          <w:lang w:val="es-CR"/>
        </w:rPr>
      </w:pPr>
      <w:r w:rsidRPr="004E75DE">
        <w:rPr>
          <w:rFonts w:ascii="Arial" w:eastAsia="Calibri" w:hAnsi="Arial" w:cs="Arial"/>
          <w:lang w:val="es-CR"/>
        </w:rPr>
        <w:t>Hacer un Plan para la homologación y el fortalecimiento de la gestión del Centro Académico de Alajuela, en atención al acuerdo de la Sesión Ordinaria No. 2941, Artículo 8, del 8 de octubre de 2015, “Creación del Centro Académico de Alajuela” y presentarlo antes del 30 de mayo de 2017, ante el Consejo Institucional.</w:t>
      </w:r>
    </w:p>
    <w:p w:rsidR="006B4FBB" w:rsidRPr="006D0052" w:rsidRDefault="006B4FBB" w:rsidP="006B4FBB">
      <w:pPr>
        <w:jc w:val="both"/>
        <w:rPr>
          <w:rFonts w:ascii="Arial" w:eastAsia="Calibri" w:hAnsi="Arial" w:cs="Arial"/>
          <w:iCs/>
          <w:lang w:val="es-ES_tradnl"/>
        </w:rPr>
      </w:pPr>
    </w:p>
    <w:p w:rsidR="00CB682F" w:rsidRDefault="007742A1" w:rsidP="00B34F20">
      <w:pPr>
        <w:numPr>
          <w:ilvl w:val="0"/>
          <w:numId w:val="22"/>
        </w:numPr>
        <w:ind w:left="426" w:hanging="426"/>
        <w:jc w:val="both"/>
        <w:rPr>
          <w:rFonts w:ascii="Arial" w:hAnsi="Arial" w:cs="Arial"/>
          <w:b/>
          <w:lang w:val="es-CR"/>
        </w:rPr>
      </w:pPr>
      <w:r w:rsidRPr="0026727D">
        <w:rPr>
          <w:rFonts w:ascii="Arial" w:hAnsi="Arial" w:cs="Arial"/>
          <w:lang w:val="es-CR"/>
        </w:rPr>
        <w:t xml:space="preserve">Comunicar. </w:t>
      </w:r>
      <w:r w:rsidRPr="0026727D">
        <w:rPr>
          <w:rFonts w:ascii="Arial" w:hAnsi="Arial" w:cs="Arial"/>
          <w:b/>
          <w:lang w:val="es-CR"/>
        </w:rPr>
        <w:t xml:space="preserve"> ACUERDO FIRME.</w:t>
      </w:r>
      <w:r w:rsidR="007C46B5" w:rsidRPr="0026727D">
        <w:rPr>
          <w:rFonts w:ascii="Arial" w:hAnsi="Arial" w:cs="Arial"/>
          <w:b/>
          <w:lang w:val="es-CR"/>
        </w:rPr>
        <w:t xml:space="preserve">  </w:t>
      </w:r>
    </w:p>
    <w:p w:rsidR="00EF4A36" w:rsidRDefault="00EF4A36" w:rsidP="00EF4A36">
      <w:pPr>
        <w:jc w:val="both"/>
        <w:rPr>
          <w:rFonts w:ascii="Arial" w:hAnsi="Arial" w:cs="Arial"/>
          <w:b/>
          <w:lang w:val="es-CR"/>
        </w:rPr>
      </w:pPr>
    </w:p>
    <w:p w:rsidR="004E75DE" w:rsidRDefault="004E75DE" w:rsidP="00EF4A36">
      <w:pPr>
        <w:jc w:val="both"/>
        <w:rPr>
          <w:rFonts w:ascii="Arial" w:hAnsi="Arial" w:cs="Arial"/>
          <w:b/>
          <w:lang w:val="es-CR"/>
        </w:rPr>
      </w:pPr>
    </w:p>
    <w:p w:rsidR="004E75DE" w:rsidRPr="004E75DE" w:rsidRDefault="004E75DE" w:rsidP="004E75DE">
      <w:pPr>
        <w:ind w:left="1985" w:hanging="1985"/>
        <w:jc w:val="both"/>
        <w:rPr>
          <w:rFonts w:ascii="Arial" w:eastAsia="Cambria" w:hAnsi="Arial" w:cs="Arial"/>
          <w:b/>
          <w:sz w:val="22"/>
          <w:szCs w:val="22"/>
          <w:lang w:val="es-ES_tradnl" w:eastAsia="en-US"/>
        </w:rPr>
      </w:pPr>
      <w:r w:rsidRPr="004E75DE">
        <w:rPr>
          <w:rFonts w:ascii="Arial" w:eastAsia="Cambria" w:hAnsi="Arial" w:cs="Arial"/>
          <w:b/>
          <w:sz w:val="22"/>
          <w:szCs w:val="22"/>
          <w:lang w:val="es-ES_tradnl" w:eastAsia="en-US"/>
        </w:rPr>
        <w:t xml:space="preserve">Palabras Clave:   Solicitud- Plan fortalecimiento- gestión- Centro Académico Alajuela- </w:t>
      </w:r>
    </w:p>
    <w:p w:rsidR="0026727D" w:rsidRPr="004E75DE" w:rsidRDefault="0026727D" w:rsidP="0026727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lang w:val="es-ES_tradnl"/>
        </w:rPr>
      </w:pPr>
    </w:p>
    <w:p w:rsidR="00474B22" w:rsidRPr="004B368B" w:rsidRDefault="00474B22" w:rsidP="00474B22">
      <w:pPr>
        <w:spacing w:line="360" w:lineRule="auto"/>
        <w:jc w:val="both"/>
        <w:outlineLvl w:val="0"/>
        <w:rPr>
          <w:rFonts w:ascii="Arial" w:eastAsia="Cambria" w:hAnsi="Arial" w:cs="Arial"/>
          <w:sz w:val="18"/>
          <w:szCs w:val="18"/>
          <w:lang w:val="es-ES_tradnl" w:eastAsia="en-US"/>
        </w:rPr>
      </w:pPr>
    </w:p>
    <w:tbl>
      <w:tblPr>
        <w:tblpPr w:leftFromText="142" w:rightFromText="142" w:vertAnchor="text" w:horzAnchor="margin" w:tblpY="1"/>
        <w:tblOverlap w:val="never"/>
        <w:tblW w:w="22547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4361"/>
        <w:gridCol w:w="742"/>
        <w:gridCol w:w="4361"/>
      </w:tblGrid>
      <w:tr w:rsidR="00474B22" w:rsidRPr="00474B22" w:rsidTr="00437F0F">
        <w:trPr>
          <w:trHeight w:val="183"/>
        </w:trPr>
        <w:tc>
          <w:tcPr>
            <w:tcW w:w="4361" w:type="dxa"/>
          </w:tcPr>
          <w:p w:rsidR="00474B22" w:rsidRPr="00474B22" w:rsidRDefault="00474B22" w:rsidP="00474B22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474B22" w:rsidRPr="00474B22" w:rsidRDefault="00474B22" w:rsidP="00474B2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474B22" w:rsidRPr="00474B22" w:rsidRDefault="00474B22" w:rsidP="00474B2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474B22" w:rsidRPr="00474B22" w:rsidRDefault="00474B22" w:rsidP="00474B2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474B22" w:rsidRPr="00474B22" w:rsidRDefault="00474B22" w:rsidP="00474B2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  <w:tr w:rsidR="00474B22" w:rsidRPr="00474B22" w:rsidTr="00437F0F">
        <w:trPr>
          <w:gridAfter w:val="1"/>
          <w:wAfter w:w="4361" w:type="dxa"/>
          <w:trHeight w:val="183"/>
        </w:trPr>
        <w:tc>
          <w:tcPr>
            <w:tcW w:w="4361" w:type="dxa"/>
          </w:tcPr>
          <w:p w:rsidR="00474B22" w:rsidRDefault="00474B22" w:rsidP="00143E80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474B22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ci.  Secretaría del Consejo Institucional</w:t>
            </w:r>
          </w:p>
          <w:p w:rsidR="004E75DE" w:rsidRPr="00474B22" w:rsidRDefault="004E75DE" w:rsidP="004E75DE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474B22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 xml:space="preserve">Oficina Asesoría Legal </w:t>
            </w:r>
          </w:p>
          <w:p w:rsidR="004E75DE" w:rsidRPr="00474B22" w:rsidRDefault="004E75DE" w:rsidP="004E75DE">
            <w:pPr>
              <w:ind w:firstLine="34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474B22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Auditoría Interna (Notificado a la Secretaria vía correo electrónico)</w:t>
            </w:r>
          </w:p>
          <w:p w:rsidR="004E75DE" w:rsidRPr="00474B22" w:rsidRDefault="004E75DE" w:rsidP="004E75DE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474B22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 xml:space="preserve">Comunicación y Mercadeo </w:t>
            </w:r>
          </w:p>
          <w:p w:rsidR="004E75DE" w:rsidRPr="00474B22" w:rsidRDefault="004E75DE" w:rsidP="004E75DE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474B22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de Archivo y Comunicaciones</w:t>
            </w:r>
          </w:p>
          <w:p w:rsidR="006D0052" w:rsidRPr="004E75DE" w:rsidRDefault="004E75DE" w:rsidP="004E75DE">
            <w:pPr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  <w:r w:rsidRPr="00474B22"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  <w:t>FEITEC</w:t>
            </w:r>
          </w:p>
          <w:p w:rsidR="006D0052" w:rsidRPr="00474B22" w:rsidRDefault="006D0052" w:rsidP="006D0052">
            <w:pP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 xml:space="preserve">OPI </w:t>
            </w:r>
          </w:p>
        </w:tc>
        <w:tc>
          <w:tcPr>
            <w:tcW w:w="4361" w:type="dxa"/>
          </w:tcPr>
          <w:p w:rsidR="00CB682F" w:rsidRPr="00474B22" w:rsidRDefault="00CB682F" w:rsidP="004E75DE">
            <w:pPr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474B22" w:rsidRPr="00474B22" w:rsidRDefault="00474B22" w:rsidP="00474B2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474B22" w:rsidRPr="00474B22" w:rsidRDefault="00474B22" w:rsidP="00474B2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8D0FEC" w:rsidRDefault="008D0FEC" w:rsidP="008D0FEC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4D5B06" w:rsidRDefault="004D5B06" w:rsidP="008D0FEC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D0FEC" w:rsidRDefault="008D0FEC" w:rsidP="008D0FEC">
      <w:pPr>
        <w:jc w:val="both"/>
        <w:rPr>
          <w:rFonts w:ascii="Arial" w:hAnsi="Arial" w:cs="Arial"/>
          <w:b/>
        </w:rPr>
      </w:pPr>
    </w:p>
    <w:p w:rsidR="007D3593" w:rsidRDefault="007D3593" w:rsidP="00DA0942">
      <w:pPr>
        <w:rPr>
          <w:rFonts w:ascii="Arial" w:hAnsi="Arial" w:cs="Arial"/>
          <w:b/>
          <w:i/>
          <w:sz w:val="22"/>
          <w:szCs w:val="22"/>
        </w:rPr>
      </w:pPr>
    </w:p>
    <w:p w:rsidR="006465AB" w:rsidRDefault="006465AB" w:rsidP="00DA0942">
      <w:pPr>
        <w:rPr>
          <w:rFonts w:ascii="Arial" w:hAnsi="Arial" w:cs="Arial"/>
          <w:b/>
          <w:i/>
          <w:sz w:val="22"/>
          <w:szCs w:val="22"/>
        </w:rPr>
      </w:pPr>
    </w:p>
    <w:sectPr w:rsidR="006465AB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FAF" w:rsidRDefault="00F74FAF">
      <w:r>
        <w:separator/>
      </w:r>
    </w:p>
  </w:endnote>
  <w:endnote w:type="continuationSeparator" w:id="0">
    <w:p w:rsidR="00F74FAF" w:rsidRDefault="00F7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865388t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0F" w:rsidRDefault="00437F0F">
    <w:pPr>
      <w:pStyle w:val="Piedepgina"/>
      <w:jc w:val="center"/>
    </w:pPr>
  </w:p>
  <w:p w:rsidR="00437F0F" w:rsidRDefault="00437F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FAF" w:rsidRDefault="00F74FAF">
      <w:r>
        <w:separator/>
      </w:r>
    </w:p>
  </w:footnote>
  <w:footnote w:type="continuationSeparator" w:id="0">
    <w:p w:rsidR="00F74FAF" w:rsidRDefault="00F74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0F" w:rsidRPr="00D958BC" w:rsidRDefault="00437F0F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437F0F" w:rsidRPr="00D958BC" w:rsidRDefault="00437F0F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683306">
      <w:rPr>
        <w:rFonts w:ascii="Arial" w:eastAsia="Cambria" w:hAnsi="Arial" w:cs="Arial"/>
        <w:i/>
        <w:sz w:val="18"/>
        <w:szCs w:val="18"/>
        <w:lang w:val="es-ES_tradnl" w:eastAsia="x-none"/>
      </w:rPr>
      <w:t>1</w:t>
    </w:r>
    <w:r w:rsidR="004E75DE">
      <w:rPr>
        <w:rFonts w:ascii="Arial" w:eastAsia="Cambria" w:hAnsi="Arial" w:cs="Arial"/>
        <w:i/>
        <w:sz w:val="18"/>
        <w:szCs w:val="18"/>
        <w:lang w:val="es-ES_tradnl" w:eastAsia="x-none"/>
      </w:rPr>
      <w:t>5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4E75DE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del </w:t>
    </w:r>
    <w:r w:rsidR="004E75DE">
      <w:rPr>
        <w:rFonts w:ascii="Arial" w:eastAsia="Cambria" w:hAnsi="Arial" w:cs="Arial"/>
        <w:i/>
        <w:sz w:val="18"/>
        <w:szCs w:val="18"/>
        <w:lang w:val="es-ES_tradnl" w:eastAsia="x-none"/>
      </w:rPr>
      <w:t>22</w:t>
    </w:r>
    <w:r w:rsidR="006B4FBB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de </w:t>
    </w:r>
    <w:r w:rsidR="00683306">
      <w:rPr>
        <w:rFonts w:ascii="Arial" w:eastAsia="Cambria" w:hAnsi="Arial" w:cs="Arial"/>
        <w:i/>
        <w:sz w:val="18"/>
        <w:szCs w:val="18"/>
        <w:lang w:val="es-ES_tradnl" w:eastAsia="x-none"/>
      </w:rPr>
      <w:t>marzo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201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7</w:t>
    </w:r>
  </w:p>
  <w:p w:rsidR="00437F0F" w:rsidRDefault="00437F0F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4E75DE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3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437F0F" w:rsidRDefault="00437F0F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7AED"/>
    <w:multiLevelType w:val="hybridMultilevel"/>
    <w:tmpl w:val="4C8043C2"/>
    <w:lvl w:ilvl="0" w:tplc="1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30D4D"/>
    <w:multiLevelType w:val="hybridMultilevel"/>
    <w:tmpl w:val="68249218"/>
    <w:lvl w:ilvl="0" w:tplc="50FEA78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600C3"/>
    <w:multiLevelType w:val="hybridMultilevel"/>
    <w:tmpl w:val="E454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31DCA"/>
    <w:multiLevelType w:val="hybridMultilevel"/>
    <w:tmpl w:val="F45278B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10AB5"/>
    <w:multiLevelType w:val="hybridMultilevel"/>
    <w:tmpl w:val="CFA697B8"/>
    <w:lvl w:ilvl="0" w:tplc="14C8A84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C3EBE"/>
    <w:multiLevelType w:val="hybridMultilevel"/>
    <w:tmpl w:val="868E5AEA"/>
    <w:lvl w:ilvl="0" w:tplc="50FEA78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62222C"/>
    <w:multiLevelType w:val="hybridMultilevel"/>
    <w:tmpl w:val="F28466D6"/>
    <w:lvl w:ilvl="0" w:tplc="DE5E4CBA">
      <w:start w:val="1"/>
      <w:numFmt w:val="lowerLetter"/>
      <w:lvlText w:val="%1."/>
      <w:lvlJc w:val="left"/>
      <w:pPr>
        <w:ind w:left="129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018" w:hanging="360"/>
      </w:pPr>
    </w:lvl>
    <w:lvl w:ilvl="2" w:tplc="140A001B" w:tentative="1">
      <w:start w:val="1"/>
      <w:numFmt w:val="lowerRoman"/>
      <w:lvlText w:val="%3."/>
      <w:lvlJc w:val="right"/>
      <w:pPr>
        <w:ind w:left="2738" w:hanging="180"/>
      </w:pPr>
    </w:lvl>
    <w:lvl w:ilvl="3" w:tplc="140A000F" w:tentative="1">
      <w:start w:val="1"/>
      <w:numFmt w:val="decimal"/>
      <w:lvlText w:val="%4."/>
      <w:lvlJc w:val="left"/>
      <w:pPr>
        <w:ind w:left="3458" w:hanging="360"/>
      </w:pPr>
    </w:lvl>
    <w:lvl w:ilvl="4" w:tplc="140A0019" w:tentative="1">
      <w:start w:val="1"/>
      <w:numFmt w:val="lowerLetter"/>
      <w:lvlText w:val="%5."/>
      <w:lvlJc w:val="left"/>
      <w:pPr>
        <w:ind w:left="4178" w:hanging="360"/>
      </w:pPr>
    </w:lvl>
    <w:lvl w:ilvl="5" w:tplc="140A001B" w:tentative="1">
      <w:start w:val="1"/>
      <w:numFmt w:val="lowerRoman"/>
      <w:lvlText w:val="%6."/>
      <w:lvlJc w:val="right"/>
      <w:pPr>
        <w:ind w:left="4898" w:hanging="180"/>
      </w:pPr>
    </w:lvl>
    <w:lvl w:ilvl="6" w:tplc="140A000F" w:tentative="1">
      <w:start w:val="1"/>
      <w:numFmt w:val="decimal"/>
      <w:lvlText w:val="%7."/>
      <w:lvlJc w:val="left"/>
      <w:pPr>
        <w:ind w:left="5618" w:hanging="360"/>
      </w:pPr>
    </w:lvl>
    <w:lvl w:ilvl="7" w:tplc="140A0019" w:tentative="1">
      <w:start w:val="1"/>
      <w:numFmt w:val="lowerLetter"/>
      <w:lvlText w:val="%8."/>
      <w:lvlJc w:val="left"/>
      <w:pPr>
        <w:ind w:left="6338" w:hanging="360"/>
      </w:pPr>
    </w:lvl>
    <w:lvl w:ilvl="8" w:tplc="140A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1F9E165C"/>
    <w:multiLevelType w:val="hybridMultilevel"/>
    <w:tmpl w:val="3ED4DBDC"/>
    <w:lvl w:ilvl="0" w:tplc="23864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AF40FA"/>
    <w:multiLevelType w:val="hybridMultilevel"/>
    <w:tmpl w:val="D0AAC59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832C3"/>
    <w:multiLevelType w:val="hybridMultilevel"/>
    <w:tmpl w:val="CCA4600E"/>
    <w:lvl w:ilvl="0" w:tplc="585070A4">
      <w:start w:val="1"/>
      <w:numFmt w:val="lowerLetter"/>
      <w:lvlText w:val="%1."/>
      <w:lvlJc w:val="left"/>
      <w:pPr>
        <w:ind w:left="720" w:hanging="360"/>
      </w:pPr>
      <w:rPr>
        <w:rFonts w:cs="TTE1865388t00"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A7C37"/>
    <w:multiLevelType w:val="hybridMultilevel"/>
    <w:tmpl w:val="F934CA1A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E7ED4"/>
    <w:multiLevelType w:val="hybridMultilevel"/>
    <w:tmpl w:val="83CA5C96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2174F"/>
    <w:multiLevelType w:val="hybridMultilevel"/>
    <w:tmpl w:val="C3820430"/>
    <w:lvl w:ilvl="0" w:tplc="165AFCA2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33555"/>
    <w:multiLevelType w:val="hybridMultilevel"/>
    <w:tmpl w:val="84F05C7A"/>
    <w:lvl w:ilvl="0" w:tplc="0BC0457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9D0DF7"/>
    <w:multiLevelType w:val="hybridMultilevel"/>
    <w:tmpl w:val="5F8E67F6"/>
    <w:lvl w:ilvl="0" w:tplc="CDA26AEE">
      <w:start w:val="2"/>
      <w:numFmt w:val="lowerLetter"/>
      <w:lvlText w:val="%1."/>
      <w:lvlJc w:val="left"/>
      <w:pPr>
        <w:ind w:left="360" w:hanging="360"/>
      </w:pPr>
      <w:rPr>
        <w:rFonts w:hint="default"/>
        <w:b/>
        <w:i/>
        <w:sz w:val="20"/>
        <w:szCs w:val="2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D0577"/>
    <w:multiLevelType w:val="hybridMultilevel"/>
    <w:tmpl w:val="82AEBC50"/>
    <w:lvl w:ilvl="0" w:tplc="D852576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05C6A"/>
    <w:multiLevelType w:val="hybridMultilevel"/>
    <w:tmpl w:val="A628CC94"/>
    <w:lvl w:ilvl="0" w:tplc="061CDA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4E75FE5"/>
    <w:multiLevelType w:val="hybridMultilevel"/>
    <w:tmpl w:val="3C2CB4A0"/>
    <w:lvl w:ilvl="0" w:tplc="2D3E041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95E7D"/>
    <w:multiLevelType w:val="hybridMultilevel"/>
    <w:tmpl w:val="CE344F0A"/>
    <w:lvl w:ilvl="0" w:tplc="91BA12F8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color w:val="auto"/>
      </w:r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B65D96"/>
    <w:multiLevelType w:val="hybridMultilevel"/>
    <w:tmpl w:val="9F1CA502"/>
    <w:lvl w:ilvl="0" w:tplc="A51A5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2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3718F"/>
    <w:multiLevelType w:val="hybridMultilevel"/>
    <w:tmpl w:val="9F1CA502"/>
    <w:lvl w:ilvl="0" w:tplc="A51A5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2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120AB"/>
    <w:multiLevelType w:val="hybridMultilevel"/>
    <w:tmpl w:val="5BF414BC"/>
    <w:lvl w:ilvl="0" w:tplc="ADDEB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660C0"/>
    <w:multiLevelType w:val="hybridMultilevel"/>
    <w:tmpl w:val="9306BCA6"/>
    <w:lvl w:ilvl="0" w:tplc="140A0019">
      <w:start w:val="1"/>
      <w:numFmt w:val="lowerLetter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DA320A"/>
    <w:multiLevelType w:val="hybridMultilevel"/>
    <w:tmpl w:val="1C3815D4"/>
    <w:lvl w:ilvl="0" w:tplc="DB1C68F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210CE"/>
    <w:multiLevelType w:val="hybridMultilevel"/>
    <w:tmpl w:val="79645ADE"/>
    <w:lvl w:ilvl="0" w:tplc="69600E3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0A37EB"/>
    <w:multiLevelType w:val="hybridMultilevel"/>
    <w:tmpl w:val="A19434C4"/>
    <w:lvl w:ilvl="0" w:tplc="A97A485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9545D6"/>
    <w:multiLevelType w:val="hybridMultilevel"/>
    <w:tmpl w:val="6F742828"/>
    <w:lvl w:ilvl="0" w:tplc="FFA0489A">
      <w:start w:val="1"/>
      <w:numFmt w:val="lowerLetter"/>
      <w:lvlText w:val="%1."/>
      <w:lvlJc w:val="left"/>
      <w:pPr>
        <w:ind w:left="720" w:hanging="360"/>
      </w:pPr>
      <w:rPr>
        <w:rFonts w:cs="TTE1865388t00"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61769"/>
    <w:multiLevelType w:val="hybridMultilevel"/>
    <w:tmpl w:val="3ED4DBDC"/>
    <w:lvl w:ilvl="0" w:tplc="23864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D992E78"/>
    <w:multiLevelType w:val="hybridMultilevel"/>
    <w:tmpl w:val="096CE314"/>
    <w:lvl w:ilvl="0" w:tplc="87181C8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3"/>
  </w:num>
  <w:num w:numId="6">
    <w:abstractNumId w:val="5"/>
  </w:num>
  <w:num w:numId="7">
    <w:abstractNumId w:val="2"/>
  </w:num>
  <w:num w:numId="8">
    <w:abstractNumId w:val="26"/>
  </w:num>
  <w:num w:numId="9">
    <w:abstractNumId w:val="25"/>
  </w:num>
  <w:num w:numId="10">
    <w:abstractNumId w:val="16"/>
  </w:num>
  <w:num w:numId="11">
    <w:abstractNumId w:val="22"/>
  </w:num>
  <w:num w:numId="12">
    <w:abstractNumId w:val="6"/>
  </w:num>
  <w:num w:numId="13">
    <w:abstractNumId w:val="18"/>
  </w:num>
  <w:num w:numId="14">
    <w:abstractNumId w:val="17"/>
  </w:num>
  <w:num w:numId="15">
    <w:abstractNumId w:val="20"/>
  </w:num>
  <w:num w:numId="16">
    <w:abstractNumId w:val="21"/>
  </w:num>
  <w:num w:numId="17">
    <w:abstractNumId w:val="4"/>
  </w:num>
  <w:num w:numId="18">
    <w:abstractNumId w:val="9"/>
  </w:num>
  <w:num w:numId="19">
    <w:abstractNumId w:val="12"/>
  </w:num>
  <w:num w:numId="20">
    <w:abstractNumId w:val="11"/>
  </w:num>
  <w:num w:numId="21">
    <w:abstractNumId w:val="1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9"/>
  </w:num>
  <w:num w:numId="25">
    <w:abstractNumId w:val="7"/>
  </w:num>
  <w:num w:numId="26">
    <w:abstractNumId w:val="13"/>
  </w:num>
  <w:num w:numId="27">
    <w:abstractNumId w:val="3"/>
  </w:num>
  <w:num w:numId="28">
    <w:abstractNumId w:val="28"/>
  </w:num>
  <w:num w:numId="29">
    <w:abstractNumId w:val="15"/>
  </w:num>
  <w:num w:numId="3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518D"/>
    <w:rsid w:val="00010592"/>
    <w:rsid w:val="000128E2"/>
    <w:rsid w:val="00017DE2"/>
    <w:rsid w:val="000213DD"/>
    <w:rsid w:val="00024564"/>
    <w:rsid w:val="00024BA5"/>
    <w:rsid w:val="000254A5"/>
    <w:rsid w:val="00034CE3"/>
    <w:rsid w:val="000359F5"/>
    <w:rsid w:val="00036DAC"/>
    <w:rsid w:val="000401D6"/>
    <w:rsid w:val="000414FE"/>
    <w:rsid w:val="000428F8"/>
    <w:rsid w:val="000437DE"/>
    <w:rsid w:val="00043B22"/>
    <w:rsid w:val="00047F2B"/>
    <w:rsid w:val="00050123"/>
    <w:rsid w:val="000602DE"/>
    <w:rsid w:val="00060CCC"/>
    <w:rsid w:val="00067296"/>
    <w:rsid w:val="00067BE7"/>
    <w:rsid w:val="00067C8C"/>
    <w:rsid w:val="0007411A"/>
    <w:rsid w:val="00076DBD"/>
    <w:rsid w:val="00076EC1"/>
    <w:rsid w:val="00077D4B"/>
    <w:rsid w:val="0008022E"/>
    <w:rsid w:val="00080FD1"/>
    <w:rsid w:val="000813BE"/>
    <w:rsid w:val="00081BCF"/>
    <w:rsid w:val="000846DF"/>
    <w:rsid w:val="00084FDD"/>
    <w:rsid w:val="000903CE"/>
    <w:rsid w:val="00090FDF"/>
    <w:rsid w:val="00091B7B"/>
    <w:rsid w:val="000934FF"/>
    <w:rsid w:val="000A5D85"/>
    <w:rsid w:val="000B10B4"/>
    <w:rsid w:val="000B10C0"/>
    <w:rsid w:val="000B39AF"/>
    <w:rsid w:val="000B55D7"/>
    <w:rsid w:val="000B6B41"/>
    <w:rsid w:val="000B7C5A"/>
    <w:rsid w:val="000C0A23"/>
    <w:rsid w:val="000C3E9F"/>
    <w:rsid w:val="000C52B7"/>
    <w:rsid w:val="000C68C0"/>
    <w:rsid w:val="000D2AD1"/>
    <w:rsid w:val="000D34C2"/>
    <w:rsid w:val="000D5ACC"/>
    <w:rsid w:val="000D5C6B"/>
    <w:rsid w:val="000D7162"/>
    <w:rsid w:val="000E1F4D"/>
    <w:rsid w:val="000E420E"/>
    <w:rsid w:val="000E5B14"/>
    <w:rsid w:val="000E6DC9"/>
    <w:rsid w:val="000F106C"/>
    <w:rsid w:val="000F1E1D"/>
    <w:rsid w:val="000F2A0F"/>
    <w:rsid w:val="000F4527"/>
    <w:rsid w:val="000F490D"/>
    <w:rsid w:val="000F4B43"/>
    <w:rsid w:val="000F5572"/>
    <w:rsid w:val="000F7A0A"/>
    <w:rsid w:val="00104E6C"/>
    <w:rsid w:val="00105392"/>
    <w:rsid w:val="00107C78"/>
    <w:rsid w:val="0011053E"/>
    <w:rsid w:val="001113FE"/>
    <w:rsid w:val="001125EE"/>
    <w:rsid w:val="00115853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50F07"/>
    <w:rsid w:val="00153E19"/>
    <w:rsid w:val="00155121"/>
    <w:rsid w:val="00156111"/>
    <w:rsid w:val="001644B1"/>
    <w:rsid w:val="00165556"/>
    <w:rsid w:val="00165902"/>
    <w:rsid w:val="00165C83"/>
    <w:rsid w:val="00165F34"/>
    <w:rsid w:val="00166375"/>
    <w:rsid w:val="00171AC3"/>
    <w:rsid w:val="001746E5"/>
    <w:rsid w:val="0018030A"/>
    <w:rsid w:val="001806C4"/>
    <w:rsid w:val="00182124"/>
    <w:rsid w:val="00187E00"/>
    <w:rsid w:val="001962C2"/>
    <w:rsid w:val="001B1E0E"/>
    <w:rsid w:val="001B208D"/>
    <w:rsid w:val="001B59CC"/>
    <w:rsid w:val="001C1124"/>
    <w:rsid w:val="001C1335"/>
    <w:rsid w:val="001C3B39"/>
    <w:rsid w:val="001D40F5"/>
    <w:rsid w:val="001E0224"/>
    <w:rsid w:val="001E08C0"/>
    <w:rsid w:val="001E11D4"/>
    <w:rsid w:val="001E684C"/>
    <w:rsid w:val="001E69A6"/>
    <w:rsid w:val="001E69C9"/>
    <w:rsid w:val="001F0C0F"/>
    <w:rsid w:val="001F3C06"/>
    <w:rsid w:val="0020019E"/>
    <w:rsid w:val="0020223D"/>
    <w:rsid w:val="00204A01"/>
    <w:rsid w:val="00204A3D"/>
    <w:rsid w:val="00210743"/>
    <w:rsid w:val="002118B2"/>
    <w:rsid w:val="002127EE"/>
    <w:rsid w:val="002139D9"/>
    <w:rsid w:val="00217BCB"/>
    <w:rsid w:val="002207D9"/>
    <w:rsid w:val="00220ED5"/>
    <w:rsid w:val="00221713"/>
    <w:rsid w:val="00225D59"/>
    <w:rsid w:val="002279E5"/>
    <w:rsid w:val="00227D3E"/>
    <w:rsid w:val="00230EB0"/>
    <w:rsid w:val="00234BB0"/>
    <w:rsid w:val="00235258"/>
    <w:rsid w:val="00242D06"/>
    <w:rsid w:val="00246D38"/>
    <w:rsid w:val="00250B47"/>
    <w:rsid w:val="00253D5C"/>
    <w:rsid w:val="00255202"/>
    <w:rsid w:val="002569E9"/>
    <w:rsid w:val="00260F3E"/>
    <w:rsid w:val="00261D4A"/>
    <w:rsid w:val="00263233"/>
    <w:rsid w:val="00266024"/>
    <w:rsid w:val="002668E5"/>
    <w:rsid w:val="0026727D"/>
    <w:rsid w:val="00267A3B"/>
    <w:rsid w:val="002743B7"/>
    <w:rsid w:val="00275822"/>
    <w:rsid w:val="00275FE3"/>
    <w:rsid w:val="00280C7B"/>
    <w:rsid w:val="00281B37"/>
    <w:rsid w:val="00283360"/>
    <w:rsid w:val="00283375"/>
    <w:rsid w:val="00284956"/>
    <w:rsid w:val="0029068F"/>
    <w:rsid w:val="00293149"/>
    <w:rsid w:val="00293595"/>
    <w:rsid w:val="00294D1D"/>
    <w:rsid w:val="002A285B"/>
    <w:rsid w:val="002A39D6"/>
    <w:rsid w:val="002A51A3"/>
    <w:rsid w:val="002A57B5"/>
    <w:rsid w:val="002A7751"/>
    <w:rsid w:val="002B2032"/>
    <w:rsid w:val="002B2346"/>
    <w:rsid w:val="002C19F4"/>
    <w:rsid w:val="002C228F"/>
    <w:rsid w:val="002C2B58"/>
    <w:rsid w:val="002C468D"/>
    <w:rsid w:val="002C4D2C"/>
    <w:rsid w:val="002C6BE2"/>
    <w:rsid w:val="002D4BDF"/>
    <w:rsid w:val="002E03BF"/>
    <w:rsid w:val="002E1507"/>
    <w:rsid w:val="002E2751"/>
    <w:rsid w:val="002E49F2"/>
    <w:rsid w:val="002E5A2A"/>
    <w:rsid w:val="002F1374"/>
    <w:rsid w:val="00300778"/>
    <w:rsid w:val="003011A3"/>
    <w:rsid w:val="0030153B"/>
    <w:rsid w:val="00301B0B"/>
    <w:rsid w:val="00310865"/>
    <w:rsid w:val="003162A0"/>
    <w:rsid w:val="00316937"/>
    <w:rsid w:val="00322446"/>
    <w:rsid w:val="00322B8A"/>
    <w:rsid w:val="00323397"/>
    <w:rsid w:val="00323590"/>
    <w:rsid w:val="00324AB0"/>
    <w:rsid w:val="00325DEA"/>
    <w:rsid w:val="00325E1C"/>
    <w:rsid w:val="00332808"/>
    <w:rsid w:val="00333402"/>
    <w:rsid w:val="00334300"/>
    <w:rsid w:val="00337455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6607E"/>
    <w:rsid w:val="00366F0E"/>
    <w:rsid w:val="00370216"/>
    <w:rsid w:val="003756F2"/>
    <w:rsid w:val="00380871"/>
    <w:rsid w:val="00381397"/>
    <w:rsid w:val="00382EA8"/>
    <w:rsid w:val="00385402"/>
    <w:rsid w:val="00387158"/>
    <w:rsid w:val="00387E4E"/>
    <w:rsid w:val="00392B56"/>
    <w:rsid w:val="00394733"/>
    <w:rsid w:val="00395647"/>
    <w:rsid w:val="00396AAA"/>
    <w:rsid w:val="003A434F"/>
    <w:rsid w:val="003A49BC"/>
    <w:rsid w:val="003A5456"/>
    <w:rsid w:val="003A7912"/>
    <w:rsid w:val="003B0A2D"/>
    <w:rsid w:val="003B245E"/>
    <w:rsid w:val="003B4C91"/>
    <w:rsid w:val="003B5F32"/>
    <w:rsid w:val="003B5FFB"/>
    <w:rsid w:val="003C0783"/>
    <w:rsid w:val="003C19D5"/>
    <w:rsid w:val="003C1FAB"/>
    <w:rsid w:val="003C2706"/>
    <w:rsid w:val="003C3290"/>
    <w:rsid w:val="003C388C"/>
    <w:rsid w:val="003C5FFE"/>
    <w:rsid w:val="003C6ED7"/>
    <w:rsid w:val="003D2633"/>
    <w:rsid w:val="003D3F8A"/>
    <w:rsid w:val="003D5AAA"/>
    <w:rsid w:val="003D7515"/>
    <w:rsid w:val="003E2233"/>
    <w:rsid w:val="003E2804"/>
    <w:rsid w:val="003E369B"/>
    <w:rsid w:val="003E6A14"/>
    <w:rsid w:val="003E7EDF"/>
    <w:rsid w:val="003F0204"/>
    <w:rsid w:val="003F7807"/>
    <w:rsid w:val="003F7A14"/>
    <w:rsid w:val="00400C92"/>
    <w:rsid w:val="0040137C"/>
    <w:rsid w:val="004023E1"/>
    <w:rsid w:val="004060DD"/>
    <w:rsid w:val="0040799C"/>
    <w:rsid w:val="00407FF0"/>
    <w:rsid w:val="00411530"/>
    <w:rsid w:val="00411531"/>
    <w:rsid w:val="00411F04"/>
    <w:rsid w:val="00412158"/>
    <w:rsid w:val="004161F8"/>
    <w:rsid w:val="00416909"/>
    <w:rsid w:val="00416BD5"/>
    <w:rsid w:val="0042189A"/>
    <w:rsid w:val="004227AA"/>
    <w:rsid w:val="004246F4"/>
    <w:rsid w:val="00424D7C"/>
    <w:rsid w:val="00426401"/>
    <w:rsid w:val="004268E7"/>
    <w:rsid w:val="00426AC7"/>
    <w:rsid w:val="00427B05"/>
    <w:rsid w:val="00430CF8"/>
    <w:rsid w:val="004314B6"/>
    <w:rsid w:val="00432A0F"/>
    <w:rsid w:val="004335D5"/>
    <w:rsid w:val="00436940"/>
    <w:rsid w:val="00437F0F"/>
    <w:rsid w:val="0044013A"/>
    <w:rsid w:val="00443B63"/>
    <w:rsid w:val="00445CED"/>
    <w:rsid w:val="00447784"/>
    <w:rsid w:val="004505E8"/>
    <w:rsid w:val="004511A1"/>
    <w:rsid w:val="00452394"/>
    <w:rsid w:val="00456A37"/>
    <w:rsid w:val="00460D38"/>
    <w:rsid w:val="00461FB2"/>
    <w:rsid w:val="00462436"/>
    <w:rsid w:val="00464247"/>
    <w:rsid w:val="00465585"/>
    <w:rsid w:val="00467089"/>
    <w:rsid w:val="004730AC"/>
    <w:rsid w:val="00473A47"/>
    <w:rsid w:val="00474B22"/>
    <w:rsid w:val="00476861"/>
    <w:rsid w:val="00480A91"/>
    <w:rsid w:val="00481E38"/>
    <w:rsid w:val="00487C3B"/>
    <w:rsid w:val="00492457"/>
    <w:rsid w:val="0049385C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68B"/>
    <w:rsid w:val="004B3C97"/>
    <w:rsid w:val="004B43AF"/>
    <w:rsid w:val="004B4763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5FB"/>
    <w:rsid w:val="004E6E23"/>
    <w:rsid w:val="004E75DE"/>
    <w:rsid w:val="004F319C"/>
    <w:rsid w:val="00502116"/>
    <w:rsid w:val="00503263"/>
    <w:rsid w:val="005032E7"/>
    <w:rsid w:val="00504D5D"/>
    <w:rsid w:val="00506EDE"/>
    <w:rsid w:val="00510C22"/>
    <w:rsid w:val="00511246"/>
    <w:rsid w:val="005121D8"/>
    <w:rsid w:val="005156CF"/>
    <w:rsid w:val="00515CEC"/>
    <w:rsid w:val="00523260"/>
    <w:rsid w:val="0052523D"/>
    <w:rsid w:val="00525250"/>
    <w:rsid w:val="00525FBA"/>
    <w:rsid w:val="005300C8"/>
    <w:rsid w:val="00531529"/>
    <w:rsid w:val="005318C7"/>
    <w:rsid w:val="00531D6E"/>
    <w:rsid w:val="00532545"/>
    <w:rsid w:val="00532698"/>
    <w:rsid w:val="00533095"/>
    <w:rsid w:val="00533D6D"/>
    <w:rsid w:val="00540263"/>
    <w:rsid w:val="00540BF7"/>
    <w:rsid w:val="005428FF"/>
    <w:rsid w:val="00542FD2"/>
    <w:rsid w:val="005447D0"/>
    <w:rsid w:val="00546B67"/>
    <w:rsid w:val="005578CB"/>
    <w:rsid w:val="005579A5"/>
    <w:rsid w:val="00561FD4"/>
    <w:rsid w:val="00563E83"/>
    <w:rsid w:val="0056674D"/>
    <w:rsid w:val="005766E0"/>
    <w:rsid w:val="00577426"/>
    <w:rsid w:val="00591483"/>
    <w:rsid w:val="00591A6C"/>
    <w:rsid w:val="00593737"/>
    <w:rsid w:val="005972A7"/>
    <w:rsid w:val="005978DB"/>
    <w:rsid w:val="00597AA2"/>
    <w:rsid w:val="005A2507"/>
    <w:rsid w:val="005A2803"/>
    <w:rsid w:val="005A57FA"/>
    <w:rsid w:val="005A583E"/>
    <w:rsid w:val="005A5BEC"/>
    <w:rsid w:val="005A7087"/>
    <w:rsid w:val="005B2823"/>
    <w:rsid w:val="005B465B"/>
    <w:rsid w:val="005C0755"/>
    <w:rsid w:val="005C2C87"/>
    <w:rsid w:val="005C52A3"/>
    <w:rsid w:val="005C56A6"/>
    <w:rsid w:val="005E06F0"/>
    <w:rsid w:val="005E4831"/>
    <w:rsid w:val="005E6F3F"/>
    <w:rsid w:val="005F3429"/>
    <w:rsid w:val="005F3B68"/>
    <w:rsid w:val="005F40F5"/>
    <w:rsid w:val="005F6B28"/>
    <w:rsid w:val="006059E6"/>
    <w:rsid w:val="00610697"/>
    <w:rsid w:val="0062298E"/>
    <w:rsid w:val="00623979"/>
    <w:rsid w:val="00623BA9"/>
    <w:rsid w:val="0062557C"/>
    <w:rsid w:val="00631B4A"/>
    <w:rsid w:val="00633029"/>
    <w:rsid w:val="00633E40"/>
    <w:rsid w:val="00641982"/>
    <w:rsid w:val="0064406E"/>
    <w:rsid w:val="006465AB"/>
    <w:rsid w:val="00646ED5"/>
    <w:rsid w:val="00651E73"/>
    <w:rsid w:val="00653936"/>
    <w:rsid w:val="00656B1D"/>
    <w:rsid w:val="00661406"/>
    <w:rsid w:val="00664E8B"/>
    <w:rsid w:val="00665335"/>
    <w:rsid w:val="0066604E"/>
    <w:rsid w:val="0066690B"/>
    <w:rsid w:val="00672900"/>
    <w:rsid w:val="00675C04"/>
    <w:rsid w:val="00676630"/>
    <w:rsid w:val="00676DF3"/>
    <w:rsid w:val="00683306"/>
    <w:rsid w:val="0068346A"/>
    <w:rsid w:val="006842AD"/>
    <w:rsid w:val="006851C8"/>
    <w:rsid w:val="0068595E"/>
    <w:rsid w:val="006862AA"/>
    <w:rsid w:val="006871B3"/>
    <w:rsid w:val="00691130"/>
    <w:rsid w:val="006938F4"/>
    <w:rsid w:val="006976E0"/>
    <w:rsid w:val="006A0355"/>
    <w:rsid w:val="006A0409"/>
    <w:rsid w:val="006A0667"/>
    <w:rsid w:val="006A2A49"/>
    <w:rsid w:val="006A362E"/>
    <w:rsid w:val="006A4A3E"/>
    <w:rsid w:val="006B0D38"/>
    <w:rsid w:val="006B20B4"/>
    <w:rsid w:val="006B4FBB"/>
    <w:rsid w:val="006B5EC0"/>
    <w:rsid w:val="006B7D15"/>
    <w:rsid w:val="006C7BCB"/>
    <w:rsid w:val="006D0052"/>
    <w:rsid w:val="006D2575"/>
    <w:rsid w:val="006D5CAB"/>
    <w:rsid w:val="006E0F76"/>
    <w:rsid w:val="006E1429"/>
    <w:rsid w:val="006E2881"/>
    <w:rsid w:val="006E4522"/>
    <w:rsid w:val="006E4F8A"/>
    <w:rsid w:val="006E6682"/>
    <w:rsid w:val="006E673C"/>
    <w:rsid w:val="006F39FD"/>
    <w:rsid w:val="006F47D9"/>
    <w:rsid w:val="006F6992"/>
    <w:rsid w:val="006F736E"/>
    <w:rsid w:val="006F7C62"/>
    <w:rsid w:val="00704042"/>
    <w:rsid w:val="007133B5"/>
    <w:rsid w:val="007140BA"/>
    <w:rsid w:val="00716307"/>
    <w:rsid w:val="00716A85"/>
    <w:rsid w:val="00717E7B"/>
    <w:rsid w:val="00720E26"/>
    <w:rsid w:val="00725291"/>
    <w:rsid w:val="00730242"/>
    <w:rsid w:val="00730BAA"/>
    <w:rsid w:val="007313FD"/>
    <w:rsid w:val="00731403"/>
    <w:rsid w:val="00731891"/>
    <w:rsid w:val="00733178"/>
    <w:rsid w:val="00734993"/>
    <w:rsid w:val="007369BA"/>
    <w:rsid w:val="00740752"/>
    <w:rsid w:val="0074284B"/>
    <w:rsid w:val="00744C74"/>
    <w:rsid w:val="0075179A"/>
    <w:rsid w:val="00751AB1"/>
    <w:rsid w:val="007553D4"/>
    <w:rsid w:val="00760AD1"/>
    <w:rsid w:val="00761133"/>
    <w:rsid w:val="007619FB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5E5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E3F"/>
    <w:rsid w:val="007D3593"/>
    <w:rsid w:val="007D5BC0"/>
    <w:rsid w:val="007D77B2"/>
    <w:rsid w:val="007D7B7B"/>
    <w:rsid w:val="007E0809"/>
    <w:rsid w:val="007E12A1"/>
    <w:rsid w:val="007E7814"/>
    <w:rsid w:val="007F49BB"/>
    <w:rsid w:val="007F5314"/>
    <w:rsid w:val="007F60AC"/>
    <w:rsid w:val="007F625C"/>
    <w:rsid w:val="007F63D0"/>
    <w:rsid w:val="007F6D48"/>
    <w:rsid w:val="007F7114"/>
    <w:rsid w:val="00804036"/>
    <w:rsid w:val="008071A7"/>
    <w:rsid w:val="00807CCB"/>
    <w:rsid w:val="008101FC"/>
    <w:rsid w:val="008108E8"/>
    <w:rsid w:val="0081353F"/>
    <w:rsid w:val="00816407"/>
    <w:rsid w:val="00825809"/>
    <w:rsid w:val="00825F93"/>
    <w:rsid w:val="00831982"/>
    <w:rsid w:val="0083257F"/>
    <w:rsid w:val="00837AFC"/>
    <w:rsid w:val="008434BA"/>
    <w:rsid w:val="00845D24"/>
    <w:rsid w:val="00851093"/>
    <w:rsid w:val="008544DB"/>
    <w:rsid w:val="00862FA3"/>
    <w:rsid w:val="00865845"/>
    <w:rsid w:val="008765DF"/>
    <w:rsid w:val="00876EC4"/>
    <w:rsid w:val="00877453"/>
    <w:rsid w:val="0088064F"/>
    <w:rsid w:val="008833CD"/>
    <w:rsid w:val="00891B08"/>
    <w:rsid w:val="00893524"/>
    <w:rsid w:val="00893FAC"/>
    <w:rsid w:val="0089404C"/>
    <w:rsid w:val="008A03C9"/>
    <w:rsid w:val="008A0859"/>
    <w:rsid w:val="008A1075"/>
    <w:rsid w:val="008A160D"/>
    <w:rsid w:val="008A53D4"/>
    <w:rsid w:val="008B0272"/>
    <w:rsid w:val="008B43F5"/>
    <w:rsid w:val="008C0ED3"/>
    <w:rsid w:val="008C0FFF"/>
    <w:rsid w:val="008C2C97"/>
    <w:rsid w:val="008C57E2"/>
    <w:rsid w:val="008C7007"/>
    <w:rsid w:val="008D06F2"/>
    <w:rsid w:val="008D0FEC"/>
    <w:rsid w:val="008D1976"/>
    <w:rsid w:val="008D3FB0"/>
    <w:rsid w:val="008D74B3"/>
    <w:rsid w:val="008D7C3D"/>
    <w:rsid w:val="008E18B1"/>
    <w:rsid w:val="008E4197"/>
    <w:rsid w:val="008E463C"/>
    <w:rsid w:val="008E58B9"/>
    <w:rsid w:val="008E75AE"/>
    <w:rsid w:val="008F0CC4"/>
    <w:rsid w:val="00900ABC"/>
    <w:rsid w:val="00902B37"/>
    <w:rsid w:val="0090700F"/>
    <w:rsid w:val="00911F70"/>
    <w:rsid w:val="009120EB"/>
    <w:rsid w:val="00914F38"/>
    <w:rsid w:val="00917F97"/>
    <w:rsid w:val="00924AA2"/>
    <w:rsid w:val="009258C6"/>
    <w:rsid w:val="00930A02"/>
    <w:rsid w:val="009401C7"/>
    <w:rsid w:val="009526A4"/>
    <w:rsid w:val="00953CA5"/>
    <w:rsid w:val="0096004A"/>
    <w:rsid w:val="00961770"/>
    <w:rsid w:val="00962660"/>
    <w:rsid w:val="00963F04"/>
    <w:rsid w:val="009651B9"/>
    <w:rsid w:val="0097202A"/>
    <w:rsid w:val="009728BC"/>
    <w:rsid w:val="00972E3C"/>
    <w:rsid w:val="009750E5"/>
    <w:rsid w:val="0097636F"/>
    <w:rsid w:val="009766BD"/>
    <w:rsid w:val="00976EA8"/>
    <w:rsid w:val="009775C5"/>
    <w:rsid w:val="0098130D"/>
    <w:rsid w:val="00985EBE"/>
    <w:rsid w:val="009860F5"/>
    <w:rsid w:val="00986361"/>
    <w:rsid w:val="00992545"/>
    <w:rsid w:val="00994C10"/>
    <w:rsid w:val="00997E5D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C11B1"/>
    <w:rsid w:val="009C402F"/>
    <w:rsid w:val="009D587E"/>
    <w:rsid w:val="009D680A"/>
    <w:rsid w:val="009D7E35"/>
    <w:rsid w:val="009E5AB7"/>
    <w:rsid w:val="009E65F6"/>
    <w:rsid w:val="009E74DA"/>
    <w:rsid w:val="009F2039"/>
    <w:rsid w:val="009F26A6"/>
    <w:rsid w:val="009F2D9A"/>
    <w:rsid w:val="009F4734"/>
    <w:rsid w:val="009F4B6B"/>
    <w:rsid w:val="009F79DC"/>
    <w:rsid w:val="00A00DE4"/>
    <w:rsid w:val="00A034D6"/>
    <w:rsid w:val="00A04B4B"/>
    <w:rsid w:val="00A07231"/>
    <w:rsid w:val="00A07BF1"/>
    <w:rsid w:val="00A11968"/>
    <w:rsid w:val="00A1609F"/>
    <w:rsid w:val="00A22594"/>
    <w:rsid w:val="00A22FC1"/>
    <w:rsid w:val="00A258C2"/>
    <w:rsid w:val="00A261DF"/>
    <w:rsid w:val="00A276D0"/>
    <w:rsid w:val="00A305BA"/>
    <w:rsid w:val="00A35122"/>
    <w:rsid w:val="00A354D5"/>
    <w:rsid w:val="00A405DB"/>
    <w:rsid w:val="00A54E67"/>
    <w:rsid w:val="00A57051"/>
    <w:rsid w:val="00A602B0"/>
    <w:rsid w:val="00A60666"/>
    <w:rsid w:val="00A60DB0"/>
    <w:rsid w:val="00A618D1"/>
    <w:rsid w:val="00A71CCB"/>
    <w:rsid w:val="00A72D3C"/>
    <w:rsid w:val="00A772EF"/>
    <w:rsid w:val="00A77F8A"/>
    <w:rsid w:val="00A82FEA"/>
    <w:rsid w:val="00A8408D"/>
    <w:rsid w:val="00AA4A78"/>
    <w:rsid w:val="00AA5259"/>
    <w:rsid w:val="00AB0454"/>
    <w:rsid w:val="00AC6805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598C"/>
    <w:rsid w:val="00B05C4B"/>
    <w:rsid w:val="00B05D21"/>
    <w:rsid w:val="00B10D6F"/>
    <w:rsid w:val="00B124AA"/>
    <w:rsid w:val="00B219FF"/>
    <w:rsid w:val="00B227C4"/>
    <w:rsid w:val="00B229A7"/>
    <w:rsid w:val="00B23A76"/>
    <w:rsid w:val="00B25CE4"/>
    <w:rsid w:val="00B269D8"/>
    <w:rsid w:val="00B26FFA"/>
    <w:rsid w:val="00B34F20"/>
    <w:rsid w:val="00B40B55"/>
    <w:rsid w:val="00B415F0"/>
    <w:rsid w:val="00B47959"/>
    <w:rsid w:val="00B500C3"/>
    <w:rsid w:val="00B50C53"/>
    <w:rsid w:val="00B544F0"/>
    <w:rsid w:val="00B545A7"/>
    <w:rsid w:val="00B60382"/>
    <w:rsid w:val="00B65D67"/>
    <w:rsid w:val="00B715D6"/>
    <w:rsid w:val="00B7167E"/>
    <w:rsid w:val="00B7392D"/>
    <w:rsid w:val="00B74005"/>
    <w:rsid w:val="00B80A64"/>
    <w:rsid w:val="00B87D56"/>
    <w:rsid w:val="00B9004B"/>
    <w:rsid w:val="00B904C4"/>
    <w:rsid w:val="00B90CD4"/>
    <w:rsid w:val="00B91F8D"/>
    <w:rsid w:val="00B93728"/>
    <w:rsid w:val="00B93D3F"/>
    <w:rsid w:val="00B9565B"/>
    <w:rsid w:val="00B975EE"/>
    <w:rsid w:val="00B97900"/>
    <w:rsid w:val="00BA14F1"/>
    <w:rsid w:val="00BA1AB4"/>
    <w:rsid w:val="00BA4CDF"/>
    <w:rsid w:val="00BB2E58"/>
    <w:rsid w:val="00BB52F5"/>
    <w:rsid w:val="00BB6E6E"/>
    <w:rsid w:val="00BC005D"/>
    <w:rsid w:val="00BC10F8"/>
    <w:rsid w:val="00BC53DB"/>
    <w:rsid w:val="00BD64C2"/>
    <w:rsid w:val="00BD72A1"/>
    <w:rsid w:val="00BE11A5"/>
    <w:rsid w:val="00BE546A"/>
    <w:rsid w:val="00BF7038"/>
    <w:rsid w:val="00BF7AAD"/>
    <w:rsid w:val="00C0001A"/>
    <w:rsid w:val="00C00074"/>
    <w:rsid w:val="00C06CDD"/>
    <w:rsid w:val="00C1061F"/>
    <w:rsid w:val="00C11B55"/>
    <w:rsid w:val="00C11CB1"/>
    <w:rsid w:val="00C16E0E"/>
    <w:rsid w:val="00C229BF"/>
    <w:rsid w:val="00C331DC"/>
    <w:rsid w:val="00C338DB"/>
    <w:rsid w:val="00C33B68"/>
    <w:rsid w:val="00C3580C"/>
    <w:rsid w:val="00C37602"/>
    <w:rsid w:val="00C47C47"/>
    <w:rsid w:val="00C540BB"/>
    <w:rsid w:val="00C54F22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909AC"/>
    <w:rsid w:val="00C93AE1"/>
    <w:rsid w:val="00C940BF"/>
    <w:rsid w:val="00C947EB"/>
    <w:rsid w:val="00C95610"/>
    <w:rsid w:val="00C971F9"/>
    <w:rsid w:val="00C97317"/>
    <w:rsid w:val="00CA3E94"/>
    <w:rsid w:val="00CA406B"/>
    <w:rsid w:val="00CB0CB0"/>
    <w:rsid w:val="00CB0ED4"/>
    <w:rsid w:val="00CB1EFF"/>
    <w:rsid w:val="00CB4C4E"/>
    <w:rsid w:val="00CB682F"/>
    <w:rsid w:val="00CB7A61"/>
    <w:rsid w:val="00CC64CA"/>
    <w:rsid w:val="00CC68BB"/>
    <w:rsid w:val="00CD4387"/>
    <w:rsid w:val="00CE0215"/>
    <w:rsid w:val="00CE6A7A"/>
    <w:rsid w:val="00CF025B"/>
    <w:rsid w:val="00CF0602"/>
    <w:rsid w:val="00CF1711"/>
    <w:rsid w:val="00CF1C87"/>
    <w:rsid w:val="00CF1E9D"/>
    <w:rsid w:val="00CF22B9"/>
    <w:rsid w:val="00D0233D"/>
    <w:rsid w:val="00D0240D"/>
    <w:rsid w:val="00D0436A"/>
    <w:rsid w:val="00D111F5"/>
    <w:rsid w:val="00D12861"/>
    <w:rsid w:val="00D14DDC"/>
    <w:rsid w:val="00D20378"/>
    <w:rsid w:val="00D24A4B"/>
    <w:rsid w:val="00D31B0E"/>
    <w:rsid w:val="00D3376F"/>
    <w:rsid w:val="00D350A6"/>
    <w:rsid w:val="00D3783E"/>
    <w:rsid w:val="00D41CFB"/>
    <w:rsid w:val="00D43FD9"/>
    <w:rsid w:val="00D45874"/>
    <w:rsid w:val="00D46755"/>
    <w:rsid w:val="00D479AF"/>
    <w:rsid w:val="00D500A1"/>
    <w:rsid w:val="00D51BB1"/>
    <w:rsid w:val="00D558F9"/>
    <w:rsid w:val="00D60137"/>
    <w:rsid w:val="00D6173A"/>
    <w:rsid w:val="00D65680"/>
    <w:rsid w:val="00D6604C"/>
    <w:rsid w:val="00D66756"/>
    <w:rsid w:val="00D67BAD"/>
    <w:rsid w:val="00D729A5"/>
    <w:rsid w:val="00D72ECB"/>
    <w:rsid w:val="00D91190"/>
    <w:rsid w:val="00D91D3F"/>
    <w:rsid w:val="00D91FDE"/>
    <w:rsid w:val="00D9781D"/>
    <w:rsid w:val="00DA005F"/>
    <w:rsid w:val="00DA0942"/>
    <w:rsid w:val="00DA0D04"/>
    <w:rsid w:val="00DB11AA"/>
    <w:rsid w:val="00DC17C3"/>
    <w:rsid w:val="00DC2CBA"/>
    <w:rsid w:val="00DC33A5"/>
    <w:rsid w:val="00DC33AD"/>
    <w:rsid w:val="00DC34D3"/>
    <w:rsid w:val="00DC5266"/>
    <w:rsid w:val="00DD46A3"/>
    <w:rsid w:val="00DD50B4"/>
    <w:rsid w:val="00DD739B"/>
    <w:rsid w:val="00DD760F"/>
    <w:rsid w:val="00DE4B08"/>
    <w:rsid w:val="00DE7014"/>
    <w:rsid w:val="00DE7BB8"/>
    <w:rsid w:val="00DF2BAA"/>
    <w:rsid w:val="00DF45FF"/>
    <w:rsid w:val="00DF7755"/>
    <w:rsid w:val="00E00763"/>
    <w:rsid w:val="00E01250"/>
    <w:rsid w:val="00E05701"/>
    <w:rsid w:val="00E0753C"/>
    <w:rsid w:val="00E11488"/>
    <w:rsid w:val="00E16F62"/>
    <w:rsid w:val="00E22D17"/>
    <w:rsid w:val="00E26992"/>
    <w:rsid w:val="00E30502"/>
    <w:rsid w:val="00E359B9"/>
    <w:rsid w:val="00E42135"/>
    <w:rsid w:val="00E42492"/>
    <w:rsid w:val="00E426E5"/>
    <w:rsid w:val="00E43A3A"/>
    <w:rsid w:val="00E4464A"/>
    <w:rsid w:val="00E47137"/>
    <w:rsid w:val="00E512B0"/>
    <w:rsid w:val="00E5372B"/>
    <w:rsid w:val="00E5768A"/>
    <w:rsid w:val="00E61736"/>
    <w:rsid w:val="00E61CDC"/>
    <w:rsid w:val="00E64C9D"/>
    <w:rsid w:val="00E6544B"/>
    <w:rsid w:val="00E718A6"/>
    <w:rsid w:val="00E80FBE"/>
    <w:rsid w:val="00E82183"/>
    <w:rsid w:val="00E9331A"/>
    <w:rsid w:val="00E96B6D"/>
    <w:rsid w:val="00E97F75"/>
    <w:rsid w:val="00EA5044"/>
    <w:rsid w:val="00EA7D5B"/>
    <w:rsid w:val="00EB118F"/>
    <w:rsid w:val="00EB1F53"/>
    <w:rsid w:val="00EB4683"/>
    <w:rsid w:val="00EB7E2E"/>
    <w:rsid w:val="00EC05E8"/>
    <w:rsid w:val="00EC20F1"/>
    <w:rsid w:val="00EC2289"/>
    <w:rsid w:val="00EC2B3F"/>
    <w:rsid w:val="00EC30C2"/>
    <w:rsid w:val="00EC3C5B"/>
    <w:rsid w:val="00EC3FA1"/>
    <w:rsid w:val="00EC6EDE"/>
    <w:rsid w:val="00ED0DA7"/>
    <w:rsid w:val="00ED3841"/>
    <w:rsid w:val="00ED4BF0"/>
    <w:rsid w:val="00ED5E2F"/>
    <w:rsid w:val="00EE0E1C"/>
    <w:rsid w:val="00EE4A43"/>
    <w:rsid w:val="00EE5B66"/>
    <w:rsid w:val="00EF12D0"/>
    <w:rsid w:val="00EF2547"/>
    <w:rsid w:val="00EF4A36"/>
    <w:rsid w:val="00EF5573"/>
    <w:rsid w:val="00EF5E39"/>
    <w:rsid w:val="00F03F64"/>
    <w:rsid w:val="00F042C1"/>
    <w:rsid w:val="00F045FB"/>
    <w:rsid w:val="00F0496E"/>
    <w:rsid w:val="00F05A2A"/>
    <w:rsid w:val="00F07BFB"/>
    <w:rsid w:val="00F109E0"/>
    <w:rsid w:val="00F12D01"/>
    <w:rsid w:val="00F1317F"/>
    <w:rsid w:val="00F13905"/>
    <w:rsid w:val="00F14247"/>
    <w:rsid w:val="00F14918"/>
    <w:rsid w:val="00F1534E"/>
    <w:rsid w:val="00F220BC"/>
    <w:rsid w:val="00F245F7"/>
    <w:rsid w:val="00F25DC2"/>
    <w:rsid w:val="00F30E9B"/>
    <w:rsid w:val="00F3442B"/>
    <w:rsid w:val="00F35A19"/>
    <w:rsid w:val="00F36F9F"/>
    <w:rsid w:val="00F37610"/>
    <w:rsid w:val="00F41878"/>
    <w:rsid w:val="00F47518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E1E"/>
    <w:rsid w:val="00F74FAF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A2B17"/>
    <w:rsid w:val="00FA31A5"/>
    <w:rsid w:val="00FA4749"/>
    <w:rsid w:val="00FA53B1"/>
    <w:rsid w:val="00FA6F2C"/>
    <w:rsid w:val="00FB0CC5"/>
    <w:rsid w:val="00FB0D21"/>
    <w:rsid w:val="00FB29FB"/>
    <w:rsid w:val="00FB3BFF"/>
    <w:rsid w:val="00FB3EB6"/>
    <w:rsid w:val="00FB5D65"/>
    <w:rsid w:val="00FC2047"/>
    <w:rsid w:val="00FC2763"/>
    <w:rsid w:val="00FC322D"/>
    <w:rsid w:val="00FD13B7"/>
    <w:rsid w:val="00FD56CC"/>
    <w:rsid w:val="00FD5A54"/>
    <w:rsid w:val="00FD5D76"/>
    <w:rsid w:val="00FD6179"/>
    <w:rsid w:val="00FD6E37"/>
    <w:rsid w:val="00FD7A4A"/>
    <w:rsid w:val="00FE0406"/>
    <w:rsid w:val="00FE0D65"/>
    <w:rsid w:val="00FE2A23"/>
    <w:rsid w:val="00FF0695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34"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B2D2C-C67A-4FCF-B892-B1DD158F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1098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52</cp:revision>
  <cp:lastPrinted>2017-03-22T19:46:00Z</cp:lastPrinted>
  <dcterms:created xsi:type="dcterms:W3CDTF">2016-10-05T20:00:00Z</dcterms:created>
  <dcterms:modified xsi:type="dcterms:W3CDTF">2017-03-22T19:47:00Z</dcterms:modified>
</cp:coreProperties>
</file>