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759F1">
        <w:rPr>
          <w:rFonts w:ascii="Arial" w:hAnsi="Arial" w:cs="Arial"/>
          <w:b/>
          <w:bCs/>
          <w:iCs/>
          <w:sz w:val="26"/>
          <w:szCs w:val="22"/>
          <w:lang w:val="es-CR"/>
        </w:rPr>
        <w:t>186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4626A" w:rsidRDefault="00E929C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EC50E5">
              <w:rPr>
                <w:rFonts w:ascii="Arial" w:eastAsia="Cambria" w:hAnsi="Arial" w:cs="Arial"/>
                <w:sz w:val="22"/>
                <w:szCs w:val="22"/>
                <w:lang w:val="es-ES_tradnl" w:eastAsia="en-US"/>
              </w:rPr>
              <w:t xml:space="preserve"> </w:t>
            </w:r>
          </w:p>
          <w:p w:rsidR="00445781" w:rsidRPr="00D958BC" w:rsidRDefault="00445781" w:rsidP="0044578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D958BC">
              <w:rPr>
                <w:rFonts w:ascii="Arial" w:eastAsia="Cambria" w:hAnsi="Arial" w:cs="Arial"/>
                <w:sz w:val="22"/>
                <w:szCs w:val="22"/>
                <w:lang w:val="es-ES_tradnl" w:eastAsia="en-US"/>
              </w:rPr>
              <w:t>. Humberto Villalta, Vicerrector de Administración</w:t>
            </w:r>
          </w:p>
          <w:p w:rsidR="00445781" w:rsidRPr="00D958BC" w:rsidRDefault="00445781" w:rsidP="0044578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Ing. Luis Paulino Méndez, Vicerrector de Docencia</w:t>
            </w:r>
          </w:p>
          <w:p w:rsidR="00445781" w:rsidRPr="00D958BC" w:rsidRDefault="00445781" w:rsidP="0044578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Paola Vega, Vicerrectora de Investigación y Extensión </w:t>
            </w:r>
          </w:p>
          <w:p w:rsidR="00445781" w:rsidRPr="00D958BC" w:rsidRDefault="00445781" w:rsidP="0044578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Dra. Claudia Madrizova, Vicerrectora de Vida Estudiantil y Servicios Académicos </w:t>
            </w:r>
          </w:p>
          <w:p w:rsidR="00445781" w:rsidRPr="00D958BC" w:rsidRDefault="00445781" w:rsidP="0044578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Edgardo Vargas, Director Sede Regional San Carlos</w:t>
            </w:r>
          </w:p>
          <w:p w:rsidR="00445781" w:rsidRPr="00D958BC" w:rsidRDefault="00445781" w:rsidP="0044578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Arq. Marlene Ilama, Directora Centro Académico de San José</w:t>
            </w:r>
          </w:p>
          <w:p w:rsidR="00445781" w:rsidRPr="00D958BC" w:rsidRDefault="00102256" w:rsidP="0044578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00445781" w:rsidRPr="00D958BC">
              <w:rPr>
                <w:rFonts w:ascii="Arial" w:eastAsia="Cambria" w:hAnsi="Arial" w:cs="Arial"/>
                <w:sz w:val="22"/>
                <w:szCs w:val="22"/>
                <w:lang w:val="es-ES_tradnl" w:eastAsia="en-US"/>
              </w:rPr>
              <w:t>, Director Centro Académico de Alajuela</w:t>
            </w:r>
          </w:p>
          <w:p w:rsidR="00445781" w:rsidRPr="00D958BC" w:rsidRDefault="00445781" w:rsidP="0044578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Máster Roxana Jiménez, Directora Centro Académico de Limón</w:t>
            </w:r>
          </w:p>
          <w:p w:rsidR="00445781" w:rsidRDefault="00445781" w:rsidP="00445781">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M.A.U. Tatiana Fernández, Directora Oficina Planificación Institucional</w:t>
            </w:r>
          </w:p>
          <w:p w:rsidR="00445781" w:rsidRDefault="00445781" w:rsidP="0044578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Nelson Ortega, Presidente Directorio Asamblea Institucional Representativa</w:t>
            </w:r>
          </w:p>
          <w:p w:rsidR="00445781" w:rsidRDefault="00445781" w:rsidP="0044578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M.T. Marvin Santos Varela, Presidente del Tribunal Institucional Electoral</w:t>
            </w:r>
          </w:p>
          <w:p w:rsidR="00B11327" w:rsidRPr="00D958BC" w:rsidRDefault="00B11327" w:rsidP="0044578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Grettel Ortiz, Directora Oficina Asesoría Legal </w:t>
            </w:r>
          </w:p>
          <w:p w:rsidR="002F7A89" w:rsidRPr="002F7A89" w:rsidRDefault="002F7A89" w:rsidP="00C77D6E">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C77D6E" w:rsidP="00C77D6E">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2F7A89">
        <w:trPr>
          <w:trHeight w:val="1368"/>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B769AF" w:rsidRPr="002F7A89" w:rsidRDefault="007742A1" w:rsidP="00445781">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8E70AF">
              <w:rPr>
                <w:rFonts w:ascii="Arial" w:eastAsia="Calibri" w:hAnsi="Arial" w:cs="Arial"/>
                <w:b/>
                <w:sz w:val="22"/>
                <w:szCs w:val="22"/>
              </w:rPr>
              <w:t>1</w:t>
            </w:r>
            <w:r w:rsidR="00C77D6E">
              <w:rPr>
                <w:rFonts w:ascii="Arial" w:eastAsia="Calibri" w:hAnsi="Arial" w:cs="Arial"/>
                <w:b/>
                <w:sz w:val="22"/>
                <w:szCs w:val="22"/>
              </w:rPr>
              <w:t>7</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445781">
              <w:rPr>
                <w:rFonts w:ascii="Arial" w:eastAsia="Calibri" w:hAnsi="Arial" w:cs="Arial"/>
                <w:b/>
                <w:sz w:val="22"/>
                <w:szCs w:val="22"/>
              </w:rPr>
              <w:t>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C77D6E">
              <w:rPr>
                <w:rFonts w:ascii="Arial" w:eastAsia="Calibri" w:hAnsi="Arial" w:cs="Arial"/>
                <w:b/>
                <w:sz w:val="22"/>
                <w:szCs w:val="22"/>
              </w:rPr>
              <w:t>05</w:t>
            </w:r>
            <w:r w:rsidRPr="00D958BC">
              <w:rPr>
                <w:rFonts w:ascii="Arial" w:eastAsia="Calibri" w:hAnsi="Arial" w:cs="Arial"/>
                <w:b/>
                <w:sz w:val="22"/>
                <w:szCs w:val="22"/>
              </w:rPr>
              <w:t xml:space="preserve"> de </w:t>
            </w:r>
            <w:r w:rsidR="00C77D6E">
              <w:rPr>
                <w:rFonts w:ascii="Arial" w:eastAsia="Calibri" w:hAnsi="Arial" w:cs="Arial"/>
                <w:b/>
                <w:sz w:val="22"/>
                <w:szCs w:val="22"/>
              </w:rPr>
              <w:t>abril</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C77D6E">
              <w:rPr>
                <w:rFonts w:ascii="Arial" w:eastAsia="Calibri" w:hAnsi="Arial" w:cs="Arial"/>
                <w:b/>
                <w:sz w:val="22"/>
                <w:szCs w:val="22"/>
              </w:rPr>
              <w:t>Modificación del Artículo 101</w:t>
            </w:r>
            <w:r w:rsidR="00B1167A">
              <w:rPr>
                <w:rFonts w:ascii="Arial" w:eastAsia="Calibri" w:hAnsi="Arial" w:cs="Arial"/>
                <w:b/>
                <w:sz w:val="22"/>
                <w:szCs w:val="22"/>
              </w:rPr>
              <w:t xml:space="preserve"> del Estatuto Orgánico del Instituto Tecnológico de Costa Rica.  </w:t>
            </w:r>
            <w:r w:rsidR="00B1167A" w:rsidRPr="00B1167A">
              <w:rPr>
                <w:rFonts w:ascii="Arial" w:eastAsia="Calibri" w:hAnsi="Arial" w:cs="Arial"/>
                <w:b/>
                <w:sz w:val="22"/>
                <w:szCs w:val="22"/>
                <w:u w:val="single"/>
              </w:rPr>
              <w:t>Segunda Votación</w:t>
            </w: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52326" w:rsidRDefault="00552326" w:rsidP="007742A1">
      <w:pPr>
        <w:jc w:val="both"/>
        <w:rPr>
          <w:rFonts w:ascii="Arial" w:eastAsia="Cambria" w:hAnsi="Arial" w:cs="Arial"/>
          <w:lang w:val="es-ES_tradnl" w:eastAsia="en-US"/>
        </w:rPr>
      </w:pPr>
    </w:p>
    <w:p w:rsidR="0015767A" w:rsidRPr="0015767A" w:rsidRDefault="0015767A" w:rsidP="0015767A">
      <w:pPr>
        <w:jc w:val="both"/>
        <w:rPr>
          <w:rFonts w:ascii="Arial" w:hAnsi="Arial" w:cs="Arial"/>
          <w:b/>
          <w:lang w:val="x-none"/>
        </w:rPr>
      </w:pPr>
      <w:r w:rsidRPr="0015767A">
        <w:rPr>
          <w:rFonts w:ascii="Arial" w:hAnsi="Arial" w:cs="Arial"/>
          <w:b/>
          <w:lang w:val="x-none"/>
        </w:rPr>
        <w:t>RESULTANDO QUE:</w:t>
      </w:r>
    </w:p>
    <w:p w:rsidR="0015767A" w:rsidRPr="0015767A" w:rsidRDefault="0015767A" w:rsidP="0015767A">
      <w:pPr>
        <w:jc w:val="both"/>
        <w:rPr>
          <w:rFonts w:ascii="Arial" w:hAnsi="Arial" w:cs="Arial"/>
          <w:b/>
          <w:lang w:val="x-none"/>
        </w:rPr>
      </w:pPr>
    </w:p>
    <w:p w:rsidR="0015767A" w:rsidRPr="0015767A" w:rsidRDefault="0015767A" w:rsidP="00445781">
      <w:pPr>
        <w:numPr>
          <w:ilvl w:val="0"/>
          <w:numId w:val="36"/>
        </w:numPr>
        <w:ind w:left="284" w:hanging="426"/>
        <w:jc w:val="both"/>
        <w:rPr>
          <w:rFonts w:ascii="Arial" w:hAnsi="Arial" w:cs="Arial"/>
          <w:i/>
          <w:lang w:val="es-CR" w:eastAsia="es-CR"/>
        </w:rPr>
      </w:pPr>
      <w:r w:rsidRPr="0015767A">
        <w:rPr>
          <w:rFonts w:ascii="Arial" w:hAnsi="Arial" w:cs="Arial"/>
          <w:lang w:val="es-CR" w:eastAsia="es-CR"/>
        </w:rPr>
        <w:t>El Estatuto Orgánico del ITCR, en sus Artículos 18, inciso c, 101, 141, 142, establece:</w:t>
      </w:r>
    </w:p>
    <w:p w:rsidR="0015767A" w:rsidRPr="0015767A" w:rsidRDefault="0015767A" w:rsidP="00445781">
      <w:pPr>
        <w:ind w:left="284"/>
        <w:jc w:val="both"/>
        <w:rPr>
          <w:rFonts w:ascii="Arial" w:hAnsi="Arial" w:cs="Arial"/>
          <w:i/>
          <w:sz w:val="22"/>
          <w:szCs w:val="22"/>
          <w:lang w:val="es-CR" w:eastAsia="es-CR"/>
        </w:rPr>
      </w:pPr>
    </w:p>
    <w:p w:rsidR="0015767A" w:rsidRPr="0015767A" w:rsidRDefault="0015767A" w:rsidP="00445781">
      <w:pPr>
        <w:ind w:left="284"/>
        <w:jc w:val="both"/>
        <w:rPr>
          <w:rFonts w:ascii="Arial" w:eastAsia="Calibri" w:hAnsi="Arial" w:cs="Arial"/>
          <w:i/>
          <w:sz w:val="22"/>
          <w:szCs w:val="22"/>
        </w:rPr>
      </w:pPr>
      <w:r w:rsidRPr="0015767A">
        <w:rPr>
          <w:rFonts w:ascii="Arial" w:eastAsia="Calibri" w:hAnsi="Arial" w:cs="Arial"/>
          <w:lang w:val="es-CR"/>
        </w:rPr>
        <w:t>“</w:t>
      </w:r>
      <w:r w:rsidRPr="0015767A">
        <w:rPr>
          <w:rFonts w:ascii="Arial" w:eastAsia="Calibri" w:hAnsi="Arial" w:cs="Arial"/>
          <w:i/>
          <w:sz w:val="22"/>
          <w:szCs w:val="22"/>
        </w:rPr>
        <w:t xml:space="preserve">Artículo 18 </w:t>
      </w:r>
    </w:p>
    <w:p w:rsidR="0015767A" w:rsidRPr="0015767A" w:rsidRDefault="0015767A" w:rsidP="00445781">
      <w:pPr>
        <w:ind w:left="284"/>
        <w:jc w:val="both"/>
        <w:rPr>
          <w:rFonts w:ascii="Arial" w:eastAsia="Calibri" w:hAnsi="Arial" w:cs="Arial"/>
          <w:i/>
          <w:sz w:val="22"/>
          <w:szCs w:val="22"/>
        </w:rPr>
      </w:pPr>
    </w:p>
    <w:p w:rsidR="0015767A" w:rsidRPr="0015767A" w:rsidRDefault="0015767A" w:rsidP="00445781">
      <w:pPr>
        <w:tabs>
          <w:tab w:val="left" w:pos="5580"/>
        </w:tabs>
        <w:ind w:left="284"/>
        <w:rPr>
          <w:rFonts w:ascii="Arial" w:hAnsi="Arial" w:cs="Arial"/>
          <w:i/>
          <w:sz w:val="22"/>
          <w:szCs w:val="22"/>
          <w:lang w:val="es-CR" w:eastAsia="es-CR"/>
        </w:rPr>
      </w:pPr>
      <w:r w:rsidRPr="0015767A">
        <w:rPr>
          <w:rFonts w:ascii="Arial" w:hAnsi="Arial" w:cs="Arial"/>
          <w:i/>
          <w:sz w:val="22"/>
          <w:szCs w:val="22"/>
          <w:lang w:val="es-CR" w:eastAsia="es-CR"/>
        </w:rPr>
        <w:t xml:space="preserve">“Son funciones del Consejo Institucional: </w:t>
      </w:r>
      <w:r w:rsidRPr="0015767A">
        <w:rPr>
          <w:rFonts w:ascii="Arial" w:hAnsi="Arial" w:cs="Arial"/>
          <w:i/>
          <w:sz w:val="22"/>
          <w:szCs w:val="22"/>
          <w:lang w:val="es-CR" w:eastAsia="es-CR"/>
        </w:rPr>
        <w:tab/>
      </w:r>
    </w:p>
    <w:p w:rsidR="0015767A" w:rsidRPr="0015767A" w:rsidRDefault="0015767A" w:rsidP="00445781">
      <w:pPr>
        <w:ind w:left="284"/>
        <w:jc w:val="both"/>
        <w:rPr>
          <w:rFonts w:ascii="Arial" w:hAnsi="Arial" w:cs="Arial"/>
          <w:i/>
          <w:sz w:val="22"/>
          <w:szCs w:val="22"/>
          <w:lang w:val="es-CR" w:eastAsia="es-CR"/>
        </w:rPr>
      </w:pPr>
      <w:r w:rsidRPr="0015767A">
        <w:rPr>
          <w:rFonts w:ascii="Arial" w:hAnsi="Arial" w:cs="Arial"/>
          <w:i/>
          <w:sz w:val="22"/>
          <w:szCs w:val="22"/>
          <w:lang w:val="es-CR" w:eastAsia="es-CR"/>
        </w:rPr>
        <w:t>…..</w:t>
      </w:r>
    </w:p>
    <w:p w:rsidR="0015767A" w:rsidRPr="0015767A" w:rsidRDefault="0015767A" w:rsidP="00445781">
      <w:pPr>
        <w:jc w:val="both"/>
        <w:rPr>
          <w:rFonts w:ascii="Arial" w:hAnsi="Arial" w:cs="Arial"/>
          <w:i/>
          <w:sz w:val="22"/>
          <w:szCs w:val="22"/>
          <w:lang w:val="es-CR" w:eastAsia="es-CR"/>
        </w:rPr>
      </w:pPr>
    </w:p>
    <w:p w:rsidR="0015767A" w:rsidRPr="0015767A" w:rsidRDefault="0015767A" w:rsidP="00445781">
      <w:pPr>
        <w:ind w:left="567" w:right="567" w:hanging="283"/>
        <w:jc w:val="both"/>
        <w:rPr>
          <w:rFonts w:ascii="Arial" w:hAnsi="Arial" w:cs="Arial"/>
          <w:i/>
          <w:sz w:val="22"/>
          <w:szCs w:val="22"/>
          <w:lang w:val="x-none"/>
        </w:rPr>
      </w:pPr>
      <w:r w:rsidRPr="0015767A">
        <w:rPr>
          <w:rFonts w:ascii="Arial" w:hAnsi="Arial" w:cs="Arial"/>
          <w:i/>
          <w:sz w:val="22"/>
          <w:szCs w:val="22"/>
          <w:lang w:val="es-CR"/>
        </w:rPr>
        <w:t xml:space="preserve">c. </w:t>
      </w:r>
      <w:r w:rsidRPr="0015767A">
        <w:rPr>
          <w:rFonts w:ascii="Arial" w:hAnsi="Arial" w:cs="Arial"/>
          <w:i/>
          <w:sz w:val="22"/>
          <w:szCs w:val="22"/>
          <w:lang w:val="x-none"/>
        </w:rPr>
        <w:t>Modificar e interpretar el Estatuto Orgánico dentro del ámbito de su competencia y de acuerdo con los procedimientos establecidos al efecto en este Estatuto Orgánico</w:t>
      </w:r>
      <w:r w:rsidRPr="0015767A">
        <w:rPr>
          <w:rFonts w:ascii="Arial" w:hAnsi="Arial" w:cs="Arial"/>
          <w:i/>
          <w:sz w:val="22"/>
          <w:szCs w:val="22"/>
          <w:lang w:val="es-CR"/>
        </w:rPr>
        <w:t>”</w:t>
      </w:r>
      <w:r w:rsidRPr="0015767A">
        <w:rPr>
          <w:rFonts w:ascii="Arial" w:hAnsi="Arial" w:cs="Arial"/>
          <w:i/>
          <w:sz w:val="22"/>
          <w:szCs w:val="22"/>
          <w:lang w:val="x-none"/>
        </w:rPr>
        <w:t>.</w:t>
      </w:r>
    </w:p>
    <w:p w:rsidR="0015767A" w:rsidRPr="0015767A" w:rsidRDefault="0015767A" w:rsidP="00445781">
      <w:pPr>
        <w:ind w:left="142"/>
        <w:rPr>
          <w:rFonts w:ascii="Arial" w:hAnsi="Arial" w:cs="Arial"/>
          <w:i/>
          <w:sz w:val="22"/>
          <w:szCs w:val="22"/>
          <w:lang w:val="es-CR" w:eastAsia="es-CR"/>
        </w:rPr>
      </w:pPr>
      <w:r w:rsidRPr="0015767A">
        <w:rPr>
          <w:rFonts w:ascii="Arial" w:hAnsi="Arial" w:cs="Arial"/>
          <w:i/>
          <w:sz w:val="22"/>
          <w:szCs w:val="22"/>
          <w:lang w:val="es-CR" w:eastAsia="es-CR"/>
        </w:rPr>
        <w:t xml:space="preserve">“Artículo 101 </w:t>
      </w:r>
    </w:p>
    <w:p w:rsidR="0015767A" w:rsidRPr="0015767A" w:rsidRDefault="0015767A" w:rsidP="00445781">
      <w:pPr>
        <w:ind w:left="142" w:right="567"/>
        <w:jc w:val="both"/>
        <w:rPr>
          <w:rFonts w:ascii="Arial" w:hAnsi="Arial" w:cs="Arial"/>
          <w:i/>
          <w:sz w:val="22"/>
          <w:szCs w:val="22"/>
          <w:lang w:val="es-CR" w:eastAsia="es-CR"/>
        </w:rPr>
      </w:pPr>
      <w:r w:rsidRPr="0015767A">
        <w:rPr>
          <w:rFonts w:ascii="Arial" w:hAnsi="Arial" w:cs="Arial"/>
          <w:i/>
          <w:sz w:val="22"/>
          <w:szCs w:val="22"/>
          <w:lang w:val="es-CR" w:eastAsia="es-CR"/>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p w:rsidR="0015767A" w:rsidRPr="0015767A" w:rsidRDefault="0015767A" w:rsidP="00445781">
      <w:pPr>
        <w:ind w:left="284" w:right="709"/>
        <w:jc w:val="both"/>
        <w:rPr>
          <w:rFonts w:ascii="Arial" w:hAnsi="Arial" w:cs="Arial"/>
          <w:i/>
          <w:sz w:val="18"/>
          <w:szCs w:val="18"/>
          <w:lang w:val="x-none"/>
        </w:rPr>
      </w:pPr>
      <w:r w:rsidRPr="0015767A">
        <w:rPr>
          <w:rFonts w:ascii="Arial" w:hAnsi="Arial" w:cs="Arial"/>
          <w:b/>
          <w:bCs/>
          <w:i/>
          <w:iCs/>
          <w:sz w:val="18"/>
          <w:szCs w:val="18"/>
          <w:lang w:eastAsia="es-CR"/>
        </w:rPr>
        <w:t>El Título IV fue modificado por la Asamblea Institucional Representativa en la Sesión AIR-045-01, del 28 de marzo del 2001. (Gaceta 115)”</w:t>
      </w:r>
    </w:p>
    <w:p w:rsidR="0015767A" w:rsidRPr="0015767A" w:rsidRDefault="0015767A" w:rsidP="00445781">
      <w:pPr>
        <w:ind w:left="567" w:hanging="283"/>
        <w:jc w:val="both"/>
        <w:rPr>
          <w:rFonts w:ascii="Arial" w:hAnsi="Arial" w:cs="Arial"/>
          <w:i/>
          <w:sz w:val="22"/>
          <w:szCs w:val="22"/>
          <w:lang w:val="x-none"/>
        </w:rPr>
      </w:pPr>
    </w:p>
    <w:p w:rsidR="0015767A" w:rsidRPr="0015767A" w:rsidRDefault="0015767A" w:rsidP="00445781">
      <w:pPr>
        <w:ind w:left="568" w:hanging="284"/>
        <w:jc w:val="both"/>
        <w:rPr>
          <w:rFonts w:ascii="Arial" w:hAnsi="Arial" w:cs="Arial"/>
          <w:i/>
          <w:sz w:val="22"/>
          <w:szCs w:val="22"/>
          <w:lang w:val="es-CR" w:eastAsia="es-CR"/>
        </w:rPr>
      </w:pPr>
      <w:r w:rsidRPr="0015767A">
        <w:rPr>
          <w:rFonts w:ascii="Arial" w:hAnsi="Arial" w:cs="Arial"/>
          <w:i/>
          <w:sz w:val="22"/>
          <w:szCs w:val="22"/>
          <w:lang w:val="es-CR" w:eastAsia="es-CR"/>
        </w:rPr>
        <w:lastRenderedPageBreak/>
        <w:t xml:space="preserve"> “Artículo 141: </w:t>
      </w:r>
    </w:p>
    <w:p w:rsidR="0015767A" w:rsidRPr="0015767A" w:rsidRDefault="0015767A" w:rsidP="00445781">
      <w:pPr>
        <w:ind w:left="568" w:hanging="284"/>
        <w:jc w:val="both"/>
        <w:rPr>
          <w:rFonts w:ascii="Arial" w:hAnsi="Arial" w:cs="Arial"/>
          <w:i/>
          <w:sz w:val="22"/>
          <w:szCs w:val="22"/>
          <w:lang w:val="es-CR" w:eastAsia="es-CR"/>
        </w:rPr>
      </w:pPr>
    </w:p>
    <w:p w:rsidR="0015767A" w:rsidRPr="0015767A" w:rsidRDefault="0015767A" w:rsidP="00445781">
      <w:pPr>
        <w:ind w:left="284" w:right="709"/>
        <w:jc w:val="both"/>
        <w:rPr>
          <w:rFonts w:ascii="Arial" w:hAnsi="Arial" w:cs="Arial"/>
          <w:i/>
          <w:sz w:val="22"/>
          <w:szCs w:val="22"/>
          <w:lang w:val="es-CR" w:eastAsia="es-CR"/>
        </w:rPr>
      </w:pPr>
      <w:r w:rsidRPr="0015767A">
        <w:rPr>
          <w:rFonts w:ascii="Arial" w:hAnsi="Arial" w:cs="Arial"/>
          <w:i/>
          <w:sz w:val="22"/>
          <w:szCs w:val="22"/>
          <w:lang w:val="es-CR" w:eastAsia="es-CR"/>
        </w:rPr>
        <w:t>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p>
    <w:p w:rsidR="0015767A" w:rsidRDefault="0015767A" w:rsidP="00445781">
      <w:pPr>
        <w:ind w:left="284" w:right="709"/>
        <w:jc w:val="both"/>
        <w:rPr>
          <w:rFonts w:ascii="Arial" w:hAnsi="Arial" w:cs="Arial"/>
          <w:i/>
          <w:sz w:val="22"/>
          <w:szCs w:val="22"/>
          <w:lang w:val="es-CR" w:eastAsia="es-CR"/>
        </w:rPr>
      </w:pPr>
      <w:r w:rsidRPr="0015767A">
        <w:rPr>
          <w:rFonts w:ascii="Arial" w:hAnsi="Arial" w:cs="Arial"/>
          <w:i/>
          <w:sz w:val="22"/>
          <w:szCs w:val="22"/>
          <w:lang w:val="es-CR" w:eastAsia="es-CR"/>
        </w:rPr>
        <w:t>Las reformas e interpretaciones al Estatuto Orgánico aprobadas en firme por el Consejo Institucional dentro del ámbito de su competencia, entrarán en vigencia un día hábil después de su publicación”.</w:t>
      </w:r>
    </w:p>
    <w:p w:rsidR="0015767A" w:rsidRPr="0015767A" w:rsidRDefault="0015767A" w:rsidP="00445781">
      <w:pPr>
        <w:jc w:val="both"/>
        <w:rPr>
          <w:rFonts w:ascii="Arial" w:hAnsi="Arial" w:cs="Arial"/>
          <w:b/>
          <w:lang w:val="x-none"/>
        </w:rPr>
      </w:pPr>
    </w:p>
    <w:p w:rsidR="0015767A" w:rsidRPr="0015767A" w:rsidRDefault="0015767A" w:rsidP="00445781">
      <w:pPr>
        <w:ind w:left="284"/>
        <w:jc w:val="both"/>
        <w:rPr>
          <w:rFonts w:ascii="Arial" w:eastAsia="Calibri" w:hAnsi="Arial" w:cs="Arial"/>
          <w:i/>
          <w:sz w:val="22"/>
          <w:szCs w:val="22"/>
        </w:rPr>
      </w:pPr>
      <w:r w:rsidRPr="0015767A">
        <w:rPr>
          <w:rFonts w:ascii="Arial" w:eastAsia="Calibri" w:hAnsi="Arial" w:cs="Arial"/>
          <w:i/>
          <w:sz w:val="22"/>
          <w:szCs w:val="22"/>
        </w:rPr>
        <w:t>Artículo 142:</w:t>
      </w:r>
    </w:p>
    <w:p w:rsidR="0015767A" w:rsidRPr="0015767A" w:rsidRDefault="0015767A" w:rsidP="00445781">
      <w:pPr>
        <w:ind w:left="284"/>
        <w:jc w:val="both"/>
        <w:rPr>
          <w:rFonts w:ascii="Arial" w:eastAsia="Calibri" w:hAnsi="Arial" w:cs="Arial"/>
        </w:rPr>
      </w:pPr>
    </w:p>
    <w:p w:rsidR="0015767A" w:rsidRPr="0015767A" w:rsidRDefault="0015767A" w:rsidP="00445781">
      <w:pPr>
        <w:ind w:left="284" w:right="851"/>
        <w:jc w:val="both"/>
        <w:rPr>
          <w:rFonts w:ascii="Arial" w:hAnsi="Arial" w:cs="Arial"/>
          <w:i/>
          <w:sz w:val="22"/>
          <w:szCs w:val="22"/>
          <w:lang w:val="es-CR" w:eastAsia="es-CR"/>
        </w:rPr>
      </w:pPr>
      <w:r w:rsidRPr="0015767A">
        <w:rPr>
          <w:rFonts w:ascii="Arial" w:hAnsi="Arial" w:cs="Arial"/>
          <w:i/>
          <w:sz w:val="22"/>
          <w:szCs w:val="22"/>
          <w:lang w:val="es-CR" w:eastAsia="es-CR"/>
        </w:rPr>
        <w:t>“Las iniciativas de reforma e interpretación al Estatuto Orgánico tramitadas por el Consejo Institucional, cuyo alcance se encuentre dentro de su ámbito de competencia, serán estudiadas por una comisión permanente de este último.</w:t>
      </w:r>
    </w:p>
    <w:p w:rsidR="0015767A" w:rsidRDefault="0015767A" w:rsidP="00445781">
      <w:pPr>
        <w:ind w:left="284" w:right="851"/>
        <w:jc w:val="both"/>
        <w:rPr>
          <w:rFonts w:ascii="Arial" w:hAnsi="Arial" w:cs="Arial"/>
          <w:i/>
          <w:sz w:val="22"/>
          <w:szCs w:val="22"/>
          <w:lang w:val="es-CR" w:eastAsia="es-CR"/>
        </w:rPr>
      </w:pPr>
      <w:r w:rsidRPr="0015767A">
        <w:rPr>
          <w:rFonts w:ascii="Arial" w:hAnsi="Arial" w:cs="Arial"/>
          <w:i/>
          <w:sz w:val="22"/>
          <w:szCs w:val="22"/>
          <w:lang w:val="es-CR" w:eastAsia="es-CR"/>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445781" w:rsidRPr="0015767A" w:rsidRDefault="00445781" w:rsidP="00445781">
      <w:pPr>
        <w:ind w:left="284" w:right="851"/>
        <w:jc w:val="both"/>
        <w:rPr>
          <w:rFonts w:ascii="Arial" w:hAnsi="Arial" w:cs="Arial"/>
          <w:i/>
          <w:sz w:val="22"/>
          <w:szCs w:val="22"/>
          <w:lang w:val="es-CR" w:eastAsia="es-CR"/>
        </w:rPr>
      </w:pPr>
    </w:p>
    <w:p w:rsidR="0015767A" w:rsidRPr="0015767A" w:rsidRDefault="0015767A" w:rsidP="00445781">
      <w:pPr>
        <w:ind w:left="284" w:right="851"/>
        <w:jc w:val="both"/>
        <w:rPr>
          <w:rFonts w:ascii="Arial" w:hAnsi="Arial" w:cs="Arial"/>
          <w:i/>
          <w:sz w:val="22"/>
          <w:szCs w:val="22"/>
          <w:lang w:val="es-CR" w:eastAsia="es-CR"/>
        </w:rPr>
      </w:pPr>
      <w:r w:rsidRPr="0015767A">
        <w:rPr>
          <w:rFonts w:ascii="Arial" w:hAnsi="Arial" w:cs="Arial"/>
          <w:i/>
          <w:sz w:val="22"/>
          <w:szCs w:val="22"/>
          <w:lang w:val="es-CR" w:eastAsia="es-CR"/>
        </w:rPr>
        <w:t>Este tipo de reformas e interpretaciones al Estatuto Orgánico deberá ser aprobada por el Consejo Institucional en dos sesiones ordinarias y con al menos el voto afirmativo de las dos terceras partes de sus miembros.</w:t>
      </w:r>
    </w:p>
    <w:p w:rsidR="0015767A" w:rsidRPr="0015767A" w:rsidRDefault="0015767A" w:rsidP="00445781">
      <w:pPr>
        <w:ind w:left="284" w:right="851"/>
        <w:jc w:val="both"/>
        <w:rPr>
          <w:rFonts w:ascii="Arial" w:hAnsi="Arial" w:cs="Arial"/>
          <w:i/>
          <w:sz w:val="22"/>
          <w:szCs w:val="22"/>
          <w:lang w:val="es-CR" w:eastAsia="es-CR"/>
        </w:rPr>
      </w:pPr>
      <w:r w:rsidRPr="0015767A">
        <w:rPr>
          <w:rFonts w:ascii="Arial" w:hAnsi="Arial" w:cs="Arial"/>
          <w:i/>
          <w:sz w:val="22"/>
          <w:szCs w:val="22"/>
          <w:lang w:val="es-CR" w:eastAsia="es-CR"/>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15767A" w:rsidRPr="0015767A" w:rsidRDefault="0015767A" w:rsidP="0015767A">
      <w:pPr>
        <w:ind w:left="284"/>
        <w:jc w:val="both"/>
        <w:rPr>
          <w:rFonts w:ascii="Arial" w:hAnsi="Arial" w:cs="Arial"/>
          <w:i/>
          <w:sz w:val="22"/>
          <w:szCs w:val="22"/>
          <w:lang w:val="es-CR" w:eastAsia="es-CR"/>
        </w:rPr>
      </w:pPr>
    </w:p>
    <w:p w:rsidR="0015767A" w:rsidRPr="0015767A" w:rsidRDefault="0015767A" w:rsidP="0015767A">
      <w:pPr>
        <w:numPr>
          <w:ilvl w:val="0"/>
          <w:numId w:val="36"/>
        </w:numPr>
        <w:ind w:left="284" w:hanging="426"/>
        <w:jc w:val="both"/>
        <w:rPr>
          <w:rFonts w:ascii="Arial" w:hAnsi="Arial" w:cs="Arial"/>
          <w:lang w:val="es-ES_tradnl" w:eastAsia="en-US"/>
        </w:rPr>
      </w:pPr>
      <w:r w:rsidRPr="0015767A">
        <w:rPr>
          <w:rFonts w:ascii="Arial" w:hAnsi="Arial" w:cs="Arial"/>
          <w:lang w:val="es-ES_tradnl" w:eastAsia="en-US"/>
        </w:rPr>
        <w:t xml:space="preserve">El Consejo Institucional en Sesión Ordinaria No. 2994, Artículo 7, del 19 de octubre de 2016, acuerda realizar consulta a la “Comunidad Institucional </w:t>
      </w:r>
      <w:r w:rsidRPr="0015767A">
        <w:rPr>
          <w:rFonts w:ascii="Arial" w:eastAsia="Calibri" w:hAnsi="Arial" w:cs="Arial"/>
          <w:lang w:val="es-ES_tradnl" w:eastAsia="en-US"/>
        </w:rPr>
        <w:t>en relación con la modificación del Artículo 101 del Estatuto Orgánico del ITCR, sobre consulta de las Políticas Específicas</w:t>
      </w:r>
      <w:r w:rsidRPr="0015767A">
        <w:rPr>
          <w:rFonts w:ascii="Arial" w:hAnsi="Arial" w:cs="Arial"/>
          <w:lang w:val="es-ES_tradnl" w:eastAsia="en-US"/>
        </w:rPr>
        <w:t>”.</w:t>
      </w:r>
    </w:p>
    <w:p w:rsidR="0015767A" w:rsidRPr="0015767A" w:rsidRDefault="0015767A" w:rsidP="0015767A">
      <w:pPr>
        <w:ind w:left="284"/>
        <w:jc w:val="both"/>
        <w:rPr>
          <w:rFonts w:ascii="Arial" w:hAnsi="Arial" w:cs="Arial"/>
          <w:lang w:val="es-ES_tradnl" w:eastAsia="en-US"/>
        </w:rPr>
      </w:pPr>
    </w:p>
    <w:p w:rsidR="0015767A" w:rsidRPr="0015767A" w:rsidRDefault="0015767A" w:rsidP="0015767A">
      <w:pPr>
        <w:numPr>
          <w:ilvl w:val="0"/>
          <w:numId w:val="36"/>
        </w:numPr>
        <w:ind w:left="284" w:hanging="426"/>
        <w:jc w:val="both"/>
        <w:rPr>
          <w:rFonts w:ascii="Arial" w:hAnsi="Arial" w:cs="Arial"/>
          <w:lang w:val="es-ES_tradnl" w:eastAsia="en-US"/>
        </w:rPr>
      </w:pPr>
      <w:r w:rsidRPr="0015767A">
        <w:rPr>
          <w:rFonts w:ascii="Arial" w:hAnsi="Arial" w:cs="Arial"/>
          <w:lang w:val="es-ES_tradnl" w:eastAsia="en-US"/>
        </w:rPr>
        <w:t>Mediante correo electrónico de fecha 19 de octubre de 2016, el Ing. Rafael Gutiérrez, Profesor de la Escuela de Ingeniería en Producción, remite las observaciones a la propuesta consulta a la comunidad sobre la modificación del Artículo 101, del Estatuto Orgánico del ITCR.</w:t>
      </w:r>
    </w:p>
    <w:p w:rsidR="0015767A" w:rsidRPr="0015767A" w:rsidRDefault="0015767A" w:rsidP="0015767A">
      <w:pPr>
        <w:ind w:left="708"/>
        <w:rPr>
          <w:rFonts w:ascii="Arial" w:hAnsi="Arial" w:cs="Arial"/>
          <w:lang w:val="es-CR"/>
        </w:rPr>
      </w:pPr>
    </w:p>
    <w:p w:rsidR="0015767A" w:rsidRPr="0015767A" w:rsidRDefault="0015767A" w:rsidP="0015767A">
      <w:pPr>
        <w:numPr>
          <w:ilvl w:val="0"/>
          <w:numId w:val="36"/>
        </w:numPr>
        <w:ind w:left="284" w:hanging="426"/>
        <w:jc w:val="both"/>
        <w:rPr>
          <w:rFonts w:ascii="Arial" w:hAnsi="Arial" w:cs="Arial"/>
          <w:lang w:val="es-ES_tradnl" w:eastAsia="en-US"/>
        </w:rPr>
      </w:pPr>
      <w:r w:rsidRPr="0015767A">
        <w:rPr>
          <w:rFonts w:ascii="Arial" w:hAnsi="Arial" w:cs="Arial"/>
          <w:lang w:val="es-ES_tradnl" w:eastAsia="en-US"/>
        </w:rPr>
        <w:t xml:space="preserve">Mediante correo electrónico del 19 de octubre de 2016, el </w:t>
      </w:r>
      <w:proofErr w:type="spellStart"/>
      <w:r w:rsidRPr="0015767A">
        <w:rPr>
          <w:rFonts w:ascii="Arial" w:hAnsi="Arial" w:cs="Arial"/>
          <w:lang w:val="es-ES_tradnl" w:eastAsia="en-US"/>
        </w:rPr>
        <w:t>Fís</w:t>
      </w:r>
      <w:proofErr w:type="spellEnd"/>
      <w:r w:rsidRPr="0015767A">
        <w:rPr>
          <w:rFonts w:ascii="Arial" w:hAnsi="Arial" w:cs="Arial"/>
          <w:lang w:val="es-ES_tradnl" w:eastAsia="en-US"/>
        </w:rPr>
        <w:t>. Álvaro Amador, Profesor de la Escuela de Física, remite las observaciones a la consulta a la comunidad sobre la modificación del Artículo 101, del Estatuto Orgánico del ITCR.</w:t>
      </w:r>
    </w:p>
    <w:p w:rsidR="0015767A" w:rsidRPr="0015767A" w:rsidRDefault="0015767A" w:rsidP="0015767A">
      <w:pPr>
        <w:rPr>
          <w:rFonts w:ascii="Arial" w:hAnsi="Arial" w:cs="Arial"/>
          <w:lang w:val="es-ES_tradnl" w:eastAsia="en-US"/>
        </w:rPr>
      </w:pPr>
    </w:p>
    <w:p w:rsidR="0015767A" w:rsidRPr="0015767A" w:rsidRDefault="0015767A" w:rsidP="0015767A">
      <w:pPr>
        <w:numPr>
          <w:ilvl w:val="0"/>
          <w:numId w:val="36"/>
        </w:numPr>
        <w:ind w:left="284" w:hanging="426"/>
        <w:jc w:val="both"/>
        <w:rPr>
          <w:rFonts w:ascii="Arial" w:hAnsi="Arial" w:cs="Arial"/>
          <w:lang w:val="es-ES_tradnl" w:eastAsia="en-US"/>
        </w:rPr>
      </w:pPr>
      <w:r w:rsidRPr="0015767A">
        <w:rPr>
          <w:rFonts w:ascii="Arial" w:hAnsi="Arial" w:cs="Arial"/>
          <w:lang w:val="es-ES_tradnl" w:eastAsia="en-US"/>
        </w:rPr>
        <w:t xml:space="preserve">La Secretaría del Consejo Institucional recibe oficio DSC-386-2016, con fecha de recibido 26 de octubre de 2016, suscrito por el </w:t>
      </w:r>
      <w:proofErr w:type="spellStart"/>
      <w:r w:rsidRPr="0015767A">
        <w:rPr>
          <w:rFonts w:ascii="Arial" w:hAnsi="Arial" w:cs="Arial"/>
          <w:lang w:val="es-ES_tradnl" w:eastAsia="en-US"/>
        </w:rPr>
        <w:t>MSc</w:t>
      </w:r>
      <w:proofErr w:type="spellEnd"/>
      <w:r w:rsidRPr="0015767A">
        <w:rPr>
          <w:rFonts w:ascii="Arial" w:hAnsi="Arial" w:cs="Arial"/>
          <w:lang w:val="es-ES_tradnl" w:eastAsia="en-US"/>
        </w:rPr>
        <w:t xml:space="preserve">. Edgardo Vargas, Director Sede Regional San Carlos, dirigido a </w:t>
      </w:r>
      <w:r w:rsidRPr="0015767A">
        <w:rPr>
          <w:rFonts w:ascii="Arial" w:eastAsia="Cambria" w:hAnsi="Arial" w:cs="Arial"/>
          <w:lang w:val="es-ES_tradnl" w:eastAsia="en-US"/>
        </w:rPr>
        <w:t xml:space="preserve">la Licda. </w:t>
      </w:r>
      <w:proofErr w:type="spellStart"/>
      <w:r w:rsidRPr="0015767A">
        <w:rPr>
          <w:rFonts w:ascii="Arial" w:eastAsia="Cambria" w:hAnsi="Arial" w:cs="Arial"/>
          <w:lang w:val="es-ES_tradnl" w:eastAsia="en-US"/>
        </w:rPr>
        <w:t>Bertalía</w:t>
      </w:r>
      <w:proofErr w:type="spellEnd"/>
      <w:r w:rsidRPr="0015767A">
        <w:rPr>
          <w:rFonts w:ascii="Arial" w:eastAsia="Cambria" w:hAnsi="Arial" w:cs="Arial"/>
          <w:lang w:val="es-ES_tradnl" w:eastAsia="en-US"/>
        </w:rPr>
        <w:t xml:space="preserve"> Sánchez, Directora de la Secretaría del Consejo Institucional, en el cual adjunta las observaciones realizadas por el Consejo Asesor de la Sede Regional en la Sesión 9-2016, Artículo 4, del 21 de octubre de 2016, a la consulta a la comunidad institucional sobre la modificación del Artículo 101 del Estatuto Orgánico del ITCR.  </w:t>
      </w:r>
    </w:p>
    <w:p w:rsidR="0015767A" w:rsidRPr="0015767A" w:rsidRDefault="0015767A" w:rsidP="0015767A">
      <w:pPr>
        <w:jc w:val="both"/>
        <w:rPr>
          <w:rFonts w:ascii="Arial" w:hAnsi="Arial" w:cs="Arial"/>
          <w:lang w:val="es-ES_tradnl" w:eastAsia="en-US"/>
        </w:rPr>
      </w:pPr>
    </w:p>
    <w:p w:rsidR="0015767A" w:rsidRPr="0015767A" w:rsidRDefault="0015767A" w:rsidP="0015767A">
      <w:pPr>
        <w:numPr>
          <w:ilvl w:val="0"/>
          <w:numId w:val="36"/>
        </w:numPr>
        <w:ind w:left="284" w:hanging="426"/>
        <w:jc w:val="both"/>
        <w:rPr>
          <w:rFonts w:ascii="Arial" w:eastAsia="Cambria" w:hAnsi="Arial" w:cs="Arial"/>
          <w:lang w:val="es-ES_tradnl" w:eastAsia="en-US"/>
        </w:rPr>
      </w:pPr>
      <w:r w:rsidRPr="0015767A">
        <w:rPr>
          <w:rFonts w:ascii="Arial" w:eastAsia="Cambria" w:hAnsi="Arial" w:cs="Arial"/>
          <w:lang w:val="es-ES_tradnl" w:eastAsia="en-US"/>
        </w:rPr>
        <w:lastRenderedPageBreak/>
        <w:t xml:space="preserve">La Secretaría del Consejo Institucional recibe oficio DAR-536-2016, con fecha de recibido 28 de octubre de 2016, suscrito por el Ing. Giovanny Rojas, Director del Departamento de Admisión y Registro, dirigido a la Licda. </w:t>
      </w:r>
      <w:proofErr w:type="spellStart"/>
      <w:r w:rsidRPr="0015767A">
        <w:rPr>
          <w:rFonts w:ascii="Arial" w:eastAsia="Cambria" w:hAnsi="Arial" w:cs="Arial"/>
          <w:lang w:val="es-ES_tradnl" w:eastAsia="en-US"/>
        </w:rPr>
        <w:t>Bertalía</w:t>
      </w:r>
      <w:proofErr w:type="spellEnd"/>
      <w:r w:rsidRPr="0015767A">
        <w:rPr>
          <w:rFonts w:ascii="Arial" w:eastAsia="Cambria" w:hAnsi="Arial" w:cs="Arial"/>
          <w:lang w:val="es-ES_tradnl" w:eastAsia="en-US"/>
        </w:rPr>
        <w:t xml:space="preserve"> Sánchez, Directora Ejecutiva de la Secretaría del Consejo Institucional, en el cual emite las observaciones a la consulta sobre la modificación del Artículo 101 del Estatuto Orgánico.</w:t>
      </w:r>
    </w:p>
    <w:p w:rsidR="0015767A" w:rsidRPr="0015767A" w:rsidRDefault="0015767A" w:rsidP="0015767A">
      <w:pPr>
        <w:ind w:left="708"/>
        <w:rPr>
          <w:rFonts w:ascii="Arial" w:eastAsiaTheme="minorHAnsi" w:hAnsi="Arial" w:cs="Arial"/>
          <w:lang w:val="es-CR"/>
        </w:rPr>
      </w:pPr>
    </w:p>
    <w:p w:rsidR="0015767A" w:rsidRPr="0015767A" w:rsidRDefault="0015767A" w:rsidP="0015767A">
      <w:pPr>
        <w:numPr>
          <w:ilvl w:val="0"/>
          <w:numId w:val="36"/>
        </w:numPr>
        <w:ind w:left="284" w:hanging="426"/>
        <w:jc w:val="both"/>
        <w:rPr>
          <w:rFonts w:ascii="Arial" w:eastAsia="Cambria" w:hAnsi="Arial" w:cs="Arial"/>
          <w:b/>
          <w:lang w:val="es-ES_tradnl" w:eastAsia="en-US"/>
        </w:rPr>
      </w:pPr>
      <w:r w:rsidRPr="0015767A">
        <w:rPr>
          <w:rFonts w:ascii="Arial" w:eastAsia="Cambria" w:hAnsi="Arial" w:cs="Arial"/>
          <w:lang w:val="es-ES_tradnl" w:eastAsia="en-US"/>
        </w:rPr>
        <w:t>En reunión de la Comisión Permanente de Estatuto Orgánico, No. 244-2017, celebrada el 31 de enero de 2017, se revisó y discutió ampliamente las observaciones remitidas por las instancias citadas anteriormente, por lo que se dispone elevar la propuesta al pleno del Consejo Institucional.</w:t>
      </w:r>
    </w:p>
    <w:p w:rsidR="0015767A" w:rsidRPr="0015767A" w:rsidRDefault="0015767A" w:rsidP="0015767A">
      <w:pPr>
        <w:jc w:val="both"/>
        <w:rPr>
          <w:rFonts w:ascii="Arial" w:eastAsia="Cambria" w:hAnsi="Arial" w:cs="Arial"/>
          <w:b/>
          <w:lang w:val="es-ES_tradnl" w:eastAsia="en-US"/>
        </w:rPr>
      </w:pPr>
    </w:p>
    <w:p w:rsidR="0015767A" w:rsidRPr="0015767A" w:rsidRDefault="0015767A" w:rsidP="0015767A">
      <w:pPr>
        <w:numPr>
          <w:ilvl w:val="0"/>
          <w:numId w:val="36"/>
        </w:numPr>
        <w:ind w:left="284" w:hanging="426"/>
        <w:jc w:val="both"/>
        <w:rPr>
          <w:rFonts w:ascii="Arial" w:eastAsia="Cambria" w:hAnsi="Arial" w:cs="Arial"/>
          <w:b/>
          <w:lang w:val="es-ES_tradnl" w:eastAsia="en-US"/>
        </w:rPr>
      </w:pPr>
      <w:r w:rsidRPr="0015767A">
        <w:rPr>
          <w:rFonts w:ascii="Arial" w:eastAsia="Cambria" w:hAnsi="Arial" w:cs="Arial"/>
          <w:lang w:val="es-ES_tradnl" w:eastAsia="en-US"/>
        </w:rPr>
        <w:t xml:space="preserve">En Sesión Ordinaria No. 3011, se discutió ampliamente la propuesta, en la cual el señor </w:t>
      </w:r>
      <w:r w:rsidRPr="0015767A">
        <w:rPr>
          <w:rFonts w:ascii="Arial" w:hAnsi="Arial" w:cs="Arial"/>
          <w:lang w:val="es-ES_tradnl" w:eastAsia="en-US"/>
        </w:rPr>
        <w:t xml:space="preserve">Jorge Chaves sugiere no votarla para volver a revisarla en la Comisión de Estatuto Orgánico, por considerar que se trata de una reforma que sólo la Asamblea Institucional Representativa, puede realizar, según el Artículo 139 del Estatuto Orgánico, relativo a funciones del Rector y del Consejo Institucional.  </w:t>
      </w:r>
    </w:p>
    <w:p w:rsidR="0015767A" w:rsidRPr="0015767A" w:rsidRDefault="0015767A" w:rsidP="0015767A">
      <w:pPr>
        <w:ind w:left="708"/>
        <w:rPr>
          <w:rFonts w:ascii="Arial" w:eastAsiaTheme="minorHAnsi" w:hAnsi="Arial" w:cs="Arial"/>
          <w:lang w:val="es-CR"/>
        </w:rPr>
      </w:pPr>
    </w:p>
    <w:p w:rsidR="0015767A" w:rsidRPr="0015767A" w:rsidRDefault="0015767A" w:rsidP="0015767A">
      <w:pPr>
        <w:numPr>
          <w:ilvl w:val="0"/>
          <w:numId w:val="36"/>
        </w:numPr>
        <w:ind w:left="284" w:hanging="426"/>
        <w:jc w:val="both"/>
        <w:rPr>
          <w:rFonts w:ascii="Arial" w:eastAsia="Cambria" w:hAnsi="Arial" w:cs="Arial"/>
          <w:b/>
          <w:lang w:val="es-ES_tradnl" w:eastAsia="en-US"/>
        </w:rPr>
      </w:pPr>
      <w:r w:rsidRPr="0015767A">
        <w:rPr>
          <w:rFonts w:ascii="Arial" w:eastAsia="Cambria" w:hAnsi="Arial" w:cs="Arial"/>
          <w:lang w:val="es-ES_tradnl" w:eastAsia="en-US"/>
        </w:rPr>
        <w:t xml:space="preserve">La Comisión de Estatuto Orgánico recibe por traslado de correspondencia de la Sesión Ordinaria No. 3013, del 15 de marzo de 2017, el oficio SCI-106-2017, suscrito por el Dr. Julio Calvo, Presidente   del Consejo Institucional, dirigido a la </w:t>
      </w:r>
      <w:proofErr w:type="spellStart"/>
      <w:r w:rsidRPr="0015767A">
        <w:rPr>
          <w:rFonts w:ascii="Arial" w:eastAsia="Cambria" w:hAnsi="Arial" w:cs="Arial"/>
          <w:lang w:val="es-ES_tradnl" w:eastAsia="en-US"/>
        </w:rPr>
        <w:t>MSc</w:t>
      </w:r>
      <w:proofErr w:type="spellEnd"/>
      <w:r w:rsidRPr="0015767A">
        <w:rPr>
          <w:rFonts w:ascii="Arial" w:eastAsia="Cambria" w:hAnsi="Arial" w:cs="Arial"/>
          <w:lang w:val="es-ES_tradnl" w:eastAsia="en-US"/>
        </w:rPr>
        <w:t>. Grettel Ortíz, Directora Oficina Asesoría Legal, con copia al Consejo Institucional,  en el cual solicita dictamen legal sobre propuesta para modificar el 101 del Estatuto Orgánico, sobre consulta de las Políticas Específicas.</w:t>
      </w:r>
    </w:p>
    <w:p w:rsidR="0015767A" w:rsidRPr="0015767A" w:rsidRDefault="0015767A" w:rsidP="0015767A">
      <w:pPr>
        <w:ind w:left="708"/>
        <w:rPr>
          <w:rFonts w:ascii="Arial" w:eastAsiaTheme="minorHAnsi" w:hAnsi="Arial" w:cs="Arial"/>
          <w:lang w:val="es-CR"/>
        </w:rPr>
      </w:pPr>
    </w:p>
    <w:p w:rsidR="0015767A" w:rsidRPr="0015767A" w:rsidRDefault="0015767A" w:rsidP="0015767A">
      <w:pPr>
        <w:numPr>
          <w:ilvl w:val="0"/>
          <w:numId w:val="36"/>
        </w:numPr>
        <w:ind w:left="284" w:hanging="426"/>
        <w:jc w:val="both"/>
        <w:rPr>
          <w:rFonts w:ascii="Arial" w:eastAsia="Cambria" w:hAnsi="Arial" w:cs="Arial"/>
          <w:i/>
          <w:sz w:val="22"/>
          <w:szCs w:val="22"/>
          <w:lang w:val="es-ES_tradnl" w:eastAsia="en-US"/>
        </w:rPr>
      </w:pPr>
      <w:r w:rsidRPr="0015767A">
        <w:rPr>
          <w:rFonts w:ascii="Arial" w:eastAsia="Cambria" w:hAnsi="Arial" w:cs="Arial"/>
          <w:lang w:val="es-CR" w:eastAsia="en-US"/>
        </w:rPr>
        <w:t xml:space="preserve">La Comisión de Estatuto Orgánico recibe por traslado de correspondencia de la Sesión Ordinaria No. 3013, del 15 de marzo de 2017, el oficio </w:t>
      </w:r>
      <w:r w:rsidRPr="0015767A">
        <w:rPr>
          <w:rFonts w:ascii="Arial" w:eastAsia="Cambria" w:hAnsi="Arial" w:cs="Arial"/>
          <w:lang w:val="es-ES_tradnl" w:eastAsia="en-US"/>
        </w:rPr>
        <w:t>Asesoría Legal -116-17,</w:t>
      </w:r>
      <w:r w:rsidRPr="0015767A">
        <w:rPr>
          <w:rFonts w:ascii="Arial" w:eastAsia="Cambria" w:hAnsi="Arial" w:cs="Arial"/>
          <w:b/>
          <w:lang w:val="es-ES_tradnl" w:eastAsia="en-US"/>
        </w:rPr>
        <w:t xml:space="preserve"> </w:t>
      </w:r>
      <w:r w:rsidRPr="0015767A">
        <w:rPr>
          <w:rFonts w:ascii="Arial" w:eastAsia="Cambria" w:hAnsi="Arial" w:cs="Arial"/>
          <w:lang w:val="es-ES_tradnl" w:eastAsia="en-US"/>
        </w:rPr>
        <w:t xml:space="preserve">suscrito por la </w:t>
      </w:r>
      <w:proofErr w:type="spellStart"/>
      <w:r w:rsidRPr="0015767A">
        <w:rPr>
          <w:rFonts w:ascii="Arial" w:eastAsia="Cambria" w:hAnsi="Arial" w:cs="Arial"/>
          <w:lang w:val="es-ES_tradnl" w:eastAsia="en-US"/>
        </w:rPr>
        <w:t>M.Sc</w:t>
      </w:r>
      <w:proofErr w:type="spellEnd"/>
      <w:r w:rsidRPr="0015767A">
        <w:rPr>
          <w:rFonts w:ascii="Arial" w:eastAsia="Cambria" w:hAnsi="Arial" w:cs="Arial"/>
          <w:lang w:val="es-ES_tradnl" w:eastAsia="en-US"/>
        </w:rPr>
        <w:t>. Grettel Ortíz Álvarez, Directora Asesoría Legal, dirigido al Dr. Julio Calvo, Presidente del Consejo Institucional, en el cual hace</w:t>
      </w:r>
      <w:r w:rsidRPr="0015767A">
        <w:rPr>
          <w:rFonts w:ascii="Arial" w:eastAsia="Cambria" w:hAnsi="Arial" w:cs="Arial"/>
          <w:u w:val="single"/>
          <w:lang w:val="es-ES_tradnl" w:eastAsia="en-US"/>
        </w:rPr>
        <w:t xml:space="preserve"> </w:t>
      </w:r>
      <w:r w:rsidRPr="0015767A">
        <w:rPr>
          <w:rFonts w:ascii="Arial" w:eastAsia="Cambria" w:hAnsi="Arial" w:cs="Arial"/>
          <w:lang w:val="es-ES_tradnl" w:eastAsia="en-US"/>
        </w:rPr>
        <w:t>Referencia al oficio SCI-206-2017, sobre la Propuesta de Modificación del artículo 101 del Estatuto Orgánico del ITCR, en el que entre otras indica: “</w:t>
      </w:r>
      <w:r w:rsidRPr="0015767A">
        <w:rPr>
          <w:rFonts w:ascii="Arial" w:eastAsia="Cambria" w:hAnsi="Arial" w:cs="Arial"/>
          <w:i/>
          <w:sz w:val="22"/>
          <w:szCs w:val="22"/>
          <w:lang w:val="es-ES_tradnl" w:eastAsia="en-US"/>
        </w:rPr>
        <w:t>en relación con  la consulta de las Políticas Específicas que debe hacerse a la comunidad institucional. La naturaleza de las funciones es lo que puede delimitar la actuación del Ente o del Órgano y es en razón de ello que en el caso en consulta, esta instancia asesora considera que no procede la modificación por mutuo propio  de las funciones atribuidas al Consejo Institucional en razón de que es el Órgano  de grado superior quien únicamente puede llevar a cabo tal cambio y en este caso  concreto es resorte de  la Asamblea Institucional Representativa”.</w:t>
      </w:r>
    </w:p>
    <w:p w:rsidR="0015767A" w:rsidRPr="0015767A" w:rsidRDefault="0015767A" w:rsidP="0015767A">
      <w:pPr>
        <w:rPr>
          <w:rFonts w:ascii="Arial" w:eastAsia="Cambria" w:hAnsi="Arial" w:cs="Arial"/>
          <w:lang w:val="es-ES_tradnl" w:eastAsia="en-US"/>
        </w:rPr>
      </w:pPr>
    </w:p>
    <w:p w:rsidR="0015767A" w:rsidRPr="0015767A" w:rsidRDefault="0015767A" w:rsidP="0015767A">
      <w:pPr>
        <w:numPr>
          <w:ilvl w:val="0"/>
          <w:numId w:val="36"/>
        </w:numPr>
        <w:ind w:left="284" w:hanging="426"/>
        <w:jc w:val="both"/>
        <w:rPr>
          <w:rFonts w:ascii="Arial" w:eastAsia="Cambria" w:hAnsi="Arial" w:cs="Arial"/>
          <w:b/>
          <w:lang w:val="es-ES_tradnl" w:eastAsia="en-US"/>
        </w:rPr>
      </w:pPr>
      <w:r w:rsidRPr="0015767A">
        <w:rPr>
          <w:rFonts w:ascii="Arial" w:hAnsi="Arial" w:cs="Arial"/>
          <w:lang w:val="es-ES_tradnl" w:eastAsia="en-US"/>
        </w:rPr>
        <w:t>El señor Jorge Chaves remite correo electrónico a los miembros de la Comisión de Estatuto Orgánico, en el cual indica lo siguiente:</w:t>
      </w:r>
    </w:p>
    <w:p w:rsidR="0015767A" w:rsidRPr="0015767A" w:rsidRDefault="0015767A" w:rsidP="0015767A">
      <w:pPr>
        <w:jc w:val="both"/>
        <w:rPr>
          <w:rFonts w:ascii="Arial" w:eastAsia="Cambria" w:hAnsi="Arial" w:cs="Arial"/>
          <w:b/>
          <w:lang w:val="es-ES_tradnl" w:eastAsia="en-US"/>
        </w:rPr>
      </w:pPr>
    </w:p>
    <w:p w:rsidR="0015767A" w:rsidRPr="0015767A" w:rsidRDefault="0015767A" w:rsidP="0015767A">
      <w:pPr>
        <w:numPr>
          <w:ilvl w:val="0"/>
          <w:numId w:val="42"/>
        </w:numPr>
        <w:spacing w:after="160" w:line="252" w:lineRule="auto"/>
        <w:ind w:right="425"/>
        <w:contextualSpacing/>
        <w:jc w:val="both"/>
        <w:rPr>
          <w:rFonts w:ascii="Arial" w:eastAsiaTheme="minorHAnsi" w:hAnsi="Arial" w:cs="Arial"/>
          <w:i/>
          <w:sz w:val="22"/>
          <w:szCs w:val="22"/>
          <w:lang w:val="es-CR"/>
        </w:rPr>
      </w:pPr>
      <w:r w:rsidRPr="0015767A">
        <w:rPr>
          <w:rFonts w:ascii="Arial" w:eastAsiaTheme="minorHAnsi" w:hAnsi="Arial" w:cs="Arial"/>
          <w:i/>
          <w:sz w:val="22"/>
          <w:szCs w:val="22"/>
          <w:lang w:val="es-CR"/>
        </w:rPr>
        <w:t>“Desde un inicio he mantenido que la consulta a la Comunidad sobre las políticas específicas debe hacerlo la Rectoría por medio de la OPI. Esto lo sostengo porque en algunas escuelas esperamos para ver cómo la Administración propone aterrizar las políticas generales aprobadas por la AIR en las políticas específicas. Esa ha sido la práctica institucional durante muchos años, claro está que en esa fase las políticas están en la etapa de formulación y la consulta institucional es un insumo valioso para depurar la propuesta original aprobada por Consejo de Rectoría antes de enviarla para aprobación al Consejo Institucional.</w:t>
      </w:r>
    </w:p>
    <w:p w:rsidR="0015767A" w:rsidRPr="0015767A" w:rsidRDefault="0015767A" w:rsidP="0015767A">
      <w:pPr>
        <w:ind w:left="708"/>
        <w:jc w:val="both"/>
        <w:rPr>
          <w:rFonts w:ascii="Arial" w:eastAsiaTheme="minorHAnsi" w:hAnsi="Arial" w:cs="Arial"/>
          <w:i/>
          <w:sz w:val="22"/>
          <w:szCs w:val="22"/>
          <w:lang w:val="es-CR"/>
        </w:rPr>
      </w:pPr>
    </w:p>
    <w:p w:rsidR="0015767A" w:rsidRPr="0015767A" w:rsidRDefault="0015767A" w:rsidP="0015767A">
      <w:pPr>
        <w:numPr>
          <w:ilvl w:val="0"/>
          <w:numId w:val="42"/>
        </w:numPr>
        <w:spacing w:after="160" w:line="252" w:lineRule="auto"/>
        <w:ind w:right="425"/>
        <w:contextualSpacing/>
        <w:jc w:val="both"/>
        <w:rPr>
          <w:rFonts w:ascii="Arial" w:eastAsiaTheme="minorHAnsi" w:hAnsi="Arial" w:cs="Arial"/>
          <w:i/>
          <w:sz w:val="22"/>
          <w:szCs w:val="22"/>
          <w:lang w:val="es-CR"/>
        </w:rPr>
      </w:pPr>
      <w:r w:rsidRPr="0015767A">
        <w:rPr>
          <w:rFonts w:ascii="Arial" w:eastAsiaTheme="minorHAnsi" w:hAnsi="Arial" w:cs="Arial"/>
          <w:i/>
          <w:sz w:val="22"/>
          <w:szCs w:val="22"/>
          <w:lang w:val="es-CR"/>
        </w:rPr>
        <w:lastRenderedPageBreak/>
        <w:t xml:space="preserve">El Art 101 del EO es claro en indicar que las políticas específicas deben consultarse a la Comunidad Institucional antes de su aprobación por parte del Consejo Institucional y la duda surgida en el seno del CI es si la consulta que hace la Rectoría es esa consulta a que hace referencia el Art. 101 o si el Consejo Institucional debe enviarlas nuevamente a consulta. Esa fue la razón por la cual se decidió modificar el artículo 101 del EO para que no quepa duda que la consulta la envía el CI antes de aprobarlas y se procedió de esa forma. </w:t>
      </w:r>
    </w:p>
    <w:p w:rsidR="0015767A" w:rsidRPr="0015767A" w:rsidRDefault="0015767A" w:rsidP="0015767A">
      <w:pPr>
        <w:ind w:left="708"/>
        <w:jc w:val="both"/>
        <w:rPr>
          <w:rFonts w:ascii="Arial" w:eastAsiaTheme="minorHAnsi" w:hAnsi="Arial" w:cs="Arial"/>
          <w:i/>
          <w:sz w:val="22"/>
          <w:szCs w:val="22"/>
          <w:lang w:val="es-CR"/>
        </w:rPr>
      </w:pPr>
    </w:p>
    <w:p w:rsidR="0015767A" w:rsidRPr="0015767A" w:rsidRDefault="0015767A" w:rsidP="0015767A">
      <w:pPr>
        <w:numPr>
          <w:ilvl w:val="0"/>
          <w:numId w:val="42"/>
        </w:numPr>
        <w:spacing w:before="100" w:beforeAutospacing="1" w:after="100" w:afterAutospacing="1"/>
        <w:contextualSpacing/>
        <w:jc w:val="both"/>
        <w:rPr>
          <w:rFonts w:ascii="Arial" w:eastAsiaTheme="minorHAnsi" w:hAnsi="Arial" w:cs="Arial"/>
          <w:i/>
          <w:sz w:val="22"/>
          <w:szCs w:val="22"/>
          <w:lang w:val="es-CR"/>
        </w:rPr>
      </w:pPr>
      <w:r w:rsidRPr="0015767A">
        <w:rPr>
          <w:rFonts w:ascii="Arial" w:eastAsiaTheme="minorHAnsi" w:hAnsi="Arial" w:cs="Arial"/>
          <w:i/>
          <w:sz w:val="22"/>
          <w:szCs w:val="22"/>
          <w:lang w:val="es-CR"/>
        </w:rPr>
        <w:t xml:space="preserve">El Artículo 139 del EO dice textualmente: </w:t>
      </w:r>
    </w:p>
    <w:p w:rsidR="0015767A" w:rsidRPr="0015767A" w:rsidRDefault="0015767A" w:rsidP="0015767A">
      <w:pPr>
        <w:spacing w:before="100" w:beforeAutospacing="1" w:after="100" w:afterAutospacing="1"/>
        <w:ind w:left="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Artículo 139</w:t>
      </w:r>
    </w:p>
    <w:p w:rsidR="0015767A" w:rsidRPr="0015767A" w:rsidRDefault="0015767A" w:rsidP="0015767A">
      <w:pPr>
        <w:spacing w:before="100" w:beforeAutospacing="1" w:after="100" w:afterAutospacing="1"/>
        <w:ind w:left="567" w:right="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La Asamblea Institucional Representativa cuenta con plenas facultades para reformar e interpretar el Estatuto Orgánico en su totalidad.</w:t>
      </w:r>
    </w:p>
    <w:p w:rsidR="0015767A" w:rsidRPr="0015767A" w:rsidRDefault="0015767A" w:rsidP="0015767A">
      <w:pPr>
        <w:spacing w:before="100" w:beforeAutospacing="1" w:after="100" w:afterAutospacing="1"/>
        <w:ind w:left="567" w:right="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En particular, serán de competencia exclusiva de la Asamblea Institucional Representativa, las reformas e interpretaciones del Estatuto Orgánico indicadas a continuación:</w:t>
      </w:r>
    </w:p>
    <w:p w:rsidR="0015767A" w:rsidRPr="0015767A" w:rsidRDefault="0015767A" w:rsidP="0015767A">
      <w:pPr>
        <w:spacing w:before="100" w:beforeAutospacing="1" w:after="100" w:afterAutospacing="1"/>
        <w:ind w:firstLine="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a. Las referidas a la integración y funciones de la Asamblea Institucional</w:t>
      </w:r>
    </w:p>
    <w:p w:rsidR="0015767A" w:rsidRPr="0015767A" w:rsidRDefault="0015767A" w:rsidP="0015767A">
      <w:pPr>
        <w:spacing w:before="100" w:beforeAutospacing="1" w:after="100" w:afterAutospacing="1"/>
        <w:ind w:firstLine="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b. Las referidas a la integración y funciones del Congreso Institucional</w:t>
      </w:r>
    </w:p>
    <w:p w:rsidR="0015767A" w:rsidRPr="0015767A" w:rsidRDefault="0015767A" w:rsidP="0015767A">
      <w:pPr>
        <w:spacing w:before="100" w:beforeAutospacing="1" w:after="100" w:afterAutospacing="1"/>
        <w:ind w:left="567" w:right="709"/>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c. Las referidas a la integración y funciones del Directorio de la Asamblea Institucional Representativa</w:t>
      </w:r>
    </w:p>
    <w:p w:rsidR="0015767A" w:rsidRPr="0015767A" w:rsidRDefault="0015767A" w:rsidP="0015767A">
      <w:pPr>
        <w:spacing w:before="100" w:beforeAutospacing="1" w:after="100" w:afterAutospacing="1"/>
        <w:ind w:firstLine="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d. Las referidas a la integración y funciones del Consejo Institucional</w:t>
      </w:r>
    </w:p>
    <w:p w:rsidR="0015767A" w:rsidRPr="0015767A" w:rsidRDefault="0015767A" w:rsidP="0015767A">
      <w:pPr>
        <w:spacing w:before="100" w:beforeAutospacing="1" w:after="100" w:afterAutospacing="1"/>
        <w:ind w:firstLine="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e. Las referidas a la integración y funciones del Tribunal Institucional Electoral</w:t>
      </w:r>
    </w:p>
    <w:p w:rsidR="0015767A" w:rsidRPr="0015767A" w:rsidRDefault="0015767A" w:rsidP="0015767A">
      <w:pPr>
        <w:spacing w:before="100" w:beforeAutospacing="1" w:after="100" w:afterAutospacing="1"/>
        <w:ind w:firstLine="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f. Las referidas a las funciones del rector</w:t>
      </w:r>
    </w:p>
    <w:p w:rsidR="0015767A" w:rsidRPr="0015767A" w:rsidRDefault="0015767A" w:rsidP="0015767A">
      <w:pPr>
        <w:spacing w:before="100" w:beforeAutospacing="1" w:after="100" w:afterAutospacing="1"/>
        <w:ind w:firstLine="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g. Las referidas a los fines y principios del Instituto</w:t>
      </w:r>
    </w:p>
    <w:p w:rsidR="0015767A" w:rsidRPr="0015767A" w:rsidRDefault="0015767A" w:rsidP="0015767A">
      <w:pPr>
        <w:spacing w:before="100" w:beforeAutospacing="1" w:after="100" w:afterAutospacing="1"/>
        <w:ind w:firstLine="567"/>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h. Las referidas al capítulo de reformas del Estatuto Orgánico</w:t>
      </w:r>
    </w:p>
    <w:p w:rsidR="0015767A" w:rsidRPr="0015767A" w:rsidRDefault="0015767A" w:rsidP="0015767A">
      <w:pPr>
        <w:spacing w:before="100" w:beforeAutospacing="1" w:after="100" w:afterAutospacing="1"/>
        <w:ind w:firstLine="426"/>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i. La reforma total del Estatuto Orgánico</w:t>
      </w:r>
    </w:p>
    <w:p w:rsidR="0015767A" w:rsidRPr="0015767A" w:rsidRDefault="0015767A" w:rsidP="0015767A">
      <w:pPr>
        <w:spacing w:before="100" w:beforeAutospacing="1" w:after="100" w:afterAutospacing="1"/>
        <w:ind w:left="426"/>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 xml:space="preserve">4. La modificación al Art. 101 se hace para dejar claro que la consulta a la comunidad la hace el CI, lo cual no es solo enviar la consulta sino todo el trabajo posterior que conlleva revisar y atender las respuestas de la Comunidad. A mi entender esa modificación del 101 que estamos por concretar es contraria a lo dispuesto en el Art. 139 del EO, porque estamos modificando el EO para decidir sobre funciones de la rectoría y del CI.  </w:t>
      </w:r>
    </w:p>
    <w:p w:rsidR="0015767A" w:rsidRPr="0015767A" w:rsidRDefault="0015767A" w:rsidP="0015767A">
      <w:pPr>
        <w:spacing w:before="100" w:beforeAutospacing="1" w:after="100" w:afterAutospacing="1"/>
        <w:ind w:left="426"/>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 xml:space="preserve">5. Pero es que además esa modificación yo la considero innecesaria, ya que la Rectoría puede seguir enviando la consulta a la Comunidad en la etapa de formulación de las políticas específicas y el Consejo Institucional también puede enviar a consulta a la Comunidad Institucional en la etapa de aprobación, principalmente si a la propuesta que llega de parte de la Rectoría se le hacen cambios. </w:t>
      </w:r>
    </w:p>
    <w:p w:rsidR="0015767A" w:rsidRDefault="0015767A" w:rsidP="0015767A">
      <w:pPr>
        <w:spacing w:before="100" w:beforeAutospacing="1" w:after="100" w:afterAutospacing="1"/>
        <w:ind w:left="284"/>
        <w:jc w:val="both"/>
        <w:rPr>
          <w:rFonts w:ascii="Arial" w:eastAsia="Cambria" w:hAnsi="Arial" w:cs="Arial"/>
          <w:i/>
          <w:sz w:val="22"/>
          <w:szCs w:val="22"/>
          <w:lang w:val="es-ES_tradnl" w:eastAsia="en-US"/>
        </w:rPr>
      </w:pPr>
      <w:r w:rsidRPr="0015767A">
        <w:rPr>
          <w:rFonts w:ascii="Arial" w:eastAsia="Cambria" w:hAnsi="Arial" w:cs="Arial"/>
          <w:i/>
          <w:sz w:val="22"/>
          <w:szCs w:val="22"/>
          <w:lang w:val="es-ES_tradnl" w:eastAsia="en-US"/>
        </w:rPr>
        <w:t xml:space="preserve">El llamado de atención que hago es para que valoremos si esa modificación es realmente necesaria, pues podríamos exponernos como Consejo a un llamado de atención de la AIR o que alguien nos indique que nuestro acuerdo no es válido”. </w:t>
      </w:r>
    </w:p>
    <w:p w:rsidR="00EF43A9" w:rsidRPr="0015767A" w:rsidRDefault="00EF43A9" w:rsidP="00EF43A9">
      <w:pPr>
        <w:ind w:left="284"/>
        <w:jc w:val="both"/>
        <w:rPr>
          <w:rFonts w:ascii="Arial" w:eastAsia="Cambria" w:hAnsi="Arial" w:cs="Arial"/>
          <w:i/>
          <w:szCs w:val="22"/>
          <w:lang w:val="es-ES_tradnl" w:eastAsia="en-US"/>
        </w:rPr>
      </w:pPr>
    </w:p>
    <w:p w:rsidR="00EF43A9" w:rsidRPr="0015767A" w:rsidRDefault="00EF43A9" w:rsidP="00EF43A9">
      <w:pPr>
        <w:spacing w:after="200"/>
        <w:ind w:left="-142"/>
        <w:jc w:val="both"/>
        <w:rPr>
          <w:rFonts w:ascii="Arial" w:eastAsia="Cambria" w:hAnsi="Arial" w:cs="Arial"/>
          <w:b/>
          <w:lang w:val="es-ES_tradnl" w:eastAsia="en-US"/>
        </w:rPr>
      </w:pPr>
      <w:r w:rsidRPr="0015767A">
        <w:rPr>
          <w:rFonts w:ascii="Arial" w:eastAsia="Cambria" w:hAnsi="Arial" w:cs="Arial"/>
          <w:b/>
          <w:lang w:val="es-ES_tradnl" w:eastAsia="en-US"/>
        </w:rPr>
        <w:t>CONSIDERANDO QUE:</w:t>
      </w:r>
    </w:p>
    <w:p w:rsidR="00EF43A9" w:rsidRPr="00E661ED" w:rsidRDefault="00EF43A9" w:rsidP="008562DE">
      <w:pPr>
        <w:numPr>
          <w:ilvl w:val="0"/>
          <w:numId w:val="43"/>
        </w:numPr>
        <w:ind w:left="284" w:hanging="426"/>
        <w:jc w:val="both"/>
        <w:rPr>
          <w:rFonts w:ascii="Arial" w:eastAsiaTheme="minorHAnsi" w:hAnsi="Arial" w:cs="Arial"/>
          <w:b/>
          <w:lang w:val="es-CR"/>
        </w:rPr>
      </w:pPr>
      <w:r w:rsidRPr="0015767A">
        <w:rPr>
          <w:rFonts w:ascii="Arial" w:hAnsi="Arial" w:cs="Arial"/>
          <w:lang w:val="es-CR"/>
        </w:rPr>
        <w:t>En reunión de la Comisión de Estatuto Orgánico No. 250-2017 del 14 de marzo de 2017, se discute ampliamente, tanto la nota remitida por la Asesoría Legal como el correo electrónico enviado por el señor Jorge Chaves.  La Comisión considera que con esta modificación no se están modificando las funciones del Consejo Institucional, por lo que se dispone elevar nuevamente la propuesta al pleno del Consejo Institucional.</w:t>
      </w:r>
    </w:p>
    <w:p w:rsidR="00E661ED" w:rsidRPr="00EF43A9" w:rsidRDefault="00E661ED" w:rsidP="00E661ED">
      <w:pPr>
        <w:ind w:left="284"/>
        <w:jc w:val="both"/>
        <w:rPr>
          <w:rFonts w:ascii="Arial" w:eastAsiaTheme="minorHAnsi" w:hAnsi="Arial" w:cs="Arial"/>
          <w:b/>
          <w:lang w:val="es-CR"/>
        </w:rPr>
      </w:pPr>
    </w:p>
    <w:p w:rsidR="0015767A" w:rsidRPr="0015767A" w:rsidRDefault="0015767A" w:rsidP="008562DE">
      <w:pPr>
        <w:numPr>
          <w:ilvl w:val="0"/>
          <w:numId w:val="43"/>
        </w:numPr>
        <w:ind w:left="284" w:hanging="426"/>
        <w:jc w:val="both"/>
        <w:rPr>
          <w:rFonts w:ascii="Arial" w:eastAsia="Cambria" w:hAnsi="Arial" w:cs="Arial"/>
          <w:i/>
          <w:sz w:val="22"/>
          <w:szCs w:val="22"/>
          <w:lang w:val="es-ES_tradnl" w:eastAsia="en-US"/>
        </w:rPr>
      </w:pPr>
      <w:r w:rsidRPr="0015767A">
        <w:rPr>
          <w:rFonts w:ascii="Arial" w:eastAsia="Cambria" w:hAnsi="Arial" w:cs="Arial"/>
          <w:lang w:val="es-ES_tradnl" w:eastAsia="en-US"/>
        </w:rPr>
        <w:t>En Sesión Ordinaria No. 3015, del 22 de marzo de 2017, se discute ampliamente la propuesta y el señor Carlos Roberto Acuña, presenta moción de orden por no tener claridad para votar, por lo que solicita acogerse al Artículo 58 del Reglamento del Consejo Institucional por una semana</w:t>
      </w:r>
      <w:bookmarkStart w:id="0" w:name="_GoBack"/>
      <w:bookmarkEnd w:id="0"/>
      <w:r w:rsidRPr="0015767A">
        <w:rPr>
          <w:rFonts w:ascii="Arial" w:eastAsia="Cambria" w:hAnsi="Arial" w:cs="Arial"/>
          <w:lang w:val="es-ES_tradnl" w:eastAsia="en-US"/>
        </w:rPr>
        <w:t xml:space="preserve">. </w:t>
      </w:r>
    </w:p>
    <w:p w:rsidR="0015767A" w:rsidRPr="0015767A" w:rsidRDefault="0015767A" w:rsidP="008562DE">
      <w:pPr>
        <w:ind w:left="284"/>
        <w:jc w:val="both"/>
        <w:rPr>
          <w:rFonts w:ascii="Arial" w:eastAsia="Cambria" w:hAnsi="Arial" w:cs="Arial"/>
          <w:i/>
          <w:sz w:val="22"/>
          <w:szCs w:val="22"/>
          <w:lang w:val="es-ES_tradnl" w:eastAsia="en-US"/>
        </w:rPr>
      </w:pPr>
    </w:p>
    <w:p w:rsidR="0015767A" w:rsidRPr="0015767A" w:rsidRDefault="0015767A" w:rsidP="008562DE">
      <w:pPr>
        <w:numPr>
          <w:ilvl w:val="0"/>
          <w:numId w:val="43"/>
        </w:numPr>
        <w:ind w:left="284" w:hanging="426"/>
        <w:jc w:val="both"/>
        <w:rPr>
          <w:rFonts w:ascii="Arial" w:eastAsia="Cambria" w:hAnsi="Arial" w:cs="Arial"/>
          <w:i/>
          <w:sz w:val="22"/>
          <w:szCs w:val="22"/>
          <w:lang w:val="es-ES_tradnl" w:eastAsia="en-US"/>
        </w:rPr>
      </w:pPr>
      <w:r>
        <w:rPr>
          <w:rFonts w:ascii="Arial" w:eastAsia="Cambria" w:hAnsi="Arial" w:cs="Arial"/>
          <w:lang w:val="es-ES_tradnl" w:eastAsia="en-US"/>
        </w:rPr>
        <w:t xml:space="preserve">La Secretaría del Consejo Institucional, recibe oficio DAIR-038-20174, con fecha 22 de marzo de 2017, suscrito por el </w:t>
      </w:r>
      <w:r w:rsidRPr="0015767A">
        <w:rPr>
          <w:rFonts w:ascii="Arial" w:eastAsia="Cambria" w:hAnsi="Arial" w:cs="Arial"/>
          <w:lang w:val="es-ES_tradnl" w:eastAsia="en-US"/>
        </w:rPr>
        <w:t>MAE. Nelson Ortega, Presidente del Directorio de la AIR, dirigido al Dr. Julio Calvo, Presidente</w:t>
      </w:r>
      <w:r>
        <w:rPr>
          <w:rFonts w:ascii="Arial" w:eastAsia="Cambria" w:hAnsi="Arial" w:cs="Arial"/>
          <w:lang w:val="es-ES_tradnl" w:eastAsia="en-US"/>
        </w:rPr>
        <w:t xml:space="preserve"> del Consejo Institucional</w:t>
      </w:r>
      <w:r w:rsidR="00445781">
        <w:rPr>
          <w:rFonts w:ascii="Arial" w:eastAsia="Cambria" w:hAnsi="Arial" w:cs="Arial"/>
          <w:lang w:val="es-ES_tradnl" w:eastAsia="en-US"/>
        </w:rPr>
        <w:t xml:space="preserve">, en el cual indica que el Directorio agradecería se le informe sobre el estado del tema en mención. </w:t>
      </w:r>
    </w:p>
    <w:p w:rsidR="0015767A" w:rsidRPr="0015767A" w:rsidRDefault="0015767A" w:rsidP="008562DE">
      <w:pPr>
        <w:ind w:left="284"/>
        <w:jc w:val="both"/>
        <w:rPr>
          <w:rFonts w:ascii="Arial" w:eastAsia="Cambria" w:hAnsi="Arial" w:cs="Arial"/>
          <w:i/>
          <w:sz w:val="22"/>
          <w:szCs w:val="22"/>
          <w:lang w:val="es-ES_tradnl" w:eastAsia="en-US"/>
        </w:rPr>
      </w:pPr>
    </w:p>
    <w:p w:rsidR="0015767A" w:rsidRPr="0015767A" w:rsidRDefault="0015767A" w:rsidP="008562DE">
      <w:pPr>
        <w:numPr>
          <w:ilvl w:val="0"/>
          <w:numId w:val="43"/>
        </w:numPr>
        <w:ind w:left="284" w:hanging="426"/>
        <w:jc w:val="both"/>
        <w:rPr>
          <w:rFonts w:ascii="Arial" w:eastAsia="Cambria" w:hAnsi="Arial" w:cs="Arial"/>
          <w:i/>
          <w:sz w:val="22"/>
          <w:szCs w:val="22"/>
          <w:lang w:val="es-ES_tradnl" w:eastAsia="en-US"/>
        </w:rPr>
      </w:pPr>
      <w:r w:rsidRPr="0015767A">
        <w:rPr>
          <w:rFonts w:ascii="Arial" w:eastAsia="Cambria" w:hAnsi="Arial" w:cs="Arial"/>
          <w:lang w:val="es-ES_tradnl" w:eastAsia="en-US"/>
        </w:rPr>
        <w:t xml:space="preserve">Se envía oficio SCI-146-2017, de fecha 22 de marzo de 2017, suscrito por el Ing. Carlos Roberto Acuña, Representante de los Egresados en el Consejo Institucional, dirigido a la M.S.O. Miriam Brenes Cerdas, Presidenta </w:t>
      </w:r>
      <w:proofErr w:type="spellStart"/>
      <w:r w:rsidRPr="0015767A">
        <w:rPr>
          <w:rFonts w:ascii="Arial" w:eastAsia="Cambria" w:hAnsi="Arial" w:cs="Arial"/>
          <w:lang w:val="es-ES_tradnl" w:eastAsia="en-US"/>
        </w:rPr>
        <w:t>a.i.</w:t>
      </w:r>
      <w:proofErr w:type="spellEnd"/>
      <w:r w:rsidRPr="0015767A">
        <w:rPr>
          <w:rFonts w:ascii="Arial" w:eastAsia="Cambria" w:hAnsi="Arial" w:cs="Arial"/>
          <w:lang w:val="es-ES_tradnl" w:eastAsia="en-US"/>
        </w:rPr>
        <w:t xml:space="preserve"> del Directorio de la AIR, en el cual solicita criterio sobre la propuesta para modificar el Artículo 101 del Estatuto Orgánico, sobre consulta de las Políticas Específicas y además solicita saber por qué el Directorio de la AIR, no emitió un criterio en el tiempo de consulta. </w:t>
      </w:r>
    </w:p>
    <w:p w:rsidR="0015767A" w:rsidRPr="0015767A" w:rsidRDefault="0015767A" w:rsidP="008562DE">
      <w:pPr>
        <w:ind w:left="708"/>
        <w:rPr>
          <w:rFonts w:ascii="Arial" w:eastAsiaTheme="minorHAnsi" w:hAnsi="Arial" w:cs="Arial"/>
          <w:i/>
          <w:sz w:val="22"/>
          <w:szCs w:val="22"/>
          <w:lang w:val="es-CR"/>
        </w:rPr>
      </w:pPr>
    </w:p>
    <w:p w:rsidR="0015767A" w:rsidRPr="008562DE" w:rsidRDefault="0015767A" w:rsidP="008562DE">
      <w:pPr>
        <w:numPr>
          <w:ilvl w:val="0"/>
          <w:numId w:val="43"/>
        </w:numPr>
        <w:ind w:left="284" w:hanging="426"/>
        <w:jc w:val="both"/>
        <w:rPr>
          <w:rFonts w:ascii="Arial" w:eastAsia="Cambria" w:hAnsi="Arial" w:cs="Arial"/>
          <w:i/>
          <w:sz w:val="22"/>
          <w:szCs w:val="22"/>
          <w:lang w:val="es-ES_tradnl" w:eastAsia="en-US"/>
        </w:rPr>
      </w:pPr>
      <w:r w:rsidRPr="0015767A">
        <w:rPr>
          <w:rFonts w:ascii="Arial" w:eastAsia="Cambria" w:hAnsi="Arial" w:cs="Arial"/>
          <w:lang w:val="es-ES_tradnl" w:eastAsia="en-US"/>
        </w:rPr>
        <w:t xml:space="preserve">La Secretaría del Consejo Institucional recibe oficio DAIR-045-2017, de fecha de recibido el 28 de marzo de 2017, suscrito por el MAE. Nelson Ortega, Presidente del Directorio de la AIR, dirigido al Dr. Julio Calvo, Presidente </w:t>
      </w:r>
      <w:r>
        <w:rPr>
          <w:rFonts w:ascii="Arial" w:eastAsia="Cambria" w:hAnsi="Arial" w:cs="Arial"/>
          <w:lang w:val="es-ES_tradnl" w:eastAsia="en-US"/>
        </w:rPr>
        <w:t xml:space="preserve">del Consejo Institucional </w:t>
      </w:r>
      <w:r w:rsidRPr="0015767A">
        <w:rPr>
          <w:rFonts w:ascii="Arial" w:eastAsia="Cambria" w:hAnsi="Arial" w:cs="Arial"/>
          <w:lang w:val="es-ES_tradnl" w:eastAsia="en-US"/>
        </w:rPr>
        <w:t>y al Ing. Carlos Roberto Acuña, Representante Egresados, en el cual le indica que este punto se discutirá y analizará en la Sesión del jueves 30 de marzo de 2017.</w:t>
      </w:r>
    </w:p>
    <w:p w:rsidR="008562DE" w:rsidRPr="008562DE" w:rsidRDefault="008562DE" w:rsidP="008562DE">
      <w:pPr>
        <w:jc w:val="both"/>
        <w:rPr>
          <w:rFonts w:ascii="Arial" w:eastAsia="Cambria" w:hAnsi="Arial" w:cs="Arial"/>
          <w:i/>
          <w:sz w:val="22"/>
          <w:szCs w:val="22"/>
          <w:lang w:val="es-ES_tradnl" w:eastAsia="en-US"/>
        </w:rPr>
      </w:pPr>
    </w:p>
    <w:p w:rsidR="0015767A" w:rsidRPr="008562DE" w:rsidRDefault="0015767A" w:rsidP="008562DE">
      <w:pPr>
        <w:numPr>
          <w:ilvl w:val="0"/>
          <w:numId w:val="43"/>
        </w:numPr>
        <w:ind w:left="284" w:hanging="426"/>
        <w:jc w:val="both"/>
        <w:rPr>
          <w:rFonts w:ascii="Arial" w:eastAsia="Cambria" w:hAnsi="Arial" w:cs="Arial"/>
          <w:i/>
          <w:sz w:val="22"/>
          <w:szCs w:val="22"/>
          <w:lang w:val="es-ES_tradnl" w:eastAsia="en-US"/>
        </w:rPr>
      </w:pPr>
      <w:r w:rsidRPr="0015767A">
        <w:rPr>
          <w:rFonts w:ascii="Arial" w:eastAsia="Cambria" w:hAnsi="Arial" w:cs="Arial"/>
          <w:lang w:val="es-ES_tradnl" w:eastAsia="en-US"/>
        </w:rPr>
        <w:t>En Sesión Ordinaria No. 3016, del 29 de marzo de 2017, se sometió a primera votación la propuesta presentada por la Comisión de Estatuto Orgánico</w:t>
      </w:r>
      <w:r w:rsidR="008562DE">
        <w:rPr>
          <w:rFonts w:ascii="Arial" w:eastAsia="Cambria" w:hAnsi="Arial" w:cs="Arial"/>
          <w:lang w:val="es-ES_tradnl" w:eastAsia="en-US"/>
        </w:rPr>
        <w:t>.</w:t>
      </w:r>
    </w:p>
    <w:p w:rsidR="008562DE" w:rsidRPr="008562DE" w:rsidRDefault="008562DE" w:rsidP="008562DE">
      <w:pPr>
        <w:jc w:val="both"/>
        <w:rPr>
          <w:rFonts w:ascii="Arial" w:eastAsia="Cambria" w:hAnsi="Arial" w:cs="Arial"/>
          <w:i/>
          <w:sz w:val="22"/>
          <w:szCs w:val="22"/>
          <w:lang w:val="es-ES_tradnl" w:eastAsia="en-US"/>
        </w:rPr>
      </w:pPr>
    </w:p>
    <w:p w:rsidR="0015767A" w:rsidRPr="00EF43A9" w:rsidRDefault="0015767A" w:rsidP="008562DE">
      <w:pPr>
        <w:numPr>
          <w:ilvl w:val="0"/>
          <w:numId w:val="43"/>
        </w:numPr>
        <w:ind w:left="284" w:hanging="426"/>
        <w:jc w:val="both"/>
        <w:rPr>
          <w:rFonts w:ascii="Arial" w:eastAsia="Cambria" w:hAnsi="Arial" w:cs="Arial"/>
          <w:i/>
          <w:szCs w:val="22"/>
          <w:lang w:val="es-ES_tradnl" w:eastAsia="en-US"/>
        </w:rPr>
      </w:pPr>
      <w:r w:rsidRPr="0015767A">
        <w:rPr>
          <w:rFonts w:ascii="Arial" w:eastAsia="Cambria" w:hAnsi="Arial" w:cs="Arial"/>
          <w:lang w:val="es-ES_tradnl" w:eastAsia="en-US"/>
        </w:rPr>
        <w:t>La Secretaría del Consejo Institucional recibe oficio DAIR-049-2017 con fecha de recibido 31 de marzo de 2017</w:t>
      </w:r>
      <w:r w:rsidRPr="0015767A">
        <w:rPr>
          <w:rFonts w:ascii="Arial" w:eastAsia="Cambria" w:hAnsi="Arial" w:cs="Arial"/>
          <w:szCs w:val="22"/>
          <w:lang w:val="es-ES_tradnl" w:eastAsia="en-US"/>
        </w:rPr>
        <w:t xml:space="preserve">, suscrito por el MAE. Nelson Ortega, Presidente del Directorio de la AIR, dirigido al Ing. Carlos Roberto Esquivel, Representante de Egresados, en el cual indica a los miembros del Consejo Institucional, que es criterio de este Directorio, que la aprobación de la modificación planteada excede las potestades que le confiere el Artículo 141 del Estatuto Orgánico a dicho órgano colegiado. </w:t>
      </w:r>
    </w:p>
    <w:p w:rsidR="00EF43A9" w:rsidRPr="0015767A" w:rsidRDefault="00EF43A9" w:rsidP="008562DE">
      <w:pPr>
        <w:jc w:val="both"/>
        <w:rPr>
          <w:rFonts w:ascii="Arial" w:eastAsia="Cambria" w:hAnsi="Arial" w:cs="Arial"/>
          <w:i/>
          <w:szCs w:val="22"/>
          <w:lang w:val="es-ES_tradnl" w:eastAsia="en-US"/>
        </w:rPr>
      </w:pPr>
    </w:p>
    <w:p w:rsidR="0015767A" w:rsidRPr="0015767A" w:rsidRDefault="0015767A" w:rsidP="008562DE">
      <w:pPr>
        <w:ind w:left="-284" w:firstLine="142"/>
        <w:jc w:val="both"/>
        <w:rPr>
          <w:rFonts w:ascii="Arial" w:eastAsia="Calibri" w:hAnsi="Arial" w:cs="Arial"/>
          <w:b/>
          <w:lang w:val="es-CR" w:eastAsia="en-US"/>
        </w:rPr>
      </w:pPr>
      <w:r w:rsidRPr="0015767A">
        <w:rPr>
          <w:rFonts w:ascii="Arial" w:eastAsia="Calibri" w:hAnsi="Arial" w:cs="Arial"/>
          <w:b/>
          <w:lang w:val="es-CR" w:eastAsia="en-US"/>
        </w:rPr>
        <w:t>SE</w:t>
      </w:r>
      <w:r>
        <w:rPr>
          <w:rFonts w:ascii="Arial" w:eastAsia="Calibri" w:hAnsi="Arial" w:cs="Arial"/>
          <w:b/>
          <w:lang w:val="es-CR" w:eastAsia="en-US"/>
        </w:rPr>
        <w:t xml:space="preserve"> ACUERDA</w:t>
      </w:r>
      <w:r w:rsidRPr="0015767A">
        <w:rPr>
          <w:rFonts w:ascii="Arial" w:eastAsia="Calibri" w:hAnsi="Arial" w:cs="Arial"/>
          <w:b/>
          <w:lang w:val="es-CR" w:eastAsia="en-US"/>
        </w:rPr>
        <w:t>:</w:t>
      </w:r>
    </w:p>
    <w:p w:rsidR="0015767A" w:rsidRPr="0015767A" w:rsidRDefault="0015767A" w:rsidP="0015767A">
      <w:pPr>
        <w:jc w:val="both"/>
        <w:rPr>
          <w:rFonts w:ascii="Arial" w:eastAsia="Cambria" w:hAnsi="Arial" w:cs="Arial"/>
          <w:lang w:val="es-CR" w:eastAsia="en-US"/>
        </w:rPr>
      </w:pPr>
    </w:p>
    <w:p w:rsidR="0015767A" w:rsidRDefault="0015767A" w:rsidP="0015767A">
      <w:pPr>
        <w:numPr>
          <w:ilvl w:val="0"/>
          <w:numId w:val="41"/>
        </w:numPr>
        <w:ind w:left="284" w:hanging="426"/>
        <w:jc w:val="both"/>
        <w:rPr>
          <w:rFonts w:ascii="Arial" w:eastAsiaTheme="minorHAnsi" w:hAnsi="Arial" w:cs="Arial"/>
          <w:lang w:val="es-CR"/>
        </w:rPr>
      </w:pPr>
      <w:r w:rsidRPr="0015767A">
        <w:rPr>
          <w:rFonts w:ascii="Arial" w:eastAsiaTheme="minorHAnsi" w:hAnsi="Arial" w:cs="Arial"/>
          <w:lang w:val="es-CR"/>
        </w:rPr>
        <w:t>Modificar el Artículo 101 del Estatuto Orgánico del Instituto Tecnológico de Costa Rica, para que se lea:</w:t>
      </w:r>
    </w:p>
    <w:p w:rsidR="0015767A" w:rsidRPr="0015767A" w:rsidRDefault="0015767A" w:rsidP="0015767A">
      <w:pPr>
        <w:jc w:val="both"/>
        <w:rPr>
          <w:rFonts w:ascii="Arial" w:eastAsia="Cambria" w:hAnsi="Arial" w:cs="Arial"/>
          <w:lang w:val="es-ES_tradnl" w:eastAsia="en-US"/>
        </w:rPr>
      </w:pPr>
    </w:p>
    <w:p w:rsidR="0015767A" w:rsidRPr="0015767A" w:rsidRDefault="0015767A" w:rsidP="0015767A">
      <w:pPr>
        <w:ind w:left="284"/>
        <w:jc w:val="both"/>
        <w:rPr>
          <w:rFonts w:ascii="Arial" w:eastAsia="Cambria" w:hAnsi="Arial" w:cs="Arial"/>
          <w:lang w:val="es-ES_tradnl" w:eastAsia="en-US"/>
        </w:rPr>
      </w:pPr>
      <w:r w:rsidRPr="0015767A">
        <w:rPr>
          <w:rFonts w:ascii="Arial" w:eastAsia="Cambria" w:hAnsi="Arial" w:cs="Arial"/>
          <w:lang w:val="es-ES_tradnl" w:eastAsia="en-US"/>
        </w:rPr>
        <w:t>“Artículo 101</w:t>
      </w:r>
    </w:p>
    <w:p w:rsidR="0015767A" w:rsidRPr="0015767A" w:rsidRDefault="0015767A" w:rsidP="0015767A">
      <w:pPr>
        <w:ind w:left="284"/>
        <w:jc w:val="both"/>
        <w:rPr>
          <w:rFonts w:ascii="Arial" w:eastAsia="Cambria" w:hAnsi="Arial" w:cs="Arial"/>
          <w:lang w:val="es-ES_tradnl" w:eastAsia="en-US"/>
        </w:rPr>
      </w:pPr>
    </w:p>
    <w:p w:rsidR="0015767A" w:rsidRPr="0015767A" w:rsidRDefault="0015767A" w:rsidP="0015767A">
      <w:pPr>
        <w:ind w:left="284"/>
        <w:jc w:val="both"/>
        <w:rPr>
          <w:rFonts w:ascii="Arial" w:eastAsia="Cambria" w:hAnsi="Arial" w:cs="Arial"/>
          <w:lang w:val="es-ES_tradnl" w:eastAsia="en-US"/>
        </w:rPr>
      </w:pPr>
      <w:r w:rsidRPr="0015767A">
        <w:rPr>
          <w:rFonts w:ascii="Arial" w:eastAsia="Cambria" w:hAnsi="Arial" w:cs="Arial"/>
          <w:lang w:val="es-ES_tradnl" w:eastAsia="en-US"/>
        </w:rPr>
        <w:t xml:space="preserve">Las propuestas para crear, modificar, o eliminar Políticas Específicas, deberán ser consultadas a la comunidad institucional por parte del Consejo Institucional al menos dos semanas antes de su discusión y aprobación en el pleno de este órgano, para que los interesados envíen las observaciones que estimen pertinentes”. </w:t>
      </w:r>
    </w:p>
    <w:p w:rsidR="0015767A" w:rsidRPr="0015767A" w:rsidRDefault="0015767A" w:rsidP="0015767A">
      <w:pPr>
        <w:jc w:val="both"/>
        <w:rPr>
          <w:rFonts w:ascii="Arial" w:eastAsia="Cambria" w:hAnsi="Arial" w:cs="Arial"/>
          <w:lang w:val="es-CR" w:eastAsia="en-US"/>
        </w:rPr>
      </w:pPr>
    </w:p>
    <w:p w:rsidR="00CB682F" w:rsidRPr="00B97717" w:rsidRDefault="007742A1" w:rsidP="0015767A">
      <w:pPr>
        <w:numPr>
          <w:ilvl w:val="0"/>
          <w:numId w:val="41"/>
        </w:numPr>
        <w:ind w:left="284" w:hanging="426"/>
        <w:jc w:val="both"/>
        <w:rPr>
          <w:rFonts w:ascii="Arial" w:hAnsi="Arial" w:cs="Arial"/>
          <w:b/>
          <w:lang w:val="es-CR"/>
        </w:rPr>
      </w:pPr>
      <w:r w:rsidRPr="00B97717">
        <w:rPr>
          <w:rFonts w:ascii="Arial" w:hAnsi="Arial" w:cs="Arial"/>
          <w:lang w:val="es-CR"/>
        </w:rPr>
        <w:t xml:space="preserve">Comunicar. </w:t>
      </w:r>
      <w:r w:rsidRPr="00B97717">
        <w:rPr>
          <w:rFonts w:ascii="Arial" w:hAnsi="Arial" w:cs="Arial"/>
          <w:b/>
          <w:lang w:val="es-CR"/>
        </w:rPr>
        <w:t xml:space="preserve"> ACUERDO FIRME.</w:t>
      </w:r>
      <w:r w:rsidR="009F505D" w:rsidRPr="00B97717">
        <w:rPr>
          <w:rFonts w:ascii="Arial" w:hAnsi="Arial" w:cs="Arial"/>
          <w:b/>
          <w:lang w:val="es-CR"/>
        </w:rPr>
        <w:t xml:space="preserve">  </w:t>
      </w:r>
    </w:p>
    <w:p w:rsidR="002F7A89" w:rsidRPr="002F7A89" w:rsidRDefault="002F7A89" w:rsidP="00B11327">
      <w:pPr>
        <w:jc w:val="both"/>
        <w:rPr>
          <w:rFonts w:ascii="Arial" w:hAnsi="Arial" w:cs="Arial"/>
          <w:lang w:val="es-CR"/>
        </w:rPr>
      </w:pPr>
    </w:p>
    <w:p w:rsidR="00D4626A" w:rsidRPr="00445781" w:rsidRDefault="0015767A" w:rsidP="00445781">
      <w:pPr>
        <w:ind w:left="1701" w:hanging="1843"/>
        <w:rPr>
          <w:rFonts w:ascii="Arial" w:eastAsia="Calibri" w:hAnsi="Arial" w:cs="Arial"/>
          <w:b/>
          <w:sz w:val="20"/>
          <w:szCs w:val="20"/>
          <w:lang w:val="es-ES_tradnl"/>
        </w:rPr>
      </w:pPr>
      <w:r w:rsidRPr="0015767A">
        <w:rPr>
          <w:rFonts w:ascii="Arial" w:eastAsia="Calibri" w:hAnsi="Arial" w:cs="Arial"/>
          <w:b/>
          <w:sz w:val="20"/>
          <w:szCs w:val="20"/>
          <w:lang w:val="es-ES_tradnl"/>
        </w:rPr>
        <w:t xml:space="preserve">Palabras clave: Modificación – Artículo 101 – Estatuto Orgánico – Políticas Específicas </w:t>
      </w:r>
    </w:p>
    <w:p w:rsidR="00CB682F" w:rsidRDefault="00CB682F" w:rsidP="00CB682F">
      <w:pPr>
        <w:autoSpaceDE w:val="0"/>
        <w:autoSpaceDN w:val="0"/>
        <w:adjustRightInd w:val="0"/>
        <w:jc w:val="both"/>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Default="00474B22" w:rsidP="008E70AF">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B11327" w:rsidRPr="00474B22" w:rsidRDefault="00B11327" w:rsidP="00B11327">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r>
              <w:rPr>
                <w:rFonts w:ascii="Arial" w:eastAsia="Cambria" w:hAnsi="Arial" w:cs="Arial"/>
                <w:b/>
                <w:sz w:val="16"/>
                <w:szCs w:val="16"/>
                <w:lang w:val="es-ES_tradnl" w:eastAsia="en-US"/>
              </w:rPr>
              <w:t>(PUBLICAR)</w:t>
            </w:r>
          </w:p>
          <w:p w:rsidR="00B11327" w:rsidRPr="00474B22" w:rsidRDefault="00B11327" w:rsidP="00B11327">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B11327" w:rsidRPr="00474B22" w:rsidRDefault="00B11327" w:rsidP="00B11327">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B11327" w:rsidRPr="00474B22" w:rsidRDefault="00B11327" w:rsidP="00B11327">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B11327" w:rsidRPr="00474B22" w:rsidRDefault="00B11327" w:rsidP="00B1132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474B22" w:rsidRPr="00474B22" w:rsidRDefault="00474B22" w:rsidP="00B11327">
            <w:pPr>
              <w:ind w:left="-567" w:firstLine="567"/>
              <w:jc w:val="both"/>
              <w:rPr>
                <w:rFonts w:ascii="Arial" w:eastAsia="Cambria" w:hAnsi="Arial" w:cs="Arial"/>
                <w:b/>
                <w:sz w:val="16"/>
                <w:szCs w:val="16"/>
                <w:lang w:val="es-ES_tradnl" w:eastAsia="en-US"/>
              </w:rPr>
            </w:pPr>
          </w:p>
        </w:tc>
        <w:tc>
          <w:tcPr>
            <w:tcW w:w="4361" w:type="dxa"/>
          </w:tcPr>
          <w:p w:rsidR="008D73C0" w:rsidRPr="00474B22" w:rsidRDefault="00566E7F" w:rsidP="008E70AF">
            <w:pPr>
              <w:ind w:left="720" w:hanging="720"/>
              <w:jc w:val="both"/>
              <w:rPr>
                <w:rFonts w:ascii="Arial" w:eastAsia="Cambria" w:hAnsi="Arial" w:cs="Arial"/>
                <w:b/>
                <w:sz w:val="16"/>
                <w:szCs w:val="16"/>
                <w:lang w:val="es-CR" w:eastAsia="en-US"/>
              </w:rPr>
            </w:pPr>
            <w:r>
              <w:rPr>
                <w:rFonts w:ascii="Arial" w:eastAsia="Cambria" w:hAnsi="Arial" w:cs="Arial"/>
                <w:b/>
                <w:sz w:val="16"/>
                <w:szCs w:val="16"/>
                <w:lang w:val="es-CR" w:eastAsia="en-US"/>
              </w:rPr>
              <w:t xml:space="preserve"> </w:t>
            </w: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6465AB" w:rsidRDefault="006465AB" w:rsidP="007D1EFA">
      <w:pPr>
        <w:jc w:val="both"/>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FA" w:rsidRDefault="00E556FA">
      <w:r>
        <w:separator/>
      </w:r>
    </w:p>
  </w:endnote>
  <w:endnote w:type="continuationSeparator" w:id="0">
    <w:p w:rsidR="00E556FA" w:rsidRDefault="00E5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FA" w:rsidRDefault="00E556FA">
      <w:r>
        <w:separator/>
      </w:r>
    </w:p>
  </w:footnote>
  <w:footnote w:type="continuationSeparator" w:id="0">
    <w:p w:rsidR="00E556FA" w:rsidRDefault="00E55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8E70AF">
      <w:rPr>
        <w:rFonts w:ascii="Arial" w:eastAsia="Cambria" w:hAnsi="Arial" w:cs="Arial"/>
        <w:i/>
        <w:sz w:val="18"/>
        <w:szCs w:val="18"/>
        <w:lang w:val="es-ES_tradnl" w:eastAsia="x-none"/>
      </w:rPr>
      <w:t>1</w:t>
    </w:r>
    <w:r w:rsidR="0015767A">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15767A">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15767A">
      <w:rPr>
        <w:rFonts w:ascii="Arial" w:eastAsia="Cambria" w:hAnsi="Arial" w:cs="Arial"/>
        <w:i/>
        <w:sz w:val="18"/>
        <w:szCs w:val="18"/>
        <w:lang w:val="es-ES_tradnl" w:eastAsia="x-none"/>
      </w:rPr>
      <w:t>05</w:t>
    </w:r>
    <w:r w:rsidR="008E70AF">
      <w:rPr>
        <w:rFonts w:ascii="Arial" w:eastAsia="Cambria" w:hAnsi="Arial" w:cs="Arial"/>
        <w:i/>
        <w:sz w:val="18"/>
        <w:szCs w:val="18"/>
        <w:lang w:val="es-ES_tradnl" w:eastAsia="x-none"/>
      </w:rPr>
      <w:t xml:space="preserve"> de </w:t>
    </w:r>
    <w:r w:rsidR="0015767A">
      <w:rPr>
        <w:rFonts w:ascii="Arial" w:eastAsia="Cambria" w:hAnsi="Arial" w:cs="Arial"/>
        <w:i/>
        <w:sz w:val="18"/>
        <w:szCs w:val="18"/>
        <w:lang w:val="es-ES_tradnl" w:eastAsia="x-none"/>
      </w:rPr>
      <w:t>abril</w:t>
    </w:r>
    <w:r w:rsidR="008E70A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661ED">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B2D"/>
    <w:multiLevelType w:val="hybridMultilevel"/>
    <w:tmpl w:val="7BFE304E"/>
    <w:lvl w:ilvl="0" w:tplc="140A0019">
      <w:start w:val="1"/>
      <w:numFmt w:val="lowerLetter"/>
      <w:lvlText w:val="%1."/>
      <w:lvlJc w:val="left"/>
      <w:pPr>
        <w:ind w:left="1691" w:hanging="360"/>
      </w:pPr>
    </w:lvl>
    <w:lvl w:ilvl="1" w:tplc="140A0019" w:tentative="1">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50E95"/>
    <w:multiLevelType w:val="hybridMultilevel"/>
    <w:tmpl w:val="FA542230"/>
    <w:lvl w:ilvl="0" w:tplc="140A0001">
      <w:start w:val="1"/>
      <w:numFmt w:val="bullet"/>
      <w:lvlText w:val=""/>
      <w:lvlJc w:val="left"/>
      <w:pPr>
        <w:ind w:left="2345" w:hanging="360"/>
      </w:pPr>
      <w:rPr>
        <w:rFonts w:ascii="Symbol" w:hAnsi="Symbol" w:hint="default"/>
      </w:rPr>
    </w:lvl>
    <w:lvl w:ilvl="1" w:tplc="140A0003" w:tentative="1">
      <w:start w:val="1"/>
      <w:numFmt w:val="bullet"/>
      <w:lvlText w:val="o"/>
      <w:lvlJc w:val="left"/>
      <w:pPr>
        <w:ind w:left="3065" w:hanging="360"/>
      </w:pPr>
      <w:rPr>
        <w:rFonts w:ascii="Courier New" w:hAnsi="Courier New" w:cs="Courier New" w:hint="default"/>
      </w:rPr>
    </w:lvl>
    <w:lvl w:ilvl="2" w:tplc="140A0005" w:tentative="1">
      <w:start w:val="1"/>
      <w:numFmt w:val="bullet"/>
      <w:lvlText w:val=""/>
      <w:lvlJc w:val="left"/>
      <w:pPr>
        <w:ind w:left="3785" w:hanging="360"/>
      </w:pPr>
      <w:rPr>
        <w:rFonts w:ascii="Wingdings" w:hAnsi="Wingdings" w:hint="default"/>
      </w:rPr>
    </w:lvl>
    <w:lvl w:ilvl="3" w:tplc="140A0001" w:tentative="1">
      <w:start w:val="1"/>
      <w:numFmt w:val="bullet"/>
      <w:lvlText w:val=""/>
      <w:lvlJc w:val="left"/>
      <w:pPr>
        <w:ind w:left="4505" w:hanging="360"/>
      </w:pPr>
      <w:rPr>
        <w:rFonts w:ascii="Symbol" w:hAnsi="Symbol" w:hint="default"/>
      </w:rPr>
    </w:lvl>
    <w:lvl w:ilvl="4" w:tplc="140A0003" w:tentative="1">
      <w:start w:val="1"/>
      <w:numFmt w:val="bullet"/>
      <w:lvlText w:val="o"/>
      <w:lvlJc w:val="left"/>
      <w:pPr>
        <w:ind w:left="5225" w:hanging="360"/>
      </w:pPr>
      <w:rPr>
        <w:rFonts w:ascii="Courier New" w:hAnsi="Courier New" w:cs="Courier New" w:hint="default"/>
      </w:rPr>
    </w:lvl>
    <w:lvl w:ilvl="5" w:tplc="140A0005" w:tentative="1">
      <w:start w:val="1"/>
      <w:numFmt w:val="bullet"/>
      <w:lvlText w:val=""/>
      <w:lvlJc w:val="left"/>
      <w:pPr>
        <w:ind w:left="5945" w:hanging="360"/>
      </w:pPr>
      <w:rPr>
        <w:rFonts w:ascii="Wingdings" w:hAnsi="Wingdings" w:hint="default"/>
      </w:rPr>
    </w:lvl>
    <w:lvl w:ilvl="6" w:tplc="140A0001" w:tentative="1">
      <w:start w:val="1"/>
      <w:numFmt w:val="bullet"/>
      <w:lvlText w:val=""/>
      <w:lvlJc w:val="left"/>
      <w:pPr>
        <w:ind w:left="6665" w:hanging="360"/>
      </w:pPr>
      <w:rPr>
        <w:rFonts w:ascii="Symbol" w:hAnsi="Symbol" w:hint="default"/>
      </w:rPr>
    </w:lvl>
    <w:lvl w:ilvl="7" w:tplc="140A0003" w:tentative="1">
      <w:start w:val="1"/>
      <w:numFmt w:val="bullet"/>
      <w:lvlText w:val="o"/>
      <w:lvlJc w:val="left"/>
      <w:pPr>
        <w:ind w:left="7385" w:hanging="360"/>
      </w:pPr>
      <w:rPr>
        <w:rFonts w:ascii="Courier New" w:hAnsi="Courier New" w:cs="Courier New" w:hint="default"/>
      </w:rPr>
    </w:lvl>
    <w:lvl w:ilvl="8" w:tplc="140A0005" w:tentative="1">
      <w:start w:val="1"/>
      <w:numFmt w:val="bullet"/>
      <w:lvlText w:val=""/>
      <w:lvlJc w:val="left"/>
      <w:pPr>
        <w:ind w:left="8105" w:hanging="360"/>
      </w:pPr>
      <w:rPr>
        <w:rFonts w:ascii="Wingdings" w:hAnsi="Wingdings" w:hint="default"/>
      </w:rPr>
    </w:lvl>
  </w:abstractNum>
  <w:abstractNum w:abstractNumId="3" w15:restartNumberingAfterBreak="0">
    <w:nsid w:val="0B0D3365"/>
    <w:multiLevelType w:val="hybridMultilevel"/>
    <w:tmpl w:val="AEBCDA4E"/>
    <w:lvl w:ilvl="0" w:tplc="753AA3EE">
      <w:start w:val="1"/>
      <w:numFmt w:val="lowerLetter"/>
      <w:lvlText w:val="%1."/>
      <w:lvlJc w:val="left"/>
      <w:pPr>
        <w:ind w:left="1800" w:hanging="360"/>
      </w:pPr>
      <w:rPr>
        <w:rFonts w:hint="default"/>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15:restartNumberingAfterBreak="0">
    <w:nsid w:val="0BDA697B"/>
    <w:multiLevelType w:val="hybridMultilevel"/>
    <w:tmpl w:val="CA269D2C"/>
    <w:lvl w:ilvl="0" w:tplc="140A0019">
      <w:start w:val="1"/>
      <w:numFmt w:val="lowerLetter"/>
      <w:lvlText w:val="%1."/>
      <w:lvlJc w:val="lef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5" w15:restartNumberingAfterBreak="0">
    <w:nsid w:val="0D471E91"/>
    <w:multiLevelType w:val="hybridMultilevel"/>
    <w:tmpl w:val="0206EAE6"/>
    <w:lvl w:ilvl="0" w:tplc="140A0001">
      <w:start w:val="1"/>
      <w:numFmt w:val="bullet"/>
      <w:lvlText w:val=""/>
      <w:lvlJc w:val="left"/>
      <w:pPr>
        <w:ind w:left="1156" w:hanging="360"/>
      </w:pPr>
      <w:rPr>
        <w:rFonts w:ascii="Symbol" w:hAnsi="Symbol" w:hint="default"/>
      </w:rPr>
    </w:lvl>
    <w:lvl w:ilvl="1" w:tplc="140A0003">
      <w:start w:val="1"/>
      <w:numFmt w:val="bullet"/>
      <w:lvlText w:val="o"/>
      <w:lvlJc w:val="left"/>
      <w:pPr>
        <w:ind w:left="1876" w:hanging="360"/>
      </w:pPr>
      <w:rPr>
        <w:rFonts w:ascii="Courier New" w:hAnsi="Courier New" w:cs="Courier New" w:hint="default"/>
      </w:rPr>
    </w:lvl>
    <w:lvl w:ilvl="2" w:tplc="140A0005" w:tentative="1">
      <w:start w:val="1"/>
      <w:numFmt w:val="bullet"/>
      <w:lvlText w:val=""/>
      <w:lvlJc w:val="left"/>
      <w:pPr>
        <w:ind w:left="2596" w:hanging="360"/>
      </w:pPr>
      <w:rPr>
        <w:rFonts w:ascii="Wingdings" w:hAnsi="Wingdings" w:hint="default"/>
      </w:rPr>
    </w:lvl>
    <w:lvl w:ilvl="3" w:tplc="140A0001" w:tentative="1">
      <w:start w:val="1"/>
      <w:numFmt w:val="bullet"/>
      <w:lvlText w:val=""/>
      <w:lvlJc w:val="left"/>
      <w:pPr>
        <w:ind w:left="3316" w:hanging="360"/>
      </w:pPr>
      <w:rPr>
        <w:rFonts w:ascii="Symbol" w:hAnsi="Symbol" w:hint="default"/>
      </w:rPr>
    </w:lvl>
    <w:lvl w:ilvl="4" w:tplc="140A0003" w:tentative="1">
      <w:start w:val="1"/>
      <w:numFmt w:val="bullet"/>
      <w:lvlText w:val="o"/>
      <w:lvlJc w:val="left"/>
      <w:pPr>
        <w:ind w:left="4036" w:hanging="360"/>
      </w:pPr>
      <w:rPr>
        <w:rFonts w:ascii="Courier New" w:hAnsi="Courier New" w:cs="Courier New" w:hint="default"/>
      </w:rPr>
    </w:lvl>
    <w:lvl w:ilvl="5" w:tplc="140A0005" w:tentative="1">
      <w:start w:val="1"/>
      <w:numFmt w:val="bullet"/>
      <w:lvlText w:val=""/>
      <w:lvlJc w:val="left"/>
      <w:pPr>
        <w:ind w:left="4756" w:hanging="360"/>
      </w:pPr>
      <w:rPr>
        <w:rFonts w:ascii="Wingdings" w:hAnsi="Wingdings" w:hint="default"/>
      </w:rPr>
    </w:lvl>
    <w:lvl w:ilvl="6" w:tplc="140A0001" w:tentative="1">
      <w:start w:val="1"/>
      <w:numFmt w:val="bullet"/>
      <w:lvlText w:val=""/>
      <w:lvlJc w:val="left"/>
      <w:pPr>
        <w:ind w:left="5476" w:hanging="360"/>
      </w:pPr>
      <w:rPr>
        <w:rFonts w:ascii="Symbol" w:hAnsi="Symbol" w:hint="default"/>
      </w:rPr>
    </w:lvl>
    <w:lvl w:ilvl="7" w:tplc="140A0003" w:tentative="1">
      <w:start w:val="1"/>
      <w:numFmt w:val="bullet"/>
      <w:lvlText w:val="o"/>
      <w:lvlJc w:val="left"/>
      <w:pPr>
        <w:ind w:left="6196" w:hanging="360"/>
      </w:pPr>
      <w:rPr>
        <w:rFonts w:ascii="Courier New" w:hAnsi="Courier New" w:cs="Courier New" w:hint="default"/>
      </w:rPr>
    </w:lvl>
    <w:lvl w:ilvl="8" w:tplc="140A0005" w:tentative="1">
      <w:start w:val="1"/>
      <w:numFmt w:val="bullet"/>
      <w:lvlText w:val=""/>
      <w:lvlJc w:val="left"/>
      <w:pPr>
        <w:ind w:left="6916" w:hanging="360"/>
      </w:pPr>
      <w:rPr>
        <w:rFonts w:ascii="Wingdings" w:hAnsi="Wingdings" w:hint="default"/>
      </w:rPr>
    </w:lvl>
  </w:abstractNum>
  <w:abstractNum w:abstractNumId="6" w15:restartNumberingAfterBreak="0">
    <w:nsid w:val="107473FE"/>
    <w:multiLevelType w:val="hybridMultilevel"/>
    <w:tmpl w:val="0E20649E"/>
    <w:lvl w:ilvl="0" w:tplc="140A0005">
      <w:start w:val="1"/>
      <w:numFmt w:val="bullet"/>
      <w:lvlText w:val=""/>
      <w:lvlJc w:val="left"/>
      <w:pPr>
        <w:ind w:left="1800" w:hanging="360"/>
      </w:pPr>
      <w:rPr>
        <w:rFonts w:ascii="Wingdings" w:hAnsi="Wingdings" w:hint="default"/>
        <w:color w:val="auto"/>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7" w15:restartNumberingAfterBreak="0">
    <w:nsid w:val="10F1223F"/>
    <w:multiLevelType w:val="hybridMultilevel"/>
    <w:tmpl w:val="84CCFB7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3303C82"/>
    <w:multiLevelType w:val="multilevel"/>
    <w:tmpl w:val="EB248CEE"/>
    <w:lvl w:ilvl="0">
      <w:start w:val="1"/>
      <w:numFmt w:val="decimal"/>
      <w:lvlText w:val="%1."/>
      <w:lvlJc w:val="left"/>
      <w:pPr>
        <w:tabs>
          <w:tab w:val="num" w:pos="-78"/>
        </w:tabs>
        <w:ind w:left="-78" w:hanging="360"/>
      </w:pPr>
      <w:rPr>
        <w:b/>
        <w:strike w:val="0"/>
        <w:color w:val="auto"/>
        <w:lang w:val="es-CR"/>
      </w:rPr>
    </w:lvl>
    <w:lvl w:ilvl="1">
      <w:start w:val="1"/>
      <w:numFmt w:val="lowerLetter"/>
      <w:lvlText w:val="%2."/>
      <w:lvlJc w:val="left"/>
      <w:pPr>
        <w:tabs>
          <w:tab w:val="num" w:pos="642"/>
        </w:tabs>
        <w:ind w:left="642" w:hanging="360"/>
      </w:pPr>
      <w:rPr>
        <w:b/>
      </w:rPr>
    </w:lvl>
    <w:lvl w:ilvl="2">
      <w:start w:val="31"/>
      <w:numFmt w:val="decimal"/>
      <w:lvlText w:val="%3"/>
      <w:lvlJc w:val="left"/>
      <w:pPr>
        <w:ind w:left="1362" w:hanging="360"/>
      </w:pPr>
      <w:rPr>
        <w:rFonts w:hint="default"/>
      </w:rPr>
    </w:lvl>
    <w:lvl w:ilvl="3">
      <w:start w:val="1"/>
      <w:numFmt w:val="decimal"/>
      <w:lvlText w:val="%4."/>
      <w:lvlJc w:val="left"/>
      <w:pPr>
        <w:ind w:left="2082" w:hanging="360"/>
      </w:pPr>
      <w:rPr>
        <w:rFonts w:hint="default"/>
      </w:rPr>
    </w:lvl>
    <w:lvl w:ilvl="4">
      <w:start w:val="1"/>
      <w:numFmt w:val="lowerLetter"/>
      <w:lvlText w:val="%5)"/>
      <w:lvlJc w:val="left"/>
      <w:pPr>
        <w:ind w:left="2802" w:hanging="360"/>
      </w:pPr>
      <w:rPr>
        <w:rFonts w:hint="default"/>
      </w:rPr>
    </w:lvl>
    <w:lvl w:ilvl="5" w:tentative="1">
      <w:start w:val="1"/>
      <w:numFmt w:val="lowerLetter"/>
      <w:lvlText w:val="%6."/>
      <w:lvlJc w:val="left"/>
      <w:pPr>
        <w:tabs>
          <w:tab w:val="num" w:pos="3522"/>
        </w:tabs>
        <w:ind w:left="3522" w:hanging="360"/>
      </w:pPr>
    </w:lvl>
    <w:lvl w:ilvl="6" w:tentative="1">
      <w:start w:val="1"/>
      <w:numFmt w:val="lowerLetter"/>
      <w:lvlText w:val="%7."/>
      <w:lvlJc w:val="left"/>
      <w:pPr>
        <w:tabs>
          <w:tab w:val="num" w:pos="4242"/>
        </w:tabs>
        <w:ind w:left="4242" w:hanging="360"/>
      </w:pPr>
    </w:lvl>
    <w:lvl w:ilvl="7" w:tentative="1">
      <w:start w:val="1"/>
      <w:numFmt w:val="lowerLetter"/>
      <w:lvlText w:val="%8."/>
      <w:lvlJc w:val="left"/>
      <w:pPr>
        <w:tabs>
          <w:tab w:val="num" w:pos="4962"/>
        </w:tabs>
        <w:ind w:left="4962" w:hanging="360"/>
      </w:pPr>
    </w:lvl>
    <w:lvl w:ilvl="8" w:tentative="1">
      <w:start w:val="1"/>
      <w:numFmt w:val="lowerLetter"/>
      <w:lvlText w:val="%9."/>
      <w:lvlJc w:val="left"/>
      <w:pPr>
        <w:tabs>
          <w:tab w:val="num" w:pos="5682"/>
        </w:tabs>
        <w:ind w:left="5682" w:hanging="360"/>
      </w:pPr>
    </w:lvl>
  </w:abstractNum>
  <w:abstractNum w:abstractNumId="9" w15:restartNumberingAfterBreak="0">
    <w:nsid w:val="13525258"/>
    <w:multiLevelType w:val="hybridMultilevel"/>
    <w:tmpl w:val="FE56F272"/>
    <w:lvl w:ilvl="0" w:tplc="8276749C">
      <w:start w:val="1"/>
      <w:numFmt w:val="lowerLetter"/>
      <w:lvlText w:val="%1."/>
      <w:lvlJc w:val="left"/>
      <w:pPr>
        <w:ind w:left="1440" w:hanging="360"/>
      </w:pPr>
      <w:rPr>
        <w:b/>
        <w:i w:val="0"/>
        <w:sz w:val="24"/>
        <w:szCs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135A2491"/>
    <w:multiLevelType w:val="hybridMultilevel"/>
    <w:tmpl w:val="5880A7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05">
      <w:start w:val="1"/>
      <w:numFmt w:val="bullet"/>
      <w:lvlText w:val=""/>
      <w:lvlJc w:val="left"/>
      <w:pPr>
        <w:ind w:left="2160" w:hanging="180"/>
      </w:pPr>
      <w:rPr>
        <w:rFonts w:ascii="Wingdings" w:hAnsi="Wingdings" w:hint="default"/>
        <w:color w:val="auto"/>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85153B"/>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9E165C"/>
    <w:multiLevelType w:val="hybridMultilevel"/>
    <w:tmpl w:val="8E9EAE00"/>
    <w:lvl w:ilvl="0" w:tplc="DDCA237E">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379007F"/>
    <w:multiLevelType w:val="hybridMultilevel"/>
    <w:tmpl w:val="8E46753E"/>
    <w:lvl w:ilvl="0" w:tplc="33BAC230">
      <w:start w:val="1"/>
      <w:numFmt w:val="decimal"/>
      <w:lvlText w:val="%1."/>
      <w:lvlJc w:val="left"/>
      <w:pPr>
        <w:ind w:left="1298" w:hanging="360"/>
      </w:pPr>
      <w:rPr>
        <w:rFonts w:ascii="Arial" w:hAnsi="Arial" w:cs="Arial" w:hint="default"/>
        <w:b/>
        <w:i w:val="0"/>
        <w:color w:val="auto"/>
      </w:rPr>
    </w:lvl>
    <w:lvl w:ilvl="1" w:tplc="6CCC5B24">
      <w:start w:val="1"/>
      <w:numFmt w:val="lowerLetter"/>
      <w:lvlText w:val="%2."/>
      <w:lvlJc w:val="left"/>
      <w:pPr>
        <w:ind w:left="2018" w:hanging="360"/>
      </w:pPr>
      <w:rPr>
        <w:b/>
      </w:r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15"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41784B"/>
    <w:multiLevelType w:val="hybridMultilevel"/>
    <w:tmpl w:val="9FD65382"/>
    <w:lvl w:ilvl="0" w:tplc="FE56AE00">
      <w:start w:val="1"/>
      <w:numFmt w:val="lowerLetter"/>
      <w:lvlText w:val="%1."/>
      <w:lvlJc w:val="left"/>
      <w:pPr>
        <w:ind w:left="1211" w:hanging="360"/>
      </w:pPr>
      <w:rPr>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8" w15:restartNumberingAfterBreak="0">
    <w:nsid w:val="36BD2783"/>
    <w:multiLevelType w:val="hybridMultilevel"/>
    <w:tmpl w:val="2230EEBA"/>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452A1E"/>
    <w:multiLevelType w:val="hybridMultilevel"/>
    <w:tmpl w:val="ED3CB10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C107FBC"/>
    <w:multiLevelType w:val="hybridMultilevel"/>
    <w:tmpl w:val="238047F2"/>
    <w:lvl w:ilvl="0" w:tplc="140A000D">
      <w:start w:val="1"/>
      <w:numFmt w:val="bullet"/>
      <w:lvlText w:val=""/>
      <w:lvlJc w:val="left"/>
      <w:pPr>
        <w:ind w:left="2902" w:hanging="360"/>
      </w:pPr>
      <w:rPr>
        <w:rFonts w:ascii="Wingdings" w:hAnsi="Wingdings" w:hint="default"/>
      </w:rPr>
    </w:lvl>
    <w:lvl w:ilvl="1" w:tplc="140A0003" w:tentative="1">
      <w:start w:val="1"/>
      <w:numFmt w:val="bullet"/>
      <w:lvlText w:val="o"/>
      <w:lvlJc w:val="left"/>
      <w:pPr>
        <w:ind w:left="3622" w:hanging="360"/>
      </w:pPr>
      <w:rPr>
        <w:rFonts w:ascii="Courier New" w:hAnsi="Courier New" w:cs="Courier New" w:hint="default"/>
      </w:rPr>
    </w:lvl>
    <w:lvl w:ilvl="2" w:tplc="140A0005" w:tentative="1">
      <w:start w:val="1"/>
      <w:numFmt w:val="bullet"/>
      <w:lvlText w:val=""/>
      <w:lvlJc w:val="left"/>
      <w:pPr>
        <w:ind w:left="4342" w:hanging="360"/>
      </w:pPr>
      <w:rPr>
        <w:rFonts w:ascii="Wingdings" w:hAnsi="Wingdings" w:hint="default"/>
      </w:rPr>
    </w:lvl>
    <w:lvl w:ilvl="3" w:tplc="140A0001" w:tentative="1">
      <w:start w:val="1"/>
      <w:numFmt w:val="bullet"/>
      <w:lvlText w:val=""/>
      <w:lvlJc w:val="left"/>
      <w:pPr>
        <w:ind w:left="5062" w:hanging="360"/>
      </w:pPr>
      <w:rPr>
        <w:rFonts w:ascii="Symbol" w:hAnsi="Symbol" w:hint="default"/>
      </w:rPr>
    </w:lvl>
    <w:lvl w:ilvl="4" w:tplc="140A0003" w:tentative="1">
      <w:start w:val="1"/>
      <w:numFmt w:val="bullet"/>
      <w:lvlText w:val="o"/>
      <w:lvlJc w:val="left"/>
      <w:pPr>
        <w:ind w:left="5782" w:hanging="360"/>
      </w:pPr>
      <w:rPr>
        <w:rFonts w:ascii="Courier New" w:hAnsi="Courier New" w:cs="Courier New" w:hint="default"/>
      </w:rPr>
    </w:lvl>
    <w:lvl w:ilvl="5" w:tplc="140A0005" w:tentative="1">
      <w:start w:val="1"/>
      <w:numFmt w:val="bullet"/>
      <w:lvlText w:val=""/>
      <w:lvlJc w:val="left"/>
      <w:pPr>
        <w:ind w:left="6502" w:hanging="360"/>
      </w:pPr>
      <w:rPr>
        <w:rFonts w:ascii="Wingdings" w:hAnsi="Wingdings" w:hint="default"/>
      </w:rPr>
    </w:lvl>
    <w:lvl w:ilvl="6" w:tplc="140A0001" w:tentative="1">
      <w:start w:val="1"/>
      <w:numFmt w:val="bullet"/>
      <w:lvlText w:val=""/>
      <w:lvlJc w:val="left"/>
      <w:pPr>
        <w:ind w:left="7222" w:hanging="360"/>
      </w:pPr>
      <w:rPr>
        <w:rFonts w:ascii="Symbol" w:hAnsi="Symbol" w:hint="default"/>
      </w:rPr>
    </w:lvl>
    <w:lvl w:ilvl="7" w:tplc="140A0003" w:tentative="1">
      <w:start w:val="1"/>
      <w:numFmt w:val="bullet"/>
      <w:lvlText w:val="o"/>
      <w:lvlJc w:val="left"/>
      <w:pPr>
        <w:ind w:left="7942" w:hanging="360"/>
      </w:pPr>
      <w:rPr>
        <w:rFonts w:ascii="Courier New" w:hAnsi="Courier New" w:cs="Courier New" w:hint="default"/>
      </w:rPr>
    </w:lvl>
    <w:lvl w:ilvl="8" w:tplc="140A0005" w:tentative="1">
      <w:start w:val="1"/>
      <w:numFmt w:val="bullet"/>
      <w:lvlText w:val=""/>
      <w:lvlJc w:val="left"/>
      <w:pPr>
        <w:ind w:left="8662" w:hanging="360"/>
      </w:pPr>
      <w:rPr>
        <w:rFonts w:ascii="Wingdings" w:hAnsi="Wingdings" w:hint="default"/>
      </w:rPr>
    </w:lvl>
  </w:abstractNum>
  <w:abstractNum w:abstractNumId="22" w15:restartNumberingAfterBreak="0">
    <w:nsid w:val="3C7B7A2E"/>
    <w:multiLevelType w:val="hybridMultilevel"/>
    <w:tmpl w:val="A66627E6"/>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1">
      <w:start w:val="1"/>
      <w:numFmt w:val="bullet"/>
      <w:lvlText w:val=""/>
      <w:lvlJc w:val="left"/>
      <w:pPr>
        <w:ind w:left="2182" w:hanging="360"/>
      </w:pPr>
      <w:rPr>
        <w:rFonts w:ascii="Symbol" w:hAnsi="Symbol" w:hint="default"/>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23" w15:restartNumberingAfterBreak="0">
    <w:nsid w:val="3F2D6BA4"/>
    <w:multiLevelType w:val="hybridMultilevel"/>
    <w:tmpl w:val="37E80A08"/>
    <w:lvl w:ilvl="0" w:tplc="392004F6">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1837042"/>
    <w:multiLevelType w:val="hybridMultilevel"/>
    <w:tmpl w:val="5D4C8704"/>
    <w:lvl w:ilvl="0" w:tplc="2FEA8E54">
      <w:start w:val="1"/>
      <w:numFmt w:val="lowerLetter"/>
      <w:lvlText w:val="%1."/>
      <w:lvlJc w:val="left"/>
      <w:pPr>
        <w:ind w:left="1488" w:hanging="360"/>
      </w:pPr>
      <w:rPr>
        <w:b w:val="0"/>
      </w:rPr>
    </w:lvl>
    <w:lvl w:ilvl="1" w:tplc="140A0019" w:tentative="1">
      <w:start w:val="1"/>
      <w:numFmt w:val="lowerLetter"/>
      <w:lvlText w:val="%2."/>
      <w:lvlJc w:val="left"/>
      <w:pPr>
        <w:ind w:left="2208" w:hanging="360"/>
      </w:pPr>
    </w:lvl>
    <w:lvl w:ilvl="2" w:tplc="140A001B" w:tentative="1">
      <w:start w:val="1"/>
      <w:numFmt w:val="lowerRoman"/>
      <w:lvlText w:val="%3."/>
      <w:lvlJc w:val="right"/>
      <w:pPr>
        <w:ind w:left="2928" w:hanging="180"/>
      </w:pPr>
    </w:lvl>
    <w:lvl w:ilvl="3" w:tplc="140A000F" w:tentative="1">
      <w:start w:val="1"/>
      <w:numFmt w:val="decimal"/>
      <w:lvlText w:val="%4."/>
      <w:lvlJc w:val="left"/>
      <w:pPr>
        <w:ind w:left="3648" w:hanging="360"/>
      </w:pPr>
    </w:lvl>
    <w:lvl w:ilvl="4" w:tplc="140A0019" w:tentative="1">
      <w:start w:val="1"/>
      <w:numFmt w:val="lowerLetter"/>
      <w:lvlText w:val="%5."/>
      <w:lvlJc w:val="left"/>
      <w:pPr>
        <w:ind w:left="4368" w:hanging="360"/>
      </w:pPr>
    </w:lvl>
    <w:lvl w:ilvl="5" w:tplc="140A001B" w:tentative="1">
      <w:start w:val="1"/>
      <w:numFmt w:val="lowerRoman"/>
      <w:lvlText w:val="%6."/>
      <w:lvlJc w:val="right"/>
      <w:pPr>
        <w:ind w:left="5088" w:hanging="180"/>
      </w:pPr>
    </w:lvl>
    <w:lvl w:ilvl="6" w:tplc="140A000F" w:tentative="1">
      <w:start w:val="1"/>
      <w:numFmt w:val="decimal"/>
      <w:lvlText w:val="%7."/>
      <w:lvlJc w:val="left"/>
      <w:pPr>
        <w:ind w:left="5808" w:hanging="360"/>
      </w:pPr>
    </w:lvl>
    <w:lvl w:ilvl="7" w:tplc="140A0019" w:tentative="1">
      <w:start w:val="1"/>
      <w:numFmt w:val="lowerLetter"/>
      <w:lvlText w:val="%8."/>
      <w:lvlJc w:val="left"/>
      <w:pPr>
        <w:ind w:left="6528" w:hanging="360"/>
      </w:pPr>
    </w:lvl>
    <w:lvl w:ilvl="8" w:tplc="140A001B" w:tentative="1">
      <w:start w:val="1"/>
      <w:numFmt w:val="lowerRoman"/>
      <w:lvlText w:val="%9."/>
      <w:lvlJc w:val="right"/>
      <w:pPr>
        <w:ind w:left="7248" w:hanging="180"/>
      </w:pPr>
    </w:lvl>
  </w:abstractNum>
  <w:abstractNum w:abstractNumId="25" w15:restartNumberingAfterBreak="0">
    <w:nsid w:val="42E81235"/>
    <w:multiLevelType w:val="hybridMultilevel"/>
    <w:tmpl w:val="8392EABA"/>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5">
      <w:start w:val="1"/>
      <w:numFmt w:val="bullet"/>
      <w:lvlText w:val=""/>
      <w:lvlJc w:val="left"/>
      <w:pPr>
        <w:ind w:left="2182" w:hanging="360"/>
      </w:pPr>
      <w:rPr>
        <w:rFonts w:ascii="Wingdings" w:hAnsi="Wingdings" w:hint="default"/>
        <w:color w:val="auto"/>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26" w15:restartNumberingAfterBreak="0">
    <w:nsid w:val="435F4D96"/>
    <w:multiLevelType w:val="hybridMultilevel"/>
    <w:tmpl w:val="73DE92BE"/>
    <w:lvl w:ilvl="0" w:tplc="140A0001">
      <w:start w:val="1"/>
      <w:numFmt w:val="bullet"/>
      <w:lvlText w:val=""/>
      <w:lvlJc w:val="left"/>
      <w:pPr>
        <w:ind w:left="720" w:hanging="360"/>
      </w:pPr>
      <w:rPr>
        <w:rFonts w:ascii="Symbol" w:hAnsi="Symbol" w:hint="default"/>
        <w:color w:val="auto"/>
        <w:sz w:val="22"/>
      </w:rPr>
    </w:lvl>
    <w:lvl w:ilvl="1" w:tplc="140A000D">
      <w:start w:val="1"/>
      <w:numFmt w:val="bullet"/>
      <w:lvlText w:val=""/>
      <w:lvlJc w:val="left"/>
      <w:pPr>
        <w:ind w:left="1440" w:hanging="360"/>
      </w:pPr>
      <w:rPr>
        <w:rFonts w:ascii="Wingdings" w:hAnsi="Wingdings" w:hint="default"/>
      </w:rPr>
    </w:lvl>
    <w:lvl w:ilvl="2" w:tplc="140A000D">
      <w:start w:val="1"/>
      <w:numFmt w:val="bullet"/>
      <w:lvlText w:val=""/>
      <w:lvlJc w:val="left"/>
      <w:pPr>
        <w:ind w:left="2160" w:hanging="180"/>
      </w:pPr>
      <w:rPr>
        <w:rFonts w:ascii="Wingdings" w:hAnsi="Wingding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540639A"/>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6460D45"/>
    <w:multiLevelType w:val="hybridMultilevel"/>
    <w:tmpl w:val="A31E5F72"/>
    <w:lvl w:ilvl="0" w:tplc="140A0019">
      <w:start w:val="1"/>
      <w:numFmt w:val="lowerLetter"/>
      <w:lvlText w:val="%1."/>
      <w:lvlJc w:val="left"/>
      <w:pPr>
        <w:ind w:left="674" w:hanging="360"/>
      </w:pPr>
      <w:rPr>
        <w:rFonts w:hint="default"/>
        <w:b/>
      </w:rPr>
    </w:lvl>
    <w:lvl w:ilvl="1" w:tplc="140A0019" w:tentative="1">
      <w:start w:val="1"/>
      <w:numFmt w:val="lowerLetter"/>
      <w:lvlText w:val="%2."/>
      <w:lvlJc w:val="left"/>
      <w:pPr>
        <w:ind w:left="1394" w:hanging="360"/>
      </w:pPr>
    </w:lvl>
    <w:lvl w:ilvl="2" w:tplc="140A001B" w:tentative="1">
      <w:start w:val="1"/>
      <w:numFmt w:val="lowerRoman"/>
      <w:lvlText w:val="%3."/>
      <w:lvlJc w:val="right"/>
      <w:pPr>
        <w:ind w:left="2114" w:hanging="180"/>
      </w:pPr>
    </w:lvl>
    <w:lvl w:ilvl="3" w:tplc="140A000F" w:tentative="1">
      <w:start w:val="1"/>
      <w:numFmt w:val="decimal"/>
      <w:lvlText w:val="%4."/>
      <w:lvlJc w:val="left"/>
      <w:pPr>
        <w:ind w:left="2834" w:hanging="360"/>
      </w:pPr>
    </w:lvl>
    <w:lvl w:ilvl="4" w:tplc="140A0019" w:tentative="1">
      <w:start w:val="1"/>
      <w:numFmt w:val="lowerLetter"/>
      <w:lvlText w:val="%5."/>
      <w:lvlJc w:val="left"/>
      <w:pPr>
        <w:ind w:left="3554" w:hanging="360"/>
      </w:pPr>
    </w:lvl>
    <w:lvl w:ilvl="5" w:tplc="140A001B" w:tentative="1">
      <w:start w:val="1"/>
      <w:numFmt w:val="lowerRoman"/>
      <w:lvlText w:val="%6."/>
      <w:lvlJc w:val="right"/>
      <w:pPr>
        <w:ind w:left="4274" w:hanging="180"/>
      </w:pPr>
    </w:lvl>
    <w:lvl w:ilvl="6" w:tplc="140A000F" w:tentative="1">
      <w:start w:val="1"/>
      <w:numFmt w:val="decimal"/>
      <w:lvlText w:val="%7."/>
      <w:lvlJc w:val="left"/>
      <w:pPr>
        <w:ind w:left="4994" w:hanging="360"/>
      </w:pPr>
    </w:lvl>
    <w:lvl w:ilvl="7" w:tplc="140A0019" w:tentative="1">
      <w:start w:val="1"/>
      <w:numFmt w:val="lowerLetter"/>
      <w:lvlText w:val="%8."/>
      <w:lvlJc w:val="left"/>
      <w:pPr>
        <w:ind w:left="5714" w:hanging="360"/>
      </w:pPr>
    </w:lvl>
    <w:lvl w:ilvl="8" w:tplc="140A001B" w:tentative="1">
      <w:start w:val="1"/>
      <w:numFmt w:val="lowerRoman"/>
      <w:lvlText w:val="%9."/>
      <w:lvlJc w:val="right"/>
      <w:pPr>
        <w:ind w:left="6434" w:hanging="180"/>
      </w:pPr>
    </w:lvl>
  </w:abstractNum>
  <w:abstractNum w:abstractNumId="30" w15:restartNumberingAfterBreak="0">
    <w:nsid w:val="582E1B05"/>
    <w:multiLevelType w:val="multilevel"/>
    <w:tmpl w:val="0834014A"/>
    <w:lvl w:ilvl="0">
      <w:start w:val="1"/>
      <w:numFmt w:val="bullet"/>
      <w:lvlText w:val=""/>
      <w:lvlJc w:val="left"/>
      <w:pPr>
        <w:ind w:left="1821" w:hanging="360"/>
      </w:pPr>
      <w:rPr>
        <w:rFonts w:ascii="Wingdings" w:hAnsi="Wingdings" w:hint="default"/>
        <w:color w:val="000000"/>
      </w:rPr>
    </w:lvl>
    <w:lvl w:ilvl="1">
      <w:start w:val="1"/>
      <w:numFmt w:val="bullet"/>
      <w:lvlText w:val=""/>
      <w:lvlJc w:val="left"/>
      <w:pPr>
        <w:ind w:left="2181" w:hanging="360"/>
      </w:pPr>
      <w:rPr>
        <w:rFonts w:ascii="Wingdings" w:hAnsi="Wingdings" w:hint="default"/>
      </w:rPr>
    </w:lvl>
    <w:lvl w:ilvl="2">
      <w:start w:val="1"/>
      <w:numFmt w:val="bullet"/>
      <w:lvlText w:val=""/>
      <w:lvlJc w:val="left"/>
      <w:pPr>
        <w:ind w:left="254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
      <w:lvlJc w:val="left"/>
      <w:pPr>
        <w:ind w:left="3261" w:hanging="360"/>
      </w:pPr>
      <w:rPr>
        <w:rFonts w:ascii="Symbol" w:hAnsi="Symbol" w:hint="default"/>
      </w:rPr>
    </w:lvl>
    <w:lvl w:ilvl="5">
      <w:start w:val="1"/>
      <w:numFmt w:val="bullet"/>
      <w:lvlText w:val=""/>
      <w:lvlJc w:val="left"/>
      <w:pPr>
        <w:ind w:left="3621" w:hanging="360"/>
      </w:pPr>
      <w:rPr>
        <w:rFonts w:ascii="Wingdings" w:hAnsi="Wingdings" w:hint="default"/>
      </w:rPr>
    </w:lvl>
    <w:lvl w:ilvl="6">
      <w:start w:val="1"/>
      <w:numFmt w:val="bullet"/>
      <w:lvlText w:val=""/>
      <w:lvlJc w:val="left"/>
      <w:pPr>
        <w:ind w:left="3981" w:hanging="360"/>
      </w:pPr>
      <w:rPr>
        <w:rFonts w:ascii="Wingdings" w:hAnsi="Wingdings" w:hint="default"/>
      </w:rPr>
    </w:lvl>
    <w:lvl w:ilvl="7">
      <w:start w:val="1"/>
      <w:numFmt w:val="bullet"/>
      <w:lvlText w:val=""/>
      <w:lvlJc w:val="left"/>
      <w:pPr>
        <w:ind w:left="4341" w:hanging="360"/>
      </w:pPr>
      <w:rPr>
        <w:rFonts w:ascii="Symbol" w:hAnsi="Symbol" w:hint="default"/>
      </w:rPr>
    </w:lvl>
    <w:lvl w:ilvl="8">
      <w:start w:val="1"/>
      <w:numFmt w:val="bullet"/>
      <w:lvlText w:val=""/>
      <w:lvlJc w:val="left"/>
      <w:pPr>
        <w:ind w:left="4701" w:hanging="360"/>
      </w:pPr>
      <w:rPr>
        <w:rFonts w:ascii="Symbol" w:hAnsi="Symbol" w:hint="default"/>
      </w:rPr>
    </w:lvl>
  </w:abstractNum>
  <w:abstractNum w:abstractNumId="31"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2" w15:restartNumberingAfterBreak="0">
    <w:nsid w:val="5DA67E18"/>
    <w:multiLevelType w:val="hybridMultilevel"/>
    <w:tmpl w:val="64440268"/>
    <w:lvl w:ilvl="0" w:tplc="33BAC230">
      <w:start w:val="1"/>
      <w:numFmt w:val="decimal"/>
      <w:lvlText w:val="%1."/>
      <w:lvlJc w:val="left"/>
      <w:pPr>
        <w:ind w:left="1298" w:hanging="360"/>
      </w:pPr>
      <w:rPr>
        <w:rFonts w:ascii="Arial" w:hAnsi="Arial" w:cs="Arial" w:hint="default"/>
        <w:b/>
        <w:i w:val="0"/>
        <w:color w:val="auto"/>
      </w:rPr>
    </w:lvl>
    <w:lvl w:ilvl="1" w:tplc="140A0019" w:tentative="1">
      <w:start w:val="1"/>
      <w:numFmt w:val="lowerLetter"/>
      <w:lvlText w:val="%2."/>
      <w:lvlJc w:val="left"/>
      <w:pPr>
        <w:ind w:left="2018" w:hanging="360"/>
      </w:p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33"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11C4979"/>
    <w:multiLevelType w:val="hybridMultilevel"/>
    <w:tmpl w:val="E996AB92"/>
    <w:lvl w:ilvl="0" w:tplc="A39C0346">
      <w:numFmt w:val="bullet"/>
      <w:lvlText w:val="-"/>
      <w:lvlJc w:val="left"/>
      <w:pPr>
        <w:ind w:left="2160" w:hanging="360"/>
      </w:pPr>
      <w:rPr>
        <w:rFonts w:ascii="Arial" w:eastAsia="Times New Roman" w:hAnsi="Arial" w:cs="Arial" w:hint="default"/>
        <w:b/>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36" w15:restartNumberingAfterBreak="0">
    <w:nsid w:val="62483981"/>
    <w:multiLevelType w:val="hybridMultilevel"/>
    <w:tmpl w:val="C902EF14"/>
    <w:lvl w:ilvl="0" w:tplc="3F6A49EC">
      <w:start w:val="1"/>
      <w:numFmt w:val="bullet"/>
      <w:lvlText w:val=""/>
      <w:lvlJc w:val="left"/>
      <w:pPr>
        <w:ind w:left="1080" w:hanging="360"/>
      </w:pPr>
      <w:rPr>
        <w:rFonts w:ascii="Symbol" w:hAnsi="Symbol" w:hint="default"/>
        <w:sz w:val="24"/>
        <w:szCs w:val="24"/>
      </w:rPr>
    </w:lvl>
    <w:lvl w:ilvl="1" w:tplc="140A0019">
      <w:start w:val="1"/>
      <w:numFmt w:val="lowerLetter"/>
      <w:lvlText w:val="%2."/>
      <w:lvlJc w:val="left"/>
      <w:pPr>
        <w:ind w:left="1800" w:hanging="360"/>
      </w:pPr>
    </w:lvl>
    <w:lvl w:ilvl="2" w:tplc="140A0001">
      <w:start w:val="1"/>
      <w:numFmt w:val="bullet"/>
      <w:lvlText w:val=""/>
      <w:lvlJc w:val="left"/>
      <w:pPr>
        <w:ind w:left="2520" w:hanging="180"/>
      </w:pPr>
      <w:rPr>
        <w:rFonts w:ascii="Symbol" w:hAnsi="Symbol" w:hint="default"/>
      </w:r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982BED"/>
    <w:multiLevelType w:val="hybridMultilevel"/>
    <w:tmpl w:val="BB9CEAC2"/>
    <w:lvl w:ilvl="0" w:tplc="140A0001">
      <w:start w:val="1"/>
      <w:numFmt w:val="bullet"/>
      <w:lvlText w:val=""/>
      <w:lvlJc w:val="left"/>
      <w:pPr>
        <w:ind w:left="3054" w:hanging="360"/>
      </w:pPr>
      <w:rPr>
        <w:rFonts w:ascii="Symbol" w:hAnsi="Symbol" w:hint="default"/>
      </w:rPr>
    </w:lvl>
    <w:lvl w:ilvl="1" w:tplc="140A0003" w:tentative="1">
      <w:start w:val="1"/>
      <w:numFmt w:val="bullet"/>
      <w:lvlText w:val="o"/>
      <w:lvlJc w:val="left"/>
      <w:pPr>
        <w:ind w:left="3774" w:hanging="360"/>
      </w:pPr>
      <w:rPr>
        <w:rFonts w:ascii="Courier New" w:hAnsi="Courier New" w:cs="Courier New" w:hint="default"/>
      </w:rPr>
    </w:lvl>
    <w:lvl w:ilvl="2" w:tplc="140A0005" w:tentative="1">
      <w:start w:val="1"/>
      <w:numFmt w:val="bullet"/>
      <w:lvlText w:val=""/>
      <w:lvlJc w:val="left"/>
      <w:pPr>
        <w:ind w:left="4494" w:hanging="360"/>
      </w:pPr>
      <w:rPr>
        <w:rFonts w:ascii="Wingdings" w:hAnsi="Wingdings" w:hint="default"/>
      </w:rPr>
    </w:lvl>
    <w:lvl w:ilvl="3" w:tplc="140A0001" w:tentative="1">
      <w:start w:val="1"/>
      <w:numFmt w:val="bullet"/>
      <w:lvlText w:val=""/>
      <w:lvlJc w:val="left"/>
      <w:pPr>
        <w:ind w:left="5214" w:hanging="360"/>
      </w:pPr>
      <w:rPr>
        <w:rFonts w:ascii="Symbol" w:hAnsi="Symbol" w:hint="default"/>
      </w:rPr>
    </w:lvl>
    <w:lvl w:ilvl="4" w:tplc="140A0003" w:tentative="1">
      <w:start w:val="1"/>
      <w:numFmt w:val="bullet"/>
      <w:lvlText w:val="o"/>
      <w:lvlJc w:val="left"/>
      <w:pPr>
        <w:ind w:left="5934" w:hanging="360"/>
      </w:pPr>
      <w:rPr>
        <w:rFonts w:ascii="Courier New" w:hAnsi="Courier New" w:cs="Courier New" w:hint="default"/>
      </w:rPr>
    </w:lvl>
    <w:lvl w:ilvl="5" w:tplc="140A0005" w:tentative="1">
      <w:start w:val="1"/>
      <w:numFmt w:val="bullet"/>
      <w:lvlText w:val=""/>
      <w:lvlJc w:val="left"/>
      <w:pPr>
        <w:ind w:left="6654" w:hanging="360"/>
      </w:pPr>
      <w:rPr>
        <w:rFonts w:ascii="Wingdings" w:hAnsi="Wingdings" w:hint="default"/>
      </w:rPr>
    </w:lvl>
    <w:lvl w:ilvl="6" w:tplc="140A0001" w:tentative="1">
      <w:start w:val="1"/>
      <w:numFmt w:val="bullet"/>
      <w:lvlText w:val=""/>
      <w:lvlJc w:val="left"/>
      <w:pPr>
        <w:ind w:left="7374" w:hanging="360"/>
      </w:pPr>
      <w:rPr>
        <w:rFonts w:ascii="Symbol" w:hAnsi="Symbol" w:hint="default"/>
      </w:rPr>
    </w:lvl>
    <w:lvl w:ilvl="7" w:tplc="140A0003" w:tentative="1">
      <w:start w:val="1"/>
      <w:numFmt w:val="bullet"/>
      <w:lvlText w:val="o"/>
      <w:lvlJc w:val="left"/>
      <w:pPr>
        <w:ind w:left="8094" w:hanging="360"/>
      </w:pPr>
      <w:rPr>
        <w:rFonts w:ascii="Courier New" w:hAnsi="Courier New" w:cs="Courier New" w:hint="default"/>
      </w:rPr>
    </w:lvl>
    <w:lvl w:ilvl="8" w:tplc="140A0005" w:tentative="1">
      <w:start w:val="1"/>
      <w:numFmt w:val="bullet"/>
      <w:lvlText w:val=""/>
      <w:lvlJc w:val="left"/>
      <w:pPr>
        <w:ind w:left="8814" w:hanging="360"/>
      </w:pPr>
      <w:rPr>
        <w:rFonts w:ascii="Wingdings" w:hAnsi="Wingdings" w:hint="default"/>
      </w:rPr>
    </w:lvl>
  </w:abstractNum>
  <w:abstractNum w:abstractNumId="39" w15:restartNumberingAfterBreak="0">
    <w:nsid w:val="73387EBD"/>
    <w:multiLevelType w:val="hybridMultilevel"/>
    <w:tmpl w:val="DF78BD5A"/>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40" w15:restartNumberingAfterBreak="0">
    <w:nsid w:val="767F37AF"/>
    <w:multiLevelType w:val="hybridMultilevel"/>
    <w:tmpl w:val="43D6C19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1" w15:restartNumberingAfterBreak="0">
    <w:nsid w:val="7AE03ABA"/>
    <w:multiLevelType w:val="hybridMultilevel"/>
    <w:tmpl w:val="57746E6E"/>
    <w:lvl w:ilvl="0" w:tplc="140A000D">
      <w:start w:val="1"/>
      <w:numFmt w:val="bullet"/>
      <w:lvlText w:val=""/>
      <w:lvlJc w:val="left"/>
      <w:pPr>
        <w:ind w:left="1376" w:hanging="360"/>
      </w:pPr>
      <w:rPr>
        <w:rFonts w:ascii="Wingdings" w:hAnsi="Wingdings" w:hint="default"/>
      </w:rPr>
    </w:lvl>
    <w:lvl w:ilvl="1" w:tplc="140A0019" w:tentative="1">
      <w:start w:val="1"/>
      <w:numFmt w:val="lowerLetter"/>
      <w:lvlText w:val="%2."/>
      <w:lvlJc w:val="left"/>
      <w:pPr>
        <w:ind w:left="2096" w:hanging="360"/>
      </w:pPr>
    </w:lvl>
    <w:lvl w:ilvl="2" w:tplc="140A001B">
      <w:start w:val="1"/>
      <w:numFmt w:val="lowerRoman"/>
      <w:lvlText w:val="%3."/>
      <w:lvlJc w:val="right"/>
      <w:pPr>
        <w:ind w:left="2816" w:hanging="180"/>
      </w:pPr>
    </w:lvl>
    <w:lvl w:ilvl="3" w:tplc="140A000F" w:tentative="1">
      <w:start w:val="1"/>
      <w:numFmt w:val="decimal"/>
      <w:lvlText w:val="%4."/>
      <w:lvlJc w:val="left"/>
      <w:pPr>
        <w:ind w:left="3536" w:hanging="360"/>
      </w:pPr>
    </w:lvl>
    <w:lvl w:ilvl="4" w:tplc="140A0019" w:tentative="1">
      <w:start w:val="1"/>
      <w:numFmt w:val="lowerLetter"/>
      <w:lvlText w:val="%5."/>
      <w:lvlJc w:val="left"/>
      <w:pPr>
        <w:ind w:left="4256" w:hanging="360"/>
      </w:pPr>
    </w:lvl>
    <w:lvl w:ilvl="5" w:tplc="140A001B" w:tentative="1">
      <w:start w:val="1"/>
      <w:numFmt w:val="lowerRoman"/>
      <w:lvlText w:val="%6."/>
      <w:lvlJc w:val="right"/>
      <w:pPr>
        <w:ind w:left="4976" w:hanging="180"/>
      </w:pPr>
    </w:lvl>
    <w:lvl w:ilvl="6" w:tplc="140A000F" w:tentative="1">
      <w:start w:val="1"/>
      <w:numFmt w:val="decimal"/>
      <w:lvlText w:val="%7."/>
      <w:lvlJc w:val="left"/>
      <w:pPr>
        <w:ind w:left="5696" w:hanging="360"/>
      </w:pPr>
    </w:lvl>
    <w:lvl w:ilvl="7" w:tplc="140A0019" w:tentative="1">
      <w:start w:val="1"/>
      <w:numFmt w:val="lowerLetter"/>
      <w:lvlText w:val="%8."/>
      <w:lvlJc w:val="left"/>
      <w:pPr>
        <w:ind w:left="6416" w:hanging="360"/>
      </w:pPr>
    </w:lvl>
    <w:lvl w:ilvl="8" w:tplc="140A001B" w:tentative="1">
      <w:start w:val="1"/>
      <w:numFmt w:val="lowerRoman"/>
      <w:lvlText w:val="%9."/>
      <w:lvlJc w:val="right"/>
      <w:pPr>
        <w:ind w:left="7136" w:hanging="180"/>
      </w:pPr>
    </w:lvl>
  </w:abstractNum>
  <w:abstractNum w:abstractNumId="42" w15:restartNumberingAfterBreak="0">
    <w:nsid w:val="7B843DAC"/>
    <w:multiLevelType w:val="hybridMultilevel"/>
    <w:tmpl w:val="9F9468C2"/>
    <w:lvl w:ilvl="0" w:tplc="140A0001">
      <w:start w:val="1"/>
      <w:numFmt w:val="bullet"/>
      <w:lvlText w:val=""/>
      <w:lvlJc w:val="left"/>
      <w:pPr>
        <w:ind w:left="1691" w:hanging="360"/>
      </w:pPr>
      <w:rPr>
        <w:rFonts w:ascii="Symbol" w:hAnsi="Symbol" w:hint="default"/>
      </w:rPr>
    </w:lvl>
    <w:lvl w:ilvl="1" w:tplc="140A0019">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num w:numId="1">
    <w:abstractNumId w:val="1"/>
  </w:num>
  <w:num w:numId="2">
    <w:abstractNumId w:val="28"/>
  </w:num>
  <w:num w:numId="3">
    <w:abstractNumId w:val="33"/>
  </w:num>
  <w:num w:numId="4">
    <w:abstractNumId w:val="34"/>
  </w:num>
  <w:num w:numId="5">
    <w:abstractNumId w:val="12"/>
  </w:num>
  <w:num w:numId="6">
    <w:abstractNumId w:val="15"/>
  </w:num>
  <w:num w:numId="7">
    <w:abstractNumId w:val="16"/>
  </w:num>
  <w:num w:numId="8">
    <w:abstractNumId w:val="23"/>
  </w:num>
  <w:num w:numId="9">
    <w:abstractNumId w:val="2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24"/>
  </w:num>
  <w:num w:numId="14">
    <w:abstractNumId w:val="39"/>
  </w:num>
  <w:num w:numId="15">
    <w:abstractNumId w:val="29"/>
  </w:num>
  <w:num w:numId="16">
    <w:abstractNumId w:val="8"/>
  </w:num>
  <w:num w:numId="17">
    <w:abstractNumId w:val="42"/>
  </w:num>
  <w:num w:numId="18">
    <w:abstractNumId w:val="6"/>
  </w:num>
  <w:num w:numId="19">
    <w:abstractNumId w:val="30"/>
  </w:num>
  <w:num w:numId="20">
    <w:abstractNumId w:val="41"/>
  </w:num>
  <w:num w:numId="21">
    <w:abstractNumId w:val="10"/>
  </w:num>
  <w:num w:numId="22">
    <w:abstractNumId w:val="22"/>
  </w:num>
  <w:num w:numId="23">
    <w:abstractNumId w:val="21"/>
  </w:num>
  <w:num w:numId="24">
    <w:abstractNumId w:val="36"/>
  </w:num>
  <w:num w:numId="25">
    <w:abstractNumId w:val="26"/>
  </w:num>
  <w:num w:numId="26">
    <w:abstractNumId w:val="38"/>
  </w:num>
  <w:num w:numId="27">
    <w:abstractNumId w:val="5"/>
  </w:num>
  <w:num w:numId="28">
    <w:abstractNumId w:val="3"/>
  </w:num>
  <w:num w:numId="29">
    <w:abstractNumId w:val="2"/>
  </w:num>
  <w:num w:numId="30">
    <w:abstractNumId w:val="35"/>
  </w:num>
  <w:num w:numId="31">
    <w:abstractNumId w:val="9"/>
  </w:num>
  <w:num w:numId="32">
    <w:abstractNumId w:val="17"/>
  </w:num>
  <w:num w:numId="33">
    <w:abstractNumId w:val="25"/>
  </w:num>
  <w:num w:numId="34">
    <w:abstractNumId w:val="0"/>
  </w:num>
  <w:num w:numId="35">
    <w:abstractNumId w:val="4"/>
  </w:num>
  <w:num w:numId="36">
    <w:abstractNumId w:val="11"/>
  </w:num>
  <w:num w:numId="37">
    <w:abstractNumId w:val="14"/>
  </w:num>
  <w:num w:numId="38">
    <w:abstractNumId w:val="20"/>
  </w:num>
  <w:num w:numId="39">
    <w:abstractNumId w:val="37"/>
  </w:num>
  <w:num w:numId="40">
    <w:abstractNumId w:val="19"/>
  </w:num>
  <w:num w:numId="41">
    <w:abstractNumId w:val="18"/>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2256"/>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7C2B"/>
    <w:rsid w:val="00150F07"/>
    <w:rsid w:val="00153E19"/>
    <w:rsid w:val="00155121"/>
    <w:rsid w:val="00156111"/>
    <w:rsid w:val="0015767A"/>
    <w:rsid w:val="00165556"/>
    <w:rsid w:val="00165902"/>
    <w:rsid w:val="00165C83"/>
    <w:rsid w:val="00165F34"/>
    <w:rsid w:val="00166375"/>
    <w:rsid w:val="00171AC3"/>
    <w:rsid w:val="001746E5"/>
    <w:rsid w:val="0018030A"/>
    <w:rsid w:val="001806C4"/>
    <w:rsid w:val="00182124"/>
    <w:rsid w:val="00187E00"/>
    <w:rsid w:val="001962C2"/>
    <w:rsid w:val="00196D94"/>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374"/>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27BF"/>
    <w:rsid w:val="002E49F2"/>
    <w:rsid w:val="002E5A2A"/>
    <w:rsid w:val="002F1374"/>
    <w:rsid w:val="002F7A89"/>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301"/>
    <w:rsid w:val="004314B6"/>
    <w:rsid w:val="00432A0F"/>
    <w:rsid w:val="004335D5"/>
    <w:rsid w:val="00436940"/>
    <w:rsid w:val="0044013A"/>
    <w:rsid w:val="00443B63"/>
    <w:rsid w:val="00445781"/>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5B0"/>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671"/>
    <w:rsid w:val="004D5B06"/>
    <w:rsid w:val="004D6CA2"/>
    <w:rsid w:val="004E1FC9"/>
    <w:rsid w:val="004E23CB"/>
    <w:rsid w:val="004E3D7B"/>
    <w:rsid w:val="004E45E9"/>
    <w:rsid w:val="004E6762"/>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156B"/>
    <w:rsid w:val="005428FF"/>
    <w:rsid w:val="00542FD2"/>
    <w:rsid w:val="005447D0"/>
    <w:rsid w:val="00546B67"/>
    <w:rsid w:val="00552326"/>
    <w:rsid w:val="005578CB"/>
    <w:rsid w:val="005579A5"/>
    <w:rsid w:val="00561FD4"/>
    <w:rsid w:val="00563E83"/>
    <w:rsid w:val="0056674D"/>
    <w:rsid w:val="00566E7F"/>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3C9"/>
    <w:rsid w:val="005C2C87"/>
    <w:rsid w:val="005C52A3"/>
    <w:rsid w:val="005E06F0"/>
    <w:rsid w:val="005E4831"/>
    <w:rsid w:val="005E48CA"/>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2403"/>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1EFA"/>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26C29"/>
    <w:rsid w:val="00831982"/>
    <w:rsid w:val="0083257F"/>
    <w:rsid w:val="00837AFC"/>
    <w:rsid w:val="008434BA"/>
    <w:rsid w:val="00845D24"/>
    <w:rsid w:val="00851093"/>
    <w:rsid w:val="008544DB"/>
    <w:rsid w:val="008562DE"/>
    <w:rsid w:val="00862FA3"/>
    <w:rsid w:val="00865845"/>
    <w:rsid w:val="008765DF"/>
    <w:rsid w:val="00876EC4"/>
    <w:rsid w:val="00877453"/>
    <w:rsid w:val="0088064F"/>
    <w:rsid w:val="008833CD"/>
    <w:rsid w:val="008904F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3C0"/>
    <w:rsid w:val="008D74B3"/>
    <w:rsid w:val="008D7C3D"/>
    <w:rsid w:val="008E18B1"/>
    <w:rsid w:val="008E4197"/>
    <w:rsid w:val="008E463C"/>
    <w:rsid w:val="008E58B9"/>
    <w:rsid w:val="008E70AF"/>
    <w:rsid w:val="008E75AE"/>
    <w:rsid w:val="008F0CC4"/>
    <w:rsid w:val="00900ABC"/>
    <w:rsid w:val="00902B37"/>
    <w:rsid w:val="009046A8"/>
    <w:rsid w:val="0090700F"/>
    <w:rsid w:val="00911F70"/>
    <w:rsid w:val="009120EB"/>
    <w:rsid w:val="00914F38"/>
    <w:rsid w:val="00917F97"/>
    <w:rsid w:val="00924AA2"/>
    <w:rsid w:val="009258C6"/>
    <w:rsid w:val="00930A02"/>
    <w:rsid w:val="00931A69"/>
    <w:rsid w:val="009366F3"/>
    <w:rsid w:val="009401C7"/>
    <w:rsid w:val="009526A4"/>
    <w:rsid w:val="00953CA5"/>
    <w:rsid w:val="0096004A"/>
    <w:rsid w:val="00961729"/>
    <w:rsid w:val="00961770"/>
    <w:rsid w:val="00962660"/>
    <w:rsid w:val="00963F04"/>
    <w:rsid w:val="009651B9"/>
    <w:rsid w:val="0097202A"/>
    <w:rsid w:val="00972E3C"/>
    <w:rsid w:val="009750E5"/>
    <w:rsid w:val="0097636F"/>
    <w:rsid w:val="009766BD"/>
    <w:rsid w:val="00976EA8"/>
    <w:rsid w:val="009775C5"/>
    <w:rsid w:val="0098130D"/>
    <w:rsid w:val="00985752"/>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3730"/>
    <w:rsid w:val="009D587E"/>
    <w:rsid w:val="009D680A"/>
    <w:rsid w:val="009D7E35"/>
    <w:rsid w:val="009E5AB7"/>
    <w:rsid w:val="009E65F6"/>
    <w:rsid w:val="009E74DA"/>
    <w:rsid w:val="009F2039"/>
    <w:rsid w:val="009F26A6"/>
    <w:rsid w:val="009F2D9A"/>
    <w:rsid w:val="009F4734"/>
    <w:rsid w:val="009F505D"/>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04F"/>
    <w:rsid w:val="00A772EF"/>
    <w:rsid w:val="00A77F8A"/>
    <w:rsid w:val="00A82791"/>
    <w:rsid w:val="00A82FEA"/>
    <w:rsid w:val="00A8408D"/>
    <w:rsid w:val="00AA4A78"/>
    <w:rsid w:val="00AA5259"/>
    <w:rsid w:val="00AB0454"/>
    <w:rsid w:val="00AC543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1327"/>
    <w:rsid w:val="00B1167A"/>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769AF"/>
    <w:rsid w:val="00B80A64"/>
    <w:rsid w:val="00B87D56"/>
    <w:rsid w:val="00B9004B"/>
    <w:rsid w:val="00B904C4"/>
    <w:rsid w:val="00B90CD4"/>
    <w:rsid w:val="00B91F8D"/>
    <w:rsid w:val="00B93728"/>
    <w:rsid w:val="00B93D3F"/>
    <w:rsid w:val="00B9565B"/>
    <w:rsid w:val="00B975EE"/>
    <w:rsid w:val="00B97717"/>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E5FD0"/>
    <w:rsid w:val="00BF0390"/>
    <w:rsid w:val="00BF7038"/>
    <w:rsid w:val="00BF746E"/>
    <w:rsid w:val="00BF7AAD"/>
    <w:rsid w:val="00C0001A"/>
    <w:rsid w:val="00C00074"/>
    <w:rsid w:val="00C06CDD"/>
    <w:rsid w:val="00C1061F"/>
    <w:rsid w:val="00C11B55"/>
    <w:rsid w:val="00C11CB1"/>
    <w:rsid w:val="00C16E0E"/>
    <w:rsid w:val="00C227B1"/>
    <w:rsid w:val="00C229BF"/>
    <w:rsid w:val="00C331DC"/>
    <w:rsid w:val="00C338DB"/>
    <w:rsid w:val="00C33B68"/>
    <w:rsid w:val="00C3580C"/>
    <w:rsid w:val="00C37602"/>
    <w:rsid w:val="00C47C47"/>
    <w:rsid w:val="00C540BB"/>
    <w:rsid w:val="00C54C09"/>
    <w:rsid w:val="00C54F22"/>
    <w:rsid w:val="00C56393"/>
    <w:rsid w:val="00C6171B"/>
    <w:rsid w:val="00C61909"/>
    <w:rsid w:val="00C62A27"/>
    <w:rsid w:val="00C64580"/>
    <w:rsid w:val="00C64624"/>
    <w:rsid w:val="00C65E08"/>
    <w:rsid w:val="00C67192"/>
    <w:rsid w:val="00C718B7"/>
    <w:rsid w:val="00C71968"/>
    <w:rsid w:val="00C73715"/>
    <w:rsid w:val="00C75274"/>
    <w:rsid w:val="00C759F1"/>
    <w:rsid w:val="00C77AFE"/>
    <w:rsid w:val="00C77D6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26A"/>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A2F9F"/>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56FA"/>
    <w:rsid w:val="00E5768A"/>
    <w:rsid w:val="00E61736"/>
    <w:rsid w:val="00E61CDC"/>
    <w:rsid w:val="00E64C9D"/>
    <w:rsid w:val="00E6544B"/>
    <w:rsid w:val="00E661ED"/>
    <w:rsid w:val="00E718A6"/>
    <w:rsid w:val="00E80FBE"/>
    <w:rsid w:val="00E82183"/>
    <w:rsid w:val="00E929CC"/>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50E5"/>
    <w:rsid w:val="00EC6EDE"/>
    <w:rsid w:val="00ED0DA7"/>
    <w:rsid w:val="00ED3841"/>
    <w:rsid w:val="00ED4BF0"/>
    <w:rsid w:val="00ED5E2F"/>
    <w:rsid w:val="00EE0E1C"/>
    <w:rsid w:val="00EE4A43"/>
    <w:rsid w:val="00EE5B66"/>
    <w:rsid w:val="00EF12D0"/>
    <w:rsid w:val="00EF2547"/>
    <w:rsid w:val="00EF43A9"/>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paragraph" w:styleId="Ttulo8">
    <w:name w:val="heading 8"/>
    <w:basedOn w:val="Normal"/>
    <w:next w:val="Normal"/>
    <w:link w:val="Ttulo8Car"/>
    <w:semiHidden/>
    <w:unhideWhenUsed/>
    <w:qFormat/>
    <w:rsid w:val="009D37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paragraph" w:customStyle="1" w:styleId="Default">
    <w:name w:val="Default"/>
    <w:rsid w:val="00B97717"/>
    <w:pPr>
      <w:autoSpaceDE w:val="0"/>
      <w:autoSpaceDN w:val="0"/>
      <w:adjustRightInd w:val="0"/>
    </w:pPr>
    <w:rPr>
      <w:rFonts w:ascii="Calibri" w:hAnsi="Calibri" w:cs="Calibri"/>
      <w:color w:val="000000"/>
      <w:sz w:val="24"/>
      <w:szCs w:val="24"/>
    </w:rPr>
  </w:style>
  <w:style w:type="paragraph" w:styleId="Sangra2detindependiente">
    <w:name w:val="Body Text Indent 2"/>
    <w:basedOn w:val="Normal"/>
    <w:link w:val="Sangra2detindependienteCar"/>
    <w:rsid w:val="00B97717"/>
    <w:pPr>
      <w:spacing w:after="120" w:line="480" w:lineRule="auto"/>
      <w:ind w:left="283"/>
    </w:pPr>
  </w:style>
  <w:style w:type="character" w:customStyle="1" w:styleId="Sangra2detindependienteCar">
    <w:name w:val="Sangría 2 de t. independiente Car"/>
    <w:basedOn w:val="Fuentedeprrafopredeter"/>
    <w:link w:val="Sangra2detindependiente"/>
    <w:rsid w:val="00B97717"/>
    <w:rPr>
      <w:sz w:val="24"/>
      <w:szCs w:val="24"/>
      <w:lang w:val="es-ES" w:eastAsia="es-ES"/>
    </w:rPr>
  </w:style>
  <w:style w:type="paragraph" w:styleId="Puesto">
    <w:name w:val="Title"/>
    <w:basedOn w:val="Normal"/>
    <w:next w:val="Normal"/>
    <w:link w:val="PuestoCar"/>
    <w:uiPriority w:val="10"/>
    <w:qFormat/>
    <w:rsid w:val="00B97717"/>
    <w:pPr>
      <w:contextualSpacing/>
    </w:pPr>
    <w:rPr>
      <w:rFonts w:asciiTheme="majorHAnsi" w:eastAsiaTheme="majorEastAsia" w:hAnsiTheme="majorHAnsi" w:cstheme="majorBidi"/>
      <w:spacing w:val="-10"/>
      <w:kern w:val="28"/>
      <w:sz w:val="56"/>
      <w:szCs w:val="56"/>
      <w:lang w:val="es-CR" w:eastAsia="en-US"/>
    </w:rPr>
  </w:style>
  <w:style w:type="character" w:customStyle="1" w:styleId="PuestoCar">
    <w:name w:val="Puesto Car"/>
    <w:basedOn w:val="Fuentedeprrafopredeter"/>
    <w:link w:val="Puesto"/>
    <w:uiPriority w:val="10"/>
    <w:rsid w:val="00B97717"/>
    <w:rPr>
      <w:rFonts w:asciiTheme="majorHAnsi" w:eastAsiaTheme="majorEastAsia" w:hAnsiTheme="majorHAnsi" w:cstheme="majorBidi"/>
      <w:spacing w:val="-10"/>
      <w:kern w:val="28"/>
      <w:sz w:val="56"/>
      <w:szCs w:val="56"/>
      <w:lang w:eastAsia="en-US"/>
    </w:rPr>
  </w:style>
  <w:style w:type="character" w:customStyle="1" w:styleId="EncabezadoCar">
    <w:name w:val="Encabezado Car"/>
    <w:basedOn w:val="Fuentedeprrafopredeter"/>
    <w:link w:val="Encabezado"/>
    <w:uiPriority w:val="99"/>
    <w:rsid w:val="00B97717"/>
    <w:rPr>
      <w:rFonts w:ascii="Arial" w:hAnsi="Arial" w:cs="Arial"/>
      <w:i/>
      <w:sz w:val="16"/>
      <w:lang w:val="es-ES" w:eastAsia="es-ES"/>
    </w:rPr>
  </w:style>
  <w:style w:type="character" w:styleId="Hipervnculo">
    <w:name w:val="Hyperlink"/>
    <w:basedOn w:val="Fuentedeprrafopredeter"/>
    <w:uiPriority w:val="99"/>
    <w:unhideWhenUsed/>
    <w:rsid w:val="00B97717"/>
    <w:rPr>
      <w:color w:val="0563C1" w:themeColor="hyperlink"/>
      <w:u w:val="single"/>
    </w:rPr>
  </w:style>
  <w:style w:type="table" w:customStyle="1" w:styleId="Tablaconcuadrcula3">
    <w:name w:val="Tabla con cuadrícula3"/>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97717"/>
    <w:rPr>
      <w:b/>
      <w:bCs/>
    </w:rPr>
  </w:style>
  <w:style w:type="character" w:customStyle="1" w:styleId="TextodegloboCar">
    <w:name w:val="Texto de globo Car"/>
    <w:basedOn w:val="Fuentedeprrafopredeter"/>
    <w:link w:val="Textodeglobo"/>
    <w:uiPriority w:val="99"/>
    <w:semiHidden/>
    <w:rsid w:val="00B97717"/>
    <w:rPr>
      <w:rFonts w:ascii="Tahoma" w:hAnsi="Tahoma"/>
      <w:sz w:val="16"/>
      <w:szCs w:val="16"/>
      <w:lang w:val="es-ES" w:eastAsia="es-ES"/>
    </w:rPr>
  </w:style>
  <w:style w:type="numbering" w:customStyle="1" w:styleId="Sinlista1">
    <w:name w:val="Sin lista1"/>
    <w:next w:val="Sinlista"/>
    <w:uiPriority w:val="99"/>
    <w:semiHidden/>
    <w:unhideWhenUsed/>
    <w:rsid w:val="00B97717"/>
  </w:style>
  <w:style w:type="numbering" w:customStyle="1" w:styleId="Sinlista2">
    <w:name w:val="Sin lista2"/>
    <w:next w:val="Sinlista"/>
    <w:uiPriority w:val="99"/>
    <w:semiHidden/>
    <w:unhideWhenUsed/>
    <w:rsid w:val="00B97717"/>
  </w:style>
  <w:style w:type="numbering" w:customStyle="1" w:styleId="Sinlista3">
    <w:name w:val="Sin lista3"/>
    <w:next w:val="Sinlista"/>
    <w:uiPriority w:val="99"/>
    <w:semiHidden/>
    <w:unhideWhenUsed/>
    <w:rsid w:val="00B97717"/>
  </w:style>
  <w:style w:type="character" w:styleId="Hipervnculovisitado">
    <w:name w:val="FollowedHyperlink"/>
    <w:basedOn w:val="Fuentedeprrafopredeter"/>
    <w:uiPriority w:val="99"/>
    <w:unhideWhenUsed/>
    <w:rsid w:val="00B97717"/>
    <w:rPr>
      <w:color w:val="954F72"/>
      <w:u w:val="single"/>
    </w:rPr>
  </w:style>
  <w:style w:type="paragraph" w:customStyle="1" w:styleId="msonormal0">
    <w:name w:val="msonormal"/>
    <w:basedOn w:val="Normal"/>
    <w:rsid w:val="00B97717"/>
    <w:pPr>
      <w:spacing w:before="100" w:beforeAutospacing="1" w:after="100" w:afterAutospacing="1"/>
    </w:pPr>
    <w:rPr>
      <w:lang w:val="es-CR" w:eastAsia="es-CR"/>
    </w:rPr>
  </w:style>
  <w:style w:type="paragraph" w:customStyle="1" w:styleId="xl66">
    <w:name w:val="xl66"/>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67">
    <w:name w:val="xl67"/>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8">
    <w:name w:val="xl6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9">
    <w:name w:val="xl69"/>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70">
    <w:name w:val="xl7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R" w:eastAsia="es-CR"/>
    </w:rPr>
  </w:style>
  <w:style w:type="paragraph" w:customStyle="1" w:styleId="xl71">
    <w:name w:val="xl71"/>
    <w:basedOn w:val="Normal"/>
    <w:rsid w:val="00B97717"/>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lang w:val="es-CR" w:eastAsia="es-CR"/>
    </w:rPr>
  </w:style>
  <w:style w:type="paragraph" w:customStyle="1" w:styleId="xl72">
    <w:name w:val="xl72"/>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3">
    <w:name w:val="xl73"/>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4">
    <w:name w:val="xl74"/>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s-CR" w:eastAsia="es-CR"/>
    </w:rPr>
  </w:style>
  <w:style w:type="paragraph" w:customStyle="1" w:styleId="xl75">
    <w:name w:val="xl75"/>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lang w:val="es-CR" w:eastAsia="es-CR"/>
    </w:rPr>
  </w:style>
  <w:style w:type="paragraph" w:customStyle="1" w:styleId="xl76">
    <w:name w:val="xl76"/>
    <w:basedOn w:val="Normal"/>
    <w:rsid w:val="00B977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color w:val="000000"/>
      <w:lang w:val="es-CR" w:eastAsia="es-CR"/>
    </w:rPr>
  </w:style>
  <w:style w:type="paragraph" w:customStyle="1" w:styleId="xl77">
    <w:name w:val="xl77"/>
    <w:basedOn w:val="Normal"/>
    <w:rsid w:val="00B97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lang w:val="es-CR" w:eastAsia="es-CR"/>
    </w:rPr>
  </w:style>
  <w:style w:type="paragraph" w:customStyle="1" w:styleId="xl78">
    <w:name w:val="xl7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R" w:eastAsia="es-CR"/>
    </w:rPr>
  </w:style>
  <w:style w:type="paragraph" w:customStyle="1" w:styleId="xl79">
    <w:name w:val="xl79"/>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80">
    <w:name w:val="xl8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CR" w:eastAsia="es-CR"/>
    </w:rPr>
  </w:style>
  <w:style w:type="paragraph" w:customStyle="1" w:styleId="tex">
    <w:name w:val="tex"/>
    <w:basedOn w:val="Normal"/>
    <w:autoRedefine/>
    <w:rsid w:val="00B97717"/>
    <w:pPr>
      <w:spacing w:before="60"/>
      <w:jc w:val="both"/>
    </w:pPr>
    <w:rPr>
      <w:rFonts w:ascii="Arial" w:hAnsi="Arial"/>
      <w:bCs/>
      <w:sz w:val="22"/>
      <w:szCs w:val="20"/>
      <w:lang w:val="es-CR"/>
    </w:rPr>
  </w:style>
  <w:style w:type="numbering" w:customStyle="1" w:styleId="Sinlista4">
    <w:name w:val="Sin lista4"/>
    <w:next w:val="Sinlista"/>
    <w:uiPriority w:val="99"/>
    <w:semiHidden/>
    <w:unhideWhenUsed/>
    <w:rsid w:val="00B97717"/>
  </w:style>
  <w:style w:type="table" w:customStyle="1" w:styleId="Tablaconcuadrcula11">
    <w:name w:val="Tabla con cuadrícula1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7717"/>
  </w:style>
  <w:style w:type="numbering" w:customStyle="1" w:styleId="Sinlista21">
    <w:name w:val="Sin lista21"/>
    <w:next w:val="Sinlista"/>
    <w:uiPriority w:val="99"/>
    <w:semiHidden/>
    <w:unhideWhenUsed/>
    <w:rsid w:val="00B97717"/>
  </w:style>
  <w:style w:type="numbering" w:customStyle="1" w:styleId="Sinlista31">
    <w:name w:val="Sin lista31"/>
    <w:next w:val="Sinlista"/>
    <w:uiPriority w:val="99"/>
    <w:semiHidden/>
    <w:unhideWhenUsed/>
    <w:rsid w:val="00B97717"/>
  </w:style>
  <w:style w:type="table" w:customStyle="1" w:styleId="Tablaconcuadrcula21">
    <w:name w:val="Tabla con cuadrícula2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semiHidden/>
    <w:rsid w:val="009D3730"/>
    <w:rPr>
      <w:rFonts w:asciiTheme="majorHAnsi" w:eastAsiaTheme="majorEastAsia" w:hAnsiTheme="majorHAnsi" w:cstheme="majorBidi"/>
      <w:color w:val="272727" w:themeColor="text1" w:themeTint="D8"/>
      <w:sz w:val="21"/>
      <w:szCs w:val="21"/>
      <w:lang w:val="es-ES" w:eastAsia="es-ES"/>
    </w:rPr>
  </w:style>
  <w:style w:type="character" w:styleId="Refdenotaalpie">
    <w:name w:val="footnote reference"/>
    <w:uiPriority w:val="99"/>
    <w:unhideWhenUsed/>
    <w:rsid w:val="009D3730"/>
    <w:rPr>
      <w:vertAlign w:val="superscript"/>
    </w:rPr>
  </w:style>
  <w:style w:type="table" w:customStyle="1" w:styleId="Tabladecuadrcula2-nfasis51">
    <w:name w:val="Tabla de cuadrícula 2 - Énfasis 51"/>
    <w:basedOn w:val="Tablanormal"/>
    <w:next w:val="Tabladecuadrcula2-nfasis5"/>
    <w:uiPriority w:val="47"/>
    <w:rsid w:val="009D3730"/>
    <w:rPr>
      <w:rFonts w:ascii="Cambria" w:eastAsia="Cambria" w:hAnsi="Cambria"/>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ladecuadrcula2-nfasis5">
    <w:name w:val="Grid Table 2 Accent 5"/>
    <w:basedOn w:val="Tablanormal"/>
    <w:uiPriority w:val="47"/>
    <w:rsid w:val="009D373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D21C-484E-4D2A-9040-03A69434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2219</Words>
  <Characters>12206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60</cp:revision>
  <cp:lastPrinted>2017-04-05T19:50:00Z</cp:lastPrinted>
  <dcterms:created xsi:type="dcterms:W3CDTF">2016-10-05T20:00:00Z</dcterms:created>
  <dcterms:modified xsi:type="dcterms:W3CDTF">2017-04-06T19:15:00Z</dcterms:modified>
</cp:coreProperties>
</file>