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A1" w:rsidRDefault="007742A1" w:rsidP="007C024F">
      <w:pPr>
        <w:jc w:val="both"/>
        <w:rPr>
          <w:rFonts w:ascii="Arial" w:eastAsia="Calibri" w:hAnsi="Arial" w:cs="Arial"/>
          <w:b/>
        </w:rPr>
      </w:pPr>
    </w:p>
    <w:p w:rsidR="007742A1" w:rsidRDefault="007742A1" w:rsidP="007C024F">
      <w:pPr>
        <w:jc w:val="both"/>
        <w:rPr>
          <w:rFonts w:ascii="Arial" w:eastAsia="Calibri" w:hAnsi="Arial" w:cs="Arial"/>
          <w:b/>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DD763F">
        <w:rPr>
          <w:rFonts w:ascii="Arial" w:hAnsi="Arial" w:cs="Arial"/>
          <w:b/>
          <w:bCs/>
          <w:iCs/>
          <w:sz w:val="26"/>
          <w:szCs w:val="22"/>
          <w:lang w:val="es-CR"/>
        </w:rPr>
        <w:t>217</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D958BC" w:rsidRDefault="007742A1" w:rsidP="00337455">
      <w:pPr>
        <w:tabs>
          <w:tab w:val="left" w:pos="6612"/>
        </w:tabs>
        <w:rPr>
          <w:rFonts w:ascii="Cambria" w:eastAsia="Cambria" w:hAnsi="Cambria" w:cs="Arial"/>
          <w:bCs/>
          <w:iCs/>
          <w:sz w:val="16"/>
          <w:szCs w:val="16"/>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515E4C" w:rsidRDefault="001E08C0"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Pr>
                <w:rFonts w:ascii="Arial" w:eastAsia="Cambria" w:hAnsi="Arial" w:cs="Arial"/>
                <w:sz w:val="22"/>
                <w:szCs w:val="22"/>
                <w:lang w:val="es-ES_tradnl" w:eastAsia="en-US"/>
              </w:rPr>
              <w:t>, Rector</w:t>
            </w:r>
          </w:p>
          <w:p w:rsidR="005F6E12" w:rsidRPr="005F6E12" w:rsidRDefault="005F6E12" w:rsidP="005F6E12">
            <w:pPr>
              <w:ind w:left="45"/>
              <w:jc w:val="both"/>
              <w:rPr>
                <w:rFonts w:ascii="Arial" w:eastAsia="Cambria" w:hAnsi="Arial" w:cs="Arial"/>
                <w:sz w:val="22"/>
                <w:szCs w:val="22"/>
                <w:lang w:val="es-ES_tradnl" w:eastAsia="en-US"/>
              </w:rPr>
            </w:pPr>
            <w:r w:rsidRPr="005F6E12">
              <w:rPr>
                <w:rFonts w:ascii="Arial" w:eastAsia="Cambria" w:hAnsi="Arial" w:cs="Arial"/>
                <w:sz w:val="22"/>
                <w:szCs w:val="22"/>
                <w:lang w:val="es-ES_tradnl" w:eastAsia="en-US"/>
              </w:rPr>
              <w:t>Lic. Manuel Corrales Umaña, Gerente Área Servicios Sociales</w:t>
            </w:r>
          </w:p>
          <w:p w:rsidR="005F6E12" w:rsidRDefault="005F6E12" w:rsidP="005F6E12">
            <w:pPr>
              <w:ind w:left="45"/>
              <w:jc w:val="both"/>
              <w:rPr>
                <w:rFonts w:ascii="Arial" w:eastAsia="Cambria" w:hAnsi="Arial" w:cs="Arial"/>
                <w:sz w:val="22"/>
                <w:szCs w:val="22"/>
                <w:lang w:val="es-ES_tradnl" w:eastAsia="en-US"/>
              </w:rPr>
            </w:pPr>
            <w:r w:rsidRPr="005F6E12">
              <w:rPr>
                <w:rFonts w:ascii="Arial" w:eastAsia="Cambria" w:hAnsi="Arial" w:cs="Arial"/>
                <w:sz w:val="22"/>
                <w:szCs w:val="22"/>
                <w:lang w:val="es-ES_tradnl" w:eastAsia="en-US"/>
              </w:rPr>
              <w:t xml:space="preserve">Contraloría General de la República </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Vicerrector de Administración</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Vicerrector de Docencia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Paola Vega, Vicerrectora de VIE</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Claudia Madrizova, Vicerrectora VIESA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Edgardo Vargas, Director Sede Regional San Carlos</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 Director Centro Académico de Alajuela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Roxana Calderón, Directora Centro Académico de Limón</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Arq. Marlene Ilama, Directora Centro Académico de San José</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Directora Oficina Planificación Institucional</w:t>
            </w:r>
          </w:p>
          <w:p w:rsidR="00917CB1" w:rsidRDefault="00917CB1"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Roy D’Avanzo, Director Departamento Financiero Contable</w:t>
            </w:r>
          </w:p>
          <w:p w:rsidR="005D234B" w:rsidRPr="006B4FBB" w:rsidRDefault="005D234B" w:rsidP="00524EB9">
            <w:pPr>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Licda. Bertalía Sánchez Salas, Directora Ejecutiva </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Secretaría del Consejo Institucional</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Instituto Tecnológico de Costa Rica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D958BC" w:rsidRDefault="007742A1" w:rsidP="007742A1">
            <w:pPr>
              <w:tabs>
                <w:tab w:val="right" w:pos="2410"/>
                <w:tab w:val="left" w:pos="2694"/>
              </w:tabs>
              <w:rPr>
                <w:rFonts w:ascii="Arial" w:eastAsia="Cambria" w:hAnsi="Arial" w:cs="Arial"/>
                <w:b/>
                <w:sz w:val="22"/>
                <w:szCs w:val="22"/>
                <w:lang w:eastAsia="en-US"/>
              </w:rPr>
            </w:pPr>
          </w:p>
          <w:p w:rsidR="007742A1" w:rsidRPr="00D958BC" w:rsidRDefault="00917CB1" w:rsidP="006F18F6">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19</w:t>
            </w:r>
            <w:r w:rsidR="00A772EF">
              <w:rPr>
                <w:rFonts w:ascii="Arial" w:eastAsia="Cambria" w:hAnsi="Arial" w:cs="Arial"/>
                <w:b/>
                <w:sz w:val="22"/>
                <w:szCs w:val="22"/>
                <w:lang w:val="es-ES_tradnl" w:eastAsia="en-US"/>
              </w:rPr>
              <w:t xml:space="preserve"> </w:t>
            </w:r>
            <w:r w:rsidR="007742A1" w:rsidRPr="00D958BC">
              <w:rPr>
                <w:rFonts w:ascii="Arial" w:eastAsia="Cambria" w:hAnsi="Arial" w:cs="Arial"/>
                <w:b/>
                <w:sz w:val="22"/>
                <w:szCs w:val="22"/>
                <w:lang w:val="es-ES_tradnl" w:eastAsia="en-US"/>
              </w:rPr>
              <w:t xml:space="preserve">de </w:t>
            </w:r>
            <w:r w:rsidR="006F18F6">
              <w:rPr>
                <w:rFonts w:ascii="Arial" w:eastAsia="Cambria" w:hAnsi="Arial" w:cs="Arial"/>
                <w:b/>
                <w:sz w:val="22"/>
                <w:szCs w:val="22"/>
                <w:lang w:val="es-ES_tradnl" w:eastAsia="en-US"/>
              </w:rPr>
              <w:t>abril</w:t>
            </w:r>
            <w:r w:rsidR="007742A1" w:rsidRPr="00D958BC">
              <w:rPr>
                <w:rFonts w:ascii="Arial" w:eastAsia="Cambria" w:hAnsi="Arial" w:cs="Arial"/>
                <w:b/>
                <w:sz w:val="22"/>
                <w:szCs w:val="22"/>
                <w:lang w:val="es-ES_tradnl" w:eastAsia="en-US"/>
              </w:rPr>
              <w:t xml:space="preserve"> de 201</w:t>
            </w:r>
            <w:r w:rsidR="00A772EF">
              <w:rPr>
                <w:rFonts w:ascii="Arial" w:eastAsia="Cambria" w:hAnsi="Arial" w:cs="Arial"/>
                <w:b/>
                <w:sz w:val="22"/>
                <w:szCs w:val="22"/>
                <w:lang w:val="es-ES_tradnl" w:eastAsia="en-US"/>
              </w:rPr>
              <w:t>7</w:t>
            </w:r>
          </w:p>
        </w:tc>
      </w:tr>
      <w:tr w:rsidR="007742A1" w:rsidRPr="00D958BC" w:rsidTr="007742A1">
        <w:trPr>
          <w:trHeight w:val="289"/>
        </w:trPr>
        <w:tc>
          <w:tcPr>
            <w:tcW w:w="1418" w:type="dxa"/>
          </w:tcPr>
          <w:p w:rsidR="007742A1" w:rsidRPr="00D958BC" w:rsidRDefault="007742A1" w:rsidP="007742A1">
            <w:pPr>
              <w:rPr>
                <w:rFonts w:ascii="Arial" w:eastAsia="SimSun" w:hAnsi="Arial" w:cs="Arial"/>
                <w:b/>
                <w:sz w:val="16"/>
                <w:szCs w:val="16"/>
                <w:lang w:eastAsia="en-US"/>
              </w:rPr>
            </w:pPr>
          </w:p>
        </w:tc>
        <w:tc>
          <w:tcPr>
            <w:tcW w:w="8221" w:type="dxa"/>
          </w:tcPr>
          <w:p w:rsidR="007742A1" w:rsidRPr="00D958BC" w:rsidRDefault="007742A1" w:rsidP="007742A1">
            <w:pPr>
              <w:rPr>
                <w:rFonts w:ascii="Arial" w:eastAsia="SimSun" w:hAnsi="Arial" w:cs="Arial"/>
                <w:sz w:val="22"/>
                <w:szCs w:val="22"/>
                <w:lang w:eastAsia="en-US"/>
              </w:rPr>
            </w:pPr>
          </w:p>
        </w:tc>
      </w:tr>
      <w:tr w:rsidR="007742A1" w:rsidRPr="00D958BC"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6F18F6" w:rsidRPr="005D234B" w:rsidRDefault="007742A1" w:rsidP="00524EB9">
            <w:pPr>
              <w:jc w:val="both"/>
              <w:rPr>
                <w:rFonts w:ascii="Arial" w:eastAsia="Cambria" w:hAnsi="Arial" w:cs="Arial"/>
                <w:b/>
                <w:sz w:val="22"/>
                <w:szCs w:val="22"/>
                <w:highlight w:val="yellow"/>
                <w:lang w:val="es-CR" w:eastAsia="en-US"/>
              </w:rPr>
            </w:pPr>
            <w:r w:rsidRPr="00D958BC">
              <w:rPr>
                <w:rFonts w:ascii="Arial" w:eastAsia="Calibri" w:hAnsi="Arial" w:cs="Arial"/>
                <w:b/>
                <w:sz w:val="22"/>
                <w:szCs w:val="22"/>
              </w:rPr>
              <w:t xml:space="preserve">Sesión Ordinaria No. </w:t>
            </w:r>
            <w:r w:rsidR="00337455">
              <w:rPr>
                <w:rFonts w:ascii="Arial" w:eastAsia="Calibri" w:hAnsi="Arial" w:cs="Arial"/>
                <w:b/>
                <w:sz w:val="22"/>
                <w:szCs w:val="22"/>
              </w:rPr>
              <w:t>30</w:t>
            </w:r>
            <w:r w:rsidR="006442DF">
              <w:rPr>
                <w:rFonts w:ascii="Arial" w:eastAsia="Calibri" w:hAnsi="Arial" w:cs="Arial"/>
                <w:b/>
                <w:sz w:val="22"/>
                <w:szCs w:val="22"/>
              </w:rPr>
              <w:t>1</w:t>
            </w:r>
            <w:r w:rsidR="00524EB9">
              <w:rPr>
                <w:rFonts w:ascii="Arial" w:eastAsia="Calibri" w:hAnsi="Arial" w:cs="Arial"/>
                <w:b/>
                <w:sz w:val="22"/>
                <w:szCs w:val="22"/>
              </w:rPr>
              <w:t>8</w:t>
            </w:r>
            <w:r w:rsidRPr="00D958BC">
              <w:rPr>
                <w:rFonts w:ascii="Arial" w:eastAsia="Calibri" w:hAnsi="Arial" w:cs="Arial"/>
                <w:b/>
                <w:sz w:val="22"/>
                <w:szCs w:val="22"/>
              </w:rPr>
              <w:t>, Artículo</w:t>
            </w:r>
            <w:r w:rsidR="00437F0F">
              <w:rPr>
                <w:rFonts w:ascii="Arial" w:eastAsia="Calibri" w:hAnsi="Arial" w:cs="Arial"/>
                <w:b/>
                <w:sz w:val="22"/>
                <w:szCs w:val="22"/>
              </w:rPr>
              <w:t xml:space="preserve"> </w:t>
            </w:r>
            <w:r w:rsidR="000B1A07">
              <w:rPr>
                <w:rFonts w:ascii="Arial" w:eastAsia="Calibri" w:hAnsi="Arial" w:cs="Arial"/>
                <w:b/>
                <w:sz w:val="22"/>
                <w:szCs w:val="22"/>
              </w:rPr>
              <w:t>8</w:t>
            </w:r>
            <w:r w:rsidR="00337455">
              <w:rPr>
                <w:rFonts w:ascii="Arial" w:eastAsia="Calibri" w:hAnsi="Arial" w:cs="Arial"/>
                <w:b/>
                <w:sz w:val="22"/>
                <w:szCs w:val="22"/>
              </w:rPr>
              <w:t>,</w:t>
            </w:r>
            <w:r w:rsidRPr="00D958BC">
              <w:rPr>
                <w:rFonts w:ascii="Arial" w:eastAsia="Calibri" w:hAnsi="Arial" w:cs="Arial"/>
                <w:b/>
                <w:sz w:val="22"/>
                <w:szCs w:val="22"/>
              </w:rPr>
              <w:t xml:space="preserve"> del </w:t>
            </w:r>
            <w:r w:rsidR="00524EB9">
              <w:rPr>
                <w:rFonts w:ascii="Arial" w:eastAsia="Calibri" w:hAnsi="Arial" w:cs="Arial"/>
                <w:b/>
                <w:sz w:val="22"/>
                <w:szCs w:val="22"/>
              </w:rPr>
              <w:t>19</w:t>
            </w:r>
            <w:r w:rsidRPr="00D958BC">
              <w:rPr>
                <w:rFonts w:ascii="Arial" w:eastAsia="Calibri" w:hAnsi="Arial" w:cs="Arial"/>
                <w:b/>
                <w:sz w:val="22"/>
                <w:szCs w:val="22"/>
              </w:rPr>
              <w:t xml:space="preserve"> de </w:t>
            </w:r>
            <w:r w:rsidR="006F18F6">
              <w:rPr>
                <w:rFonts w:ascii="Arial" w:eastAsia="Calibri" w:hAnsi="Arial" w:cs="Arial"/>
                <w:b/>
                <w:sz w:val="22"/>
                <w:szCs w:val="22"/>
              </w:rPr>
              <w:t>abril</w:t>
            </w:r>
            <w:r w:rsidR="00A772EF">
              <w:rPr>
                <w:rFonts w:ascii="Arial" w:eastAsia="Calibri" w:hAnsi="Arial" w:cs="Arial"/>
                <w:b/>
                <w:sz w:val="22"/>
                <w:szCs w:val="22"/>
              </w:rPr>
              <w:t xml:space="preserve"> de 2017</w:t>
            </w:r>
            <w:r w:rsidR="001E08C0">
              <w:rPr>
                <w:rFonts w:ascii="Arial" w:eastAsia="Calibri" w:hAnsi="Arial" w:cs="Arial"/>
                <w:b/>
                <w:sz w:val="22"/>
                <w:szCs w:val="22"/>
              </w:rPr>
              <w:t xml:space="preserve">.  </w:t>
            </w:r>
            <w:r w:rsidR="00524EB9">
              <w:rPr>
                <w:rFonts w:ascii="Arial" w:eastAsia="Calibri" w:hAnsi="Arial" w:cs="Arial"/>
                <w:b/>
                <w:sz w:val="22"/>
                <w:szCs w:val="22"/>
              </w:rPr>
              <w:t>Presupuesto Extraordinario 1-2017 y Vinculación con el Plan Anual Operativo 2017</w:t>
            </w:r>
          </w:p>
        </w:tc>
      </w:tr>
    </w:tbl>
    <w:p w:rsidR="00287232" w:rsidRDefault="00287232"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521B94" w:rsidRDefault="00521B94" w:rsidP="007742A1">
      <w:pPr>
        <w:jc w:val="both"/>
        <w:rPr>
          <w:rFonts w:ascii="Arial" w:eastAsia="Cambria" w:hAnsi="Arial" w:cs="Arial"/>
          <w:lang w:val="es-ES_tradnl" w:eastAsia="en-US"/>
        </w:rPr>
      </w:pPr>
    </w:p>
    <w:p w:rsidR="00917CB1" w:rsidRPr="00917CB1" w:rsidRDefault="00917CB1" w:rsidP="00917CB1">
      <w:pPr>
        <w:jc w:val="both"/>
        <w:rPr>
          <w:rFonts w:ascii="Arial" w:eastAsia="Calibri" w:hAnsi="Arial" w:cs="Arial"/>
          <w:b/>
          <w:lang w:eastAsia="en-US"/>
        </w:rPr>
      </w:pPr>
      <w:r w:rsidRPr="00917CB1">
        <w:rPr>
          <w:rFonts w:ascii="Arial" w:eastAsia="Calibri" w:hAnsi="Arial" w:cs="Arial"/>
          <w:b/>
          <w:lang w:eastAsia="en-US"/>
        </w:rPr>
        <w:t>CONSIDERANDO QUE:</w:t>
      </w:r>
    </w:p>
    <w:p w:rsidR="00917CB1" w:rsidRPr="00917CB1" w:rsidRDefault="00917CB1" w:rsidP="00917CB1">
      <w:pPr>
        <w:jc w:val="both"/>
        <w:rPr>
          <w:rFonts w:ascii="Arial" w:eastAsia="Calibri" w:hAnsi="Arial" w:cs="Arial"/>
          <w:b/>
          <w:lang w:eastAsia="en-US"/>
        </w:rPr>
      </w:pPr>
    </w:p>
    <w:p w:rsidR="00917CB1" w:rsidRPr="00917CB1" w:rsidRDefault="00917CB1" w:rsidP="00A549F2">
      <w:pPr>
        <w:numPr>
          <w:ilvl w:val="0"/>
          <w:numId w:val="3"/>
        </w:numPr>
        <w:ind w:left="425" w:hanging="425"/>
        <w:jc w:val="both"/>
        <w:rPr>
          <w:rFonts w:ascii="Arial" w:eastAsia="Calibri" w:hAnsi="Arial" w:cs="Arial"/>
          <w:lang w:eastAsia="en-US"/>
        </w:rPr>
      </w:pPr>
      <w:r w:rsidRPr="00917CB1">
        <w:rPr>
          <w:rFonts w:ascii="Arial" w:eastAsia="Calibri" w:hAnsi="Arial" w:cs="Arial"/>
          <w:lang w:eastAsia="en-US"/>
        </w:rPr>
        <w:t>La Secretaría del Consejo Institucional, recibe oficio R-273-2017, con fecha de recibido 07 de marzo  de 2017, suscrito por el Dr. Julio Calvo Alvarado, Rector, dirigido al Dr. Bernal Martínez Gutiérrez, Coordinador de la Comisión de Planificación y Administración, en el cual remite el Presupuesto Extraordinario No. 1-2017 y la Vinculación con el Plan Anual Operativo-2017, el cual fue conocido y avalado por el Consejo de Rectoría en la Sesión Extraordinaria No. 08-2017, Artículos 1 y 2, respectivamente, del 08 de marzo del presente año.  (Anexo 1)</w:t>
      </w:r>
    </w:p>
    <w:p w:rsidR="00917CB1" w:rsidRPr="00917CB1" w:rsidRDefault="00917CB1" w:rsidP="00917CB1">
      <w:pPr>
        <w:jc w:val="both"/>
        <w:rPr>
          <w:rFonts w:ascii="Arial" w:eastAsia="Calibri" w:hAnsi="Arial" w:cs="Arial"/>
          <w:sz w:val="20"/>
          <w:szCs w:val="20"/>
          <w:lang w:eastAsia="en-US"/>
        </w:rPr>
      </w:pPr>
    </w:p>
    <w:p w:rsidR="00917CB1" w:rsidRPr="00917CB1" w:rsidRDefault="00917CB1" w:rsidP="00A549F2">
      <w:pPr>
        <w:numPr>
          <w:ilvl w:val="0"/>
          <w:numId w:val="3"/>
        </w:numPr>
        <w:ind w:left="426" w:hanging="425"/>
        <w:jc w:val="both"/>
        <w:rPr>
          <w:rFonts w:ascii="Arial" w:eastAsia="Calibri" w:hAnsi="Arial" w:cs="Arial"/>
          <w:lang w:eastAsia="en-US"/>
        </w:rPr>
      </w:pPr>
      <w:r w:rsidRPr="00917CB1">
        <w:rPr>
          <w:rFonts w:ascii="Arial" w:eastAsia="Calibri" w:hAnsi="Arial" w:cs="Arial"/>
          <w:lang w:eastAsia="en-US"/>
        </w:rPr>
        <w:t>La Comisión de Planificación y Administración en reunión ordinaria No. 714-2017, del 13 de marzo de 2017, revisa la información y dispone devolver el documento presupuestario con el fin de que se ajuste al acuerdo de la Sesión del  Consejo Institucional No. 2975, Artículo 7, inciso d), que indica que para futuros presupuestos se remita un cuadro resumen de la información, adicional  al  Informe completo que va para la  Contraloría  General de  la República.</w:t>
      </w:r>
    </w:p>
    <w:p w:rsidR="00917CB1" w:rsidRPr="00917CB1" w:rsidRDefault="00917CB1" w:rsidP="00917CB1">
      <w:pPr>
        <w:ind w:left="708"/>
        <w:rPr>
          <w:rFonts w:ascii="Arial" w:eastAsia="Calibri" w:hAnsi="Arial" w:cs="Arial"/>
          <w:lang w:eastAsia="en-US"/>
        </w:rPr>
      </w:pPr>
    </w:p>
    <w:p w:rsidR="00917CB1" w:rsidRPr="00917CB1" w:rsidRDefault="00917CB1" w:rsidP="00A549F2">
      <w:pPr>
        <w:numPr>
          <w:ilvl w:val="0"/>
          <w:numId w:val="3"/>
        </w:numPr>
        <w:ind w:left="426" w:hanging="425"/>
        <w:jc w:val="both"/>
        <w:rPr>
          <w:rFonts w:ascii="Arial" w:eastAsia="Calibri" w:hAnsi="Arial" w:cs="Arial"/>
          <w:lang w:eastAsia="en-US"/>
        </w:rPr>
      </w:pPr>
      <w:r w:rsidRPr="00917CB1">
        <w:rPr>
          <w:rFonts w:ascii="Arial" w:eastAsia="Calibri" w:hAnsi="Arial" w:cs="Arial"/>
          <w:lang w:eastAsia="en-US"/>
        </w:rPr>
        <w:t xml:space="preserve">En atención al considerando anterior, se remite el oficio SCI-131-2017, con fecha de recibido 13 de marzo de 2017, suscrito por el Dr. Bernal Martínez Gutiérrez, </w:t>
      </w:r>
      <w:r w:rsidRPr="00917CB1">
        <w:rPr>
          <w:rFonts w:ascii="Arial" w:eastAsia="Calibri" w:hAnsi="Arial" w:cs="Arial"/>
          <w:lang w:eastAsia="en-US"/>
        </w:rPr>
        <w:lastRenderedPageBreak/>
        <w:t>Coordinador de la Comisión de Planificación y Administración, dirigido al Dr. Julio Calvo Alvarado, Rector.  (Anexo 2)</w:t>
      </w:r>
    </w:p>
    <w:p w:rsidR="00917CB1" w:rsidRPr="00917CB1" w:rsidRDefault="00917CB1" w:rsidP="00917CB1">
      <w:pPr>
        <w:ind w:left="708"/>
        <w:rPr>
          <w:rFonts w:ascii="Arial" w:eastAsia="Calibri" w:hAnsi="Arial" w:cs="Arial"/>
          <w:lang w:eastAsia="en-US"/>
        </w:rPr>
      </w:pPr>
    </w:p>
    <w:p w:rsidR="00917CB1" w:rsidRPr="00917CB1" w:rsidRDefault="00917CB1" w:rsidP="00A549F2">
      <w:pPr>
        <w:numPr>
          <w:ilvl w:val="0"/>
          <w:numId w:val="3"/>
        </w:numPr>
        <w:ind w:left="425" w:hanging="425"/>
        <w:jc w:val="both"/>
        <w:rPr>
          <w:rFonts w:ascii="Arial" w:eastAsia="Calibri" w:hAnsi="Arial" w:cs="Arial"/>
          <w:lang w:eastAsia="en-US"/>
        </w:rPr>
      </w:pPr>
      <w:r w:rsidRPr="00917CB1">
        <w:rPr>
          <w:rFonts w:ascii="Arial" w:eastAsia="Calibri" w:hAnsi="Arial" w:cs="Arial"/>
          <w:lang w:eastAsia="en-US"/>
        </w:rPr>
        <w:t>La Secretaría del Consejo Institucional, recibe oficio R-307-2017, con fecha de recibido 16 de marzo de 2017, suscrito por el Dr. Julio Calvo Alvarado, Rector, dirigido al Dr. Bernal Martínez Gutiérrez, Coordinador de la Comisión de Planificación y Administración, en el cual en atención al oficio SCI-131-2017, adjunta el cuadro resumen del Presupuesto Extraordinario No. 1-2017 y la Vinculación con el Plan Anual Operativo-2017.  (Anexo 3)</w:t>
      </w:r>
    </w:p>
    <w:p w:rsidR="00917CB1" w:rsidRPr="00917CB1" w:rsidRDefault="00917CB1" w:rsidP="00917CB1">
      <w:pPr>
        <w:ind w:left="1"/>
        <w:jc w:val="both"/>
        <w:rPr>
          <w:rFonts w:ascii="Arial" w:eastAsia="Calibri" w:hAnsi="Arial" w:cs="Arial"/>
          <w:lang w:eastAsia="en-US"/>
        </w:rPr>
      </w:pPr>
    </w:p>
    <w:p w:rsidR="00917CB1" w:rsidRPr="00917CB1" w:rsidRDefault="00917CB1" w:rsidP="00A549F2">
      <w:pPr>
        <w:numPr>
          <w:ilvl w:val="0"/>
          <w:numId w:val="3"/>
        </w:numPr>
        <w:ind w:left="425" w:hanging="425"/>
        <w:jc w:val="both"/>
        <w:rPr>
          <w:rFonts w:ascii="Arial" w:eastAsia="Calibri" w:hAnsi="Arial" w:cs="Arial"/>
          <w:lang w:eastAsia="en-US"/>
        </w:rPr>
      </w:pPr>
      <w:r w:rsidRPr="00917CB1">
        <w:rPr>
          <w:rFonts w:ascii="Arial" w:eastAsia="Calibri" w:hAnsi="Arial" w:cs="Arial"/>
          <w:lang w:eastAsia="en-US"/>
        </w:rPr>
        <w:t>La Comisión de Planificación y Administración en reunión ordinaria No. 715-2017, del 20 de marzo de 2017, recibe al Dr. Humberto Villalta, Vicerrector de Administración,  para la presentación del Informe, los integrantes de la Comisión realizan las  observaciones y solicitan que se realicen modificaciones al cuadro resumen del Presupuesto Extraordinario, por lo que  el señor Villalta se compromete a integrar los cambios y enviarlo nuevamente a la Comisión, vía correo electrónico.</w:t>
      </w:r>
    </w:p>
    <w:p w:rsidR="00917CB1" w:rsidRPr="00917CB1" w:rsidRDefault="00917CB1" w:rsidP="00917CB1">
      <w:pPr>
        <w:jc w:val="both"/>
        <w:rPr>
          <w:rFonts w:ascii="Arial" w:eastAsia="Calibri" w:hAnsi="Arial" w:cs="Arial"/>
          <w:sz w:val="20"/>
          <w:szCs w:val="20"/>
          <w:lang w:eastAsia="en-US"/>
        </w:rPr>
      </w:pPr>
    </w:p>
    <w:p w:rsidR="00917CB1" w:rsidRDefault="00917CB1" w:rsidP="00917CB1">
      <w:pPr>
        <w:ind w:left="426"/>
        <w:jc w:val="both"/>
        <w:rPr>
          <w:rFonts w:ascii="Arial" w:hAnsi="Arial" w:cs="Arial"/>
          <w:lang w:val="es-CR"/>
        </w:rPr>
      </w:pPr>
      <w:r w:rsidRPr="00917CB1">
        <w:rPr>
          <w:rFonts w:ascii="Arial" w:eastAsia="Calibri" w:hAnsi="Arial" w:cs="Arial"/>
          <w:lang w:eastAsia="en-US"/>
        </w:rPr>
        <w:t xml:space="preserve">Se discute ampliamente el tema, </w:t>
      </w:r>
      <w:r w:rsidRPr="00917CB1">
        <w:rPr>
          <w:rFonts w:ascii="Arial" w:hAnsi="Arial"/>
          <w:lang w:val="es-CR"/>
        </w:rPr>
        <w:t xml:space="preserve">se dispone elevar la propuesta </w:t>
      </w:r>
      <w:r w:rsidRPr="00917CB1">
        <w:rPr>
          <w:rFonts w:ascii="Arial" w:hAnsi="Arial" w:cs="Arial"/>
          <w:lang w:val="es-CR"/>
        </w:rPr>
        <w:t>al pleno una vez que se cuente con la información solicitada.</w:t>
      </w:r>
    </w:p>
    <w:p w:rsidR="00917CB1" w:rsidRPr="00917CB1" w:rsidRDefault="00917CB1" w:rsidP="00917CB1">
      <w:pPr>
        <w:ind w:left="426"/>
        <w:jc w:val="both"/>
        <w:rPr>
          <w:rFonts w:ascii="Arial" w:hAnsi="Arial" w:cs="Arial"/>
          <w:lang w:val="es-CR"/>
        </w:rPr>
      </w:pPr>
    </w:p>
    <w:p w:rsidR="00917CB1" w:rsidRPr="00917CB1" w:rsidRDefault="00917CB1" w:rsidP="00A549F2">
      <w:pPr>
        <w:numPr>
          <w:ilvl w:val="0"/>
          <w:numId w:val="3"/>
        </w:numPr>
        <w:ind w:left="425" w:hanging="425"/>
        <w:jc w:val="both"/>
        <w:rPr>
          <w:rFonts w:ascii="Arial" w:hAnsi="Arial" w:cs="Arial"/>
          <w:lang w:val="es-CR"/>
        </w:rPr>
      </w:pPr>
      <w:r w:rsidRPr="00917CB1">
        <w:rPr>
          <w:rFonts w:ascii="Arial" w:hAnsi="Arial" w:cs="Arial"/>
          <w:lang w:val="es-CR"/>
        </w:rPr>
        <w:t>Mediante correo electrónico, el señor Humberto Villalta, Vicerrector de Administración, remite el cuadro con los cambios realizados, por lo que con base en lo anterior, se dispone elevar la siguiente propuesta al Consejo Institucional.</w:t>
      </w:r>
    </w:p>
    <w:p w:rsidR="00917CB1" w:rsidRPr="00917CB1" w:rsidRDefault="00917CB1" w:rsidP="00917CB1">
      <w:pPr>
        <w:jc w:val="both"/>
        <w:rPr>
          <w:rFonts w:ascii="Arial" w:hAnsi="Arial" w:cs="Arial"/>
          <w:lang w:val="es-CR"/>
        </w:rPr>
      </w:pPr>
    </w:p>
    <w:p w:rsidR="00917CB1" w:rsidRPr="00917CB1" w:rsidRDefault="00917CB1" w:rsidP="00A549F2">
      <w:pPr>
        <w:numPr>
          <w:ilvl w:val="0"/>
          <w:numId w:val="3"/>
        </w:numPr>
        <w:ind w:left="425" w:hanging="425"/>
        <w:jc w:val="both"/>
        <w:rPr>
          <w:rFonts w:ascii="Arial" w:hAnsi="Arial" w:cs="Arial"/>
          <w:lang w:val="es-CR"/>
        </w:rPr>
      </w:pPr>
      <w:r w:rsidRPr="00917CB1">
        <w:rPr>
          <w:rFonts w:ascii="Arial" w:hAnsi="Arial" w:cs="Arial"/>
          <w:lang w:val="es-CR"/>
        </w:rPr>
        <w:t>Con fecha 21 de marzo de 2017, se recibe mediante correo electrónico observaciones de la Auditoría Interna al Presupuesto Extraordinario 1-2017 y Vinculación con el PAO-2017.</w:t>
      </w:r>
    </w:p>
    <w:p w:rsidR="00917CB1" w:rsidRPr="00917CB1" w:rsidRDefault="00917CB1" w:rsidP="00917CB1">
      <w:pPr>
        <w:ind w:left="708"/>
        <w:rPr>
          <w:rFonts w:ascii="Arial" w:hAnsi="Arial" w:cs="Arial"/>
          <w:lang w:val="es-CR"/>
        </w:rPr>
      </w:pPr>
    </w:p>
    <w:p w:rsidR="00917CB1" w:rsidRPr="00917CB1" w:rsidRDefault="00917CB1" w:rsidP="00A549F2">
      <w:pPr>
        <w:numPr>
          <w:ilvl w:val="0"/>
          <w:numId w:val="3"/>
        </w:numPr>
        <w:ind w:left="425" w:hanging="425"/>
        <w:jc w:val="both"/>
        <w:rPr>
          <w:rFonts w:ascii="Arial" w:hAnsi="Arial" w:cs="Arial"/>
          <w:lang w:val="es-CR"/>
        </w:rPr>
      </w:pPr>
      <w:r w:rsidRPr="00917CB1">
        <w:rPr>
          <w:rFonts w:ascii="Arial" w:hAnsi="Arial" w:cs="Arial"/>
          <w:lang w:val="es-CR"/>
        </w:rPr>
        <w:t>La Secretaría del Consejo Institucional recibe oficio VAD-214-2017, con fecha de recibido 22 de marzo de 2017, suscrito por la Licda. Katthya Calderón, Vicerrectora de Administración ai, dirigido al Dr. Bernal Martínez, Coordinador de la Comisión de Planificación y Administración, en el cual atiende las observaciones de la Auditoría Interna al Presupuesto Extraordinario 1-2017, realizadas mediante correo electrónico.</w:t>
      </w:r>
    </w:p>
    <w:p w:rsidR="00917CB1" w:rsidRPr="00917CB1" w:rsidRDefault="00917CB1" w:rsidP="00917CB1">
      <w:pPr>
        <w:ind w:left="708"/>
        <w:rPr>
          <w:rFonts w:ascii="Arial" w:hAnsi="Arial" w:cs="Arial"/>
          <w:lang w:val="es-CR"/>
        </w:rPr>
      </w:pPr>
    </w:p>
    <w:p w:rsidR="00917CB1" w:rsidRDefault="00917CB1" w:rsidP="00A549F2">
      <w:pPr>
        <w:numPr>
          <w:ilvl w:val="0"/>
          <w:numId w:val="3"/>
        </w:numPr>
        <w:ind w:left="425" w:hanging="425"/>
        <w:jc w:val="both"/>
        <w:rPr>
          <w:rFonts w:ascii="Arial" w:hAnsi="Arial" w:cs="Arial"/>
          <w:lang w:val="es-CR"/>
        </w:rPr>
      </w:pPr>
      <w:r w:rsidRPr="00917CB1">
        <w:rPr>
          <w:rFonts w:ascii="Arial" w:hAnsi="Arial" w:cs="Arial"/>
          <w:lang w:val="es-CR"/>
        </w:rPr>
        <w:t>En la Sesión Ordinaria del Consejo Institucional No. 3015, del 22 de marzo de 2017, se presenta la propuesta Presupuesto Extraordinario 1-2017 y Vinculación con el PAO-2017.  La Auditoría Interna explica ampliamente las observaciones de la Auditoría a dicho Presupuesto Extraordinario, además se refiere a la respuesta de la Administración citada en el considerado anterior, por lo que el señor Alexander Valerín, Coordinador de la Comisión de Planificación, retira la propuesta con el ánimo de darle más análisis en una reunión de la Comisión e invitar a la Auditoría Interna y a los representantes de la Administración para el análisis conjunto.</w:t>
      </w:r>
    </w:p>
    <w:p w:rsidR="00917CB1" w:rsidRPr="00917CB1" w:rsidRDefault="00917CB1" w:rsidP="00917CB1">
      <w:pPr>
        <w:jc w:val="both"/>
        <w:rPr>
          <w:rFonts w:ascii="Arial" w:hAnsi="Arial" w:cs="Arial"/>
          <w:lang w:val="es-CR"/>
        </w:rPr>
      </w:pPr>
    </w:p>
    <w:p w:rsidR="00917CB1" w:rsidRPr="00917CB1" w:rsidRDefault="00917CB1" w:rsidP="00A549F2">
      <w:pPr>
        <w:numPr>
          <w:ilvl w:val="0"/>
          <w:numId w:val="3"/>
        </w:numPr>
        <w:ind w:left="425" w:hanging="425"/>
        <w:jc w:val="both"/>
        <w:rPr>
          <w:rFonts w:ascii="Arial" w:hAnsi="Arial" w:cs="Arial"/>
          <w:lang w:val="es-CR"/>
        </w:rPr>
      </w:pPr>
      <w:r w:rsidRPr="00917CB1">
        <w:rPr>
          <w:rFonts w:ascii="Arial" w:hAnsi="Arial" w:cs="Arial"/>
          <w:lang w:val="es-CR"/>
        </w:rPr>
        <w:t xml:space="preserve">La Comisión de Planificación y Administración en la reunión No. 716-2017, recibe al Dr. Humberto Villalta, Vicerrector de Administración, al Lic. Johnny Masís, Coordinador de la Unidad de Formulación y Presupuesto, al Lic. Isidro Álvarez, Director de la Auditoría Interna y a la Dra. Deyanira Meza, Auditora, para el análisis de las observaciones de la </w:t>
      </w:r>
      <w:r w:rsidRPr="00917CB1">
        <w:rPr>
          <w:rFonts w:ascii="Arial" w:hAnsi="Arial" w:cs="Arial"/>
          <w:lang w:val="es-CR"/>
        </w:rPr>
        <w:lastRenderedPageBreak/>
        <w:t>Auditoría Interna al Presupuesto Extraordinario  1-2017, las que se discuten ampliamente, producto del análisis los representantes de la Administración se comprometen a incorporar los cambios y enviar un documento integrado.</w:t>
      </w:r>
    </w:p>
    <w:p w:rsidR="00917CB1" w:rsidRPr="00917CB1" w:rsidRDefault="00917CB1" w:rsidP="00917CB1">
      <w:pPr>
        <w:rPr>
          <w:rFonts w:ascii="Arial" w:eastAsia="Calibri" w:hAnsi="Arial" w:cs="Arial"/>
          <w:b/>
          <w:lang w:eastAsia="en-US"/>
        </w:rPr>
      </w:pPr>
    </w:p>
    <w:p w:rsidR="00917CB1" w:rsidRPr="00917CB1" w:rsidRDefault="00917CB1" w:rsidP="00A549F2">
      <w:pPr>
        <w:numPr>
          <w:ilvl w:val="0"/>
          <w:numId w:val="3"/>
        </w:numPr>
        <w:ind w:left="425" w:hanging="425"/>
        <w:jc w:val="both"/>
        <w:rPr>
          <w:rFonts w:ascii="Arial" w:eastAsia="Calibri" w:hAnsi="Arial" w:cs="Arial"/>
          <w:lang w:eastAsia="en-US"/>
        </w:rPr>
      </w:pPr>
      <w:r w:rsidRPr="00917CB1">
        <w:rPr>
          <w:rFonts w:ascii="Arial" w:eastAsia="Calibri" w:hAnsi="Arial" w:cs="Arial"/>
          <w:lang w:eastAsia="en-US"/>
        </w:rPr>
        <w:t>La Secretaría del Consejo Institucional, recibe oficio R-404-2017, con fecha de recibido 05 de abril  de 2017, suscrito por el Dr. Julio Calvo Alvarado, Rector, dirigido al Ing. Alexander Valerín, Coordinador de la Comisión de Planificación y Administración, en el cual remite el Presupuesto Extraordinario No. 1-2017 y la Vinculación con el Plan Anual Operativo-2017, el cual contempla las observaciones de la Auditoría Interna.  (Anexo 5)</w:t>
      </w:r>
    </w:p>
    <w:p w:rsidR="00917CB1" w:rsidRPr="00917CB1" w:rsidRDefault="00917CB1" w:rsidP="00917CB1">
      <w:pPr>
        <w:rPr>
          <w:rFonts w:ascii="Arial" w:eastAsia="Calibri" w:hAnsi="Arial" w:cs="Arial"/>
          <w:b/>
          <w:lang w:eastAsia="en-US"/>
        </w:rPr>
      </w:pPr>
    </w:p>
    <w:p w:rsidR="00917CB1" w:rsidRPr="00917CB1" w:rsidRDefault="00917CB1" w:rsidP="00A549F2">
      <w:pPr>
        <w:numPr>
          <w:ilvl w:val="0"/>
          <w:numId w:val="3"/>
        </w:numPr>
        <w:ind w:left="425" w:hanging="425"/>
        <w:jc w:val="both"/>
        <w:rPr>
          <w:rFonts w:ascii="Arial" w:eastAsia="Calibri" w:hAnsi="Arial" w:cs="Arial"/>
          <w:lang w:eastAsia="en-US"/>
        </w:rPr>
      </w:pPr>
      <w:r w:rsidRPr="00917CB1">
        <w:rPr>
          <w:rFonts w:ascii="Arial" w:eastAsia="Calibri" w:hAnsi="Arial" w:cs="Arial"/>
          <w:lang w:eastAsia="en-US"/>
        </w:rPr>
        <w:t>La Comisión de Planificación y Administración en reunión ordinaria No. 718-2017, realizada el 17 de abril de 2017, revisa el nuevo documento de Presupuesto Extraordinario, en esta reunión se cuenta con la presencia del  Dr. Humberto Villalta, Vicerrector de Administración, quien amplía detalles sobre los cambios integrados. Aclaradas las dudas se dispone elevar la siguiente propuesta al Consejo Institucional.</w:t>
      </w:r>
    </w:p>
    <w:p w:rsidR="00917CB1" w:rsidRPr="00917CB1" w:rsidRDefault="00917CB1" w:rsidP="00917CB1">
      <w:pPr>
        <w:rPr>
          <w:rFonts w:ascii="Arial" w:eastAsia="Calibri" w:hAnsi="Arial" w:cs="Arial"/>
          <w:b/>
          <w:lang w:eastAsia="en-US"/>
        </w:rPr>
      </w:pPr>
    </w:p>
    <w:p w:rsidR="00917CB1" w:rsidRPr="00917CB1" w:rsidRDefault="00917CB1" w:rsidP="00917CB1">
      <w:pPr>
        <w:spacing w:after="120" w:line="276" w:lineRule="auto"/>
        <w:rPr>
          <w:rFonts w:ascii="Arial" w:eastAsia="Calibri" w:hAnsi="Arial" w:cs="Arial"/>
          <w:b/>
          <w:lang w:eastAsia="en-US"/>
        </w:rPr>
      </w:pPr>
      <w:r w:rsidRPr="00917CB1">
        <w:rPr>
          <w:rFonts w:ascii="Arial" w:eastAsia="Calibri" w:hAnsi="Arial" w:cs="Arial"/>
          <w:b/>
          <w:lang w:eastAsia="en-US"/>
        </w:rPr>
        <w:t xml:space="preserve">SE </w:t>
      </w:r>
      <w:r>
        <w:rPr>
          <w:rFonts w:ascii="Arial" w:eastAsia="Calibri" w:hAnsi="Arial" w:cs="Arial"/>
          <w:b/>
          <w:lang w:eastAsia="en-US"/>
        </w:rPr>
        <w:t>ACUERDA</w:t>
      </w:r>
      <w:r w:rsidRPr="00917CB1">
        <w:rPr>
          <w:rFonts w:ascii="Arial" w:eastAsia="Calibri" w:hAnsi="Arial" w:cs="Arial"/>
          <w:b/>
          <w:lang w:eastAsia="en-US"/>
        </w:rPr>
        <w:t>:</w:t>
      </w:r>
    </w:p>
    <w:p w:rsidR="00917CB1" w:rsidRPr="00917CB1" w:rsidRDefault="00917CB1" w:rsidP="00A549F2">
      <w:pPr>
        <w:numPr>
          <w:ilvl w:val="0"/>
          <w:numId w:val="4"/>
        </w:numPr>
        <w:spacing w:after="79"/>
        <w:jc w:val="both"/>
        <w:rPr>
          <w:rFonts w:ascii="Arial" w:hAnsi="Arial" w:cs="Arial"/>
          <w:lang w:val="es-CR"/>
        </w:rPr>
      </w:pPr>
      <w:r w:rsidRPr="00917CB1">
        <w:rPr>
          <w:rFonts w:ascii="Arial" w:hAnsi="Arial" w:cs="Arial"/>
          <w:lang w:val="es-CR"/>
        </w:rPr>
        <w:t xml:space="preserve">Aprobar el Presupuesto Extraordinario No. 1-2017, por un monto de ¢ 5.801.269.090 (Cinco mil ochocientos un mil millones doscientos sesenta y nueve mil noventa colones), </w:t>
      </w:r>
      <w:r w:rsidRPr="00917CB1">
        <w:rPr>
          <w:rFonts w:ascii="Arial" w:hAnsi="Arial" w:cs="Arial"/>
        </w:rPr>
        <w:t xml:space="preserve">y la Vinculación con el Plan Anual Operativo 2017, </w:t>
      </w:r>
      <w:r w:rsidRPr="00917CB1">
        <w:rPr>
          <w:rFonts w:ascii="Arial" w:hAnsi="Arial" w:cs="Arial"/>
          <w:lang w:val="es-CR"/>
        </w:rPr>
        <w:t xml:space="preserve">según el siguiente cuadro de resumen: </w:t>
      </w:r>
    </w:p>
    <w:p w:rsidR="00917CB1" w:rsidRPr="00917CB1" w:rsidRDefault="00917CB1" w:rsidP="00917CB1">
      <w:pPr>
        <w:spacing w:after="79"/>
        <w:ind w:left="3"/>
        <w:jc w:val="both"/>
        <w:rPr>
          <w:rFonts w:ascii="Arial" w:hAnsi="Arial" w:cs="Arial"/>
          <w:lang w:val="es-CR"/>
        </w:rPr>
      </w:pPr>
    </w:p>
    <w:tbl>
      <w:tblPr>
        <w:tblW w:w="5055" w:type="pct"/>
        <w:tblCellMar>
          <w:left w:w="70" w:type="dxa"/>
          <w:right w:w="70" w:type="dxa"/>
        </w:tblCellMar>
        <w:tblLook w:val="04A0" w:firstRow="1" w:lastRow="0" w:firstColumn="1" w:lastColumn="0" w:noHBand="0" w:noVBand="1"/>
      </w:tblPr>
      <w:tblGrid>
        <w:gridCol w:w="1214"/>
        <w:gridCol w:w="1346"/>
        <w:gridCol w:w="763"/>
        <w:gridCol w:w="1137"/>
        <w:gridCol w:w="1036"/>
        <w:gridCol w:w="919"/>
        <w:gridCol w:w="1012"/>
        <w:gridCol w:w="569"/>
        <w:gridCol w:w="1043"/>
        <w:gridCol w:w="1036"/>
      </w:tblGrid>
      <w:tr w:rsidR="00917CB1" w:rsidRPr="00917CB1" w:rsidTr="00162241">
        <w:trPr>
          <w:trHeight w:val="1020"/>
          <w:tblHeader/>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Nombre de Proyecto</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Venta de Servicios  Reserva de Fondos Mixtos</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Transferencias Gobierno Central, Ley 5909 Fondo  Sistema</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xml:space="preserve">Superávit Propio 2016: </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xml:space="preserve">Superávit Esp. 2016: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Responsable de ejecutar los recursos</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Metas del PAO</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Plan táctico modificado</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Monto total del Proyecto</w:t>
            </w:r>
          </w:p>
        </w:tc>
      </w:tr>
      <w:tr w:rsidR="00917CB1" w:rsidRPr="00917CB1" w:rsidTr="00162241">
        <w:trPr>
          <w:trHeight w:val="288"/>
        </w:trPr>
        <w:tc>
          <w:tcPr>
            <w:tcW w:w="1308"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Programa 1. Dirección Superior</w:t>
            </w:r>
          </w:p>
        </w:tc>
        <w:tc>
          <w:tcPr>
            <w:tcW w:w="375"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350.000.000</w:t>
            </w:r>
          </w:p>
        </w:tc>
        <w:tc>
          <w:tcPr>
            <w:tcW w:w="509"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1.901.429.100</w:t>
            </w:r>
          </w:p>
        </w:tc>
        <w:tc>
          <w:tcPr>
            <w:tcW w:w="452"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633.205.059</w:t>
            </w:r>
          </w:p>
        </w:tc>
        <w:tc>
          <w:tcPr>
            <w:tcW w:w="497"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281"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2.884.634.159</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Construcción de Capilla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2.094.220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Humberto Villalta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7.1.1.1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2.094.220</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Remanente Equipo Cómputo de la FEITEC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14.250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xml:space="preserve">Claudia Madrizova </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7.1.1.1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14.250</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 Construcción de Torre 4 pisos en San José</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95.000.000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Marlene Ilama / Saúl Fernández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1.1.3.2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395.000.000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Equipo Computacional y Sistemas de información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Alfredo Villareal</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5.1.1.1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300.000.000</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Zona Sur Estudios técnicos Otros servicios gestión y apoyo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Julio Calvo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AA63C4">
            <w:pPr>
              <w:rPr>
                <w:rFonts w:ascii="Arial" w:hAnsi="Arial" w:cs="Arial"/>
                <w:sz w:val="14"/>
                <w:szCs w:val="14"/>
                <w:lang w:val="es-CR" w:eastAsia="es-CR"/>
              </w:rPr>
            </w:pPr>
            <w:r w:rsidRPr="00917CB1">
              <w:rPr>
                <w:rFonts w:ascii="Arial" w:hAnsi="Arial" w:cs="Arial"/>
                <w:sz w:val="14"/>
                <w:szCs w:val="14"/>
                <w:lang w:val="es-CR" w:eastAsia="es-CR"/>
              </w:rPr>
              <w:t>ZEEL (Limón)</w:t>
            </w:r>
            <w:r w:rsidR="00162241">
              <w:rPr>
                <w:rFonts w:ascii="Arial" w:hAnsi="Arial" w:cs="Arial"/>
                <w:sz w:val="14"/>
                <w:szCs w:val="14"/>
                <w:lang w:val="es-CR" w:eastAsia="es-CR"/>
              </w:rPr>
              <w:t>,</w:t>
            </w:r>
            <w:r w:rsidRPr="00917CB1">
              <w:rPr>
                <w:rFonts w:ascii="Arial" w:hAnsi="Arial" w:cs="Arial"/>
                <w:sz w:val="14"/>
                <w:szCs w:val="14"/>
                <w:lang w:val="es-CR" w:eastAsia="es-CR"/>
              </w:rPr>
              <w:t xml:space="preserve"> Zona Econ</w:t>
            </w:r>
            <w:r w:rsidR="00AA63C4">
              <w:rPr>
                <w:rFonts w:ascii="Arial" w:hAnsi="Arial" w:cs="Arial"/>
                <w:sz w:val="14"/>
                <w:szCs w:val="14"/>
                <w:lang w:val="es-CR" w:eastAsia="es-CR"/>
              </w:rPr>
              <w:t>ó</w:t>
            </w:r>
            <w:bookmarkStart w:id="0" w:name="_GoBack"/>
            <w:bookmarkEnd w:id="0"/>
            <w:r w:rsidRPr="00917CB1">
              <w:rPr>
                <w:rFonts w:ascii="Arial" w:hAnsi="Arial" w:cs="Arial"/>
                <w:sz w:val="14"/>
                <w:szCs w:val="14"/>
                <w:lang w:val="es-CR" w:eastAsia="es-CR"/>
              </w:rPr>
              <w:t>mica Especial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Julio Calvo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r>
      <w:tr w:rsidR="00917CB1" w:rsidRPr="00917CB1" w:rsidTr="00162241">
        <w:trPr>
          <w:trHeight w:val="38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Upala (Huracán) Apoyo a la zona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162241">
            <w:pPr>
              <w:rPr>
                <w:rFonts w:ascii="Arial" w:hAnsi="Arial" w:cs="Arial"/>
                <w:sz w:val="14"/>
                <w:szCs w:val="14"/>
                <w:lang w:val="es-CR" w:eastAsia="es-CR"/>
              </w:rPr>
            </w:pPr>
            <w:r w:rsidRPr="00917CB1">
              <w:rPr>
                <w:rFonts w:ascii="Arial" w:hAnsi="Arial" w:cs="Arial"/>
                <w:sz w:val="14"/>
                <w:szCs w:val="14"/>
                <w:lang w:val="es-CR" w:eastAsia="es-CR"/>
              </w:rPr>
              <w:t>Volc</w:t>
            </w:r>
            <w:r w:rsidR="00162241">
              <w:rPr>
                <w:rFonts w:ascii="Arial" w:hAnsi="Arial" w:cs="Arial"/>
                <w:sz w:val="14"/>
                <w:szCs w:val="14"/>
                <w:lang w:val="es-CR" w:eastAsia="es-CR"/>
              </w:rPr>
              <w:t>án Turrial</w:t>
            </w:r>
            <w:r w:rsidRPr="00917CB1">
              <w:rPr>
                <w:rFonts w:ascii="Arial" w:hAnsi="Arial" w:cs="Arial"/>
                <w:sz w:val="14"/>
                <w:szCs w:val="14"/>
                <w:lang w:val="es-CR" w:eastAsia="es-CR"/>
              </w:rPr>
              <w:t>ba Posibles eventualidades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Jorge Chaves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Operación Centro Académico de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Roxana Jimenez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Instalación de Parque Solar en Sede Central</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Humberto Villalta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162241">
            <w:pPr>
              <w:rPr>
                <w:rFonts w:ascii="Arial" w:hAnsi="Arial" w:cs="Arial"/>
                <w:sz w:val="14"/>
                <w:szCs w:val="14"/>
                <w:lang w:val="es-CR" w:eastAsia="es-CR"/>
              </w:rPr>
            </w:pPr>
            <w:r w:rsidRPr="00917CB1">
              <w:rPr>
                <w:rFonts w:ascii="Arial" w:hAnsi="Arial" w:cs="Arial"/>
                <w:sz w:val="14"/>
                <w:szCs w:val="14"/>
                <w:lang w:val="es-CR" w:eastAsia="es-CR"/>
              </w:rPr>
              <w:t>Remodelaciones Varias (IC,ATI,ED,MECA</w:t>
            </w:r>
            <w:r w:rsidR="00162241">
              <w:rPr>
                <w:rFonts w:ascii="Arial" w:hAnsi="Arial" w:cs="Arial"/>
                <w:sz w:val="14"/>
                <w:szCs w:val="14"/>
                <w:lang w:val="es-CR" w:eastAsia="es-CR"/>
              </w:rPr>
              <w:t>)</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Manuel Centeno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r>
      <w:tr w:rsidR="00917CB1" w:rsidRPr="00917CB1" w:rsidTr="00162241">
        <w:trPr>
          <w:trHeight w:val="38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Pasos Cubiertos Gimnasio</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Manuel Centeno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r>
      <w:tr w:rsidR="00917CB1" w:rsidRPr="00917CB1" w:rsidTr="00162241">
        <w:trPr>
          <w:trHeight w:val="38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Placita de Matemática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75.429.100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162241">
            <w:pPr>
              <w:rPr>
                <w:rFonts w:ascii="Arial" w:hAnsi="Arial" w:cs="Arial"/>
                <w:i/>
                <w:iCs/>
                <w:sz w:val="14"/>
                <w:szCs w:val="14"/>
                <w:lang w:val="es-CR" w:eastAsia="es-CR"/>
              </w:rPr>
            </w:pPr>
            <w:r w:rsidRPr="00917CB1">
              <w:rPr>
                <w:rFonts w:ascii="Arial" w:hAnsi="Arial" w:cs="Arial"/>
                <w:i/>
                <w:iCs/>
                <w:sz w:val="14"/>
                <w:szCs w:val="14"/>
                <w:lang w:val="es-CR" w:eastAsia="es-CR"/>
              </w:rPr>
              <w:t>M</w:t>
            </w:r>
            <w:r w:rsidR="00162241">
              <w:rPr>
                <w:rFonts w:ascii="Arial" w:hAnsi="Arial" w:cs="Arial"/>
                <w:i/>
                <w:iCs/>
                <w:sz w:val="14"/>
                <w:szCs w:val="14"/>
                <w:lang w:val="es-CR" w:eastAsia="es-CR"/>
              </w:rPr>
              <w:t>a</w:t>
            </w:r>
            <w:r w:rsidRPr="00917CB1">
              <w:rPr>
                <w:rFonts w:ascii="Arial" w:hAnsi="Arial" w:cs="Arial"/>
                <w:i/>
                <w:iCs/>
                <w:sz w:val="14"/>
                <w:szCs w:val="14"/>
                <w:lang w:val="es-CR" w:eastAsia="es-CR"/>
              </w:rPr>
              <w:t>nuel Centeno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75.429.100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Equipo Computacional para Miembros nuevos del Consejo Institucional</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6.000.000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Berta Sánchez / Alfredo Villareal</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6.000.000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Adquisición de Vehículos para la Unidad de Transportes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Florencio Prendas / Humberto Villalta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Maquinaria para el Taller de Publicaciones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Florencio Prendas / Daniel Villavicencio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60.000.000</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obras de ma</w:t>
            </w:r>
            <w:r w:rsidR="00162241">
              <w:rPr>
                <w:rFonts w:ascii="Arial" w:hAnsi="Arial" w:cs="Arial"/>
                <w:sz w:val="14"/>
                <w:szCs w:val="14"/>
                <w:lang w:val="es-CR" w:eastAsia="es-CR"/>
              </w:rPr>
              <w:t>n</w:t>
            </w:r>
            <w:r w:rsidRPr="00917CB1">
              <w:rPr>
                <w:rFonts w:ascii="Arial" w:hAnsi="Arial" w:cs="Arial"/>
                <w:sz w:val="14"/>
                <w:szCs w:val="14"/>
                <w:lang w:val="es-CR" w:eastAsia="es-CR"/>
              </w:rPr>
              <w:t>tenimiento institucional</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181.000.000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Manuel Centeno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5.1.2.7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181.000.000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DAM infraestructura cambio partidas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Manuel Centeno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7.1.2.1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300.000.000</w:t>
            </w:r>
          </w:p>
        </w:tc>
      </w:tr>
      <w:tr w:rsidR="00917CB1" w:rsidRPr="00917CB1" w:rsidTr="00162241">
        <w:trPr>
          <w:trHeight w:val="46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Refuerzo para el Programa de Movilidad Estudiantil Internacional, según solicitud de la Rectoría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16.761.749</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Sonia Astúa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2.1.1.1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16.761.749</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obras de Residencias Estudiantiles en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135.000.000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162241">
            <w:pPr>
              <w:rPr>
                <w:rFonts w:ascii="Arial" w:hAnsi="Arial" w:cs="Arial"/>
                <w:i/>
                <w:iCs/>
                <w:sz w:val="14"/>
                <w:szCs w:val="14"/>
                <w:lang w:val="es-CR" w:eastAsia="es-CR"/>
              </w:rPr>
            </w:pPr>
            <w:r w:rsidRPr="00917CB1">
              <w:rPr>
                <w:rFonts w:ascii="Arial" w:hAnsi="Arial" w:cs="Arial"/>
                <w:i/>
                <w:iCs/>
                <w:sz w:val="14"/>
                <w:szCs w:val="14"/>
                <w:lang w:val="es-CR" w:eastAsia="es-CR"/>
              </w:rPr>
              <w:t>Claudia Madrizova / Saúl Ferná</w:t>
            </w:r>
            <w:r w:rsidR="00162241">
              <w:rPr>
                <w:rFonts w:ascii="Arial" w:hAnsi="Arial" w:cs="Arial"/>
                <w:i/>
                <w:iCs/>
                <w:sz w:val="14"/>
                <w:szCs w:val="14"/>
                <w:lang w:val="es-CR" w:eastAsia="es-CR"/>
              </w:rPr>
              <w:t>n</w:t>
            </w:r>
            <w:r w:rsidRPr="00917CB1">
              <w:rPr>
                <w:rFonts w:ascii="Arial" w:hAnsi="Arial" w:cs="Arial"/>
                <w:i/>
                <w:iCs/>
                <w:sz w:val="14"/>
                <w:szCs w:val="14"/>
                <w:lang w:val="es-CR" w:eastAsia="es-CR"/>
              </w:rPr>
              <w:t>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7.1.4.1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135.000.000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Edificios continuación de las obras del Centro Académico de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408.334.840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162241">
            <w:pPr>
              <w:rPr>
                <w:rFonts w:ascii="Arial" w:hAnsi="Arial" w:cs="Arial"/>
                <w:i/>
                <w:iCs/>
                <w:sz w:val="14"/>
                <w:szCs w:val="14"/>
                <w:lang w:val="es-CR" w:eastAsia="es-CR"/>
              </w:rPr>
            </w:pPr>
            <w:r w:rsidRPr="00917CB1">
              <w:rPr>
                <w:rFonts w:ascii="Arial" w:hAnsi="Arial" w:cs="Arial"/>
                <w:i/>
                <w:iCs/>
                <w:sz w:val="14"/>
                <w:szCs w:val="14"/>
                <w:lang w:val="es-CR" w:eastAsia="es-CR"/>
              </w:rPr>
              <w:t>Claudia Madrizova / Saúl Ferná</w:t>
            </w:r>
            <w:r w:rsidR="00162241">
              <w:rPr>
                <w:rFonts w:ascii="Arial" w:hAnsi="Arial" w:cs="Arial"/>
                <w:i/>
                <w:iCs/>
                <w:sz w:val="14"/>
                <w:szCs w:val="14"/>
                <w:lang w:val="es-CR" w:eastAsia="es-CR"/>
              </w:rPr>
              <w:t>n</w:t>
            </w:r>
            <w:r w:rsidRPr="00917CB1">
              <w:rPr>
                <w:rFonts w:ascii="Arial" w:hAnsi="Arial" w:cs="Arial"/>
                <w:i/>
                <w:iCs/>
                <w:sz w:val="14"/>
                <w:szCs w:val="14"/>
                <w:lang w:val="es-CR" w:eastAsia="es-CR"/>
              </w:rPr>
              <w:t>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7.1.4.1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408.334.840</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Continuación de las obras del Centro Académico de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Roxana Jiménez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7.1.4.1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r>
      <w:tr w:rsidR="00917CB1" w:rsidRPr="00917CB1" w:rsidTr="00162241">
        <w:trPr>
          <w:trHeight w:val="288"/>
        </w:trPr>
        <w:tc>
          <w:tcPr>
            <w:tcW w:w="595" w:type="pct"/>
            <w:tcBorders>
              <w:top w:val="nil"/>
              <w:left w:val="nil"/>
              <w:bottom w:val="nil"/>
              <w:right w:val="nil"/>
            </w:tcBorders>
            <w:shd w:val="clear" w:color="auto" w:fill="auto"/>
            <w:noWrap/>
            <w:vAlign w:val="bottom"/>
            <w:hideMark/>
          </w:tcPr>
          <w:p w:rsidR="00917CB1" w:rsidRPr="00917CB1" w:rsidRDefault="00917CB1" w:rsidP="00917CB1">
            <w:pPr>
              <w:jc w:val="center"/>
              <w:rPr>
                <w:rFonts w:ascii="Arial" w:hAnsi="Arial" w:cs="Arial"/>
                <w:b/>
                <w:bCs/>
                <w:sz w:val="14"/>
                <w:szCs w:val="14"/>
                <w:lang w:val="es-CR" w:eastAsia="es-CR"/>
              </w:rPr>
            </w:pPr>
          </w:p>
        </w:tc>
        <w:tc>
          <w:tcPr>
            <w:tcW w:w="713"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375"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558"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509"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452"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497"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281"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512"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c>
          <w:tcPr>
            <w:tcW w:w="509" w:type="pct"/>
            <w:tcBorders>
              <w:top w:val="nil"/>
              <w:left w:val="nil"/>
              <w:bottom w:val="nil"/>
              <w:right w:val="nil"/>
            </w:tcBorders>
            <w:shd w:val="clear" w:color="auto" w:fill="auto"/>
            <w:noWrap/>
            <w:vAlign w:val="bottom"/>
            <w:hideMark/>
          </w:tcPr>
          <w:p w:rsidR="00917CB1" w:rsidRPr="00917CB1" w:rsidRDefault="00917CB1" w:rsidP="00917CB1">
            <w:pPr>
              <w:rPr>
                <w:sz w:val="20"/>
                <w:szCs w:val="20"/>
                <w:lang w:val="es-CR" w:eastAsia="es-CR"/>
              </w:rPr>
            </w:pPr>
          </w:p>
        </w:tc>
      </w:tr>
      <w:tr w:rsidR="00917CB1" w:rsidRPr="00917CB1" w:rsidTr="00162241">
        <w:trPr>
          <w:trHeight w:val="288"/>
        </w:trPr>
        <w:tc>
          <w:tcPr>
            <w:tcW w:w="1308"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Programa 2. Docencia</w:t>
            </w:r>
          </w:p>
        </w:tc>
        <w:tc>
          <w:tcPr>
            <w:tcW w:w="375"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1.210.000.000</w:t>
            </w:r>
          </w:p>
        </w:tc>
        <w:tc>
          <w:tcPr>
            <w:tcW w:w="452"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633.523.575</w:t>
            </w:r>
          </w:p>
        </w:tc>
        <w:tc>
          <w:tcPr>
            <w:tcW w:w="497"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281"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single" w:sz="4" w:space="0" w:color="auto"/>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1.843.523.575</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Equipos de Laboratorio para la Vicerrectoría de Docencia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76.066.115</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76.066.115</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24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EQUIPAMIENTO DOCENCIA:  250 MILLONES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LABORATORIO DE MICROSCOPIA:  100</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Méndez/DAM</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100.000.000</w:t>
            </w:r>
          </w:p>
        </w:tc>
      </w:tr>
      <w:tr w:rsidR="00917CB1" w:rsidRPr="00917CB1" w:rsidTr="00162241">
        <w:trPr>
          <w:trHeight w:val="45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LABORATORIO PLASMA:  200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Méndez/Saul F.</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r>
      <w:tr w:rsidR="00917CB1" w:rsidRPr="00917CB1" w:rsidTr="00162241">
        <w:trPr>
          <w:trHeight w:val="38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CONICIT OTRAS OBRAS:  50</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Méndez/DAM</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50.000.000</w:t>
            </w:r>
          </w:p>
        </w:tc>
      </w:tr>
      <w:tr w:rsidR="00917CB1" w:rsidRPr="00917CB1" w:rsidTr="00162241">
        <w:trPr>
          <w:trHeight w:val="45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Laboratorio Diseño ():  200</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Méndez/Saul F.</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200.000.000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EDIFICIO AGRONEGOCIOS:  150</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Méndez/DAM</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EDIFICIO CIENCIAS DEL LENGUAJE:  260</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260.000.000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Méndez/Saul F.</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7.2.0.1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260.000.000</w:t>
            </w:r>
          </w:p>
        </w:tc>
      </w:tr>
      <w:tr w:rsidR="00917CB1" w:rsidRPr="00917CB1" w:rsidTr="00162241">
        <w:trPr>
          <w:trHeight w:val="61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Recursos Destinados a Equipamiento y gastos operativos del Doctorado en Ciencias Naturales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4.830.180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1.2.0.7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4.830.180</w:t>
            </w:r>
          </w:p>
        </w:tc>
      </w:tr>
      <w:tr w:rsidR="00917CB1" w:rsidRPr="00917CB1" w:rsidTr="00162241">
        <w:trPr>
          <w:trHeight w:val="58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Edificaciones de la Escuela de Ciencias del Lenguaje.</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18.322.610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 / Saúl Fernández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1.2.0.7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18.322.610</w:t>
            </w:r>
          </w:p>
        </w:tc>
      </w:tr>
      <w:tr w:rsidR="00917CB1" w:rsidRPr="00917CB1" w:rsidTr="00162241">
        <w:trPr>
          <w:trHeight w:val="57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Equipo de Laboratorio para el CEQIATEC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11.032.930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1.2.0.7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11.032.930</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Remanente de fondos destinado a gestión y apoyo dada su baja cuantía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9.400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 / 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1.2.0.7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9.400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Plan de Mejoramiento Institucional, Equipo Computacional y Sistemas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35.262.340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35.262.340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Plan de Mejoramiento Institucional, Edificios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488.000.000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Paulino Méndez</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8.2.0.1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488.000.000</w:t>
            </w:r>
          </w:p>
        </w:tc>
      </w:tr>
      <w:tr w:rsidR="00917CB1" w:rsidRPr="00917CB1" w:rsidTr="00162241">
        <w:trPr>
          <w:trHeight w:val="288"/>
        </w:trPr>
        <w:tc>
          <w:tcPr>
            <w:tcW w:w="1308"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Programa 3. VIESA</w:t>
            </w:r>
          </w:p>
        </w:tc>
        <w:tc>
          <w:tcPr>
            <w:tcW w:w="375"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1.116.530</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75.000.000</w:t>
            </w:r>
          </w:p>
        </w:tc>
        <w:tc>
          <w:tcPr>
            <w:tcW w:w="45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18.775.170</w:t>
            </w:r>
          </w:p>
        </w:tc>
        <w:tc>
          <w:tcPr>
            <w:tcW w:w="497"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b/>
                <w:bCs/>
                <w:i/>
                <w:iCs/>
                <w:sz w:val="14"/>
                <w:szCs w:val="14"/>
                <w:lang w:val="es-CR" w:eastAsia="es-CR"/>
              </w:rPr>
            </w:pPr>
            <w:r w:rsidRPr="00917CB1">
              <w:rPr>
                <w:rFonts w:ascii="Arial" w:hAnsi="Arial" w:cs="Arial"/>
                <w:b/>
                <w:bCs/>
                <w:i/>
                <w:iCs/>
                <w:sz w:val="14"/>
                <w:szCs w:val="14"/>
                <w:lang w:val="es-CR" w:eastAsia="es-CR"/>
              </w:rPr>
              <w:t> </w:t>
            </w:r>
          </w:p>
        </w:tc>
        <w:tc>
          <w:tcPr>
            <w:tcW w:w="281"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1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94.891.700</w:t>
            </w:r>
          </w:p>
        </w:tc>
      </w:tr>
      <w:tr w:rsidR="00917CB1" w:rsidRPr="00917CB1" w:rsidTr="00162241">
        <w:trPr>
          <w:trHeight w:val="134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JUNCOS 45 Obras complementarias a las instalaciones deportivas para JUNCOS 2019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45.000.000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8.3.0.2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45.000.000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Plantillas para el nuevo edificio de las residencias Estudiantiles 15</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8.3.0.2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15.000.000</w:t>
            </w:r>
          </w:p>
        </w:tc>
      </w:tr>
      <w:tr w:rsidR="00917CB1" w:rsidRPr="00917CB1" w:rsidTr="00162241">
        <w:trPr>
          <w:trHeight w:val="38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 xml:space="preserve">BALANZA Para la Clínica de Salud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8.3.0.2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2.500.000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40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Remplazo del proyector del CENTRO DE LAS ARTES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12.500.000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8.3.0.2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12.500.000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Equipo de lavado y secado para los edificios de las Residencias Estudiantiles de Cartago</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1.558.630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1.558.630</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Laptops para estudiantes becados.  Se tramita de Multas CASJ</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1.347.730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1.347.730</w:t>
            </w:r>
          </w:p>
        </w:tc>
      </w:tr>
      <w:tr w:rsidR="00917CB1" w:rsidRPr="00917CB1" w:rsidTr="00162241">
        <w:trPr>
          <w:trHeight w:val="61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8"/>
                <w:szCs w:val="18"/>
                <w:lang w:val="es-CR" w:eastAsia="es-CR"/>
              </w:rPr>
            </w:pPr>
            <w:r w:rsidRPr="00917CB1">
              <w:rPr>
                <w:rFonts w:ascii="Arial" w:hAnsi="Arial" w:cs="Arial"/>
                <w:i/>
                <w:iCs/>
                <w:sz w:val="18"/>
                <w:szCs w:val="18"/>
                <w:lang w:val="es-CR" w:eastAsia="es-CR"/>
              </w:rPr>
              <w:t>OFICINA DE REGISTRO</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1.116.530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1.116.530</w:t>
            </w:r>
          </w:p>
        </w:tc>
      </w:tr>
      <w:tr w:rsidR="00917CB1" w:rsidRPr="00917CB1" w:rsidTr="00162241">
        <w:trPr>
          <w:trHeight w:val="230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4011D7">
            <w:pPr>
              <w:rPr>
                <w:rFonts w:ascii="Arial" w:hAnsi="Arial" w:cs="Arial"/>
                <w:sz w:val="14"/>
                <w:szCs w:val="14"/>
                <w:lang w:val="es-CR" w:eastAsia="es-CR"/>
              </w:rPr>
            </w:pPr>
            <w:r w:rsidRPr="00917CB1">
              <w:rPr>
                <w:rFonts w:ascii="Arial" w:hAnsi="Arial" w:cs="Arial"/>
                <w:sz w:val="14"/>
                <w:szCs w:val="14"/>
                <w:lang w:val="es-CR" w:eastAsia="es-CR"/>
              </w:rPr>
              <w:t>Adquisición de Cámaras de Vigilanci</w:t>
            </w:r>
            <w:r w:rsidR="004011D7">
              <w:rPr>
                <w:rFonts w:ascii="Arial" w:hAnsi="Arial" w:cs="Arial"/>
                <w:sz w:val="14"/>
                <w:szCs w:val="14"/>
                <w:lang w:val="es-CR" w:eastAsia="es-CR"/>
              </w:rPr>
              <w:t>a</w:t>
            </w:r>
            <w:r w:rsidRPr="00917CB1">
              <w:rPr>
                <w:rFonts w:ascii="Arial" w:hAnsi="Arial" w:cs="Arial"/>
                <w:sz w:val="14"/>
                <w:szCs w:val="14"/>
                <w:lang w:val="es-CR" w:eastAsia="es-CR"/>
              </w:rPr>
              <w:t xml:space="preserve"> y otros equipos y software complementarios con fin de mejorar el control de materiales bibliográficos en la Sede San Carlos. </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1.469.620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1.469.620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adquirir Proyector Mu</w:t>
            </w:r>
            <w:r w:rsidR="004011D7">
              <w:rPr>
                <w:rFonts w:ascii="Arial" w:hAnsi="Arial" w:cs="Arial"/>
                <w:sz w:val="14"/>
                <w:szCs w:val="14"/>
                <w:lang w:val="es-CR" w:eastAsia="es-CR"/>
              </w:rPr>
              <w:t>l</w:t>
            </w:r>
            <w:r w:rsidRPr="00917CB1">
              <w:rPr>
                <w:rFonts w:ascii="Arial" w:hAnsi="Arial" w:cs="Arial"/>
                <w:sz w:val="14"/>
                <w:szCs w:val="14"/>
                <w:lang w:val="es-CR" w:eastAsia="es-CR"/>
              </w:rPr>
              <w:t>timedia, Pantalla Interactiva, Equipo y Mobiliario de Oficina, Computadoras de escritorio y Por</w:t>
            </w:r>
            <w:r w:rsidR="004011D7">
              <w:rPr>
                <w:rFonts w:ascii="Arial" w:hAnsi="Arial" w:cs="Arial"/>
                <w:sz w:val="14"/>
                <w:szCs w:val="14"/>
                <w:lang w:val="es-CR" w:eastAsia="es-CR"/>
              </w:rPr>
              <w:t>tátiles y una Impresora de códig</w:t>
            </w:r>
            <w:r w:rsidRPr="00917CB1">
              <w:rPr>
                <w:rFonts w:ascii="Arial" w:hAnsi="Arial" w:cs="Arial"/>
                <w:sz w:val="14"/>
                <w:szCs w:val="14"/>
                <w:lang w:val="es-CR" w:eastAsia="es-CR"/>
              </w:rPr>
              <w:t>o de Barras.  Para Biblioteca Cartago</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11.447.770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11.447.770</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Reforzar edificaciones en el Centro Académico de Limón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2.951.420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Claudia Madrizova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5.3.0.1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2.951.420</w:t>
            </w:r>
          </w:p>
        </w:tc>
      </w:tr>
      <w:tr w:rsidR="00917CB1" w:rsidRPr="00917CB1" w:rsidTr="00162241">
        <w:trPr>
          <w:trHeight w:val="288"/>
        </w:trPr>
        <w:tc>
          <w:tcPr>
            <w:tcW w:w="595" w:type="pct"/>
            <w:tcBorders>
              <w:top w:val="nil"/>
              <w:left w:val="single" w:sz="4" w:space="0" w:color="auto"/>
              <w:bottom w:val="single" w:sz="4" w:space="0" w:color="auto"/>
              <w:right w:val="nil"/>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Programa 4. VIE</w:t>
            </w:r>
          </w:p>
        </w:tc>
        <w:tc>
          <w:tcPr>
            <w:tcW w:w="713" w:type="pct"/>
            <w:tcBorders>
              <w:top w:val="nil"/>
              <w:left w:val="nil"/>
              <w:bottom w:val="single" w:sz="4" w:space="0" w:color="auto"/>
              <w:right w:val="single" w:sz="4" w:space="0" w:color="auto"/>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375"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112.522.452</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529.879.026</w:t>
            </w:r>
          </w:p>
        </w:tc>
        <w:tc>
          <w:tcPr>
            <w:tcW w:w="497"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b/>
                <w:bCs/>
                <w:i/>
                <w:iCs/>
                <w:sz w:val="14"/>
                <w:szCs w:val="14"/>
                <w:lang w:val="es-CR" w:eastAsia="es-CR"/>
              </w:rPr>
            </w:pPr>
            <w:r w:rsidRPr="00917CB1">
              <w:rPr>
                <w:rFonts w:ascii="Arial" w:hAnsi="Arial" w:cs="Arial"/>
                <w:b/>
                <w:bCs/>
                <w:i/>
                <w:iCs/>
                <w:sz w:val="14"/>
                <w:szCs w:val="14"/>
                <w:lang w:val="es-CR" w:eastAsia="es-CR"/>
              </w:rPr>
              <w:t> </w:t>
            </w:r>
          </w:p>
        </w:tc>
        <w:tc>
          <w:tcPr>
            <w:tcW w:w="281"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1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642.401.478</w:t>
            </w:r>
          </w:p>
        </w:tc>
      </w:tr>
      <w:tr w:rsidR="00917CB1" w:rsidRPr="00917CB1" w:rsidTr="00162241">
        <w:trPr>
          <w:trHeight w:val="96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equipo científico de las Escuelas y Centros de Investigación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193.399.740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 xml:space="preserve">  2.4.0.7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193.399.740</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servicios de transferencia electrónica de datos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15.215.916</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15.215.916</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49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servicios de transferencia electrónica de datos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39.968.612</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39.968.612</w:t>
            </w:r>
          </w:p>
        </w:tc>
      </w:tr>
      <w:tr w:rsidR="00917CB1" w:rsidRPr="00917CB1" w:rsidTr="00162241">
        <w:trPr>
          <w:trHeight w:val="76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equipo cientifico de los Proyectos de Investigación</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3.955.830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 xml:space="preserve">  2.4.0.7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3.955.830</w:t>
            </w:r>
          </w:p>
        </w:tc>
      </w:tr>
      <w:tr w:rsidR="00917CB1" w:rsidRPr="00917CB1" w:rsidTr="00162241">
        <w:trPr>
          <w:trHeight w:val="85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Los recursos se destinan a gastos de inversión y operativos requeridos para la realización de obras cientificas y Tecnológicas de la Editorial Tecnológica, según lo establecido en la Ley 8020.</w:t>
            </w:r>
          </w:p>
          <w:p w:rsidR="00917CB1" w:rsidRPr="00917CB1" w:rsidRDefault="00917CB1" w:rsidP="00917CB1">
            <w:pPr>
              <w:rPr>
                <w:rFonts w:ascii="Arial" w:hAnsi="Arial" w:cs="Arial"/>
                <w:sz w:val="14"/>
                <w:szCs w:val="14"/>
                <w:lang w:val="es-CR" w:eastAsia="es-CR"/>
              </w:rPr>
            </w:pP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54.399.220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Dagoberto Arias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54.399.220</w:t>
            </w:r>
          </w:p>
        </w:tc>
      </w:tr>
      <w:tr w:rsidR="00917CB1" w:rsidRPr="00917CB1" w:rsidTr="00162241">
        <w:trPr>
          <w:trHeight w:val="88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p>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Los recursos se destinan a gastos de inversión y operativos requeridos para la realización de obras cientificas y Tecnológicas de la Editorial Tecnológica, según lo establecido en la Ley 8020.</w:t>
            </w:r>
          </w:p>
          <w:p w:rsidR="00917CB1" w:rsidRPr="00917CB1" w:rsidRDefault="00917CB1" w:rsidP="00917CB1">
            <w:pPr>
              <w:rPr>
                <w:rFonts w:ascii="Arial" w:hAnsi="Arial" w:cs="Arial"/>
                <w:sz w:val="14"/>
                <w:szCs w:val="14"/>
                <w:lang w:val="es-CR" w:eastAsia="es-CR"/>
              </w:rPr>
            </w:pP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73.959.800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Dagoberto Arias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Solamente 10.200.000 se invierte en 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73.959.800</w:t>
            </w:r>
          </w:p>
        </w:tc>
      </w:tr>
      <w:tr w:rsidR="00917CB1" w:rsidRPr="00917CB1" w:rsidTr="00162241">
        <w:trPr>
          <w:trHeight w:val="1344"/>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Contratación de servicios de adaptación de los libros a dispositivos de lectura en formato digital.</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1.091.800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Dagoberto Arias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1.091.800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Los fondos se destinan a gastos de inversión y operativos de la Comisión de Enlace del Programa de Regionalización, los cuales serán trasladados posteriormente a cada uno de los proyectos activos para el año 2017.</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67.130.150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2.4.0.7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Solamente 8.000.000 se invierte en 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67.130.150</w:t>
            </w:r>
          </w:p>
        </w:tc>
      </w:tr>
      <w:tr w:rsidR="00917CB1" w:rsidRPr="00917CB1" w:rsidTr="00162241">
        <w:trPr>
          <w:trHeight w:val="249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55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Se recalilfica la Reserva de Fondos Mixtos a nivel de Otros Servicios de Gestión y Apoyo para cubrir gastos relacionados con el Programa de Inglés para Docentes del MEP-2017.</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72.553.840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2.4.0.8</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72.553.840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equipos de laboratorio e investigación que requieran los proyectos de fondos mixtos.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18.428.590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2.4.0.7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18.428.590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financiar servicios de gestión y apoyo que requieran los proyectos de Fondos Mixtos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17.248.360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5.4.0.1</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17.248.360</w:t>
            </w:r>
          </w:p>
        </w:tc>
      </w:tr>
      <w:tr w:rsidR="00917CB1" w:rsidRPr="00917CB1" w:rsidTr="00162241">
        <w:trPr>
          <w:trHeight w:val="58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p>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Para financiar servicios de gestión y apoyo que requieran los proyectos de Fondos Mixtos</w:t>
            </w:r>
          </w:p>
          <w:p w:rsidR="00917CB1" w:rsidRPr="00917CB1" w:rsidRDefault="00917CB1" w:rsidP="00917CB1">
            <w:pPr>
              <w:rPr>
                <w:rFonts w:ascii="Arial" w:hAnsi="Arial" w:cs="Arial"/>
                <w:sz w:val="14"/>
                <w:szCs w:val="14"/>
                <w:lang w:val="es-CR" w:eastAsia="es-CR"/>
              </w:rPr>
            </w:pP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85.049.620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Paola Vega</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2.4.0.7</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85.049.620</w:t>
            </w:r>
          </w:p>
        </w:tc>
      </w:tr>
      <w:tr w:rsidR="00917CB1" w:rsidRPr="00917CB1" w:rsidTr="00162241">
        <w:trPr>
          <w:trHeight w:val="288"/>
        </w:trPr>
        <w:tc>
          <w:tcPr>
            <w:tcW w:w="1308"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917CB1" w:rsidRPr="00917CB1" w:rsidRDefault="00917CB1" w:rsidP="00917CB1">
            <w:pPr>
              <w:rPr>
                <w:rFonts w:ascii="Arial" w:hAnsi="Arial" w:cs="Arial"/>
                <w:b/>
                <w:bCs/>
                <w:sz w:val="14"/>
                <w:szCs w:val="14"/>
                <w:lang w:val="es-CR" w:eastAsia="es-CR"/>
              </w:rPr>
            </w:pPr>
            <w:r w:rsidRPr="00917CB1">
              <w:rPr>
                <w:rFonts w:ascii="Arial" w:hAnsi="Arial" w:cs="Arial"/>
                <w:b/>
                <w:bCs/>
                <w:sz w:val="14"/>
                <w:szCs w:val="14"/>
                <w:lang w:val="es-CR" w:eastAsia="es-CR"/>
              </w:rPr>
              <w:t>Programa 5. Sede San Carlos</w:t>
            </w:r>
          </w:p>
        </w:tc>
        <w:tc>
          <w:tcPr>
            <w:tcW w:w="375"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234.849.238</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100.968.940</w:t>
            </w:r>
          </w:p>
        </w:tc>
        <w:tc>
          <w:tcPr>
            <w:tcW w:w="497"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b/>
                <w:bCs/>
                <w:i/>
                <w:iCs/>
                <w:sz w:val="14"/>
                <w:szCs w:val="14"/>
                <w:lang w:val="es-CR" w:eastAsia="es-CR"/>
              </w:rPr>
            </w:pPr>
            <w:r w:rsidRPr="00917CB1">
              <w:rPr>
                <w:rFonts w:ascii="Arial" w:hAnsi="Arial" w:cs="Arial"/>
                <w:b/>
                <w:bCs/>
                <w:i/>
                <w:iCs/>
                <w:sz w:val="14"/>
                <w:szCs w:val="14"/>
                <w:lang w:val="es-CR" w:eastAsia="es-CR"/>
              </w:rPr>
              <w:t> </w:t>
            </w:r>
          </w:p>
        </w:tc>
        <w:tc>
          <w:tcPr>
            <w:tcW w:w="281"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12"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 </w:t>
            </w:r>
          </w:p>
        </w:tc>
        <w:tc>
          <w:tcPr>
            <w:tcW w:w="509" w:type="pct"/>
            <w:tcBorders>
              <w:top w:val="nil"/>
              <w:left w:val="nil"/>
              <w:bottom w:val="single" w:sz="4" w:space="0" w:color="auto"/>
              <w:right w:val="single" w:sz="4" w:space="0" w:color="auto"/>
            </w:tcBorders>
            <w:shd w:val="clear" w:color="000000" w:fill="BFBFBF"/>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335.818.178</w:t>
            </w:r>
          </w:p>
        </w:tc>
      </w:tr>
      <w:tr w:rsidR="00917CB1" w:rsidRPr="00917CB1" w:rsidTr="00162241">
        <w:trPr>
          <w:trHeight w:val="64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Obras de infraestructura variadas que requieran mejoras durante el año 2017</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13.380.510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8.5.0.2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13.380.510</w:t>
            </w:r>
          </w:p>
        </w:tc>
      </w:tr>
      <w:tr w:rsidR="00917CB1" w:rsidRPr="00917CB1" w:rsidTr="00162241">
        <w:trPr>
          <w:trHeight w:val="498"/>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60</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Acometida eléctrica SC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125.000.000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125.000.000</w:t>
            </w:r>
          </w:p>
        </w:tc>
      </w:tr>
      <w:tr w:rsidR="00917CB1" w:rsidRPr="00917CB1" w:rsidTr="00162241">
        <w:trPr>
          <w:trHeight w:val="45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61</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Cancha sintética SC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49.849.238</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49.849.238</w:t>
            </w:r>
          </w:p>
        </w:tc>
      </w:tr>
      <w:tr w:rsidR="00917CB1" w:rsidRPr="00917CB1" w:rsidTr="00162241">
        <w:trPr>
          <w:trHeight w:val="45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62</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Vivero Forestal SC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r>
      <w:tr w:rsidR="00917CB1" w:rsidRPr="00917CB1" w:rsidTr="00162241">
        <w:trPr>
          <w:trHeight w:val="456"/>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63</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Placita SC</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50.000.000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 </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Infraestructura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50.000.000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64</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733C8">
            <w:pPr>
              <w:rPr>
                <w:rFonts w:ascii="Arial" w:hAnsi="Arial" w:cs="Arial"/>
                <w:sz w:val="14"/>
                <w:szCs w:val="14"/>
                <w:lang w:val="es-CR" w:eastAsia="es-CR"/>
              </w:rPr>
            </w:pPr>
            <w:r w:rsidRPr="00917CB1">
              <w:rPr>
                <w:rFonts w:ascii="Arial" w:hAnsi="Arial" w:cs="Arial"/>
                <w:sz w:val="14"/>
                <w:szCs w:val="14"/>
                <w:lang w:val="es-CR" w:eastAsia="es-CR"/>
              </w:rPr>
              <w:t>Los fondos se aplican a gastos de inversión y operación según lo aprobado en la distribución de excedentes 2016, según Acuerdo tomado en sesión N° 05-2017, artículo XIII del Consejo de  Escuela de Agronomía.  Para el PPA.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20.406.700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Alberto  Camero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N/A</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20.406.700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65</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733C8">
            <w:pPr>
              <w:rPr>
                <w:rFonts w:ascii="Arial" w:hAnsi="Arial" w:cs="Arial"/>
                <w:sz w:val="14"/>
                <w:szCs w:val="14"/>
                <w:lang w:val="es-CR" w:eastAsia="es-CR"/>
              </w:rPr>
            </w:pPr>
            <w:r w:rsidRPr="00917CB1">
              <w:rPr>
                <w:rFonts w:ascii="Arial" w:hAnsi="Arial" w:cs="Arial"/>
                <w:sz w:val="14"/>
                <w:szCs w:val="14"/>
                <w:lang w:val="es-CR" w:eastAsia="es-CR"/>
              </w:rPr>
              <w:t>Los fondos se aplican a gastos de inversión y operación según lo aprobado en la distribución de excedentes 2016, según Acuerdo tomado en sesión N° 05-2017, artículo XIII del Consejo de Escuela de Agronomía.  Para el PPA.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Alberto  Camero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Solamente 2.450.000 se invierte en 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10.000.000</w:t>
            </w:r>
          </w:p>
        </w:tc>
      </w:tr>
      <w:tr w:rsidR="00917CB1" w:rsidRPr="00917CB1" w:rsidTr="00162241">
        <w:trPr>
          <w:trHeight w:val="58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66</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733C8">
            <w:pPr>
              <w:rPr>
                <w:rFonts w:ascii="Arial" w:hAnsi="Arial" w:cs="Arial"/>
                <w:sz w:val="14"/>
                <w:szCs w:val="14"/>
                <w:lang w:val="es-CR" w:eastAsia="es-CR"/>
              </w:rPr>
            </w:pPr>
            <w:r w:rsidRPr="00917CB1">
              <w:rPr>
                <w:rFonts w:ascii="Arial" w:hAnsi="Arial" w:cs="Arial"/>
                <w:sz w:val="14"/>
                <w:szCs w:val="14"/>
                <w:lang w:val="es-CR" w:eastAsia="es-CR"/>
              </w:rPr>
              <w:t>Los fondos se aplican a gastos de inversión y operación según lo aprobado en la distribución de excedentes 2016, según Acuerdo tomado en sesión N° 05-2017, artículo XIII del Consejo de  Escuela de Agronomía.  Para el PPA.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18.422.120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Alberto  Camero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18.422.120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67</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733C8">
            <w:pPr>
              <w:rPr>
                <w:rFonts w:ascii="Arial" w:hAnsi="Arial" w:cs="Arial"/>
                <w:sz w:val="14"/>
                <w:szCs w:val="14"/>
                <w:lang w:val="es-CR" w:eastAsia="es-CR"/>
              </w:rPr>
            </w:pPr>
            <w:r w:rsidRPr="00917CB1">
              <w:rPr>
                <w:rFonts w:ascii="Arial" w:hAnsi="Arial" w:cs="Arial"/>
                <w:sz w:val="14"/>
                <w:szCs w:val="14"/>
                <w:lang w:val="es-CR" w:eastAsia="es-CR"/>
              </w:rPr>
              <w:t>Los fondos se aplican a gastos de inversión y operación según lo aprobado en la distribución de excedentes 2016, según Acuerdo tomado en sesión N° 05-2017, artículo XIII del Consejo de  Escuela de Agronomía. Para el PPA.</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6.990.000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Luis Alberto  Camero</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6.990.000</w:t>
            </w:r>
          </w:p>
        </w:tc>
      </w:tr>
      <w:tr w:rsidR="00917CB1" w:rsidRPr="00917CB1" w:rsidTr="00162241">
        <w:trPr>
          <w:trHeight w:val="1152"/>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lastRenderedPageBreak/>
              <w:t>68</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Compra de Hornos de Microondas para las cocinas de las Residencias Estudiantiles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230.240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1.5.0.5</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230.240</w:t>
            </w:r>
          </w:p>
        </w:tc>
      </w:tr>
      <w:tr w:rsidR="00917CB1" w:rsidRPr="00917CB1" w:rsidTr="00162241">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69</w:t>
            </w:r>
          </w:p>
        </w:tc>
        <w:tc>
          <w:tcPr>
            <w:tcW w:w="713"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sz w:val="14"/>
                <w:szCs w:val="14"/>
                <w:lang w:val="es-CR" w:eastAsia="es-CR"/>
              </w:rPr>
            </w:pPr>
            <w:r w:rsidRPr="00917CB1">
              <w:rPr>
                <w:rFonts w:ascii="Arial" w:hAnsi="Arial" w:cs="Arial"/>
                <w:sz w:val="14"/>
                <w:szCs w:val="14"/>
                <w:lang w:val="es-CR" w:eastAsia="es-CR"/>
              </w:rPr>
              <w:t>Fondos destinados a cubrir el costo de mejoras capitalizable del Techo y pisos del CTEC, en San Carlos y la adquisición de Aires Acondicionado y Computadoras para reponer y actualizar las existentes.</w:t>
            </w:r>
          </w:p>
        </w:tc>
        <w:tc>
          <w:tcPr>
            <w:tcW w:w="375"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58"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0</w:t>
            </w:r>
          </w:p>
        </w:tc>
        <w:tc>
          <w:tcPr>
            <w:tcW w:w="45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31.539.370</w:t>
            </w:r>
          </w:p>
        </w:tc>
        <w:tc>
          <w:tcPr>
            <w:tcW w:w="497"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Edgardo Vargas</w:t>
            </w:r>
          </w:p>
        </w:tc>
        <w:tc>
          <w:tcPr>
            <w:tcW w:w="281"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i/>
                <w:iCs/>
                <w:sz w:val="14"/>
                <w:szCs w:val="14"/>
                <w:lang w:val="es-CR" w:eastAsia="es-CR"/>
              </w:rPr>
            </w:pPr>
            <w:r w:rsidRPr="00917CB1">
              <w:rPr>
                <w:rFonts w:ascii="Arial" w:hAnsi="Arial" w:cs="Arial"/>
                <w:i/>
                <w:iCs/>
                <w:sz w:val="14"/>
                <w:szCs w:val="14"/>
                <w:lang w:val="es-CR" w:eastAsia="es-CR"/>
              </w:rPr>
              <w:t>8.5.0.2</w:t>
            </w:r>
          </w:p>
        </w:tc>
        <w:tc>
          <w:tcPr>
            <w:tcW w:w="512"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rPr>
                <w:rFonts w:ascii="Arial" w:hAnsi="Arial" w:cs="Arial"/>
                <w:i/>
                <w:iCs/>
                <w:sz w:val="14"/>
                <w:szCs w:val="14"/>
                <w:lang w:val="es-CR" w:eastAsia="es-CR"/>
              </w:rPr>
            </w:pPr>
            <w:r w:rsidRPr="00917CB1">
              <w:rPr>
                <w:rFonts w:ascii="Arial" w:hAnsi="Arial" w:cs="Arial"/>
                <w:i/>
                <w:iCs/>
                <w:sz w:val="14"/>
                <w:szCs w:val="14"/>
                <w:lang w:val="es-CR" w:eastAsia="es-CR"/>
              </w:rPr>
              <w:t>Equipamiento</w:t>
            </w:r>
          </w:p>
        </w:tc>
        <w:tc>
          <w:tcPr>
            <w:tcW w:w="509" w:type="pct"/>
            <w:tcBorders>
              <w:top w:val="nil"/>
              <w:left w:val="nil"/>
              <w:bottom w:val="single" w:sz="4" w:space="0" w:color="auto"/>
              <w:right w:val="single" w:sz="4" w:space="0" w:color="auto"/>
            </w:tcBorders>
            <w:shd w:val="clear" w:color="auto" w:fill="auto"/>
            <w:vAlign w:val="center"/>
            <w:hideMark/>
          </w:tcPr>
          <w:p w:rsidR="00917CB1" w:rsidRPr="00917CB1" w:rsidRDefault="00917CB1" w:rsidP="00917CB1">
            <w:pPr>
              <w:jc w:val="center"/>
              <w:rPr>
                <w:rFonts w:ascii="Arial" w:hAnsi="Arial" w:cs="Arial"/>
                <w:b/>
                <w:bCs/>
                <w:sz w:val="14"/>
                <w:szCs w:val="14"/>
                <w:lang w:val="es-CR" w:eastAsia="es-CR"/>
              </w:rPr>
            </w:pPr>
            <w:r w:rsidRPr="00917CB1">
              <w:rPr>
                <w:rFonts w:ascii="Arial" w:hAnsi="Arial" w:cs="Arial"/>
                <w:b/>
                <w:bCs/>
                <w:sz w:val="14"/>
                <w:szCs w:val="14"/>
                <w:lang w:val="es-CR" w:eastAsia="es-CR"/>
              </w:rPr>
              <w:t>31.539.370</w:t>
            </w:r>
          </w:p>
        </w:tc>
      </w:tr>
    </w:tbl>
    <w:p w:rsidR="00917CB1" w:rsidRPr="00917CB1" w:rsidRDefault="00917CB1" w:rsidP="00917CB1">
      <w:pPr>
        <w:tabs>
          <w:tab w:val="left" w:pos="426"/>
        </w:tabs>
        <w:jc w:val="both"/>
        <w:rPr>
          <w:rFonts w:ascii="Arial" w:hAnsi="Arial" w:cs="Arial"/>
          <w:highlight w:val="yellow"/>
          <w:lang w:val="es-CR"/>
        </w:rPr>
      </w:pPr>
    </w:p>
    <w:p w:rsidR="00917CB1" w:rsidRPr="00917CB1" w:rsidRDefault="00917CB1" w:rsidP="00A549F2">
      <w:pPr>
        <w:numPr>
          <w:ilvl w:val="0"/>
          <w:numId w:val="4"/>
        </w:numPr>
        <w:jc w:val="both"/>
        <w:rPr>
          <w:rFonts w:ascii="Arial" w:hAnsi="Arial" w:cs="Arial"/>
          <w:lang w:val="es-CR"/>
        </w:rPr>
      </w:pPr>
      <w:r w:rsidRPr="00917CB1">
        <w:rPr>
          <w:rFonts w:ascii="Arial" w:hAnsi="Arial" w:cs="Arial"/>
          <w:lang w:val="es-CR"/>
        </w:rPr>
        <w:t xml:space="preserve">Solicitar a la </w:t>
      </w:r>
      <w:r w:rsidR="009733C8">
        <w:rPr>
          <w:rFonts w:ascii="Arial" w:hAnsi="Arial" w:cs="Arial"/>
          <w:lang w:val="es-CR"/>
        </w:rPr>
        <w:t>A</w:t>
      </w:r>
      <w:r w:rsidRPr="00917CB1">
        <w:rPr>
          <w:rFonts w:ascii="Arial" w:hAnsi="Arial" w:cs="Arial"/>
          <w:lang w:val="es-CR"/>
        </w:rPr>
        <w:t>dministración actualizar el cuadro del anexo 4, Origen y Aplicación detallada de recursos del documento Presupuesto Extraordinario 1-2017, con base al cuadro anterior.</w:t>
      </w:r>
    </w:p>
    <w:p w:rsidR="00917CB1" w:rsidRPr="00917CB1" w:rsidRDefault="00917CB1" w:rsidP="00917CB1">
      <w:pPr>
        <w:ind w:left="3"/>
        <w:jc w:val="both"/>
        <w:rPr>
          <w:rFonts w:ascii="Arial" w:hAnsi="Arial" w:cs="Arial"/>
          <w:lang w:val="es-CR"/>
        </w:rPr>
      </w:pPr>
    </w:p>
    <w:p w:rsidR="00917CB1" w:rsidRPr="00917CB1" w:rsidRDefault="00917CB1" w:rsidP="00A549F2">
      <w:pPr>
        <w:numPr>
          <w:ilvl w:val="0"/>
          <w:numId w:val="4"/>
        </w:numPr>
        <w:jc w:val="both"/>
        <w:rPr>
          <w:rFonts w:ascii="Arial" w:hAnsi="Arial" w:cs="Arial"/>
          <w:lang w:val="es-CR"/>
        </w:rPr>
      </w:pPr>
      <w:r w:rsidRPr="00917CB1">
        <w:rPr>
          <w:rFonts w:ascii="Arial" w:hAnsi="Arial" w:cs="Arial"/>
          <w:lang w:val="es-CR"/>
        </w:rPr>
        <w:t>Solicitar a la Administración que incluya los proyectos aprobados en este Presupuesto Extraordinario, dentro de los Planes Tácticos correspondientes, los cuales deberán ser presentados al 30 abril de 2017</w:t>
      </w:r>
      <w:r w:rsidR="009733C8">
        <w:rPr>
          <w:rFonts w:ascii="Arial" w:hAnsi="Arial" w:cs="Arial"/>
          <w:lang w:val="es-CR"/>
        </w:rPr>
        <w:t>,</w:t>
      </w:r>
      <w:r w:rsidRPr="00917CB1">
        <w:rPr>
          <w:rFonts w:ascii="Arial" w:hAnsi="Arial" w:cs="Arial"/>
          <w:lang w:val="es-CR"/>
        </w:rPr>
        <w:t xml:space="preserve"> para su respectiva aprobación.</w:t>
      </w:r>
    </w:p>
    <w:p w:rsidR="00917CB1" w:rsidRPr="00917CB1" w:rsidRDefault="00917CB1" w:rsidP="00917CB1">
      <w:pPr>
        <w:ind w:left="708"/>
        <w:rPr>
          <w:rFonts w:ascii="Arial" w:hAnsi="Arial" w:cs="Arial"/>
          <w:lang w:val="es-CR"/>
        </w:rPr>
      </w:pPr>
    </w:p>
    <w:p w:rsidR="00917CB1" w:rsidRPr="00917CB1" w:rsidRDefault="00917CB1" w:rsidP="00917CB1">
      <w:pPr>
        <w:tabs>
          <w:tab w:val="left" w:pos="426"/>
        </w:tabs>
        <w:jc w:val="both"/>
        <w:rPr>
          <w:rFonts w:ascii="Arial" w:hAnsi="Arial" w:cs="Arial"/>
          <w:b/>
          <w:sz w:val="10"/>
          <w:szCs w:val="10"/>
          <w:lang w:val="es-CR"/>
        </w:rPr>
      </w:pPr>
    </w:p>
    <w:p w:rsidR="00917CB1" w:rsidRPr="00917CB1" w:rsidRDefault="00917CB1" w:rsidP="00A549F2">
      <w:pPr>
        <w:numPr>
          <w:ilvl w:val="0"/>
          <w:numId w:val="4"/>
        </w:numPr>
        <w:jc w:val="both"/>
        <w:rPr>
          <w:rFonts w:ascii="Arial" w:hAnsi="Arial" w:cs="Arial"/>
          <w:lang w:val="es-CR"/>
        </w:rPr>
      </w:pPr>
      <w:r w:rsidRPr="00917CB1">
        <w:rPr>
          <w:rFonts w:ascii="Arial" w:hAnsi="Arial" w:cs="Arial"/>
        </w:rPr>
        <w:t>Solicitar a la Administración remitir el Presupuesto Extraordinario No. 1-2017 y la Vinculación con el Plan Anual Operativo 2017, a la Contraloría General de la República.</w:t>
      </w:r>
    </w:p>
    <w:p w:rsidR="00515E4C" w:rsidRPr="00917CB1" w:rsidRDefault="00515E4C" w:rsidP="007742A1">
      <w:pPr>
        <w:jc w:val="both"/>
        <w:rPr>
          <w:rFonts w:ascii="Arial" w:eastAsia="Cambria" w:hAnsi="Arial" w:cs="Arial"/>
          <w:lang w:val="es-CR" w:eastAsia="en-US"/>
        </w:rPr>
      </w:pPr>
    </w:p>
    <w:p w:rsidR="00CB682F" w:rsidRDefault="007742A1" w:rsidP="00A549F2">
      <w:pPr>
        <w:numPr>
          <w:ilvl w:val="0"/>
          <w:numId w:val="4"/>
        </w:numPr>
        <w:jc w:val="both"/>
        <w:rPr>
          <w:rFonts w:ascii="Arial" w:hAnsi="Arial" w:cs="Arial"/>
          <w:b/>
          <w:lang w:val="es-CR"/>
        </w:rPr>
      </w:pPr>
      <w:r w:rsidRPr="0026727D">
        <w:rPr>
          <w:rFonts w:ascii="Arial" w:hAnsi="Arial" w:cs="Arial"/>
          <w:lang w:val="es-CR"/>
        </w:rPr>
        <w:t xml:space="preserve">Comunicar. </w:t>
      </w:r>
      <w:r w:rsidRPr="0026727D">
        <w:rPr>
          <w:rFonts w:ascii="Arial" w:hAnsi="Arial" w:cs="Arial"/>
          <w:b/>
          <w:lang w:val="es-CR"/>
        </w:rPr>
        <w:t xml:space="preserve"> ACUERDO FIRME.</w:t>
      </w:r>
      <w:r w:rsidR="007C46B5" w:rsidRPr="0026727D">
        <w:rPr>
          <w:rFonts w:ascii="Arial" w:hAnsi="Arial" w:cs="Arial"/>
          <w:b/>
          <w:lang w:val="es-CR"/>
        </w:rPr>
        <w:t xml:space="preserve">  </w:t>
      </w:r>
    </w:p>
    <w:p w:rsidR="00B34BFF" w:rsidRDefault="00B34BFF" w:rsidP="00474B22">
      <w:pPr>
        <w:spacing w:line="360" w:lineRule="auto"/>
        <w:jc w:val="both"/>
        <w:outlineLvl w:val="0"/>
        <w:rPr>
          <w:rFonts w:ascii="Arial" w:eastAsia="Cambria" w:hAnsi="Arial" w:cs="Arial"/>
          <w:sz w:val="18"/>
          <w:szCs w:val="18"/>
          <w:lang w:val="es-CR" w:eastAsia="en-US"/>
        </w:rPr>
      </w:pPr>
    </w:p>
    <w:p w:rsidR="00B34BFF" w:rsidRPr="00917CB1" w:rsidRDefault="00B34BFF" w:rsidP="00B34BFF">
      <w:pPr>
        <w:autoSpaceDE w:val="0"/>
        <w:autoSpaceDN w:val="0"/>
        <w:adjustRightInd w:val="0"/>
        <w:jc w:val="both"/>
        <w:rPr>
          <w:rFonts w:ascii="Arial" w:hAnsi="Arial" w:cs="Arial"/>
          <w:sz w:val="22"/>
          <w:szCs w:val="22"/>
          <w:lang w:val="es-CR"/>
        </w:rPr>
      </w:pPr>
      <w:r w:rsidRPr="00917CB1">
        <w:rPr>
          <w:rFonts w:ascii="Arial" w:hAnsi="Arial" w:cs="Arial"/>
          <w:b/>
          <w:sz w:val="22"/>
          <w:szCs w:val="22"/>
          <w:lang w:val="es-CR"/>
        </w:rPr>
        <w:t>PALABRAS CLAVE:  Presupuesto - Extraordinario No. 1-2017</w:t>
      </w:r>
    </w:p>
    <w:p w:rsidR="005D234B" w:rsidRPr="00521B94" w:rsidRDefault="005D234B" w:rsidP="00521B94">
      <w:pPr>
        <w:autoSpaceDE w:val="0"/>
        <w:autoSpaceDN w:val="0"/>
        <w:adjustRightInd w:val="0"/>
        <w:jc w:val="both"/>
        <w:rPr>
          <w:rFonts w:ascii="Arial" w:hAnsi="Arial" w:cs="Arial"/>
          <w:b/>
          <w:sz w:val="22"/>
          <w:szCs w:val="22"/>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474B22" w:rsidRPr="00474B22" w:rsidTr="00437F0F">
        <w:trPr>
          <w:trHeight w:val="183"/>
        </w:trPr>
        <w:tc>
          <w:tcPr>
            <w:tcW w:w="4361" w:type="dxa"/>
          </w:tcPr>
          <w:p w:rsidR="00474B22" w:rsidRPr="00474B22" w:rsidRDefault="00474B22" w:rsidP="00515E4C">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r w:rsidR="00474B22" w:rsidRPr="00474B22" w:rsidTr="00437F0F">
        <w:trPr>
          <w:gridAfter w:val="1"/>
          <w:wAfter w:w="4361" w:type="dxa"/>
          <w:trHeight w:val="183"/>
        </w:trPr>
        <w:tc>
          <w:tcPr>
            <w:tcW w:w="4361" w:type="dxa"/>
          </w:tcPr>
          <w:p w:rsidR="00515E4C" w:rsidRPr="00474B22" w:rsidRDefault="00474B22" w:rsidP="00521B94">
            <w:pPr>
              <w:ind w:left="-567" w:firstLine="567"/>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ci.  Secretaría del Consejo Instituciona</w:t>
            </w:r>
            <w:r w:rsidR="00521B94">
              <w:rPr>
                <w:rFonts w:ascii="Arial" w:eastAsia="Cambria" w:hAnsi="Arial" w:cs="Arial"/>
                <w:b/>
                <w:sz w:val="16"/>
                <w:szCs w:val="16"/>
                <w:lang w:val="es-ES_tradnl" w:eastAsia="en-US"/>
              </w:rPr>
              <w:t>l</w:t>
            </w:r>
          </w:p>
        </w:tc>
        <w:tc>
          <w:tcPr>
            <w:tcW w:w="4361" w:type="dxa"/>
          </w:tcPr>
          <w:p w:rsidR="00CB682F" w:rsidRPr="00474B22" w:rsidRDefault="00515E4C" w:rsidP="00521B9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Pr="00474B22">
              <w:rPr>
                <w:rFonts w:ascii="Arial" w:eastAsia="Cambria" w:hAnsi="Arial" w:cs="Arial"/>
                <w:b/>
                <w:sz w:val="16"/>
                <w:szCs w:val="16"/>
                <w:lang w:val="es-ES_tradnl" w:eastAsia="en-US"/>
              </w:rPr>
              <w:t xml:space="preserve"> </w:t>
            </w: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bl>
    <w:p w:rsidR="00521B94" w:rsidRPr="00474B22" w:rsidRDefault="00521B94" w:rsidP="00521B94">
      <w:pPr>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Oficina Asesoría Legal </w:t>
      </w:r>
    </w:p>
    <w:p w:rsidR="00521B94" w:rsidRPr="00474B22" w:rsidRDefault="00521B94" w:rsidP="00521B94">
      <w:pPr>
        <w:ind w:firstLine="34"/>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Auditoría Interna (Notificado a la Secretaria vía correo electrónico)</w:t>
      </w:r>
    </w:p>
    <w:p w:rsidR="00521B94" w:rsidRPr="00474B22" w:rsidRDefault="00521B94" w:rsidP="00521B94">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Comunicación y Mercadeo </w:t>
      </w:r>
    </w:p>
    <w:p w:rsidR="00521B94" w:rsidRPr="00474B22" w:rsidRDefault="00521B94" w:rsidP="00521B94">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Centro de Archivo y Comunicaciones</w:t>
      </w:r>
    </w:p>
    <w:p w:rsidR="00521B94" w:rsidRPr="00DD763F" w:rsidRDefault="00521B94" w:rsidP="00DD763F">
      <w:pPr>
        <w:rPr>
          <w:rFonts w:ascii="Arial" w:eastAsia="Cambria" w:hAnsi="Arial" w:cs="Arial"/>
          <w:b/>
          <w:sz w:val="16"/>
          <w:szCs w:val="16"/>
          <w:lang w:val="es-CR" w:eastAsia="en-US"/>
        </w:rPr>
      </w:pPr>
      <w:r w:rsidRPr="00474B22">
        <w:rPr>
          <w:rFonts w:ascii="Arial" w:eastAsia="Cambria" w:hAnsi="Arial" w:cs="Arial"/>
          <w:b/>
          <w:sz w:val="16"/>
          <w:szCs w:val="16"/>
          <w:lang w:val="es-CR" w:eastAsia="en-US"/>
        </w:rPr>
        <w:t>FEITEC</w:t>
      </w:r>
    </w:p>
    <w:p w:rsidR="00521B94" w:rsidRDefault="00521B94" w:rsidP="008D0FEC">
      <w:pPr>
        <w:jc w:val="both"/>
        <w:rPr>
          <w:rFonts w:ascii="Arial" w:hAnsi="Arial" w:cs="Arial"/>
          <w:b/>
          <w:i/>
          <w:sz w:val="22"/>
          <w:szCs w:val="22"/>
        </w:rPr>
      </w:pPr>
    </w:p>
    <w:p w:rsidR="00DD763F" w:rsidRPr="00DD763F" w:rsidRDefault="00DD763F" w:rsidP="00DD763F">
      <w:pPr>
        <w:outlineLvl w:val="4"/>
        <w:rPr>
          <w:rFonts w:ascii="Arial" w:hAnsi="Arial" w:cs="Arial"/>
        </w:rPr>
      </w:pPr>
      <w:r w:rsidRPr="00DD763F">
        <w:rPr>
          <w:rFonts w:ascii="Arial" w:hAnsi="Arial" w:cs="Arial"/>
        </w:rPr>
        <w:t>ANEXOS</w:t>
      </w:r>
    </w:p>
    <w:p w:rsidR="00DD763F" w:rsidRPr="00DD763F" w:rsidRDefault="00DD763F" w:rsidP="00DD763F">
      <w:pPr>
        <w:jc w:val="both"/>
        <w:rPr>
          <w:rFonts w:ascii="Arial" w:hAnsi="Arial" w:cs="Arial"/>
          <w:i/>
          <w:sz w:val="16"/>
          <w:szCs w:val="16"/>
          <w:lang w:val="es-CR"/>
        </w:rPr>
      </w:pPr>
    </w:p>
    <w:p w:rsidR="00DD763F" w:rsidRDefault="00DD763F" w:rsidP="00DD763F">
      <w:pPr>
        <w:jc w:val="both"/>
        <w:rPr>
          <w:rFonts w:ascii="Arial" w:hAnsi="Arial" w:cs="Arial"/>
          <w:i/>
          <w:sz w:val="16"/>
          <w:szCs w:val="16"/>
          <w:lang w:val="es-CR"/>
        </w:rPr>
      </w:pPr>
      <w:r w:rsidRPr="00DD763F">
        <w:rPr>
          <w:rFonts w:ascii="Arial" w:hAnsi="Arial" w:cs="Arial"/>
          <w:i/>
          <w:sz w:val="16"/>
          <w:szCs w:val="16"/>
          <w:lang w:val="es-CR"/>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AcroExch.Document.11" ShapeID="_x0000_i1025" DrawAspect="Icon" ObjectID="_1554182007" r:id="rId9"/>
        </w:object>
      </w:r>
      <w:bookmarkStart w:id="1" w:name="_MON_1554035644"/>
      <w:bookmarkEnd w:id="1"/>
      <w:r w:rsidRPr="00DD763F">
        <w:rPr>
          <w:rFonts w:ascii="Arial" w:hAnsi="Arial" w:cs="Arial"/>
          <w:i/>
          <w:sz w:val="16"/>
          <w:szCs w:val="16"/>
          <w:lang w:val="es-CR"/>
        </w:rPr>
        <w:object w:dxaOrig="1513" w:dyaOrig="984">
          <v:shape id="_x0000_i1026" type="#_x0000_t75" style="width:75.6pt;height:49.2pt" o:ole="">
            <v:imagedata r:id="rId10" o:title=""/>
          </v:shape>
          <o:OLEObject Type="Embed" ProgID="Word.Document.8" ShapeID="_x0000_i1026" DrawAspect="Icon" ObjectID="_1554182008" r:id="rId11">
            <o:FieldCodes>\s</o:FieldCodes>
          </o:OLEObject>
        </w:object>
      </w:r>
      <w:bookmarkStart w:id="2" w:name="_MON_1554035666"/>
      <w:bookmarkEnd w:id="2"/>
      <w:r w:rsidRPr="00DD763F">
        <w:rPr>
          <w:rFonts w:ascii="Arial" w:hAnsi="Arial" w:cs="Arial"/>
          <w:i/>
          <w:sz w:val="16"/>
          <w:szCs w:val="16"/>
          <w:lang w:val="es-CR"/>
        </w:rPr>
        <w:object w:dxaOrig="1513" w:dyaOrig="984">
          <v:shape id="_x0000_i1027" type="#_x0000_t75" style="width:75.6pt;height:49.2pt" o:ole="">
            <v:imagedata r:id="rId12" o:title=""/>
          </v:shape>
          <o:OLEObject Type="Embed" ProgID="Word.Document.12" ShapeID="_x0000_i1027" DrawAspect="Icon" ObjectID="_1554182009" r:id="rId13">
            <o:FieldCodes>\s</o:FieldCodes>
          </o:OLEObject>
        </w:object>
      </w:r>
      <w:r w:rsidRPr="00DD763F">
        <w:rPr>
          <w:rFonts w:ascii="Arial" w:hAnsi="Arial" w:cs="Arial"/>
          <w:i/>
          <w:sz w:val="16"/>
          <w:szCs w:val="16"/>
          <w:lang w:val="es-CR"/>
        </w:rPr>
        <w:object w:dxaOrig="1513" w:dyaOrig="984">
          <v:shape id="_x0000_i1028" type="#_x0000_t75" style="width:75.6pt;height:49.2pt" o:ole="">
            <v:imagedata r:id="rId14" o:title=""/>
          </v:shape>
          <o:OLEObject Type="Embed" ProgID="AcroExch.Document.11" ShapeID="_x0000_i1028" DrawAspect="Icon" ObjectID="_1554182010" r:id="rId15"/>
        </w:object>
      </w:r>
    </w:p>
    <w:sectPr w:rsidR="00DD763F" w:rsidSect="00DD763F">
      <w:headerReference w:type="default" r:id="rId16"/>
      <w:footerReference w:type="default" r:id="rId17"/>
      <w:pgSz w:w="12242" w:h="15842" w:code="1"/>
      <w:pgMar w:top="1418" w:right="1752"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CD8" w:rsidRDefault="00776CD8">
      <w:r>
        <w:separator/>
      </w:r>
    </w:p>
  </w:endnote>
  <w:endnote w:type="continuationSeparator" w:id="0">
    <w:p w:rsidR="00776CD8" w:rsidRDefault="0077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CD8" w:rsidRDefault="00776CD8">
      <w:r>
        <w:separator/>
      </w:r>
    </w:p>
  </w:footnote>
  <w:footnote w:type="continuationSeparator" w:id="0">
    <w:p w:rsidR="00776CD8" w:rsidRDefault="00776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6442DF">
      <w:rPr>
        <w:rFonts w:ascii="Arial" w:eastAsia="Cambria" w:hAnsi="Arial" w:cs="Arial"/>
        <w:i/>
        <w:sz w:val="18"/>
        <w:szCs w:val="18"/>
        <w:lang w:val="es-ES_tradnl" w:eastAsia="x-none"/>
      </w:rPr>
      <w:t>1</w:t>
    </w:r>
    <w:r w:rsidR="00524EB9">
      <w:rPr>
        <w:rFonts w:ascii="Arial" w:eastAsia="Cambria" w:hAnsi="Arial" w:cs="Arial"/>
        <w:i/>
        <w:sz w:val="18"/>
        <w:szCs w:val="18"/>
        <w:lang w:val="es-ES_tradnl" w:eastAsia="x-none"/>
      </w:rPr>
      <w:t>8</w:t>
    </w:r>
    <w:r w:rsidRPr="00D958BC">
      <w:rPr>
        <w:rFonts w:ascii="Arial" w:eastAsia="Cambria" w:hAnsi="Arial" w:cs="Arial"/>
        <w:i/>
        <w:sz w:val="18"/>
        <w:szCs w:val="18"/>
        <w:lang w:val="es-ES_tradnl" w:eastAsia="x-none"/>
      </w:rPr>
      <w:t xml:space="preserve">, Artículo </w:t>
    </w:r>
    <w:r w:rsidR="00054B7B">
      <w:rPr>
        <w:rFonts w:ascii="Arial" w:eastAsia="Cambria" w:hAnsi="Arial" w:cs="Arial"/>
        <w:i/>
        <w:sz w:val="18"/>
        <w:szCs w:val="18"/>
        <w:lang w:val="es-ES_tradnl" w:eastAsia="x-none"/>
      </w:rPr>
      <w:t>8</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524EB9">
      <w:rPr>
        <w:rFonts w:ascii="Arial" w:eastAsia="Cambria" w:hAnsi="Arial" w:cs="Arial"/>
        <w:i/>
        <w:sz w:val="18"/>
        <w:szCs w:val="18"/>
        <w:lang w:val="es-ES_tradnl" w:eastAsia="x-none"/>
      </w:rPr>
      <w:t>19</w:t>
    </w:r>
    <w:r w:rsidR="006442DF">
      <w:rPr>
        <w:rFonts w:ascii="Arial" w:eastAsia="Cambria" w:hAnsi="Arial" w:cs="Arial"/>
        <w:i/>
        <w:sz w:val="18"/>
        <w:szCs w:val="18"/>
        <w:lang w:val="es-ES_tradnl" w:eastAsia="x-none"/>
      </w:rPr>
      <w:t xml:space="preserve"> de </w:t>
    </w:r>
    <w:r w:rsidR="00054B7B">
      <w:rPr>
        <w:rFonts w:ascii="Arial" w:eastAsia="Cambria" w:hAnsi="Arial" w:cs="Arial"/>
        <w:i/>
        <w:sz w:val="18"/>
        <w:szCs w:val="18"/>
        <w:lang w:val="es-ES_tradnl" w:eastAsia="x-none"/>
      </w:rPr>
      <w:t>abril</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AA63C4">
      <w:rPr>
        <w:rFonts w:ascii="Arial" w:eastAsia="Cambria" w:hAnsi="Arial" w:cs="Arial"/>
        <w:i/>
        <w:noProof/>
        <w:sz w:val="18"/>
        <w:szCs w:val="18"/>
        <w:lang w:val="es-ES_tradnl" w:eastAsia="x-none"/>
      </w:rPr>
      <w:t>10</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B734C35"/>
    <w:multiLevelType w:val="hybridMultilevel"/>
    <w:tmpl w:val="10DAF244"/>
    <w:lvl w:ilvl="0" w:tplc="33BAC230">
      <w:start w:val="1"/>
      <w:numFmt w:val="decimal"/>
      <w:lvlText w:val="%1."/>
      <w:lvlJc w:val="left"/>
      <w:pPr>
        <w:ind w:left="786" w:hanging="360"/>
      </w:pPr>
      <w:rPr>
        <w:rFonts w:ascii="Arial" w:hAnsi="Arial" w:cs="Arial"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C7C51D9"/>
    <w:multiLevelType w:val="hybridMultilevel"/>
    <w:tmpl w:val="EE2236BC"/>
    <w:lvl w:ilvl="0" w:tplc="32C891F2">
      <w:start w:val="1"/>
      <w:numFmt w:val="lowerLetter"/>
      <w:lvlText w:val="%1."/>
      <w:lvlJc w:val="left"/>
      <w:pPr>
        <w:ind w:left="363" w:hanging="360"/>
      </w:pPr>
      <w:rPr>
        <w:rFonts w:hint="default"/>
        <w:b/>
      </w:rPr>
    </w:lvl>
    <w:lvl w:ilvl="1" w:tplc="140A0019" w:tentative="1">
      <w:start w:val="1"/>
      <w:numFmt w:val="lowerLetter"/>
      <w:lvlText w:val="%2."/>
      <w:lvlJc w:val="left"/>
      <w:pPr>
        <w:ind w:left="1083" w:hanging="360"/>
      </w:pPr>
    </w:lvl>
    <w:lvl w:ilvl="2" w:tplc="140A001B" w:tentative="1">
      <w:start w:val="1"/>
      <w:numFmt w:val="lowerRoman"/>
      <w:lvlText w:val="%3."/>
      <w:lvlJc w:val="right"/>
      <w:pPr>
        <w:ind w:left="1803" w:hanging="180"/>
      </w:pPr>
    </w:lvl>
    <w:lvl w:ilvl="3" w:tplc="140A000F" w:tentative="1">
      <w:start w:val="1"/>
      <w:numFmt w:val="decimal"/>
      <w:lvlText w:val="%4."/>
      <w:lvlJc w:val="left"/>
      <w:pPr>
        <w:ind w:left="2523" w:hanging="360"/>
      </w:pPr>
    </w:lvl>
    <w:lvl w:ilvl="4" w:tplc="140A0019" w:tentative="1">
      <w:start w:val="1"/>
      <w:numFmt w:val="lowerLetter"/>
      <w:lvlText w:val="%5."/>
      <w:lvlJc w:val="left"/>
      <w:pPr>
        <w:ind w:left="3243" w:hanging="360"/>
      </w:pPr>
    </w:lvl>
    <w:lvl w:ilvl="5" w:tplc="140A001B" w:tentative="1">
      <w:start w:val="1"/>
      <w:numFmt w:val="lowerRoman"/>
      <w:lvlText w:val="%6."/>
      <w:lvlJc w:val="right"/>
      <w:pPr>
        <w:ind w:left="3963" w:hanging="180"/>
      </w:pPr>
    </w:lvl>
    <w:lvl w:ilvl="6" w:tplc="140A000F" w:tentative="1">
      <w:start w:val="1"/>
      <w:numFmt w:val="decimal"/>
      <w:lvlText w:val="%7."/>
      <w:lvlJc w:val="left"/>
      <w:pPr>
        <w:ind w:left="4683" w:hanging="360"/>
      </w:pPr>
    </w:lvl>
    <w:lvl w:ilvl="7" w:tplc="140A0019" w:tentative="1">
      <w:start w:val="1"/>
      <w:numFmt w:val="lowerLetter"/>
      <w:lvlText w:val="%8."/>
      <w:lvlJc w:val="left"/>
      <w:pPr>
        <w:ind w:left="5403" w:hanging="360"/>
      </w:pPr>
    </w:lvl>
    <w:lvl w:ilvl="8" w:tplc="140A001B" w:tentative="1">
      <w:start w:val="1"/>
      <w:numFmt w:val="lowerRoman"/>
      <w:lvlText w:val="%9."/>
      <w:lvlJc w:val="right"/>
      <w:pPr>
        <w:ind w:left="6123" w:hanging="180"/>
      </w:p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21A3"/>
    <w:rsid w:val="000040EF"/>
    <w:rsid w:val="0000518D"/>
    <w:rsid w:val="00010592"/>
    <w:rsid w:val="000128E2"/>
    <w:rsid w:val="00017DE2"/>
    <w:rsid w:val="000213DD"/>
    <w:rsid w:val="00024564"/>
    <w:rsid w:val="00024BA5"/>
    <w:rsid w:val="000254A5"/>
    <w:rsid w:val="00034CE3"/>
    <w:rsid w:val="000359F5"/>
    <w:rsid w:val="00036DAC"/>
    <w:rsid w:val="000401D6"/>
    <w:rsid w:val="000414FE"/>
    <w:rsid w:val="000428F8"/>
    <w:rsid w:val="000437DE"/>
    <w:rsid w:val="00043B22"/>
    <w:rsid w:val="00047F2B"/>
    <w:rsid w:val="00050123"/>
    <w:rsid w:val="00054B7B"/>
    <w:rsid w:val="000602DE"/>
    <w:rsid w:val="00060CCC"/>
    <w:rsid w:val="00067296"/>
    <w:rsid w:val="00067BE7"/>
    <w:rsid w:val="00067C8C"/>
    <w:rsid w:val="0007411A"/>
    <w:rsid w:val="00076DBD"/>
    <w:rsid w:val="00076EC1"/>
    <w:rsid w:val="00077D4B"/>
    <w:rsid w:val="0008022E"/>
    <w:rsid w:val="00080FD1"/>
    <w:rsid w:val="000813BE"/>
    <w:rsid w:val="00081BCF"/>
    <w:rsid w:val="000828EC"/>
    <w:rsid w:val="000846DF"/>
    <w:rsid w:val="00084FDD"/>
    <w:rsid w:val="000903CE"/>
    <w:rsid w:val="00090FDF"/>
    <w:rsid w:val="00091B7B"/>
    <w:rsid w:val="000934FF"/>
    <w:rsid w:val="000A0756"/>
    <w:rsid w:val="000A5D85"/>
    <w:rsid w:val="000B10B4"/>
    <w:rsid w:val="000B10C0"/>
    <w:rsid w:val="000B1A07"/>
    <w:rsid w:val="000B39AF"/>
    <w:rsid w:val="000B55D7"/>
    <w:rsid w:val="000B6841"/>
    <w:rsid w:val="000B6B41"/>
    <w:rsid w:val="000B7C5A"/>
    <w:rsid w:val="000C0A23"/>
    <w:rsid w:val="000C3E9F"/>
    <w:rsid w:val="000C4D32"/>
    <w:rsid w:val="000C52B7"/>
    <w:rsid w:val="000C68C0"/>
    <w:rsid w:val="000D2AD1"/>
    <w:rsid w:val="000D34C2"/>
    <w:rsid w:val="000D5ACC"/>
    <w:rsid w:val="000D5C6B"/>
    <w:rsid w:val="000D7162"/>
    <w:rsid w:val="000E1F4D"/>
    <w:rsid w:val="000E420E"/>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50F07"/>
    <w:rsid w:val="00153E19"/>
    <w:rsid w:val="00155121"/>
    <w:rsid w:val="00156111"/>
    <w:rsid w:val="0016151D"/>
    <w:rsid w:val="00162241"/>
    <w:rsid w:val="001644B1"/>
    <w:rsid w:val="00165556"/>
    <w:rsid w:val="00165902"/>
    <w:rsid w:val="00165C83"/>
    <w:rsid w:val="00165F34"/>
    <w:rsid w:val="00166375"/>
    <w:rsid w:val="00171AC3"/>
    <w:rsid w:val="001746E5"/>
    <w:rsid w:val="0018030A"/>
    <w:rsid w:val="001806C4"/>
    <w:rsid w:val="00182124"/>
    <w:rsid w:val="00187E00"/>
    <w:rsid w:val="001962C2"/>
    <w:rsid w:val="001B1E0E"/>
    <w:rsid w:val="001B208D"/>
    <w:rsid w:val="001B59CC"/>
    <w:rsid w:val="001C1124"/>
    <w:rsid w:val="001C1335"/>
    <w:rsid w:val="001D40F5"/>
    <w:rsid w:val="001E0224"/>
    <w:rsid w:val="001E08C0"/>
    <w:rsid w:val="001E11D4"/>
    <w:rsid w:val="001E684C"/>
    <w:rsid w:val="001E69A6"/>
    <w:rsid w:val="001E69C9"/>
    <w:rsid w:val="001F0C0F"/>
    <w:rsid w:val="001F3C06"/>
    <w:rsid w:val="0020019E"/>
    <w:rsid w:val="0020223D"/>
    <w:rsid w:val="00204A01"/>
    <w:rsid w:val="00204A3D"/>
    <w:rsid w:val="00210743"/>
    <w:rsid w:val="002118B2"/>
    <w:rsid w:val="002127EE"/>
    <w:rsid w:val="002139D9"/>
    <w:rsid w:val="00217BCB"/>
    <w:rsid w:val="002207D9"/>
    <w:rsid w:val="00220ED5"/>
    <w:rsid w:val="00221713"/>
    <w:rsid w:val="00225D59"/>
    <w:rsid w:val="002279E5"/>
    <w:rsid w:val="00227D3E"/>
    <w:rsid w:val="00230EB0"/>
    <w:rsid w:val="00234BB0"/>
    <w:rsid w:val="00235258"/>
    <w:rsid w:val="00242D06"/>
    <w:rsid w:val="00246D38"/>
    <w:rsid w:val="00250B47"/>
    <w:rsid w:val="00253D5C"/>
    <w:rsid w:val="00255202"/>
    <w:rsid w:val="002569E9"/>
    <w:rsid w:val="00260F3E"/>
    <w:rsid w:val="00261D4A"/>
    <w:rsid w:val="00263233"/>
    <w:rsid w:val="00266024"/>
    <w:rsid w:val="002668E5"/>
    <w:rsid w:val="0026727D"/>
    <w:rsid w:val="00267A3B"/>
    <w:rsid w:val="002743B7"/>
    <w:rsid w:val="00275822"/>
    <w:rsid w:val="00275FE3"/>
    <w:rsid w:val="00280C7B"/>
    <w:rsid w:val="00281B37"/>
    <w:rsid w:val="00283360"/>
    <w:rsid w:val="00283375"/>
    <w:rsid w:val="00284956"/>
    <w:rsid w:val="00287232"/>
    <w:rsid w:val="0029068F"/>
    <w:rsid w:val="00293149"/>
    <w:rsid w:val="00293595"/>
    <w:rsid w:val="00294D1D"/>
    <w:rsid w:val="002A285B"/>
    <w:rsid w:val="002A39D6"/>
    <w:rsid w:val="002A51A3"/>
    <w:rsid w:val="002A57B5"/>
    <w:rsid w:val="002A7751"/>
    <w:rsid w:val="002B2032"/>
    <w:rsid w:val="002B2346"/>
    <w:rsid w:val="002C19F4"/>
    <w:rsid w:val="002C228F"/>
    <w:rsid w:val="002C2B58"/>
    <w:rsid w:val="002C468D"/>
    <w:rsid w:val="002C4D2C"/>
    <w:rsid w:val="002C6BE2"/>
    <w:rsid w:val="002E03BF"/>
    <w:rsid w:val="002E1507"/>
    <w:rsid w:val="002E2751"/>
    <w:rsid w:val="002E49F2"/>
    <w:rsid w:val="002E5A2A"/>
    <w:rsid w:val="002F1374"/>
    <w:rsid w:val="00300778"/>
    <w:rsid w:val="003011A3"/>
    <w:rsid w:val="0030153B"/>
    <w:rsid w:val="00301B0B"/>
    <w:rsid w:val="00310865"/>
    <w:rsid w:val="003162A0"/>
    <w:rsid w:val="00316937"/>
    <w:rsid w:val="00322446"/>
    <w:rsid w:val="00322B8A"/>
    <w:rsid w:val="00323397"/>
    <w:rsid w:val="00323590"/>
    <w:rsid w:val="00324AB0"/>
    <w:rsid w:val="00325DEA"/>
    <w:rsid w:val="00325E1C"/>
    <w:rsid w:val="00332808"/>
    <w:rsid w:val="00333402"/>
    <w:rsid w:val="00334300"/>
    <w:rsid w:val="00337455"/>
    <w:rsid w:val="00340863"/>
    <w:rsid w:val="0034405E"/>
    <w:rsid w:val="00344103"/>
    <w:rsid w:val="00345207"/>
    <w:rsid w:val="0035043F"/>
    <w:rsid w:val="00350681"/>
    <w:rsid w:val="003506A7"/>
    <w:rsid w:val="00350E0D"/>
    <w:rsid w:val="003518BD"/>
    <w:rsid w:val="00352E01"/>
    <w:rsid w:val="0036607E"/>
    <w:rsid w:val="00366F0E"/>
    <w:rsid w:val="00370216"/>
    <w:rsid w:val="003756F2"/>
    <w:rsid w:val="00380871"/>
    <w:rsid w:val="00381397"/>
    <w:rsid w:val="00382EA8"/>
    <w:rsid w:val="00385402"/>
    <w:rsid w:val="00387158"/>
    <w:rsid w:val="00387E4E"/>
    <w:rsid w:val="00392B56"/>
    <w:rsid w:val="00394733"/>
    <w:rsid w:val="00395647"/>
    <w:rsid w:val="00396AAA"/>
    <w:rsid w:val="003A434F"/>
    <w:rsid w:val="003A49BC"/>
    <w:rsid w:val="003A4B48"/>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2233"/>
    <w:rsid w:val="003E2804"/>
    <w:rsid w:val="003E369B"/>
    <w:rsid w:val="003E6A14"/>
    <w:rsid w:val="003E7EDF"/>
    <w:rsid w:val="003F0204"/>
    <w:rsid w:val="003F7807"/>
    <w:rsid w:val="003F7A14"/>
    <w:rsid w:val="00400C92"/>
    <w:rsid w:val="004011D7"/>
    <w:rsid w:val="0040137C"/>
    <w:rsid w:val="004023E1"/>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2693"/>
    <w:rsid w:val="00443B63"/>
    <w:rsid w:val="00445CED"/>
    <w:rsid w:val="00447784"/>
    <w:rsid w:val="004505E8"/>
    <w:rsid w:val="004511A1"/>
    <w:rsid w:val="00452394"/>
    <w:rsid w:val="00456A37"/>
    <w:rsid w:val="00460D38"/>
    <w:rsid w:val="00461FB2"/>
    <w:rsid w:val="00462436"/>
    <w:rsid w:val="00464247"/>
    <w:rsid w:val="00465585"/>
    <w:rsid w:val="00467089"/>
    <w:rsid w:val="004730AC"/>
    <w:rsid w:val="00473A47"/>
    <w:rsid w:val="00474B22"/>
    <w:rsid w:val="00476861"/>
    <w:rsid w:val="00480A91"/>
    <w:rsid w:val="00481E38"/>
    <w:rsid w:val="0048333E"/>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1FAD"/>
    <w:rsid w:val="004F319C"/>
    <w:rsid w:val="00502116"/>
    <w:rsid w:val="00503263"/>
    <w:rsid w:val="005032E7"/>
    <w:rsid w:val="00504D5D"/>
    <w:rsid w:val="00506EDE"/>
    <w:rsid w:val="00510C22"/>
    <w:rsid w:val="00511246"/>
    <w:rsid w:val="005121D8"/>
    <w:rsid w:val="005156CF"/>
    <w:rsid w:val="00515CEC"/>
    <w:rsid w:val="00515E4C"/>
    <w:rsid w:val="00521B94"/>
    <w:rsid w:val="00523260"/>
    <w:rsid w:val="00524EB9"/>
    <w:rsid w:val="0052523D"/>
    <w:rsid w:val="00525250"/>
    <w:rsid w:val="00525FBA"/>
    <w:rsid w:val="005300C8"/>
    <w:rsid w:val="00531529"/>
    <w:rsid w:val="005318C7"/>
    <w:rsid w:val="00531D6E"/>
    <w:rsid w:val="00532545"/>
    <w:rsid w:val="00532698"/>
    <w:rsid w:val="00533095"/>
    <w:rsid w:val="00533D6D"/>
    <w:rsid w:val="00540263"/>
    <w:rsid w:val="00540BF7"/>
    <w:rsid w:val="005428FF"/>
    <w:rsid w:val="00542FD2"/>
    <w:rsid w:val="005447D0"/>
    <w:rsid w:val="00546B67"/>
    <w:rsid w:val="005578CB"/>
    <w:rsid w:val="005579A5"/>
    <w:rsid w:val="00561FD4"/>
    <w:rsid w:val="00563E83"/>
    <w:rsid w:val="0056674D"/>
    <w:rsid w:val="005766E0"/>
    <w:rsid w:val="00577426"/>
    <w:rsid w:val="00591483"/>
    <w:rsid w:val="00591A6C"/>
    <w:rsid w:val="00593737"/>
    <w:rsid w:val="005972A7"/>
    <w:rsid w:val="005978DB"/>
    <w:rsid w:val="00597AA2"/>
    <w:rsid w:val="005A2507"/>
    <w:rsid w:val="005A2803"/>
    <w:rsid w:val="005A57FA"/>
    <w:rsid w:val="005A583E"/>
    <w:rsid w:val="005A5BEC"/>
    <w:rsid w:val="005A7087"/>
    <w:rsid w:val="005B2823"/>
    <w:rsid w:val="005B465B"/>
    <w:rsid w:val="005C0755"/>
    <w:rsid w:val="005C2C87"/>
    <w:rsid w:val="005C52A3"/>
    <w:rsid w:val="005C56A6"/>
    <w:rsid w:val="005D234B"/>
    <w:rsid w:val="005E06F0"/>
    <w:rsid w:val="005E4831"/>
    <w:rsid w:val="005E6F3F"/>
    <w:rsid w:val="005F3429"/>
    <w:rsid w:val="005F3B68"/>
    <w:rsid w:val="005F40F5"/>
    <w:rsid w:val="005F6B28"/>
    <w:rsid w:val="005F6E12"/>
    <w:rsid w:val="006059E6"/>
    <w:rsid w:val="00610697"/>
    <w:rsid w:val="0062298E"/>
    <w:rsid w:val="00623979"/>
    <w:rsid w:val="00623BA9"/>
    <w:rsid w:val="0062557C"/>
    <w:rsid w:val="00631B4A"/>
    <w:rsid w:val="00633029"/>
    <w:rsid w:val="00633E40"/>
    <w:rsid w:val="00641982"/>
    <w:rsid w:val="00642662"/>
    <w:rsid w:val="0064406E"/>
    <w:rsid w:val="006442DF"/>
    <w:rsid w:val="006465AB"/>
    <w:rsid w:val="00646ED5"/>
    <w:rsid w:val="00651E73"/>
    <w:rsid w:val="00653936"/>
    <w:rsid w:val="00656B1D"/>
    <w:rsid w:val="00661406"/>
    <w:rsid w:val="00664E8B"/>
    <w:rsid w:val="00665335"/>
    <w:rsid w:val="0066604E"/>
    <w:rsid w:val="0066690B"/>
    <w:rsid w:val="00672900"/>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A579C"/>
    <w:rsid w:val="006B0D38"/>
    <w:rsid w:val="006B20B4"/>
    <w:rsid w:val="006B4FBB"/>
    <w:rsid w:val="006B5EC0"/>
    <w:rsid w:val="006B7D15"/>
    <w:rsid w:val="006C7BCB"/>
    <w:rsid w:val="006D0052"/>
    <w:rsid w:val="006D2575"/>
    <w:rsid w:val="006D5CAB"/>
    <w:rsid w:val="006E0F76"/>
    <w:rsid w:val="006E1429"/>
    <w:rsid w:val="006E2881"/>
    <w:rsid w:val="006E4522"/>
    <w:rsid w:val="006E4F8A"/>
    <w:rsid w:val="006E6682"/>
    <w:rsid w:val="006E673C"/>
    <w:rsid w:val="006F18F6"/>
    <w:rsid w:val="006F39FD"/>
    <w:rsid w:val="006F47D9"/>
    <w:rsid w:val="006F6992"/>
    <w:rsid w:val="006F736E"/>
    <w:rsid w:val="006F7C62"/>
    <w:rsid w:val="00704042"/>
    <w:rsid w:val="007133B5"/>
    <w:rsid w:val="007140BA"/>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729C9"/>
    <w:rsid w:val="007742A1"/>
    <w:rsid w:val="00774600"/>
    <w:rsid w:val="0077562D"/>
    <w:rsid w:val="00776CD8"/>
    <w:rsid w:val="00777FF4"/>
    <w:rsid w:val="00781332"/>
    <w:rsid w:val="007819B0"/>
    <w:rsid w:val="007837C1"/>
    <w:rsid w:val="0078514D"/>
    <w:rsid w:val="00791713"/>
    <w:rsid w:val="00794454"/>
    <w:rsid w:val="00795377"/>
    <w:rsid w:val="007A5E5B"/>
    <w:rsid w:val="007B56C0"/>
    <w:rsid w:val="007B6F61"/>
    <w:rsid w:val="007B7700"/>
    <w:rsid w:val="007C024F"/>
    <w:rsid w:val="007C10F3"/>
    <w:rsid w:val="007C46B5"/>
    <w:rsid w:val="007C6A05"/>
    <w:rsid w:val="007D0868"/>
    <w:rsid w:val="007D13D9"/>
    <w:rsid w:val="007D2E3F"/>
    <w:rsid w:val="007D3593"/>
    <w:rsid w:val="007D5BC0"/>
    <w:rsid w:val="007D77B2"/>
    <w:rsid w:val="007D7B7B"/>
    <w:rsid w:val="007E0809"/>
    <w:rsid w:val="007E12A1"/>
    <w:rsid w:val="007E7814"/>
    <w:rsid w:val="007F49BB"/>
    <w:rsid w:val="007F5314"/>
    <w:rsid w:val="007F60AC"/>
    <w:rsid w:val="007F625C"/>
    <w:rsid w:val="007F63D0"/>
    <w:rsid w:val="007F6D48"/>
    <w:rsid w:val="007F7114"/>
    <w:rsid w:val="00804036"/>
    <w:rsid w:val="008071A7"/>
    <w:rsid w:val="00807CCB"/>
    <w:rsid w:val="008101FC"/>
    <w:rsid w:val="008108E8"/>
    <w:rsid w:val="0081353F"/>
    <w:rsid w:val="00816407"/>
    <w:rsid w:val="00825809"/>
    <w:rsid w:val="00825F93"/>
    <w:rsid w:val="00831982"/>
    <w:rsid w:val="0083257F"/>
    <w:rsid w:val="00837AFC"/>
    <w:rsid w:val="008434BA"/>
    <w:rsid w:val="00845D24"/>
    <w:rsid w:val="00851093"/>
    <w:rsid w:val="008544DB"/>
    <w:rsid w:val="00862FA3"/>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B0272"/>
    <w:rsid w:val="008B43F5"/>
    <w:rsid w:val="008C0ED3"/>
    <w:rsid w:val="008C0FFF"/>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900ABC"/>
    <w:rsid w:val="00902B37"/>
    <w:rsid w:val="0090700F"/>
    <w:rsid w:val="00911F70"/>
    <w:rsid w:val="009120EB"/>
    <w:rsid w:val="00914F38"/>
    <w:rsid w:val="00917CB1"/>
    <w:rsid w:val="00917F97"/>
    <w:rsid w:val="00924AA2"/>
    <w:rsid w:val="009258C6"/>
    <w:rsid w:val="00930A02"/>
    <w:rsid w:val="009401C7"/>
    <w:rsid w:val="009526A4"/>
    <w:rsid w:val="00953CA5"/>
    <w:rsid w:val="0096004A"/>
    <w:rsid w:val="00961770"/>
    <w:rsid w:val="00962660"/>
    <w:rsid w:val="00963F04"/>
    <w:rsid w:val="009651B9"/>
    <w:rsid w:val="0097202A"/>
    <w:rsid w:val="00972E3C"/>
    <w:rsid w:val="009733C8"/>
    <w:rsid w:val="009750E5"/>
    <w:rsid w:val="0097636F"/>
    <w:rsid w:val="009766BD"/>
    <w:rsid w:val="00976EA8"/>
    <w:rsid w:val="009775C5"/>
    <w:rsid w:val="0098130D"/>
    <w:rsid w:val="00985EBE"/>
    <w:rsid w:val="009860F5"/>
    <w:rsid w:val="00992545"/>
    <w:rsid w:val="00994C10"/>
    <w:rsid w:val="00997E5D"/>
    <w:rsid w:val="009A56D9"/>
    <w:rsid w:val="009A664B"/>
    <w:rsid w:val="009A7FC5"/>
    <w:rsid w:val="009B0294"/>
    <w:rsid w:val="009B0462"/>
    <w:rsid w:val="009B0DBA"/>
    <w:rsid w:val="009B267A"/>
    <w:rsid w:val="009B542F"/>
    <w:rsid w:val="009B6E5E"/>
    <w:rsid w:val="009C11B1"/>
    <w:rsid w:val="009C2ABF"/>
    <w:rsid w:val="009C402F"/>
    <w:rsid w:val="009D587E"/>
    <w:rsid w:val="009D680A"/>
    <w:rsid w:val="009D7E35"/>
    <w:rsid w:val="009E5AB7"/>
    <w:rsid w:val="009E65F6"/>
    <w:rsid w:val="009E74DA"/>
    <w:rsid w:val="009F2039"/>
    <w:rsid w:val="009F26A6"/>
    <w:rsid w:val="009F2D9A"/>
    <w:rsid w:val="009F4734"/>
    <w:rsid w:val="009F4B6B"/>
    <w:rsid w:val="009F79DC"/>
    <w:rsid w:val="00A00DE4"/>
    <w:rsid w:val="00A034D6"/>
    <w:rsid w:val="00A04B4B"/>
    <w:rsid w:val="00A07231"/>
    <w:rsid w:val="00A07BF1"/>
    <w:rsid w:val="00A1609F"/>
    <w:rsid w:val="00A22594"/>
    <w:rsid w:val="00A22FC1"/>
    <w:rsid w:val="00A258C2"/>
    <w:rsid w:val="00A261DF"/>
    <w:rsid w:val="00A276D0"/>
    <w:rsid w:val="00A305BA"/>
    <w:rsid w:val="00A35122"/>
    <w:rsid w:val="00A354D5"/>
    <w:rsid w:val="00A405DB"/>
    <w:rsid w:val="00A549F2"/>
    <w:rsid w:val="00A54E67"/>
    <w:rsid w:val="00A57051"/>
    <w:rsid w:val="00A602B0"/>
    <w:rsid w:val="00A60666"/>
    <w:rsid w:val="00A60DB0"/>
    <w:rsid w:val="00A618D1"/>
    <w:rsid w:val="00A71CCB"/>
    <w:rsid w:val="00A72D3C"/>
    <w:rsid w:val="00A772EF"/>
    <w:rsid w:val="00A77F8A"/>
    <w:rsid w:val="00A82FEA"/>
    <w:rsid w:val="00A8408D"/>
    <w:rsid w:val="00AA4A78"/>
    <w:rsid w:val="00AA5259"/>
    <w:rsid w:val="00AA63C4"/>
    <w:rsid w:val="00AB0454"/>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6A9"/>
    <w:rsid w:val="00AF5ACF"/>
    <w:rsid w:val="00B0598C"/>
    <w:rsid w:val="00B05C4B"/>
    <w:rsid w:val="00B05D21"/>
    <w:rsid w:val="00B10D6F"/>
    <w:rsid w:val="00B124AA"/>
    <w:rsid w:val="00B219FF"/>
    <w:rsid w:val="00B227C4"/>
    <w:rsid w:val="00B229A7"/>
    <w:rsid w:val="00B23A76"/>
    <w:rsid w:val="00B269D8"/>
    <w:rsid w:val="00B26FFA"/>
    <w:rsid w:val="00B34BFF"/>
    <w:rsid w:val="00B40B55"/>
    <w:rsid w:val="00B415F0"/>
    <w:rsid w:val="00B47959"/>
    <w:rsid w:val="00B500C3"/>
    <w:rsid w:val="00B50C53"/>
    <w:rsid w:val="00B544F0"/>
    <w:rsid w:val="00B545A7"/>
    <w:rsid w:val="00B60382"/>
    <w:rsid w:val="00B65D67"/>
    <w:rsid w:val="00B715D6"/>
    <w:rsid w:val="00B7167E"/>
    <w:rsid w:val="00B7392D"/>
    <w:rsid w:val="00B74005"/>
    <w:rsid w:val="00B80A64"/>
    <w:rsid w:val="00B87D56"/>
    <w:rsid w:val="00B9004B"/>
    <w:rsid w:val="00B904C4"/>
    <w:rsid w:val="00B90CD4"/>
    <w:rsid w:val="00B91F8D"/>
    <w:rsid w:val="00B93728"/>
    <w:rsid w:val="00B93D3F"/>
    <w:rsid w:val="00B9565B"/>
    <w:rsid w:val="00B975EE"/>
    <w:rsid w:val="00B97900"/>
    <w:rsid w:val="00BA14F1"/>
    <w:rsid w:val="00BA1AB4"/>
    <w:rsid w:val="00BA4CDF"/>
    <w:rsid w:val="00BB2E58"/>
    <w:rsid w:val="00BB52F5"/>
    <w:rsid w:val="00BB6E6E"/>
    <w:rsid w:val="00BC005D"/>
    <w:rsid w:val="00BC10F8"/>
    <w:rsid w:val="00BC53DB"/>
    <w:rsid w:val="00BD1253"/>
    <w:rsid w:val="00BD5529"/>
    <w:rsid w:val="00BD64C2"/>
    <w:rsid w:val="00BD72A1"/>
    <w:rsid w:val="00BE11A5"/>
    <w:rsid w:val="00BE546A"/>
    <w:rsid w:val="00BF7038"/>
    <w:rsid w:val="00BF7AAD"/>
    <w:rsid w:val="00C0001A"/>
    <w:rsid w:val="00C00074"/>
    <w:rsid w:val="00C06CDD"/>
    <w:rsid w:val="00C1061F"/>
    <w:rsid w:val="00C11B55"/>
    <w:rsid w:val="00C11CB1"/>
    <w:rsid w:val="00C12671"/>
    <w:rsid w:val="00C16E0E"/>
    <w:rsid w:val="00C229B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AE1"/>
    <w:rsid w:val="00C940BF"/>
    <w:rsid w:val="00C947EB"/>
    <w:rsid w:val="00C95610"/>
    <w:rsid w:val="00C971F9"/>
    <w:rsid w:val="00C97317"/>
    <w:rsid w:val="00CA3E94"/>
    <w:rsid w:val="00CA406B"/>
    <w:rsid w:val="00CB0CB0"/>
    <w:rsid w:val="00CB0ED4"/>
    <w:rsid w:val="00CB1EFF"/>
    <w:rsid w:val="00CB4C4E"/>
    <w:rsid w:val="00CB682F"/>
    <w:rsid w:val="00CB7A61"/>
    <w:rsid w:val="00CC64CA"/>
    <w:rsid w:val="00CC68BB"/>
    <w:rsid w:val="00CD4387"/>
    <w:rsid w:val="00CE0215"/>
    <w:rsid w:val="00CE6A7A"/>
    <w:rsid w:val="00CF025B"/>
    <w:rsid w:val="00CF0602"/>
    <w:rsid w:val="00CF1711"/>
    <w:rsid w:val="00CF1C87"/>
    <w:rsid w:val="00CF1E9D"/>
    <w:rsid w:val="00CF22B9"/>
    <w:rsid w:val="00D0233D"/>
    <w:rsid w:val="00D0240D"/>
    <w:rsid w:val="00D0436A"/>
    <w:rsid w:val="00D111F5"/>
    <w:rsid w:val="00D12861"/>
    <w:rsid w:val="00D14DDC"/>
    <w:rsid w:val="00D20378"/>
    <w:rsid w:val="00D24A4B"/>
    <w:rsid w:val="00D31B0E"/>
    <w:rsid w:val="00D3376F"/>
    <w:rsid w:val="00D350A6"/>
    <w:rsid w:val="00D3783E"/>
    <w:rsid w:val="00D41CFB"/>
    <w:rsid w:val="00D43FD9"/>
    <w:rsid w:val="00D45874"/>
    <w:rsid w:val="00D46755"/>
    <w:rsid w:val="00D479AF"/>
    <w:rsid w:val="00D500A1"/>
    <w:rsid w:val="00D51BB1"/>
    <w:rsid w:val="00D558F9"/>
    <w:rsid w:val="00D55D15"/>
    <w:rsid w:val="00D60137"/>
    <w:rsid w:val="00D6173A"/>
    <w:rsid w:val="00D65680"/>
    <w:rsid w:val="00D6604C"/>
    <w:rsid w:val="00D66756"/>
    <w:rsid w:val="00D66803"/>
    <w:rsid w:val="00D67BAD"/>
    <w:rsid w:val="00D729A5"/>
    <w:rsid w:val="00D72ECB"/>
    <w:rsid w:val="00D91190"/>
    <w:rsid w:val="00D91D3F"/>
    <w:rsid w:val="00D91FDE"/>
    <w:rsid w:val="00D9781D"/>
    <w:rsid w:val="00DA005F"/>
    <w:rsid w:val="00DA0942"/>
    <w:rsid w:val="00DA0D04"/>
    <w:rsid w:val="00DB11AA"/>
    <w:rsid w:val="00DC17C3"/>
    <w:rsid w:val="00DC2CBA"/>
    <w:rsid w:val="00DC33A5"/>
    <w:rsid w:val="00DC33AD"/>
    <w:rsid w:val="00DC34D3"/>
    <w:rsid w:val="00DC5266"/>
    <w:rsid w:val="00DD46A3"/>
    <w:rsid w:val="00DD50B4"/>
    <w:rsid w:val="00DD739B"/>
    <w:rsid w:val="00DD760F"/>
    <w:rsid w:val="00DD763F"/>
    <w:rsid w:val="00DE4B08"/>
    <w:rsid w:val="00DE7014"/>
    <w:rsid w:val="00DE7BB8"/>
    <w:rsid w:val="00DF2BAA"/>
    <w:rsid w:val="00DF2F90"/>
    <w:rsid w:val="00DF45FF"/>
    <w:rsid w:val="00DF7755"/>
    <w:rsid w:val="00E01250"/>
    <w:rsid w:val="00E05701"/>
    <w:rsid w:val="00E0753C"/>
    <w:rsid w:val="00E11488"/>
    <w:rsid w:val="00E16F62"/>
    <w:rsid w:val="00E22D17"/>
    <w:rsid w:val="00E26992"/>
    <w:rsid w:val="00E30502"/>
    <w:rsid w:val="00E359B9"/>
    <w:rsid w:val="00E42135"/>
    <w:rsid w:val="00E42492"/>
    <w:rsid w:val="00E426E5"/>
    <w:rsid w:val="00E43030"/>
    <w:rsid w:val="00E43A3A"/>
    <w:rsid w:val="00E4464A"/>
    <w:rsid w:val="00E47137"/>
    <w:rsid w:val="00E512B0"/>
    <w:rsid w:val="00E5372B"/>
    <w:rsid w:val="00E5768A"/>
    <w:rsid w:val="00E61736"/>
    <w:rsid w:val="00E61CDC"/>
    <w:rsid w:val="00E64C9D"/>
    <w:rsid w:val="00E6544B"/>
    <w:rsid w:val="00E718A6"/>
    <w:rsid w:val="00E80FBE"/>
    <w:rsid w:val="00E82183"/>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C5B"/>
    <w:rsid w:val="00EC3FA1"/>
    <w:rsid w:val="00EC6EDE"/>
    <w:rsid w:val="00ED0DA7"/>
    <w:rsid w:val="00ED3841"/>
    <w:rsid w:val="00ED4A69"/>
    <w:rsid w:val="00ED4BF0"/>
    <w:rsid w:val="00ED5E2F"/>
    <w:rsid w:val="00EE0E1C"/>
    <w:rsid w:val="00EE4A43"/>
    <w:rsid w:val="00EE5B66"/>
    <w:rsid w:val="00EF12D0"/>
    <w:rsid w:val="00EF2547"/>
    <w:rsid w:val="00EF5573"/>
    <w:rsid w:val="00EF5E39"/>
    <w:rsid w:val="00F03F64"/>
    <w:rsid w:val="00F042C1"/>
    <w:rsid w:val="00F045FB"/>
    <w:rsid w:val="00F0496E"/>
    <w:rsid w:val="00F05A2A"/>
    <w:rsid w:val="00F07BFB"/>
    <w:rsid w:val="00F109E0"/>
    <w:rsid w:val="00F116F4"/>
    <w:rsid w:val="00F12D01"/>
    <w:rsid w:val="00F1317F"/>
    <w:rsid w:val="00F13905"/>
    <w:rsid w:val="00F14247"/>
    <w:rsid w:val="00F14918"/>
    <w:rsid w:val="00F1534E"/>
    <w:rsid w:val="00F220BC"/>
    <w:rsid w:val="00F245F7"/>
    <w:rsid w:val="00F25DC2"/>
    <w:rsid w:val="00F30E9B"/>
    <w:rsid w:val="00F3442B"/>
    <w:rsid w:val="00F35A19"/>
    <w:rsid w:val="00F36F9F"/>
    <w:rsid w:val="00F37610"/>
    <w:rsid w:val="00F41878"/>
    <w:rsid w:val="00F47518"/>
    <w:rsid w:val="00F5261B"/>
    <w:rsid w:val="00F55303"/>
    <w:rsid w:val="00F60439"/>
    <w:rsid w:val="00F609B3"/>
    <w:rsid w:val="00F617DE"/>
    <w:rsid w:val="00F623C8"/>
    <w:rsid w:val="00F63922"/>
    <w:rsid w:val="00F64331"/>
    <w:rsid w:val="00F67816"/>
    <w:rsid w:val="00F72058"/>
    <w:rsid w:val="00F73E1E"/>
    <w:rsid w:val="00F75168"/>
    <w:rsid w:val="00F803D2"/>
    <w:rsid w:val="00F808D8"/>
    <w:rsid w:val="00F81130"/>
    <w:rsid w:val="00F83DE5"/>
    <w:rsid w:val="00F8405B"/>
    <w:rsid w:val="00F85C49"/>
    <w:rsid w:val="00F9258D"/>
    <w:rsid w:val="00F925E2"/>
    <w:rsid w:val="00F93629"/>
    <w:rsid w:val="00F952C5"/>
    <w:rsid w:val="00F95643"/>
    <w:rsid w:val="00F96A43"/>
    <w:rsid w:val="00FA31A5"/>
    <w:rsid w:val="00FA4749"/>
    <w:rsid w:val="00FA53B1"/>
    <w:rsid w:val="00FA6F2C"/>
    <w:rsid w:val="00FB0CC5"/>
    <w:rsid w:val="00FB0D21"/>
    <w:rsid w:val="00FB29FB"/>
    <w:rsid w:val="00FB3BFF"/>
    <w:rsid w:val="00FB3EB6"/>
    <w:rsid w:val="00FB5D65"/>
    <w:rsid w:val="00FC2047"/>
    <w:rsid w:val="00FC2763"/>
    <w:rsid w:val="00FC322D"/>
    <w:rsid w:val="00FD13B7"/>
    <w:rsid w:val="00FD21E3"/>
    <w:rsid w:val="00FD56CC"/>
    <w:rsid w:val="00FD5A54"/>
    <w:rsid w:val="00FD5D76"/>
    <w:rsid w:val="00FD6179"/>
    <w:rsid w:val="00FD6E37"/>
    <w:rsid w:val="00FD7A4A"/>
    <w:rsid w:val="00FE0406"/>
    <w:rsid w:val="00FE0D65"/>
    <w:rsid w:val="00FE2A23"/>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917CB1"/>
    <w:pPr>
      <w:keepNext/>
      <w:spacing w:before="240" w:after="60"/>
      <w:outlineLvl w:val="3"/>
    </w:pPr>
    <w:rPr>
      <w:b/>
      <w:bCs/>
      <w:sz w:val="28"/>
      <w:szCs w:val="28"/>
      <w:lang w:val="es-CR"/>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917CB1"/>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917CB1"/>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917CB1"/>
    <w:rPr>
      <w:b/>
      <w:bCs/>
      <w:sz w:val="28"/>
      <w:szCs w:val="28"/>
      <w:lang w:eastAsia="es-ES"/>
    </w:rPr>
  </w:style>
  <w:style w:type="paragraph" w:customStyle="1" w:styleId="Ttulo71">
    <w:name w:val="Título 71"/>
    <w:basedOn w:val="Normal"/>
    <w:next w:val="Normal"/>
    <w:semiHidden/>
    <w:unhideWhenUsed/>
    <w:qFormat/>
    <w:rsid w:val="00917CB1"/>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917CB1"/>
    <w:rPr>
      <w:i/>
      <w:iCs/>
      <w:sz w:val="24"/>
      <w:szCs w:val="24"/>
      <w:lang w:eastAsia="es-ES"/>
    </w:rPr>
  </w:style>
  <w:style w:type="numbering" w:customStyle="1" w:styleId="Sinlista1">
    <w:name w:val="Sin lista1"/>
    <w:next w:val="Sinlista"/>
    <w:uiPriority w:val="99"/>
    <w:semiHidden/>
    <w:unhideWhenUsed/>
    <w:rsid w:val="00917CB1"/>
  </w:style>
  <w:style w:type="character" w:customStyle="1" w:styleId="Ttulo6Car">
    <w:name w:val="Título 6 Car"/>
    <w:basedOn w:val="Fuentedeprrafopredeter"/>
    <w:link w:val="Ttulo6"/>
    <w:rsid w:val="00917CB1"/>
    <w:rPr>
      <w:rFonts w:ascii="Arial" w:hAnsi="Arial" w:cs="Arial"/>
      <w:b/>
      <w:sz w:val="24"/>
      <w:lang w:val="es-ES" w:eastAsia="es-ES"/>
    </w:rPr>
  </w:style>
  <w:style w:type="character" w:customStyle="1" w:styleId="Ttulo7Car">
    <w:name w:val="Título 7 Car"/>
    <w:basedOn w:val="Fuentedeprrafopredeter"/>
    <w:link w:val="Ttulo7"/>
    <w:semiHidden/>
    <w:rsid w:val="00917CB1"/>
    <w:rPr>
      <w:rFonts w:ascii="Cambria" w:eastAsia="Times New Roman" w:hAnsi="Cambria" w:cs="Times New Roman"/>
      <w:i/>
      <w:iCs/>
      <w:color w:val="404040"/>
      <w:lang w:eastAsia="es-ES"/>
    </w:rPr>
  </w:style>
  <w:style w:type="paragraph" w:styleId="Puesto">
    <w:name w:val="Title"/>
    <w:basedOn w:val="Normal"/>
    <w:link w:val="PuestoCar"/>
    <w:qFormat/>
    <w:rsid w:val="00917CB1"/>
    <w:pPr>
      <w:jc w:val="center"/>
    </w:pPr>
    <w:rPr>
      <w:rFonts w:ascii="Arial" w:hAnsi="Arial"/>
      <w:b/>
      <w:sz w:val="22"/>
      <w:szCs w:val="20"/>
    </w:rPr>
  </w:style>
  <w:style w:type="character" w:customStyle="1" w:styleId="PuestoCar">
    <w:name w:val="Puesto Car"/>
    <w:basedOn w:val="Fuentedeprrafopredeter"/>
    <w:link w:val="Puesto"/>
    <w:rsid w:val="00917CB1"/>
    <w:rPr>
      <w:rFonts w:ascii="Arial" w:hAnsi="Arial"/>
      <w:b/>
      <w:sz w:val="22"/>
      <w:lang w:val="es-ES" w:eastAsia="es-ES"/>
    </w:rPr>
  </w:style>
  <w:style w:type="paragraph" w:styleId="Textodebloque">
    <w:name w:val="Block Text"/>
    <w:basedOn w:val="Normal"/>
    <w:rsid w:val="00917CB1"/>
    <w:pPr>
      <w:ind w:left="1440" w:right="-136" w:hanging="1440"/>
      <w:jc w:val="both"/>
    </w:pPr>
    <w:rPr>
      <w:rFonts w:ascii="Arial" w:hAnsi="Arial" w:cs="Arial"/>
      <w:b/>
      <w:sz w:val="22"/>
      <w:szCs w:val="22"/>
      <w:lang w:val="es-CR"/>
    </w:rPr>
  </w:style>
  <w:style w:type="paragraph" w:styleId="Descripcin">
    <w:name w:val="caption"/>
    <w:basedOn w:val="Normal"/>
    <w:next w:val="Normal"/>
    <w:qFormat/>
    <w:rsid w:val="00917CB1"/>
    <w:rPr>
      <w:rFonts w:ascii="Arial" w:hAnsi="Arial" w:cs="Arial"/>
      <w:sz w:val="20"/>
      <w:szCs w:val="20"/>
    </w:rPr>
  </w:style>
  <w:style w:type="paragraph" w:customStyle="1" w:styleId="Nmerodepgina1">
    <w:name w:val="Número de página1"/>
    <w:basedOn w:val="Normal"/>
    <w:next w:val="Normal"/>
    <w:rsid w:val="00917CB1"/>
    <w:rPr>
      <w:rFonts w:ascii="CG Times (W1)" w:hAnsi="CG Times (W1)"/>
      <w:sz w:val="20"/>
      <w:szCs w:val="20"/>
      <w:lang w:val="es-CR"/>
    </w:rPr>
  </w:style>
  <w:style w:type="character" w:customStyle="1" w:styleId="EncabezadoCar">
    <w:name w:val="Encabezado Car"/>
    <w:basedOn w:val="Fuentedeprrafopredeter"/>
    <w:link w:val="Encabezado"/>
    <w:uiPriority w:val="99"/>
    <w:rsid w:val="00917CB1"/>
    <w:rPr>
      <w:rFonts w:ascii="Arial" w:hAnsi="Arial" w:cs="Arial"/>
      <w:i/>
      <w:sz w:val="16"/>
      <w:lang w:val="es-ES" w:eastAsia="es-ES"/>
    </w:rPr>
  </w:style>
  <w:style w:type="paragraph" w:styleId="Listaconvietas">
    <w:name w:val="List Bullet"/>
    <w:basedOn w:val="Normal"/>
    <w:rsid w:val="00917CB1"/>
    <w:pPr>
      <w:numPr>
        <w:numId w:val="2"/>
      </w:numPr>
    </w:pPr>
    <w:rPr>
      <w:lang w:val="es-CR"/>
    </w:rPr>
  </w:style>
  <w:style w:type="paragraph" w:customStyle="1" w:styleId="Body">
    <w:name w:val="Body"/>
    <w:qFormat/>
    <w:rsid w:val="00917CB1"/>
    <w:rPr>
      <w:rFonts w:ascii="Helvetica" w:eastAsia="ヒラギノ角ゴ Pro W3" w:hAnsi="Helvetica"/>
      <w:color w:val="000000"/>
      <w:sz w:val="24"/>
      <w:lang w:val="en-US"/>
    </w:rPr>
  </w:style>
  <w:style w:type="character" w:styleId="Nmerodepgina">
    <w:name w:val="page number"/>
    <w:basedOn w:val="Fuentedeprrafopredeter"/>
    <w:rsid w:val="00917CB1"/>
  </w:style>
  <w:style w:type="paragraph" w:styleId="Textoindependiente2">
    <w:name w:val="Body Text 2"/>
    <w:basedOn w:val="Normal"/>
    <w:link w:val="Textoindependiente2Car"/>
    <w:rsid w:val="00917CB1"/>
    <w:pPr>
      <w:spacing w:after="120" w:line="480" w:lineRule="auto"/>
    </w:pPr>
  </w:style>
  <w:style w:type="character" w:customStyle="1" w:styleId="Textoindependiente2Car">
    <w:name w:val="Texto independiente 2 Car"/>
    <w:basedOn w:val="Fuentedeprrafopredeter"/>
    <w:link w:val="Textoindependiente2"/>
    <w:rsid w:val="00917CB1"/>
    <w:rPr>
      <w:sz w:val="24"/>
      <w:szCs w:val="24"/>
      <w:lang w:val="es-ES" w:eastAsia="es-ES"/>
    </w:rPr>
  </w:style>
  <w:style w:type="paragraph" w:customStyle="1" w:styleId="Prrafodelista1">
    <w:name w:val="Párrafo de lista1"/>
    <w:basedOn w:val="Normal"/>
    <w:rsid w:val="00917CB1"/>
    <w:pPr>
      <w:ind w:left="720"/>
      <w:contextualSpacing/>
    </w:pPr>
    <w:rPr>
      <w:rFonts w:eastAsia="Calibri"/>
      <w:lang w:val="es-CR"/>
    </w:rPr>
  </w:style>
  <w:style w:type="character" w:styleId="Hipervnculo">
    <w:name w:val="Hyperlink"/>
    <w:basedOn w:val="Fuentedeprrafopredeter"/>
    <w:uiPriority w:val="99"/>
    <w:rsid w:val="00917CB1"/>
    <w:rPr>
      <w:color w:val="0000FF"/>
      <w:u w:val="single"/>
    </w:rPr>
  </w:style>
  <w:style w:type="character" w:customStyle="1" w:styleId="estilo61">
    <w:name w:val="estilo61"/>
    <w:basedOn w:val="Fuentedeprrafopredeter"/>
    <w:rsid w:val="00917CB1"/>
    <w:rPr>
      <w:rFonts w:ascii="Verdana" w:hAnsi="Verdana" w:hint="default"/>
    </w:rPr>
  </w:style>
  <w:style w:type="paragraph" w:styleId="Sangradetextonormal">
    <w:name w:val="Body Text Indent"/>
    <w:basedOn w:val="Normal"/>
    <w:link w:val="SangradetextonormalCar"/>
    <w:rsid w:val="00917CB1"/>
    <w:pPr>
      <w:spacing w:after="120"/>
      <w:ind w:left="283"/>
    </w:pPr>
    <w:rPr>
      <w:sz w:val="20"/>
      <w:szCs w:val="20"/>
      <w:lang w:val="es-CR"/>
    </w:rPr>
  </w:style>
  <w:style w:type="character" w:customStyle="1" w:styleId="SangradetextonormalCar">
    <w:name w:val="Sangría de texto normal Car"/>
    <w:basedOn w:val="Fuentedeprrafopredeter"/>
    <w:link w:val="Sangradetextonormal"/>
    <w:rsid w:val="00917CB1"/>
    <w:rPr>
      <w:lang w:eastAsia="es-ES"/>
    </w:rPr>
  </w:style>
  <w:style w:type="paragraph" w:styleId="Sangra2detindependiente">
    <w:name w:val="Body Text Indent 2"/>
    <w:basedOn w:val="Normal"/>
    <w:link w:val="Sangra2detindependienteCar"/>
    <w:rsid w:val="00917CB1"/>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917CB1"/>
    <w:rPr>
      <w:lang w:eastAsia="es-ES"/>
    </w:rPr>
  </w:style>
  <w:style w:type="paragraph" w:styleId="Sangra3detindependiente">
    <w:name w:val="Body Text Indent 3"/>
    <w:basedOn w:val="Normal"/>
    <w:link w:val="Sangra3detindependienteCar"/>
    <w:rsid w:val="00917CB1"/>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917CB1"/>
    <w:rPr>
      <w:rFonts w:eastAsia="MS Mincho"/>
      <w:sz w:val="16"/>
      <w:szCs w:val="16"/>
      <w:lang w:val="es-ES" w:eastAsia="es-ES"/>
    </w:rPr>
  </w:style>
  <w:style w:type="character" w:styleId="Refdenotaalpie">
    <w:name w:val="footnote reference"/>
    <w:unhideWhenUsed/>
    <w:rsid w:val="00917CB1"/>
    <w:rPr>
      <w:vertAlign w:val="superscript"/>
    </w:rPr>
  </w:style>
  <w:style w:type="paragraph" w:customStyle="1" w:styleId="Default">
    <w:name w:val="Default"/>
    <w:rsid w:val="00917CB1"/>
    <w:pPr>
      <w:autoSpaceDE w:val="0"/>
      <w:autoSpaceDN w:val="0"/>
      <w:adjustRightInd w:val="0"/>
    </w:pPr>
    <w:rPr>
      <w:rFonts w:ascii="Tahoma" w:eastAsia="Calibri" w:hAnsi="Tahoma" w:cs="Tahoma"/>
      <w:color w:val="000000"/>
      <w:sz w:val="24"/>
      <w:szCs w:val="24"/>
      <w:lang w:val="es-ES" w:eastAsia="en-US"/>
    </w:rPr>
  </w:style>
  <w:style w:type="character" w:styleId="Textoennegrita">
    <w:name w:val="Strong"/>
    <w:basedOn w:val="Fuentedeprrafopredeter"/>
    <w:uiPriority w:val="22"/>
    <w:qFormat/>
    <w:rsid w:val="00917CB1"/>
    <w:rPr>
      <w:b/>
      <w:bCs/>
    </w:rPr>
  </w:style>
  <w:style w:type="paragraph" w:styleId="Asuntodelcomentario">
    <w:name w:val="annotation subject"/>
    <w:basedOn w:val="Textocomentario"/>
    <w:next w:val="Textocomentario"/>
    <w:link w:val="AsuntodelcomentarioCar"/>
    <w:unhideWhenUsed/>
    <w:rsid w:val="00917CB1"/>
    <w:pPr>
      <w:spacing w:after="0"/>
      <w:jc w:val="left"/>
    </w:pPr>
    <w:rPr>
      <w:b/>
      <w:bCs/>
      <w:lang w:val="es-CR"/>
    </w:rPr>
  </w:style>
  <w:style w:type="character" w:customStyle="1" w:styleId="AsuntodelcomentarioCar">
    <w:name w:val="Asunto del comentario Car"/>
    <w:basedOn w:val="TextocomentarioCar"/>
    <w:link w:val="Asuntodelcomentario"/>
    <w:rsid w:val="00917CB1"/>
    <w:rPr>
      <w:b/>
      <w:bCs/>
      <w:lang w:val="es-ES_tradnl" w:eastAsia="es-ES"/>
    </w:rPr>
  </w:style>
  <w:style w:type="table" w:customStyle="1" w:styleId="TableGrid">
    <w:name w:val="TableGrid"/>
    <w:rsid w:val="00917CB1"/>
    <w:rPr>
      <w:rFonts w:ascii="Calibri" w:hAnsi="Calibri"/>
      <w:sz w:val="22"/>
      <w:szCs w:val="22"/>
    </w:rPr>
    <w:tblPr>
      <w:tblCellMar>
        <w:top w:w="0" w:type="dxa"/>
        <w:left w:w="0" w:type="dxa"/>
        <w:bottom w:w="0" w:type="dxa"/>
        <w:right w:w="0" w:type="dxa"/>
      </w:tblCellMar>
    </w:tblPr>
  </w:style>
  <w:style w:type="character" w:customStyle="1" w:styleId="Ttulo7Car1">
    <w:name w:val="Título 7 Car1"/>
    <w:basedOn w:val="Fuentedeprrafopredeter"/>
    <w:semiHidden/>
    <w:rsid w:val="00917CB1"/>
    <w:rPr>
      <w:rFonts w:asciiTheme="majorHAnsi" w:eastAsiaTheme="majorEastAsia" w:hAnsiTheme="majorHAnsi" w:cstheme="majorBidi"/>
      <w:i/>
      <w:iCs/>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Word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Word_97-20031.doc"/><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6ED15-EC11-4357-942A-4D2F8908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10</Pages>
  <Words>2862</Words>
  <Characters>15745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73</cp:revision>
  <cp:lastPrinted>2017-04-20T13:45:00Z</cp:lastPrinted>
  <dcterms:created xsi:type="dcterms:W3CDTF">2016-10-05T20:00:00Z</dcterms:created>
  <dcterms:modified xsi:type="dcterms:W3CDTF">2017-04-20T14:27:00Z</dcterms:modified>
</cp:coreProperties>
</file>