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1B7AB0">
        <w:rPr>
          <w:rFonts w:ascii="Arial" w:hAnsi="Arial" w:cs="Arial"/>
          <w:b/>
          <w:bCs/>
          <w:iCs/>
          <w:sz w:val="26"/>
          <w:szCs w:val="22"/>
          <w:lang w:val="es-CR"/>
        </w:rPr>
        <w:t>326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DE0B28" w:rsidRDefault="00DE0B28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Nelson Ortega, Presidente Directorio Asamblea Institucional Representativa</w:t>
            </w:r>
          </w:p>
          <w:p w:rsidR="001F3E92" w:rsidRDefault="002D6978" w:rsidP="001A33C3">
            <w:pPr>
              <w:jc w:val="both"/>
              <w:rPr>
                <w:rFonts w:ascii="Arial" w:hAnsi="Arial"/>
                <w:sz w:val="22"/>
                <w:szCs w:val="22"/>
                <w:lang w:val="es-CR"/>
              </w:rPr>
            </w:pPr>
            <w:r w:rsidRPr="002D6978">
              <w:rPr>
                <w:rFonts w:ascii="Arial" w:hAnsi="Arial" w:cs="Arial"/>
                <w:sz w:val="22"/>
                <w:szCs w:val="22"/>
                <w:lang w:val="es-CR"/>
              </w:rPr>
              <w:t xml:space="preserve">Dra. Martha Calderón </w:t>
            </w:r>
            <w:proofErr w:type="spellStart"/>
            <w:r w:rsidRPr="002D6978">
              <w:rPr>
                <w:rFonts w:ascii="Arial" w:hAnsi="Arial" w:cs="Arial"/>
                <w:sz w:val="22"/>
                <w:szCs w:val="22"/>
                <w:lang w:val="es-CR"/>
              </w:rPr>
              <w:t>Ferrey</w:t>
            </w:r>
            <w:proofErr w:type="spellEnd"/>
            <w:r w:rsidRPr="002D6978">
              <w:rPr>
                <w:rFonts w:ascii="Arial" w:hAnsi="Arial" w:cs="Arial"/>
                <w:sz w:val="22"/>
                <w:szCs w:val="22"/>
                <w:lang w:val="es-CR"/>
              </w:rPr>
              <w:t xml:space="preserve">, Presidenta Comisión Organizadora IV Congreso </w:t>
            </w:r>
            <w:r w:rsidRPr="002D6978">
              <w:rPr>
                <w:rFonts w:ascii="Arial" w:hAnsi="Arial"/>
                <w:sz w:val="22"/>
                <w:szCs w:val="22"/>
                <w:lang w:val="es-CR"/>
              </w:rPr>
              <w:t>Institucional</w:t>
            </w:r>
          </w:p>
          <w:p w:rsidR="002D6978" w:rsidRPr="002D6978" w:rsidRDefault="002D6978" w:rsidP="001A33C3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5E6C51" w:rsidP="00CC363D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31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1F3E9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mayo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5E6C51" w:rsidRDefault="007742A1" w:rsidP="00202E06">
            <w:pPr>
              <w:ind w:left="-74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5E6C51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1A33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202E06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5E6C51"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mayo</w:t>
            </w:r>
            <w:r w:rsidR="007A2D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202E06">
              <w:rPr>
                <w:rFonts w:ascii="Arial" w:eastAsia="Calibri" w:hAnsi="Arial" w:cs="Arial"/>
                <w:b/>
                <w:sz w:val="22"/>
                <w:szCs w:val="22"/>
              </w:rPr>
              <w:t>Temas a desarrollar como ejes temáticos del IV Congreso Institucional</w:t>
            </w:r>
          </w:p>
          <w:p w:rsidR="00202E06" w:rsidRPr="00DC4940" w:rsidRDefault="00202E06" w:rsidP="002D697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763AF2" w:rsidRDefault="00763AF2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2D6978" w:rsidRPr="002D6978" w:rsidRDefault="002D6978" w:rsidP="002D6978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2D6978">
        <w:rPr>
          <w:rFonts w:ascii="Arial" w:hAnsi="Arial" w:cs="Arial"/>
          <w:b/>
          <w:lang w:val="es-CR"/>
        </w:rPr>
        <w:t>RESULTANDO QUE:</w:t>
      </w:r>
    </w:p>
    <w:p w:rsidR="002D6978" w:rsidRPr="002D6978" w:rsidRDefault="002D6978" w:rsidP="002D6978">
      <w:pPr>
        <w:ind w:left="-76"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numPr>
          <w:ilvl w:val="0"/>
          <w:numId w:val="49"/>
        </w:numPr>
        <w:tabs>
          <w:tab w:val="left" w:pos="3321"/>
        </w:tabs>
        <w:ind w:left="284"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La Asamblea Institucional Representativa en la Sesión No. 92-17, realizada el 26 de abril de 2017, se llamó a la apertura del IV Congreso Institucional a la vez se realizó la elección y juramentación de los miembros integrantes de la comisión organizadora del IV Congreso Institucional.</w:t>
      </w:r>
    </w:p>
    <w:p w:rsidR="002D6978" w:rsidRPr="002D6978" w:rsidRDefault="002D6978" w:rsidP="002D6978">
      <w:pPr>
        <w:ind w:left="-76"/>
        <w:jc w:val="both"/>
        <w:rPr>
          <w:rFonts w:ascii="Arial" w:hAnsi="Arial" w:cs="Arial"/>
          <w:lang w:val="es-CR"/>
        </w:rPr>
      </w:pPr>
      <w:bookmarkStart w:id="0" w:name="_MON_1467536295"/>
      <w:bookmarkEnd w:id="0"/>
    </w:p>
    <w:p w:rsidR="002D6978" w:rsidRPr="002D6978" w:rsidRDefault="002D6978" w:rsidP="002D6978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2D6978">
        <w:rPr>
          <w:rFonts w:ascii="Arial" w:hAnsi="Arial" w:cs="Arial"/>
          <w:b/>
          <w:lang w:val="es-CR"/>
        </w:rPr>
        <w:t>CONSIDERANDO QUE:</w:t>
      </w:r>
    </w:p>
    <w:p w:rsidR="002D6978" w:rsidRPr="002D6978" w:rsidRDefault="002D6978" w:rsidP="002D6978">
      <w:pPr>
        <w:jc w:val="both"/>
        <w:rPr>
          <w:rFonts w:ascii="Arial" w:hAnsi="Arial" w:cs="Arial"/>
          <w:b/>
          <w:lang w:val="es-CR"/>
        </w:rPr>
      </w:pPr>
    </w:p>
    <w:p w:rsidR="002D6978" w:rsidRPr="002D6978" w:rsidRDefault="002D6978" w:rsidP="002D6978">
      <w:pPr>
        <w:numPr>
          <w:ilvl w:val="0"/>
          <w:numId w:val="50"/>
        </w:numPr>
        <w:tabs>
          <w:tab w:val="left" w:pos="3321"/>
        </w:tabs>
        <w:ind w:left="284"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 xml:space="preserve">La Secretaría del Consejo Institucional, recibió el oficio Congreso Institucional-TEC-0007-2017, con fecha de recibido 17 de mayo de 2017, suscrito por Dra. Martha Calderón </w:t>
      </w:r>
      <w:proofErr w:type="spellStart"/>
      <w:r w:rsidRPr="002D6978">
        <w:rPr>
          <w:rFonts w:ascii="Arial" w:hAnsi="Arial" w:cs="Arial"/>
          <w:lang w:val="es-CR"/>
        </w:rPr>
        <w:t>Ferrey</w:t>
      </w:r>
      <w:proofErr w:type="spellEnd"/>
      <w:r w:rsidRPr="002D6978">
        <w:rPr>
          <w:rFonts w:ascii="Arial" w:hAnsi="Arial" w:cs="Arial"/>
          <w:lang w:val="es-CR"/>
        </w:rPr>
        <w:t xml:space="preserve">, Presidenta Comisión Organizadora IV Congreso </w:t>
      </w:r>
      <w:r w:rsidRPr="002D6978">
        <w:rPr>
          <w:rFonts w:ascii="Arial" w:hAnsi="Arial"/>
          <w:lang w:val="es-CR"/>
        </w:rPr>
        <w:t>Institucional</w:t>
      </w:r>
      <w:r w:rsidRPr="002D6978">
        <w:rPr>
          <w:rFonts w:ascii="Arial" w:hAnsi="Arial" w:cs="Arial"/>
          <w:lang w:val="es-CR"/>
        </w:rPr>
        <w:t xml:space="preserve">, dirigido al Dr. Julio Calvo Alvarado, Presidente Consejo del Institucional, en el cual informa que con la finalidad de definir los ejes temáticos del IV Congreso Institucional, que serán propuestos a la AIR, la Comisión acordó promover la participación institucional en la definición de tales ejes.  </w:t>
      </w:r>
    </w:p>
    <w:p w:rsidR="002D6978" w:rsidRPr="002D6978" w:rsidRDefault="002D6978" w:rsidP="002D6978">
      <w:pPr>
        <w:ind w:left="-76"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ind w:left="284"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En la misma nota exhorta para que el Consejo Institucional proponga temas que puedan ser desarrollados como ejes temáticos del IV Congreso, y lo comunique a la Comisión Organizadora a más tardar el 31 de mayo de 2017.</w:t>
      </w:r>
    </w:p>
    <w:p w:rsidR="002D6978" w:rsidRPr="002D6978" w:rsidRDefault="002D6978" w:rsidP="002D6978">
      <w:pPr>
        <w:ind w:left="284"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numPr>
          <w:ilvl w:val="0"/>
          <w:numId w:val="50"/>
        </w:numPr>
        <w:tabs>
          <w:tab w:val="left" w:pos="3321"/>
        </w:tabs>
        <w:ind w:left="284"/>
        <w:jc w:val="both"/>
        <w:rPr>
          <w:i/>
          <w:lang w:val="es-CR"/>
        </w:rPr>
      </w:pPr>
      <w:r w:rsidRPr="002D6978">
        <w:rPr>
          <w:rFonts w:ascii="Arial" w:hAnsi="Arial"/>
          <w:lang w:val="es-CR"/>
        </w:rPr>
        <w:t xml:space="preserve">El </w:t>
      </w:r>
      <w:r w:rsidRPr="002D6978">
        <w:rPr>
          <w:rFonts w:ascii="Arial" w:hAnsi="Arial" w:cs="Arial"/>
          <w:lang w:val="es-CR"/>
        </w:rPr>
        <w:t>Consejo</w:t>
      </w:r>
      <w:r w:rsidRPr="002D6978">
        <w:rPr>
          <w:rFonts w:ascii="Arial" w:hAnsi="Arial"/>
          <w:lang w:val="es-CR"/>
        </w:rPr>
        <w:t xml:space="preserve"> Institucional en la Sesión Extraordinaria No. 2904, Artículo 3, del 13 de </w:t>
      </w:r>
      <w:r w:rsidRPr="002D6978">
        <w:rPr>
          <w:rFonts w:ascii="Arial" w:hAnsi="Arial" w:cs="Arial"/>
          <w:lang w:val="es-CR"/>
        </w:rPr>
        <w:t>febrero</w:t>
      </w:r>
      <w:r w:rsidRPr="002D6978">
        <w:rPr>
          <w:rFonts w:ascii="Arial" w:hAnsi="Arial"/>
          <w:lang w:val="es-CR"/>
        </w:rPr>
        <w:t xml:space="preserve"> de 2015, aprobó remitir las Observaciones a la propuesta de reforma integral del Estatuto Orgánico sometida a consulta por parte de la Comisión de Reforma Total del Estatuto Orgánico (RETO)</w:t>
      </w:r>
      <w:r w:rsidRPr="002D6978">
        <w:rPr>
          <w:lang w:val="es-CR"/>
        </w:rPr>
        <w:t>”.</w:t>
      </w:r>
    </w:p>
    <w:p w:rsidR="002D6978" w:rsidRPr="002D6978" w:rsidRDefault="002D6978" w:rsidP="002D6978">
      <w:pPr>
        <w:ind w:left="708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numPr>
          <w:ilvl w:val="0"/>
          <w:numId w:val="50"/>
        </w:numPr>
        <w:tabs>
          <w:tab w:val="left" w:pos="3321"/>
        </w:tabs>
        <w:ind w:left="284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D6978">
        <w:rPr>
          <w:rFonts w:ascii="Arial" w:hAnsi="Arial" w:cs="Arial"/>
          <w:lang w:val="es-CR"/>
        </w:rPr>
        <w:t>La Comisión de Planificación y Administración, en la reunión No. 724-2017, realizada el lunes 29 de mayo de 2017, y en reunión No. 260-2017 de la Comisión de Estatuto Orgánico</w:t>
      </w:r>
      <w:r>
        <w:rPr>
          <w:rFonts w:ascii="Arial" w:hAnsi="Arial" w:cs="Arial"/>
          <w:lang w:val="es-CR"/>
        </w:rPr>
        <w:t>,</w:t>
      </w:r>
      <w:r w:rsidRPr="002D6978">
        <w:rPr>
          <w:rFonts w:ascii="Arial" w:hAnsi="Arial" w:cs="Arial"/>
          <w:lang w:val="es-CR"/>
        </w:rPr>
        <w:t xml:space="preserve"> en el apartado de la correspondencia trasladada por el </w:t>
      </w:r>
      <w:r w:rsidRPr="002D6978">
        <w:rPr>
          <w:rFonts w:ascii="Arial" w:hAnsi="Arial" w:cs="Arial"/>
          <w:lang w:val="es-CR"/>
        </w:rPr>
        <w:lastRenderedPageBreak/>
        <w:t>Consejo Institucional, revisa</w:t>
      </w:r>
      <w:r>
        <w:rPr>
          <w:rFonts w:ascii="Arial" w:hAnsi="Arial" w:cs="Arial"/>
          <w:lang w:val="es-CR"/>
        </w:rPr>
        <w:t>n</w:t>
      </w:r>
      <w:r w:rsidRPr="002D6978">
        <w:rPr>
          <w:rFonts w:ascii="Arial" w:hAnsi="Arial" w:cs="Arial"/>
          <w:lang w:val="es-CR"/>
        </w:rPr>
        <w:t xml:space="preserve"> el oficio </w:t>
      </w:r>
      <w:proofErr w:type="spellStart"/>
      <w:r w:rsidRPr="002D6978">
        <w:rPr>
          <w:rFonts w:ascii="Arial" w:hAnsi="Arial" w:cs="Arial"/>
          <w:lang w:val="es-CR"/>
        </w:rPr>
        <w:t>supracitado</w:t>
      </w:r>
      <w:proofErr w:type="spellEnd"/>
      <w:r w:rsidRPr="002D6978">
        <w:rPr>
          <w:rFonts w:ascii="Arial" w:hAnsi="Arial" w:cs="Arial"/>
          <w:lang w:val="es-CR"/>
        </w:rPr>
        <w:t>, y dispone</w:t>
      </w:r>
      <w:r>
        <w:rPr>
          <w:rFonts w:ascii="Arial" w:hAnsi="Arial" w:cs="Arial"/>
          <w:lang w:val="es-CR"/>
        </w:rPr>
        <w:t>n</w:t>
      </w:r>
      <w:r w:rsidRPr="002D6978">
        <w:rPr>
          <w:rFonts w:ascii="Arial" w:hAnsi="Arial" w:cs="Arial"/>
          <w:lang w:val="es-CR"/>
        </w:rPr>
        <w:t xml:space="preserve"> elevar la siguiente propuesta al Consejo Institucional.</w:t>
      </w:r>
    </w:p>
    <w:p w:rsidR="002D6978" w:rsidRPr="002D6978" w:rsidRDefault="002D6978" w:rsidP="002D6978">
      <w:pPr>
        <w:jc w:val="both"/>
        <w:rPr>
          <w:rFonts w:ascii="Arial" w:hAnsi="Arial" w:cs="Arial"/>
          <w:b/>
          <w:lang w:val="es-CR"/>
        </w:rPr>
      </w:pPr>
    </w:p>
    <w:p w:rsidR="002D6978" w:rsidRPr="002D6978" w:rsidRDefault="002D6978" w:rsidP="002D6978">
      <w:pPr>
        <w:jc w:val="both"/>
        <w:rPr>
          <w:rFonts w:ascii="Arial" w:hAnsi="Arial" w:cs="Arial"/>
          <w:b/>
          <w:lang w:val="es-CR"/>
        </w:rPr>
      </w:pPr>
      <w:r w:rsidRPr="002D6978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2D6978">
        <w:rPr>
          <w:rFonts w:ascii="Arial" w:hAnsi="Arial" w:cs="Arial"/>
          <w:b/>
          <w:lang w:val="es-CR"/>
        </w:rPr>
        <w:t>:</w:t>
      </w:r>
    </w:p>
    <w:p w:rsidR="002D6978" w:rsidRPr="002D6978" w:rsidRDefault="002D6978" w:rsidP="002D6978">
      <w:pPr>
        <w:jc w:val="both"/>
        <w:rPr>
          <w:rFonts w:ascii="Arial" w:hAnsi="Arial" w:cs="Arial"/>
          <w:sz w:val="16"/>
          <w:szCs w:val="16"/>
        </w:rPr>
      </w:pPr>
    </w:p>
    <w:p w:rsidR="002D6978" w:rsidRPr="002D6978" w:rsidRDefault="002D6978" w:rsidP="002D6978">
      <w:pPr>
        <w:numPr>
          <w:ilvl w:val="0"/>
          <w:numId w:val="48"/>
        </w:numPr>
        <w:autoSpaceDE w:val="0"/>
        <w:autoSpaceDN w:val="0"/>
        <w:ind w:left="284" w:right="-91" w:hanging="284"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Proponer los siguientes temas para el IV Congreso Institucional:</w:t>
      </w:r>
    </w:p>
    <w:p w:rsidR="002D6978" w:rsidRPr="002D6978" w:rsidRDefault="002D6978" w:rsidP="002D697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a.1.</w:t>
      </w:r>
      <w:r w:rsidRPr="002D6978">
        <w:rPr>
          <w:rFonts w:ascii="Arial" w:hAnsi="Arial" w:cs="Arial"/>
          <w:lang w:val="es-CR"/>
        </w:rPr>
        <w:tab/>
        <w:t>Retomar lo propuesto por el C</w:t>
      </w:r>
      <w:r w:rsidR="00DE0B28">
        <w:rPr>
          <w:rFonts w:ascii="Arial" w:hAnsi="Arial" w:cs="Arial"/>
          <w:lang w:val="es-CR"/>
        </w:rPr>
        <w:t xml:space="preserve">onsejo </w:t>
      </w:r>
      <w:r w:rsidRPr="002D6978">
        <w:rPr>
          <w:rFonts w:ascii="Arial" w:hAnsi="Arial" w:cs="Arial"/>
          <w:lang w:val="es-CR"/>
        </w:rPr>
        <w:t>I</w:t>
      </w:r>
      <w:r w:rsidR="00DE0B28">
        <w:rPr>
          <w:rFonts w:ascii="Arial" w:hAnsi="Arial" w:cs="Arial"/>
          <w:lang w:val="es-CR"/>
        </w:rPr>
        <w:t>nstitucional</w:t>
      </w:r>
      <w:r w:rsidRPr="002D6978">
        <w:rPr>
          <w:rFonts w:ascii="Arial" w:hAnsi="Arial" w:cs="Arial"/>
          <w:lang w:val="es-CR"/>
        </w:rPr>
        <w:t xml:space="preserve"> en el acuerdo Sesión Extraordinaria No. 2904, Artículo 3, del 13 de febrero de 2015.  </w:t>
      </w:r>
      <w:r w:rsidR="00DE0B28">
        <w:rPr>
          <w:rFonts w:ascii="Arial" w:hAnsi="Arial" w:cs="Arial"/>
          <w:lang w:val="es-CR"/>
        </w:rPr>
        <w:t>“</w:t>
      </w:r>
      <w:r w:rsidRPr="002D6978">
        <w:rPr>
          <w:rFonts w:ascii="Arial" w:hAnsi="Arial" w:cs="Arial"/>
          <w:lang w:val="es-CR"/>
        </w:rPr>
        <w:t>Observaciones a la propuesta de reforma integral del Estatuto Orgánico sometida a consulta por parte de la Comisión de Reforma Total del Estatuto Orgánico (RETO)</w:t>
      </w:r>
      <w:r w:rsidR="00DE0B28">
        <w:rPr>
          <w:rFonts w:ascii="Arial" w:hAnsi="Arial" w:cs="Arial"/>
          <w:lang w:val="es-CR"/>
        </w:rPr>
        <w:t>”.</w:t>
      </w:r>
      <w:r w:rsidRPr="002D6978">
        <w:rPr>
          <w:rFonts w:ascii="Arial" w:hAnsi="Arial" w:cs="Arial"/>
          <w:lang w:val="es-CR"/>
        </w:rPr>
        <w:t xml:space="preserve">   </w:t>
      </w:r>
    </w:p>
    <w:p w:rsidR="002D6978" w:rsidRPr="002D6978" w:rsidRDefault="002D6978" w:rsidP="002D6978">
      <w:pPr>
        <w:ind w:left="349"/>
        <w:contextualSpacing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a.2.</w:t>
      </w:r>
      <w:r w:rsidRPr="002D6978">
        <w:rPr>
          <w:rFonts w:ascii="Arial" w:hAnsi="Arial" w:cs="Arial"/>
          <w:lang w:val="es-CR"/>
        </w:rPr>
        <w:tab/>
        <w:t>Fortalecimiento de la Extensión y creación de la Vicerrectoría de Extensión</w:t>
      </w:r>
      <w:proofErr w:type="gramStart"/>
      <w:r w:rsidRPr="002D6978">
        <w:rPr>
          <w:rFonts w:ascii="Arial" w:hAnsi="Arial" w:cs="Arial"/>
          <w:lang w:val="es-CR"/>
        </w:rPr>
        <w:t>:  Con</w:t>
      </w:r>
      <w:proofErr w:type="gramEnd"/>
      <w:r w:rsidRPr="002D6978">
        <w:rPr>
          <w:rFonts w:ascii="Arial" w:hAnsi="Arial" w:cs="Arial"/>
          <w:lang w:val="es-CR"/>
        </w:rPr>
        <w:t xml:space="preserve"> el fin de dar soporte estructural a los tres procesos misionales (Docencia, Investigación y Extensión).  Para ello se propone mantener la Vicerrectoría de Docencia y dividir la Vicerrectoría de Investigación y Extensión en dos, de manera que se crea una nueva Vicerrectoría de Extensión y Acción Social, de esta forma la nueva estructura orgánica contendría tres vicerrectorías académicas que darían soporte a los tres procesos misionales (Vicerrectoría de Docencia, Vicerrectoría de Investigación y la Vicerrectoría de Extensión y Acción Social).</w:t>
      </w:r>
    </w:p>
    <w:p w:rsidR="002D6978" w:rsidRPr="002D6978" w:rsidRDefault="002D6978" w:rsidP="002D6978">
      <w:pPr>
        <w:ind w:left="349"/>
        <w:contextualSpacing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>a.3.</w:t>
      </w:r>
      <w:r w:rsidRPr="002D6978">
        <w:rPr>
          <w:rFonts w:ascii="Arial" w:hAnsi="Arial" w:cs="Arial"/>
          <w:lang w:val="es-CR"/>
        </w:rPr>
        <w:tab/>
        <w:t xml:space="preserve">Reforma </w:t>
      </w:r>
      <w:proofErr w:type="gramStart"/>
      <w:r w:rsidRPr="002D6978">
        <w:rPr>
          <w:rFonts w:ascii="Arial" w:hAnsi="Arial" w:cs="Arial"/>
          <w:lang w:val="es-CR"/>
        </w:rPr>
        <w:t>académica  y</w:t>
      </w:r>
      <w:proofErr w:type="gramEnd"/>
      <w:r w:rsidRPr="002D6978">
        <w:rPr>
          <w:rFonts w:ascii="Arial" w:hAnsi="Arial" w:cs="Arial"/>
          <w:lang w:val="es-CR"/>
        </w:rPr>
        <w:t xml:space="preserve"> reestructuración de las Vicerrectorías Académicas</w:t>
      </w:r>
      <w:r w:rsidR="00DE0B28">
        <w:rPr>
          <w:rFonts w:ascii="Arial" w:hAnsi="Arial" w:cs="Arial"/>
          <w:lang w:val="es-CR"/>
        </w:rPr>
        <w:t>.</w:t>
      </w: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  <w:proofErr w:type="gramStart"/>
      <w:r w:rsidRPr="002D6978">
        <w:rPr>
          <w:rFonts w:ascii="Arial" w:hAnsi="Arial" w:cs="Arial"/>
          <w:lang w:val="es-CR"/>
        </w:rPr>
        <w:t>a.4  Fortalecimiento</w:t>
      </w:r>
      <w:proofErr w:type="gramEnd"/>
      <w:r w:rsidRPr="002D6978">
        <w:rPr>
          <w:rFonts w:ascii="Arial" w:hAnsi="Arial" w:cs="Arial"/>
          <w:lang w:val="es-CR"/>
        </w:rPr>
        <w:t xml:space="preserve"> de la atracción de recursos externos.</w:t>
      </w: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</w:p>
    <w:p w:rsidR="002D6978" w:rsidRPr="002D6978" w:rsidRDefault="002D6978" w:rsidP="002D6978">
      <w:pPr>
        <w:ind w:left="993" w:hanging="426"/>
        <w:contextualSpacing/>
        <w:jc w:val="both"/>
        <w:rPr>
          <w:rFonts w:ascii="Arial" w:hAnsi="Arial" w:cs="Arial"/>
          <w:lang w:val="es-CR"/>
        </w:rPr>
      </w:pPr>
      <w:r w:rsidRPr="002D6978">
        <w:rPr>
          <w:rFonts w:ascii="Arial" w:hAnsi="Arial" w:cs="Arial"/>
          <w:lang w:val="es-CR"/>
        </w:rPr>
        <w:t xml:space="preserve">a.5 Análisis de la pertinencia de Consejos de Departamento de entes administrativos de la </w:t>
      </w:r>
      <w:r w:rsidR="00DE0B28">
        <w:rPr>
          <w:rFonts w:ascii="Arial" w:hAnsi="Arial" w:cs="Arial"/>
          <w:lang w:val="es-CR"/>
        </w:rPr>
        <w:t>I</w:t>
      </w:r>
      <w:r w:rsidRPr="002D6978">
        <w:rPr>
          <w:rFonts w:ascii="Arial" w:hAnsi="Arial" w:cs="Arial"/>
          <w:lang w:val="es-CR"/>
        </w:rPr>
        <w:t>nstitución.</w:t>
      </w:r>
    </w:p>
    <w:p w:rsidR="002D6978" w:rsidRPr="002D6978" w:rsidRDefault="002D6978" w:rsidP="002D697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2D6978" w:rsidRPr="002D6978" w:rsidRDefault="002D6978" w:rsidP="002D697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474B22" w:rsidRDefault="007742A1" w:rsidP="002D6978">
      <w:pPr>
        <w:numPr>
          <w:ilvl w:val="0"/>
          <w:numId w:val="48"/>
        </w:numPr>
        <w:autoSpaceDE w:val="0"/>
        <w:autoSpaceDN w:val="0"/>
        <w:ind w:left="284" w:right="-91" w:hanging="284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>Comunica</w:t>
      </w:r>
      <w:r w:rsidRPr="009912AB">
        <w:rPr>
          <w:rFonts w:ascii="Arial" w:hAnsi="Arial" w:cs="Arial"/>
          <w:lang w:val="es-CR"/>
        </w:rPr>
        <w:t>r</w:t>
      </w:r>
      <w:r w:rsidRPr="0026727D">
        <w:rPr>
          <w:rFonts w:ascii="Arial" w:hAnsi="Arial" w:cs="Arial"/>
          <w:lang w:val="es-CR"/>
        </w:rPr>
        <w:t xml:space="preserve">. </w:t>
      </w:r>
      <w:r w:rsidRPr="0026727D">
        <w:rPr>
          <w:rFonts w:ascii="Arial" w:hAnsi="Arial" w:cs="Arial"/>
          <w:b/>
          <w:lang w:val="es-CR"/>
        </w:rPr>
        <w:t xml:space="preserve"> ACUERDO FIRME.</w:t>
      </w:r>
      <w:r w:rsidR="007C46B5" w:rsidRPr="0026727D">
        <w:rPr>
          <w:rFonts w:ascii="Arial" w:hAnsi="Arial" w:cs="Arial"/>
          <w:b/>
          <w:lang w:val="es-CR"/>
        </w:rPr>
        <w:t xml:space="preserve">  </w:t>
      </w:r>
    </w:p>
    <w:p w:rsidR="002D6978" w:rsidRDefault="002D6978" w:rsidP="002D6978">
      <w:pPr>
        <w:ind w:right="-91"/>
        <w:contextualSpacing/>
        <w:jc w:val="both"/>
        <w:rPr>
          <w:rFonts w:ascii="Arial" w:hAnsi="Arial" w:cs="Arial"/>
          <w:b/>
          <w:lang w:val="es-CR"/>
        </w:rPr>
      </w:pPr>
    </w:p>
    <w:p w:rsidR="002D6978" w:rsidRPr="009912AB" w:rsidRDefault="002D6978" w:rsidP="002D6978">
      <w:pPr>
        <w:ind w:right="-91"/>
        <w:contextualSpacing/>
        <w:jc w:val="both"/>
        <w:rPr>
          <w:rFonts w:ascii="Arial" w:hAnsi="Arial" w:cs="Arial"/>
          <w:b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3478" w:type="dxa"/>
        <w:tblLook w:val="04A0" w:firstRow="1" w:lastRow="0" w:firstColumn="1" w:lastColumn="0" w:noHBand="0" w:noVBand="1"/>
      </w:tblPr>
      <w:tblGrid>
        <w:gridCol w:w="22763"/>
        <w:gridCol w:w="222"/>
        <w:gridCol w:w="222"/>
        <w:gridCol w:w="271"/>
      </w:tblGrid>
      <w:tr w:rsidR="0034046D" w:rsidRPr="00474B22" w:rsidTr="009912AB">
        <w:trPr>
          <w:trHeight w:val="183"/>
        </w:trPr>
        <w:tc>
          <w:tcPr>
            <w:tcW w:w="22763" w:type="dxa"/>
          </w:tcPr>
          <w:p w:rsidR="002D6978" w:rsidRPr="002D6978" w:rsidRDefault="002D6978" w:rsidP="002D69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2D6978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PALABRAS CLAVE: Temas  - IV Congreso Institucional  –   </w:t>
            </w:r>
            <w:r w:rsidR="00DE0B28">
              <w:rPr>
                <w:rFonts w:ascii="Arial" w:hAnsi="Arial" w:cs="Arial"/>
                <w:b/>
                <w:sz w:val="22"/>
                <w:szCs w:val="22"/>
                <w:lang w:val="es-CR"/>
              </w:rPr>
              <w:t>Ejes temáticos</w:t>
            </w:r>
            <w:bookmarkStart w:id="1" w:name="_GoBack"/>
            <w:bookmarkEnd w:id="1"/>
            <w:r w:rsidRPr="002D6978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  </w:t>
            </w:r>
          </w:p>
          <w:p w:rsidR="002D6978" w:rsidRPr="009912AB" w:rsidRDefault="002D6978" w:rsidP="002D6978">
            <w:pPr>
              <w:jc w:val="both"/>
              <w:rPr>
                <w:rFonts w:ascii="Arial" w:eastAsia="Cambria" w:hAnsi="Arial" w:cs="Arial"/>
                <w:lang w:val="es-CR" w:eastAsia="en-US"/>
              </w:rPr>
            </w:pPr>
          </w:p>
          <w:p w:rsidR="0034046D" w:rsidRPr="002D6978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  <w:tbl>
            <w:tblPr>
              <w:tblpPr w:leftFromText="142" w:rightFromText="142" w:vertAnchor="text" w:horzAnchor="margin" w:tblpY="1"/>
              <w:tblOverlap w:val="never"/>
              <w:tblW w:w="22547" w:type="dxa"/>
              <w:tblLook w:val="04A0" w:firstRow="1" w:lastRow="0" w:firstColumn="1" w:lastColumn="0" w:noHBand="0" w:noVBand="1"/>
            </w:tblPr>
            <w:tblGrid>
              <w:gridCol w:w="4361"/>
              <w:gridCol w:w="4361"/>
              <w:gridCol w:w="4361"/>
              <w:gridCol w:w="4361"/>
              <w:gridCol w:w="742"/>
              <w:gridCol w:w="4361"/>
            </w:tblGrid>
            <w:tr w:rsidR="00CC363D" w:rsidTr="00CC363D">
              <w:trPr>
                <w:trHeight w:val="183"/>
              </w:trPr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</w:tr>
            <w:tr w:rsidR="00CC363D" w:rsidTr="00CC363D">
              <w:trPr>
                <w:gridAfter w:val="1"/>
                <w:wAfter w:w="4361" w:type="dxa"/>
                <w:trHeight w:val="183"/>
              </w:trPr>
              <w:tc>
                <w:tcPr>
                  <w:tcW w:w="4361" w:type="dxa"/>
                </w:tcPr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ci.  Secretaría del Consejo Institucional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Vicerrectoría Docencia</w:t>
                  </w:r>
                </w:p>
                <w:p w:rsidR="002D6978" w:rsidRDefault="002D6978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Vicerrectoría Administración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VIE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VIESA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Sede Regional San Carlos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San José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Alajuela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Limón</w:t>
                  </w: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proofErr w:type="spellStart"/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OPI</w:t>
                  </w:r>
                  <w:proofErr w:type="spellEnd"/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  <w:p w:rsidR="00CC363D" w:rsidRDefault="00CC363D" w:rsidP="002D6978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  <w:p w:rsidR="00CC363D" w:rsidRDefault="00CC363D" w:rsidP="002D6978">
                  <w:pPr>
                    <w:ind w:firstLine="34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Auditoría Interna (Notificado a la Secretaria vía correo electrónico)</w:t>
                  </w:r>
                </w:p>
                <w:p w:rsidR="001B7AB0" w:rsidRDefault="001B7AB0" w:rsidP="002D6978">
                  <w:pPr>
                    <w:ind w:firstLine="34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Asesoría Legal</w:t>
                  </w:r>
                </w:p>
                <w:p w:rsidR="00CC363D" w:rsidRDefault="00CC363D" w:rsidP="002D6978">
                  <w:pPr>
                    <w:ind w:left="720" w:hanging="720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 xml:space="preserve">Comunicación y Mercadeo </w:t>
                  </w:r>
                </w:p>
                <w:p w:rsidR="00CC363D" w:rsidRDefault="00CC363D" w:rsidP="002D6978">
                  <w:pPr>
                    <w:ind w:left="720" w:hanging="720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de Archivo y Comunicaciones</w:t>
                  </w:r>
                </w:p>
                <w:p w:rsidR="00CC363D" w:rsidRDefault="00CC363D" w:rsidP="002D6978">
                  <w:pP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</w:pPr>
                  <w:proofErr w:type="spellStart"/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  <w:t>FEITEC</w:t>
                  </w:r>
                  <w:proofErr w:type="spellEnd"/>
                </w:p>
                <w:p w:rsidR="00CC363D" w:rsidRDefault="00CC363D" w:rsidP="002D6978">
                  <w:pP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CC363D" w:rsidRDefault="00CC363D" w:rsidP="002D6978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</w:tr>
          </w:tbl>
          <w:p w:rsidR="0034046D" w:rsidRPr="00474B22" w:rsidRDefault="0034046D" w:rsidP="009912A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22" w:type="dxa"/>
          </w:tcPr>
          <w:p w:rsidR="0034046D" w:rsidRPr="00474B22" w:rsidRDefault="0034046D" w:rsidP="009912AB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222" w:type="dxa"/>
          </w:tcPr>
          <w:p w:rsidR="0034046D" w:rsidRPr="00474B22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71" w:type="dxa"/>
          </w:tcPr>
          <w:p w:rsidR="0034046D" w:rsidRPr="00474B22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83" w:rsidRDefault="00245783">
      <w:r>
        <w:separator/>
      </w:r>
    </w:p>
  </w:endnote>
  <w:endnote w:type="continuationSeparator" w:id="0">
    <w:p w:rsidR="00245783" w:rsidRDefault="0024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83" w:rsidRDefault="00245783">
      <w:r>
        <w:separator/>
      </w:r>
    </w:p>
  </w:footnote>
  <w:footnote w:type="continuationSeparator" w:id="0">
    <w:p w:rsidR="00245783" w:rsidRDefault="0024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1F3E92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2D6978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C363D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1A33C3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2D6978">
      <w:rPr>
        <w:rFonts w:ascii="Arial" w:eastAsia="Cambria" w:hAnsi="Arial" w:cs="Arial"/>
        <w:i/>
        <w:sz w:val="18"/>
        <w:szCs w:val="18"/>
        <w:lang w:val="es-ES_tradnl" w:eastAsia="x-none"/>
      </w:rPr>
      <w:t>31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1F3E92">
      <w:rPr>
        <w:rFonts w:ascii="Arial" w:eastAsia="Cambria" w:hAnsi="Arial" w:cs="Arial"/>
        <w:i/>
        <w:sz w:val="18"/>
        <w:szCs w:val="18"/>
        <w:lang w:val="es-ES_tradnl" w:eastAsia="x-none"/>
      </w:rPr>
      <w:t>mayo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E0B28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BC1"/>
    <w:multiLevelType w:val="multilevel"/>
    <w:tmpl w:val="7A4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5837"/>
    <w:multiLevelType w:val="hybridMultilevel"/>
    <w:tmpl w:val="F2E013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30D4D"/>
    <w:multiLevelType w:val="hybridMultilevel"/>
    <w:tmpl w:val="68249218"/>
    <w:lvl w:ilvl="0" w:tplc="50FEA7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93808"/>
    <w:multiLevelType w:val="hybridMultilevel"/>
    <w:tmpl w:val="B2DC2E80"/>
    <w:lvl w:ilvl="0" w:tplc="721E7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C14"/>
    <w:multiLevelType w:val="hybridMultilevel"/>
    <w:tmpl w:val="7DEE8AB0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37AE"/>
    <w:multiLevelType w:val="hybridMultilevel"/>
    <w:tmpl w:val="BDB2F21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4FBB"/>
    <w:multiLevelType w:val="hybridMultilevel"/>
    <w:tmpl w:val="23A60498"/>
    <w:lvl w:ilvl="0" w:tplc="283E2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8575C"/>
    <w:multiLevelType w:val="hybridMultilevel"/>
    <w:tmpl w:val="EFDC93A2"/>
    <w:lvl w:ilvl="0" w:tplc="2BD297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3B2A"/>
    <w:multiLevelType w:val="multilevel"/>
    <w:tmpl w:val="D1F65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 w15:restartNumberingAfterBreak="0">
    <w:nsid w:val="19410AB5"/>
    <w:multiLevelType w:val="hybridMultilevel"/>
    <w:tmpl w:val="CFA697B8"/>
    <w:lvl w:ilvl="0" w:tplc="14C8A8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C3EBE"/>
    <w:multiLevelType w:val="hybridMultilevel"/>
    <w:tmpl w:val="868E5AEA"/>
    <w:lvl w:ilvl="0" w:tplc="50FEA78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1422B"/>
    <w:multiLevelType w:val="hybridMultilevel"/>
    <w:tmpl w:val="AA5E4E52"/>
    <w:lvl w:ilvl="0" w:tplc="EE7471C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5D73"/>
    <w:multiLevelType w:val="hybridMultilevel"/>
    <w:tmpl w:val="BA841164"/>
    <w:lvl w:ilvl="0" w:tplc="F37459BE">
      <w:start w:val="2"/>
      <w:numFmt w:val="decimal"/>
      <w:lvlText w:val="%1."/>
      <w:lvlJc w:val="left"/>
      <w:pPr>
        <w:ind w:left="6239" w:hanging="852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41770"/>
    <w:multiLevelType w:val="multilevel"/>
    <w:tmpl w:val="AFF25C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700B"/>
    <w:multiLevelType w:val="hybridMultilevel"/>
    <w:tmpl w:val="13562FEA"/>
    <w:lvl w:ilvl="0" w:tplc="2D28D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3D7"/>
    <w:multiLevelType w:val="hybridMultilevel"/>
    <w:tmpl w:val="2D9E61D2"/>
    <w:lvl w:ilvl="0" w:tplc="55262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33CD"/>
    <w:multiLevelType w:val="hybridMultilevel"/>
    <w:tmpl w:val="B2DC2E80"/>
    <w:lvl w:ilvl="0" w:tplc="721E7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578E"/>
    <w:multiLevelType w:val="hybridMultilevel"/>
    <w:tmpl w:val="E08E574E"/>
    <w:lvl w:ilvl="0" w:tplc="6F626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0606EA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33555"/>
    <w:multiLevelType w:val="hybridMultilevel"/>
    <w:tmpl w:val="84F05C7A"/>
    <w:lvl w:ilvl="0" w:tplc="0BC045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47512"/>
    <w:multiLevelType w:val="hybridMultilevel"/>
    <w:tmpl w:val="66D8C936"/>
    <w:lvl w:ilvl="0" w:tplc="CB88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72C4D"/>
    <w:multiLevelType w:val="hybridMultilevel"/>
    <w:tmpl w:val="AA5E4E52"/>
    <w:lvl w:ilvl="0" w:tplc="EE7471C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470AF"/>
    <w:multiLevelType w:val="hybridMultilevel"/>
    <w:tmpl w:val="48961C6C"/>
    <w:lvl w:ilvl="0" w:tplc="B92C7FC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  <w:lang w:val="es-ES_tradnl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851454"/>
    <w:multiLevelType w:val="hybridMultilevel"/>
    <w:tmpl w:val="1D46532C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D0577"/>
    <w:multiLevelType w:val="hybridMultilevel"/>
    <w:tmpl w:val="82AEBC50"/>
    <w:lvl w:ilvl="0" w:tplc="D85257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260A1"/>
    <w:multiLevelType w:val="hybridMultilevel"/>
    <w:tmpl w:val="03286A06"/>
    <w:lvl w:ilvl="0" w:tplc="C47A1C6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9373B"/>
    <w:multiLevelType w:val="hybridMultilevel"/>
    <w:tmpl w:val="2BE07F12"/>
    <w:lvl w:ilvl="0" w:tplc="8C704634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C067A"/>
    <w:multiLevelType w:val="hybridMultilevel"/>
    <w:tmpl w:val="7054D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20AB"/>
    <w:multiLevelType w:val="hybridMultilevel"/>
    <w:tmpl w:val="5BF414BC"/>
    <w:lvl w:ilvl="0" w:tplc="ADD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6077"/>
    <w:multiLevelType w:val="hybridMultilevel"/>
    <w:tmpl w:val="0992A742"/>
    <w:lvl w:ilvl="0" w:tplc="B500376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660C0"/>
    <w:multiLevelType w:val="hybridMultilevel"/>
    <w:tmpl w:val="9306BCA6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A320A"/>
    <w:multiLevelType w:val="hybridMultilevel"/>
    <w:tmpl w:val="1C3815D4"/>
    <w:lvl w:ilvl="0" w:tplc="DB1C6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10CE"/>
    <w:multiLevelType w:val="hybridMultilevel"/>
    <w:tmpl w:val="79645ADE"/>
    <w:lvl w:ilvl="0" w:tplc="69600E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0A37EB"/>
    <w:multiLevelType w:val="hybridMultilevel"/>
    <w:tmpl w:val="A19434C4"/>
    <w:lvl w:ilvl="0" w:tplc="A97A48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355B9"/>
    <w:multiLevelType w:val="hybridMultilevel"/>
    <w:tmpl w:val="C6100B34"/>
    <w:lvl w:ilvl="0" w:tplc="0E0EAC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ED3157"/>
    <w:multiLevelType w:val="hybridMultilevel"/>
    <w:tmpl w:val="01965802"/>
    <w:lvl w:ilvl="0" w:tplc="D1449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5A7868"/>
    <w:multiLevelType w:val="hybridMultilevel"/>
    <w:tmpl w:val="12FEDC8E"/>
    <w:lvl w:ilvl="0" w:tplc="27DA2FE0">
      <w:start w:val="1"/>
      <w:numFmt w:val="lowerLetter"/>
      <w:lvlText w:val="%1."/>
      <w:lvlJc w:val="left"/>
      <w:pPr>
        <w:ind w:left="1439" w:hanging="588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C588E"/>
    <w:multiLevelType w:val="hybridMultilevel"/>
    <w:tmpl w:val="586A3188"/>
    <w:lvl w:ilvl="0" w:tplc="83EA1C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1"/>
  </w:num>
  <w:num w:numId="6">
    <w:abstractNumId w:val="11"/>
  </w:num>
  <w:num w:numId="7">
    <w:abstractNumId w:val="3"/>
  </w:num>
  <w:num w:numId="8">
    <w:abstractNumId w:val="44"/>
  </w:num>
  <w:num w:numId="9">
    <w:abstractNumId w:val="43"/>
  </w:num>
  <w:num w:numId="10">
    <w:abstractNumId w:val="30"/>
  </w:num>
  <w:num w:numId="11">
    <w:abstractNumId w:val="38"/>
  </w:num>
  <w:num w:numId="12">
    <w:abstractNumId w:val="12"/>
  </w:num>
  <w:num w:numId="13">
    <w:abstractNumId w:val="33"/>
  </w:num>
  <w:num w:numId="14">
    <w:abstractNumId w:val="32"/>
  </w:num>
  <w:num w:numId="15">
    <w:abstractNumId w:val="36"/>
  </w:num>
  <w:num w:numId="16">
    <w:abstractNumId w:val="37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8"/>
  </w:num>
  <w:num w:numId="22">
    <w:abstractNumId w:val="35"/>
  </w:num>
  <w:num w:numId="23">
    <w:abstractNumId w:val="17"/>
  </w:num>
  <w:num w:numId="24">
    <w:abstractNumId w:val="49"/>
  </w:num>
  <w:num w:numId="25">
    <w:abstractNumId w:val="14"/>
  </w:num>
  <w:num w:numId="26">
    <w:abstractNumId w:val="40"/>
  </w:num>
  <w:num w:numId="27">
    <w:abstractNumId w:val="8"/>
  </w:num>
  <w:num w:numId="28">
    <w:abstractNumId w:val="46"/>
  </w:num>
  <w:num w:numId="29">
    <w:abstractNumId w:val="10"/>
  </w:num>
  <w:num w:numId="30">
    <w:abstractNumId w:val="27"/>
  </w:num>
  <w:num w:numId="31">
    <w:abstractNumId w:val="31"/>
  </w:num>
  <w:num w:numId="32">
    <w:abstractNumId w:val="5"/>
  </w:num>
  <w:num w:numId="33">
    <w:abstractNumId w:val="2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15"/>
  </w:num>
  <w:num w:numId="38">
    <w:abstractNumId w:val="0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9"/>
  </w:num>
  <w:num w:numId="44">
    <w:abstractNumId w:val="39"/>
  </w:num>
  <w:num w:numId="45">
    <w:abstractNumId w:val="47"/>
  </w:num>
  <w:num w:numId="46">
    <w:abstractNumId w:val="9"/>
  </w:num>
  <w:num w:numId="47">
    <w:abstractNumId w:val="45"/>
  </w:num>
  <w:num w:numId="48">
    <w:abstractNumId w:val="34"/>
  </w:num>
  <w:num w:numId="49">
    <w:abstractNumId w:val="20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4B4B"/>
    <w:rsid w:val="00A06A2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7014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5798-3418-4A50-8AB4-C1502132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90</cp:revision>
  <cp:lastPrinted>2017-05-10T19:33:00Z</cp:lastPrinted>
  <dcterms:created xsi:type="dcterms:W3CDTF">2016-10-05T20:00:00Z</dcterms:created>
  <dcterms:modified xsi:type="dcterms:W3CDTF">2017-06-01T16:09:00Z</dcterms:modified>
</cp:coreProperties>
</file>