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3300D2">
        <w:rPr>
          <w:rFonts w:ascii="Arial" w:hAnsi="Arial" w:cs="Arial"/>
          <w:b/>
          <w:bCs/>
          <w:iCs/>
          <w:sz w:val="26"/>
          <w:szCs w:val="22"/>
          <w:lang w:val="es-CR"/>
        </w:rPr>
        <w:t>882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E61FF0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36"/>
          <w:szCs w:val="36"/>
          <w:lang w:val="es-ES_tradnl" w:eastAsia="en-US"/>
        </w:rPr>
      </w:pPr>
      <w:r w:rsidRPr="00E61FF0">
        <w:rPr>
          <w:rFonts w:ascii="Arial" w:eastAsia="Cambria" w:hAnsi="Arial" w:cs="Arial"/>
          <w:b/>
          <w:bCs/>
          <w:iCs/>
          <w:sz w:val="36"/>
          <w:szCs w:val="36"/>
          <w:lang w:val="es-ES_tradnl" w:eastAsia="en-US"/>
        </w:rPr>
        <w:t xml:space="preserve">Comunicación de acuerdo </w:t>
      </w:r>
      <w:r w:rsidR="00337455" w:rsidRPr="00E61FF0">
        <w:rPr>
          <w:rFonts w:ascii="Arial" w:eastAsia="Cambria" w:hAnsi="Arial" w:cs="Arial"/>
          <w:b/>
          <w:bCs/>
          <w:iCs/>
          <w:sz w:val="36"/>
          <w:szCs w:val="36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F41044" w:rsidRPr="00E61FF0" w:rsidRDefault="00190010" w:rsidP="00337455">
            <w:pPr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61FF0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Dr. Julio Calvo Alvarado</w:t>
            </w:r>
            <w:r w:rsidR="0090700F" w:rsidRPr="00E61FF0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, Rector</w:t>
            </w:r>
          </w:p>
          <w:p w:rsidR="000F473C" w:rsidRPr="00E61FF0" w:rsidRDefault="000F473C" w:rsidP="003300D2">
            <w:pPr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61FF0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Dr. Humberto Villalta, Vicerrector de Administración</w:t>
            </w:r>
          </w:p>
          <w:p w:rsidR="003300D2" w:rsidRPr="00E61FF0" w:rsidRDefault="003300D2" w:rsidP="003300D2">
            <w:pPr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61FF0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 xml:space="preserve">Licda. Kathya Calderón, Directora Departamento Aprovisionamiento </w:t>
            </w:r>
          </w:p>
          <w:p w:rsidR="00E61FF0" w:rsidRPr="00E61FF0" w:rsidRDefault="00E61FF0" w:rsidP="003300D2">
            <w:pPr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61FF0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Lic. Florencio Prendas, Director Departamento Servicios Generales</w:t>
            </w:r>
          </w:p>
          <w:p w:rsidR="00793F58" w:rsidRPr="00E61FF0" w:rsidRDefault="00793F58" w:rsidP="003300D2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841F61" w:rsidRPr="00E61FF0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61FF0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Licda. Bertalía Sánchez Sala</w:t>
            </w:r>
            <w:r w:rsidR="00D15A32" w:rsidRPr="00E61FF0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s</w:t>
            </w:r>
            <w:r w:rsidRPr="00E61FF0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, Directora Ejecutiva</w:t>
            </w:r>
          </w:p>
          <w:p w:rsidR="00841F61" w:rsidRPr="00E61FF0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61FF0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Consejo Institucional</w:t>
            </w:r>
          </w:p>
          <w:p w:rsidR="007742A1" w:rsidRPr="00E61FF0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E61FF0"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  <w:t>Instituto Tecnológico de Costa Rica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E61FF0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E61FF0" w:rsidRDefault="000F5C99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  <w:r w:rsidRPr="00E61FF0"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  <w:t>2</w:t>
            </w:r>
            <w:r w:rsidR="00D15A32" w:rsidRPr="00E61FF0"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  <w:t>9</w:t>
            </w:r>
            <w:r w:rsidR="00044242" w:rsidRPr="00E61FF0"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  <w:t xml:space="preserve"> </w:t>
            </w:r>
            <w:r w:rsidR="007742A1" w:rsidRPr="00E61FF0"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  <w:t xml:space="preserve">de </w:t>
            </w:r>
            <w:r w:rsidR="00841F61" w:rsidRPr="00E61FF0"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  <w:t>noviem</w:t>
            </w:r>
            <w:r w:rsidR="00AA0A77" w:rsidRPr="00E61FF0"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  <w:t>b</w:t>
            </w:r>
            <w:r w:rsidR="00190010" w:rsidRPr="00E61FF0"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  <w:t>re</w:t>
            </w:r>
            <w:r w:rsidR="007742A1" w:rsidRPr="00E61FF0"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  <w:t xml:space="preserve"> de 201</w:t>
            </w:r>
            <w:r w:rsidR="00A772EF" w:rsidRPr="00E61FF0"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  <w:t>7</w:t>
            </w:r>
          </w:p>
          <w:p w:rsidR="007F1052" w:rsidRPr="00E61FF0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0F5C99" w:rsidRPr="00E61FF0" w:rsidRDefault="007742A1" w:rsidP="00D15A32">
            <w:pPr>
              <w:pStyle w:val="Prrafodelista"/>
              <w:ind w:left="-31"/>
              <w:jc w:val="both"/>
              <w:rPr>
                <w:rFonts w:ascii="Arial" w:eastAsia="Cambria" w:hAnsi="Arial" w:cs="Arial"/>
                <w:b/>
                <w:bCs/>
                <w:sz w:val="20"/>
                <w:szCs w:val="20"/>
                <w:lang w:val="es-CR" w:eastAsia="en-US"/>
              </w:rPr>
            </w:pPr>
            <w:r w:rsidRPr="00E61FF0">
              <w:rPr>
                <w:rFonts w:ascii="Arial" w:eastAsia="Calibri" w:hAnsi="Arial" w:cs="Arial"/>
                <w:b/>
                <w:sz w:val="20"/>
                <w:szCs w:val="20"/>
              </w:rPr>
              <w:t xml:space="preserve">Sesión Ordinaria No. </w:t>
            </w:r>
            <w:r w:rsidR="00337455" w:rsidRPr="00E61FF0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  <w:r w:rsidR="00190010" w:rsidRPr="00E61FF0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="00D15A32" w:rsidRPr="00E61FF0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Pr="00E61FF0">
              <w:rPr>
                <w:rFonts w:ascii="Arial" w:eastAsia="Calibri" w:hAnsi="Arial" w:cs="Arial"/>
                <w:b/>
                <w:sz w:val="20"/>
                <w:szCs w:val="20"/>
              </w:rPr>
              <w:t>, Artículo</w:t>
            </w:r>
            <w:r w:rsidR="00437F0F" w:rsidRPr="00E61FF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F5C99" w:rsidRPr="00E61FF0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3300D2" w:rsidRPr="00E61FF0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 w:rsidR="00337455" w:rsidRPr="00E61FF0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E61FF0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del </w:t>
            </w:r>
            <w:r w:rsidR="000F5C99" w:rsidRPr="00E61FF0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D15A32" w:rsidRPr="00E61FF0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Pr="00E61FF0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</w:t>
            </w:r>
            <w:r w:rsidR="00841F61" w:rsidRPr="00E61FF0">
              <w:rPr>
                <w:rFonts w:ascii="Arial" w:eastAsia="Calibri" w:hAnsi="Arial" w:cs="Arial"/>
                <w:b/>
                <w:sz w:val="20"/>
                <w:szCs w:val="20"/>
              </w:rPr>
              <w:t>noviem</w:t>
            </w:r>
            <w:r w:rsidR="00AA0A77" w:rsidRPr="00E61FF0">
              <w:rPr>
                <w:rFonts w:ascii="Arial" w:eastAsia="Calibri" w:hAnsi="Arial" w:cs="Arial"/>
                <w:b/>
                <w:sz w:val="20"/>
                <w:szCs w:val="20"/>
              </w:rPr>
              <w:t>bre</w:t>
            </w:r>
            <w:r w:rsidR="007A2D73" w:rsidRPr="00E61FF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772EF" w:rsidRPr="00E61FF0">
              <w:rPr>
                <w:rFonts w:ascii="Arial" w:eastAsia="Calibri" w:hAnsi="Arial" w:cs="Arial"/>
                <w:b/>
                <w:sz w:val="20"/>
                <w:szCs w:val="20"/>
              </w:rPr>
              <w:t>de 2017</w:t>
            </w:r>
            <w:r w:rsidR="00457DD8" w:rsidRPr="00E61FF0">
              <w:rPr>
                <w:rFonts w:ascii="Arial" w:eastAsia="Calibri" w:hAnsi="Arial" w:cs="Arial"/>
                <w:b/>
                <w:sz w:val="20"/>
                <w:szCs w:val="20"/>
              </w:rPr>
              <w:t xml:space="preserve">.  </w:t>
            </w:r>
            <w:r w:rsidR="00D15A32" w:rsidRPr="00E61FF0">
              <w:rPr>
                <w:rFonts w:ascii="Arial" w:eastAsia="Cambria" w:hAnsi="Arial" w:cs="Arial"/>
                <w:b/>
                <w:bCs/>
                <w:sz w:val="20"/>
                <w:szCs w:val="20"/>
                <w:lang w:val="es-CR" w:eastAsia="en-US"/>
              </w:rPr>
              <w:t>Licitación Pública No. 2017LN-000005-APITCR “Servicio de Aseo y Limpieza del Campus Cartago”</w:t>
            </w:r>
          </w:p>
          <w:p w:rsidR="00D15A32" w:rsidRPr="00E61FF0" w:rsidRDefault="00D15A32" w:rsidP="00D15A32">
            <w:pPr>
              <w:pStyle w:val="Prrafodelista"/>
              <w:ind w:left="-31"/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41439E" w:rsidRDefault="0041439E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3300D2" w:rsidRDefault="003300D2" w:rsidP="003300D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RESULTANDO</w:t>
      </w:r>
      <w:r w:rsidRPr="00D558F9">
        <w:rPr>
          <w:rFonts w:ascii="Arial" w:hAnsi="Arial" w:cs="Arial"/>
          <w:b/>
          <w:sz w:val="22"/>
          <w:szCs w:val="22"/>
        </w:rPr>
        <w:t xml:space="preserve"> QUE:</w:t>
      </w:r>
    </w:p>
    <w:p w:rsidR="003300D2" w:rsidRPr="00FF1DC1" w:rsidRDefault="003300D2" w:rsidP="003300D2">
      <w:pPr>
        <w:contextualSpacing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3300D2" w:rsidRPr="00A65B4E" w:rsidRDefault="003300D2" w:rsidP="00E61FF0">
      <w:pPr>
        <w:numPr>
          <w:ilvl w:val="0"/>
          <w:numId w:val="44"/>
        </w:numPr>
        <w:tabs>
          <w:tab w:val="left" w:pos="0"/>
        </w:tabs>
        <w:ind w:left="567" w:hanging="567"/>
        <w:contextualSpacing/>
        <w:jc w:val="both"/>
        <w:outlineLvl w:val="0"/>
        <w:rPr>
          <w:rFonts w:ascii="Arial" w:hAnsi="Arial" w:cs="Arial"/>
          <w:bCs/>
          <w:lang w:val="es-CR"/>
        </w:rPr>
      </w:pPr>
      <w:r w:rsidRPr="00A65B4E">
        <w:rPr>
          <w:rFonts w:ascii="Arial" w:hAnsi="Arial" w:cs="Arial"/>
          <w:bCs/>
          <w:lang w:val="es-CR"/>
        </w:rPr>
        <w:t>El Artículo 18, inciso h del Estatuto Orgánico del Instituto Tecnológico de Costa Rica, señala:</w:t>
      </w:r>
    </w:p>
    <w:p w:rsidR="003300D2" w:rsidRPr="00A65B4E" w:rsidRDefault="003300D2" w:rsidP="00E61FF0">
      <w:pPr>
        <w:tabs>
          <w:tab w:val="left" w:pos="0"/>
          <w:tab w:val="center" w:pos="4986"/>
        </w:tabs>
        <w:ind w:left="567"/>
        <w:contextualSpacing/>
        <w:jc w:val="both"/>
        <w:outlineLvl w:val="0"/>
        <w:rPr>
          <w:rFonts w:ascii="Verdana" w:hAnsi="Verdana"/>
          <w:color w:val="4682B4"/>
          <w:sz w:val="20"/>
          <w:szCs w:val="20"/>
          <w:lang w:val="es-CR"/>
        </w:rPr>
      </w:pPr>
    </w:p>
    <w:p w:rsidR="003300D2" w:rsidRDefault="003300D2" w:rsidP="00E61FF0">
      <w:pPr>
        <w:tabs>
          <w:tab w:val="left" w:pos="709"/>
          <w:tab w:val="center" w:pos="4986"/>
        </w:tabs>
        <w:ind w:left="851" w:hanging="142"/>
        <w:contextualSpacing/>
        <w:jc w:val="both"/>
        <w:outlineLvl w:val="0"/>
        <w:rPr>
          <w:rFonts w:ascii="Arial" w:hAnsi="Arial" w:cs="Arial"/>
          <w:i/>
          <w:sz w:val="22"/>
          <w:szCs w:val="22"/>
          <w:lang w:val="es-CR"/>
        </w:rPr>
      </w:pPr>
      <w:r w:rsidRPr="00A65B4E">
        <w:rPr>
          <w:rFonts w:ascii="Arial" w:hAnsi="Arial" w:cs="Arial"/>
          <w:i/>
          <w:sz w:val="22"/>
          <w:szCs w:val="22"/>
          <w:lang w:val="es-CR"/>
        </w:rPr>
        <w:t>“Son funciones del Consejo Institucional:</w:t>
      </w:r>
    </w:p>
    <w:p w:rsidR="003300D2" w:rsidRPr="00811E4B" w:rsidRDefault="003300D2" w:rsidP="00E61FF0">
      <w:pPr>
        <w:tabs>
          <w:tab w:val="left" w:pos="709"/>
          <w:tab w:val="center" w:pos="4986"/>
        </w:tabs>
        <w:ind w:left="851" w:hanging="142"/>
        <w:contextualSpacing/>
        <w:jc w:val="both"/>
        <w:outlineLvl w:val="0"/>
        <w:rPr>
          <w:rFonts w:ascii="Arial" w:hAnsi="Arial" w:cs="Arial"/>
          <w:i/>
          <w:sz w:val="16"/>
          <w:szCs w:val="16"/>
          <w:lang w:val="es-CR"/>
        </w:rPr>
      </w:pPr>
    </w:p>
    <w:p w:rsidR="003300D2" w:rsidRDefault="003300D2" w:rsidP="00E61FF0">
      <w:pPr>
        <w:tabs>
          <w:tab w:val="left" w:pos="709"/>
          <w:tab w:val="center" w:pos="4986"/>
        </w:tabs>
        <w:ind w:left="851"/>
        <w:contextualSpacing/>
        <w:jc w:val="both"/>
        <w:outlineLvl w:val="0"/>
        <w:rPr>
          <w:rFonts w:ascii="Arial" w:hAnsi="Arial" w:cs="Arial"/>
          <w:i/>
          <w:sz w:val="22"/>
          <w:szCs w:val="22"/>
          <w:lang w:val="es-CR"/>
        </w:rPr>
      </w:pPr>
      <w:r w:rsidRPr="00A65B4E">
        <w:rPr>
          <w:rFonts w:ascii="Arial" w:hAnsi="Arial" w:cs="Arial"/>
          <w:i/>
          <w:sz w:val="22"/>
          <w:szCs w:val="22"/>
          <w:lang w:val="es-CR"/>
        </w:rPr>
        <w:t>a…</w:t>
      </w:r>
    </w:p>
    <w:p w:rsidR="003300D2" w:rsidRPr="005640D4" w:rsidRDefault="003300D2" w:rsidP="00E61FF0">
      <w:pPr>
        <w:tabs>
          <w:tab w:val="left" w:pos="709"/>
          <w:tab w:val="center" w:pos="4986"/>
        </w:tabs>
        <w:ind w:left="851"/>
        <w:contextualSpacing/>
        <w:jc w:val="both"/>
        <w:outlineLvl w:val="0"/>
        <w:rPr>
          <w:rFonts w:ascii="Arial" w:hAnsi="Arial" w:cs="Arial"/>
          <w:i/>
          <w:sz w:val="16"/>
          <w:szCs w:val="16"/>
          <w:lang w:val="es-CR"/>
        </w:rPr>
      </w:pPr>
    </w:p>
    <w:p w:rsidR="003300D2" w:rsidRPr="00A65B4E" w:rsidRDefault="003300D2" w:rsidP="00E61FF0">
      <w:pPr>
        <w:ind w:left="1134" w:right="448" w:hanging="283"/>
        <w:contextualSpacing/>
        <w:jc w:val="both"/>
        <w:outlineLvl w:val="0"/>
        <w:rPr>
          <w:rFonts w:ascii="Arial" w:hAnsi="Arial" w:cs="Arial"/>
          <w:i/>
          <w:sz w:val="22"/>
          <w:szCs w:val="22"/>
          <w:lang w:val="es-CR"/>
        </w:rPr>
      </w:pPr>
      <w:r w:rsidRPr="00A65B4E">
        <w:rPr>
          <w:rFonts w:ascii="Arial" w:hAnsi="Arial" w:cs="Arial"/>
          <w:i/>
          <w:sz w:val="22"/>
          <w:szCs w:val="22"/>
          <w:lang w:val="es-CR"/>
        </w:rPr>
        <w:t>h. Decidir sobre las licitaciones públicas según lo estipulado en el reglamento correspondiente”.</w:t>
      </w:r>
    </w:p>
    <w:p w:rsidR="003300D2" w:rsidRDefault="003300D2" w:rsidP="00E61FF0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3300D2" w:rsidRPr="00901BEF" w:rsidRDefault="003300D2" w:rsidP="00E61FF0">
      <w:pPr>
        <w:jc w:val="both"/>
        <w:outlineLvl w:val="0"/>
        <w:rPr>
          <w:rFonts w:ascii="Arial" w:hAnsi="Arial" w:cs="Arial"/>
          <w:b/>
        </w:rPr>
      </w:pPr>
      <w:r w:rsidRPr="00901BEF">
        <w:rPr>
          <w:rFonts w:ascii="Arial" w:hAnsi="Arial" w:cs="Arial"/>
          <w:b/>
        </w:rPr>
        <w:t>CONSIDERANDO QUE:</w:t>
      </w:r>
    </w:p>
    <w:p w:rsidR="003300D2" w:rsidRPr="00FF1DC1" w:rsidRDefault="003300D2" w:rsidP="00E61FF0">
      <w:pPr>
        <w:contextualSpacing/>
        <w:jc w:val="both"/>
        <w:outlineLvl w:val="0"/>
        <w:rPr>
          <w:rFonts w:ascii="Arial" w:hAnsi="Arial" w:cs="Arial"/>
          <w:b/>
        </w:rPr>
      </w:pPr>
    </w:p>
    <w:p w:rsidR="003300D2" w:rsidRDefault="003300D2" w:rsidP="00E61FF0">
      <w:pPr>
        <w:pStyle w:val="Prrafodelista"/>
        <w:numPr>
          <w:ilvl w:val="0"/>
          <w:numId w:val="45"/>
        </w:numPr>
        <w:tabs>
          <w:tab w:val="left" w:pos="0"/>
          <w:tab w:val="center" w:pos="4986"/>
        </w:tabs>
        <w:ind w:left="426"/>
        <w:contextualSpacing/>
        <w:jc w:val="both"/>
        <w:outlineLvl w:val="0"/>
        <w:rPr>
          <w:rFonts w:ascii="Arial" w:hAnsi="Arial" w:cs="Arial"/>
        </w:rPr>
      </w:pPr>
      <w:r w:rsidRPr="001B004D">
        <w:rPr>
          <w:rFonts w:ascii="Arial" w:hAnsi="Arial" w:cs="Arial"/>
          <w:bCs/>
        </w:rPr>
        <w:t xml:space="preserve">La Secretaría del Consejo Institucional, recibe oficio </w:t>
      </w:r>
      <w:r w:rsidRPr="002578C3">
        <w:rPr>
          <w:rFonts w:ascii="Arial" w:hAnsi="Arial" w:cs="Arial"/>
          <w:bCs/>
        </w:rPr>
        <w:t>VAD-</w:t>
      </w:r>
      <w:r>
        <w:rPr>
          <w:rFonts w:ascii="Arial" w:hAnsi="Arial" w:cs="Arial"/>
          <w:bCs/>
        </w:rPr>
        <w:t>830</w:t>
      </w:r>
      <w:r w:rsidRPr="002578C3">
        <w:rPr>
          <w:rFonts w:ascii="Arial" w:hAnsi="Arial" w:cs="Arial"/>
          <w:bCs/>
        </w:rPr>
        <w:t xml:space="preserve">-2017, con fecha de recibido </w:t>
      </w:r>
      <w:r>
        <w:rPr>
          <w:rFonts w:ascii="Arial" w:hAnsi="Arial" w:cs="Arial"/>
          <w:bCs/>
        </w:rPr>
        <w:t>09</w:t>
      </w:r>
      <w:r w:rsidRPr="002578C3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noviembre</w:t>
      </w:r>
      <w:r w:rsidRPr="002578C3">
        <w:rPr>
          <w:rFonts w:ascii="Arial" w:hAnsi="Arial" w:cs="Arial"/>
          <w:bCs/>
        </w:rPr>
        <w:t xml:space="preserve"> de 2017, suscrito por el Dr. Humberto Villalta Solano, Vicerrector de Administración, dirigido a la Licda. Bertalía Sánchez Salas, Directora Ejecutiva de la Secretaría del Consejo Institucional, en el cual remite Informe de Adjudicación de la Licitación Pública No. 2017LN-00000</w:t>
      </w:r>
      <w:r>
        <w:rPr>
          <w:rFonts w:ascii="Arial" w:hAnsi="Arial" w:cs="Arial"/>
          <w:bCs/>
        </w:rPr>
        <w:t>5</w:t>
      </w:r>
      <w:r w:rsidRPr="002578C3">
        <w:rPr>
          <w:rFonts w:ascii="Arial" w:hAnsi="Arial" w:cs="Arial"/>
          <w:bCs/>
        </w:rPr>
        <w:t xml:space="preserve">-APITCR “Servicio de </w:t>
      </w:r>
      <w:r>
        <w:rPr>
          <w:rFonts w:ascii="Arial" w:hAnsi="Arial" w:cs="Arial"/>
          <w:bCs/>
        </w:rPr>
        <w:t>Aseo y Limpieza del Campus Cartago</w:t>
      </w:r>
      <w:r w:rsidRPr="002578C3">
        <w:rPr>
          <w:rFonts w:ascii="Arial" w:hAnsi="Arial" w:cs="Arial"/>
          <w:bCs/>
        </w:rPr>
        <w:t>”</w:t>
      </w:r>
      <w:r w:rsidRPr="00F87070">
        <w:rPr>
          <w:rFonts w:ascii="Arial" w:hAnsi="Arial" w:cs="Arial"/>
          <w:bCs/>
        </w:rPr>
        <w:t xml:space="preserve">. </w:t>
      </w:r>
      <w:r w:rsidRPr="00974702">
        <w:rPr>
          <w:rFonts w:ascii="Arial" w:hAnsi="Arial" w:cs="Arial"/>
        </w:rPr>
        <w:t>En el mismo oficio, se adjunta el visto bueno de la Oficina de Asesoría Legal, según memorando AL-</w:t>
      </w:r>
      <w:r>
        <w:rPr>
          <w:rFonts w:ascii="Arial" w:hAnsi="Arial" w:cs="Arial"/>
        </w:rPr>
        <w:t>578-2017</w:t>
      </w:r>
      <w:r w:rsidRPr="00974702">
        <w:rPr>
          <w:rFonts w:ascii="Arial" w:hAnsi="Arial" w:cs="Arial"/>
        </w:rPr>
        <w:t>. (Anexo 1)</w:t>
      </w:r>
      <w:r>
        <w:rPr>
          <w:rFonts w:ascii="Arial" w:hAnsi="Arial" w:cs="Arial"/>
        </w:rPr>
        <w:t>.</w:t>
      </w:r>
    </w:p>
    <w:p w:rsidR="003300D2" w:rsidRDefault="003300D2" w:rsidP="003300D2">
      <w:pPr>
        <w:pStyle w:val="Prrafodelista"/>
        <w:tabs>
          <w:tab w:val="left" w:pos="0"/>
          <w:tab w:val="center" w:pos="4986"/>
        </w:tabs>
        <w:ind w:left="426"/>
        <w:contextualSpacing/>
        <w:jc w:val="both"/>
        <w:outlineLvl w:val="0"/>
        <w:rPr>
          <w:rFonts w:ascii="Arial" w:hAnsi="Arial" w:cs="Arial"/>
        </w:rPr>
      </w:pPr>
    </w:p>
    <w:p w:rsidR="003300D2" w:rsidRDefault="003300D2" w:rsidP="003300D2">
      <w:pPr>
        <w:pStyle w:val="Prrafodelista"/>
        <w:tabs>
          <w:tab w:val="left" w:pos="0"/>
          <w:tab w:val="center" w:pos="4986"/>
        </w:tabs>
        <w:ind w:left="426"/>
        <w:contextualSpacing/>
        <w:jc w:val="both"/>
        <w:outlineLvl w:val="0"/>
        <w:rPr>
          <w:rFonts w:ascii="Arial" w:hAnsi="Arial" w:cs="Arial"/>
          <w:b/>
        </w:rPr>
      </w:pPr>
      <w:r w:rsidRPr="005640D4">
        <w:rPr>
          <w:rFonts w:ascii="Arial" w:hAnsi="Arial" w:cs="Arial"/>
          <w:b/>
        </w:rPr>
        <w:t>OBJETO DE LA CONTRATACION</w:t>
      </w:r>
      <w:r>
        <w:rPr>
          <w:rFonts w:ascii="Arial" w:hAnsi="Arial" w:cs="Arial"/>
          <w:b/>
        </w:rPr>
        <w:t>:</w:t>
      </w:r>
    </w:p>
    <w:p w:rsidR="003300D2" w:rsidRPr="005640D4" w:rsidRDefault="003300D2" w:rsidP="003300D2">
      <w:pPr>
        <w:pStyle w:val="Prrafodelista"/>
        <w:tabs>
          <w:tab w:val="left" w:pos="0"/>
          <w:tab w:val="center" w:pos="4986"/>
        </w:tabs>
        <w:ind w:left="426"/>
        <w:contextualSpacing/>
        <w:jc w:val="both"/>
        <w:outlineLvl w:val="0"/>
        <w:rPr>
          <w:rFonts w:ascii="Arial" w:hAnsi="Arial" w:cs="Arial"/>
          <w:b/>
        </w:rPr>
      </w:pPr>
    </w:p>
    <w:p w:rsidR="003300D2" w:rsidRPr="005640D4" w:rsidRDefault="003300D2" w:rsidP="003300D2">
      <w:pPr>
        <w:pStyle w:val="Prrafodelista"/>
        <w:tabs>
          <w:tab w:val="left" w:pos="0"/>
          <w:tab w:val="center" w:pos="4986"/>
        </w:tabs>
        <w:ind w:left="426"/>
        <w:contextualSpacing/>
        <w:jc w:val="both"/>
        <w:outlineLvl w:val="0"/>
        <w:rPr>
          <w:rFonts w:ascii="Arial" w:hAnsi="Arial" w:cs="Arial"/>
        </w:rPr>
      </w:pPr>
      <w:r w:rsidRPr="005640D4">
        <w:rPr>
          <w:rFonts w:ascii="Arial" w:hAnsi="Arial" w:cs="Arial"/>
        </w:rPr>
        <w:t>El objeto de la presente contratación lo constituye la contratación de un proveedor que brinde el servicio de aseo, limpieza y fumigación de las Residencias Estudiantiles, Casa de Huéspedes, Casa de la Ciudad, Núcleo de Carrera de Ingeniería Forestal, limpieza vespertina de Baños (Edificios F-04 y F-05, Biblioteca, Restaurante Institucional (según el sector ocupado), Edificio C, Edificio B1, B2 y B3, batería de baños de Química), Núcleo de Tecnologías de Información y Comunicación TIC´S, Módulo de Carrera de Seguridad Labora</w:t>
      </w:r>
      <w:r>
        <w:rPr>
          <w:rFonts w:ascii="Arial" w:hAnsi="Arial" w:cs="Arial"/>
        </w:rPr>
        <w:t>l</w:t>
      </w:r>
      <w:r w:rsidRPr="005640D4">
        <w:rPr>
          <w:rFonts w:ascii="Arial" w:hAnsi="Arial" w:cs="Arial"/>
        </w:rPr>
        <w:t xml:space="preserve">, Núcleo de Residencias Estudiantiles Nuevas, Módulo de Carrera Diseño Industrial, </w:t>
      </w:r>
      <w:r w:rsidRPr="005640D4">
        <w:rPr>
          <w:rFonts w:ascii="Arial" w:hAnsi="Arial" w:cs="Arial"/>
        </w:rPr>
        <w:lastRenderedPageBreak/>
        <w:t xml:space="preserve">Biblioteca Nueva, Edificio de Vicerrectoría de Vida Estudiantil y Servicios Académicos VIESA, Edificio D-3 “Edificio de Aulas” y Oficina de Ingeniería, según la descripción y detalles técnicos de este </w:t>
      </w:r>
      <w:r>
        <w:rPr>
          <w:rFonts w:ascii="Arial" w:hAnsi="Arial" w:cs="Arial"/>
        </w:rPr>
        <w:t>C</w:t>
      </w:r>
      <w:r w:rsidRPr="005640D4">
        <w:rPr>
          <w:rFonts w:ascii="Arial" w:hAnsi="Arial" w:cs="Arial"/>
        </w:rPr>
        <w:t>artel.</w:t>
      </w:r>
    </w:p>
    <w:p w:rsidR="003300D2" w:rsidRPr="005640D4" w:rsidRDefault="003300D2" w:rsidP="003300D2">
      <w:pPr>
        <w:pStyle w:val="Prrafodelista"/>
        <w:tabs>
          <w:tab w:val="left" w:pos="0"/>
          <w:tab w:val="center" w:pos="4986"/>
        </w:tabs>
        <w:ind w:left="426"/>
        <w:contextualSpacing/>
        <w:jc w:val="both"/>
        <w:outlineLvl w:val="0"/>
        <w:rPr>
          <w:rFonts w:ascii="Arial" w:hAnsi="Arial" w:cs="Arial"/>
          <w:sz w:val="16"/>
          <w:szCs w:val="16"/>
        </w:rPr>
      </w:pPr>
    </w:p>
    <w:p w:rsidR="003300D2" w:rsidRPr="005640D4" w:rsidRDefault="003300D2" w:rsidP="003300D2">
      <w:pPr>
        <w:pStyle w:val="Prrafodelista"/>
        <w:tabs>
          <w:tab w:val="left" w:pos="0"/>
          <w:tab w:val="center" w:pos="4986"/>
        </w:tabs>
        <w:ind w:left="426"/>
        <w:contextualSpacing/>
        <w:jc w:val="both"/>
        <w:outlineLvl w:val="0"/>
        <w:rPr>
          <w:rFonts w:ascii="Arial" w:hAnsi="Arial" w:cs="Arial"/>
        </w:rPr>
      </w:pPr>
      <w:r w:rsidRPr="005640D4">
        <w:rPr>
          <w:rFonts w:ascii="Arial" w:hAnsi="Arial" w:cs="Arial"/>
        </w:rPr>
        <w:t>El área total para el servicio:  edificios, residencias y baños es de 23,948.76 m2 aproximadamente.</w:t>
      </w:r>
    </w:p>
    <w:p w:rsidR="003300D2" w:rsidRPr="005640D4" w:rsidRDefault="003300D2" w:rsidP="003300D2">
      <w:pPr>
        <w:pStyle w:val="Prrafodelista"/>
        <w:tabs>
          <w:tab w:val="left" w:pos="0"/>
          <w:tab w:val="center" w:pos="4986"/>
        </w:tabs>
        <w:ind w:left="426"/>
        <w:contextualSpacing/>
        <w:jc w:val="both"/>
        <w:outlineLvl w:val="0"/>
        <w:rPr>
          <w:rFonts w:ascii="Arial" w:hAnsi="Arial" w:cs="Arial"/>
          <w:sz w:val="16"/>
          <w:szCs w:val="16"/>
        </w:rPr>
      </w:pPr>
    </w:p>
    <w:p w:rsidR="003300D2" w:rsidRDefault="003300D2" w:rsidP="003300D2">
      <w:pPr>
        <w:pStyle w:val="Prrafodelista"/>
        <w:tabs>
          <w:tab w:val="left" w:pos="0"/>
          <w:tab w:val="center" w:pos="4986"/>
        </w:tabs>
        <w:ind w:left="426"/>
        <w:contextualSpacing/>
        <w:jc w:val="both"/>
        <w:outlineLvl w:val="0"/>
        <w:rPr>
          <w:rFonts w:ascii="Arial" w:hAnsi="Arial" w:cs="Arial"/>
        </w:rPr>
      </w:pPr>
      <w:r w:rsidRPr="005640D4">
        <w:rPr>
          <w:rFonts w:ascii="Arial" w:hAnsi="Arial" w:cs="Arial"/>
        </w:rPr>
        <w:t xml:space="preserve">La Oficina de Licitaciones será la encargada de tramitar este proceso y proporcionará cualquier información necesaria respecto a las especificaciones técnicas y documentación relacionada con esta contratación, previa coordinación con el Departamento de Servicios Generales Cargado del ITCR”   </w:t>
      </w:r>
    </w:p>
    <w:p w:rsidR="003300D2" w:rsidRPr="003D24A7" w:rsidRDefault="003300D2" w:rsidP="003300D2">
      <w:pPr>
        <w:tabs>
          <w:tab w:val="left" w:pos="0"/>
        </w:tabs>
        <w:ind w:left="426"/>
        <w:contextualSpacing/>
        <w:jc w:val="both"/>
        <w:outlineLvl w:val="0"/>
        <w:rPr>
          <w:rFonts w:ascii="Arial" w:hAnsi="Arial" w:cs="Arial"/>
          <w:sz w:val="16"/>
          <w:szCs w:val="16"/>
        </w:rPr>
      </w:pPr>
    </w:p>
    <w:p w:rsidR="003300D2" w:rsidRDefault="003300D2" w:rsidP="003300D2">
      <w:pPr>
        <w:pStyle w:val="Prrafodelista"/>
        <w:ind w:left="426"/>
        <w:contextualSpacing/>
        <w:jc w:val="both"/>
        <w:outlineLvl w:val="0"/>
        <w:rPr>
          <w:rFonts w:ascii="Arial" w:hAnsi="Arial" w:cs="Arial"/>
          <w:bCs/>
        </w:rPr>
      </w:pPr>
      <w:r w:rsidRPr="006E3CFB">
        <w:rPr>
          <w:rFonts w:ascii="Arial" w:hAnsi="Arial" w:cs="Arial"/>
          <w:bCs/>
        </w:rPr>
        <w:t>La recomendación del Informe de Licitación se transcribe a continuación:</w:t>
      </w:r>
    </w:p>
    <w:p w:rsidR="003300D2" w:rsidRDefault="003300D2" w:rsidP="003300D2">
      <w:pPr>
        <w:pStyle w:val="Prrafodelista"/>
        <w:ind w:left="567"/>
        <w:contextualSpacing/>
        <w:jc w:val="both"/>
        <w:outlineLvl w:val="0"/>
        <w:rPr>
          <w:rFonts w:ascii="Arial" w:hAnsi="Arial" w:cs="Arial"/>
          <w:bCs/>
        </w:rPr>
      </w:pPr>
    </w:p>
    <w:p w:rsidR="003300D2" w:rsidRDefault="003300D2" w:rsidP="003300D2">
      <w:pPr>
        <w:widowControl w:val="0"/>
        <w:numPr>
          <w:ilvl w:val="0"/>
          <w:numId w:val="46"/>
        </w:numPr>
        <w:ind w:left="850" w:right="284" w:hanging="357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  <w:r w:rsidRPr="00FF1DC1"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  <w:t>Recepción y apertura de ofertas:</w:t>
      </w:r>
    </w:p>
    <w:p w:rsidR="003300D2" w:rsidRPr="00FF1DC1" w:rsidRDefault="003300D2" w:rsidP="003300D2">
      <w:pPr>
        <w:widowControl w:val="0"/>
        <w:ind w:left="493" w:right="284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</w:p>
    <w:p w:rsidR="003300D2" w:rsidRPr="00FF1DC1" w:rsidRDefault="003300D2" w:rsidP="003300D2">
      <w:pPr>
        <w:pStyle w:val="tex"/>
        <w:spacing w:before="0" w:line="240" w:lineRule="auto"/>
        <w:ind w:left="851"/>
        <w:rPr>
          <w:i/>
        </w:rPr>
      </w:pPr>
      <w:r w:rsidRPr="00FF1DC1">
        <w:rPr>
          <w:i/>
        </w:rPr>
        <w:t xml:space="preserve">El acto de apertura se realizó </w:t>
      </w:r>
      <w:r w:rsidRPr="00FF1DC1">
        <w:rPr>
          <w:rStyle w:val="normalcartel"/>
          <w:rFonts w:eastAsia="MS Mincho"/>
          <w:i/>
        </w:rPr>
        <w:t>el día 07 de agosto del 2017, a las nueve horas (09:00 a.m)</w:t>
      </w:r>
      <w:r w:rsidRPr="00FF1DC1">
        <w:rPr>
          <w:i/>
        </w:rPr>
        <w:t xml:space="preserve"> en la Sala de Sesiones del Departamento de Aprovisionamiento, según consta en el Libro de Actas (folio 0221) de Licitaciones Cartago. (Folio 01222 del expediente de la contratación).</w:t>
      </w:r>
    </w:p>
    <w:p w:rsidR="003300D2" w:rsidRDefault="003300D2" w:rsidP="003300D2">
      <w:pPr>
        <w:pStyle w:val="tex"/>
        <w:spacing w:before="0" w:line="240" w:lineRule="auto"/>
        <w:ind w:left="851"/>
        <w:rPr>
          <w:i/>
        </w:rPr>
      </w:pPr>
      <w:r w:rsidRPr="00FF1DC1">
        <w:rPr>
          <w:i/>
        </w:rPr>
        <w:t xml:space="preserve">Se recibieron tres ofertas a saber, (ver folios del 0311 al 1220 del expediente): </w:t>
      </w:r>
    </w:p>
    <w:p w:rsidR="003300D2" w:rsidRPr="00FF1DC1" w:rsidRDefault="003300D2" w:rsidP="003300D2">
      <w:pPr>
        <w:pStyle w:val="tex"/>
        <w:spacing w:before="0" w:line="240" w:lineRule="auto"/>
        <w:ind w:left="851"/>
        <w:rPr>
          <w:i/>
        </w:rPr>
      </w:pPr>
    </w:p>
    <w:p w:rsidR="003300D2" w:rsidRPr="00FF1DC1" w:rsidRDefault="003300D2" w:rsidP="003300D2">
      <w:pPr>
        <w:numPr>
          <w:ilvl w:val="0"/>
          <w:numId w:val="47"/>
        </w:numPr>
        <w:spacing w:before="120"/>
        <w:ind w:left="1134"/>
        <w:jc w:val="both"/>
        <w:rPr>
          <w:rFonts w:ascii="Arial" w:hAnsi="Arial" w:cs="Arial"/>
          <w:bCs/>
          <w:i/>
          <w:sz w:val="22"/>
          <w:szCs w:val="20"/>
        </w:rPr>
      </w:pPr>
      <w:r w:rsidRPr="00FF1DC1">
        <w:rPr>
          <w:rFonts w:ascii="Arial" w:hAnsi="Arial" w:cs="Arial"/>
          <w:bCs/>
          <w:i/>
          <w:sz w:val="22"/>
          <w:szCs w:val="20"/>
        </w:rPr>
        <w:t>Servicios de Consultoría de Occidente S.A.</w:t>
      </w:r>
    </w:p>
    <w:p w:rsidR="003300D2" w:rsidRPr="00FF1DC1" w:rsidRDefault="003300D2" w:rsidP="003300D2">
      <w:pPr>
        <w:numPr>
          <w:ilvl w:val="0"/>
          <w:numId w:val="47"/>
        </w:numPr>
        <w:spacing w:before="120"/>
        <w:ind w:left="1134"/>
        <w:jc w:val="both"/>
        <w:rPr>
          <w:rFonts w:ascii="Arial" w:hAnsi="Arial" w:cs="Arial"/>
          <w:bCs/>
          <w:i/>
          <w:sz w:val="22"/>
          <w:szCs w:val="20"/>
        </w:rPr>
      </w:pPr>
      <w:r w:rsidRPr="00FF1DC1">
        <w:rPr>
          <w:rFonts w:ascii="Arial" w:hAnsi="Arial" w:cs="Arial"/>
          <w:bCs/>
          <w:i/>
          <w:sz w:val="22"/>
          <w:szCs w:val="20"/>
        </w:rPr>
        <w:t>Servicios de Limpieza a su Medida SELIME S.A.</w:t>
      </w:r>
    </w:p>
    <w:p w:rsidR="003300D2" w:rsidRPr="003300D2" w:rsidRDefault="003300D2" w:rsidP="003300D2">
      <w:pPr>
        <w:numPr>
          <w:ilvl w:val="0"/>
          <w:numId w:val="47"/>
        </w:numPr>
        <w:spacing w:before="120"/>
        <w:ind w:left="1134"/>
        <w:jc w:val="both"/>
        <w:rPr>
          <w:rFonts w:ascii="Arial" w:hAnsi="Arial" w:cs="Arial"/>
          <w:bCs/>
          <w:i/>
          <w:sz w:val="22"/>
          <w:szCs w:val="20"/>
        </w:rPr>
      </w:pPr>
      <w:r w:rsidRPr="00FF1DC1">
        <w:rPr>
          <w:rFonts w:ascii="Arial" w:hAnsi="Arial" w:cs="Arial"/>
          <w:bCs/>
          <w:i/>
          <w:sz w:val="22"/>
          <w:szCs w:val="20"/>
        </w:rPr>
        <w:t>Distribuidora y Envasadora de Químicos S.A.</w:t>
      </w:r>
    </w:p>
    <w:p w:rsidR="003300D2" w:rsidRDefault="003300D2" w:rsidP="003300D2">
      <w:pPr>
        <w:widowControl w:val="0"/>
        <w:numPr>
          <w:ilvl w:val="0"/>
          <w:numId w:val="46"/>
        </w:numPr>
        <w:ind w:left="850" w:right="284" w:hanging="357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  <w:r w:rsidRPr="00FF1DC1"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  <w:t>Análisis de la oferta:</w:t>
      </w:r>
    </w:p>
    <w:p w:rsidR="003300D2" w:rsidRPr="00FF1DC1" w:rsidRDefault="003300D2" w:rsidP="003300D2">
      <w:pPr>
        <w:widowControl w:val="0"/>
        <w:ind w:left="493" w:right="284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</w:p>
    <w:p w:rsidR="003300D2" w:rsidRDefault="003300D2" w:rsidP="003300D2">
      <w:pPr>
        <w:pStyle w:val="tex"/>
        <w:spacing w:before="0" w:line="240" w:lineRule="auto"/>
        <w:ind w:left="851"/>
        <w:rPr>
          <w:i/>
        </w:rPr>
      </w:pPr>
      <w:r w:rsidRPr="00FF1DC1">
        <w:rPr>
          <w:i/>
        </w:rPr>
        <w:t>En el Cuadro Nº 1 de Condiciones y Precio se muestra el resumen sobre los precios y condiciones ofrecidos por parte de los oferentes. El precio es exento de impuestos.</w:t>
      </w:r>
    </w:p>
    <w:p w:rsidR="003300D2" w:rsidRPr="00FF1DC1" w:rsidRDefault="003300D2" w:rsidP="003300D2">
      <w:pPr>
        <w:pStyle w:val="tex"/>
        <w:spacing w:before="0" w:line="240" w:lineRule="auto"/>
        <w:ind w:left="0"/>
        <w:rPr>
          <w:i/>
        </w:rPr>
      </w:pPr>
    </w:p>
    <w:p w:rsidR="003300D2" w:rsidRDefault="003300D2" w:rsidP="003300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Cuadro Nº 1</w:t>
      </w:r>
    </w:p>
    <w:p w:rsidR="003300D2" w:rsidRDefault="003300D2" w:rsidP="003300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Condiciones y Precio</w:t>
      </w:r>
    </w:p>
    <w:tbl>
      <w:tblPr>
        <w:tblW w:w="4565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302"/>
        <w:gridCol w:w="1638"/>
        <w:gridCol w:w="1638"/>
        <w:gridCol w:w="1688"/>
      </w:tblGrid>
      <w:tr w:rsidR="003300D2" w:rsidRPr="00D05AF4" w:rsidTr="00E307FF">
        <w:trPr>
          <w:trHeight w:val="593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AF4">
              <w:rPr>
                <w:rFonts w:ascii="Arial" w:hAnsi="Arial" w:cs="Arial"/>
                <w:b/>
                <w:sz w:val="18"/>
                <w:szCs w:val="18"/>
              </w:rPr>
              <w:t>Información solicitada en cartel</w:t>
            </w:r>
          </w:p>
        </w:tc>
        <w:tc>
          <w:tcPr>
            <w:tcW w:w="822" w:type="pct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AF4">
              <w:rPr>
                <w:rFonts w:ascii="Arial" w:hAnsi="Arial" w:cs="Arial"/>
                <w:b/>
                <w:sz w:val="18"/>
                <w:szCs w:val="18"/>
              </w:rPr>
              <w:t>OFERTA 1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Servicios de Consultoría de Occidente S.A.</w:t>
            </w:r>
          </w:p>
        </w:tc>
        <w:tc>
          <w:tcPr>
            <w:tcW w:w="1024" w:type="pct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AF4">
              <w:rPr>
                <w:rFonts w:ascii="Arial" w:hAnsi="Arial" w:cs="Arial"/>
                <w:b/>
                <w:sz w:val="18"/>
                <w:szCs w:val="18"/>
              </w:rPr>
              <w:t>OFERTA 2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AF4">
              <w:rPr>
                <w:rFonts w:ascii="Arial" w:hAnsi="Arial" w:cs="Arial"/>
                <w:b/>
                <w:sz w:val="18"/>
                <w:szCs w:val="18"/>
              </w:rPr>
              <w:t>Servicios de Limpieza a su Medida Selime S.A.</w:t>
            </w:r>
          </w:p>
        </w:tc>
        <w:tc>
          <w:tcPr>
            <w:tcW w:w="888" w:type="pct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AF4">
              <w:rPr>
                <w:rFonts w:ascii="Arial" w:hAnsi="Arial" w:cs="Arial"/>
                <w:b/>
                <w:sz w:val="18"/>
                <w:szCs w:val="18"/>
              </w:rPr>
              <w:t>OFERTA 3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AF4">
              <w:rPr>
                <w:rFonts w:ascii="Arial" w:hAnsi="Arial" w:cs="Arial"/>
                <w:b/>
                <w:sz w:val="18"/>
                <w:szCs w:val="18"/>
              </w:rPr>
              <w:t>Distribuidora y Envasadora de Químicos S.A.</w:t>
            </w:r>
          </w:p>
        </w:tc>
      </w:tr>
      <w:tr w:rsidR="003300D2" w:rsidRPr="00D05AF4" w:rsidTr="00E307FF">
        <w:trPr>
          <w:trHeight w:val="328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D05AF4" w:rsidRDefault="003300D2" w:rsidP="00E307FF">
            <w:pPr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Cédula jurídica</w:t>
            </w:r>
          </w:p>
        </w:tc>
        <w:tc>
          <w:tcPr>
            <w:tcW w:w="822" w:type="pct"/>
            <w:vAlign w:val="center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3-101-165549</w:t>
            </w:r>
          </w:p>
        </w:tc>
        <w:tc>
          <w:tcPr>
            <w:tcW w:w="1024" w:type="pct"/>
            <w:vAlign w:val="center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3-101-143803</w:t>
            </w:r>
          </w:p>
        </w:tc>
        <w:tc>
          <w:tcPr>
            <w:tcW w:w="888" w:type="pct"/>
            <w:vAlign w:val="center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3-101-059070</w:t>
            </w:r>
          </w:p>
        </w:tc>
      </w:tr>
      <w:tr w:rsidR="003300D2" w:rsidRPr="00D05AF4" w:rsidTr="00E307FF">
        <w:trPr>
          <w:trHeight w:val="243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D05AF4" w:rsidRDefault="003300D2" w:rsidP="00E307FF">
            <w:pPr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Vigencia de la oferta (80 días hábiles)</w:t>
            </w:r>
          </w:p>
        </w:tc>
        <w:tc>
          <w:tcPr>
            <w:tcW w:w="822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días hábiles</w:t>
            </w:r>
          </w:p>
        </w:tc>
        <w:tc>
          <w:tcPr>
            <w:tcW w:w="1024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días naturales</w:t>
            </w:r>
          </w:p>
        </w:tc>
        <w:tc>
          <w:tcPr>
            <w:tcW w:w="888" w:type="pct"/>
          </w:tcPr>
          <w:p w:rsidR="003300D2" w:rsidRDefault="003300D2" w:rsidP="00E307FF">
            <w:r>
              <w:rPr>
                <w:rFonts w:ascii="Arial" w:hAnsi="Arial" w:cs="Arial"/>
                <w:sz w:val="18"/>
                <w:szCs w:val="18"/>
              </w:rPr>
              <w:t>120 días hábiles</w:t>
            </w:r>
          </w:p>
        </w:tc>
      </w:tr>
      <w:tr w:rsidR="003300D2" w:rsidRPr="00D05AF4" w:rsidTr="00E307FF">
        <w:trPr>
          <w:trHeight w:val="315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D05AF4" w:rsidRDefault="003300D2" w:rsidP="00E307FF">
            <w:pPr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Plazo de inicio   (10 días hábiles)</w:t>
            </w:r>
          </w:p>
        </w:tc>
        <w:tc>
          <w:tcPr>
            <w:tcW w:w="822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días hábiles</w:t>
            </w:r>
          </w:p>
        </w:tc>
        <w:tc>
          <w:tcPr>
            <w:tcW w:w="1024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días hábiles</w:t>
            </w:r>
          </w:p>
        </w:tc>
        <w:tc>
          <w:tcPr>
            <w:tcW w:w="888" w:type="pct"/>
          </w:tcPr>
          <w:p w:rsidR="003300D2" w:rsidRDefault="003300D2" w:rsidP="00E307FF">
            <w:r>
              <w:rPr>
                <w:rFonts w:ascii="Arial" w:hAnsi="Arial" w:cs="Arial"/>
                <w:sz w:val="18"/>
                <w:szCs w:val="18"/>
              </w:rPr>
              <w:t>10 días hábiles</w:t>
            </w:r>
          </w:p>
        </w:tc>
      </w:tr>
      <w:tr w:rsidR="003300D2" w:rsidRPr="00D05AF4" w:rsidTr="00E307FF">
        <w:trPr>
          <w:trHeight w:val="328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576673" w:rsidRDefault="003300D2" w:rsidP="00E307FF">
            <w:pPr>
              <w:rPr>
                <w:rFonts w:ascii="Arial" w:hAnsi="Arial" w:cs="Arial"/>
                <w:sz w:val="18"/>
                <w:szCs w:val="18"/>
              </w:rPr>
            </w:pPr>
            <w:r w:rsidRPr="00576673">
              <w:rPr>
                <w:rFonts w:ascii="Arial" w:hAnsi="Arial" w:cs="Arial"/>
                <w:sz w:val="18"/>
                <w:szCs w:val="18"/>
              </w:rPr>
              <w:t xml:space="preserve">Declaración Jurada artículo 22 </w:t>
            </w:r>
            <w:r>
              <w:rPr>
                <w:rFonts w:ascii="Arial" w:hAnsi="Arial" w:cs="Arial"/>
                <w:sz w:val="18"/>
                <w:szCs w:val="18"/>
              </w:rPr>
              <w:t>y 22 bis</w:t>
            </w:r>
            <w:r w:rsidRPr="00576673">
              <w:rPr>
                <w:rFonts w:ascii="Arial" w:hAnsi="Arial" w:cs="Arial"/>
                <w:sz w:val="18"/>
                <w:szCs w:val="18"/>
              </w:rPr>
              <w:t>de la LGCA</w:t>
            </w:r>
          </w:p>
        </w:tc>
        <w:tc>
          <w:tcPr>
            <w:tcW w:w="822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presenta 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0653</w:t>
            </w:r>
          </w:p>
        </w:tc>
        <w:tc>
          <w:tcPr>
            <w:tcW w:w="1024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presenta 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0800</w:t>
            </w:r>
          </w:p>
        </w:tc>
        <w:tc>
          <w:tcPr>
            <w:tcW w:w="888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presenta 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1214</w:t>
            </w:r>
          </w:p>
        </w:tc>
      </w:tr>
      <w:tr w:rsidR="003300D2" w:rsidRPr="00D05AF4" w:rsidTr="00E307FF">
        <w:trPr>
          <w:trHeight w:val="328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576673" w:rsidRDefault="003300D2" w:rsidP="00E307FF">
            <w:pPr>
              <w:rPr>
                <w:rFonts w:ascii="Arial" w:hAnsi="Arial" w:cs="Arial"/>
                <w:sz w:val="18"/>
                <w:szCs w:val="18"/>
              </w:rPr>
            </w:pPr>
            <w:r w:rsidRPr="00576673">
              <w:rPr>
                <w:rFonts w:ascii="Arial" w:hAnsi="Arial" w:cs="Arial"/>
                <w:sz w:val="18"/>
                <w:szCs w:val="18"/>
              </w:rPr>
              <w:t>Declaración Jurada artículo 100 de la LGCA</w:t>
            </w:r>
          </w:p>
        </w:tc>
        <w:tc>
          <w:tcPr>
            <w:tcW w:w="822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presenta 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0653</w:t>
            </w:r>
          </w:p>
        </w:tc>
        <w:tc>
          <w:tcPr>
            <w:tcW w:w="1024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presenta 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0800</w:t>
            </w:r>
          </w:p>
        </w:tc>
        <w:tc>
          <w:tcPr>
            <w:tcW w:w="888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presenta 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1214</w:t>
            </w:r>
          </w:p>
        </w:tc>
      </w:tr>
      <w:tr w:rsidR="003300D2" w:rsidRPr="00D05AF4" w:rsidTr="00E307FF">
        <w:trPr>
          <w:trHeight w:val="312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576673" w:rsidRDefault="003300D2" w:rsidP="00E307FF">
            <w:pPr>
              <w:rPr>
                <w:rFonts w:ascii="Arial" w:hAnsi="Arial" w:cs="Arial"/>
                <w:sz w:val="18"/>
                <w:szCs w:val="18"/>
              </w:rPr>
            </w:pPr>
            <w:r w:rsidRPr="00576673">
              <w:rPr>
                <w:rFonts w:ascii="Arial" w:hAnsi="Arial" w:cs="Arial"/>
                <w:sz w:val="18"/>
                <w:szCs w:val="18"/>
              </w:rPr>
              <w:t>Declaración jurada artículo 18 de la Ley de Enriquecimiento Ilícito</w:t>
            </w:r>
          </w:p>
        </w:tc>
        <w:tc>
          <w:tcPr>
            <w:tcW w:w="822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presenta 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0653</w:t>
            </w:r>
          </w:p>
        </w:tc>
        <w:tc>
          <w:tcPr>
            <w:tcW w:w="1024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presenta 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0800</w:t>
            </w:r>
          </w:p>
        </w:tc>
        <w:tc>
          <w:tcPr>
            <w:tcW w:w="888" w:type="pct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presenta </w:t>
            </w:r>
          </w:p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1214</w:t>
            </w:r>
          </w:p>
        </w:tc>
      </w:tr>
      <w:tr w:rsidR="003300D2" w:rsidRPr="00D05AF4" w:rsidTr="00E307FF">
        <w:trPr>
          <w:trHeight w:val="328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576673" w:rsidRDefault="003300D2" w:rsidP="00E307FF">
            <w:pPr>
              <w:rPr>
                <w:rFonts w:ascii="Arial" w:hAnsi="Arial" w:cs="Arial"/>
                <w:sz w:val="18"/>
                <w:szCs w:val="18"/>
              </w:rPr>
            </w:pPr>
            <w:r w:rsidRPr="00576673">
              <w:rPr>
                <w:rFonts w:ascii="Arial" w:hAnsi="Arial" w:cs="Arial"/>
                <w:sz w:val="18"/>
                <w:szCs w:val="18"/>
              </w:rPr>
              <w:t>Cumplimiento del artículo 22 de la Ley 8783 del Fondo de Desarrollo Social y Asignaciones Familiares</w:t>
            </w:r>
          </w:p>
        </w:tc>
        <w:tc>
          <w:tcPr>
            <w:tcW w:w="822" w:type="pct"/>
            <w:vAlign w:val="center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Al Día</w:t>
            </w:r>
          </w:p>
        </w:tc>
        <w:tc>
          <w:tcPr>
            <w:tcW w:w="1024" w:type="pct"/>
            <w:vAlign w:val="center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Al Día</w:t>
            </w:r>
          </w:p>
        </w:tc>
        <w:tc>
          <w:tcPr>
            <w:tcW w:w="888" w:type="pct"/>
            <w:vAlign w:val="center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Al Día</w:t>
            </w:r>
          </w:p>
        </w:tc>
      </w:tr>
      <w:tr w:rsidR="003300D2" w:rsidRPr="00D05AF4" w:rsidTr="00E307FF">
        <w:trPr>
          <w:trHeight w:val="328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D05AF4" w:rsidRDefault="003300D2" w:rsidP="00E307FF">
            <w:pPr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Cumplimiento del artículo 74 de la C.C.S.S</w:t>
            </w:r>
          </w:p>
        </w:tc>
        <w:tc>
          <w:tcPr>
            <w:tcW w:w="822" w:type="pct"/>
            <w:vAlign w:val="center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Al Día</w:t>
            </w:r>
          </w:p>
        </w:tc>
        <w:tc>
          <w:tcPr>
            <w:tcW w:w="1024" w:type="pct"/>
            <w:vAlign w:val="center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Al Día</w:t>
            </w:r>
          </w:p>
        </w:tc>
        <w:tc>
          <w:tcPr>
            <w:tcW w:w="888" w:type="pct"/>
            <w:vAlign w:val="center"/>
          </w:tcPr>
          <w:p w:rsidR="003300D2" w:rsidRPr="00D05AF4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Al Día</w:t>
            </w:r>
          </w:p>
        </w:tc>
      </w:tr>
      <w:tr w:rsidR="003300D2" w:rsidRPr="00D05AF4" w:rsidTr="00E307FF">
        <w:trPr>
          <w:trHeight w:val="328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D05AF4" w:rsidRDefault="003300D2" w:rsidP="00E307FF">
            <w:pPr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lastRenderedPageBreak/>
              <w:t>Garantía de Participación</w:t>
            </w:r>
          </w:p>
        </w:tc>
        <w:tc>
          <w:tcPr>
            <w:tcW w:w="822" w:type="pct"/>
            <w:vAlign w:val="center"/>
          </w:tcPr>
          <w:p w:rsidR="003300D2" w:rsidRPr="00C91CFA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CFA">
              <w:rPr>
                <w:rFonts w:ascii="Arial" w:hAnsi="Arial" w:cs="Arial"/>
                <w:sz w:val="18"/>
                <w:szCs w:val="18"/>
              </w:rPr>
              <w:t>¢ 4,200,000.00</w:t>
            </w:r>
          </w:p>
        </w:tc>
        <w:tc>
          <w:tcPr>
            <w:tcW w:w="1024" w:type="pct"/>
            <w:vAlign w:val="center"/>
          </w:tcPr>
          <w:p w:rsidR="003300D2" w:rsidRPr="00C91CFA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CFA">
              <w:rPr>
                <w:rFonts w:ascii="Arial" w:hAnsi="Arial" w:cs="Arial"/>
                <w:sz w:val="18"/>
                <w:szCs w:val="18"/>
              </w:rPr>
              <w:t>¢5,500,000.00</w:t>
            </w:r>
          </w:p>
        </w:tc>
        <w:tc>
          <w:tcPr>
            <w:tcW w:w="888" w:type="pct"/>
            <w:vAlign w:val="center"/>
          </w:tcPr>
          <w:p w:rsidR="003300D2" w:rsidRPr="00C91CFA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CFA">
              <w:rPr>
                <w:rFonts w:ascii="Arial" w:hAnsi="Arial" w:cs="Arial"/>
                <w:sz w:val="18"/>
                <w:szCs w:val="18"/>
              </w:rPr>
              <w:t>₡3,100,000.00</w:t>
            </w:r>
          </w:p>
        </w:tc>
      </w:tr>
      <w:tr w:rsidR="003300D2" w:rsidRPr="00D05AF4" w:rsidTr="00E307FF">
        <w:trPr>
          <w:trHeight w:val="328"/>
          <w:tblCellSpacing w:w="20" w:type="dxa"/>
          <w:jc w:val="center"/>
        </w:trPr>
        <w:tc>
          <w:tcPr>
            <w:tcW w:w="2165" w:type="pct"/>
            <w:vAlign w:val="center"/>
          </w:tcPr>
          <w:p w:rsidR="003300D2" w:rsidRPr="00D05AF4" w:rsidRDefault="003300D2" w:rsidP="00E307FF">
            <w:pPr>
              <w:rPr>
                <w:rFonts w:ascii="Arial" w:hAnsi="Arial" w:cs="Arial"/>
                <w:sz w:val="18"/>
                <w:szCs w:val="18"/>
              </w:rPr>
            </w:pPr>
            <w:r w:rsidRPr="00D05AF4">
              <w:rPr>
                <w:rFonts w:ascii="Arial" w:hAnsi="Arial" w:cs="Arial"/>
                <w:sz w:val="18"/>
                <w:szCs w:val="18"/>
              </w:rPr>
              <w:t>Recibo de Garantía</w:t>
            </w:r>
          </w:p>
        </w:tc>
        <w:tc>
          <w:tcPr>
            <w:tcW w:w="822" w:type="pct"/>
            <w:vAlign w:val="center"/>
          </w:tcPr>
          <w:p w:rsidR="003300D2" w:rsidRPr="00C91CFA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CFA">
              <w:rPr>
                <w:rFonts w:ascii="Arial" w:hAnsi="Arial" w:cs="Arial"/>
                <w:sz w:val="18"/>
                <w:szCs w:val="18"/>
              </w:rPr>
              <w:t>6385</w:t>
            </w:r>
          </w:p>
        </w:tc>
        <w:tc>
          <w:tcPr>
            <w:tcW w:w="1024" w:type="pct"/>
            <w:vAlign w:val="center"/>
          </w:tcPr>
          <w:p w:rsidR="003300D2" w:rsidRPr="00C91CFA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CFA">
              <w:rPr>
                <w:rFonts w:ascii="Arial" w:hAnsi="Arial" w:cs="Arial"/>
                <w:sz w:val="18"/>
                <w:szCs w:val="18"/>
              </w:rPr>
              <w:t>6386</w:t>
            </w:r>
          </w:p>
        </w:tc>
        <w:tc>
          <w:tcPr>
            <w:tcW w:w="888" w:type="pct"/>
            <w:vAlign w:val="center"/>
          </w:tcPr>
          <w:p w:rsidR="003300D2" w:rsidRPr="00C91CFA" w:rsidRDefault="003300D2" w:rsidP="00E30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CFA">
              <w:rPr>
                <w:rFonts w:ascii="Arial" w:hAnsi="Arial" w:cs="Arial"/>
                <w:sz w:val="18"/>
                <w:szCs w:val="18"/>
              </w:rPr>
              <w:t>6387</w:t>
            </w:r>
          </w:p>
        </w:tc>
      </w:tr>
      <w:tr w:rsidR="003300D2" w:rsidRPr="00D05AF4" w:rsidTr="00E307FF">
        <w:trPr>
          <w:trHeight w:val="328"/>
          <w:tblCellSpacing w:w="20" w:type="dxa"/>
          <w:jc w:val="center"/>
        </w:trPr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D2" w:rsidRPr="00D05AF4" w:rsidRDefault="003300D2" w:rsidP="00E307F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5AF4">
              <w:rPr>
                <w:rFonts w:ascii="Arial" w:hAnsi="Arial" w:cs="Arial"/>
                <w:b/>
                <w:sz w:val="18"/>
                <w:szCs w:val="18"/>
              </w:rPr>
              <w:t>Precio mensual ofertado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₡31,210,302.56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¢28,887,990.89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₡24,925,619.90</w:t>
            </w:r>
          </w:p>
        </w:tc>
      </w:tr>
      <w:tr w:rsidR="003300D2" w:rsidRPr="00D05AF4" w:rsidTr="00E307FF">
        <w:trPr>
          <w:trHeight w:val="328"/>
          <w:tblCellSpacing w:w="20" w:type="dxa"/>
          <w:jc w:val="center"/>
        </w:trPr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D2" w:rsidRPr="00D05AF4" w:rsidRDefault="003300D2" w:rsidP="00E307F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5AF4">
              <w:rPr>
                <w:rFonts w:ascii="Arial" w:hAnsi="Arial" w:cs="Arial"/>
                <w:b/>
                <w:sz w:val="18"/>
                <w:szCs w:val="18"/>
              </w:rPr>
              <w:t>Monto Total de la oferta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Default="003300D2" w:rsidP="00E307FF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¢374,523,630.72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¢346,655,890.68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₡299,107,438.80</w:t>
            </w:r>
          </w:p>
        </w:tc>
      </w:tr>
    </w:tbl>
    <w:p w:rsidR="003300D2" w:rsidRDefault="003300D2" w:rsidP="003300D2">
      <w:pPr>
        <w:rPr>
          <w:rFonts w:ascii="Arial" w:hAnsi="Arial" w:cs="Arial"/>
          <w:b/>
        </w:rPr>
      </w:pPr>
    </w:p>
    <w:p w:rsidR="003300D2" w:rsidRDefault="003300D2" w:rsidP="003300D2">
      <w:pPr>
        <w:widowControl w:val="0"/>
        <w:numPr>
          <w:ilvl w:val="0"/>
          <w:numId w:val="46"/>
        </w:numPr>
        <w:ind w:left="850" w:right="284" w:hanging="357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  <w:r w:rsidRPr="00FF1DC1"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  <w:t>Análisis del Aspecto Legal</w:t>
      </w:r>
    </w:p>
    <w:p w:rsidR="003300D2" w:rsidRPr="00FF1DC1" w:rsidRDefault="003300D2" w:rsidP="003300D2">
      <w:pPr>
        <w:widowControl w:val="0"/>
        <w:ind w:left="493" w:right="284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</w:p>
    <w:p w:rsidR="003300D2" w:rsidRDefault="003300D2" w:rsidP="003300D2">
      <w:pPr>
        <w:pStyle w:val="tex"/>
        <w:spacing w:before="0" w:line="240" w:lineRule="auto"/>
        <w:ind w:left="851"/>
        <w:rPr>
          <w:i/>
        </w:rPr>
      </w:pPr>
      <w:r w:rsidRPr="00FF1DC1">
        <w:rPr>
          <w:i/>
        </w:rPr>
        <w:t xml:space="preserve">Las ofertas presentadas cumplen con las disposiciones legales solicitadas en el pliego de condiciones. </w:t>
      </w:r>
    </w:p>
    <w:p w:rsidR="003300D2" w:rsidRPr="00FF1DC1" w:rsidRDefault="003300D2" w:rsidP="003300D2">
      <w:pPr>
        <w:pStyle w:val="tex"/>
        <w:spacing w:before="0" w:line="240" w:lineRule="auto"/>
        <w:ind w:left="851"/>
        <w:rPr>
          <w:i/>
        </w:rPr>
      </w:pPr>
    </w:p>
    <w:p w:rsidR="003300D2" w:rsidRDefault="003300D2" w:rsidP="003300D2">
      <w:pPr>
        <w:widowControl w:val="0"/>
        <w:numPr>
          <w:ilvl w:val="0"/>
          <w:numId w:val="46"/>
        </w:numPr>
        <w:ind w:left="850" w:right="284" w:hanging="357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  <w:r w:rsidRPr="00FF1DC1"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  <w:t>Análisis Técnico.</w:t>
      </w:r>
    </w:p>
    <w:p w:rsidR="003300D2" w:rsidRPr="00FF1DC1" w:rsidRDefault="003300D2" w:rsidP="003300D2">
      <w:pPr>
        <w:widowControl w:val="0"/>
        <w:ind w:left="493" w:right="284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</w:p>
    <w:p w:rsidR="003300D2" w:rsidRDefault="003300D2" w:rsidP="003300D2">
      <w:pPr>
        <w:pStyle w:val="tex"/>
        <w:spacing w:before="0" w:line="240" w:lineRule="auto"/>
        <w:ind w:left="851"/>
        <w:rPr>
          <w:i/>
        </w:rPr>
      </w:pPr>
      <w:r w:rsidRPr="00FF1DC1">
        <w:rPr>
          <w:i/>
        </w:rPr>
        <w:t>Según oficio SG/395/2017 (folios 01477 y 01479), suscrito por el Lic. Florencio Prendas Marín, Director del Departamento de Servicios Generales, se indica lo siguiente:</w:t>
      </w:r>
    </w:p>
    <w:p w:rsidR="003300D2" w:rsidRPr="00FF1DC1" w:rsidRDefault="003300D2" w:rsidP="003300D2">
      <w:pPr>
        <w:pStyle w:val="tex"/>
        <w:spacing w:before="0" w:line="240" w:lineRule="auto"/>
        <w:ind w:left="851"/>
        <w:rPr>
          <w:i/>
        </w:rPr>
      </w:pPr>
    </w:p>
    <w:p w:rsidR="003300D2" w:rsidRPr="00FF1DC1" w:rsidRDefault="003300D2" w:rsidP="003300D2">
      <w:pPr>
        <w:pStyle w:val="tex"/>
        <w:spacing w:before="0" w:line="240" w:lineRule="auto"/>
        <w:ind w:left="851"/>
        <w:rPr>
          <w:i/>
        </w:rPr>
      </w:pPr>
      <w:r w:rsidRPr="00FF1DC1">
        <w:rPr>
          <w:i/>
        </w:rPr>
        <w:t xml:space="preserve">Se detallan los siguientes considerandos: </w:t>
      </w:r>
    </w:p>
    <w:p w:rsidR="003300D2" w:rsidRDefault="003300D2" w:rsidP="003300D2">
      <w:pPr>
        <w:pStyle w:val="Prrafodelista"/>
        <w:numPr>
          <w:ilvl w:val="0"/>
          <w:numId w:val="48"/>
        </w:numPr>
        <w:spacing w:before="120" w:after="120"/>
        <w:ind w:left="1134" w:right="42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F1DC1">
        <w:rPr>
          <w:rFonts w:ascii="Arial" w:hAnsi="Arial" w:cs="Arial"/>
          <w:i/>
          <w:sz w:val="22"/>
          <w:szCs w:val="22"/>
        </w:rPr>
        <w:t>Se reciben tres ofertas por parte de las empresas Servicios de Consultoría de Occidente S.A., Servicio de Limpieza a su medida Selime, S.A. y Distribuidora y envasadora de químicos S.A.</w:t>
      </w:r>
    </w:p>
    <w:p w:rsidR="003300D2" w:rsidRDefault="003300D2" w:rsidP="003300D2">
      <w:pPr>
        <w:pStyle w:val="Prrafodelista"/>
        <w:numPr>
          <w:ilvl w:val="0"/>
          <w:numId w:val="48"/>
        </w:numPr>
        <w:spacing w:before="120" w:after="120"/>
        <w:ind w:left="1134" w:right="42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F1DC1">
        <w:rPr>
          <w:rFonts w:ascii="Arial" w:hAnsi="Arial" w:cs="Arial"/>
          <w:i/>
          <w:sz w:val="22"/>
          <w:szCs w:val="22"/>
        </w:rPr>
        <w:t xml:space="preserve">El siguiente cuadro muestra las condiciones de cada uno de los oferentes de acuerdo a los datos solicitados en el cártel: </w:t>
      </w:r>
    </w:p>
    <w:p w:rsidR="003300D2" w:rsidRDefault="003300D2" w:rsidP="003300D2">
      <w:pPr>
        <w:spacing w:before="120" w:after="12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3300D2" w:rsidRPr="00FF1DC1" w:rsidRDefault="003300D2" w:rsidP="003300D2">
      <w:pPr>
        <w:spacing w:before="120" w:after="120"/>
        <w:contextualSpacing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476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31"/>
        <w:gridCol w:w="1718"/>
        <w:gridCol w:w="1969"/>
        <w:gridCol w:w="1805"/>
      </w:tblGrid>
      <w:tr w:rsidR="003300D2" w:rsidRPr="00B357CB" w:rsidTr="00E307FF">
        <w:trPr>
          <w:trHeight w:val="593"/>
          <w:tblCellSpacing w:w="20" w:type="dxa"/>
          <w:jc w:val="center"/>
        </w:trPr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Información solicitada en cartel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OFERTA 1</w:t>
            </w:r>
          </w:p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Servicios de Consultoría de Occidente S.A.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OFERTA 2</w:t>
            </w:r>
          </w:p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Servicios de Limpieza a su Medida Selime S.A.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OFERTA 3</w:t>
            </w:r>
          </w:p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Distribuidora y Envasadora de Químicos S.A.</w:t>
            </w:r>
          </w:p>
        </w:tc>
      </w:tr>
      <w:tr w:rsidR="003300D2" w:rsidRPr="00B357CB" w:rsidTr="00E307FF">
        <w:trPr>
          <w:trHeight w:val="328"/>
          <w:tblCellSpacing w:w="20" w:type="dxa"/>
          <w:jc w:val="center"/>
        </w:trPr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Cédula jurídica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3-101-165549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3-101-143803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3-101-059070</w:t>
            </w:r>
          </w:p>
        </w:tc>
      </w:tr>
      <w:tr w:rsidR="003300D2" w:rsidRPr="00B357CB" w:rsidTr="00E307FF">
        <w:trPr>
          <w:trHeight w:val="243"/>
          <w:tblCellSpacing w:w="20" w:type="dxa"/>
          <w:jc w:val="center"/>
        </w:trPr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Vigencia de la oferta (80 días hábiles)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120 días hábiles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160 días naturales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0D2" w:rsidRPr="00B357CB" w:rsidRDefault="003300D2" w:rsidP="00E307FF">
            <w:pPr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120 días hábiles</w:t>
            </w:r>
          </w:p>
        </w:tc>
      </w:tr>
      <w:tr w:rsidR="003300D2" w:rsidRPr="00B357CB" w:rsidTr="00E307FF">
        <w:trPr>
          <w:trHeight w:val="315"/>
          <w:tblCellSpacing w:w="20" w:type="dxa"/>
          <w:jc w:val="center"/>
        </w:trPr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Plazo de inicio   (10 días hábiles)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10 días hábiles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10 días hábiles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0D2" w:rsidRPr="00B357CB" w:rsidRDefault="003300D2" w:rsidP="00E307FF">
            <w:pPr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10 días hábiles</w:t>
            </w:r>
          </w:p>
        </w:tc>
      </w:tr>
      <w:tr w:rsidR="003300D2" w:rsidRPr="00B357CB" w:rsidTr="00E307FF">
        <w:trPr>
          <w:trHeight w:val="328"/>
          <w:tblCellSpacing w:w="20" w:type="dxa"/>
          <w:jc w:val="center"/>
        </w:trPr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Cumplimiento del artículo 74 de la C.C.S.S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Al Día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Al Día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sz w:val="18"/>
                <w:szCs w:val="22"/>
              </w:rPr>
              <w:t>Al Día</w:t>
            </w:r>
          </w:p>
        </w:tc>
      </w:tr>
      <w:tr w:rsidR="003300D2" w:rsidRPr="00B357CB" w:rsidTr="00E307FF">
        <w:trPr>
          <w:trHeight w:val="328"/>
          <w:tblCellSpacing w:w="20" w:type="dxa"/>
          <w:jc w:val="center"/>
        </w:trPr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Precio mensual ofertado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₡31,210,302.56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¢28,887,990.89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₡24,925,619.90</w:t>
            </w:r>
          </w:p>
        </w:tc>
      </w:tr>
      <w:tr w:rsidR="003300D2" w:rsidRPr="00B357CB" w:rsidTr="00E307FF">
        <w:trPr>
          <w:trHeight w:val="328"/>
          <w:tblCellSpacing w:w="20" w:type="dxa"/>
          <w:jc w:val="center"/>
        </w:trPr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Monto Total de la oferta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¢374,523,630.72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¢346,655,890.68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357CB">
              <w:rPr>
                <w:rFonts w:ascii="Arial" w:hAnsi="Arial" w:cs="Arial"/>
                <w:b/>
                <w:sz w:val="18"/>
                <w:szCs w:val="22"/>
              </w:rPr>
              <w:t>₡299,107,438.80</w:t>
            </w:r>
          </w:p>
        </w:tc>
      </w:tr>
    </w:tbl>
    <w:p w:rsidR="003300D2" w:rsidRPr="00FF1DC1" w:rsidRDefault="003300D2" w:rsidP="003300D2">
      <w:pPr>
        <w:spacing w:before="120" w:after="120"/>
        <w:ind w:left="774" w:right="281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3300D2" w:rsidRPr="00FF1DC1" w:rsidRDefault="003300D2" w:rsidP="003300D2">
      <w:pPr>
        <w:pStyle w:val="Prrafodelista"/>
        <w:numPr>
          <w:ilvl w:val="0"/>
          <w:numId w:val="48"/>
        </w:numPr>
        <w:spacing w:before="120" w:after="120"/>
        <w:ind w:left="1134" w:right="281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F1DC1">
        <w:rPr>
          <w:rFonts w:ascii="Arial" w:hAnsi="Arial" w:cs="Arial"/>
          <w:i/>
          <w:sz w:val="22"/>
          <w:szCs w:val="22"/>
        </w:rPr>
        <w:t>Que se procedió a solicitar la subsanación a todos los oferentes, y cumplieron con la información solicitada.</w:t>
      </w:r>
    </w:p>
    <w:p w:rsidR="003300D2" w:rsidRPr="00FF1DC1" w:rsidRDefault="003300D2" w:rsidP="003300D2">
      <w:pPr>
        <w:pStyle w:val="Prrafodelista"/>
        <w:numPr>
          <w:ilvl w:val="0"/>
          <w:numId w:val="48"/>
        </w:numPr>
        <w:spacing w:before="120" w:after="120"/>
        <w:ind w:left="1134" w:right="281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F1DC1">
        <w:rPr>
          <w:rFonts w:ascii="Arial" w:hAnsi="Arial" w:cs="Arial"/>
          <w:i/>
          <w:sz w:val="22"/>
          <w:szCs w:val="22"/>
        </w:rPr>
        <w:t>Dado lo anterior se admiten las ofertas.</w:t>
      </w:r>
    </w:p>
    <w:p w:rsidR="003300D2" w:rsidRPr="00FF1DC1" w:rsidRDefault="003300D2" w:rsidP="003300D2">
      <w:pPr>
        <w:pStyle w:val="Prrafodelista"/>
        <w:numPr>
          <w:ilvl w:val="0"/>
          <w:numId w:val="48"/>
        </w:numPr>
        <w:spacing w:before="120" w:after="120"/>
        <w:ind w:left="1134" w:right="281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F1DC1">
        <w:rPr>
          <w:rFonts w:ascii="Arial" w:hAnsi="Arial" w:cs="Arial"/>
          <w:i/>
          <w:sz w:val="22"/>
          <w:szCs w:val="22"/>
        </w:rPr>
        <w:t>Posterior al análisis realizado de las ofertas presentadas para el presente servicio, se realiza la evaluación de las ofertas admitidas.</w:t>
      </w:r>
    </w:p>
    <w:p w:rsidR="003300D2" w:rsidRPr="00FF1DC1" w:rsidRDefault="003300D2" w:rsidP="003300D2">
      <w:pPr>
        <w:pStyle w:val="Prrafodelista"/>
        <w:numPr>
          <w:ilvl w:val="0"/>
          <w:numId w:val="48"/>
        </w:numPr>
        <w:spacing w:before="120" w:after="120"/>
        <w:ind w:left="1134" w:right="281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F1DC1">
        <w:rPr>
          <w:rFonts w:ascii="Arial" w:hAnsi="Arial" w:cs="Arial"/>
          <w:i/>
          <w:sz w:val="22"/>
          <w:szCs w:val="22"/>
        </w:rPr>
        <w:t>Se recomienda adjudicar a Distribuidora y Envasadora de Químicos S.A., por ser la oferta de menor precio y obtener el mayor puntaje en la evaluación.</w:t>
      </w:r>
    </w:p>
    <w:p w:rsidR="003300D2" w:rsidRDefault="003300D2" w:rsidP="003300D2">
      <w:pPr>
        <w:widowControl w:val="0"/>
        <w:numPr>
          <w:ilvl w:val="0"/>
          <w:numId w:val="46"/>
        </w:numPr>
        <w:ind w:left="850" w:right="284" w:hanging="357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  <w:r w:rsidRPr="00FF1DC1"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  <w:t>Parámetros de Evaluación y comparación de ofertas.</w:t>
      </w:r>
    </w:p>
    <w:p w:rsidR="003300D2" w:rsidRPr="00FF1DC1" w:rsidRDefault="003300D2" w:rsidP="003300D2">
      <w:pPr>
        <w:widowControl w:val="0"/>
        <w:ind w:left="493" w:right="284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</w:p>
    <w:p w:rsidR="003300D2" w:rsidRDefault="003300D2" w:rsidP="003300D2">
      <w:pPr>
        <w:pStyle w:val="tex"/>
        <w:spacing w:before="0" w:line="240" w:lineRule="auto"/>
        <w:ind w:left="851"/>
        <w:rPr>
          <w:i/>
        </w:rPr>
      </w:pPr>
      <w:r w:rsidRPr="00FF1DC1">
        <w:rPr>
          <w:i/>
        </w:rPr>
        <w:t>Dados los Análisis Legales y Técnicos se procede a realizar la evaluación de las ofertas.</w:t>
      </w:r>
    </w:p>
    <w:p w:rsidR="003300D2" w:rsidRPr="00FF1DC1" w:rsidRDefault="003300D2" w:rsidP="003300D2">
      <w:pPr>
        <w:pStyle w:val="tex"/>
        <w:spacing w:before="0" w:line="240" w:lineRule="auto"/>
        <w:ind w:left="851"/>
        <w:rPr>
          <w:i/>
        </w:rPr>
      </w:pPr>
    </w:p>
    <w:p w:rsidR="003300D2" w:rsidRPr="00FF1DC1" w:rsidRDefault="003300D2" w:rsidP="003300D2">
      <w:pPr>
        <w:pStyle w:val="tex"/>
        <w:spacing w:before="0" w:line="240" w:lineRule="auto"/>
        <w:ind w:left="851"/>
        <w:rPr>
          <w:i/>
        </w:rPr>
      </w:pPr>
      <w:r w:rsidRPr="00FF1DC1">
        <w:rPr>
          <w:i/>
        </w:rPr>
        <w:t>El Cuadro Nº 1 Factores de Evaluación, muestra los parámetros a considerar según cartel para la selección. Únicamente se consideran las ofertas elegibles.</w:t>
      </w:r>
    </w:p>
    <w:p w:rsidR="003300D2" w:rsidRPr="00FF1DC1" w:rsidRDefault="003300D2" w:rsidP="003300D2">
      <w:pPr>
        <w:pStyle w:val="tex"/>
        <w:spacing w:before="0" w:line="240" w:lineRule="auto"/>
        <w:ind w:left="851"/>
        <w:rPr>
          <w:i/>
        </w:rPr>
      </w:pPr>
      <w:r w:rsidRPr="00FF1DC1">
        <w:rPr>
          <w:i/>
        </w:rPr>
        <w:t>La calificación muestra la información presentadas por las empresas referentes al porcentaje obtenido en la evaluación del precio, criterios ambientales y experiencia:</w:t>
      </w:r>
    </w:p>
    <w:p w:rsidR="003300D2" w:rsidRPr="003300D2" w:rsidRDefault="003300D2" w:rsidP="003300D2">
      <w:pPr>
        <w:pStyle w:val="clau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bookmarkStart w:id="1" w:name="RANGE!B2:O34"/>
      <w:bookmarkEnd w:id="1"/>
      <w:r w:rsidRPr="00867C20">
        <w:rPr>
          <w:rFonts w:cs="Arial"/>
          <w:sz w:val="22"/>
          <w:szCs w:val="22"/>
        </w:rPr>
        <w:t>Cuadro N°1</w:t>
      </w:r>
    </w:p>
    <w:p w:rsidR="003300D2" w:rsidRDefault="003300D2" w:rsidP="003300D2">
      <w:pPr>
        <w:jc w:val="center"/>
        <w:rPr>
          <w:rFonts w:ascii="Arial" w:hAnsi="Arial" w:cs="Arial"/>
          <w:sz w:val="22"/>
          <w:szCs w:val="22"/>
        </w:rPr>
      </w:pPr>
      <w:r w:rsidRPr="00867C20">
        <w:rPr>
          <w:rFonts w:ascii="Arial" w:hAnsi="Arial" w:cs="Arial"/>
          <w:sz w:val="22"/>
          <w:szCs w:val="22"/>
        </w:rPr>
        <w:t>Factores de Evaluación</w:t>
      </w:r>
    </w:p>
    <w:p w:rsidR="003300D2" w:rsidRDefault="003300D2" w:rsidP="003300D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219"/>
        <w:gridCol w:w="1494"/>
      </w:tblGrid>
      <w:tr w:rsidR="003300D2" w:rsidRPr="009D0A87" w:rsidTr="00E307FF">
        <w:trPr>
          <w:trHeight w:val="50"/>
          <w:jc w:val="center"/>
        </w:trPr>
        <w:tc>
          <w:tcPr>
            <w:tcW w:w="4219" w:type="dxa"/>
            <w:shd w:val="clear" w:color="auto" w:fill="auto"/>
          </w:tcPr>
          <w:p w:rsidR="003300D2" w:rsidRPr="009D0A87" w:rsidRDefault="003300D2" w:rsidP="00E307F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 w:rsidRPr="009D0A87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FACTOR</w:t>
            </w:r>
          </w:p>
        </w:tc>
        <w:tc>
          <w:tcPr>
            <w:tcW w:w="1494" w:type="dxa"/>
            <w:shd w:val="clear" w:color="auto" w:fill="auto"/>
          </w:tcPr>
          <w:p w:rsidR="003300D2" w:rsidRPr="009D0A87" w:rsidRDefault="003300D2" w:rsidP="00E307FF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 w:rsidRPr="009D0A87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Porcentaje</w:t>
            </w:r>
          </w:p>
        </w:tc>
      </w:tr>
      <w:tr w:rsidR="003300D2" w:rsidRPr="009D0A87" w:rsidTr="00E307FF">
        <w:trPr>
          <w:trHeight w:val="307"/>
          <w:jc w:val="center"/>
        </w:trPr>
        <w:tc>
          <w:tcPr>
            <w:tcW w:w="4219" w:type="dxa"/>
            <w:shd w:val="clear" w:color="auto" w:fill="auto"/>
          </w:tcPr>
          <w:p w:rsidR="003300D2" w:rsidRPr="009D0A87" w:rsidRDefault="003300D2" w:rsidP="00E307F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9D0A87">
              <w:rPr>
                <w:rFonts w:ascii="Arial" w:hAnsi="Arial" w:cs="Arial"/>
                <w:sz w:val="20"/>
                <w:szCs w:val="22"/>
              </w:rPr>
              <w:t>Precio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300D2" w:rsidRPr="009D0A87" w:rsidRDefault="003300D2" w:rsidP="00E307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70</w:t>
            </w:r>
            <w:r w:rsidRPr="009D0A87">
              <w:rPr>
                <w:rFonts w:ascii="Arial" w:hAnsi="Arial" w:cs="Arial"/>
                <w:sz w:val="20"/>
                <w:szCs w:val="22"/>
              </w:rPr>
              <w:t>%</w:t>
            </w:r>
          </w:p>
        </w:tc>
      </w:tr>
      <w:tr w:rsidR="003300D2" w:rsidRPr="009D0A87" w:rsidTr="00E307FF">
        <w:trPr>
          <w:trHeight w:val="307"/>
          <w:jc w:val="center"/>
        </w:trPr>
        <w:tc>
          <w:tcPr>
            <w:tcW w:w="4219" w:type="dxa"/>
            <w:shd w:val="clear" w:color="auto" w:fill="auto"/>
          </w:tcPr>
          <w:p w:rsidR="003300D2" w:rsidRPr="009D0A87" w:rsidRDefault="003300D2" w:rsidP="00E307F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Criterios sostenibles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300D2" w:rsidRPr="009D0A87" w:rsidRDefault="003300D2" w:rsidP="00E307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20%</w:t>
            </w:r>
          </w:p>
        </w:tc>
      </w:tr>
      <w:tr w:rsidR="003300D2" w:rsidRPr="009D0A87" w:rsidTr="00E307FF">
        <w:trPr>
          <w:jc w:val="center"/>
        </w:trPr>
        <w:tc>
          <w:tcPr>
            <w:tcW w:w="4219" w:type="dxa"/>
            <w:shd w:val="clear" w:color="auto" w:fill="auto"/>
          </w:tcPr>
          <w:p w:rsidR="003300D2" w:rsidRPr="009D0A87" w:rsidRDefault="003300D2" w:rsidP="00E307F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9D0A87">
              <w:rPr>
                <w:rFonts w:ascii="Arial" w:hAnsi="Arial" w:cs="Arial"/>
                <w:sz w:val="20"/>
                <w:szCs w:val="22"/>
              </w:rPr>
              <w:t>Experiencia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300D2" w:rsidRPr="009D0A87" w:rsidRDefault="003300D2" w:rsidP="00E307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D0A87">
              <w:rPr>
                <w:rFonts w:ascii="Arial" w:hAnsi="Arial" w:cs="Arial"/>
                <w:sz w:val="20"/>
                <w:szCs w:val="22"/>
              </w:rPr>
              <w:t>1</w:t>
            </w:r>
            <w:r>
              <w:rPr>
                <w:rFonts w:ascii="Arial" w:hAnsi="Arial" w:cs="Arial"/>
                <w:sz w:val="20"/>
                <w:szCs w:val="22"/>
              </w:rPr>
              <w:t>0</w:t>
            </w:r>
            <w:r w:rsidRPr="009D0A87">
              <w:rPr>
                <w:rFonts w:ascii="Arial" w:hAnsi="Arial" w:cs="Arial"/>
                <w:sz w:val="20"/>
                <w:szCs w:val="22"/>
              </w:rPr>
              <w:t>%</w:t>
            </w:r>
          </w:p>
        </w:tc>
      </w:tr>
      <w:tr w:rsidR="003300D2" w:rsidRPr="009D0A87" w:rsidTr="00E307FF">
        <w:trPr>
          <w:trHeight w:val="376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3300D2" w:rsidRPr="009D0A87" w:rsidRDefault="003300D2" w:rsidP="00E307FF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9D0A87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300D2" w:rsidRPr="009D0A87" w:rsidRDefault="003300D2" w:rsidP="00E307F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D0A87">
              <w:rPr>
                <w:rFonts w:ascii="Aria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3300D2" w:rsidRDefault="003300D2" w:rsidP="003300D2">
      <w:pPr>
        <w:pStyle w:val="clau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</w:p>
    <w:p w:rsidR="003300D2" w:rsidRPr="003300D2" w:rsidRDefault="003300D2" w:rsidP="003300D2">
      <w:pPr>
        <w:pStyle w:val="clau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Cuadro N°2 </w:t>
      </w:r>
    </w:p>
    <w:p w:rsidR="003300D2" w:rsidRDefault="003300D2" w:rsidP="003300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Evaluación del precio</w:t>
      </w:r>
    </w:p>
    <w:p w:rsidR="003300D2" w:rsidRDefault="003300D2" w:rsidP="003300D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05"/>
        <w:gridCol w:w="1859"/>
        <w:gridCol w:w="1743"/>
        <w:gridCol w:w="1743"/>
      </w:tblGrid>
      <w:tr w:rsidR="003300D2" w:rsidTr="003300D2">
        <w:trPr>
          <w:trHeight w:val="25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D2" w:rsidRPr="00B357CB" w:rsidRDefault="003300D2" w:rsidP="00E307FF">
            <w:pPr>
              <w:jc w:val="center"/>
              <w:rPr>
                <w:rFonts w:ascii="Calibri Light" w:eastAsia="Calibri" w:hAnsi="Calibri Light" w:cs="Arial"/>
                <w:b/>
                <w:bCs/>
                <w:iCs/>
                <w:sz w:val="22"/>
                <w:szCs w:val="22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 w:rsidRPr="00B357CB"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  <w:t>Factor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 w:rsidRPr="00B357CB"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  <w:t>Forma de Calificación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1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Servicios de Consultoría de Occidente S.A.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2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Servicios de Limpieza a su Medida Selime S.A.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3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Distribuidora y Envasadora de Químicos S.A.</w:t>
            </w:r>
          </w:p>
        </w:tc>
      </w:tr>
      <w:tr w:rsidR="003300D2" w:rsidTr="003300D2">
        <w:trPr>
          <w:trHeight w:val="68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B357CB">
              <w:rPr>
                <w:rFonts w:ascii="Calibri Light" w:hAnsi="Calibri Light" w:cs="Arial"/>
                <w:sz w:val="22"/>
                <w:szCs w:val="22"/>
              </w:rPr>
              <w:t>Precio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D2" w:rsidRPr="00B357CB" w:rsidRDefault="003300D2" w:rsidP="00E307FF">
            <w:pPr>
              <w:rPr>
                <w:rFonts w:ascii="Calibri Light" w:hAnsi="Calibri Light" w:cs="Arial"/>
                <w:sz w:val="22"/>
                <w:szCs w:val="22"/>
                <w:u w:val="single"/>
              </w:rPr>
            </w:pPr>
            <w:r w:rsidRPr="00B357CB">
              <w:rPr>
                <w:rFonts w:ascii="Calibri" w:hAnsi="Calibri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FCA61" wp14:editId="1863AC2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7620</wp:posOffset>
                      </wp:positionV>
                      <wp:extent cx="1661160" cy="335280"/>
                      <wp:effectExtent l="0" t="0" r="15240" b="26670"/>
                      <wp:wrapNone/>
                      <wp:docPr id="6" name="Corchete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35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00D2" w:rsidRDefault="003300D2" w:rsidP="003300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FCA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6" o:spid="_x0000_s1026" type="#_x0000_t185" style="position:absolute;margin-left:38pt;margin-top:.6pt;width:130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">
                      <v:textbox>
                        <w:txbxContent>
                          <w:p w:rsidR="003300D2" w:rsidRDefault="003300D2" w:rsidP="003300D2"/>
                        </w:txbxContent>
                      </v:textbox>
                    </v:shape>
                  </w:pict>
                </mc:Fallback>
              </mc:AlternateContent>
            </w:r>
            <w:r w:rsidRPr="00B357CB">
              <w:rPr>
                <w:rFonts w:ascii="Calibri Light" w:hAnsi="Calibri Light" w:cs="Arial"/>
                <w:sz w:val="22"/>
                <w:szCs w:val="22"/>
              </w:rPr>
              <w:t xml:space="preserve">70%  X    </w:t>
            </w:r>
            <w:r w:rsidRPr="00B357CB">
              <w:rPr>
                <w:rFonts w:ascii="Calibri Light" w:hAnsi="Calibri Light" w:cs="Arial"/>
                <w:sz w:val="22"/>
                <w:szCs w:val="22"/>
                <w:u w:val="single"/>
              </w:rPr>
              <w:t xml:space="preserve">menor precio de las ofertas </w:t>
            </w:r>
          </w:p>
          <w:p w:rsidR="003300D2" w:rsidRPr="00B357CB" w:rsidRDefault="003300D2" w:rsidP="00E307FF">
            <w:pPr>
              <w:pStyle w:val="Fuentedeprrafopredet"/>
              <w:spacing w:line="360" w:lineRule="auto"/>
              <w:rPr>
                <w:rFonts w:ascii="Calibri Light" w:hAnsi="Calibri Light" w:cs="Arial"/>
                <w:sz w:val="22"/>
                <w:szCs w:val="22"/>
              </w:rPr>
            </w:pPr>
            <w:r w:rsidRPr="00B357CB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                  Precio de oferta en estudio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D2" w:rsidRPr="00B357CB" w:rsidRDefault="003300D2" w:rsidP="00E307FF">
            <w:pP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B357CB">
              <w:rPr>
                <w:rFonts w:ascii="Calibri" w:hAnsi="Calibri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CF2D01" wp14:editId="20FE4FFD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-5715</wp:posOffset>
                      </wp:positionV>
                      <wp:extent cx="891540" cy="312420"/>
                      <wp:effectExtent l="0" t="0" r="22860" b="11430"/>
                      <wp:wrapNone/>
                      <wp:docPr id="9" name="Corchet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00D2" w:rsidRDefault="003300D2" w:rsidP="003300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F2D01" id="Corchetes 9" o:spid="_x0000_s1027" type="#_x0000_t185" style="position:absolute;margin-left:32.5pt;margin-top:-.45pt;width:70.2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">
                      <v:textbox>
                        <w:txbxContent>
                          <w:p w:rsidR="003300D2" w:rsidRDefault="003300D2" w:rsidP="003300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7CB">
              <w:rPr>
                <w:rFonts w:ascii="Calibri Light" w:hAnsi="Calibri Light" w:cs="Arial"/>
                <w:sz w:val="20"/>
                <w:szCs w:val="20"/>
              </w:rPr>
              <w:t xml:space="preserve">70%  X    </w:t>
            </w:r>
            <w:r w:rsidRPr="00B357CB">
              <w:rPr>
                <w:rFonts w:ascii="Calibri Light" w:hAnsi="Calibri Light" w:cs="Arial"/>
                <w:color w:val="000000"/>
                <w:sz w:val="20"/>
                <w:szCs w:val="20"/>
                <w:u w:val="single"/>
                <w:lang w:eastAsia="es-CR"/>
              </w:rPr>
              <w:t>₡24,925,619.90</w:t>
            </w: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Cs/>
                <w:color w:val="000000"/>
                <w:sz w:val="20"/>
                <w:szCs w:val="20"/>
              </w:rPr>
            </w:pPr>
            <w:r w:rsidRPr="00B357CB">
              <w:rPr>
                <w:rFonts w:ascii="Calibri Light" w:hAnsi="Calibri Light" w:cs="Arial"/>
                <w:color w:val="000000"/>
                <w:sz w:val="20"/>
                <w:szCs w:val="20"/>
                <w:lang w:eastAsia="es-CR"/>
              </w:rPr>
              <w:t xml:space="preserve">               ₡31,210,302.56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B357CB">
              <w:rPr>
                <w:rFonts w:ascii="Calibri" w:hAnsi="Calibri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F6178" wp14:editId="1B5B1A27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-33655</wp:posOffset>
                      </wp:positionV>
                      <wp:extent cx="891540" cy="312420"/>
                      <wp:effectExtent l="0" t="0" r="22860" b="11430"/>
                      <wp:wrapNone/>
                      <wp:docPr id="4" name="Corchet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00D2" w:rsidRDefault="003300D2" w:rsidP="003300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F6178" id="Corchetes 4" o:spid="_x0000_s1028" type="#_x0000_t185" style="position:absolute;margin-left:31.75pt;margin-top:-2.65pt;width:70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">
                      <v:textbox>
                        <w:txbxContent>
                          <w:p w:rsidR="003300D2" w:rsidRDefault="003300D2" w:rsidP="003300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7CB">
              <w:rPr>
                <w:rFonts w:ascii="Calibri Light" w:hAnsi="Calibri Light" w:cs="Arial"/>
                <w:sz w:val="20"/>
                <w:szCs w:val="20"/>
              </w:rPr>
              <w:t xml:space="preserve">70%  X   </w:t>
            </w:r>
            <w:r w:rsidRPr="00B357CB">
              <w:rPr>
                <w:rFonts w:ascii="Calibri Light" w:hAnsi="Calibri Light" w:cs="Arial"/>
                <w:color w:val="000000"/>
                <w:sz w:val="20"/>
                <w:szCs w:val="20"/>
                <w:u w:val="single"/>
                <w:lang w:eastAsia="es-CR"/>
              </w:rPr>
              <w:t>₡24,925,619.90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57CB">
              <w:rPr>
                <w:rFonts w:ascii="Calibri Light" w:hAnsi="Calibri Light" w:cs="Arial"/>
                <w:color w:val="000000"/>
                <w:sz w:val="20"/>
                <w:szCs w:val="20"/>
                <w:lang w:eastAsia="es-CR"/>
              </w:rPr>
              <w:t xml:space="preserve">            ¢28,887,990.89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D2" w:rsidRPr="00B357CB" w:rsidRDefault="003300D2" w:rsidP="00E307F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B357CB">
              <w:rPr>
                <w:rFonts w:ascii="Calibri" w:hAnsi="Calibri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710AE" wp14:editId="571793C3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153035</wp:posOffset>
                      </wp:positionV>
                      <wp:extent cx="891540" cy="312420"/>
                      <wp:effectExtent l="0" t="0" r="22860" b="11430"/>
                      <wp:wrapNone/>
                      <wp:docPr id="8" name="Corchet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00D2" w:rsidRDefault="003300D2" w:rsidP="003300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710AE" id="Corchetes 8" o:spid="_x0000_s1029" type="#_x0000_t185" style="position:absolute;margin-left:31.65pt;margin-top:12.05pt;width:70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">
                      <v:textbox>
                        <w:txbxContent>
                          <w:p w:rsidR="003300D2" w:rsidRDefault="003300D2" w:rsidP="003300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0D2" w:rsidRPr="00B357CB" w:rsidRDefault="003300D2" w:rsidP="00E307FF">
            <w:pP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B357CB">
              <w:rPr>
                <w:rFonts w:ascii="Calibri Light" w:hAnsi="Calibri Light" w:cs="Arial"/>
                <w:sz w:val="20"/>
                <w:szCs w:val="20"/>
              </w:rPr>
              <w:t xml:space="preserve">70%  X    </w:t>
            </w:r>
            <w:r w:rsidRPr="00B357CB">
              <w:rPr>
                <w:rFonts w:ascii="Calibri Light" w:hAnsi="Calibri Light" w:cs="Arial"/>
                <w:color w:val="000000"/>
                <w:sz w:val="20"/>
                <w:szCs w:val="20"/>
                <w:u w:val="single"/>
                <w:lang w:eastAsia="es-CR"/>
              </w:rPr>
              <w:t>₡24,925,619.90</w:t>
            </w: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noProof/>
                <w:sz w:val="20"/>
                <w:szCs w:val="22"/>
                <w:lang w:eastAsia="es-CR"/>
              </w:rPr>
            </w:pPr>
            <w:r w:rsidRPr="00B357CB">
              <w:rPr>
                <w:rFonts w:ascii="Calibri Light" w:hAnsi="Calibri Light" w:cs="Arial"/>
                <w:color w:val="000000"/>
                <w:sz w:val="20"/>
                <w:szCs w:val="20"/>
                <w:lang w:eastAsia="es-CR"/>
              </w:rPr>
              <w:t xml:space="preserve">              ₡24,925,619.90</w:t>
            </w:r>
          </w:p>
        </w:tc>
      </w:tr>
      <w:tr w:rsidR="003300D2" w:rsidTr="003300D2">
        <w:trPr>
          <w:trHeight w:val="244"/>
          <w:jc w:val="center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noProof/>
                <w:sz w:val="22"/>
                <w:szCs w:val="22"/>
                <w:lang w:eastAsia="es-CR"/>
              </w:rPr>
            </w:pPr>
            <w:r w:rsidRPr="00B357CB">
              <w:rPr>
                <w:rFonts w:ascii="Calibri Light" w:hAnsi="Calibri Light" w:cs="Arial"/>
                <w:b/>
                <w:noProof/>
                <w:sz w:val="22"/>
                <w:szCs w:val="22"/>
                <w:lang w:eastAsia="es-CR"/>
              </w:rPr>
              <w:t>Porcentaje Obtenido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55,90%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60,40%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70,00%</w:t>
            </w:r>
          </w:p>
        </w:tc>
      </w:tr>
    </w:tbl>
    <w:p w:rsidR="003300D2" w:rsidRDefault="003300D2" w:rsidP="003300D2">
      <w:pPr>
        <w:pStyle w:val="clau"/>
        <w:numPr>
          <w:ilvl w:val="0"/>
          <w:numId w:val="0"/>
        </w:numPr>
        <w:rPr>
          <w:rFonts w:cs="Arial"/>
          <w:sz w:val="22"/>
          <w:szCs w:val="22"/>
        </w:rPr>
      </w:pPr>
    </w:p>
    <w:p w:rsidR="003300D2" w:rsidRPr="003300D2" w:rsidRDefault="003300D2" w:rsidP="003300D2">
      <w:pPr>
        <w:pStyle w:val="clau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Cuadro N°3</w:t>
      </w:r>
    </w:p>
    <w:p w:rsidR="003300D2" w:rsidRDefault="003300D2" w:rsidP="003300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Evaluación de Criterios Sostenibles</w:t>
      </w:r>
    </w:p>
    <w:p w:rsidR="003300D2" w:rsidRDefault="003300D2" w:rsidP="003300D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172"/>
        <w:gridCol w:w="2763"/>
        <w:gridCol w:w="1254"/>
        <w:gridCol w:w="1278"/>
        <w:gridCol w:w="1278"/>
      </w:tblGrid>
      <w:tr w:rsidR="003300D2" w:rsidTr="00E307FF">
        <w:trPr>
          <w:trHeight w:val="525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 xml:space="preserve">Factor de Evaluación 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 xml:space="preserve">Porcentaje 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CC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Forma de Calificación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1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Servicios de Consultoría de Occidente S.A.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2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Servicios de Limpieza a su Medida Selime S.A.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3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Distribuidora y Envasadora de Químicos S.A.</w:t>
            </w:r>
          </w:p>
        </w:tc>
      </w:tr>
      <w:tr w:rsidR="003300D2" w:rsidTr="00E307FF">
        <w:trPr>
          <w:trHeight w:val="294"/>
        </w:trPr>
        <w:tc>
          <w:tcPr>
            <w:tcW w:w="743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Criterios Sostenibles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3%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Programa Bandera Azul Ecológica, Categoría Cambio Climático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3%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No  presenta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No  presenta</w:t>
            </w:r>
          </w:p>
        </w:tc>
      </w:tr>
      <w:tr w:rsidR="003300D2" w:rsidTr="00E307FF">
        <w:trPr>
          <w:trHeight w:val="103"/>
        </w:trPr>
        <w:tc>
          <w:tcPr>
            <w:tcW w:w="743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0D2" w:rsidRPr="00CA1AC9" w:rsidRDefault="003300D2" w:rsidP="00E307FF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6%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 xml:space="preserve">Certificación ISO 14001 vigente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6%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6%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No  presenta</w:t>
            </w:r>
          </w:p>
        </w:tc>
      </w:tr>
      <w:tr w:rsidR="003300D2" w:rsidTr="00E307FF">
        <w:trPr>
          <w:trHeight w:val="106"/>
        </w:trPr>
        <w:tc>
          <w:tcPr>
            <w:tcW w:w="743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0D2" w:rsidRPr="00CA1AC9" w:rsidRDefault="003300D2" w:rsidP="00E307FF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6%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Certificación Carbono Neutro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6%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No  presenta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6%</w:t>
            </w:r>
          </w:p>
        </w:tc>
      </w:tr>
      <w:tr w:rsidR="003300D2" w:rsidTr="00E307FF">
        <w:trPr>
          <w:trHeight w:val="238"/>
        </w:trPr>
        <w:tc>
          <w:tcPr>
            <w:tcW w:w="743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0D2" w:rsidRPr="00CA1AC9" w:rsidRDefault="003300D2" w:rsidP="00E307FF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3%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Galardón Producción Más limpia o Ecoeficiencia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3%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No  presenta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No  presenta</w:t>
            </w:r>
          </w:p>
        </w:tc>
      </w:tr>
      <w:tr w:rsidR="003300D2" w:rsidTr="00E307FF">
        <w:trPr>
          <w:trHeight w:val="472"/>
        </w:trPr>
        <w:tc>
          <w:tcPr>
            <w:tcW w:w="743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0D2" w:rsidRPr="00CA1AC9" w:rsidRDefault="003300D2" w:rsidP="00E307FF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2%</w:t>
            </w:r>
          </w:p>
        </w:tc>
        <w:tc>
          <w:tcPr>
            <w:tcW w:w="1545" w:type="pct"/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Inclusión laboral de personas con discapacidad en su planilla.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2%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color w:val="000000"/>
                <w:sz w:val="22"/>
                <w:szCs w:val="22"/>
                <w:lang w:eastAsia="es-CR"/>
              </w:rPr>
              <w:t>No  presenta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2%</w:t>
            </w:r>
          </w:p>
        </w:tc>
      </w:tr>
      <w:tr w:rsidR="003300D2" w:rsidTr="00E307FF">
        <w:trPr>
          <w:trHeight w:val="300"/>
        </w:trPr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Porcentaje Total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20%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6%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0D2" w:rsidRPr="00CA1AC9" w:rsidRDefault="003300D2" w:rsidP="00E307FF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CA1AC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s-CR"/>
              </w:rPr>
              <w:t>8%</w:t>
            </w:r>
          </w:p>
        </w:tc>
      </w:tr>
    </w:tbl>
    <w:p w:rsidR="003300D2" w:rsidRDefault="003300D2" w:rsidP="003300D2">
      <w:pPr>
        <w:jc w:val="center"/>
        <w:rPr>
          <w:rFonts w:ascii="Arial" w:hAnsi="Arial" w:cs="Arial"/>
          <w:sz w:val="22"/>
          <w:szCs w:val="22"/>
        </w:rPr>
      </w:pPr>
    </w:p>
    <w:p w:rsidR="003300D2" w:rsidRDefault="003300D2" w:rsidP="003300D2">
      <w:pPr>
        <w:pStyle w:val="clau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Cuadro N°4</w:t>
      </w:r>
    </w:p>
    <w:p w:rsidR="003300D2" w:rsidRDefault="003300D2" w:rsidP="003300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Evaluación de Experiencia</w:t>
      </w:r>
    </w:p>
    <w:tbl>
      <w:tblPr>
        <w:tblW w:w="102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4681"/>
        <w:gridCol w:w="1141"/>
        <w:gridCol w:w="1387"/>
        <w:gridCol w:w="1261"/>
      </w:tblGrid>
      <w:tr w:rsidR="003300D2" w:rsidRPr="00EF0781" w:rsidTr="00E307FF">
        <w:trPr>
          <w:trHeight w:val="251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3300D2" w:rsidRPr="00EF0781" w:rsidRDefault="003300D2" w:rsidP="00E307F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F0781">
              <w:rPr>
                <w:rFonts w:ascii="Arial" w:hAnsi="Arial" w:cs="Arial"/>
                <w:b/>
                <w:sz w:val="18"/>
                <w:szCs w:val="20"/>
              </w:rPr>
              <w:t>Nombre del Oferente</w:t>
            </w:r>
          </w:p>
        </w:tc>
        <w:tc>
          <w:tcPr>
            <w:tcW w:w="4681" w:type="dxa"/>
            <w:vAlign w:val="center"/>
          </w:tcPr>
          <w:p w:rsidR="003300D2" w:rsidRPr="00EF0781" w:rsidRDefault="003300D2" w:rsidP="00E307F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F078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Forma de calificación</w:t>
            </w:r>
          </w:p>
        </w:tc>
        <w:tc>
          <w:tcPr>
            <w:tcW w:w="1141" w:type="dxa"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1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Servicios de Consultoría de Occidente S.A.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2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Servicios de Limpieza a su Medida Selime S.A.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3300D2" w:rsidRPr="00B357CB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3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0D2" w:rsidRPr="00B357CB" w:rsidRDefault="003300D2" w:rsidP="00E307FF">
            <w:pPr>
              <w:jc w:val="center"/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Distribuidora y Envasadora de Químicos S.A.</w:t>
            </w:r>
          </w:p>
        </w:tc>
      </w:tr>
      <w:tr w:rsidR="003300D2" w:rsidRPr="00EF0781" w:rsidTr="00E307FF">
        <w:trPr>
          <w:trHeight w:val="458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3300D2" w:rsidRPr="00EF0781" w:rsidRDefault="003300D2" w:rsidP="00E307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Experiencia en Años</w:t>
            </w:r>
          </w:p>
        </w:tc>
        <w:tc>
          <w:tcPr>
            <w:tcW w:w="4681" w:type="dxa"/>
          </w:tcPr>
          <w:tbl>
            <w:tblPr>
              <w:tblpPr w:leftFromText="141" w:rightFromText="141" w:vertAnchor="text" w:horzAnchor="margin" w:tblpXSpec="center" w:tblpY="25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7"/>
              <w:gridCol w:w="1134"/>
            </w:tblGrid>
            <w:tr w:rsidR="003300D2" w:rsidTr="00E307FF">
              <w:trPr>
                <w:trHeight w:val="23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0D2" w:rsidRDefault="003300D2" w:rsidP="00E307FF">
                  <w:pPr>
                    <w:pStyle w:val="Textonormal"/>
                    <w:jc w:val="center"/>
                    <w:rPr>
                      <w:rFonts w:eastAsia="MS Mincho" w:cs="Arial"/>
                      <w:b/>
                      <w:spacing w:val="0"/>
                      <w:lang w:val="es-CR"/>
                    </w:rPr>
                  </w:pPr>
                  <w:r>
                    <w:rPr>
                      <w:rFonts w:eastAsia="MS Mincho" w:cs="Arial"/>
                      <w:b/>
                      <w:spacing w:val="0"/>
                      <w:lang w:val="es-CR"/>
                    </w:rPr>
                    <w:t>Años de Experiencia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0D2" w:rsidRDefault="003300D2" w:rsidP="00E307FF">
                  <w:pPr>
                    <w:pStyle w:val="Textonormal"/>
                    <w:jc w:val="center"/>
                    <w:rPr>
                      <w:rFonts w:eastAsia="MS Mincho" w:cs="Arial"/>
                      <w:b/>
                      <w:spacing w:val="0"/>
                      <w:lang w:val="es-CR"/>
                    </w:rPr>
                  </w:pPr>
                  <w:r>
                    <w:rPr>
                      <w:rFonts w:eastAsia="MS Mincho" w:cs="Arial"/>
                      <w:b/>
                      <w:spacing w:val="0"/>
                      <w:lang w:val="es-CR"/>
                    </w:rPr>
                    <w:t>Puntaje Otorgado</w:t>
                  </w:r>
                </w:p>
              </w:tc>
            </w:tr>
            <w:tr w:rsidR="003300D2" w:rsidTr="00E307FF">
              <w:trPr>
                <w:trHeight w:val="23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0D2" w:rsidRDefault="003300D2" w:rsidP="00E307FF">
                  <w:pPr>
                    <w:pStyle w:val="Textonormal"/>
                    <w:rPr>
                      <w:rFonts w:eastAsia="MS Mincho" w:cs="Arial"/>
                      <w:spacing w:val="0"/>
                      <w:lang w:val="es-CR"/>
                    </w:rPr>
                  </w:pPr>
                  <w:r>
                    <w:rPr>
                      <w:rFonts w:eastAsia="MS Mincho" w:cs="Arial"/>
                      <w:spacing w:val="0"/>
                      <w:lang w:val="es-CR"/>
                    </w:rPr>
                    <w:t>Superior a 5 y hasta igual a 7 años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0D2" w:rsidRDefault="003300D2" w:rsidP="00E307FF">
                  <w:pPr>
                    <w:pStyle w:val="Textonormal"/>
                    <w:jc w:val="center"/>
                    <w:rPr>
                      <w:rFonts w:eastAsia="MS Mincho" w:cs="Arial"/>
                      <w:b/>
                      <w:spacing w:val="0"/>
                      <w:lang w:val="es-CR"/>
                    </w:rPr>
                  </w:pPr>
                  <w:r>
                    <w:rPr>
                      <w:rFonts w:eastAsia="MS Mincho" w:cs="Arial"/>
                      <w:b/>
                      <w:spacing w:val="0"/>
                      <w:lang w:val="es-CR"/>
                    </w:rPr>
                    <w:t>4%</w:t>
                  </w:r>
                </w:p>
              </w:tc>
            </w:tr>
            <w:tr w:rsidR="003300D2" w:rsidTr="00E307FF">
              <w:trPr>
                <w:trHeight w:val="25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0D2" w:rsidRDefault="003300D2" w:rsidP="00E307FF">
                  <w:pPr>
                    <w:pStyle w:val="Textonormal"/>
                    <w:rPr>
                      <w:rFonts w:eastAsia="MS Mincho" w:cs="Arial"/>
                      <w:spacing w:val="0"/>
                      <w:lang w:val="es-CR"/>
                    </w:rPr>
                  </w:pPr>
                  <w:r>
                    <w:rPr>
                      <w:rFonts w:eastAsia="MS Mincho" w:cs="Arial"/>
                      <w:spacing w:val="0"/>
                      <w:lang w:val="es-CR"/>
                    </w:rPr>
                    <w:t>Superior a 7 y hasta igual 10 años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0D2" w:rsidRDefault="003300D2" w:rsidP="00E307FF">
                  <w:pPr>
                    <w:pStyle w:val="Textonormal"/>
                    <w:jc w:val="center"/>
                    <w:rPr>
                      <w:rFonts w:eastAsia="MS Mincho" w:cs="Arial"/>
                      <w:b/>
                      <w:spacing w:val="0"/>
                      <w:lang w:val="es-CR"/>
                    </w:rPr>
                  </w:pPr>
                  <w:r>
                    <w:rPr>
                      <w:rFonts w:eastAsia="MS Mincho" w:cs="Arial"/>
                      <w:b/>
                      <w:spacing w:val="0"/>
                      <w:lang w:val="es-CR"/>
                    </w:rPr>
                    <w:t>6%</w:t>
                  </w:r>
                </w:p>
              </w:tc>
            </w:tr>
            <w:tr w:rsidR="003300D2" w:rsidTr="00E307FF">
              <w:trPr>
                <w:trHeight w:val="25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0D2" w:rsidRDefault="003300D2" w:rsidP="00E307FF">
                  <w:pPr>
                    <w:pStyle w:val="Textonormal"/>
                    <w:rPr>
                      <w:rFonts w:eastAsia="MS Mincho" w:cs="Arial"/>
                      <w:spacing w:val="0"/>
                      <w:lang w:val="es-CR"/>
                    </w:rPr>
                  </w:pPr>
                  <w:r>
                    <w:rPr>
                      <w:rFonts w:eastAsia="MS Mincho" w:cs="Arial"/>
                      <w:spacing w:val="0"/>
                      <w:lang w:val="es-CR"/>
                    </w:rPr>
                    <w:t xml:space="preserve">Superior a 10 años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0D2" w:rsidRDefault="003300D2" w:rsidP="00E307FF">
                  <w:pPr>
                    <w:pStyle w:val="Textonormal"/>
                    <w:jc w:val="center"/>
                    <w:rPr>
                      <w:rFonts w:eastAsia="MS Mincho" w:cs="Arial"/>
                      <w:spacing w:val="0"/>
                      <w:lang w:val="es-CR"/>
                    </w:rPr>
                  </w:pPr>
                  <w:r>
                    <w:rPr>
                      <w:rFonts w:eastAsia="MS Mincho" w:cs="Arial"/>
                      <w:spacing w:val="0"/>
                      <w:lang w:val="es-CR"/>
                    </w:rPr>
                    <w:t>10%</w:t>
                  </w:r>
                </w:p>
              </w:tc>
            </w:tr>
          </w:tbl>
          <w:p w:rsidR="003300D2" w:rsidRPr="00EF0781" w:rsidRDefault="003300D2" w:rsidP="00E307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Del 2002 al 2016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300D2" w:rsidRPr="00EF0781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 años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Del 2003 al 2017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300D2" w:rsidRPr="00EF0781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 años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Del 2002 al 2016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300D2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300D2" w:rsidRPr="00EF0781" w:rsidRDefault="003300D2" w:rsidP="00E307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 años</w:t>
            </w:r>
          </w:p>
        </w:tc>
      </w:tr>
      <w:tr w:rsidR="003300D2" w:rsidRPr="00CA1AC9" w:rsidTr="00E307FF">
        <w:trPr>
          <w:trHeight w:val="442"/>
        </w:trPr>
        <w:tc>
          <w:tcPr>
            <w:tcW w:w="6496" w:type="dxa"/>
            <w:gridSpan w:val="2"/>
            <w:shd w:val="clear" w:color="auto" w:fill="auto"/>
            <w:noWrap/>
            <w:vAlign w:val="bottom"/>
            <w:hideMark/>
          </w:tcPr>
          <w:p w:rsidR="003300D2" w:rsidRPr="00CA1AC9" w:rsidRDefault="003300D2" w:rsidP="00E307F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A1AC9">
              <w:rPr>
                <w:rFonts w:ascii="Arial" w:hAnsi="Arial" w:cs="Arial"/>
                <w:b/>
                <w:sz w:val="22"/>
                <w:szCs w:val="20"/>
              </w:rPr>
              <w:t xml:space="preserve">Puntaje obtenido </w:t>
            </w:r>
          </w:p>
        </w:tc>
        <w:tc>
          <w:tcPr>
            <w:tcW w:w="1141" w:type="dxa"/>
            <w:vAlign w:val="bottom"/>
          </w:tcPr>
          <w:p w:rsidR="003300D2" w:rsidRPr="00CA1AC9" w:rsidRDefault="003300D2" w:rsidP="00E307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A1AC9">
              <w:rPr>
                <w:rFonts w:ascii="Arial" w:hAnsi="Arial" w:cs="Arial"/>
                <w:b/>
                <w:sz w:val="22"/>
                <w:szCs w:val="20"/>
              </w:rPr>
              <w:t>10%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:rsidR="003300D2" w:rsidRPr="00CA1AC9" w:rsidRDefault="003300D2" w:rsidP="00E307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A1AC9">
              <w:rPr>
                <w:rFonts w:ascii="Arial" w:hAnsi="Arial" w:cs="Arial"/>
                <w:b/>
                <w:sz w:val="22"/>
                <w:szCs w:val="20"/>
              </w:rPr>
              <w:t>10%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3300D2" w:rsidRPr="00CA1AC9" w:rsidRDefault="003300D2" w:rsidP="00E307F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A1AC9">
              <w:rPr>
                <w:rFonts w:ascii="Arial" w:hAnsi="Arial" w:cs="Arial"/>
                <w:b/>
                <w:sz w:val="22"/>
                <w:szCs w:val="20"/>
              </w:rPr>
              <w:t>10%</w:t>
            </w:r>
          </w:p>
        </w:tc>
      </w:tr>
    </w:tbl>
    <w:p w:rsidR="003300D2" w:rsidRDefault="003300D2" w:rsidP="003300D2">
      <w:pPr>
        <w:pStyle w:val="clau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</w:p>
    <w:p w:rsidR="003300D2" w:rsidRDefault="003300D2" w:rsidP="003300D2">
      <w:pPr>
        <w:pStyle w:val="clau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Cuadro N°5</w:t>
      </w:r>
    </w:p>
    <w:p w:rsidR="003300D2" w:rsidRDefault="003300D2" w:rsidP="003300D2">
      <w:pPr>
        <w:jc w:val="center"/>
        <w:rPr>
          <w:rFonts w:ascii="Arial" w:hAnsi="Arial" w:cs="Arial"/>
          <w:sz w:val="22"/>
          <w:szCs w:val="22"/>
        </w:rPr>
      </w:pPr>
      <w:r w:rsidRPr="0055126B">
        <w:rPr>
          <w:rFonts w:ascii="Arial" w:hAnsi="Arial" w:cs="Arial"/>
          <w:sz w:val="22"/>
          <w:szCs w:val="22"/>
        </w:rPr>
        <w:t>Resultado total de evaluación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1239"/>
        <w:gridCol w:w="1907"/>
        <w:gridCol w:w="1952"/>
        <w:gridCol w:w="1870"/>
      </w:tblGrid>
      <w:tr w:rsidR="003300D2" w:rsidTr="003300D2">
        <w:trPr>
          <w:trHeight w:val="362"/>
          <w:jc w:val="center"/>
        </w:trPr>
        <w:tc>
          <w:tcPr>
            <w:tcW w:w="1187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Factor</w:t>
            </w:r>
          </w:p>
        </w:tc>
        <w:tc>
          <w:tcPr>
            <w:tcW w:w="553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Porcentaje</w:t>
            </w:r>
          </w:p>
        </w:tc>
        <w:tc>
          <w:tcPr>
            <w:tcW w:w="1085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0D2" w:rsidRPr="00CA1AC9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1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Servicios de Consultoría de Occidente S.A.</w:t>
            </w:r>
          </w:p>
        </w:tc>
        <w:tc>
          <w:tcPr>
            <w:tcW w:w="1110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300D2" w:rsidRPr="00CA1AC9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2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Servicios de Limpieza a su Medida Selime S.A.</w:t>
            </w:r>
          </w:p>
        </w:tc>
        <w:tc>
          <w:tcPr>
            <w:tcW w:w="1064" w:type="pc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300D2" w:rsidRPr="00CA1AC9" w:rsidRDefault="003300D2" w:rsidP="00E30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3</w:t>
            </w:r>
          </w:p>
          <w:p w:rsidR="003300D2" w:rsidRDefault="003300D2" w:rsidP="00E307FF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Distribuidora y Envasadora de Químicos S.A.</w:t>
            </w:r>
          </w:p>
        </w:tc>
      </w:tr>
      <w:tr w:rsidR="003300D2" w:rsidTr="003300D2">
        <w:trPr>
          <w:trHeight w:val="148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0D2" w:rsidRDefault="003300D2" w:rsidP="00E307F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Precio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70%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55,90%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60,40%</w:t>
            </w:r>
          </w:p>
        </w:tc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70,00%</w:t>
            </w:r>
          </w:p>
        </w:tc>
      </w:tr>
      <w:tr w:rsidR="003300D2" w:rsidTr="003300D2">
        <w:trPr>
          <w:trHeight w:val="169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0D2" w:rsidRDefault="003300D2" w:rsidP="00E307FF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Criterios sostenibles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20%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  <w:tr w:rsidR="003300D2" w:rsidTr="003300D2">
        <w:trPr>
          <w:trHeight w:val="169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0D2" w:rsidRDefault="003300D2" w:rsidP="00E307FF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Experiencia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3300D2" w:rsidTr="003300D2">
        <w:trPr>
          <w:trHeight w:val="190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D2" w:rsidRDefault="003300D2" w:rsidP="00E307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85,90%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76,40%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:rsidR="003300D2" w:rsidRDefault="003300D2" w:rsidP="00E30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88,00%</w:t>
            </w:r>
          </w:p>
        </w:tc>
      </w:tr>
    </w:tbl>
    <w:p w:rsidR="003300D2" w:rsidRDefault="003300D2" w:rsidP="003300D2">
      <w:pPr>
        <w:jc w:val="center"/>
        <w:rPr>
          <w:rFonts w:ascii="Arial" w:hAnsi="Arial" w:cs="Arial"/>
          <w:sz w:val="22"/>
          <w:szCs w:val="22"/>
        </w:rPr>
      </w:pPr>
    </w:p>
    <w:p w:rsidR="003300D2" w:rsidRDefault="003300D2" w:rsidP="003300D2">
      <w:pPr>
        <w:widowControl w:val="0"/>
        <w:numPr>
          <w:ilvl w:val="0"/>
          <w:numId w:val="46"/>
        </w:numPr>
        <w:ind w:left="850" w:right="284" w:hanging="357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  <w:r w:rsidRPr="00FF1DC1"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  <w:t>Recomendación.</w:t>
      </w:r>
    </w:p>
    <w:p w:rsidR="003300D2" w:rsidRPr="00796E1F" w:rsidRDefault="003300D2" w:rsidP="003300D2">
      <w:pPr>
        <w:widowControl w:val="0"/>
        <w:ind w:left="493" w:right="284"/>
        <w:jc w:val="both"/>
        <w:outlineLvl w:val="0"/>
        <w:rPr>
          <w:rFonts w:ascii="Arial" w:hAnsi="Arial" w:cs="Arial"/>
          <w:b/>
          <w:i/>
          <w:iCs/>
          <w:color w:val="1F497D"/>
          <w:sz w:val="10"/>
          <w:szCs w:val="10"/>
          <w:lang w:val="es-ES_tradnl"/>
        </w:rPr>
      </w:pPr>
    </w:p>
    <w:p w:rsidR="003300D2" w:rsidRDefault="003300D2" w:rsidP="003300D2">
      <w:pPr>
        <w:pStyle w:val="tex"/>
        <w:spacing w:before="0" w:line="240" w:lineRule="auto"/>
        <w:ind w:left="851"/>
        <w:rPr>
          <w:i/>
        </w:rPr>
      </w:pPr>
      <w:r w:rsidRPr="00FF1DC1">
        <w:rPr>
          <w:i/>
        </w:rPr>
        <w:t>Con sustento en el oficio SG/395/2017 (folios 01477 y 01479), suscrito por el Lic. Florencio Prendas Marín, Director del Departamento de Servicios Generales, Se recomienda adjudicar a:</w:t>
      </w:r>
    </w:p>
    <w:p w:rsidR="003300D2" w:rsidRDefault="003300D2" w:rsidP="003300D2">
      <w:pPr>
        <w:jc w:val="both"/>
        <w:rPr>
          <w:rFonts w:ascii="Arial" w:hAnsi="Arial" w:cs="Arial"/>
          <w:b/>
          <w:sz w:val="18"/>
          <w:szCs w:val="18"/>
        </w:rPr>
      </w:pPr>
    </w:p>
    <w:p w:rsidR="003300D2" w:rsidRDefault="003300D2" w:rsidP="003300D2">
      <w:pPr>
        <w:ind w:left="851"/>
        <w:jc w:val="both"/>
        <w:rPr>
          <w:rFonts w:ascii="Arial" w:hAnsi="Arial" w:cs="Arial"/>
          <w:b/>
          <w:sz w:val="22"/>
          <w:szCs w:val="22"/>
        </w:rPr>
      </w:pPr>
      <w:r w:rsidRPr="00CA1AC9">
        <w:rPr>
          <w:rFonts w:ascii="Arial" w:hAnsi="Arial" w:cs="Arial"/>
          <w:b/>
          <w:sz w:val="22"/>
          <w:szCs w:val="22"/>
        </w:rPr>
        <w:t>Distribuidora y Envasadora de Químicos S.A.</w:t>
      </w:r>
      <w:r>
        <w:rPr>
          <w:rFonts w:ascii="Arial" w:hAnsi="Arial" w:cs="Arial"/>
          <w:b/>
          <w:sz w:val="22"/>
          <w:szCs w:val="22"/>
        </w:rPr>
        <w:t xml:space="preserve"> Cédula Jurídica </w:t>
      </w:r>
      <w:r w:rsidRPr="00CA1AC9">
        <w:rPr>
          <w:rFonts w:ascii="Arial" w:hAnsi="Arial" w:cs="Arial"/>
          <w:b/>
          <w:sz w:val="22"/>
          <w:szCs w:val="22"/>
        </w:rPr>
        <w:t>3-101-059070</w:t>
      </w:r>
    </w:p>
    <w:p w:rsidR="003300D2" w:rsidRPr="00796E1F" w:rsidRDefault="003300D2" w:rsidP="003300D2">
      <w:pPr>
        <w:jc w:val="both"/>
        <w:rPr>
          <w:rFonts w:ascii="Arial" w:hAnsi="Arial" w:cs="Arial"/>
          <w:b/>
          <w:sz w:val="10"/>
          <w:szCs w:val="10"/>
        </w:rPr>
      </w:pPr>
    </w:p>
    <w:p w:rsidR="003300D2" w:rsidRPr="008A4EDF" w:rsidRDefault="003300D2" w:rsidP="003300D2">
      <w:pPr>
        <w:pStyle w:val="tex"/>
        <w:spacing w:before="0" w:line="240" w:lineRule="auto"/>
        <w:ind w:left="851"/>
        <w:rPr>
          <w:i/>
        </w:rPr>
      </w:pPr>
      <w:r w:rsidRPr="008A4EDF">
        <w:rPr>
          <w:i/>
        </w:rPr>
        <w:t>Por ser la oferta de menor precio y obtener el mayor puntaje en la evaluación.</w:t>
      </w:r>
    </w:p>
    <w:p w:rsidR="003300D2" w:rsidRPr="00AE7B9E" w:rsidRDefault="003300D2" w:rsidP="003300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311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268"/>
      </w:tblGrid>
      <w:tr w:rsidR="003300D2" w:rsidRPr="00663447" w:rsidTr="00E307FF">
        <w:trPr>
          <w:trHeight w:val="255"/>
          <w:tblCellSpacing w:w="20" w:type="dxa"/>
        </w:trPr>
        <w:tc>
          <w:tcPr>
            <w:tcW w:w="1591" w:type="pct"/>
            <w:vAlign w:val="center"/>
          </w:tcPr>
          <w:p w:rsidR="003300D2" w:rsidRPr="00663447" w:rsidRDefault="003300D2" w:rsidP="00E307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47">
              <w:rPr>
                <w:rFonts w:ascii="Arial" w:hAnsi="Arial" w:cs="Arial"/>
                <w:color w:val="000000"/>
                <w:sz w:val="22"/>
                <w:szCs w:val="22"/>
              </w:rPr>
              <w:t>Monto Mensual del servicio</w:t>
            </w:r>
          </w:p>
        </w:tc>
        <w:tc>
          <w:tcPr>
            <w:tcW w:w="3344" w:type="pct"/>
          </w:tcPr>
          <w:p w:rsidR="003300D2" w:rsidRPr="00CA1AC9" w:rsidRDefault="003300D2" w:rsidP="00E30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C9">
              <w:rPr>
                <w:rFonts w:ascii="Arial" w:hAnsi="Arial" w:cs="Arial"/>
                <w:sz w:val="22"/>
                <w:szCs w:val="22"/>
              </w:rPr>
              <w:t>₡24,925,619.90</w:t>
            </w:r>
          </w:p>
        </w:tc>
      </w:tr>
      <w:tr w:rsidR="003300D2" w:rsidRPr="00663447" w:rsidTr="00E307FF">
        <w:trPr>
          <w:trHeight w:val="255"/>
          <w:tblCellSpacing w:w="2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D2" w:rsidRPr="00663447" w:rsidRDefault="003300D2" w:rsidP="00E307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47">
              <w:rPr>
                <w:rFonts w:ascii="Arial" w:hAnsi="Arial" w:cs="Arial"/>
                <w:color w:val="000000"/>
                <w:sz w:val="22"/>
                <w:szCs w:val="22"/>
              </w:rPr>
              <w:t>Monto anual del servicio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Pr="00CA1AC9" w:rsidRDefault="003300D2" w:rsidP="00E30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C9">
              <w:rPr>
                <w:rFonts w:ascii="Arial" w:hAnsi="Arial" w:cs="Arial"/>
                <w:sz w:val="22"/>
                <w:szCs w:val="22"/>
              </w:rPr>
              <w:t>₡299,107,438.80</w:t>
            </w:r>
          </w:p>
        </w:tc>
      </w:tr>
      <w:tr w:rsidR="003300D2" w:rsidRPr="00663447" w:rsidTr="00E307FF">
        <w:trPr>
          <w:trHeight w:val="255"/>
          <w:tblCellSpacing w:w="2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D2" w:rsidRPr="00663447" w:rsidRDefault="003300D2" w:rsidP="00E307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47">
              <w:rPr>
                <w:rFonts w:ascii="Arial" w:hAnsi="Arial" w:cs="Arial"/>
                <w:color w:val="000000"/>
                <w:sz w:val="22"/>
                <w:szCs w:val="22"/>
              </w:rPr>
              <w:t xml:space="preserve">Plazo de inicio 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Pr="00663447" w:rsidRDefault="003300D2" w:rsidP="00E30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663447">
              <w:rPr>
                <w:rFonts w:ascii="Arial" w:hAnsi="Arial" w:cs="Arial"/>
                <w:sz w:val="22"/>
                <w:szCs w:val="22"/>
              </w:rPr>
              <w:t>días hábiles</w:t>
            </w:r>
          </w:p>
        </w:tc>
      </w:tr>
      <w:tr w:rsidR="003300D2" w:rsidRPr="00663447" w:rsidTr="00E307FF">
        <w:trPr>
          <w:trHeight w:val="146"/>
          <w:tblCellSpacing w:w="2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D2" w:rsidRPr="00663447" w:rsidRDefault="003300D2" w:rsidP="00E307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47">
              <w:rPr>
                <w:rFonts w:ascii="Arial" w:hAnsi="Arial" w:cs="Arial"/>
                <w:color w:val="000000"/>
                <w:sz w:val="22"/>
                <w:szCs w:val="22"/>
              </w:rPr>
              <w:t>Vigencia del contrato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Pr="00663447" w:rsidRDefault="003300D2" w:rsidP="00E307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47">
              <w:rPr>
                <w:rFonts w:ascii="Arial" w:hAnsi="Arial" w:cs="Arial"/>
                <w:sz w:val="22"/>
                <w:szCs w:val="22"/>
              </w:rPr>
              <w:t xml:space="preserve">1 año prorrogable </w:t>
            </w:r>
            <w:r>
              <w:rPr>
                <w:rFonts w:ascii="Arial" w:hAnsi="Arial" w:cs="Arial"/>
                <w:sz w:val="22"/>
                <w:szCs w:val="22"/>
              </w:rPr>
              <w:t xml:space="preserve">por tres periodos hasta un total de </w:t>
            </w:r>
            <w:r w:rsidRPr="00663447">
              <w:rPr>
                <w:rFonts w:ascii="Arial" w:hAnsi="Arial" w:cs="Arial"/>
                <w:sz w:val="22"/>
                <w:szCs w:val="22"/>
              </w:rPr>
              <w:t>4 años</w:t>
            </w:r>
          </w:p>
        </w:tc>
      </w:tr>
    </w:tbl>
    <w:p w:rsidR="003300D2" w:rsidRDefault="003300D2" w:rsidP="003300D2">
      <w:pPr>
        <w:jc w:val="both"/>
      </w:pPr>
    </w:p>
    <w:p w:rsidR="003300D2" w:rsidRPr="003300D2" w:rsidRDefault="003300D2" w:rsidP="003300D2">
      <w:pPr>
        <w:widowControl w:val="0"/>
        <w:numPr>
          <w:ilvl w:val="0"/>
          <w:numId w:val="46"/>
        </w:numPr>
        <w:ind w:left="850" w:right="284" w:hanging="357"/>
        <w:jc w:val="both"/>
        <w:outlineLvl w:val="0"/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</w:pPr>
      <w:r w:rsidRPr="008A4EDF">
        <w:rPr>
          <w:rFonts w:ascii="Arial" w:hAnsi="Arial" w:cs="Arial"/>
          <w:b/>
          <w:i/>
          <w:iCs/>
          <w:color w:val="1F497D"/>
          <w:sz w:val="22"/>
          <w:szCs w:val="22"/>
          <w:lang w:val="es-ES_tradnl"/>
        </w:rPr>
        <w:t>Razones de recomendación:</w:t>
      </w:r>
    </w:p>
    <w:p w:rsidR="003300D2" w:rsidRPr="008A4EDF" w:rsidRDefault="003300D2" w:rsidP="003300D2">
      <w:pPr>
        <w:pStyle w:val="tex"/>
        <w:spacing w:before="0" w:line="240" w:lineRule="auto"/>
        <w:ind w:left="851"/>
        <w:rPr>
          <w:i/>
        </w:rPr>
      </w:pPr>
      <w:r w:rsidRPr="008A4EDF">
        <w:rPr>
          <w:i/>
        </w:rPr>
        <w:t xml:space="preserve">Se cuenta con disponibilidad presupuestaria. </w:t>
      </w:r>
    </w:p>
    <w:p w:rsidR="003300D2" w:rsidRPr="008A4EDF" w:rsidRDefault="003300D2" w:rsidP="003300D2">
      <w:pPr>
        <w:pStyle w:val="tex"/>
        <w:spacing w:before="0" w:line="240" w:lineRule="auto"/>
        <w:ind w:left="851"/>
        <w:rPr>
          <w:i/>
        </w:rPr>
      </w:pPr>
      <w:r w:rsidRPr="008A4EDF">
        <w:rPr>
          <w:i/>
        </w:rPr>
        <w:t>Se toma en consideración la recomendación técnica.</w:t>
      </w:r>
    </w:p>
    <w:p w:rsidR="003300D2" w:rsidRDefault="003300D2" w:rsidP="003300D2">
      <w:pPr>
        <w:pStyle w:val="tex"/>
        <w:spacing w:before="0" w:line="240" w:lineRule="auto"/>
        <w:ind w:left="851"/>
        <w:rPr>
          <w:i/>
        </w:rPr>
      </w:pPr>
      <w:r w:rsidRPr="008A4EDF">
        <w:rPr>
          <w:i/>
        </w:rPr>
        <w:t xml:space="preserve">Se ajusta a los intereses Institucionales. </w:t>
      </w:r>
    </w:p>
    <w:p w:rsidR="003300D2" w:rsidRDefault="003300D2" w:rsidP="003300D2">
      <w:pPr>
        <w:pStyle w:val="tex"/>
        <w:spacing w:before="0" w:line="240" w:lineRule="auto"/>
        <w:ind w:left="851"/>
        <w:rPr>
          <w:i/>
        </w:rPr>
      </w:pPr>
    </w:p>
    <w:p w:rsidR="003300D2" w:rsidRPr="00811E4B" w:rsidRDefault="003300D2" w:rsidP="003300D2">
      <w:pPr>
        <w:numPr>
          <w:ilvl w:val="0"/>
          <w:numId w:val="45"/>
        </w:numPr>
        <w:tabs>
          <w:tab w:val="center" w:pos="4986"/>
        </w:tabs>
        <w:ind w:left="567" w:hanging="567"/>
        <w:contextualSpacing/>
        <w:jc w:val="both"/>
        <w:outlineLvl w:val="0"/>
        <w:rPr>
          <w:rFonts w:ascii="Arial" w:hAnsi="Arial" w:cs="Arial"/>
          <w:bCs/>
        </w:rPr>
      </w:pPr>
      <w:r w:rsidRPr="00811E4B">
        <w:rPr>
          <w:rFonts w:ascii="Arial" w:hAnsi="Arial" w:cs="Arial"/>
          <w:bCs/>
        </w:rPr>
        <w:lastRenderedPageBreak/>
        <w:t xml:space="preserve">En reunión de la Comisión de Planificación y Administración No. 747-2017, </w:t>
      </w:r>
      <w:r w:rsidRPr="00811E4B">
        <w:rPr>
          <w:rFonts w:ascii="Arial" w:hAnsi="Arial" w:cs="Arial"/>
          <w:iCs/>
        </w:rPr>
        <w:t>realizada</w:t>
      </w:r>
      <w:r w:rsidRPr="00811E4B">
        <w:rPr>
          <w:rFonts w:ascii="Arial" w:hAnsi="Arial" w:cs="Arial"/>
          <w:bCs/>
        </w:rPr>
        <w:t xml:space="preserve"> el 23 de noviembre de 2017, s</w:t>
      </w:r>
      <w:r w:rsidRPr="00811E4B">
        <w:rPr>
          <w:rFonts w:ascii="Arial" w:hAnsi="Arial" w:cs="Arial"/>
          <w:iCs/>
        </w:rPr>
        <w:t>e revisa ampliamente el Informe de Adjudicación y Expediente de la Licitación Pública No. 2017LN-000005-APITCR “Servicio de Aseo y Limpieza Campus Cartago.  En esta reunión se recibe a la Licda. Kathya Calderón, Directora del</w:t>
      </w:r>
      <w:r>
        <w:rPr>
          <w:rFonts w:ascii="Arial" w:hAnsi="Arial" w:cs="Arial"/>
          <w:iCs/>
        </w:rPr>
        <w:t xml:space="preserve"> Departamento Aprovisionamiento, </w:t>
      </w:r>
      <w:r w:rsidRPr="00811E4B">
        <w:rPr>
          <w:rFonts w:ascii="Arial" w:hAnsi="Arial" w:cs="Arial"/>
          <w:iCs/>
        </w:rPr>
        <w:t>quien expone ampliamente</w:t>
      </w:r>
      <w:r>
        <w:rPr>
          <w:rFonts w:ascii="Arial" w:hAnsi="Arial" w:cs="Arial"/>
          <w:iCs/>
        </w:rPr>
        <w:t xml:space="preserve"> sobre el proceso de Licitación. L</w:t>
      </w:r>
      <w:r w:rsidRPr="00811E4B">
        <w:rPr>
          <w:rFonts w:ascii="Arial" w:hAnsi="Arial" w:cs="Arial"/>
          <w:iCs/>
        </w:rPr>
        <w:t>os integrantes de la Comisión exponen las dudas</w:t>
      </w:r>
      <w:r>
        <w:rPr>
          <w:rFonts w:ascii="Arial" w:hAnsi="Arial" w:cs="Arial"/>
          <w:iCs/>
        </w:rPr>
        <w:t xml:space="preserve"> y </w:t>
      </w:r>
      <w:r w:rsidRPr="00811E4B">
        <w:rPr>
          <w:rFonts w:ascii="Arial" w:hAnsi="Arial" w:cs="Arial"/>
          <w:iCs/>
        </w:rPr>
        <w:t>aclaradas las mismas, se dispone elevar la siguiente propuesta al Consejo Institucional.</w:t>
      </w:r>
    </w:p>
    <w:p w:rsidR="003300D2" w:rsidRPr="006F5DED" w:rsidRDefault="003300D2" w:rsidP="003300D2">
      <w:pPr>
        <w:jc w:val="both"/>
        <w:rPr>
          <w:rFonts w:ascii="Arial" w:hAnsi="Arial" w:cs="Arial"/>
          <w:bCs/>
          <w:sz w:val="16"/>
          <w:szCs w:val="16"/>
        </w:rPr>
      </w:pPr>
    </w:p>
    <w:p w:rsidR="003300D2" w:rsidRPr="00A145BD" w:rsidRDefault="003300D2" w:rsidP="003300D2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145BD">
        <w:rPr>
          <w:rFonts w:ascii="Arial" w:hAnsi="Arial" w:cs="Arial"/>
          <w:b/>
          <w:bCs/>
          <w:color w:val="auto"/>
        </w:rPr>
        <w:t>SE</w:t>
      </w:r>
      <w:r>
        <w:rPr>
          <w:rFonts w:ascii="Arial" w:hAnsi="Arial" w:cs="Arial"/>
          <w:b/>
          <w:bCs/>
          <w:color w:val="auto"/>
        </w:rPr>
        <w:t xml:space="preserve"> ACUERDA</w:t>
      </w:r>
      <w:r w:rsidRPr="00A145BD">
        <w:rPr>
          <w:rFonts w:ascii="Arial" w:hAnsi="Arial" w:cs="Arial"/>
          <w:b/>
          <w:bCs/>
          <w:color w:val="auto"/>
        </w:rPr>
        <w:t>:</w:t>
      </w:r>
    </w:p>
    <w:p w:rsidR="003300D2" w:rsidRPr="00A145BD" w:rsidRDefault="003300D2" w:rsidP="003300D2">
      <w:pPr>
        <w:pStyle w:val="Default"/>
        <w:ind w:firstLine="567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3300D2" w:rsidRPr="00D25A35" w:rsidRDefault="003300D2" w:rsidP="003300D2">
      <w:pPr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25A35">
        <w:rPr>
          <w:rFonts w:ascii="Arial" w:eastAsia="Calibri" w:hAnsi="Arial" w:cs="Arial"/>
          <w:iCs/>
          <w:lang w:val="es-ES_tradnl"/>
        </w:rPr>
        <w:t xml:space="preserve">Adjudicar </w:t>
      </w:r>
      <w:r w:rsidRPr="00D25A35">
        <w:rPr>
          <w:rFonts w:ascii="Arial" w:hAnsi="Arial" w:cs="Arial"/>
          <w:bCs/>
        </w:rPr>
        <w:t xml:space="preserve">la Licitación Pública No. 2017LN-000005-APITCR “Servicio de Aseo y Limpieza del Campus Cartago”, a la Empresa </w:t>
      </w:r>
      <w:r w:rsidRPr="00D25A35">
        <w:rPr>
          <w:rFonts w:ascii="Arial" w:hAnsi="Arial" w:cs="Arial"/>
        </w:rPr>
        <w:t xml:space="preserve">Distribuidora y Envasadora de Químicos S.A., Cédula Jurídica 3-101-059070, </w:t>
      </w:r>
      <w:r w:rsidRPr="00D25A35">
        <w:rPr>
          <w:rFonts w:ascii="Arial" w:hAnsi="Arial" w:cs="Arial"/>
          <w:bCs/>
        </w:rPr>
        <w:t>por un monto mensual del servicio de  ¢</w:t>
      </w:r>
      <w:r w:rsidRPr="00D25A35">
        <w:rPr>
          <w:rFonts w:ascii="Arial" w:hAnsi="Arial" w:cs="Arial"/>
          <w:sz w:val="22"/>
          <w:szCs w:val="22"/>
        </w:rPr>
        <w:t>24,925,619.90</w:t>
      </w:r>
      <w:r w:rsidRPr="00D25A35">
        <w:rPr>
          <w:rFonts w:ascii="Arial" w:hAnsi="Arial" w:cs="Arial"/>
          <w:bCs/>
        </w:rPr>
        <w:t xml:space="preserve"> (veinticuatro millones novecientos veinticinco mil seiscientos diecinueve colones con 90/100), en razón de que la oferta se ajusta a lo solicitado en el Cartel de la Licitación, como se detalla a continuación:</w:t>
      </w:r>
    </w:p>
    <w:p w:rsidR="003300D2" w:rsidRPr="006F5DED" w:rsidRDefault="003300D2" w:rsidP="003300D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697" w:type="pct"/>
        <w:tblCellSpacing w:w="2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5529"/>
      </w:tblGrid>
      <w:tr w:rsidR="003300D2" w:rsidRPr="00663447" w:rsidTr="00E307FF">
        <w:trPr>
          <w:trHeight w:val="240"/>
          <w:tblCellSpacing w:w="20" w:type="dxa"/>
        </w:trPr>
        <w:tc>
          <w:tcPr>
            <w:tcW w:w="1714" w:type="pct"/>
            <w:vAlign w:val="center"/>
          </w:tcPr>
          <w:p w:rsidR="003300D2" w:rsidRPr="00663447" w:rsidRDefault="003300D2" w:rsidP="00E307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47">
              <w:rPr>
                <w:rFonts w:ascii="Arial" w:hAnsi="Arial" w:cs="Arial"/>
                <w:color w:val="000000"/>
                <w:sz w:val="22"/>
                <w:szCs w:val="22"/>
              </w:rPr>
              <w:t>Monto Mensual del servicio</w:t>
            </w:r>
          </w:p>
        </w:tc>
        <w:tc>
          <w:tcPr>
            <w:tcW w:w="3215" w:type="pct"/>
          </w:tcPr>
          <w:p w:rsidR="003300D2" w:rsidRPr="00CA1AC9" w:rsidRDefault="003300D2" w:rsidP="00E30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C9">
              <w:rPr>
                <w:rFonts w:ascii="Arial" w:hAnsi="Arial" w:cs="Arial"/>
                <w:sz w:val="22"/>
                <w:szCs w:val="22"/>
              </w:rPr>
              <w:t>₡24,925,619.90</w:t>
            </w:r>
          </w:p>
        </w:tc>
      </w:tr>
      <w:tr w:rsidR="003300D2" w:rsidRPr="00663447" w:rsidTr="00E307FF">
        <w:trPr>
          <w:trHeight w:val="240"/>
          <w:tblCellSpacing w:w="20" w:type="dxa"/>
        </w:trPr>
        <w:tc>
          <w:tcPr>
            <w:tcW w:w="1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D2" w:rsidRPr="00663447" w:rsidRDefault="003300D2" w:rsidP="00E307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47">
              <w:rPr>
                <w:rFonts w:ascii="Arial" w:hAnsi="Arial" w:cs="Arial"/>
                <w:color w:val="000000"/>
                <w:sz w:val="22"/>
                <w:szCs w:val="22"/>
              </w:rPr>
              <w:t>Monto anual del servicio</w:t>
            </w:r>
          </w:p>
        </w:tc>
        <w:tc>
          <w:tcPr>
            <w:tcW w:w="3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Pr="00CA1AC9" w:rsidRDefault="003300D2" w:rsidP="00E30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AC9">
              <w:rPr>
                <w:rFonts w:ascii="Arial" w:hAnsi="Arial" w:cs="Arial"/>
                <w:sz w:val="22"/>
                <w:szCs w:val="22"/>
              </w:rPr>
              <w:t>₡299,107,438.80</w:t>
            </w:r>
          </w:p>
        </w:tc>
      </w:tr>
      <w:tr w:rsidR="003300D2" w:rsidRPr="00663447" w:rsidTr="00E307FF">
        <w:trPr>
          <w:trHeight w:val="240"/>
          <w:tblCellSpacing w:w="20" w:type="dxa"/>
        </w:trPr>
        <w:tc>
          <w:tcPr>
            <w:tcW w:w="1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D2" w:rsidRPr="00663447" w:rsidRDefault="003300D2" w:rsidP="00E307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47">
              <w:rPr>
                <w:rFonts w:ascii="Arial" w:hAnsi="Arial" w:cs="Arial"/>
                <w:color w:val="000000"/>
                <w:sz w:val="22"/>
                <w:szCs w:val="22"/>
              </w:rPr>
              <w:t xml:space="preserve">Plazo de inicio </w:t>
            </w:r>
          </w:p>
        </w:tc>
        <w:tc>
          <w:tcPr>
            <w:tcW w:w="3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Pr="00663447" w:rsidRDefault="003300D2" w:rsidP="00E30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663447">
              <w:rPr>
                <w:rFonts w:ascii="Arial" w:hAnsi="Arial" w:cs="Arial"/>
                <w:sz w:val="22"/>
                <w:szCs w:val="22"/>
              </w:rPr>
              <w:t>días hábiles</w:t>
            </w:r>
          </w:p>
        </w:tc>
      </w:tr>
      <w:tr w:rsidR="003300D2" w:rsidRPr="00663447" w:rsidTr="00E307FF">
        <w:trPr>
          <w:trHeight w:val="138"/>
          <w:tblCellSpacing w:w="20" w:type="dxa"/>
        </w:trPr>
        <w:tc>
          <w:tcPr>
            <w:tcW w:w="1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D2" w:rsidRPr="00663447" w:rsidRDefault="003300D2" w:rsidP="00E307F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447">
              <w:rPr>
                <w:rFonts w:ascii="Arial" w:hAnsi="Arial" w:cs="Arial"/>
                <w:color w:val="000000"/>
                <w:sz w:val="22"/>
                <w:szCs w:val="22"/>
              </w:rPr>
              <w:t>Vigencia del contrato</w:t>
            </w:r>
          </w:p>
        </w:tc>
        <w:tc>
          <w:tcPr>
            <w:tcW w:w="3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D2" w:rsidRPr="00663447" w:rsidRDefault="003300D2" w:rsidP="00E307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47">
              <w:rPr>
                <w:rFonts w:ascii="Arial" w:hAnsi="Arial" w:cs="Arial"/>
                <w:sz w:val="22"/>
                <w:szCs w:val="22"/>
              </w:rPr>
              <w:t xml:space="preserve">1 año prorrogable </w:t>
            </w:r>
            <w:r>
              <w:rPr>
                <w:rFonts w:ascii="Arial" w:hAnsi="Arial" w:cs="Arial"/>
                <w:sz w:val="22"/>
                <w:szCs w:val="22"/>
              </w:rPr>
              <w:t xml:space="preserve">por tres periodos hasta un total de </w:t>
            </w:r>
            <w:r w:rsidRPr="00663447">
              <w:rPr>
                <w:rFonts w:ascii="Arial" w:hAnsi="Arial" w:cs="Arial"/>
                <w:sz w:val="22"/>
                <w:szCs w:val="22"/>
              </w:rPr>
              <w:t>4 años</w:t>
            </w:r>
          </w:p>
        </w:tc>
      </w:tr>
    </w:tbl>
    <w:p w:rsidR="003300D2" w:rsidRDefault="003300D2" w:rsidP="003300D2">
      <w:pPr>
        <w:pStyle w:val="Prrafodelista"/>
        <w:rPr>
          <w:rFonts w:ascii="Arial" w:eastAsia="Calibri" w:hAnsi="Arial" w:cs="Arial"/>
          <w:iCs/>
          <w:lang w:val="es-ES_tradnl"/>
        </w:rPr>
      </w:pPr>
    </w:p>
    <w:p w:rsidR="00672D32" w:rsidRDefault="00672D32" w:rsidP="00672D32">
      <w:pPr>
        <w:jc w:val="both"/>
        <w:rPr>
          <w:rFonts w:ascii="Arial" w:hAnsi="Arial" w:cs="Arial"/>
          <w:b/>
          <w:lang w:val="es-CR"/>
        </w:rPr>
      </w:pPr>
    </w:p>
    <w:p w:rsidR="00887FCC" w:rsidRDefault="002204D7" w:rsidP="003300D2">
      <w:pPr>
        <w:numPr>
          <w:ilvl w:val="0"/>
          <w:numId w:val="43"/>
        </w:numPr>
        <w:jc w:val="both"/>
        <w:rPr>
          <w:rFonts w:ascii="Arial" w:hAnsi="Arial" w:cs="Arial"/>
          <w:b/>
          <w:lang w:val="es-CR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41439E" w:rsidRDefault="0041439E" w:rsidP="0041439E">
      <w:pPr>
        <w:pStyle w:val="Prrafodelista"/>
        <w:rPr>
          <w:rFonts w:ascii="Arial" w:hAnsi="Arial" w:cs="Arial"/>
          <w:b/>
          <w:lang w:val="es-CR"/>
        </w:rPr>
      </w:pPr>
    </w:p>
    <w:p w:rsidR="003300D2" w:rsidRPr="00437965" w:rsidRDefault="003300D2" w:rsidP="003300D2">
      <w:pPr>
        <w:pStyle w:val="Prrafodelista"/>
        <w:ind w:left="0"/>
        <w:rPr>
          <w:rFonts w:ascii="Arial" w:eastAsia="Calibri" w:hAnsi="Arial" w:cs="Arial"/>
          <w:b/>
          <w:iCs/>
          <w:sz w:val="22"/>
          <w:szCs w:val="22"/>
          <w:lang w:val="es-ES_tradnl"/>
        </w:rPr>
      </w:pPr>
      <w:r w:rsidRPr="006F5DED">
        <w:rPr>
          <w:rFonts w:ascii="Arial" w:eastAsia="Calibri" w:hAnsi="Arial" w:cs="Arial"/>
          <w:b/>
          <w:iCs/>
          <w:sz w:val="20"/>
          <w:szCs w:val="20"/>
          <w:lang w:val="es-ES_tradnl"/>
        </w:rPr>
        <w:t xml:space="preserve">Palabras clave: Licitación - </w:t>
      </w:r>
      <w:r w:rsidRPr="006F5DED">
        <w:rPr>
          <w:rFonts w:ascii="Arial" w:hAnsi="Arial" w:cs="Arial"/>
          <w:b/>
          <w:bCs/>
          <w:sz w:val="20"/>
          <w:szCs w:val="20"/>
        </w:rPr>
        <w:t>N° 2017LN-00005-APITCR – Servicio – Aseo – Limpieza – Campus – Cartago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300D2" w:rsidRDefault="003300D2" w:rsidP="003300D2">
      <w:pPr>
        <w:jc w:val="both"/>
        <w:rPr>
          <w:rFonts w:ascii="Arial" w:eastAsia="Cambria" w:hAnsi="Arial" w:cs="Arial"/>
          <w:lang w:val="es-ES_tradnl" w:eastAsia="en-US"/>
        </w:rPr>
      </w:pPr>
    </w:p>
    <w:p w:rsidR="003300D2" w:rsidRDefault="003300D2" w:rsidP="003300D2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ANEXOS</w:t>
      </w:r>
    </w:p>
    <w:p w:rsidR="003300D2" w:rsidRDefault="003300D2" w:rsidP="003300D2">
      <w:pPr>
        <w:rPr>
          <w:rFonts w:ascii="Arial" w:hAnsi="Arial" w:cs="Arial"/>
          <w:lang w:val="es-CR"/>
        </w:rPr>
      </w:pPr>
    </w:p>
    <w:bookmarkStart w:id="2" w:name="_MON_1573388277"/>
    <w:bookmarkEnd w:id="2"/>
    <w:p w:rsidR="003300D2" w:rsidRDefault="003300D2" w:rsidP="003300D2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object w:dxaOrig="1539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8" ShapeID="_x0000_i1025" DrawAspect="Icon" ObjectID="_1573537768" r:id="rId9">
            <o:FieldCodes>\s</o:FieldCodes>
          </o:OLEObject>
        </w:object>
      </w:r>
    </w:p>
    <w:p w:rsidR="003300D2" w:rsidRDefault="003300D2" w:rsidP="003300D2">
      <w:pPr>
        <w:rPr>
          <w:rFonts w:ascii="Arial" w:hAnsi="Arial" w:cs="Arial"/>
          <w:lang w:val="es-CR"/>
        </w:rPr>
      </w:pPr>
    </w:p>
    <w:bookmarkStart w:id="3" w:name="_MON_1573388191"/>
    <w:bookmarkEnd w:id="3"/>
    <w:p w:rsidR="003300D2" w:rsidRDefault="003300D2" w:rsidP="003300D2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object w:dxaOrig="1539" w:dyaOrig="994">
          <v:shape id="_x0000_i1026" type="#_x0000_t75" style="width:77pt;height:49.5pt" o:ole="">
            <v:imagedata r:id="rId10" o:title=""/>
          </v:shape>
          <o:OLEObject Type="Embed" ProgID="Word.Document.8" ShapeID="_x0000_i1026" DrawAspect="Icon" ObjectID="_1573537769" r:id="rId11">
            <o:FieldCodes>\s</o:FieldCodes>
          </o:OLEObject>
        </w:object>
      </w:r>
    </w:p>
    <w:p w:rsidR="0041439E" w:rsidRPr="003300D2" w:rsidRDefault="0041439E" w:rsidP="0041439E">
      <w:pPr>
        <w:jc w:val="both"/>
        <w:rPr>
          <w:rFonts w:ascii="Arial" w:hAnsi="Arial" w:cs="Arial"/>
          <w:b/>
          <w:lang w:val="es-ES_tradnl"/>
        </w:rPr>
      </w:pPr>
    </w:p>
    <w:p w:rsidR="004F7EB0" w:rsidRDefault="004F7EB0" w:rsidP="00672D32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18186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5103"/>
      </w:tblGrid>
      <w:tr w:rsidR="00F41044" w:rsidTr="003538E7">
        <w:trPr>
          <w:trHeight w:val="183"/>
        </w:trPr>
        <w:tc>
          <w:tcPr>
            <w:tcW w:w="4361" w:type="dxa"/>
          </w:tcPr>
          <w:p w:rsidR="00F41044" w:rsidRDefault="00F41044" w:rsidP="003538E7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154839" w:rsidRDefault="00154839" w:rsidP="00154839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154839" w:rsidRDefault="00154839" w:rsidP="00154839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Asesoría Legal </w:t>
            </w:r>
          </w:p>
          <w:p w:rsidR="00154839" w:rsidRDefault="00154839" w:rsidP="00154839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154839" w:rsidRDefault="00154839" w:rsidP="00154839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154839" w:rsidRDefault="00154839" w:rsidP="00154839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FEITEC</w:t>
            </w:r>
          </w:p>
          <w:p w:rsidR="00154839" w:rsidRDefault="00154839" w:rsidP="0015483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F41044" w:rsidRDefault="00F41044" w:rsidP="0015483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F41044" w:rsidRDefault="00F41044" w:rsidP="003538E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F41044" w:rsidRDefault="00F41044" w:rsidP="003538E7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F41044" w:rsidRDefault="00F41044" w:rsidP="003538E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</w:tcPr>
          <w:p w:rsidR="00F41044" w:rsidRDefault="00F41044" w:rsidP="003538E7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E00132" w:rsidRDefault="00E00132" w:rsidP="00F41044">
      <w:pPr>
        <w:jc w:val="both"/>
        <w:rPr>
          <w:rFonts w:ascii="Arial" w:eastAsia="Cambria" w:hAnsi="Arial" w:cs="Arial"/>
          <w:b/>
          <w:lang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</w:p>
    <w:sectPr w:rsidR="00F41044" w:rsidRPr="00F41044" w:rsidSect="00CE0215">
      <w:headerReference w:type="default" r:id="rId12"/>
      <w:footerReference w:type="defaul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09" w:rsidRDefault="00D31709">
      <w:r>
        <w:separator/>
      </w:r>
    </w:p>
  </w:endnote>
  <w:endnote w:type="continuationSeparator" w:id="0">
    <w:p w:rsidR="00D31709" w:rsidRDefault="00D3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09" w:rsidRDefault="00D31709">
      <w:r>
        <w:separator/>
      </w:r>
    </w:p>
  </w:footnote>
  <w:footnote w:type="continuationSeparator" w:id="0">
    <w:p w:rsidR="00D31709" w:rsidRDefault="00D3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304</w:t>
    </w:r>
    <w:r w:rsidR="003300D2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3300D2">
      <w:rPr>
        <w:rFonts w:ascii="Arial" w:eastAsia="Cambria" w:hAnsi="Arial" w:cs="Arial"/>
        <w:i/>
        <w:sz w:val="18"/>
        <w:szCs w:val="18"/>
        <w:lang w:val="es-ES_tradnl" w:eastAsia="x-none"/>
      </w:rPr>
      <w:t>10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41439E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 w:rsidR="003300D2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noviembre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E61FF0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38C"/>
    <w:multiLevelType w:val="hybridMultilevel"/>
    <w:tmpl w:val="125CDB0C"/>
    <w:lvl w:ilvl="0" w:tplc="D93A4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F125D"/>
    <w:multiLevelType w:val="hybridMultilevel"/>
    <w:tmpl w:val="7BE6A2EA"/>
    <w:lvl w:ilvl="0" w:tplc="1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7D00"/>
    <w:multiLevelType w:val="hybridMultilevel"/>
    <w:tmpl w:val="5C00EC6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BA9"/>
    <w:multiLevelType w:val="hybridMultilevel"/>
    <w:tmpl w:val="6E5409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7421C"/>
    <w:multiLevelType w:val="hybridMultilevel"/>
    <w:tmpl w:val="39642C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0A2E69"/>
    <w:multiLevelType w:val="hybridMultilevel"/>
    <w:tmpl w:val="8AA07E2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D5F2B"/>
    <w:multiLevelType w:val="hybridMultilevel"/>
    <w:tmpl w:val="8A28A52C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4422AD"/>
    <w:multiLevelType w:val="hybridMultilevel"/>
    <w:tmpl w:val="F77AAD8C"/>
    <w:lvl w:ilvl="0" w:tplc="259AE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B1622"/>
    <w:multiLevelType w:val="hybridMultilevel"/>
    <w:tmpl w:val="C3F41444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A4D48"/>
    <w:multiLevelType w:val="hybridMultilevel"/>
    <w:tmpl w:val="AA668D5E"/>
    <w:lvl w:ilvl="0" w:tplc="26B2F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231DCA"/>
    <w:multiLevelType w:val="hybridMultilevel"/>
    <w:tmpl w:val="F45278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3C0B"/>
    <w:multiLevelType w:val="hybridMultilevel"/>
    <w:tmpl w:val="F454FBEC"/>
    <w:lvl w:ilvl="0" w:tplc="1E74AA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D7D5A"/>
    <w:multiLevelType w:val="hybridMultilevel"/>
    <w:tmpl w:val="EF32EDC4"/>
    <w:lvl w:ilvl="0" w:tplc="5164E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F4300"/>
    <w:multiLevelType w:val="hybridMultilevel"/>
    <w:tmpl w:val="5D808AD2"/>
    <w:lvl w:ilvl="0" w:tplc="30C2D4E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03302"/>
    <w:multiLevelType w:val="hybridMultilevel"/>
    <w:tmpl w:val="D058403C"/>
    <w:lvl w:ilvl="0" w:tplc="03AE6DE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4F0FD9"/>
    <w:multiLevelType w:val="hybridMultilevel"/>
    <w:tmpl w:val="51E89BE4"/>
    <w:lvl w:ilvl="0" w:tplc="5E544B1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96B3F"/>
    <w:multiLevelType w:val="hybridMultilevel"/>
    <w:tmpl w:val="EF0C601A"/>
    <w:lvl w:ilvl="0" w:tplc="A9969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BE7ED4"/>
    <w:multiLevelType w:val="hybridMultilevel"/>
    <w:tmpl w:val="2160ECA2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2174F"/>
    <w:multiLevelType w:val="hybridMultilevel"/>
    <w:tmpl w:val="C3820430"/>
    <w:lvl w:ilvl="0" w:tplc="165AFC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F5459"/>
    <w:multiLevelType w:val="hybridMultilevel"/>
    <w:tmpl w:val="459AB99A"/>
    <w:lvl w:ilvl="0" w:tplc="9A505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20B82"/>
    <w:multiLevelType w:val="hybridMultilevel"/>
    <w:tmpl w:val="146E13C0"/>
    <w:lvl w:ilvl="0" w:tplc="2EF01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D5EC1"/>
    <w:multiLevelType w:val="hybridMultilevel"/>
    <w:tmpl w:val="048496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A3096"/>
    <w:multiLevelType w:val="hybridMultilevel"/>
    <w:tmpl w:val="8AA07E2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40F"/>
    <w:multiLevelType w:val="hybridMultilevel"/>
    <w:tmpl w:val="8AA07E2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05C6A"/>
    <w:multiLevelType w:val="hybridMultilevel"/>
    <w:tmpl w:val="A628CC94"/>
    <w:lvl w:ilvl="0" w:tplc="061CDA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580388"/>
    <w:multiLevelType w:val="hybridMultilevel"/>
    <w:tmpl w:val="191EEE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77CB2"/>
    <w:multiLevelType w:val="hybridMultilevel"/>
    <w:tmpl w:val="39A8405E"/>
    <w:lvl w:ilvl="0" w:tplc="0E30C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C6657"/>
    <w:multiLevelType w:val="hybridMultilevel"/>
    <w:tmpl w:val="CC9C28C6"/>
    <w:lvl w:ilvl="0" w:tplc="1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75315B"/>
    <w:multiLevelType w:val="hybridMultilevel"/>
    <w:tmpl w:val="5E2E62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43764"/>
    <w:multiLevelType w:val="hybridMultilevel"/>
    <w:tmpl w:val="C8224794"/>
    <w:lvl w:ilvl="0" w:tplc="470AC0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02272"/>
    <w:multiLevelType w:val="hybridMultilevel"/>
    <w:tmpl w:val="CFCC549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5E7D"/>
    <w:multiLevelType w:val="hybridMultilevel"/>
    <w:tmpl w:val="CE344F0A"/>
    <w:lvl w:ilvl="0" w:tplc="91BA12F8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E34A1D"/>
    <w:multiLevelType w:val="hybridMultilevel"/>
    <w:tmpl w:val="CDB04DDC"/>
    <w:lvl w:ilvl="0" w:tplc="04A6C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5A188A"/>
    <w:multiLevelType w:val="hybridMultilevel"/>
    <w:tmpl w:val="2818873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AAD6999"/>
    <w:multiLevelType w:val="hybridMultilevel"/>
    <w:tmpl w:val="BBAEB060"/>
    <w:lvl w:ilvl="0" w:tplc="EB12AC2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B65D96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3718F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516C5"/>
    <w:multiLevelType w:val="hybridMultilevel"/>
    <w:tmpl w:val="FA60C4B2"/>
    <w:lvl w:ilvl="0" w:tplc="585299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806EB"/>
    <w:multiLevelType w:val="hybridMultilevel"/>
    <w:tmpl w:val="AEDEF6AE"/>
    <w:lvl w:ilvl="0" w:tplc="07DA83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B72409D"/>
    <w:multiLevelType w:val="hybridMultilevel"/>
    <w:tmpl w:val="8A28A52C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D523E5"/>
    <w:multiLevelType w:val="hybridMultilevel"/>
    <w:tmpl w:val="B5A0393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C030D"/>
    <w:multiLevelType w:val="multilevel"/>
    <w:tmpl w:val="34560DC2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D28A6"/>
    <w:multiLevelType w:val="hybridMultilevel"/>
    <w:tmpl w:val="683E895C"/>
    <w:lvl w:ilvl="0" w:tplc="0C58CD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  <w:szCs w:val="22"/>
      </w:rPr>
    </w:lvl>
    <w:lvl w:ilvl="1" w:tplc="2C2E2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61769"/>
    <w:multiLevelType w:val="hybridMultilevel"/>
    <w:tmpl w:val="5C8E4650"/>
    <w:lvl w:ilvl="0" w:tplc="23864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7401A5"/>
    <w:multiLevelType w:val="hybridMultilevel"/>
    <w:tmpl w:val="BAEA5DBE"/>
    <w:lvl w:ilvl="0" w:tplc="CBDADD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2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9"/>
  </w:num>
  <w:num w:numId="9">
    <w:abstractNumId w:val="24"/>
  </w:num>
  <w:num w:numId="10">
    <w:abstractNumId w:val="40"/>
  </w:num>
  <w:num w:numId="11">
    <w:abstractNumId w:val="6"/>
  </w:num>
  <w:num w:numId="12">
    <w:abstractNumId w:val="15"/>
  </w:num>
  <w:num w:numId="13">
    <w:abstractNumId w:val="12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4"/>
  </w:num>
  <w:num w:numId="17">
    <w:abstractNumId w:val="39"/>
  </w:num>
  <w:num w:numId="18">
    <w:abstractNumId w:val="38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5"/>
  </w:num>
  <w:num w:numId="22">
    <w:abstractNumId w:val="1"/>
  </w:num>
  <w:num w:numId="23">
    <w:abstractNumId w:val="10"/>
  </w:num>
  <w:num w:numId="24">
    <w:abstractNumId w:val="20"/>
  </w:num>
  <w:num w:numId="25">
    <w:abstractNumId w:val="0"/>
  </w:num>
  <w:num w:numId="26">
    <w:abstractNumId w:val="13"/>
  </w:num>
  <w:num w:numId="27">
    <w:abstractNumId w:val="41"/>
  </w:num>
  <w:num w:numId="28">
    <w:abstractNumId w:val="26"/>
  </w:num>
  <w:num w:numId="29">
    <w:abstractNumId w:val="33"/>
  </w:num>
  <w:num w:numId="30">
    <w:abstractNumId w:val="2"/>
  </w:num>
  <w:num w:numId="31">
    <w:abstractNumId w:val="46"/>
  </w:num>
  <w:num w:numId="32">
    <w:abstractNumId w:val="28"/>
  </w:num>
  <w:num w:numId="33">
    <w:abstractNumId w:val="17"/>
  </w:num>
  <w:num w:numId="34">
    <w:abstractNumId w:val="22"/>
  </w:num>
  <w:num w:numId="35">
    <w:abstractNumId w:val="3"/>
  </w:num>
  <w:num w:numId="36">
    <w:abstractNumId w:val="16"/>
  </w:num>
  <w:num w:numId="37">
    <w:abstractNumId w:val="14"/>
  </w:num>
  <w:num w:numId="38">
    <w:abstractNumId w:val="42"/>
  </w:num>
  <w:num w:numId="39">
    <w:abstractNumId w:val="8"/>
  </w:num>
  <w:num w:numId="40">
    <w:abstractNumId w:val="30"/>
  </w:num>
  <w:num w:numId="41">
    <w:abstractNumId w:val="34"/>
  </w:num>
  <w:num w:numId="42">
    <w:abstractNumId w:val="35"/>
  </w:num>
  <w:num w:numId="43">
    <w:abstractNumId w:val="25"/>
  </w:num>
  <w:num w:numId="44">
    <w:abstractNumId w:val="36"/>
  </w:num>
  <w:num w:numId="45">
    <w:abstractNumId w:val="37"/>
  </w:num>
  <w:num w:numId="46">
    <w:abstractNumId w:val="11"/>
  </w:num>
  <w:num w:numId="47">
    <w:abstractNumId w:val="31"/>
  </w:num>
  <w:num w:numId="4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BC7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420E"/>
    <w:rsid w:val="000E4FED"/>
    <w:rsid w:val="000E5B14"/>
    <w:rsid w:val="000E6DC9"/>
    <w:rsid w:val="000F106C"/>
    <w:rsid w:val="000F1D14"/>
    <w:rsid w:val="000F1E1D"/>
    <w:rsid w:val="000F2A0F"/>
    <w:rsid w:val="000F4527"/>
    <w:rsid w:val="000F473C"/>
    <w:rsid w:val="000F490D"/>
    <w:rsid w:val="000F4B43"/>
    <w:rsid w:val="000F5572"/>
    <w:rsid w:val="000F5C99"/>
    <w:rsid w:val="000F7A0A"/>
    <w:rsid w:val="00104E6C"/>
    <w:rsid w:val="0010539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2C3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63E"/>
    <w:rsid w:val="002C19F4"/>
    <w:rsid w:val="002C228F"/>
    <w:rsid w:val="002C2B58"/>
    <w:rsid w:val="002C468D"/>
    <w:rsid w:val="002C4D2C"/>
    <w:rsid w:val="002C6BE2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1374"/>
    <w:rsid w:val="00300778"/>
    <w:rsid w:val="003011A3"/>
    <w:rsid w:val="0030153B"/>
    <w:rsid w:val="00301B0B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3F9"/>
    <w:rsid w:val="00325DEA"/>
    <w:rsid w:val="00325E1C"/>
    <w:rsid w:val="003262C5"/>
    <w:rsid w:val="003300D2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7158"/>
    <w:rsid w:val="00387E4E"/>
    <w:rsid w:val="00391FB9"/>
    <w:rsid w:val="003921B6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439E"/>
    <w:rsid w:val="004161F8"/>
    <w:rsid w:val="00416909"/>
    <w:rsid w:val="00416BD5"/>
    <w:rsid w:val="00420202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E83"/>
    <w:rsid w:val="005653A1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2507"/>
    <w:rsid w:val="005A2803"/>
    <w:rsid w:val="005A5436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2298E"/>
    <w:rsid w:val="00623979"/>
    <w:rsid w:val="00623BA9"/>
    <w:rsid w:val="0062557C"/>
    <w:rsid w:val="00626A3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9C4"/>
    <w:rsid w:val="006B5EC0"/>
    <w:rsid w:val="006B7D15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217F"/>
    <w:rsid w:val="00793F58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800060"/>
    <w:rsid w:val="008009B0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6A4"/>
    <w:rsid w:val="00953CA5"/>
    <w:rsid w:val="009546D0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402F"/>
    <w:rsid w:val="009C4E1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54E67"/>
    <w:rsid w:val="00A559D5"/>
    <w:rsid w:val="00A57051"/>
    <w:rsid w:val="00A602B0"/>
    <w:rsid w:val="00A60666"/>
    <w:rsid w:val="00A60DB0"/>
    <w:rsid w:val="00A618D1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40B8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16991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15D6"/>
    <w:rsid w:val="00B7167E"/>
    <w:rsid w:val="00B7392D"/>
    <w:rsid w:val="00B74005"/>
    <w:rsid w:val="00B80A64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578A"/>
    <w:rsid w:val="00C06CDD"/>
    <w:rsid w:val="00C1061F"/>
    <w:rsid w:val="00C10AC0"/>
    <w:rsid w:val="00C11B55"/>
    <w:rsid w:val="00C11CB1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363D"/>
    <w:rsid w:val="00CC41FF"/>
    <w:rsid w:val="00CC64CA"/>
    <w:rsid w:val="00CC68BB"/>
    <w:rsid w:val="00CD4387"/>
    <w:rsid w:val="00CE0215"/>
    <w:rsid w:val="00CE5E1A"/>
    <w:rsid w:val="00CE6A7A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36A"/>
    <w:rsid w:val="00D111F5"/>
    <w:rsid w:val="00D12861"/>
    <w:rsid w:val="00D14DDC"/>
    <w:rsid w:val="00D15A32"/>
    <w:rsid w:val="00D20378"/>
    <w:rsid w:val="00D24A4B"/>
    <w:rsid w:val="00D26F12"/>
    <w:rsid w:val="00D31709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1E9B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1FF0"/>
    <w:rsid w:val="00E6487C"/>
    <w:rsid w:val="00E64C9D"/>
    <w:rsid w:val="00E6544B"/>
    <w:rsid w:val="00E65876"/>
    <w:rsid w:val="00E718A6"/>
    <w:rsid w:val="00E80FBE"/>
    <w:rsid w:val="00E81E9F"/>
    <w:rsid w:val="00E82183"/>
    <w:rsid w:val="00E85F6A"/>
    <w:rsid w:val="00E909DA"/>
    <w:rsid w:val="00E9331A"/>
    <w:rsid w:val="00E96B6D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B24"/>
    <w:rsid w:val="00ED5E2F"/>
    <w:rsid w:val="00EE0E1C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B6232"/>
    <w:rsid w:val="00FC2047"/>
    <w:rsid w:val="00FC2763"/>
    <w:rsid w:val="00FC322D"/>
    <w:rsid w:val="00FD13B7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3EF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610E4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1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0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">
    <w:name w:val="tex"/>
    <w:basedOn w:val="Normal"/>
    <w:autoRedefine/>
    <w:rsid w:val="003300D2"/>
    <w:pPr>
      <w:spacing w:before="60" w:line="276" w:lineRule="auto"/>
      <w:ind w:left="567"/>
      <w:jc w:val="both"/>
    </w:pPr>
    <w:rPr>
      <w:rFonts w:ascii="Arial" w:hAnsi="Arial"/>
      <w:bCs/>
      <w:sz w:val="22"/>
      <w:szCs w:val="20"/>
      <w:lang w:val="es-CR"/>
    </w:rPr>
  </w:style>
  <w:style w:type="character" w:customStyle="1" w:styleId="normalcartel">
    <w:name w:val="normal cartel"/>
    <w:rsid w:val="003300D2"/>
    <w:rPr>
      <w:rFonts w:ascii="Arial" w:hAnsi="Arial"/>
      <w:sz w:val="22"/>
    </w:rPr>
  </w:style>
  <w:style w:type="paragraph" w:customStyle="1" w:styleId="Textonormal">
    <w:name w:val="Texto normal"/>
    <w:basedOn w:val="Normal"/>
    <w:link w:val="TextonormalCar"/>
    <w:rsid w:val="003300D2"/>
    <w:pPr>
      <w:tabs>
        <w:tab w:val="left" w:pos="-720"/>
        <w:tab w:val="left" w:pos="0"/>
      </w:tabs>
      <w:suppressAutoHyphens/>
      <w:jc w:val="both"/>
    </w:pPr>
    <w:rPr>
      <w:rFonts w:ascii="Arial" w:hAnsi="Arial"/>
      <w:spacing w:val="-3"/>
      <w:sz w:val="20"/>
      <w:szCs w:val="20"/>
      <w:lang w:val="es-ES_tradnl"/>
    </w:rPr>
  </w:style>
  <w:style w:type="character" w:customStyle="1" w:styleId="TextonormalCar">
    <w:name w:val="Texto normal Car"/>
    <w:link w:val="Textonormal"/>
    <w:rsid w:val="003300D2"/>
    <w:rPr>
      <w:rFonts w:ascii="Arial" w:hAnsi="Arial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ocumento_de_Microsoft_Word_97-20031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Documento_de_Microsoft_Word_97-2003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9520-70CA-4508-8691-D5217284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1802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187</cp:revision>
  <cp:lastPrinted>2017-11-23T17:15:00Z</cp:lastPrinted>
  <dcterms:created xsi:type="dcterms:W3CDTF">2016-10-05T20:00:00Z</dcterms:created>
  <dcterms:modified xsi:type="dcterms:W3CDTF">2017-11-30T15:03:00Z</dcterms:modified>
</cp:coreProperties>
</file>