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2A" w:rsidRDefault="005D242A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</w:p>
    <w:p w:rsidR="007742A1" w:rsidRPr="00D958BC" w:rsidRDefault="007742A1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SCI-</w:t>
      </w:r>
      <w:r w:rsidR="00A65BB9">
        <w:rPr>
          <w:rFonts w:ascii="Arial" w:hAnsi="Arial" w:cs="Arial"/>
          <w:b/>
          <w:bCs/>
          <w:iCs/>
          <w:sz w:val="26"/>
          <w:szCs w:val="22"/>
          <w:lang w:val="es-CR"/>
        </w:rPr>
        <w:t>082</w:t>
      </w: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-201</w:t>
      </w:r>
      <w:r w:rsidR="006F7054">
        <w:rPr>
          <w:rFonts w:ascii="Arial" w:hAnsi="Arial" w:cs="Arial"/>
          <w:b/>
          <w:bCs/>
          <w:iCs/>
          <w:sz w:val="26"/>
          <w:szCs w:val="22"/>
          <w:lang w:val="es-CR"/>
        </w:rPr>
        <w:t>8</w:t>
      </w:r>
    </w:p>
    <w:p w:rsidR="007742A1" w:rsidRPr="009912AB" w:rsidRDefault="007742A1" w:rsidP="00337455">
      <w:pPr>
        <w:tabs>
          <w:tab w:val="left" w:pos="6612"/>
        </w:tabs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</w:pPr>
      <w:r w:rsidRPr="00D958BC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 xml:space="preserve">Comunicación de acuerdo </w:t>
      </w:r>
      <w:r w:rsidR="00337455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ab/>
      </w:r>
    </w:p>
    <w:p w:rsidR="007742A1" w:rsidRPr="00D958BC" w:rsidRDefault="007742A1" w:rsidP="007742A1">
      <w:pPr>
        <w:rPr>
          <w:rFonts w:ascii="Cambria" w:eastAsia="Cambria" w:hAnsi="Cambria" w:cs="Arial"/>
          <w:bCs/>
          <w:iCs/>
          <w:sz w:val="16"/>
          <w:szCs w:val="16"/>
          <w:lang w:val="es-ES_tradnl" w:eastAsia="en-US"/>
        </w:rPr>
      </w:pPr>
    </w:p>
    <w:tbl>
      <w:tblPr>
        <w:tblW w:w="947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394"/>
        <w:gridCol w:w="8082"/>
      </w:tblGrid>
      <w:tr w:rsidR="007742A1" w:rsidRPr="00D958BC" w:rsidTr="0073629D">
        <w:trPr>
          <w:trHeight w:val="643"/>
        </w:trPr>
        <w:tc>
          <w:tcPr>
            <w:tcW w:w="1394" w:type="dxa"/>
          </w:tcPr>
          <w:p w:rsidR="007742A1" w:rsidRPr="00D958BC" w:rsidRDefault="007742A1" w:rsidP="007742A1">
            <w:pPr>
              <w:tabs>
                <w:tab w:val="right" w:pos="2100"/>
                <w:tab w:val="left" w:pos="2694"/>
              </w:tabs>
              <w:rPr>
                <w:rFonts w:ascii="Arial" w:eastAsia="SimSun" w:hAnsi="Arial" w:cs="Arial"/>
                <w:b/>
                <w:iCs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iCs/>
                <w:lang w:val="es-ES_tradnl" w:eastAsia="en-US"/>
              </w:rPr>
              <w:t>Para:</w:t>
            </w:r>
          </w:p>
        </w:tc>
        <w:tc>
          <w:tcPr>
            <w:tcW w:w="8082" w:type="dxa"/>
          </w:tcPr>
          <w:p w:rsidR="003F0538" w:rsidRDefault="00A65BB9" w:rsidP="00337455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</w:t>
            </w:r>
            <w:r w:rsidR="00190010" w:rsidRPr="003F0538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Julio Calvo Alvarado</w:t>
            </w:r>
            <w:r w:rsidR="0090700F" w:rsidRPr="003F0538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Rector</w:t>
            </w:r>
          </w:p>
          <w:p w:rsidR="00A65BB9" w:rsidRPr="007B44B9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7B44B9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Lic. Manuel Corrales Umaña, Gerente Área Servicios Sociales</w:t>
            </w:r>
          </w:p>
          <w:p w:rsidR="00A65BB9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7B44B9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Contraloría General de la República 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Humberto Villalta, Vicerrector de Administración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Ing. Luis Paulino Méndez, Vicerrector de Docencia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Dra. Paola Vega, Vicerrectora de Investigación y Extensión 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Dra. Claudia Madrizova, Vicerrectora de Vida Estudiantil y Servicios Académicos 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</w:t>
            </w: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 Edgardo Vargas, Director Sede Regional San Carlos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Máster Ronald Bonilla, Director </w:t>
            </w:r>
            <w:proofErr w:type="spellStart"/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a.i.</w:t>
            </w:r>
            <w:proofErr w:type="spellEnd"/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Centro Académico de San José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Roberto Pereira, Director Centro Académico de Alajuela</w:t>
            </w:r>
          </w:p>
          <w:p w:rsidR="00A65BB9" w:rsidRPr="005A43BC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Máster Roxana Jiménez</w:t>
            </w: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Directora Centro Académico de Limón</w:t>
            </w:r>
          </w:p>
          <w:p w:rsidR="00A65BB9" w:rsidRDefault="00A65BB9" w:rsidP="00A65BB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MAU. Tatiana</w:t>
            </w: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Fernández </w:t>
            </w: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Directora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</w:t>
            </w:r>
            <w:r w:rsidRPr="005A43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Oficina de Planificación Institucional </w:t>
            </w:r>
          </w:p>
          <w:p w:rsidR="00302A99" w:rsidRDefault="006C3724" w:rsidP="0020478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Licda. Silvia Watson, Directora Departamento Financiero Contable</w:t>
            </w:r>
          </w:p>
          <w:p w:rsidR="006C3724" w:rsidRPr="00302A99" w:rsidRDefault="006C3724" w:rsidP="0020478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</w:p>
        </w:tc>
      </w:tr>
      <w:tr w:rsidR="007742A1" w:rsidRPr="00D958BC" w:rsidTr="0073629D">
        <w:trPr>
          <w:trHeight w:val="632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 xml:space="preserve">De: </w:t>
            </w:r>
          </w:p>
        </w:tc>
        <w:tc>
          <w:tcPr>
            <w:tcW w:w="8082" w:type="dxa"/>
          </w:tcPr>
          <w:p w:rsidR="00841F61" w:rsidRPr="00267FAF" w:rsidRDefault="0020478D" w:rsidP="00841F6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Máster Ana Damaris Quesada Murillo</w:t>
            </w:r>
            <w:r w:rsidR="00841F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Directora Ejecutiva</w:t>
            </w:r>
          </w:p>
          <w:p w:rsidR="00841F61" w:rsidRPr="00267FAF" w:rsidRDefault="00841F61" w:rsidP="00841F6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Consejo </w:t>
            </w: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Institucional</w:t>
            </w:r>
          </w:p>
          <w:p w:rsidR="007742A1" w:rsidRPr="007F1052" w:rsidRDefault="00841F61" w:rsidP="00841F61">
            <w:pPr>
              <w:ind w:left="45"/>
              <w:jc w:val="both"/>
              <w:rPr>
                <w:rFonts w:ascii="Arial" w:eastAsia="Cambria" w:hAnsi="Arial" w:cs="Arial"/>
                <w:sz w:val="20"/>
                <w:szCs w:val="20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Instituto Tecnológico de Costa Rica</w:t>
            </w:r>
          </w:p>
        </w:tc>
      </w:tr>
      <w:tr w:rsidR="007742A1" w:rsidRPr="00D958BC" w:rsidTr="0073629D">
        <w:trPr>
          <w:trHeight w:val="275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</w:p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>Fecha:</w:t>
            </w:r>
          </w:p>
        </w:tc>
        <w:tc>
          <w:tcPr>
            <w:tcW w:w="8082" w:type="dxa"/>
          </w:tcPr>
          <w:p w:rsidR="007742A1" w:rsidRPr="007F1052" w:rsidRDefault="007742A1" w:rsidP="007742A1">
            <w:pPr>
              <w:tabs>
                <w:tab w:val="right" w:pos="2410"/>
                <w:tab w:val="left" w:pos="2694"/>
              </w:tabs>
              <w:rPr>
                <w:rFonts w:ascii="Arial" w:eastAsia="Cambria" w:hAnsi="Arial" w:cs="Arial"/>
                <w:b/>
                <w:sz w:val="20"/>
                <w:szCs w:val="20"/>
                <w:lang w:eastAsia="en-US"/>
              </w:rPr>
            </w:pPr>
          </w:p>
          <w:p w:rsidR="007742A1" w:rsidRPr="00267FAF" w:rsidRDefault="0020478D" w:rsidP="000B5852">
            <w:pPr>
              <w:jc w:val="both"/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07</w:t>
            </w:r>
            <w:r w:rsidR="00C001D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</w:t>
            </w:r>
            <w:r w:rsidR="007742A1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de </w:t>
            </w: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febrero</w:t>
            </w:r>
            <w:r w:rsidR="007742A1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de 201</w:t>
            </w:r>
            <w:r w:rsidR="003B6DC0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8</w:t>
            </w:r>
          </w:p>
          <w:p w:rsidR="007F1052" w:rsidRPr="007F1052" w:rsidRDefault="007F1052" w:rsidP="000B5852">
            <w:pPr>
              <w:jc w:val="both"/>
              <w:rPr>
                <w:rFonts w:ascii="Arial" w:eastAsia="Cambria" w:hAnsi="Arial" w:cs="Arial"/>
                <w:b/>
                <w:sz w:val="20"/>
                <w:szCs w:val="20"/>
                <w:lang w:val="es-ES_tradnl" w:eastAsia="en-US"/>
              </w:rPr>
            </w:pPr>
          </w:p>
        </w:tc>
      </w:tr>
      <w:tr w:rsidR="00A2484D" w:rsidRPr="00A2484D" w:rsidTr="0073629D">
        <w:trPr>
          <w:trHeight w:val="275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  <w:t>Asunto:</w:t>
            </w:r>
          </w:p>
        </w:tc>
        <w:tc>
          <w:tcPr>
            <w:tcW w:w="8082" w:type="dxa"/>
          </w:tcPr>
          <w:p w:rsidR="00821E37" w:rsidRPr="007F1052" w:rsidRDefault="007742A1" w:rsidP="00A65BB9">
            <w:pPr>
              <w:ind w:left="73"/>
              <w:jc w:val="both"/>
              <w:rPr>
                <w:rFonts w:ascii="Arial" w:eastAsia="Cambria" w:hAnsi="Arial" w:cs="Arial"/>
                <w:b/>
                <w:sz w:val="20"/>
                <w:szCs w:val="20"/>
                <w:highlight w:val="yellow"/>
                <w:lang w:val="es-CR" w:eastAsia="en-US"/>
              </w:rPr>
            </w:pP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Sesión Ordinaria No. </w:t>
            </w:r>
            <w:r w:rsidR="00337455" w:rsidRPr="00267FAF">
              <w:rPr>
                <w:rFonts w:ascii="Arial" w:eastAsia="Calibri" w:hAnsi="Arial" w:cs="Arial"/>
                <w:b/>
                <w:sz w:val="22"/>
                <w:szCs w:val="22"/>
              </w:rPr>
              <w:t>30</w:t>
            </w:r>
            <w:r w:rsidR="009C5A69">
              <w:rPr>
                <w:rFonts w:ascii="Arial" w:eastAsia="Calibri" w:hAnsi="Arial" w:cs="Arial"/>
                <w:b/>
                <w:sz w:val="22"/>
                <w:szCs w:val="22"/>
              </w:rPr>
              <w:t>5</w:t>
            </w:r>
            <w:r w:rsidR="0020478D">
              <w:rPr>
                <w:rFonts w:ascii="Arial" w:eastAsia="Calibri" w:hAnsi="Arial" w:cs="Arial"/>
                <w:b/>
                <w:sz w:val="22"/>
                <w:szCs w:val="22"/>
              </w:rPr>
              <w:t>5</w:t>
            </w: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>, Artículo</w:t>
            </w:r>
            <w:r w:rsidR="00437F0F"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563417">
              <w:rPr>
                <w:rFonts w:ascii="Arial" w:eastAsia="Calibri" w:hAnsi="Arial" w:cs="Arial"/>
                <w:b/>
                <w:sz w:val="22"/>
                <w:szCs w:val="22"/>
              </w:rPr>
              <w:t>1</w:t>
            </w:r>
            <w:r w:rsidR="00A65BB9">
              <w:rPr>
                <w:rFonts w:ascii="Arial" w:eastAsia="Calibri" w:hAnsi="Arial" w:cs="Arial"/>
                <w:b/>
                <w:sz w:val="22"/>
                <w:szCs w:val="22"/>
              </w:rPr>
              <w:t>3</w:t>
            </w:r>
            <w:r w:rsidR="00302A99">
              <w:rPr>
                <w:rFonts w:ascii="Arial" w:eastAsia="Calibri" w:hAnsi="Arial" w:cs="Arial"/>
                <w:b/>
                <w:sz w:val="22"/>
                <w:szCs w:val="22"/>
              </w:rPr>
              <w:t>,</w:t>
            </w: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del </w:t>
            </w:r>
            <w:r w:rsidR="0020478D">
              <w:rPr>
                <w:rFonts w:ascii="Arial" w:eastAsia="Calibri" w:hAnsi="Arial" w:cs="Arial"/>
                <w:b/>
                <w:sz w:val="22"/>
                <w:szCs w:val="22"/>
              </w:rPr>
              <w:t xml:space="preserve">07 de febrero </w:t>
            </w:r>
            <w:r w:rsidR="00A772EF" w:rsidRPr="00267FAF">
              <w:rPr>
                <w:rFonts w:ascii="Arial" w:eastAsia="Calibri" w:hAnsi="Arial" w:cs="Arial"/>
                <w:b/>
                <w:sz w:val="22"/>
                <w:szCs w:val="22"/>
              </w:rPr>
              <w:t>de 201</w:t>
            </w:r>
            <w:r w:rsidR="003B6DC0">
              <w:rPr>
                <w:rFonts w:ascii="Arial" w:eastAsia="Calibri" w:hAnsi="Arial" w:cs="Arial"/>
                <w:b/>
                <w:sz w:val="22"/>
                <w:szCs w:val="22"/>
              </w:rPr>
              <w:t>8</w:t>
            </w:r>
            <w:r w:rsidR="00457DD8">
              <w:rPr>
                <w:rFonts w:ascii="Arial" w:eastAsia="Calibri" w:hAnsi="Arial" w:cs="Arial"/>
                <w:b/>
                <w:sz w:val="22"/>
                <w:szCs w:val="22"/>
              </w:rPr>
              <w:t xml:space="preserve">. </w:t>
            </w:r>
            <w:r w:rsidR="00FA3C47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20478D">
              <w:rPr>
                <w:rFonts w:ascii="Arial" w:eastAsia="Calibri" w:hAnsi="Arial" w:cs="Arial"/>
                <w:b/>
                <w:sz w:val="22"/>
                <w:szCs w:val="22"/>
              </w:rPr>
              <w:t>Informe de Evaluación del Plan Anual Operativo, al 31 de diciembre de 2017</w:t>
            </w:r>
          </w:p>
        </w:tc>
      </w:tr>
    </w:tbl>
    <w:p w:rsidR="00C001DF" w:rsidRDefault="00C001DF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7742A1" w:rsidRDefault="007742A1" w:rsidP="007742A1">
      <w:pPr>
        <w:jc w:val="both"/>
        <w:rPr>
          <w:rFonts w:ascii="Arial" w:eastAsia="Cambria" w:hAnsi="Arial" w:cs="Arial"/>
          <w:lang w:val="es-ES_tradnl" w:eastAsia="en-US"/>
        </w:rPr>
      </w:pPr>
      <w:r w:rsidRPr="00D958BC">
        <w:rPr>
          <w:rFonts w:ascii="Arial" w:eastAsia="Cambria" w:hAnsi="Arial" w:cs="Arial"/>
          <w:lang w:val="es-ES_tradnl" w:eastAsia="en-US"/>
        </w:rPr>
        <w:t>Para los fines correspondientes se transcribe el acuerdo tomado por el Consejo Institucional, citado en la referencia, el cual dice:</w:t>
      </w:r>
    </w:p>
    <w:p w:rsidR="00302A99" w:rsidRDefault="00302A99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A65BB9" w:rsidRPr="00A65BB9" w:rsidRDefault="00A65BB9" w:rsidP="00A65BB9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A65BB9">
        <w:rPr>
          <w:rFonts w:ascii="Arial" w:hAnsi="Arial" w:cs="Arial"/>
          <w:b/>
          <w:lang w:val="es-CR"/>
        </w:rPr>
        <w:t>RESULTANDO QUE:</w:t>
      </w:r>
    </w:p>
    <w:p w:rsidR="00A65BB9" w:rsidRPr="00A65BB9" w:rsidRDefault="00A65BB9" w:rsidP="00A65BB9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</w:p>
    <w:p w:rsidR="00A65BB9" w:rsidRPr="00A65BB9" w:rsidRDefault="00A65BB9" w:rsidP="00A65BB9">
      <w:pPr>
        <w:numPr>
          <w:ilvl w:val="0"/>
          <w:numId w:val="18"/>
        </w:numPr>
        <w:ind w:left="360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El inciso b) del Artículo 18, del Estatuto Orgánico, establece:</w:t>
      </w:r>
    </w:p>
    <w:p w:rsidR="00A65BB9" w:rsidRPr="00A65BB9" w:rsidRDefault="00A65BB9" w:rsidP="00A65BB9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</w:p>
    <w:p w:rsidR="00A65BB9" w:rsidRPr="00A65BB9" w:rsidRDefault="00A65BB9" w:rsidP="006C3724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  <w:r w:rsidRPr="00A65BB9">
        <w:rPr>
          <w:rFonts w:ascii="Arial" w:eastAsia="Calibri" w:hAnsi="Arial" w:cs="Arial"/>
          <w:bCs/>
          <w:i/>
          <w:sz w:val="22"/>
          <w:szCs w:val="22"/>
          <w:lang w:val="es-CR"/>
        </w:rPr>
        <w:t>“Son funciones del Consejo Institucional:</w:t>
      </w:r>
      <w:bookmarkStart w:id="0" w:name="_GoBack"/>
      <w:bookmarkEnd w:id="0"/>
    </w:p>
    <w:p w:rsidR="00A65BB9" w:rsidRPr="00A65BB9" w:rsidRDefault="00A65BB9" w:rsidP="00A65BB9">
      <w:pPr>
        <w:ind w:left="810" w:right="992"/>
        <w:contextualSpacing/>
        <w:jc w:val="both"/>
        <w:rPr>
          <w:rFonts w:ascii="Arial" w:hAnsi="Arial" w:cs="Arial"/>
          <w:bCs/>
          <w:i/>
          <w:sz w:val="22"/>
          <w:szCs w:val="22"/>
          <w:lang w:val="es-CR"/>
        </w:rPr>
      </w:pPr>
      <w:r w:rsidRPr="00A65BB9">
        <w:rPr>
          <w:rFonts w:ascii="Arial" w:hAnsi="Arial" w:cs="Arial"/>
          <w:bCs/>
          <w:i/>
          <w:sz w:val="22"/>
          <w:szCs w:val="22"/>
          <w:lang w:val="es-CR"/>
        </w:rPr>
        <w:t>…</w:t>
      </w:r>
    </w:p>
    <w:p w:rsidR="00A65BB9" w:rsidRPr="00A65BB9" w:rsidRDefault="00A65BB9" w:rsidP="00A65BB9">
      <w:pPr>
        <w:ind w:left="810" w:right="992"/>
        <w:contextualSpacing/>
        <w:jc w:val="both"/>
        <w:rPr>
          <w:rFonts w:ascii="Arial" w:hAnsi="Arial" w:cs="Arial"/>
          <w:bCs/>
          <w:i/>
          <w:sz w:val="22"/>
          <w:szCs w:val="22"/>
          <w:lang w:val="es-CR"/>
        </w:rPr>
      </w:pPr>
    </w:p>
    <w:p w:rsidR="00A65BB9" w:rsidRPr="00A65BB9" w:rsidRDefault="00A65BB9" w:rsidP="00A65BB9">
      <w:pPr>
        <w:ind w:left="993" w:right="992" w:hanging="273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  <w:r w:rsidRPr="00A65BB9">
        <w:rPr>
          <w:rFonts w:ascii="Arial" w:eastAsia="Calibri" w:hAnsi="Arial" w:cs="Arial"/>
          <w:bCs/>
          <w:i/>
          <w:sz w:val="22"/>
          <w:szCs w:val="22"/>
          <w:lang w:val="es-CR"/>
        </w:rPr>
        <w:t>b. Aprobar el Plan estratégico institucional y los Planes anuales operativos, el presupuesto del Instituto, y los indicadores de gestión, de acuerdo con lo establecido en el Estatuto Orgánico y en la reglamentación respectiva.</w:t>
      </w:r>
    </w:p>
    <w:p w:rsidR="00A65BB9" w:rsidRPr="00A65BB9" w:rsidRDefault="00A65BB9" w:rsidP="00A65BB9">
      <w:pPr>
        <w:rPr>
          <w:rFonts w:ascii="Arial" w:hAnsi="Arial" w:cs="Arial"/>
          <w:b/>
        </w:rPr>
      </w:pPr>
    </w:p>
    <w:p w:rsidR="00A65BB9" w:rsidRPr="00A65BB9" w:rsidRDefault="00A65BB9" w:rsidP="00A65BB9">
      <w:pPr>
        <w:rPr>
          <w:rFonts w:ascii="Arial" w:hAnsi="Arial" w:cs="Arial"/>
          <w:b/>
        </w:rPr>
      </w:pPr>
      <w:r w:rsidRPr="00A65BB9">
        <w:rPr>
          <w:rFonts w:ascii="Arial" w:hAnsi="Arial" w:cs="Arial"/>
          <w:b/>
        </w:rPr>
        <w:t>CONSIDERANDO QUE:</w:t>
      </w:r>
    </w:p>
    <w:p w:rsidR="00A65BB9" w:rsidRPr="00A65BB9" w:rsidRDefault="00A65BB9" w:rsidP="00A65BB9">
      <w:pPr>
        <w:rPr>
          <w:rFonts w:ascii="Arial" w:hAnsi="Arial" w:cs="Arial"/>
          <w:b/>
        </w:rPr>
      </w:pPr>
    </w:p>
    <w:p w:rsidR="00A65BB9" w:rsidRPr="00A65BB9" w:rsidRDefault="00A65BB9" w:rsidP="00A65BB9">
      <w:pPr>
        <w:numPr>
          <w:ilvl w:val="0"/>
          <w:numId w:val="19"/>
        </w:numPr>
        <w:ind w:left="360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 xml:space="preserve">La Secretaría del Consejo Institucional recibe oficio R-044-2018, con fecha de recibido 23 de enero de 2018, suscrito por el Ing. Luis Paulino Méndez Badilla, Rector </w:t>
      </w:r>
      <w:proofErr w:type="spellStart"/>
      <w:r w:rsidRPr="00A65BB9">
        <w:rPr>
          <w:rFonts w:ascii="Arial" w:hAnsi="Arial" w:cs="Arial"/>
          <w:lang w:val="es-CR"/>
        </w:rPr>
        <w:t>ai</w:t>
      </w:r>
      <w:proofErr w:type="spellEnd"/>
      <w:r w:rsidRPr="00A65BB9">
        <w:rPr>
          <w:rFonts w:ascii="Arial" w:hAnsi="Arial" w:cs="Arial"/>
          <w:lang w:val="es-CR"/>
        </w:rPr>
        <w:t xml:space="preserve">, Rector, dirigido a la </w:t>
      </w:r>
      <w:proofErr w:type="spellStart"/>
      <w:r w:rsidRPr="00A65BB9">
        <w:rPr>
          <w:rFonts w:ascii="Arial" w:hAnsi="Arial" w:cs="Arial"/>
          <w:lang w:val="es-CR"/>
        </w:rPr>
        <w:t>MSc</w:t>
      </w:r>
      <w:proofErr w:type="spellEnd"/>
      <w:r w:rsidRPr="00A65BB9">
        <w:rPr>
          <w:rFonts w:ascii="Arial" w:hAnsi="Arial" w:cs="Arial"/>
          <w:lang w:val="es-CR"/>
        </w:rPr>
        <w:t>. Ana Rosa Ruiz, Coordinadora de la Comisión de Planificación y Administración, en el cual adjunta el Informe de Evaluación del Plan Anual Operativo al 31 de diciembre del 2018, el cual fue conocido por el Consejo de Rectoría, en la Sesión No.  02-2018, Artículo 4, del 22 de enero de 2018</w:t>
      </w:r>
      <w:r w:rsidRPr="00A65BB9">
        <w:rPr>
          <w:rFonts w:ascii="Arial" w:hAnsi="Arial" w:cs="Arial"/>
          <w:i/>
          <w:sz w:val="22"/>
          <w:szCs w:val="22"/>
          <w:lang w:val="es-CR"/>
        </w:rPr>
        <w:t>.</w:t>
      </w:r>
      <w:r w:rsidRPr="00A65BB9">
        <w:rPr>
          <w:rFonts w:ascii="Arial" w:hAnsi="Arial" w:cs="Arial"/>
          <w:lang w:val="es-CR"/>
        </w:rPr>
        <w:t xml:space="preserve">  (Ver Anexo 1)</w:t>
      </w:r>
    </w:p>
    <w:p w:rsidR="00A65BB9" w:rsidRPr="00A65BB9" w:rsidRDefault="00A65BB9" w:rsidP="00A65BB9">
      <w:pPr>
        <w:ind w:left="1320" w:hanging="1320"/>
        <w:jc w:val="both"/>
        <w:rPr>
          <w:rFonts w:ascii="Arial" w:hAnsi="Arial" w:cs="Arial"/>
          <w:sz w:val="14"/>
          <w:szCs w:val="14"/>
          <w:lang w:val="es-CR"/>
        </w:rPr>
      </w:pPr>
    </w:p>
    <w:p w:rsidR="00A65BB9" w:rsidRPr="00A65BB9" w:rsidRDefault="00A65BB9" w:rsidP="00A65BB9">
      <w:pPr>
        <w:numPr>
          <w:ilvl w:val="0"/>
          <w:numId w:val="19"/>
        </w:numPr>
        <w:ind w:left="360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 xml:space="preserve">La Comisión de Planificación y Administración en Reunión No.  754-2018, realizada el 1° de febrero de 2018, conoce el Informe de Evaluación y recibe a la MAU. Tatiana Fernández Martín, Directora de la Oficina de Planificación </w:t>
      </w:r>
      <w:r w:rsidRPr="00A65BB9">
        <w:rPr>
          <w:rFonts w:ascii="Arial" w:hAnsi="Arial" w:cs="Arial"/>
          <w:lang w:val="es-CR"/>
        </w:rPr>
        <w:lastRenderedPageBreak/>
        <w:t>Institucional, a la Licda. Ericka Quirós Aguero, Coordinadora de la Unidad de Formulación y Evaluación de Planes Institucionales de la OPI, a la MBA. Laura Granados al MAE. Marcel Hernández, Colaboradores de la OPI, quienes presentan el Informe de Evaluación del Plan Anual Operativo al 31 de junio del 2017, el cual incluye:</w:t>
      </w:r>
    </w:p>
    <w:p w:rsidR="00A65BB9" w:rsidRPr="00A65BB9" w:rsidRDefault="00A65BB9" w:rsidP="00A65BB9">
      <w:pPr>
        <w:ind w:left="708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numPr>
          <w:ilvl w:val="1"/>
          <w:numId w:val="19"/>
        </w:numPr>
        <w:ind w:hanging="663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Ejecución de Metas Cumplidas</w:t>
      </w:r>
    </w:p>
    <w:p w:rsidR="00A65BB9" w:rsidRPr="00A65BB9" w:rsidRDefault="00A65BB9" w:rsidP="00A65BB9">
      <w:pPr>
        <w:numPr>
          <w:ilvl w:val="1"/>
          <w:numId w:val="19"/>
        </w:numPr>
        <w:ind w:hanging="663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Objetivos Estratégicos</w:t>
      </w:r>
    </w:p>
    <w:p w:rsidR="00A65BB9" w:rsidRPr="00A65BB9" w:rsidRDefault="00A65BB9" w:rsidP="00A65BB9">
      <w:pPr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ind w:left="284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En dicha presentación se abarcaron tres procesos muy valiosos que apoyan el seguimiento y evaluación; a saber:</w:t>
      </w:r>
    </w:p>
    <w:p w:rsidR="00A65BB9" w:rsidRPr="00A65BB9" w:rsidRDefault="00A65BB9" w:rsidP="00A65BB9">
      <w:pPr>
        <w:ind w:left="284"/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numPr>
          <w:ilvl w:val="1"/>
          <w:numId w:val="19"/>
        </w:numPr>
        <w:ind w:left="1843" w:right="1559" w:hanging="663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Evaluación del Plan Anual Operativo al 31 de diciembre del 2017 y su vinculación presupuestaria</w:t>
      </w:r>
    </w:p>
    <w:p w:rsidR="00A65BB9" w:rsidRPr="00A65BB9" w:rsidRDefault="00A65BB9" w:rsidP="00A65BB9">
      <w:pPr>
        <w:numPr>
          <w:ilvl w:val="1"/>
          <w:numId w:val="19"/>
        </w:numPr>
        <w:ind w:left="1843" w:right="1559" w:hanging="663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Seguimiento Valoración del Riesgo PAO 2017</w:t>
      </w:r>
    </w:p>
    <w:p w:rsidR="00A65BB9" w:rsidRPr="00A65BB9" w:rsidRDefault="00A65BB9" w:rsidP="00A65BB9">
      <w:pPr>
        <w:numPr>
          <w:ilvl w:val="1"/>
          <w:numId w:val="19"/>
        </w:numPr>
        <w:ind w:left="1843" w:right="1559" w:hanging="663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Tendencia de los Indicadores de la Gestión Institucional al 2017</w:t>
      </w:r>
    </w:p>
    <w:p w:rsidR="00A65BB9" w:rsidRPr="00A65BB9" w:rsidRDefault="00A65BB9" w:rsidP="00A65BB9">
      <w:pPr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numPr>
          <w:ilvl w:val="0"/>
          <w:numId w:val="19"/>
        </w:numPr>
        <w:ind w:left="360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La Comisión de Planificación y Administración, una vez realizadas las consultas, dispuso recomendar al pleno del Consejo Institucional, lo siguiente:</w:t>
      </w:r>
    </w:p>
    <w:p w:rsidR="00A65BB9" w:rsidRPr="00A65BB9" w:rsidRDefault="00A65BB9" w:rsidP="00A65BB9">
      <w:pPr>
        <w:jc w:val="both"/>
        <w:rPr>
          <w:rFonts w:ascii="Arial" w:hAnsi="Arial" w:cs="Arial"/>
          <w:sz w:val="16"/>
          <w:szCs w:val="16"/>
          <w:lang w:val="es-CR"/>
        </w:rPr>
      </w:pPr>
    </w:p>
    <w:p w:rsidR="00A65BB9" w:rsidRPr="00A65BB9" w:rsidRDefault="00A65BB9" w:rsidP="00A65BB9">
      <w:pPr>
        <w:numPr>
          <w:ilvl w:val="0"/>
          <w:numId w:val="21"/>
        </w:numPr>
        <w:ind w:left="851" w:right="284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Dar por conocido el Informe de Evaluación del Plan Anual Operativo al 31 de diciembre de 2017, según documento adjunto.</w:t>
      </w:r>
    </w:p>
    <w:p w:rsidR="00A65BB9" w:rsidRPr="00A65BB9" w:rsidRDefault="00A65BB9" w:rsidP="00A65BB9">
      <w:pPr>
        <w:numPr>
          <w:ilvl w:val="0"/>
          <w:numId w:val="21"/>
        </w:numPr>
        <w:ind w:left="851" w:right="284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Remitir a la Contraloría General de la República el Informe de Evaluación del Plan Anual Operativo al 31 de diciembre de 2017.</w:t>
      </w:r>
    </w:p>
    <w:p w:rsidR="00A65BB9" w:rsidRPr="00A65BB9" w:rsidRDefault="00A65BB9" w:rsidP="00A65BB9">
      <w:pPr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jc w:val="both"/>
        <w:rPr>
          <w:rFonts w:ascii="Arial" w:hAnsi="Arial" w:cs="Arial"/>
          <w:b/>
          <w:lang w:val="es-CR"/>
        </w:rPr>
      </w:pPr>
      <w:r w:rsidRPr="00A65BB9">
        <w:rPr>
          <w:rFonts w:ascii="Arial" w:hAnsi="Arial" w:cs="Arial"/>
          <w:b/>
          <w:lang w:val="es-CR"/>
        </w:rPr>
        <w:t xml:space="preserve">SE </w:t>
      </w:r>
      <w:r>
        <w:rPr>
          <w:rFonts w:ascii="Arial" w:hAnsi="Arial" w:cs="Arial"/>
          <w:b/>
          <w:lang w:val="es-CR"/>
        </w:rPr>
        <w:t>ACUERDA</w:t>
      </w:r>
      <w:r w:rsidRPr="00A65BB9">
        <w:rPr>
          <w:rFonts w:ascii="Arial" w:hAnsi="Arial" w:cs="Arial"/>
          <w:b/>
          <w:lang w:val="es-CR"/>
        </w:rPr>
        <w:t>:</w:t>
      </w:r>
    </w:p>
    <w:p w:rsidR="00A65BB9" w:rsidRPr="00A65BB9" w:rsidRDefault="00A65BB9" w:rsidP="00A65BB9">
      <w:pPr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numPr>
          <w:ilvl w:val="0"/>
          <w:numId w:val="20"/>
        </w:numPr>
        <w:ind w:left="426" w:right="-91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Dar por conocido el Informe de Evaluación del Plan Anual Operativo al 31 de diciembre de 2017, según documento adjunto.</w:t>
      </w:r>
    </w:p>
    <w:p w:rsidR="00A65BB9" w:rsidRPr="00A65BB9" w:rsidRDefault="00A65BB9" w:rsidP="00A65BB9">
      <w:pPr>
        <w:ind w:right="-91"/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ind w:right="-91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object w:dxaOrig="153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8" o:title=""/>
          </v:shape>
          <o:OLEObject Type="Embed" ProgID="AcroExch.Document.DC" ShapeID="_x0000_i1025" DrawAspect="Icon" ObjectID="_1579515887" r:id="rId9"/>
        </w:object>
      </w:r>
    </w:p>
    <w:p w:rsidR="00A65BB9" w:rsidRPr="00A65BB9" w:rsidRDefault="00A65BB9" w:rsidP="00A65BB9">
      <w:pPr>
        <w:ind w:left="360"/>
        <w:jc w:val="both"/>
        <w:rPr>
          <w:rFonts w:ascii="Arial" w:hAnsi="Arial" w:cs="Arial"/>
          <w:lang w:val="es-CR"/>
        </w:rPr>
      </w:pPr>
    </w:p>
    <w:p w:rsidR="00A65BB9" w:rsidRPr="00A65BB9" w:rsidRDefault="00A65BB9" w:rsidP="00A65BB9">
      <w:pPr>
        <w:numPr>
          <w:ilvl w:val="0"/>
          <w:numId w:val="20"/>
        </w:numPr>
        <w:ind w:left="426" w:right="-91"/>
        <w:jc w:val="both"/>
        <w:rPr>
          <w:rFonts w:ascii="Arial" w:hAnsi="Arial" w:cs="Arial"/>
          <w:lang w:val="es-CR"/>
        </w:rPr>
      </w:pPr>
      <w:r w:rsidRPr="00A65BB9">
        <w:rPr>
          <w:rFonts w:ascii="Arial" w:hAnsi="Arial" w:cs="Arial"/>
          <w:lang w:val="es-CR"/>
        </w:rPr>
        <w:t>Remitir a la Contraloría General de la República el Informe de Evaluación del Plan Anual Operativo al 31 de diciembre de 2017.</w:t>
      </w:r>
    </w:p>
    <w:p w:rsidR="00563417" w:rsidRPr="0073629D" w:rsidRDefault="00563417" w:rsidP="0073629D">
      <w:pPr>
        <w:rPr>
          <w:rFonts w:ascii="Arial" w:hAnsi="Arial" w:cs="Arial"/>
          <w:sz w:val="18"/>
          <w:szCs w:val="18"/>
        </w:rPr>
      </w:pPr>
    </w:p>
    <w:p w:rsidR="00887FCC" w:rsidRDefault="002204D7" w:rsidP="00A65BB9">
      <w:pPr>
        <w:numPr>
          <w:ilvl w:val="0"/>
          <w:numId w:val="20"/>
        </w:numPr>
        <w:ind w:left="426" w:right="-91"/>
        <w:jc w:val="both"/>
        <w:rPr>
          <w:rFonts w:ascii="Arial" w:hAnsi="Arial" w:cs="Arial"/>
          <w:b/>
          <w:lang w:val="es-CR"/>
        </w:rPr>
      </w:pPr>
      <w:r w:rsidRPr="00F41044">
        <w:rPr>
          <w:rFonts w:ascii="Arial" w:eastAsia="Cambria" w:hAnsi="Arial" w:cs="Arial"/>
          <w:lang w:eastAsia="en-US"/>
        </w:rPr>
        <w:t>Comunicar</w:t>
      </w:r>
      <w:r w:rsidRPr="002204D7">
        <w:rPr>
          <w:rFonts w:ascii="Arial" w:hAnsi="Arial" w:cs="Arial"/>
          <w:lang w:val="es-CR"/>
        </w:rPr>
        <w:t xml:space="preserve">. </w:t>
      </w:r>
      <w:r>
        <w:rPr>
          <w:rFonts w:ascii="Arial" w:hAnsi="Arial" w:cs="Arial"/>
          <w:b/>
          <w:lang w:val="es-CR"/>
        </w:rPr>
        <w:t xml:space="preserve"> ACUERDO FIRME.</w:t>
      </w:r>
    </w:p>
    <w:p w:rsidR="0073629D" w:rsidRDefault="0073629D" w:rsidP="0073629D">
      <w:pPr>
        <w:jc w:val="both"/>
        <w:rPr>
          <w:rFonts w:ascii="Arial" w:eastAsia="Calibri" w:hAnsi="Arial" w:cs="Arial"/>
          <w:b/>
          <w:sz w:val="22"/>
          <w:szCs w:val="22"/>
          <w:lang w:val="es-CR" w:eastAsia="en-US"/>
        </w:rPr>
      </w:pPr>
    </w:p>
    <w:p w:rsidR="000F710B" w:rsidRPr="00A65BB9" w:rsidRDefault="00A65BB9" w:rsidP="00A65BB9">
      <w:pPr>
        <w:spacing w:before="240"/>
        <w:jc w:val="both"/>
        <w:rPr>
          <w:rFonts w:ascii="Arial" w:hAnsi="Arial" w:cs="Arial"/>
          <w:b/>
          <w:sz w:val="20"/>
          <w:szCs w:val="20"/>
          <w:lang w:val="es-CR"/>
        </w:rPr>
      </w:pPr>
      <w:r w:rsidRPr="00A65BB9">
        <w:rPr>
          <w:rFonts w:ascii="Arial" w:hAnsi="Arial" w:cs="Arial"/>
          <w:b/>
          <w:sz w:val="20"/>
          <w:szCs w:val="20"/>
          <w:lang w:val="es-CR"/>
        </w:rPr>
        <w:t xml:space="preserve">Palabras Clave: Informe- Evaluación PAO -  </w:t>
      </w:r>
      <w:proofErr w:type="gramStart"/>
      <w:r w:rsidRPr="00A65BB9">
        <w:rPr>
          <w:rFonts w:ascii="Arial" w:hAnsi="Arial" w:cs="Arial"/>
          <w:b/>
          <w:sz w:val="20"/>
          <w:szCs w:val="20"/>
          <w:lang w:val="es-CR"/>
        </w:rPr>
        <w:t>31  diciembre</w:t>
      </w:r>
      <w:proofErr w:type="gramEnd"/>
      <w:r w:rsidRPr="00A65BB9">
        <w:rPr>
          <w:rFonts w:ascii="Arial" w:hAnsi="Arial" w:cs="Arial"/>
          <w:b/>
          <w:sz w:val="20"/>
          <w:szCs w:val="20"/>
          <w:lang w:val="es-CR"/>
        </w:rPr>
        <w:t xml:space="preserve"> – 2017</w:t>
      </w:r>
    </w:p>
    <w:p w:rsidR="001A214B" w:rsidRDefault="001A214B" w:rsidP="00672D32">
      <w:pPr>
        <w:jc w:val="both"/>
        <w:rPr>
          <w:rFonts w:ascii="Arial" w:hAnsi="Arial" w:cs="Arial"/>
          <w:b/>
          <w:sz w:val="22"/>
          <w:szCs w:val="22"/>
          <w:lang w:val="es-CR"/>
        </w:rPr>
      </w:pPr>
    </w:p>
    <w:tbl>
      <w:tblPr>
        <w:tblpPr w:leftFromText="142" w:rightFromText="142" w:vertAnchor="text" w:horzAnchor="margin" w:tblpY="1"/>
        <w:tblOverlap w:val="never"/>
        <w:tblW w:w="22547" w:type="dxa"/>
        <w:tblLook w:val="04A0" w:firstRow="1" w:lastRow="0" w:firstColumn="1" w:lastColumn="0" w:noHBand="0" w:noVBand="1"/>
      </w:tblPr>
      <w:tblGrid>
        <w:gridCol w:w="4361"/>
        <w:gridCol w:w="4361"/>
        <w:gridCol w:w="4361"/>
        <w:gridCol w:w="4361"/>
        <w:gridCol w:w="742"/>
        <w:gridCol w:w="4361"/>
      </w:tblGrid>
      <w:tr w:rsidR="00CE7F7E" w:rsidRPr="00474B22" w:rsidTr="004411B2">
        <w:trPr>
          <w:trHeight w:val="183"/>
        </w:trPr>
        <w:tc>
          <w:tcPr>
            <w:tcW w:w="4361" w:type="dxa"/>
          </w:tcPr>
          <w:p w:rsidR="00CE7F7E" w:rsidRPr="00474B22" w:rsidRDefault="00CE7F7E" w:rsidP="004411B2">
            <w:pPr>
              <w:ind w:left="-567" w:firstLine="567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  <w:tr w:rsidR="00CE7F7E" w:rsidRPr="00474B22" w:rsidTr="004411B2">
        <w:trPr>
          <w:gridAfter w:val="1"/>
          <w:wAfter w:w="4361" w:type="dxa"/>
          <w:trHeight w:val="183"/>
        </w:trPr>
        <w:tc>
          <w:tcPr>
            <w:tcW w:w="4361" w:type="dxa"/>
          </w:tcPr>
          <w:p w:rsidR="00CE7F7E" w:rsidRPr="00474B22" w:rsidRDefault="00CE7F7E" w:rsidP="00A65BB9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 w:rsidRPr="00474B22"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ci.  Secretaría del Consejo Institucional</w:t>
            </w:r>
          </w:p>
        </w:tc>
        <w:tc>
          <w:tcPr>
            <w:tcW w:w="4361" w:type="dxa"/>
          </w:tcPr>
          <w:p w:rsidR="00CE7F7E" w:rsidRPr="00474B22" w:rsidRDefault="00CE7F7E" w:rsidP="00A65BB9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</w:tbl>
    <w:p w:rsidR="00A65BB9" w:rsidRPr="00474B22" w:rsidRDefault="00A65BB9" w:rsidP="00A65BB9">
      <w:pPr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</w:t>
      </w:r>
      <w:r w:rsidRPr="00474B22">
        <w:rPr>
          <w:rFonts w:ascii="Arial" w:eastAsia="Cambria" w:hAnsi="Arial" w:cs="Arial"/>
          <w:b/>
          <w:sz w:val="16"/>
          <w:szCs w:val="16"/>
          <w:lang w:val="es-ES_tradnl" w:eastAsia="en-US"/>
        </w:rPr>
        <w:t>Oficina Asesoría Legal</w:t>
      </w: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</w:t>
      </w:r>
    </w:p>
    <w:p w:rsidR="00A65BB9" w:rsidRPr="00474B22" w:rsidRDefault="00A65BB9" w:rsidP="00A65BB9">
      <w:pPr>
        <w:ind w:firstLine="34"/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</w:t>
      </w:r>
      <w:r w:rsidRPr="00474B22">
        <w:rPr>
          <w:rFonts w:ascii="Arial" w:eastAsia="Cambria" w:hAnsi="Arial" w:cs="Arial"/>
          <w:b/>
          <w:sz w:val="16"/>
          <w:szCs w:val="16"/>
          <w:lang w:val="es-ES_tradnl" w:eastAsia="en-US"/>
        </w:rPr>
        <w:t>Auditoría Interna (Notificado a la Secretaria vía correo electrónico)</w:t>
      </w:r>
    </w:p>
    <w:p w:rsidR="00A65BB9" w:rsidRPr="00474B22" w:rsidRDefault="00A65BB9" w:rsidP="00A65BB9">
      <w:pPr>
        <w:ind w:left="720" w:hanging="720"/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</w:t>
      </w:r>
      <w:r w:rsidRPr="00474B22">
        <w:rPr>
          <w:rFonts w:ascii="Arial" w:eastAsia="Cambria" w:hAnsi="Arial" w:cs="Arial"/>
          <w:b/>
          <w:sz w:val="16"/>
          <w:szCs w:val="16"/>
          <w:lang w:val="es-ES_tradnl" w:eastAsia="en-US"/>
        </w:rPr>
        <w:t>Comunicación y Mercadeo</w:t>
      </w: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</w:t>
      </w:r>
    </w:p>
    <w:p w:rsidR="00A65BB9" w:rsidRPr="00474B22" w:rsidRDefault="00A65BB9" w:rsidP="00A65BB9">
      <w:pPr>
        <w:ind w:left="720" w:hanging="720"/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</w:t>
      </w:r>
      <w:r w:rsidRPr="00474B22">
        <w:rPr>
          <w:rFonts w:ascii="Arial" w:eastAsia="Cambria" w:hAnsi="Arial" w:cs="Arial"/>
          <w:b/>
          <w:sz w:val="16"/>
          <w:szCs w:val="16"/>
          <w:lang w:val="es-ES_tradnl" w:eastAsia="en-US"/>
        </w:rPr>
        <w:t>Centro de Archivo y Comunicaciones</w:t>
      </w:r>
    </w:p>
    <w:p w:rsidR="00E00132" w:rsidRPr="00A65BB9" w:rsidRDefault="00E00132" w:rsidP="00F41044">
      <w:pPr>
        <w:jc w:val="both"/>
        <w:rPr>
          <w:rFonts w:ascii="Arial" w:eastAsia="Cambria" w:hAnsi="Arial" w:cs="Arial"/>
          <w:b/>
          <w:lang w:val="es-ES_tradnl" w:eastAsia="en-US"/>
        </w:rPr>
      </w:pPr>
    </w:p>
    <w:p w:rsidR="00F41044" w:rsidRPr="00F41044" w:rsidRDefault="00F41044" w:rsidP="00F41044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proofErr w:type="spellStart"/>
      <w:r w:rsidRPr="00F41044">
        <w:rPr>
          <w:rFonts w:ascii="Arial" w:eastAsia="Cambria" w:hAnsi="Arial" w:cs="Arial"/>
          <w:sz w:val="22"/>
          <w:szCs w:val="22"/>
          <w:lang w:eastAsia="en-US"/>
        </w:rPr>
        <w:t>ars</w:t>
      </w:r>
      <w:proofErr w:type="spellEnd"/>
    </w:p>
    <w:sectPr w:rsidR="00F41044" w:rsidRPr="00F41044" w:rsidSect="00CE0215">
      <w:headerReference w:type="default" r:id="rId10"/>
      <w:footerReference w:type="default" r:id="rId11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73C" w:rsidRDefault="0040273C">
      <w:r>
        <w:separator/>
      </w:r>
    </w:p>
  </w:endnote>
  <w:endnote w:type="continuationSeparator" w:id="0">
    <w:p w:rsidR="0040273C" w:rsidRDefault="0040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E7" w:rsidRDefault="003538E7">
    <w:pPr>
      <w:pStyle w:val="Piedepgina"/>
      <w:jc w:val="center"/>
    </w:pPr>
  </w:p>
  <w:p w:rsidR="003538E7" w:rsidRDefault="003538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73C" w:rsidRDefault="0040273C">
      <w:r>
        <w:separator/>
      </w:r>
    </w:p>
  </w:footnote>
  <w:footnote w:type="continuationSeparator" w:id="0">
    <w:p w:rsidR="0040273C" w:rsidRDefault="00402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E7" w:rsidRPr="00D958BC" w:rsidRDefault="003538E7" w:rsidP="007742A1">
    <w:pPr>
      <w:ind w:right="-40"/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</w:pPr>
    <w:r w:rsidRPr="00D958BC"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  <w:t>COMUNICACIÓN DE ACUERDO</w:t>
    </w:r>
  </w:p>
  <w:p w:rsidR="003538E7" w:rsidRPr="00D958BC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Sesión Ordinaria No. 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30</w:t>
    </w:r>
    <w:r w:rsidR="003F0538">
      <w:rPr>
        <w:rFonts w:ascii="Arial" w:eastAsia="Cambria" w:hAnsi="Arial" w:cs="Arial"/>
        <w:i/>
        <w:sz w:val="18"/>
        <w:szCs w:val="18"/>
        <w:lang w:val="es-ES_tradnl" w:eastAsia="x-none"/>
      </w:rPr>
      <w:t>5</w:t>
    </w:r>
    <w:r w:rsidR="0020478D">
      <w:rPr>
        <w:rFonts w:ascii="Arial" w:eastAsia="Cambria" w:hAnsi="Arial" w:cs="Arial"/>
        <w:i/>
        <w:sz w:val="18"/>
        <w:szCs w:val="18"/>
        <w:lang w:val="es-ES_tradnl" w:eastAsia="x-none"/>
      </w:rPr>
      <w:t>5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, Artículo </w:t>
    </w:r>
    <w:r w:rsidR="00563417">
      <w:rPr>
        <w:rFonts w:ascii="Arial" w:eastAsia="Cambria" w:hAnsi="Arial" w:cs="Arial"/>
        <w:i/>
        <w:sz w:val="18"/>
        <w:szCs w:val="18"/>
        <w:lang w:val="es-ES_tradnl" w:eastAsia="x-none"/>
      </w:rPr>
      <w:t>1</w:t>
    </w:r>
    <w:r w:rsidR="00A65BB9">
      <w:rPr>
        <w:rFonts w:ascii="Arial" w:eastAsia="Cambria" w:hAnsi="Arial" w:cs="Arial"/>
        <w:i/>
        <w:sz w:val="18"/>
        <w:szCs w:val="18"/>
        <w:lang w:val="es-ES_tradnl" w:eastAsia="x-none"/>
      </w:rPr>
      <w:t>3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,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del </w:t>
    </w:r>
    <w:r w:rsidR="0020478D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07 de febrero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>de 201</w:t>
    </w:r>
    <w:r w:rsidR="003B6DC0">
      <w:rPr>
        <w:rFonts w:ascii="Arial" w:eastAsia="Cambria" w:hAnsi="Arial" w:cs="Arial"/>
        <w:i/>
        <w:sz w:val="18"/>
        <w:szCs w:val="18"/>
        <w:lang w:val="es-ES_tradnl" w:eastAsia="x-none"/>
      </w:rPr>
      <w:t>8</w:t>
    </w:r>
  </w:p>
  <w:p w:rsidR="003538E7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Página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begin"/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instrText xml:space="preserve"> PAGE   \* MERGEFORMAT </w:instrTex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separate"/>
    </w:r>
    <w:r w:rsidR="006C3724">
      <w:rPr>
        <w:rFonts w:ascii="Arial" w:eastAsia="Cambria" w:hAnsi="Arial" w:cs="Arial"/>
        <w:i/>
        <w:noProof/>
        <w:sz w:val="18"/>
        <w:szCs w:val="18"/>
        <w:lang w:val="es-ES_tradnl" w:eastAsia="x-none"/>
      </w:rPr>
      <w:t>2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end"/>
    </w:r>
  </w:p>
  <w:p w:rsidR="003538E7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CF1"/>
    <w:multiLevelType w:val="hybridMultilevel"/>
    <w:tmpl w:val="14F8ACCA"/>
    <w:lvl w:ilvl="0" w:tplc="D298CCB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65511"/>
    <w:multiLevelType w:val="hybridMultilevel"/>
    <w:tmpl w:val="16F0751A"/>
    <w:lvl w:ilvl="0" w:tplc="FADEC2AE">
      <w:start w:val="1"/>
      <w:numFmt w:val="decimal"/>
      <w:pStyle w:val="clau"/>
      <w:lvlText w:val="%1."/>
      <w:lvlJc w:val="left"/>
      <w:pPr>
        <w:tabs>
          <w:tab w:val="num" w:pos="357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764B82"/>
    <w:multiLevelType w:val="hybridMultilevel"/>
    <w:tmpl w:val="884E9DBE"/>
    <w:lvl w:ilvl="0" w:tplc="13A605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73C34"/>
    <w:multiLevelType w:val="hybridMultilevel"/>
    <w:tmpl w:val="A4DE594A"/>
    <w:lvl w:ilvl="0" w:tplc="2A6E36B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B5814EE"/>
    <w:multiLevelType w:val="hybridMultilevel"/>
    <w:tmpl w:val="152A71C8"/>
    <w:lvl w:ilvl="0" w:tplc="6A2238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16FEA"/>
    <w:multiLevelType w:val="hybridMultilevel"/>
    <w:tmpl w:val="2E42F980"/>
    <w:lvl w:ilvl="0" w:tplc="6DC8FB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BE7ED4"/>
    <w:multiLevelType w:val="hybridMultilevel"/>
    <w:tmpl w:val="83CA5C96"/>
    <w:lvl w:ilvl="0" w:tplc="A75022C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87720"/>
    <w:multiLevelType w:val="multilevel"/>
    <w:tmpl w:val="8C1ED5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2916B7"/>
    <w:multiLevelType w:val="hybridMultilevel"/>
    <w:tmpl w:val="11D8074C"/>
    <w:lvl w:ilvl="0" w:tplc="D6E0D17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E073358"/>
    <w:multiLevelType w:val="multilevel"/>
    <w:tmpl w:val="DFB85738"/>
    <w:lvl w:ilvl="0">
      <w:start w:val="1"/>
      <w:numFmt w:val="lowerLetter"/>
      <w:lvlText w:val="%1.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75FE5"/>
    <w:multiLevelType w:val="hybridMultilevel"/>
    <w:tmpl w:val="1FF45AC8"/>
    <w:lvl w:ilvl="0" w:tplc="216A34FA">
      <w:start w:val="1"/>
      <w:numFmt w:val="lowerLetter"/>
      <w:lvlText w:val="%1."/>
      <w:lvlJc w:val="left"/>
      <w:pPr>
        <w:ind w:left="720" w:hanging="360"/>
      </w:pPr>
      <w:rPr>
        <w:b/>
        <w:i w:val="0"/>
        <w:strike w:val="0"/>
        <w:dstrike w:val="0"/>
        <w:sz w:val="24"/>
        <w:szCs w:val="24"/>
        <w:u w:val="none"/>
        <w:effect w:val="none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952CD"/>
    <w:multiLevelType w:val="hybridMultilevel"/>
    <w:tmpl w:val="AA9A515E"/>
    <w:lvl w:ilvl="0" w:tplc="D97CF6EC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0E32B2"/>
    <w:multiLevelType w:val="hybridMultilevel"/>
    <w:tmpl w:val="5DB8E254"/>
    <w:lvl w:ilvl="0" w:tplc="120215BE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7510B"/>
    <w:multiLevelType w:val="hybridMultilevel"/>
    <w:tmpl w:val="D356016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9399C"/>
    <w:multiLevelType w:val="hybridMultilevel"/>
    <w:tmpl w:val="CB8C4064"/>
    <w:lvl w:ilvl="0" w:tplc="945CF1C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37EB8"/>
    <w:multiLevelType w:val="hybridMultilevel"/>
    <w:tmpl w:val="552A8036"/>
    <w:lvl w:ilvl="0" w:tplc="3022147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0017E"/>
    <w:multiLevelType w:val="hybridMultilevel"/>
    <w:tmpl w:val="21F658FC"/>
    <w:lvl w:ilvl="0" w:tplc="140A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EC67C9"/>
    <w:multiLevelType w:val="hybridMultilevel"/>
    <w:tmpl w:val="AC18A8D2"/>
    <w:lvl w:ilvl="0" w:tplc="0962381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1C985A44">
      <w:numFmt w:val="bullet"/>
      <w:lvlText w:val="-"/>
      <w:lvlJc w:val="left"/>
      <w:pPr>
        <w:ind w:left="2506" w:hanging="1426"/>
      </w:pPr>
      <w:rPr>
        <w:rFonts w:ascii="Arial" w:eastAsia="Times New Roman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DA320A"/>
    <w:multiLevelType w:val="hybridMultilevel"/>
    <w:tmpl w:val="C3F41444"/>
    <w:lvl w:ilvl="0" w:tplc="DC727E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3603E"/>
    <w:multiLevelType w:val="hybridMultilevel"/>
    <w:tmpl w:val="C20E49DE"/>
    <w:lvl w:ilvl="0" w:tplc="5470B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11AF3"/>
    <w:multiLevelType w:val="hybridMultilevel"/>
    <w:tmpl w:val="12DE1FB0"/>
    <w:lvl w:ilvl="0" w:tplc="00E472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4"/>
  </w:num>
  <w:num w:numId="7">
    <w:abstractNumId w:val="7"/>
  </w:num>
  <w:num w:numId="8">
    <w:abstractNumId w:val="9"/>
  </w:num>
  <w:num w:numId="9">
    <w:abstractNumId w:val="20"/>
  </w:num>
  <w:num w:numId="10">
    <w:abstractNumId w:val="3"/>
  </w:num>
  <w:num w:numId="11">
    <w:abstractNumId w:val="11"/>
  </w:num>
  <w:num w:numId="12">
    <w:abstractNumId w:val="8"/>
  </w:num>
  <w:num w:numId="13">
    <w:abstractNumId w:val="12"/>
  </w:num>
  <w:num w:numId="14">
    <w:abstractNumId w:val="4"/>
  </w:num>
  <w:num w:numId="15">
    <w:abstractNumId w:val="19"/>
  </w:num>
  <w:num w:numId="16">
    <w:abstractNumId w:val="0"/>
  </w:num>
  <w:num w:numId="17">
    <w:abstractNumId w:val="1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5"/>
  </w:num>
  <w:num w:numId="21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R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C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97"/>
    <w:rsid w:val="000012C8"/>
    <w:rsid w:val="00001369"/>
    <w:rsid w:val="000040EF"/>
    <w:rsid w:val="000046BC"/>
    <w:rsid w:val="0000518D"/>
    <w:rsid w:val="0000683B"/>
    <w:rsid w:val="00010592"/>
    <w:rsid w:val="00011DBE"/>
    <w:rsid w:val="000120EB"/>
    <w:rsid w:val="000128E2"/>
    <w:rsid w:val="00017DE2"/>
    <w:rsid w:val="00020858"/>
    <w:rsid w:val="000213DD"/>
    <w:rsid w:val="00024564"/>
    <w:rsid w:val="00024BA5"/>
    <w:rsid w:val="000254A5"/>
    <w:rsid w:val="00033918"/>
    <w:rsid w:val="00034CE3"/>
    <w:rsid w:val="000359F5"/>
    <w:rsid w:val="00036DAC"/>
    <w:rsid w:val="000401D6"/>
    <w:rsid w:val="000414FE"/>
    <w:rsid w:val="000428F8"/>
    <w:rsid w:val="000437DE"/>
    <w:rsid w:val="00043B22"/>
    <w:rsid w:val="00044242"/>
    <w:rsid w:val="00047F2B"/>
    <w:rsid w:val="00050123"/>
    <w:rsid w:val="000602DE"/>
    <w:rsid w:val="00060CCC"/>
    <w:rsid w:val="00067296"/>
    <w:rsid w:val="00067992"/>
    <w:rsid w:val="00067BE7"/>
    <w:rsid w:val="00067C8C"/>
    <w:rsid w:val="0007411A"/>
    <w:rsid w:val="00076DBD"/>
    <w:rsid w:val="00076EC1"/>
    <w:rsid w:val="00077BC7"/>
    <w:rsid w:val="00077D4B"/>
    <w:rsid w:val="0008022E"/>
    <w:rsid w:val="00080FD1"/>
    <w:rsid w:val="000813BE"/>
    <w:rsid w:val="00081BCF"/>
    <w:rsid w:val="000846DF"/>
    <w:rsid w:val="00084FDD"/>
    <w:rsid w:val="00087607"/>
    <w:rsid w:val="000903CE"/>
    <w:rsid w:val="00090FDF"/>
    <w:rsid w:val="00091B7B"/>
    <w:rsid w:val="000934FF"/>
    <w:rsid w:val="00093971"/>
    <w:rsid w:val="000A0756"/>
    <w:rsid w:val="000A5D85"/>
    <w:rsid w:val="000A6BE8"/>
    <w:rsid w:val="000B10B4"/>
    <w:rsid w:val="000B10C0"/>
    <w:rsid w:val="000B39AF"/>
    <w:rsid w:val="000B55D7"/>
    <w:rsid w:val="000B5852"/>
    <w:rsid w:val="000B624C"/>
    <w:rsid w:val="000B6B41"/>
    <w:rsid w:val="000B7C5A"/>
    <w:rsid w:val="000C0A23"/>
    <w:rsid w:val="000C25EB"/>
    <w:rsid w:val="000C3E9F"/>
    <w:rsid w:val="000C52B7"/>
    <w:rsid w:val="000C68C0"/>
    <w:rsid w:val="000D220C"/>
    <w:rsid w:val="000D2AD1"/>
    <w:rsid w:val="000D34C2"/>
    <w:rsid w:val="000D5ACC"/>
    <w:rsid w:val="000D5C6B"/>
    <w:rsid w:val="000D6061"/>
    <w:rsid w:val="000D7162"/>
    <w:rsid w:val="000E1F4D"/>
    <w:rsid w:val="000E39E4"/>
    <w:rsid w:val="000E420E"/>
    <w:rsid w:val="000E4FED"/>
    <w:rsid w:val="000E5B14"/>
    <w:rsid w:val="000E6DC9"/>
    <w:rsid w:val="000F106C"/>
    <w:rsid w:val="000F1E1D"/>
    <w:rsid w:val="000F2A0F"/>
    <w:rsid w:val="000F4527"/>
    <w:rsid w:val="000F473C"/>
    <w:rsid w:val="000F490D"/>
    <w:rsid w:val="000F4B43"/>
    <w:rsid w:val="000F5572"/>
    <w:rsid w:val="000F710B"/>
    <w:rsid w:val="000F7A0A"/>
    <w:rsid w:val="000F7FF1"/>
    <w:rsid w:val="00104E6C"/>
    <w:rsid w:val="00105392"/>
    <w:rsid w:val="00107032"/>
    <w:rsid w:val="00107C78"/>
    <w:rsid w:val="0011053E"/>
    <w:rsid w:val="001113FE"/>
    <w:rsid w:val="001125EE"/>
    <w:rsid w:val="00115853"/>
    <w:rsid w:val="00117C68"/>
    <w:rsid w:val="00121308"/>
    <w:rsid w:val="001237E1"/>
    <w:rsid w:val="001240CC"/>
    <w:rsid w:val="001248CE"/>
    <w:rsid w:val="001272AF"/>
    <w:rsid w:val="001304BF"/>
    <w:rsid w:val="0013093C"/>
    <w:rsid w:val="001319DF"/>
    <w:rsid w:val="00132C08"/>
    <w:rsid w:val="00133EEB"/>
    <w:rsid w:val="00135EE8"/>
    <w:rsid w:val="001370D6"/>
    <w:rsid w:val="001370DB"/>
    <w:rsid w:val="001372BC"/>
    <w:rsid w:val="0013796E"/>
    <w:rsid w:val="00141B28"/>
    <w:rsid w:val="00143E80"/>
    <w:rsid w:val="00146F6F"/>
    <w:rsid w:val="00150F07"/>
    <w:rsid w:val="00153E19"/>
    <w:rsid w:val="00154839"/>
    <w:rsid w:val="00155121"/>
    <w:rsid w:val="00155891"/>
    <w:rsid w:val="00156111"/>
    <w:rsid w:val="001644B1"/>
    <w:rsid w:val="00165556"/>
    <w:rsid w:val="00165902"/>
    <w:rsid w:val="00165B51"/>
    <w:rsid w:val="00165C83"/>
    <w:rsid w:val="00165F34"/>
    <w:rsid w:val="00166375"/>
    <w:rsid w:val="00171AC3"/>
    <w:rsid w:val="001746E5"/>
    <w:rsid w:val="0018030A"/>
    <w:rsid w:val="001806C4"/>
    <w:rsid w:val="00182124"/>
    <w:rsid w:val="00187E00"/>
    <w:rsid w:val="00190010"/>
    <w:rsid w:val="001962C2"/>
    <w:rsid w:val="00196E82"/>
    <w:rsid w:val="001A0A20"/>
    <w:rsid w:val="001A214B"/>
    <w:rsid w:val="001A33C3"/>
    <w:rsid w:val="001B1E0E"/>
    <w:rsid w:val="001B208D"/>
    <w:rsid w:val="001B59CC"/>
    <w:rsid w:val="001B7AB0"/>
    <w:rsid w:val="001C1124"/>
    <w:rsid w:val="001C1335"/>
    <w:rsid w:val="001C54CE"/>
    <w:rsid w:val="001D40F5"/>
    <w:rsid w:val="001E0224"/>
    <w:rsid w:val="001E08C0"/>
    <w:rsid w:val="001E0E52"/>
    <w:rsid w:val="001E11D4"/>
    <w:rsid w:val="001E3DCB"/>
    <w:rsid w:val="001E684C"/>
    <w:rsid w:val="001E69A6"/>
    <w:rsid w:val="001E69C9"/>
    <w:rsid w:val="001F0C0F"/>
    <w:rsid w:val="001F26FD"/>
    <w:rsid w:val="001F3C06"/>
    <w:rsid w:val="001F3E92"/>
    <w:rsid w:val="0020019E"/>
    <w:rsid w:val="0020223D"/>
    <w:rsid w:val="00202E06"/>
    <w:rsid w:val="00203662"/>
    <w:rsid w:val="0020429C"/>
    <w:rsid w:val="0020478D"/>
    <w:rsid w:val="00204A01"/>
    <w:rsid w:val="00204A3D"/>
    <w:rsid w:val="00210743"/>
    <w:rsid w:val="002118B2"/>
    <w:rsid w:val="002127EE"/>
    <w:rsid w:val="002139D9"/>
    <w:rsid w:val="002172C6"/>
    <w:rsid w:val="00217BCB"/>
    <w:rsid w:val="002204D7"/>
    <w:rsid w:val="002207D9"/>
    <w:rsid w:val="00220ED5"/>
    <w:rsid w:val="00221713"/>
    <w:rsid w:val="00221F57"/>
    <w:rsid w:val="00225D59"/>
    <w:rsid w:val="002279E5"/>
    <w:rsid w:val="00227D3E"/>
    <w:rsid w:val="00230EB0"/>
    <w:rsid w:val="00234BB0"/>
    <w:rsid w:val="00235258"/>
    <w:rsid w:val="0024107D"/>
    <w:rsid w:val="00242D06"/>
    <w:rsid w:val="00245783"/>
    <w:rsid w:val="00246D38"/>
    <w:rsid w:val="00250B47"/>
    <w:rsid w:val="00253D5C"/>
    <w:rsid w:val="00255202"/>
    <w:rsid w:val="002569E9"/>
    <w:rsid w:val="00260F3E"/>
    <w:rsid w:val="00261D4A"/>
    <w:rsid w:val="00263233"/>
    <w:rsid w:val="00264EFA"/>
    <w:rsid w:val="00266024"/>
    <w:rsid w:val="00266221"/>
    <w:rsid w:val="002668E5"/>
    <w:rsid w:val="0026727D"/>
    <w:rsid w:val="00267A3B"/>
    <w:rsid w:val="00267FAF"/>
    <w:rsid w:val="002743B7"/>
    <w:rsid w:val="00275822"/>
    <w:rsid w:val="00275FE3"/>
    <w:rsid w:val="00280C7B"/>
    <w:rsid w:val="00281B37"/>
    <w:rsid w:val="00283360"/>
    <w:rsid w:val="00283375"/>
    <w:rsid w:val="00284956"/>
    <w:rsid w:val="00286461"/>
    <w:rsid w:val="0029068F"/>
    <w:rsid w:val="00293111"/>
    <w:rsid w:val="00293149"/>
    <w:rsid w:val="00293595"/>
    <w:rsid w:val="0029396B"/>
    <w:rsid w:val="00294D1D"/>
    <w:rsid w:val="002978E4"/>
    <w:rsid w:val="002A148D"/>
    <w:rsid w:val="002A285B"/>
    <w:rsid w:val="002A39D6"/>
    <w:rsid w:val="002A51A3"/>
    <w:rsid w:val="002A57B5"/>
    <w:rsid w:val="002A7751"/>
    <w:rsid w:val="002B2032"/>
    <w:rsid w:val="002B2346"/>
    <w:rsid w:val="002C163E"/>
    <w:rsid w:val="002C19F4"/>
    <w:rsid w:val="002C228F"/>
    <w:rsid w:val="002C2B58"/>
    <w:rsid w:val="002C468D"/>
    <w:rsid w:val="002C4D2C"/>
    <w:rsid w:val="002C6BE2"/>
    <w:rsid w:val="002D170E"/>
    <w:rsid w:val="002D2C7C"/>
    <w:rsid w:val="002D6978"/>
    <w:rsid w:val="002D76DD"/>
    <w:rsid w:val="002E03BF"/>
    <w:rsid w:val="002E1507"/>
    <w:rsid w:val="002E2751"/>
    <w:rsid w:val="002E49F2"/>
    <w:rsid w:val="002E5A2A"/>
    <w:rsid w:val="002F03FC"/>
    <w:rsid w:val="002F05FD"/>
    <w:rsid w:val="002F1374"/>
    <w:rsid w:val="00300778"/>
    <w:rsid w:val="003011A3"/>
    <w:rsid w:val="0030153B"/>
    <w:rsid w:val="00301B0B"/>
    <w:rsid w:val="00302849"/>
    <w:rsid w:val="00302A99"/>
    <w:rsid w:val="00305BC2"/>
    <w:rsid w:val="00310865"/>
    <w:rsid w:val="003162A0"/>
    <w:rsid w:val="00316937"/>
    <w:rsid w:val="00316C74"/>
    <w:rsid w:val="00317D3B"/>
    <w:rsid w:val="00322446"/>
    <w:rsid w:val="00322B8A"/>
    <w:rsid w:val="00323397"/>
    <w:rsid w:val="00323590"/>
    <w:rsid w:val="00324AB0"/>
    <w:rsid w:val="00325DEA"/>
    <w:rsid w:val="00325E1C"/>
    <w:rsid w:val="003262C5"/>
    <w:rsid w:val="00332808"/>
    <w:rsid w:val="00333402"/>
    <w:rsid w:val="00334300"/>
    <w:rsid w:val="00337455"/>
    <w:rsid w:val="0034046D"/>
    <w:rsid w:val="00340863"/>
    <w:rsid w:val="0034405E"/>
    <w:rsid w:val="00344103"/>
    <w:rsid w:val="00345207"/>
    <w:rsid w:val="0035043F"/>
    <w:rsid w:val="00350681"/>
    <w:rsid w:val="003506A7"/>
    <w:rsid w:val="00350E0D"/>
    <w:rsid w:val="003518BD"/>
    <w:rsid w:val="00352E01"/>
    <w:rsid w:val="003538E7"/>
    <w:rsid w:val="0035725E"/>
    <w:rsid w:val="0036607E"/>
    <w:rsid w:val="00366F0E"/>
    <w:rsid w:val="00370216"/>
    <w:rsid w:val="00371DC1"/>
    <w:rsid w:val="003756F2"/>
    <w:rsid w:val="00380871"/>
    <w:rsid w:val="00381397"/>
    <w:rsid w:val="00382EA8"/>
    <w:rsid w:val="00385402"/>
    <w:rsid w:val="00387158"/>
    <w:rsid w:val="00387E4E"/>
    <w:rsid w:val="00391FB9"/>
    <w:rsid w:val="003921B6"/>
    <w:rsid w:val="00392B56"/>
    <w:rsid w:val="00394733"/>
    <w:rsid w:val="00395647"/>
    <w:rsid w:val="00396AAA"/>
    <w:rsid w:val="003A34C0"/>
    <w:rsid w:val="003A434F"/>
    <w:rsid w:val="003A49BC"/>
    <w:rsid w:val="003A5456"/>
    <w:rsid w:val="003A5BCA"/>
    <w:rsid w:val="003A7912"/>
    <w:rsid w:val="003B0A2D"/>
    <w:rsid w:val="003B245E"/>
    <w:rsid w:val="003B4C91"/>
    <w:rsid w:val="003B5F32"/>
    <w:rsid w:val="003B5FFB"/>
    <w:rsid w:val="003B6DC0"/>
    <w:rsid w:val="003C0783"/>
    <w:rsid w:val="003C19D5"/>
    <w:rsid w:val="003C1FAB"/>
    <w:rsid w:val="003C2706"/>
    <w:rsid w:val="003C3290"/>
    <w:rsid w:val="003C388C"/>
    <w:rsid w:val="003C5FFE"/>
    <w:rsid w:val="003C6ED7"/>
    <w:rsid w:val="003D2633"/>
    <w:rsid w:val="003D3F8A"/>
    <w:rsid w:val="003D5AAA"/>
    <w:rsid w:val="003D7515"/>
    <w:rsid w:val="003E02A1"/>
    <w:rsid w:val="003E0C89"/>
    <w:rsid w:val="003E2233"/>
    <w:rsid w:val="003E2804"/>
    <w:rsid w:val="003E369B"/>
    <w:rsid w:val="003E6A14"/>
    <w:rsid w:val="003E7EDF"/>
    <w:rsid w:val="003F0204"/>
    <w:rsid w:val="003F0538"/>
    <w:rsid w:val="003F7349"/>
    <w:rsid w:val="003F7807"/>
    <w:rsid w:val="003F7A14"/>
    <w:rsid w:val="00400C92"/>
    <w:rsid w:val="0040137C"/>
    <w:rsid w:val="004023E1"/>
    <w:rsid w:val="0040273C"/>
    <w:rsid w:val="004053D4"/>
    <w:rsid w:val="004060DD"/>
    <w:rsid w:val="0040694C"/>
    <w:rsid w:val="0040799C"/>
    <w:rsid w:val="00407FF0"/>
    <w:rsid w:val="00411530"/>
    <w:rsid w:val="00411531"/>
    <w:rsid w:val="00411F04"/>
    <w:rsid w:val="00412158"/>
    <w:rsid w:val="004161F8"/>
    <w:rsid w:val="00416909"/>
    <w:rsid w:val="00416BD5"/>
    <w:rsid w:val="00420202"/>
    <w:rsid w:val="0042189A"/>
    <w:rsid w:val="004227AA"/>
    <w:rsid w:val="00423B77"/>
    <w:rsid w:val="004246F4"/>
    <w:rsid w:val="00424D7C"/>
    <w:rsid w:val="00426401"/>
    <w:rsid w:val="004268E7"/>
    <w:rsid w:val="00426AC7"/>
    <w:rsid w:val="00427B05"/>
    <w:rsid w:val="00430CF8"/>
    <w:rsid w:val="004314B6"/>
    <w:rsid w:val="00432A0F"/>
    <w:rsid w:val="004335D5"/>
    <w:rsid w:val="00436940"/>
    <w:rsid w:val="00436F0E"/>
    <w:rsid w:val="00437F0F"/>
    <w:rsid w:val="0044013A"/>
    <w:rsid w:val="00443B63"/>
    <w:rsid w:val="00445CED"/>
    <w:rsid w:val="00447784"/>
    <w:rsid w:val="004505E8"/>
    <w:rsid w:val="004511A1"/>
    <w:rsid w:val="00452394"/>
    <w:rsid w:val="0045318C"/>
    <w:rsid w:val="004542F9"/>
    <w:rsid w:val="00456A37"/>
    <w:rsid w:val="0045743F"/>
    <w:rsid w:val="00457DD8"/>
    <w:rsid w:val="00460D38"/>
    <w:rsid w:val="00461FB2"/>
    <w:rsid w:val="00462436"/>
    <w:rsid w:val="00464247"/>
    <w:rsid w:val="00465585"/>
    <w:rsid w:val="00467089"/>
    <w:rsid w:val="004730AC"/>
    <w:rsid w:val="0047360D"/>
    <w:rsid w:val="00473A47"/>
    <w:rsid w:val="00474B22"/>
    <w:rsid w:val="00476861"/>
    <w:rsid w:val="00480A91"/>
    <w:rsid w:val="00481E38"/>
    <w:rsid w:val="004823B5"/>
    <w:rsid w:val="00482A59"/>
    <w:rsid w:val="004873EC"/>
    <w:rsid w:val="00487C3B"/>
    <w:rsid w:val="00492457"/>
    <w:rsid w:val="0049385C"/>
    <w:rsid w:val="004945D5"/>
    <w:rsid w:val="004947BD"/>
    <w:rsid w:val="00495B4F"/>
    <w:rsid w:val="00497506"/>
    <w:rsid w:val="00497832"/>
    <w:rsid w:val="004A0A9A"/>
    <w:rsid w:val="004A172B"/>
    <w:rsid w:val="004A4274"/>
    <w:rsid w:val="004A6FE0"/>
    <w:rsid w:val="004A7236"/>
    <w:rsid w:val="004B2B3D"/>
    <w:rsid w:val="004B3C97"/>
    <w:rsid w:val="004B43AF"/>
    <w:rsid w:val="004B4763"/>
    <w:rsid w:val="004B66FD"/>
    <w:rsid w:val="004C2F5E"/>
    <w:rsid w:val="004C36C4"/>
    <w:rsid w:val="004C43F0"/>
    <w:rsid w:val="004C568E"/>
    <w:rsid w:val="004C5B2A"/>
    <w:rsid w:val="004C5DDD"/>
    <w:rsid w:val="004D0616"/>
    <w:rsid w:val="004D0B7A"/>
    <w:rsid w:val="004D0E9A"/>
    <w:rsid w:val="004D19F3"/>
    <w:rsid w:val="004D2D67"/>
    <w:rsid w:val="004D3777"/>
    <w:rsid w:val="004D5B06"/>
    <w:rsid w:val="004D6CA2"/>
    <w:rsid w:val="004E1FC9"/>
    <w:rsid w:val="004E23CB"/>
    <w:rsid w:val="004E3D7B"/>
    <w:rsid w:val="004E6438"/>
    <w:rsid w:val="004E65FB"/>
    <w:rsid w:val="004E6E23"/>
    <w:rsid w:val="004F319C"/>
    <w:rsid w:val="004F6BA9"/>
    <w:rsid w:val="004F7EB0"/>
    <w:rsid w:val="00502116"/>
    <w:rsid w:val="00503263"/>
    <w:rsid w:val="005032E7"/>
    <w:rsid w:val="00504D5D"/>
    <w:rsid w:val="005052C7"/>
    <w:rsid w:val="00506EDE"/>
    <w:rsid w:val="00510C22"/>
    <w:rsid w:val="00511246"/>
    <w:rsid w:val="005121D8"/>
    <w:rsid w:val="005156CF"/>
    <w:rsid w:val="00515CEC"/>
    <w:rsid w:val="00523260"/>
    <w:rsid w:val="0052377B"/>
    <w:rsid w:val="0052523D"/>
    <w:rsid w:val="00525250"/>
    <w:rsid w:val="00525FBA"/>
    <w:rsid w:val="00527985"/>
    <w:rsid w:val="005300C8"/>
    <w:rsid w:val="00530CF9"/>
    <w:rsid w:val="00531529"/>
    <w:rsid w:val="005318C7"/>
    <w:rsid w:val="00531D6E"/>
    <w:rsid w:val="00532545"/>
    <w:rsid w:val="00532698"/>
    <w:rsid w:val="00533095"/>
    <w:rsid w:val="005335F3"/>
    <w:rsid w:val="00533D6D"/>
    <w:rsid w:val="00535BFB"/>
    <w:rsid w:val="00537CCA"/>
    <w:rsid w:val="00540263"/>
    <w:rsid w:val="00540BF7"/>
    <w:rsid w:val="005428FF"/>
    <w:rsid w:val="00542FD2"/>
    <w:rsid w:val="00543D7B"/>
    <w:rsid w:val="005447D0"/>
    <w:rsid w:val="00546B67"/>
    <w:rsid w:val="00554E8E"/>
    <w:rsid w:val="005578CB"/>
    <w:rsid w:val="005579A5"/>
    <w:rsid w:val="00561FD4"/>
    <w:rsid w:val="00563417"/>
    <w:rsid w:val="00563E83"/>
    <w:rsid w:val="005653A1"/>
    <w:rsid w:val="0056674D"/>
    <w:rsid w:val="00570916"/>
    <w:rsid w:val="005766E0"/>
    <w:rsid w:val="00577426"/>
    <w:rsid w:val="005832B2"/>
    <w:rsid w:val="00591483"/>
    <w:rsid w:val="00591A6C"/>
    <w:rsid w:val="00593737"/>
    <w:rsid w:val="005972A7"/>
    <w:rsid w:val="005978DB"/>
    <w:rsid w:val="00597AA2"/>
    <w:rsid w:val="005A1349"/>
    <w:rsid w:val="005A2507"/>
    <w:rsid w:val="005A2803"/>
    <w:rsid w:val="005A57FA"/>
    <w:rsid w:val="005A583E"/>
    <w:rsid w:val="005A5BEC"/>
    <w:rsid w:val="005A7087"/>
    <w:rsid w:val="005A74FE"/>
    <w:rsid w:val="005A76D9"/>
    <w:rsid w:val="005B2823"/>
    <w:rsid w:val="005B465B"/>
    <w:rsid w:val="005B6F1F"/>
    <w:rsid w:val="005C0755"/>
    <w:rsid w:val="005C2C87"/>
    <w:rsid w:val="005C52A3"/>
    <w:rsid w:val="005C56A6"/>
    <w:rsid w:val="005D234B"/>
    <w:rsid w:val="005D242A"/>
    <w:rsid w:val="005E06F0"/>
    <w:rsid w:val="005E10A2"/>
    <w:rsid w:val="005E4831"/>
    <w:rsid w:val="005E6C51"/>
    <w:rsid w:val="005E6F3F"/>
    <w:rsid w:val="005E779D"/>
    <w:rsid w:val="005F3429"/>
    <w:rsid w:val="005F3B68"/>
    <w:rsid w:val="005F40F5"/>
    <w:rsid w:val="005F6B28"/>
    <w:rsid w:val="00603C4D"/>
    <w:rsid w:val="006059E6"/>
    <w:rsid w:val="00610697"/>
    <w:rsid w:val="0062298E"/>
    <w:rsid w:val="00623979"/>
    <w:rsid w:val="00623BA9"/>
    <w:rsid w:val="0062557C"/>
    <w:rsid w:val="00631B4A"/>
    <w:rsid w:val="00633029"/>
    <w:rsid w:val="00633E40"/>
    <w:rsid w:val="00641982"/>
    <w:rsid w:val="0064406E"/>
    <w:rsid w:val="006442DF"/>
    <w:rsid w:val="0064444E"/>
    <w:rsid w:val="006465AB"/>
    <w:rsid w:val="00646ED5"/>
    <w:rsid w:val="00651E73"/>
    <w:rsid w:val="00653936"/>
    <w:rsid w:val="00656B1D"/>
    <w:rsid w:val="00661406"/>
    <w:rsid w:val="00662142"/>
    <w:rsid w:val="00664E8B"/>
    <w:rsid w:val="00665335"/>
    <w:rsid w:val="0066604E"/>
    <w:rsid w:val="0066690B"/>
    <w:rsid w:val="00672900"/>
    <w:rsid w:val="00672D32"/>
    <w:rsid w:val="0067394A"/>
    <w:rsid w:val="00675C04"/>
    <w:rsid w:val="00676630"/>
    <w:rsid w:val="00676DF3"/>
    <w:rsid w:val="0068346A"/>
    <w:rsid w:val="006842AD"/>
    <w:rsid w:val="006851C8"/>
    <w:rsid w:val="0068595E"/>
    <w:rsid w:val="006862AA"/>
    <w:rsid w:val="006871B3"/>
    <w:rsid w:val="00691130"/>
    <w:rsid w:val="006938F4"/>
    <w:rsid w:val="006976E0"/>
    <w:rsid w:val="006A0355"/>
    <w:rsid w:val="006A0409"/>
    <w:rsid w:val="006A0667"/>
    <w:rsid w:val="006A2A49"/>
    <w:rsid w:val="006A362E"/>
    <w:rsid w:val="006A4A3E"/>
    <w:rsid w:val="006B0A68"/>
    <w:rsid w:val="006B0D38"/>
    <w:rsid w:val="006B1D76"/>
    <w:rsid w:val="006B20B4"/>
    <w:rsid w:val="006B3AB9"/>
    <w:rsid w:val="006B4FBB"/>
    <w:rsid w:val="006B59C4"/>
    <w:rsid w:val="006B5EC0"/>
    <w:rsid w:val="006B7D15"/>
    <w:rsid w:val="006C3724"/>
    <w:rsid w:val="006C3D72"/>
    <w:rsid w:val="006C4FFB"/>
    <w:rsid w:val="006C7BCB"/>
    <w:rsid w:val="006D0052"/>
    <w:rsid w:val="006D2575"/>
    <w:rsid w:val="006D5CAB"/>
    <w:rsid w:val="006E0F76"/>
    <w:rsid w:val="006E1429"/>
    <w:rsid w:val="006E2881"/>
    <w:rsid w:val="006E4522"/>
    <w:rsid w:val="006E4F8A"/>
    <w:rsid w:val="006E6682"/>
    <w:rsid w:val="006E673C"/>
    <w:rsid w:val="006F39FD"/>
    <w:rsid w:val="006F47D9"/>
    <w:rsid w:val="006F6992"/>
    <w:rsid w:val="006F7054"/>
    <w:rsid w:val="006F736E"/>
    <w:rsid w:val="006F7C62"/>
    <w:rsid w:val="00704042"/>
    <w:rsid w:val="0071118B"/>
    <w:rsid w:val="007133B5"/>
    <w:rsid w:val="007140BA"/>
    <w:rsid w:val="0071574F"/>
    <w:rsid w:val="00716307"/>
    <w:rsid w:val="00716A85"/>
    <w:rsid w:val="00717E7B"/>
    <w:rsid w:val="00720E26"/>
    <w:rsid w:val="00722637"/>
    <w:rsid w:val="00725291"/>
    <w:rsid w:val="00730242"/>
    <w:rsid w:val="00730BAA"/>
    <w:rsid w:val="007313FD"/>
    <w:rsid w:val="00731403"/>
    <w:rsid w:val="00731891"/>
    <w:rsid w:val="0073280F"/>
    <w:rsid w:val="00733178"/>
    <w:rsid w:val="00734993"/>
    <w:rsid w:val="0073629D"/>
    <w:rsid w:val="007369BA"/>
    <w:rsid w:val="00740752"/>
    <w:rsid w:val="0074284B"/>
    <w:rsid w:val="00744C74"/>
    <w:rsid w:val="007512F6"/>
    <w:rsid w:val="0075179A"/>
    <w:rsid w:val="00751AB1"/>
    <w:rsid w:val="007553D4"/>
    <w:rsid w:val="00760AD1"/>
    <w:rsid w:val="00760D93"/>
    <w:rsid w:val="00761133"/>
    <w:rsid w:val="007619FB"/>
    <w:rsid w:val="00763AF2"/>
    <w:rsid w:val="00767AF5"/>
    <w:rsid w:val="00771193"/>
    <w:rsid w:val="007729C9"/>
    <w:rsid w:val="007742A1"/>
    <w:rsid w:val="00774600"/>
    <w:rsid w:val="00777FF4"/>
    <w:rsid w:val="00781332"/>
    <w:rsid w:val="007819B0"/>
    <w:rsid w:val="007837C1"/>
    <w:rsid w:val="0078514D"/>
    <w:rsid w:val="00791713"/>
    <w:rsid w:val="00794454"/>
    <w:rsid w:val="00795377"/>
    <w:rsid w:val="007A2D73"/>
    <w:rsid w:val="007A5E5B"/>
    <w:rsid w:val="007B56C0"/>
    <w:rsid w:val="007B6F61"/>
    <w:rsid w:val="007B7700"/>
    <w:rsid w:val="007C024F"/>
    <w:rsid w:val="007C10F3"/>
    <w:rsid w:val="007C46B5"/>
    <w:rsid w:val="007C6A05"/>
    <w:rsid w:val="007D0868"/>
    <w:rsid w:val="007D13D9"/>
    <w:rsid w:val="007D2E3F"/>
    <w:rsid w:val="007D3430"/>
    <w:rsid w:val="007D3593"/>
    <w:rsid w:val="007D5BC0"/>
    <w:rsid w:val="007D71B4"/>
    <w:rsid w:val="007D77B2"/>
    <w:rsid w:val="007D7B7B"/>
    <w:rsid w:val="007E0809"/>
    <w:rsid w:val="007E12A1"/>
    <w:rsid w:val="007E7814"/>
    <w:rsid w:val="007F1052"/>
    <w:rsid w:val="007F49BB"/>
    <w:rsid w:val="007F5314"/>
    <w:rsid w:val="007F60AC"/>
    <w:rsid w:val="007F625C"/>
    <w:rsid w:val="007F63D0"/>
    <w:rsid w:val="007F6D48"/>
    <w:rsid w:val="007F6F78"/>
    <w:rsid w:val="007F7114"/>
    <w:rsid w:val="007F730F"/>
    <w:rsid w:val="00800060"/>
    <w:rsid w:val="008009B0"/>
    <w:rsid w:val="00803BB3"/>
    <w:rsid w:val="00804036"/>
    <w:rsid w:val="008059AB"/>
    <w:rsid w:val="008071A7"/>
    <w:rsid w:val="00807CCB"/>
    <w:rsid w:val="008101FC"/>
    <w:rsid w:val="008108E8"/>
    <w:rsid w:val="0081353F"/>
    <w:rsid w:val="00816407"/>
    <w:rsid w:val="00821E37"/>
    <w:rsid w:val="00823CC6"/>
    <w:rsid w:val="00825809"/>
    <w:rsid w:val="00825F93"/>
    <w:rsid w:val="00831982"/>
    <w:rsid w:val="0083257F"/>
    <w:rsid w:val="00835E65"/>
    <w:rsid w:val="00836144"/>
    <w:rsid w:val="00837AFC"/>
    <w:rsid w:val="00841F61"/>
    <w:rsid w:val="008434BA"/>
    <w:rsid w:val="00845D24"/>
    <w:rsid w:val="00845DBC"/>
    <w:rsid w:val="00851093"/>
    <w:rsid w:val="008517A6"/>
    <w:rsid w:val="008522DF"/>
    <w:rsid w:val="008544DB"/>
    <w:rsid w:val="00862FA3"/>
    <w:rsid w:val="00862FDC"/>
    <w:rsid w:val="00863F94"/>
    <w:rsid w:val="00865845"/>
    <w:rsid w:val="00866EEF"/>
    <w:rsid w:val="008757CC"/>
    <w:rsid w:val="008765DF"/>
    <w:rsid w:val="00876EC4"/>
    <w:rsid w:val="00877453"/>
    <w:rsid w:val="0088064F"/>
    <w:rsid w:val="008833CD"/>
    <w:rsid w:val="00887FCC"/>
    <w:rsid w:val="00891B08"/>
    <w:rsid w:val="00893524"/>
    <w:rsid w:val="00893FAC"/>
    <w:rsid w:val="0089404C"/>
    <w:rsid w:val="008A03C9"/>
    <w:rsid w:val="008A0859"/>
    <w:rsid w:val="008A1075"/>
    <w:rsid w:val="008A160D"/>
    <w:rsid w:val="008A28F0"/>
    <w:rsid w:val="008A53D4"/>
    <w:rsid w:val="008A5C04"/>
    <w:rsid w:val="008B0272"/>
    <w:rsid w:val="008B43F5"/>
    <w:rsid w:val="008C0ED3"/>
    <w:rsid w:val="008C0FFF"/>
    <w:rsid w:val="008C162C"/>
    <w:rsid w:val="008C2C97"/>
    <w:rsid w:val="008C57E2"/>
    <w:rsid w:val="008C7007"/>
    <w:rsid w:val="008D06F2"/>
    <w:rsid w:val="008D0FEC"/>
    <w:rsid w:val="008D1976"/>
    <w:rsid w:val="008D3FB0"/>
    <w:rsid w:val="008D74B3"/>
    <w:rsid w:val="008D7C3D"/>
    <w:rsid w:val="008E18B1"/>
    <w:rsid w:val="008E4197"/>
    <w:rsid w:val="008E463C"/>
    <w:rsid w:val="008E4708"/>
    <w:rsid w:val="008E58B9"/>
    <w:rsid w:val="008E75AE"/>
    <w:rsid w:val="008F0CC4"/>
    <w:rsid w:val="008F3D1E"/>
    <w:rsid w:val="008F4B86"/>
    <w:rsid w:val="009006A5"/>
    <w:rsid w:val="00900ABC"/>
    <w:rsid w:val="00902B37"/>
    <w:rsid w:val="0090700F"/>
    <w:rsid w:val="00911F5C"/>
    <w:rsid w:val="00911F70"/>
    <w:rsid w:val="009120EB"/>
    <w:rsid w:val="00914473"/>
    <w:rsid w:val="00914F38"/>
    <w:rsid w:val="00917F97"/>
    <w:rsid w:val="00924AA2"/>
    <w:rsid w:val="009258C6"/>
    <w:rsid w:val="00930A02"/>
    <w:rsid w:val="00931FBC"/>
    <w:rsid w:val="009401C7"/>
    <w:rsid w:val="009526A4"/>
    <w:rsid w:val="00953CA5"/>
    <w:rsid w:val="009546D0"/>
    <w:rsid w:val="0096004A"/>
    <w:rsid w:val="00961770"/>
    <w:rsid w:val="00962660"/>
    <w:rsid w:val="00963F04"/>
    <w:rsid w:val="00964B8E"/>
    <w:rsid w:val="009651B9"/>
    <w:rsid w:val="00971830"/>
    <w:rsid w:val="0097202A"/>
    <w:rsid w:val="00972E3C"/>
    <w:rsid w:val="009750E5"/>
    <w:rsid w:val="0097636F"/>
    <w:rsid w:val="009766BD"/>
    <w:rsid w:val="00976EA8"/>
    <w:rsid w:val="009775C5"/>
    <w:rsid w:val="0098130D"/>
    <w:rsid w:val="00985EBE"/>
    <w:rsid w:val="009860F5"/>
    <w:rsid w:val="00990B7F"/>
    <w:rsid w:val="009912AB"/>
    <w:rsid w:val="00992545"/>
    <w:rsid w:val="00994C10"/>
    <w:rsid w:val="00997E5D"/>
    <w:rsid w:val="009A56D9"/>
    <w:rsid w:val="009A664B"/>
    <w:rsid w:val="009A7FC5"/>
    <w:rsid w:val="009B0294"/>
    <w:rsid w:val="009B0462"/>
    <w:rsid w:val="009B0DBA"/>
    <w:rsid w:val="009B267A"/>
    <w:rsid w:val="009B542F"/>
    <w:rsid w:val="009B6E5E"/>
    <w:rsid w:val="009B7EF8"/>
    <w:rsid w:val="009C11B1"/>
    <w:rsid w:val="009C13F9"/>
    <w:rsid w:val="009C402F"/>
    <w:rsid w:val="009C5A69"/>
    <w:rsid w:val="009D1437"/>
    <w:rsid w:val="009D587E"/>
    <w:rsid w:val="009D680A"/>
    <w:rsid w:val="009D7E35"/>
    <w:rsid w:val="009E53A3"/>
    <w:rsid w:val="009E5AB7"/>
    <w:rsid w:val="009E65F6"/>
    <w:rsid w:val="009E74DA"/>
    <w:rsid w:val="009F2039"/>
    <w:rsid w:val="009F26A6"/>
    <w:rsid w:val="009F2D9A"/>
    <w:rsid w:val="009F4734"/>
    <w:rsid w:val="009F4B6B"/>
    <w:rsid w:val="009F58D0"/>
    <w:rsid w:val="009F79DC"/>
    <w:rsid w:val="00A00DE4"/>
    <w:rsid w:val="00A034D6"/>
    <w:rsid w:val="00A03DB5"/>
    <w:rsid w:val="00A04B4B"/>
    <w:rsid w:val="00A05486"/>
    <w:rsid w:val="00A06A2B"/>
    <w:rsid w:val="00A07231"/>
    <w:rsid w:val="00A07BF1"/>
    <w:rsid w:val="00A1609F"/>
    <w:rsid w:val="00A22594"/>
    <w:rsid w:val="00A22FC1"/>
    <w:rsid w:val="00A2484D"/>
    <w:rsid w:val="00A258C2"/>
    <w:rsid w:val="00A261DF"/>
    <w:rsid w:val="00A276D0"/>
    <w:rsid w:val="00A27C72"/>
    <w:rsid w:val="00A305BA"/>
    <w:rsid w:val="00A32610"/>
    <w:rsid w:val="00A35122"/>
    <w:rsid w:val="00A354D5"/>
    <w:rsid w:val="00A359F6"/>
    <w:rsid w:val="00A369A0"/>
    <w:rsid w:val="00A405DB"/>
    <w:rsid w:val="00A54E67"/>
    <w:rsid w:val="00A559D5"/>
    <w:rsid w:val="00A57051"/>
    <w:rsid w:val="00A602B0"/>
    <w:rsid w:val="00A60666"/>
    <w:rsid w:val="00A60DB0"/>
    <w:rsid w:val="00A618D1"/>
    <w:rsid w:val="00A65BB9"/>
    <w:rsid w:val="00A666DE"/>
    <w:rsid w:val="00A702FC"/>
    <w:rsid w:val="00A70CFC"/>
    <w:rsid w:val="00A71CCB"/>
    <w:rsid w:val="00A72D3C"/>
    <w:rsid w:val="00A772EF"/>
    <w:rsid w:val="00A77F8A"/>
    <w:rsid w:val="00A80881"/>
    <w:rsid w:val="00A82FEA"/>
    <w:rsid w:val="00A8408D"/>
    <w:rsid w:val="00A9472C"/>
    <w:rsid w:val="00AA0A77"/>
    <w:rsid w:val="00AA4A78"/>
    <w:rsid w:val="00AA5259"/>
    <w:rsid w:val="00AA542A"/>
    <w:rsid w:val="00AA7CF3"/>
    <w:rsid w:val="00AB0454"/>
    <w:rsid w:val="00AB1D20"/>
    <w:rsid w:val="00AB4A79"/>
    <w:rsid w:val="00AC6805"/>
    <w:rsid w:val="00AD394D"/>
    <w:rsid w:val="00AD5306"/>
    <w:rsid w:val="00AD6483"/>
    <w:rsid w:val="00AD7835"/>
    <w:rsid w:val="00AE0779"/>
    <w:rsid w:val="00AE2D5A"/>
    <w:rsid w:val="00AE2F65"/>
    <w:rsid w:val="00AE36D5"/>
    <w:rsid w:val="00AE6733"/>
    <w:rsid w:val="00AE6DB1"/>
    <w:rsid w:val="00AF2316"/>
    <w:rsid w:val="00AF3280"/>
    <w:rsid w:val="00AF34C9"/>
    <w:rsid w:val="00AF49E9"/>
    <w:rsid w:val="00AF5ACF"/>
    <w:rsid w:val="00B008C0"/>
    <w:rsid w:val="00B0598C"/>
    <w:rsid w:val="00B05C4B"/>
    <w:rsid w:val="00B05D21"/>
    <w:rsid w:val="00B10D6F"/>
    <w:rsid w:val="00B124AA"/>
    <w:rsid w:val="00B2081E"/>
    <w:rsid w:val="00B219FF"/>
    <w:rsid w:val="00B227C4"/>
    <w:rsid w:val="00B229A7"/>
    <w:rsid w:val="00B23A76"/>
    <w:rsid w:val="00B269D8"/>
    <w:rsid w:val="00B26FFA"/>
    <w:rsid w:val="00B36A6C"/>
    <w:rsid w:val="00B40B55"/>
    <w:rsid w:val="00B415F0"/>
    <w:rsid w:val="00B429A5"/>
    <w:rsid w:val="00B4627C"/>
    <w:rsid w:val="00B47959"/>
    <w:rsid w:val="00B500C3"/>
    <w:rsid w:val="00B50C53"/>
    <w:rsid w:val="00B50DD5"/>
    <w:rsid w:val="00B544F0"/>
    <w:rsid w:val="00B545A7"/>
    <w:rsid w:val="00B60382"/>
    <w:rsid w:val="00B6158F"/>
    <w:rsid w:val="00B63D1C"/>
    <w:rsid w:val="00B65D67"/>
    <w:rsid w:val="00B70E30"/>
    <w:rsid w:val="00B715D6"/>
    <w:rsid w:val="00B7167E"/>
    <w:rsid w:val="00B7392D"/>
    <w:rsid w:val="00B74005"/>
    <w:rsid w:val="00B80A64"/>
    <w:rsid w:val="00B83213"/>
    <w:rsid w:val="00B87D56"/>
    <w:rsid w:val="00B9004B"/>
    <w:rsid w:val="00B904C4"/>
    <w:rsid w:val="00B90CD4"/>
    <w:rsid w:val="00B91F8D"/>
    <w:rsid w:val="00B93728"/>
    <w:rsid w:val="00B93D3F"/>
    <w:rsid w:val="00B9565B"/>
    <w:rsid w:val="00B95CBE"/>
    <w:rsid w:val="00B975EE"/>
    <w:rsid w:val="00B97900"/>
    <w:rsid w:val="00BA14F1"/>
    <w:rsid w:val="00BA1AB4"/>
    <w:rsid w:val="00BA4CDF"/>
    <w:rsid w:val="00BB2E58"/>
    <w:rsid w:val="00BB52F5"/>
    <w:rsid w:val="00BB6E6E"/>
    <w:rsid w:val="00BC005D"/>
    <w:rsid w:val="00BC10F8"/>
    <w:rsid w:val="00BC53DB"/>
    <w:rsid w:val="00BD426A"/>
    <w:rsid w:val="00BD6464"/>
    <w:rsid w:val="00BD64C2"/>
    <w:rsid w:val="00BD72A1"/>
    <w:rsid w:val="00BE11A5"/>
    <w:rsid w:val="00BE41A3"/>
    <w:rsid w:val="00BE546A"/>
    <w:rsid w:val="00BE5D68"/>
    <w:rsid w:val="00BF7038"/>
    <w:rsid w:val="00BF7AAD"/>
    <w:rsid w:val="00C0001A"/>
    <w:rsid w:val="00C00074"/>
    <w:rsid w:val="00C001DF"/>
    <w:rsid w:val="00C0578A"/>
    <w:rsid w:val="00C06CDD"/>
    <w:rsid w:val="00C1061F"/>
    <w:rsid w:val="00C10AC0"/>
    <w:rsid w:val="00C11B55"/>
    <w:rsid w:val="00C11CB1"/>
    <w:rsid w:val="00C16E0E"/>
    <w:rsid w:val="00C229BF"/>
    <w:rsid w:val="00C25779"/>
    <w:rsid w:val="00C3150F"/>
    <w:rsid w:val="00C331DC"/>
    <w:rsid w:val="00C338DB"/>
    <w:rsid w:val="00C33B68"/>
    <w:rsid w:val="00C3580C"/>
    <w:rsid w:val="00C37602"/>
    <w:rsid w:val="00C47C47"/>
    <w:rsid w:val="00C540BB"/>
    <w:rsid w:val="00C54CCA"/>
    <w:rsid w:val="00C54F22"/>
    <w:rsid w:val="00C56393"/>
    <w:rsid w:val="00C6171B"/>
    <w:rsid w:val="00C61909"/>
    <w:rsid w:val="00C62A27"/>
    <w:rsid w:val="00C64580"/>
    <w:rsid w:val="00C64624"/>
    <w:rsid w:val="00C65E08"/>
    <w:rsid w:val="00C67192"/>
    <w:rsid w:val="00C718B7"/>
    <w:rsid w:val="00C71968"/>
    <w:rsid w:val="00C73715"/>
    <w:rsid w:val="00C75274"/>
    <w:rsid w:val="00C77AFE"/>
    <w:rsid w:val="00C80386"/>
    <w:rsid w:val="00C8108C"/>
    <w:rsid w:val="00C83113"/>
    <w:rsid w:val="00C8352C"/>
    <w:rsid w:val="00C909AC"/>
    <w:rsid w:val="00C93118"/>
    <w:rsid w:val="00C93AE1"/>
    <w:rsid w:val="00C940BF"/>
    <w:rsid w:val="00C947EB"/>
    <w:rsid w:val="00C95610"/>
    <w:rsid w:val="00C95715"/>
    <w:rsid w:val="00C971F9"/>
    <w:rsid w:val="00C97317"/>
    <w:rsid w:val="00CA1B7B"/>
    <w:rsid w:val="00CA3E94"/>
    <w:rsid w:val="00CA406B"/>
    <w:rsid w:val="00CB0CB0"/>
    <w:rsid w:val="00CB0ED4"/>
    <w:rsid w:val="00CB1EFF"/>
    <w:rsid w:val="00CB4C4E"/>
    <w:rsid w:val="00CB5DCD"/>
    <w:rsid w:val="00CB682F"/>
    <w:rsid w:val="00CB7A61"/>
    <w:rsid w:val="00CC1B49"/>
    <w:rsid w:val="00CC363D"/>
    <w:rsid w:val="00CC41FF"/>
    <w:rsid w:val="00CC64CA"/>
    <w:rsid w:val="00CC68BB"/>
    <w:rsid w:val="00CD4387"/>
    <w:rsid w:val="00CE0215"/>
    <w:rsid w:val="00CE5E1A"/>
    <w:rsid w:val="00CE6A7A"/>
    <w:rsid w:val="00CE7F7E"/>
    <w:rsid w:val="00CF025B"/>
    <w:rsid w:val="00CF0602"/>
    <w:rsid w:val="00CF1711"/>
    <w:rsid w:val="00CF1C87"/>
    <w:rsid w:val="00CF1E9D"/>
    <w:rsid w:val="00CF22B9"/>
    <w:rsid w:val="00CF2D7E"/>
    <w:rsid w:val="00CF3F70"/>
    <w:rsid w:val="00D0233D"/>
    <w:rsid w:val="00D023EE"/>
    <w:rsid w:val="00D0240D"/>
    <w:rsid w:val="00D040A1"/>
    <w:rsid w:val="00D0436A"/>
    <w:rsid w:val="00D111F5"/>
    <w:rsid w:val="00D12861"/>
    <w:rsid w:val="00D14DDC"/>
    <w:rsid w:val="00D20378"/>
    <w:rsid w:val="00D24A4B"/>
    <w:rsid w:val="00D26F12"/>
    <w:rsid w:val="00D31B0E"/>
    <w:rsid w:val="00D3376F"/>
    <w:rsid w:val="00D350A6"/>
    <w:rsid w:val="00D3783E"/>
    <w:rsid w:val="00D41CFB"/>
    <w:rsid w:val="00D43FD9"/>
    <w:rsid w:val="00D4408D"/>
    <w:rsid w:val="00D44CBD"/>
    <w:rsid w:val="00D45874"/>
    <w:rsid w:val="00D46755"/>
    <w:rsid w:val="00D479AF"/>
    <w:rsid w:val="00D500A1"/>
    <w:rsid w:val="00D51BB1"/>
    <w:rsid w:val="00D5565D"/>
    <w:rsid w:val="00D558F9"/>
    <w:rsid w:val="00D57547"/>
    <w:rsid w:val="00D60137"/>
    <w:rsid w:val="00D6173A"/>
    <w:rsid w:val="00D65680"/>
    <w:rsid w:val="00D6604C"/>
    <w:rsid w:val="00D66756"/>
    <w:rsid w:val="00D67BAD"/>
    <w:rsid w:val="00D729A5"/>
    <w:rsid w:val="00D72ECB"/>
    <w:rsid w:val="00D76B5F"/>
    <w:rsid w:val="00D85AF2"/>
    <w:rsid w:val="00D86B2D"/>
    <w:rsid w:val="00D91190"/>
    <w:rsid w:val="00D91D3F"/>
    <w:rsid w:val="00D91FDE"/>
    <w:rsid w:val="00D9781D"/>
    <w:rsid w:val="00DA005F"/>
    <w:rsid w:val="00DA0942"/>
    <w:rsid w:val="00DA0D04"/>
    <w:rsid w:val="00DB11AA"/>
    <w:rsid w:val="00DB4191"/>
    <w:rsid w:val="00DB7352"/>
    <w:rsid w:val="00DC17C3"/>
    <w:rsid w:val="00DC2CBA"/>
    <w:rsid w:val="00DC33A5"/>
    <w:rsid w:val="00DC33AD"/>
    <w:rsid w:val="00DC34D3"/>
    <w:rsid w:val="00DC4940"/>
    <w:rsid w:val="00DC495A"/>
    <w:rsid w:val="00DC5266"/>
    <w:rsid w:val="00DD46A3"/>
    <w:rsid w:val="00DD50B4"/>
    <w:rsid w:val="00DD739B"/>
    <w:rsid w:val="00DD760F"/>
    <w:rsid w:val="00DE0B28"/>
    <w:rsid w:val="00DE4B08"/>
    <w:rsid w:val="00DE6765"/>
    <w:rsid w:val="00DE7014"/>
    <w:rsid w:val="00DE7BB8"/>
    <w:rsid w:val="00DF2BAA"/>
    <w:rsid w:val="00DF2F90"/>
    <w:rsid w:val="00DF45FF"/>
    <w:rsid w:val="00DF7755"/>
    <w:rsid w:val="00E00132"/>
    <w:rsid w:val="00E01250"/>
    <w:rsid w:val="00E03D24"/>
    <w:rsid w:val="00E05701"/>
    <w:rsid w:val="00E0753C"/>
    <w:rsid w:val="00E07EE4"/>
    <w:rsid w:val="00E11488"/>
    <w:rsid w:val="00E12B5E"/>
    <w:rsid w:val="00E158A2"/>
    <w:rsid w:val="00E16F62"/>
    <w:rsid w:val="00E1750C"/>
    <w:rsid w:val="00E22D17"/>
    <w:rsid w:val="00E26992"/>
    <w:rsid w:val="00E30502"/>
    <w:rsid w:val="00E359B9"/>
    <w:rsid w:val="00E37B8A"/>
    <w:rsid w:val="00E41D82"/>
    <w:rsid w:val="00E42135"/>
    <w:rsid w:val="00E42492"/>
    <w:rsid w:val="00E426E5"/>
    <w:rsid w:val="00E43030"/>
    <w:rsid w:val="00E43A3A"/>
    <w:rsid w:val="00E4464A"/>
    <w:rsid w:val="00E47137"/>
    <w:rsid w:val="00E512B0"/>
    <w:rsid w:val="00E5372B"/>
    <w:rsid w:val="00E5768A"/>
    <w:rsid w:val="00E61736"/>
    <w:rsid w:val="00E61CDC"/>
    <w:rsid w:val="00E6487C"/>
    <w:rsid w:val="00E64C9D"/>
    <w:rsid w:val="00E6544B"/>
    <w:rsid w:val="00E65876"/>
    <w:rsid w:val="00E718A6"/>
    <w:rsid w:val="00E80FBE"/>
    <w:rsid w:val="00E81E9F"/>
    <w:rsid w:val="00E82183"/>
    <w:rsid w:val="00E85F6A"/>
    <w:rsid w:val="00E909DA"/>
    <w:rsid w:val="00E9331A"/>
    <w:rsid w:val="00E96B6D"/>
    <w:rsid w:val="00E97E4C"/>
    <w:rsid w:val="00E97F75"/>
    <w:rsid w:val="00EA5044"/>
    <w:rsid w:val="00EA7D5B"/>
    <w:rsid w:val="00EB118F"/>
    <w:rsid w:val="00EB1F53"/>
    <w:rsid w:val="00EB4683"/>
    <w:rsid w:val="00EB602D"/>
    <w:rsid w:val="00EB7E2E"/>
    <w:rsid w:val="00EC05E8"/>
    <w:rsid w:val="00EC20F1"/>
    <w:rsid w:val="00EC2289"/>
    <w:rsid w:val="00EC2B3F"/>
    <w:rsid w:val="00EC30C2"/>
    <w:rsid w:val="00EC3BD7"/>
    <w:rsid w:val="00EC3C5B"/>
    <w:rsid w:val="00EC3FA1"/>
    <w:rsid w:val="00EC6EDE"/>
    <w:rsid w:val="00EC73DD"/>
    <w:rsid w:val="00ED0DA7"/>
    <w:rsid w:val="00ED3805"/>
    <w:rsid w:val="00ED3841"/>
    <w:rsid w:val="00ED4BF0"/>
    <w:rsid w:val="00ED5B24"/>
    <w:rsid w:val="00ED5E2F"/>
    <w:rsid w:val="00EE0E1C"/>
    <w:rsid w:val="00EE38FD"/>
    <w:rsid w:val="00EE4333"/>
    <w:rsid w:val="00EE4A43"/>
    <w:rsid w:val="00EE5B66"/>
    <w:rsid w:val="00EF12D0"/>
    <w:rsid w:val="00EF2547"/>
    <w:rsid w:val="00EF5573"/>
    <w:rsid w:val="00EF5E39"/>
    <w:rsid w:val="00F03F64"/>
    <w:rsid w:val="00F042C1"/>
    <w:rsid w:val="00F045FB"/>
    <w:rsid w:val="00F0496E"/>
    <w:rsid w:val="00F05A2A"/>
    <w:rsid w:val="00F07BFB"/>
    <w:rsid w:val="00F109E0"/>
    <w:rsid w:val="00F12D01"/>
    <w:rsid w:val="00F1317F"/>
    <w:rsid w:val="00F13905"/>
    <w:rsid w:val="00F14247"/>
    <w:rsid w:val="00F14918"/>
    <w:rsid w:val="00F1534E"/>
    <w:rsid w:val="00F2209C"/>
    <w:rsid w:val="00F220BC"/>
    <w:rsid w:val="00F23EFD"/>
    <w:rsid w:val="00F245F7"/>
    <w:rsid w:val="00F25DC2"/>
    <w:rsid w:val="00F30E9B"/>
    <w:rsid w:val="00F3442B"/>
    <w:rsid w:val="00F35A19"/>
    <w:rsid w:val="00F36F9F"/>
    <w:rsid w:val="00F37610"/>
    <w:rsid w:val="00F41044"/>
    <w:rsid w:val="00F41878"/>
    <w:rsid w:val="00F4630D"/>
    <w:rsid w:val="00F46A3F"/>
    <w:rsid w:val="00F47518"/>
    <w:rsid w:val="00F5261B"/>
    <w:rsid w:val="00F55303"/>
    <w:rsid w:val="00F60439"/>
    <w:rsid w:val="00F609B3"/>
    <w:rsid w:val="00F617DE"/>
    <w:rsid w:val="00F623C8"/>
    <w:rsid w:val="00F63922"/>
    <w:rsid w:val="00F64331"/>
    <w:rsid w:val="00F67816"/>
    <w:rsid w:val="00F72058"/>
    <w:rsid w:val="00F737AC"/>
    <w:rsid w:val="00F73E1E"/>
    <w:rsid w:val="00F75168"/>
    <w:rsid w:val="00F803D2"/>
    <w:rsid w:val="00F808D8"/>
    <w:rsid w:val="00F81130"/>
    <w:rsid w:val="00F8405B"/>
    <w:rsid w:val="00F85C49"/>
    <w:rsid w:val="00F9258D"/>
    <w:rsid w:val="00F925E2"/>
    <w:rsid w:val="00F93629"/>
    <w:rsid w:val="00F952C5"/>
    <w:rsid w:val="00F95643"/>
    <w:rsid w:val="00F96A43"/>
    <w:rsid w:val="00F97429"/>
    <w:rsid w:val="00FA31A5"/>
    <w:rsid w:val="00FA361C"/>
    <w:rsid w:val="00FA370C"/>
    <w:rsid w:val="00FA3C47"/>
    <w:rsid w:val="00FA4749"/>
    <w:rsid w:val="00FA53B1"/>
    <w:rsid w:val="00FA6F2C"/>
    <w:rsid w:val="00FB0CC5"/>
    <w:rsid w:val="00FB0D21"/>
    <w:rsid w:val="00FB29FB"/>
    <w:rsid w:val="00FB3BFF"/>
    <w:rsid w:val="00FB3EB6"/>
    <w:rsid w:val="00FB5D65"/>
    <w:rsid w:val="00FB6232"/>
    <w:rsid w:val="00FC2047"/>
    <w:rsid w:val="00FC2763"/>
    <w:rsid w:val="00FC322D"/>
    <w:rsid w:val="00FD13B7"/>
    <w:rsid w:val="00FD259F"/>
    <w:rsid w:val="00FD43DC"/>
    <w:rsid w:val="00FD56CC"/>
    <w:rsid w:val="00FD5A54"/>
    <w:rsid w:val="00FD5D76"/>
    <w:rsid w:val="00FD6179"/>
    <w:rsid w:val="00FD6E37"/>
    <w:rsid w:val="00FD7A4A"/>
    <w:rsid w:val="00FE0406"/>
    <w:rsid w:val="00FE0D65"/>
    <w:rsid w:val="00FE2A23"/>
    <w:rsid w:val="00FE327A"/>
    <w:rsid w:val="00FE3EF9"/>
    <w:rsid w:val="00FE7819"/>
    <w:rsid w:val="00FF0695"/>
    <w:rsid w:val="00FF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B2E4D2A"/>
  <w15:chartTrackingRefBased/>
  <w15:docId w15:val="{EC2BB4DB-248C-4F44-B8B8-37CAE7F3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25F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E45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6E45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651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C5DDD"/>
    <w:pPr>
      <w:keepNext/>
      <w:jc w:val="center"/>
      <w:outlineLvl w:val="5"/>
    </w:pPr>
    <w:rPr>
      <w:rFonts w:ascii="Arial" w:hAnsi="Arial" w:cs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5978DB"/>
    <w:rPr>
      <w:rFonts w:ascii="Tahoma" w:hAnsi="Tahoma"/>
      <w:sz w:val="16"/>
      <w:szCs w:val="16"/>
    </w:rPr>
  </w:style>
  <w:style w:type="paragraph" w:styleId="Prrafodelista">
    <w:name w:val="List Paragraph"/>
    <w:aliases w:val="texto con viñeta,Sin sangría"/>
    <w:basedOn w:val="Normal"/>
    <w:link w:val="PrrafodelistaCar"/>
    <w:uiPriority w:val="34"/>
    <w:qFormat/>
    <w:rsid w:val="00730242"/>
    <w:pPr>
      <w:ind w:left="708"/>
    </w:pPr>
  </w:style>
  <w:style w:type="paragraph" w:styleId="Encabezado">
    <w:name w:val="header"/>
    <w:basedOn w:val="Normal"/>
    <w:rsid w:val="004C5DDD"/>
    <w:pPr>
      <w:tabs>
        <w:tab w:val="center" w:pos="4252"/>
        <w:tab w:val="right" w:pos="8504"/>
      </w:tabs>
    </w:pPr>
    <w:rPr>
      <w:rFonts w:ascii="Arial" w:hAnsi="Arial" w:cs="Arial"/>
      <w:i/>
      <w:sz w:val="16"/>
      <w:szCs w:val="20"/>
    </w:rPr>
  </w:style>
  <w:style w:type="paragraph" w:customStyle="1" w:styleId="Fuentedeprrafopredet">
    <w:name w:val="Fuente de párrafo predet"/>
    <w:rsid w:val="00077D4B"/>
    <w:pPr>
      <w:widowControl w:val="0"/>
    </w:pPr>
    <w:rPr>
      <w:rFonts w:ascii="CG Times (W1)" w:hAnsi="CG Times (W1)"/>
      <w:lang w:val="es-ES" w:eastAsia="es-ES"/>
    </w:rPr>
  </w:style>
  <w:style w:type="paragraph" w:styleId="Textoindependiente3">
    <w:name w:val="Body Text 3"/>
    <w:basedOn w:val="Normal"/>
    <w:rsid w:val="002668E5"/>
    <w:pPr>
      <w:jc w:val="both"/>
    </w:pPr>
    <w:rPr>
      <w:rFonts w:ascii="Arial" w:hAnsi="Arial" w:cs="Arial"/>
      <w:i/>
      <w:iCs/>
      <w:u w:val="single"/>
    </w:rPr>
  </w:style>
  <w:style w:type="paragraph" w:styleId="Piedepgina">
    <w:name w:val="footer"/>
    <w:basedOn w:val="Normal"/>
    <w:link w:val="PiedepginaCar"/>
    <w:uiPriority w:val="99"/>
    <w:rsid w:val="008C0FF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825F93"/>
    <w:pPr>
      <w:spacing w:after="120"/>
    </w:pPr>
  </w:style>
  <w:style w:type="character" w:customStyle="1" w:styleId="TextoindependienteCar">
    <w:name w:val="Texto independiente Car"/>
    <w:link w:val="Textoindependiente"/>
    <w:rsid w:val="00825F93"/>
    <w:rPr>
      <w:sz w:val="24"/>
      <w:szCs w:val="24"/>
      <w:lang w:val="es-ES" w:eastAsia="es-ES"/>
    </w:rPr>
  </w:style>
  <w:style w:type="paragraph" w:customStyle="1" w:styleId="clau">
    <w:name w:val="clau"/>
    <w:basedOn w:val="Ttulo1"/>
    <w:next w:val="Normal"/>
    <w:autoRedefine/>
    <w:rsid w:val="00825F93"/>
    <w:pPr>
      <w:numPr>
        <w:numId w:val="1"/>
      </w:numPr>
      <w:tabs>
        <w:tab w:val="clear" w:pos="357"/>
        <w:tab w:val="num" w:pos="720"/>
      </w:tabs>
      <w:spacing w:before="120" w:after="0"/>
      <w:ind w:left="720" w:hanging="360"/>
      <w:jc w:val="both"/>
    </w:pPr>
    <w:rPr>
      <w:rFonts w:ascii="Arial" w:hAnsi="Arial"/>
      <w:kern w:val="0"/>
      <w:sz w:val="24"/>
      <w:szCs w:val="20"/>
    </w:rPr>
  </w:style>
  <w:style w:type="character" w:customStyle="1" w:styleId="Ttulo1Car">
    <w:name w:val="Título 1 Car"/>
    <w:link w:val="Ttulo1"/>
    <w:rsid w:val="00825F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0215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texto con viñeta Car,Sin sangría Car"/>
    <w:basedOn w:val="Fuentedeprrafopredeter"/>
    <w:link w:val="Prrafodelista"/>
    <w:uiPriority w:val="72"/>
    <w:qFormat/>
    <w:rsid w:val="00380871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80A64"/>
    <w:rPr>
      <w:rFonts w:ascii="Cambria" w:eastAsia="Cambria" w:hAnsi="Cambria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0A64"/>
    <w:rPr>
      <w:rFonts w:ascii="Cambria" w:eastAsia="Cambria" w:hAnsi="Cambria"/>
      <w:lang w:val="es-ES_tradnl" w:eastAsia="en-US"/>
    </w:rPr>
  </w:style>
  <w:style w:type="character" w:customStyle="1" w:styleId="Ttulo5Car">
    <w:name w:val="Título 5 Car"/>
    <w:link w:val="Ttulo5"/>
    <w:rsid w:val="00293595"/>
    <w:rPr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6E45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6E45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E4522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6E4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rsid w:val="000D7162"/>
    <w:pPr>
      <w:spacing w:after="120"/>
      <w:jc w:val="both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D7162"/>
    <w:rPr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qFormat/>
    <w:rsid w:val="000D7162"/>
    <w:rPr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860F5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187E00"/>
    <w:pPr>
      <w:spacing w:before="100" w:beforeAutospacing="1" w:after="100" w:afterAutospacing="1"/>
    </w:pPr>
    <w:rPr>
      <w:lang w:val="es-CR" w:eastAsia="es-CR"/>
    </w:rPr>
  </w:style>
  <w:style w:type="paragraph" w:styleId="Sinespaciado">
    <w:name w:val="No Spacing"/>
    <w:uiPriority w:val="1"/>
    <w:qFormat/>
    <w:rsid w:val="002C228F"/>
    <w:rPr>
      <w:rFonts w:ascii="Cambria" w:eastAsia="Cambria" w:hAnsi="Cambria"/>
      <w:sz w:val="24"/>
      <w:szCs w:val="24"/>
      <w:lang w:val="es-ES_tradnl"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37F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47360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7360D"/>
    <w:rPr>
      <w:sz w:val="24"/>
      <w:szCs w:val="24"/>
      <w:lang w:val="es-ES" w:eastAsia="es-E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6C4FFB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763AF2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locked/>
    <w:rsid w:val="00F41044"/>
    <w:rPr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154839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E38F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73629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49B57-7A93-48AB-9988-4479782F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609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Considerando que:</vt:lpstr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Considerando que:</dc:title>
  <dc:subject/>
  <dc:creator>Carlos Mata</dc:creator>
  <cp:keywords/>
  <cp:lastModifiedBy>Ana Ruth Solano Moya</cp:lastModifiedBy>
  <cp:revision>8</cp:revision>
  <cp:lastPrinted>2018-01-31T18:22:00Z</cp:lastPrinted>
  <dcterms:created xsi:type="dcterms:W3CDTF">2018-01-31T17:57:00Z</dcterms:created>
  <dcterms:modified xsi:type="dcterms:W3CDTF">2018-02-07T19:38:00Z</dcterms:modified>
</cp:coreProperties>
</file>