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2A1" w:rsidRPr="00D958BC" w:rsidRDefault="007742A1" w:rsidP="007742A1">
      <w:pPr>
        <w:outlineLvl w:val="4"/>
        <w:rPr>
          <w:rFonts w:ascii="Arial" w:hAnsi="Arial" w:cs="Arial"/>
          <w:b/>
          <w:bCs/>
          <w:iCs/>
          <w:sz w:val="26"/>
          <w:szCs w:val="22"/>
          <w:lang w:val="es-CR"/>
        </w:rPr>
      </w:pPr>
      <w:r w:rsidRPr="00D958BC">
        <w:rPr>
          <w:rFonts w:ascii="Arial" w:hAnsi="Arial" w:cs="Arial"/>
          <w:b/>
          <w:bCs/>
          <w:iCs/>
          <w:sz w:val="26"/>
          <w:szCs w:val="22"/>
          <w:lang w:val="es-CR"/>
        </w:rPr>
        <w:t>SCI-</w:t>
      </w:r>
      <w:r w:rsidR="00B4212A">
        <w:rPr>
          <w:rFonts w:ascii="Arial" w:hAnsi="Arial" w:cs="Arial"/>
          <w:b/>
          <w:bCs/>
          <w:iCs/>
          <w:sz w:val="26"/>
          <w:szCs w:val="22"/>
          <w:lang w:val="es-CR"/>
        </w:rPr>
        <w:t>277</w:t>
      </w:r>
      <w:r w:rsidRPr="00D958BC">
        <w:rPr>
          <w:rFonts w:ascii="Arial" w:hAnsi="Arial" w:cs="Arial"/>
          <w:b/>
          <w:bCs/>
          <w:iCs/>
          <w:sz w:val="26"/>
          <w:szCs w:val="22"/>
          <w:lang w:val="es-CR"/>
        </w:rPr>
        <w:t>-201</w:t>
      </w:r>
      <w:r w:rsidR="006F7054">
        <w:rPr>
          <w:rFonts w:ascii="Arial" w:hAnsi="Arial" w:cs="Arial"/>
          <w:b/>
          <w:bCs/>
          <w:iCs/>
          <w:sz w:val="26"/>
          <w:szCs w:val="22"/>
          <w:lang w:val="es-CR"/>
        </w:rPr>
        <w:t>8</w:t>
      </w:r>
    </w:p>
    <w:p w:rsidR="007742A1" w:rsidRPr="009912AB" w:rsidRDefault="007742A1" w:rsidP="00337455">
      <w:pPr>
        <w:tabs>
          <w:tab w:val="left" w:pos="6612"/>
        </w:tabs>
        <w:rPr>
          <w:rFonts w:ascii="Arial" w:eastAsia="Cambria" w:hAnsi="Arial" w:cs="Arial"/>
          <w:b/>
          <w:bCs/>
          <w:iCs/>
          <w:sz w:val="40"/>
          <w:szCs w:val="44"/>
          <w:lang w:val="es-ES_tradnl" w:eastAsia="en-US"/>
        </w:rPr>
      </w:pPr>
      <w:r w:rsidRPr="00D958BC">
        <w:rPr>
          <w:rFonts w:ascii="Arial" w:eastAsia="Cambria" w:hAnsi="Arial" w:cs="Arial"/>
          <w:b/>
          <w:bCs/>
          <w:iCs/>
          <w:sz w:val="40"/>
          <w:szCs w:val="44"/>
          <w:lang w:val="es-ES_tradnl" w:eastAsia="en-US"/>
        </w:rPr>
        <w:t xml:space="preserve">Comunicación de acuerdo </w:t>
      </w:r>
      <w:r w:rsidR="00337455">
        <w:rPr>
          <w:rFonts w:ascii="Arial" w:eastAsia="Cambria" w:hAnsi="Arial" w:cs="Arial"/>
          <w:b/>
          <w:bCs/>
          <w:iCs/>
          <w:sz w:val="40"/>
          <w:szCs w:val="44"/>
          <w:lang w:val="es-ES_tradnl" w:eastAsia="en-US"/>
        </w:rPr>
        <w:tab/>
      </w:r>
    </w:p>
    <w:p w:rsidR="007742A1" w:rsidRPr="00D958BC" w:rsidRDefault="007742A1" w:rsidP="007742A1">
      <w:pPr>
        <w:rPr>
          <w:rFonts w:ascii="Cambria" w:eastAsia="Cambria" w:hAnsi="Cambria" w:cs="Arial"/>
          <w:bCs/>
          <w:iCs/>
          <w:sz w:val="16"/>
          <w:szCs w:val="16"/>
          <w:lang w:val="es-ES_tradnl" w:eastAsia="en-US"/>
        </w:rPr>
      </w:pPr>
    </w:p>
    <w:tbl>
      <w:tblPr>
        <w:tblW w:w="947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394"/>
        <w:gridCol w:w="8082"/>
      </w:tblGrid>
      <w:tr w:rsidR="007742A1" w:rsidRPr="00D958BC" w:rsidTr="0073629D">
        <w:trPr>
          <w:trHeight w:val="643"/>
        </w:trPr>
        <w:tc>
          <w:tcPr>
            <w:tcW w:w="1394" w:type="dxa"/>
          </w:tcPr>
          <w:p w:rsidR="007742A1" w:rsidRPr="003C359A" w:rsidRDefault="007742A1" w:rsidP="007742A1">
            <w:pPr>
              <w:tabs>
                <w:tab w:val="right" w:pos="2100"/>
                <w:tab w:val="left" w:pos="2694"/>
              </w:tabs>
              <w:rPr>
                <w:rFonts w:ascii="Arial" w:eastAsia="SimSun" w:hAnsi="Arial" w:cs="Arial"/>
                <w:b/>
                <w:iCs/>
                <w:lang w:val="es-ES_tradnl" w:eastAsia="en-US"/>
              </w:rPr>
            </w:pPr>
            <w:r w:rsidRPr="003C359A">
              <w:rPr>
                <w:rFonts w:ascii="Arial" w:eastAsia="SimSun" w:hAnsi="Arial" w:cs="Arial"/>
                <w:b/>
                <w:iCs/>
                <w:lang w:val="es-ES_tradnl" w:eastAsia="en-US"/>
              </w:rPr>
              <w:t>Para:</w:t>
            </w:r>
          </w:p>
        </w:tc>
        <w:tc>
          <w:tcPr>
            <w:tcW w:w="8082" w:type="dxa"/>
          </w:tcPr>
          <w:p w:rsidR="003F0538" w:rsidRPr="003C359A" w:rsidRDefault="00FF3C43" w:rsidP="00B4212A">
            <w:pPr>
              <w:jc w:val="both"/>
              <w:rPr>
                <w:rFonts w:ascii="Arial" w:eastAsia="Cambria" w:hAnsi="Arial" w:cs="Arial"/>
                <w:lang w:val="es-ES_tradnl" w:eastAsia="en-US"/>
              </w:rPr>
            </w:pPr>
            <w:r w:rsidRPr="003C359A">
              <w:rPr>
                <w:rFonts w:ascii="Arial" w:eastAsia="Cambria" w:hAnsi="Arial" w:cs="Arial"/>
                <w:lang w:val="es-ES_tradnl" w:eastAsia="en-US"/>
              </w:rPr>
              <w:t>Dr. Julio Calvo Alvarado</w:t>
            </w:r>
            <w:r w:rsidR="0090700F" w:rsidRPr="003C359A">
              <w:rPr>
                <w:rFonts w:ascii="Arial" w:eastAsia="Cambria" w:hAnsi="Arial" w:cs="Arial"/>
                <w:lang w:val="es-ES_tradnl" w:eastAsia="en-US"/>
              </w:rPr>
              <w:t>, Rector</w:t>
            </w:r>
            <w:r w:rsidR="00974D66" w:rsidRPr="003C359A">
              <w:rPr>
                <w:rFonts w:ascii="Arial" w:eastAsia="Cambria" w:hAnsi="Arial" w:cs="Arial"/>
                <w:lang w:val="es-ES_tradnl" w:eastAsia="en-US"/>
              </w:rPr>
              <w:t xml:space="preserve"> </w:t>
            </w:r>
          </w:p>
          <w:p w:rsidR="00BD6FFA" w:rsidRPr="003C359A" w:rsidRDefault="00BD6FFA" w:rsidP="00B4212A">
            <w:pPr>
              <w:ind w:left="45"/>
              <w:jc w:val="both"/>
              <w:rPr>
                <w:rFonts w:ascii="Arial" w:eastAsia="Cambria" w:hAnsi="Arial" w:cs="Arial"/>
                <w:lang w:val="es-ES_tradnl" w:eastAsia="en-US"/>
              </w:rPr>
            </w:pPr>
            <w:r w:rsidRPr="003C359A">
              <w:rPr>
                <w:rFonts w:ascii="Arial" w:eastAsia="Cambria" w:hAnsi="Arial" w:cs="Arial"/>
                <w:lang w:val="es-ES_tradnl" w:eastAsia="en-US"/>
              </w:rPr>
              <w:t>Dr. Humberto Villalta Solano, Vicerrector de Administración</w:t>
            </w:r>
          </w:p>
          <w:p w:rsidR="00BD6FFA" w:rsidRPr="003C359A" w:rsidRDefault="00BD6FFA" w:rsidP="00B4212A">
            <w:pPr>
              <w:ind w:left="45"/>
              <w:jc w:val="both"/>
              <w:rPr>
                <w:rFonts w:ascii="Arial" w:eastAsia="Cambria" w:hAnsi="Arial" w:cs="Arial"/>
                <w:lang w:val="es-ES_tradnl" w:eastAsia="en-US"/>
              </w:rPr>
            </w:pPr>
            <w:r w:rsidRPr="003C359A">
              <w:rPr>
                <w:rFonts w:ascii="Arial" w:eastAsia="Cambria" w:hAnsi="Arial" w:cs="Arial"/>
                <w:lang w:val="es-ES_tradnl" w:eastAsia="en-US"/>
              </w:rPr>
              <w:t>Ing. Luis Paulino Méndez Badilla, Vicerrector de Docencia</w:t>
            </w:r>
          </w:p>
          <w:p w:rsidR="00BD6FFA" w:rsidRPr="003C359A" w:rsidRDefault="00BD6FFA" w:rsidP="00B4212A">
            <w:pPr>
              <w:ind w:left="45"/>
              <w:jc w:val="both"/>
              <w:rPr>
                <w:rFonts w:ascii="Arial" w:eastAsia="Cambria" w:hAnsi="Arial" w:cs="Arial"/>
                <w:lang w:val="es-ES_tradnl" w:eastAsia="en-US"/>
              </w:rPr>
            </w:pPr>
            <w:r w:rsidRPr="003C359A">
              <w:rPr>
                <w:rFonts w:ascii="Arial" w:eastAsia="Cambria" w:hAnsi="Arial" w:cs="Arial"/>
                <w:lang w:val="es-ES_tradnl" w:eastAsia="en-US"/>
              </w:rPr>
              <w:t xml:space="preserve">Dra. Paola Vega Castillo, Vicerrectora de Investigación y Extensión </w:t>
            </w:r>
          </w:p>
          <w:p w:rsidR="00BD6FFA" w:rsidRPr="003C359A" w:rsidRDefault="00BD6FFA" w:rsidP="00B4212A">
            <w:pPr>
              <w:ind w:left="45"/>
              <w:jc w:val="both"/>
              <w:rPr>
                <w:rFonts w:ascii="Arial" w:eastAsia="Cambria" w:hAnsi="Arial" w:cs="Arial"/>
                <w:lang w:val="es-ES_tradnl" w:eastAsia="en-US"/>
              </w:rPr>
            </w:pPr>
            <w:r>
              <w:rPr>
                <w:rFonts w:ascii="Arial" w:eastAsia="Cambria" w:hAnsi="Arial" w:cs="Arial"/>
                <w:lang w:val="es-ES_tradnl" w:eastAsia="en-US"/>
              </w:rPr>
              <w:t xml:space="preserve">Dra. Claudia Madrizova </w:t>
            </w:r>
            <w:proofErr w:type="spellStart"/>
            <w:r>
              <w:rPr>
                <w:rFonts w:ascii="Arial" w:eastAsia="Cambria" w:hAnsi="Arial" w:cs="Arial"/>
                <w:lang w:val="es-ES_tradnl" w:eastAsia="en-US"/>
              </w:rPr>
              <w:t>Madrizova</w:t>
            </w:r>
            <w:proofErr w:type="spellEnd"/>
            <w:r w:rsidRPr="003C359A">
              <w:rPr>
                <w:rFonts w:ascii="Arial" w:eastAsia="Cambria" w:hAnsi="Arial" w:cs="Arial"/>
                <w:lang w:val="es-ES_tradnl" w:eastAsia="en-US"/>
              </w:rPr>
              <w:t xml:space="preserve">, Vicerrectora de Vida Estudiantil y Servicios Académicos </w:t>
            </w:r>
          </w:p>
          <w:p w:rsidR="00BD6FFA" w:rsidRPr="003C359A" w:rsidRDefault="00BD6FFA" w:rsidP="00B4212A">
            <w:pPr>
              <w:ind w:left="45"/>
              <w:jc w:val="both"/>
              <w:rPr>
                <w:rFonts w:ascii="Arial" w:eastAsia="Cambria" w:hAnsi="Arial" w:cs="Arial"/>
                <w:lang w:val="es-ES_tradnl" w:eastAsia="en-US"/>
              </w:rPr>
            </w:pPr>
            <w:r w:rsidRPr="003C359A">
              <w:rPr>
                <w:rFonts w:ascii="Arial" w:eastAsia="Cambria" w:hAnsi="Arial" w:cs="Arial"/>
                <w:lang w:val="es-ES_tradnl" w:eastAsia="en-US"/>
              </w:rPr>
              <w:t>Dr. Edgardo Vargas Jarquín, Director Sede Regional San Carlos</w:t>
            </w:r>
          </w:p>
          <w:p w:rsidR="00BD6FFA" w:rsidRPr="003C359A" w:rsidRDefault="00BD6FFA" w:rsidP="00B4212A">
            <w:pPr>
              <w:ind w:left="45"/>
              <w:jc w:val="both"/>
              <w:rPr>
                <w:rFonts w:ascii="Arial" w:eastAsia="Cambria" w:hAnsi="Arial" w:cs="Arial"/>
                <w:lang w:val="es-ES_tradnl" w:eastAsia="en-US"/>
              </w:rPr>
            </w:pPr>
            <w:r w:rsidRPr="003C359A">
              <w:rPr>
                <w:rFonts w:ascii="Arial" w:eastAsia="Cambria" w:hAnsi="Arial" w:cs="Arial"/>
                <w:lang w:val="es-ES_tradnl" w:eastAsia="en-US"/>
              </w:rPr>
              <w:t xml:space="preserve">Máster </w:t>
            </w:r>
            <w:r w:rsidRPr="003C359A">
              <w:rPr>
                <w:rFonts w:ascii="Arial" w:eastAsia="Cambria" w:hAnsi="Arial" w:cs="Arial"/>
                <w:lang w:val="es-ES_tradnl" w:eastAsia="en-US"/>
              </w:rPr>
              <w:t>R</w:t>
            </w:r>
            <w:r>
              <w:rPr>
                <w:rFonts w:ascii="Arial" w:eastAsia="Cambria" w:hAnsi="Arial" w:cs="Arial"/>
                <w:lang w:val="es-ES_tradnl" w:eastAsia="en-US"/>
              </w:rPr>
              <w:t>o</w:t>
            </w:r>
            <w:r w:rsidRPr="003C359A">
              <w:rPr>
                <w:rFonts w:ascii="Arial" w:eastAsia="Cambria" w:hAnsi="Arial" w:cs="Arial"/>
                <w:lang w:val="es-ES_tradnl" w:eastAsia="en-US"/>
              </w:rPr>
              <w:t>nald</w:t>
            </w:r>
            <w:r w:rsidRPr="003C359A">
              <w:rPr>
                <w:rFonts w:ascii="Arial" w:eastAsia="Cambria" w:hAnsi="Arial" w:cs="Arial"/>
                <w:lang w:val="es-ES_tradnl" w:eastAsia="en-US"/>
              </w:rPr>
              <w:t xml:space="preserve"> Bonilla Rodríguez, Director Centro Académico de San José</w:t>
            </w:r>
          </w:p>
          <w:p w:rsidR="00BD6FFA" w:rsidRPr="003C359A" w:rsidRDefault="00BD6FFA" w:rsidP="00B4212A">
            <w:pPr>
              <w:ind w:left="45"/>
              <w:jc w:val="both"/>
              <w:rPr>
                <w:rFonts w:ascii="Arial" w:eastAsia="Cambria" w:hAnsi="Arial" w:cs="Arial"/>
                <w:lang w:val="es-ES_tradnl" w:eastAsia="en-US"/>
              </w:rPr>
            </w:pPr>
            <w:r w:rsidRPr="003C359A">
              <w:rPr>
                <w:rFonts w:ascii="Arial" w:eastAsia="Cambria" w:hAnsi="Arial" w:cs="Arial"/>
                <w:lang w:val="es-ES_tradnl" w:eastAsia="en-US"/>
              </w:rPr>
              <w:t>Dr. Roberto Pereira Arroyo, Director Centro Académico de Alajuela</w:t>
            </w:r>
          </w:p>
          <w:p w:rsidR="00BD6FFA" w:rsidRPr="003C359A" w:rsidRDefault="00BD6FFA" w:rsidP="00B4212A">
            <w:pPr>
              <w:ind w:left="45"/>
              <w:jc w:val="both"/>
              <w:rPr>
                <w:rFonts w:ascii="Arial" w:eastAsia="Cambria" w:hAnsi="Arial" w:cs="Arial"/>
                <w:lang w:val="es-ES_tradnl" w:eastAsia="en-US"/>
              </w:rPr>
            </w:pPr>
            <w:r w:rsidRPr="003C359A">
              <w:rPr>
                <w:rFonts w:ascii="Arial" w:eastAsia="Cambria" w:hAnsi="Arial" w:cs="Arial"/>
                <w:lang w:val="es-ES_tradnl" w:eastAsia="en-US"/>
              </w:rPr>
              <w:t>Máster Roxana Jiménez Rodríguez, Directora Centro Académico de Limón</w:t>
            </w:r>
          </w:p>
          <w:p w:rsidR="00925985" w:rsidRDefault="00BD6FFA" w:rsidP="00B4212A">
            <w:pPr>
              <w:ind w:left="45"/>
              <w:jc w:val="both"/>
              <w:rPr>
                <w:rFonts w:ascii="Arial" w:eastAsia="Cambria" w:hAnsi="Arial" w:cs="Arial"/>
                <w:lang w:val="es-ES_tradnl" w:eastAsia="en-US"/>
              </w:rPr>
            </w:pPr>
            <w:r w:rsidRPr="003C359A">
              <w:rPr>
                <w:rFonts w:ascii="Arial" w:eastAsia="Cambria" w:hAnsi="Arial" w:cs="Arial"/>
                <w:lang w:val="es-ES_tradnl" w:eastAsia="en-US"/>
              </w:rPr>
              <w:t>MAU. Tatiana Fernández Martín, Directora Oficina de Planificación Institucional</w:t>
            </w:r>
          </w:p>
          <w:p w:rsidR="00BD6FFA" w:rsidRPr="00BD6FFA" w:rsidRDefault="00BD6FFA" w:rsidP="00B4212A">
            <w:pPr>
              <w:tabs>
                <w:tab w:val="right" w:pos="2410"/>
                <w:tab w:val="left" w:pos="2694"/>
              </w:tabs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 w:rsidRPr="00BD6FFA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Dr</w:t>
            </w:r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a. </w:t>
            </w:r>
            <w:r w:rsidR="00B4212A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Carmen Elena Madriz Quirós</w:t>
            </w:r>
            <w:r w:rsidRPr="00BD6FFA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, Director</w:t>
            </w:r>
            <w:r w:rsidR="00B4212A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a</w:t>
            </w:r>
            <w:r w:rsidRPr="00BD6FFA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 Dirección de Posgrado</w:t>
            </w:r>
          </w:p>
          <w:p w:rsidR="00BD6FFA" w:rsidRPr="00BD6FFA" w:rsidRDefault="00B4212A" w:rsidP="00B4212A">
            <w:pPr>
              <w:tabs>
                <w:tab w:val="right" w:pos="2410"/>
                <w:tab w:val="left" w:pos="2694"/>
              </w:tabs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MAE. Nelson Ortega Jiménez</w:t>
            </w:r>
            <w:r w:rsidR="00BD6FFA" w:rsidRPr="00BD6FFA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, Presidente A</w:t>
            </w:r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samblea </w:t>
            </w:r>
            <w:r w:rsidR="00BD6FFA" w:rsidRPr="00BD6FFA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I</w:t>
            </w:r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nstitucional </w:t>
            </w:r>
            <w:r w:rsidR="00BD6FFA" w:rsidRPr="00BD6FFA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R</w:t>
            </w:r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epresentativa</w:t>
            </w:r>
          </w:p>
          <w:p w:rsidR="00BD6FFA" w:rsidRPr="00BD6FFA" w:rsidRDefault="00B4212A" w:rsidP="00B4212A">
            <w:pPr>
              <w:tabs>
                <w:tab w:val="right" w:pos="2410"/>
                <w:tab w:val="left" w:pos="2694"/>
              </w:tabs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Máster Ingrid Herrera Jiménez</w:t>
            </w:r>
            <w:r w:rsidR="00BD6FFA" w:rsidRPr="00BD6FFA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, Presidente T</w:t>
            </w:r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ribunal </w:t>
            </w:r>
            <w:r w:rsidR="00BD6FFA" w:rsidRPr="00BD6FFA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I</w:t>
            </w:r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nstitucional </w:t>
            </w:r>
            <w:r w:rsidR="00BD6FFA" w:rsidRPr="00BD6FFA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E</w:t>
            </w:r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lectoral</w:t>
            </w:r>
          </w:p>
          <w:p w:rsidR="00BD6FFA" w:rsidRDefault="00BD6FFA" w:rsidP="005D6EFD">
            <w:pPr>
              <w:jc w:val="both"/>
              <w:rPr>
                <w:rFonts w:ascii="Arial" w:eastAsia="Cambria" w:hAnsi="Arial" w:cs="Arial"/>
                <w:lang w:val="es-ES_tradnl" w:eastAsia="en-US"/>
              </w:rPr>
            </w:pPr>
          </w:p>
          <w:p w:rsidR="005D6EFD" w:rsidRPr="003C359A" w:rsidRDefault="005D6EFD" w:rsidP="005D6EFD">
            <w:pPr>
              <w:jc w:val="both"/>
              <w:rPr>
                <w:rFonts w:ascii="Arial" w:eastAsia="Cambria" w:hAnsi="Arial" w:cs="Arial"/>
                <w:lang w:val="es-ES_tradnl" w:eastAsia="en-US"/>
              </w:rPr>
            </w:pPr>
          </w:p>
        </w:tc>
      </w:tr>
      <w:tr w:rsidR="007742A1" w:rsidRPr="00D958BC" w:rsidTr="0073629D">
        <w:trPr>
          <w:trHeight w:val="632"/>
        </w:trPr>
        <w:tc>
          <w:tcPr>
            <w:tcW w:w="1394" w:type="dxa"/>
          </w:tcPr>
          <w:p w:rsidR="007742A1" w:rsidRPr="003C359A" w:rsidRDefault="007742A1" w:rsidP="007742A1">
            <w:pPr>
              <w:rPr>
                <w:rFonts w:ascii="Arial" w:eastAsia="SimSun" w:hAnsi="Arial" w:cs="Arial"/>
                <w:b/>
                <w:lang w:val="es-ES_tradnl" w:eastAsia="en-US"/>
              </w:rPr>
            </w:pPr>
            <w:r w:rsidRPr="003C359A">
              <w:rPr>
                <w:rFonts w:ascii="Arial" w:eastAsia="SimSun" w:hAnsi="Arial" w:cs="Arial"/>
                <w:b/>
                <w:lang w:val="es-ES_tradnl" w:eastAsia="en-US"/>
              </w:rPr>
              <w:t xml:space="preserve">De: </w:t>
            </w:r>
          </w:p>
        </w:tc>
        <w:tc>
          <w:tcPr>
            <w:tcW w:w="8082" w:type="dxa"/>
          </w:tcPr>
          <w:p w:rsidR="00841F61" w:rsidRPr="003C359A" w:rsidRDefault="00C55D84" w:rsidP="00841F61">
            <w:pPr>
              <w:ind w:left="45"/>
              <w:jc w:val="both"/>
              <w:rPr>
                <w:rFonts w:ascii="Arial" w:eastAsia="Cambria" w:hAnsi="Arial" w:cs="Arial"/>
                <w:lang w:val="es-ES_tradnl" w:eastAsia="en-US"/>
              </w:rPr>
            </w:pPr>
            <w:r w:rsidRPr="003C359A">
              <w:rPr>
                <w:rFonts w:ascii="Arial" w:eastAsia="Cambria" w:hAnsi="Arial" w:cs="Arial"/>
                <w:lang w:val="es-ES_tradnl" w:eastAsia="en-US"/>
              </w:rPr>
              <w:t>M</w:t>
            </w:r>
            <w:r w:rsidR="003C359A" w:rsidRPr="003C359A">
              <w:rPr>
                <w:rFonts w:ascii="Arial" w:eastAsia="Cambria" w:hAnsi="Arial" w:cs="Arial"/>
                <w:lang w:val="es-ES_tradnl" w:eastAsia="en-US"/>
              </w:rPr>
              <w:t>.A.E.</w:t>
            </w:r>
            <w:r w:rsidRPr="003C359A">
              <w:rPr>
                <w:rFonts w:ascii="Arial" w:eastAsia="Cambria" w:hAnsi="Arial" w:cs="Arial"/>
                <w:lang w:val="es-ES_tradnl" w:eastAsia="en-US"/>
              </w:rPr>
              <w:t xml:space="preserve"> Ana Damaris Quesada Murillo</w:t>
            </w:r>
            <w:r w:rsidR="00841F61" w:rsidRPr="003C359A">
              <w:rPr>
                <w:rFonts w:ascii="Arial" w:eastAsia="Cambria" w:hAnsi="Arial" w:cs="Arial"/>
                <w:lang w:val="es-ES_tradnl" w:eastAsia="en-US"/>
              </w:rPr>
              <w:t>, Directora Ejecutiva</w:t>
            </w:r>
          </w:p>
          <w:p w:rsidR="00841F61" w:rsidRPr="003C359A" w:rsidRDefault="0017077A" w:rsidP="00841F61">
            <w:pPr>
              <w:ind w:left="45"/>
              <w:jc w:val="both"/>
              <w:rPr>
                <w:rFonts w:ascii="Arial" w:eastAsia="Cambria" w:hAnsi="Arial" w:cs="Arial"/>
                <w:lang w:val="es-ES_tradnl" w:eastAsia="en-US"/>
              </w:rPr>
            </w:pPr>
            <w:r>
              <w:rPr>
                <w:rFonts w:ascii="Arial" w:eastAsia="Cambria" w:hAnsi="Arial" w:cs="Arial"/>
                <w:lang w:val="es-ES_tradnl" w:eastAsia="en-US"/>
              </w:rPr>
              <w:t xml:space="preserve">Secretaría del </w:t>
            </w:r>
            <w:r w:rsidR="00841F61" w:rsidRPr="003C359A">
              <w:rPr>
                <w:rFonts w:ascii="Arial" w:eastAsia="Cambria" w:hAnsi="Arial" w:cs="Arial"/>
                <w:lang w:val="es-ES_tradnl" w:eastAsia="en-US"/>
              </w:rPr>
              <w:t>Consejo Institucional</w:t>
            </w:r>
          </w:p>
          <w:p w:rsidR="007742A1" w:rsidRPr="003C359A" w:rsidRDefault="007742A1" w:rsidP="00841F61">
            <w:pPr>
              <w:ind w:left="45"/>
              <w:jc w:val="both"/>
              <w:rPr>
                <w:rFonts w:ascii="Arial" w:eastAsia="Cambria" w:hAnsi="Arial" w:cs="Arial"/>
                <w:lang w:val="es-ES_tradnl" w:eastAsia="en-US"/>
              </w:rPr>
            </w:pPr>
          </w:p>
        </w:tc>
      </w:tr>
      <w:tr w:rsidR="007742A1" w:rsidRPr="00D958BC" w:rsidTr="0073629D">
        <w:trPr>
          <w:trHeight w:val="275"/>
        </w:trPr>
        <w:tc>
          <w:tcPr>
            <w:tcW w:w="1394" w:type="dxa"/>
          </w:tcPr>
          <w:p w:rsidR="007742A1" w:rsidRPr="003C359A" w:rsidRDefault="007742A1" w:rsidP="007742A1">
            <w:pPr>
              <w:rPr>
                <w:rFonts w:ascii="Arial" w:eastAsia="SimSun" w:hAnsi="Arial" w:cs="Arial"/>
                <w:b/>
                <w:lang w:val="es-ES_tradnl" w:eastAsia="en-US"/>
              </w:rPr>
            </w:pPr>
          </w:p>
          <w:p w:rsidR="007742A1" w:rsidRPr="003C359A" w:rsidRDefault="007742A1" w:rsidP="007742A1">
            <w:pPr>
              <w:rPr>
                <w:rFonts w:ascii="Arial" w:eastAsia="SimSun" w:hAnsi="Arial" w:cs="Arial"/>
                <w:b/>
                <w:lang w:val="es-ES_tradnl" w:eastAsia="en-US"/>
              </w:rPr>
            </w:pPr>
            <w:r w:rsidRPr="003C359A">
              <w:rPr>
                <w:rFonts w:ascii="Arial" w:eastAsia="SimSun" w:hAnsi="Arial" w:cs="Arial"/>
                <w:b/>
                <w:lang w:val="es-ES_tradnl" w:eastAsia="en-US"/>
              </w:rPr>
              <w:t>Fecha:</w:t>
            </w:r>
          </w:p>
        </w:tc>
        <w:tc>
          <w:tcPr>
            <w:tcW w:w="8082" w:type="dxa"/>
          </w:tcPr>
          <w:p w:rsidR="007742A1" w:rsidRPr="003C359A" w:rsidRDefault="007742A1" w:rsidP="007742A1">
            <w:pPr>
              <w:tabs>
                <w:tab w:val="right" w:pos="2410"/>
                <w:tab w:val="left" w:pos="2694"/>
              </w:tabs>
              <w:rPr>
                <w:rFonts w:ascii="Arial" w:eastAsia="Cambria" w:hAnsi="Arial" w:cs="Arial"/>
                <w:b/>
                <w:lang w:eastAsia="en-US"/>
              </w:rPr>
            </w:pPr>
          </w:p>
          <w:p w:rsidR="007742A1" w:rsidRPr="003C359A" w:rsidRDefault="00A46673" w:rsidP="000B5852">
            <w:pPr>
              <w:jc w:val="both"/>
              <w:rPr>
                <w:rFonts w:ascii="Arial" w:eastAsia="Cambria" w:hAnsi="Arial" w:cs="Arial"/>
                <w:b/>
                <w:lang w:val="es-ES_tradnl" w:eastAsia="en-US"/>
              </w:rPr>
            </w:pPr>
            <w:r w:rsidRPr="003C359A">
              <w:rPr>
                <w:rFonts w:ascii="Arial" w:eastAsia="Cambria" w:hAnsi="Arial" w:cs="Arial"/>
                <w:b/>
                <w:lang w:val="es-ES_tradnl" w:eastAsia="en-US"/>
              </w:rPr>
              <w:t>1</w:t>
            </w:r>
            <w:r w:rsidR="00C876C2">
              <w:rPr>
                <w:rFonts w:ascii="Arial" w:eastAsia="Cambria" w:hAnsi="Arial" w:cs="Arial"/>
                <w:b/>
                <w:lang w:val="es-ES_tradnl" w:eastAsia="en-US"/>
              </w:rPr>
              <w:t>9</w:t>
            </w:r>
            <w:r w:rsidR="00C001DF" w:rsidRPr="003C359A">
              <w:rPr>
                <w:rFonts w:ascii="Arial" w:eastAsia="Cambria" w:hAnsi="Arial" w:cs="Arial"/>
                <w:b/>
                <w:lang w:val="es-ES_tradnl" w:eastAsia="en-US"/>
              </w:rPr>
              <w:t xml:space="preserve"> </w:t>
            </w:r>
            <w:r w:rsidR="007742A1" w:rsidRPr="003C359A">
              <w:rPr>
                <w:rFonts w:ascii="Arial" w:eastAsia="Cambria" w:hAnsi="Arial" w:cs="Arial"/>
                <w:b/>
                <w:lang w:val="es-ES_tradnl" w:eastAsia="en-US"/>
              </w:rPr>
              <w:t xml:space="preserve">de </w:t>
            </w:r>
            <w:r w:rsidR="00925985" w:rsidRPr="003C359A">
              <w:rPr>
                <w:rFonts w:ascii="Arial" w:eastAsia="Cambria" w:hAnsi="Arial" w:cs="Arial"/>
                <w:b/>
                <w:lang w:val="es-ES_tradnl" w:eastAsia="en-US"/>
              </w:rPr>
              <w:t>abril</w:t>
            </w:r>
            <w:r w:rsidR="007742A1" w:rsidRPr="003C359A">
              <w:rPr>
                <w:rFonts w:ascii="Arial" w:eastAsia="Cambria" w:hAnsi="Arial" w:cs="Arial"/>
                <w:b/>
                <w:lang w:val="es-ES_tradnl" w:eastAsia="en-US"/>
              </w:rPr>
              <w:t xml:space="preserve"> de 201</w:t>
            </w:r>
            <w:r w:rsidR="003B6DC0" w:rsidRPr="003C359A">
              <w:rPr>
                <w:rFonts w:ascii="Arial" w:eastAsia="Cambria" w:hAnsi="Arial" w:cs="Arial"/>
                <w:b/>
                <w:lang w:val="es-ES_tradnl" w:eastAsia="en-US"/>
              </w:rPr>
              <w:t>8</w:t>
            </w:r>
          </w:p>
          <w:p w:rsidR="007F1052" w:rsidRPr="003C359A" w:rsidRDefault="007F1052" w:rsidP="000B5852">
            <w:pPr>
              <w:jc w:val="both"/>
              <w:rPr>
                <w:rFonts w:ascii="Arial" w:eastAsia="Cambria" w:hAnsi="Arial" w:cs="Arial"/>
                <w:b/>
                <w:lang w:val="es-ES_tradnl" w:eastAsia="en-US"/>
              </w:rPr>
            </w:pPr>
          </w:p>
        </w:tc>
      </w:tr>
      <w:tr w:rsidR="00A2484D" w:rsidRPr="00A2484D" w:rsidTr="0073629D">
        <w:trPr>
          <w:trHeight w:val="275"/>
        </w:trPr>
        <w:tc>
          <w:tcPr>
            <w:tcW w:w="1394" w:type="dxa"/>
          </w:tcPr>
          <w:p w:rsidR="007742A1" w:rsidRPr="003C359A" w:rsidRDefault="007742A1" w:rsidP="007742A1">
            <w:pPr>
              <w:rPr>
                <w:rFonts w:ascii="Arial" w:eastAsia="SimSun" w:hAnsi="Arial" w:cs="Arial"/>
                <w:b/>
                <w:lang w:val="es-ES_tradnl" w:eastAsia="en-US"/>
              </w:rPr>
            </w:pPr>
            <w:r w:rsidRPr="003C359A">
              <w:rPr>
                <w:rFonts w:ascii="Arial" w:eastAsia="SimSun" w:hAnsi="Arial" w:cs="Arial"/>
                <w:b/>
                <w:lang w:val="es-ES_tradnl" w:eastAsia="en-US"/>
              </w:rPr>
              <w:t>Asunto:</w:t>
            </w:r>
          </w:p>
        </w:tc>
        <w:tc>
          <w:tcPr>
            <w:tcW w:w="8082" w:type="dxa"/>
          </w:tcPr>
          <w:p w:rsidR="00821E37" w:rsidRPr="003C359A" w:rsidRDefault="007742A1" w:rsidP="00C876C2">
            <w:pPr>
              <w:autoSpaceDE w:val="0"/>
              <w:autoSpaceDN w:val="0"/>
              <w:adjustRightInd w:val="0"/>
              <w:jc w:val="both"/>
              <w:rPr>
                <w:rFonts w:ascii="Arial" w:eastAsia="Cambria" w:hAnsi="Arial" w:cs="Arial"/>
                <w:b/>
                <w:highlight w:val="yellow"/>
                <w:lang w:val="es-CR" w:eastAsia="en-US"/>
              </w:rPr>
            </w:pPr>
            <w:r w:rsidRPr="003C359A">
              <w:rPr>
                <w:rFonts w:ascii="Arial" w:eastAsia="Calibri" w:hAnsi="Arial" w:cs="Arial"/>
                <w:b/>
              </w:rPr>
              <w:t xml:space="preserve">Sesión Ordinaria No. </w:t>
            </w:r>
            <w:r w:rsidR="00337455" w:rsidRPr="003C359A">
              <w:rPr>
                <w:rFonts w:ascii="Arial" w:eastAsia="Calibri" w:hAnsi="Arial" w:cs="Arial"/>
                <w:b/>
              </w:rPr>
              <w:t>30</w:t>
            </w:r>
            <w:r w:rsidR="00647711" w:rsidRPr="003C359A">
              <w:rPr>
                <w:rFonts w:ascii="Arial" w:eastAsia="Calibri" w:hAnsi="Arial" w:cs="Arial"/>
                <w:b/>
              </w:rPr>
              <w:t>6</w:t>
            </w:r>
            <w:r w:rsidR="00C876C2">
              <w:rPr>
                <w:rFonts w:ascii="Arial" w:eastAsia="Calibri" w:hAnsi="Arial" w:cs="Arial"/>
                <w:b/>
              </w:rPr>
              <w:t>5</w:t>
            </w:r>
            <w:r w:rsidRPr="003C359A">
              <w:rPr>
                <w:rFonts w:ascii="Arial" w:eastAsia="Calibri" w:hAnsi="Arial" w:cs="Arial"/>
                <w:b/>
              </w:rPr>
              <w:t>, Artículo</w:t>
            </w:r>
            <w:r w:rsidR="00925985" w:rsidRPr="003C359A">
              <w:rPr>
                <w:rFonts w:ascii="Arial" w:eastAsia="Calibri" w:hAnsi="Arial" w:cs="Arial"/>
                <w:b/>
              </w:rPr>
              <w:t xml:space="preserve"> </w:t>
            </w:r>
            <w:r w:rsidR="00A46673" w:rsidRPr="003C359A">
              <w:rPr>
                <w:rFonts w:ascii="Arial" w:eastAsia="Calibri" w:hAnsi="Arial" w:cs="Arial"/>
                <w:b/>
              </w:rPr>
              <w:t>7</w:t>
            </w:r>
            <w:r w:rsidR="00FF3C43" w:rsidRPr="003C359A">
              <w:rPr>
                <w:rFonts w:ascii="Arial" w:eastAsia="Calibri" w:hAnsi="Arial" w:cs="Arial"/>
                <w:b/>
              </w:rPr>
              <w:t>,</w:t>
            </w:r>
            <w:r w:rsidRPr="003C359A">
              <w:rPr>
                <w:rFonts w:ascii="Arial" w:eastAsia="Calibri" w:hAnsi="Arial" w:cs="Arial"/>
                <w:b/>
              </w:rPr>
              <w:t xml:space="preserve"> del </w:t>
            </w:r>
            <w:r w:rsidR="00C876C2">
              <w:rPr>
                <w:rFonts w:ascii="Arial" w:eastAsia="Calibri" w:hAnsi="Arial" w:cs="Arial"/>
                <w:b/>
              </w:rPr>
              <w:t>19</w:t>
            </w:r>
            <w:r w:rsidR="00925985" w:rsidRPr="003C359A">
              <w:rPr>
                <w:rFonts w:ascii="Arial" w:eastAsia="Calibri" w:hAnsi="Arial" w:cs="Arial"/>
                <w:b/>
              </w:rPr>
              <w:t xml:space="preserve"> de abril </w:t>
            </w:r>
            <w:r w:rsidR="00A772EF" w:rsidRPr="003C359A">
              <w:rPr>
                <w:rFonts w:ascii="Arial" w:eastAsia="Calibri" w:hAnsi="Arial" w:cs="Arial"/>
                <w:b/>
              </w:rPr>
              <w:t>de 201</w:t>
            </w:r>
            <w:r w:rsidR="003B6DC0" w:rsidRPr="003C359A">
              <w:rPr>
                <w:rFonts w:ascii="Arial" w:eastAsia="Calibri" w:hAnsi="Arial" w:cs="Arial"/>
                <w:b/>
              </w:rPr>
              <w:t>8</w:t>
            </w:r>
            <w:r w:rsidR="00925985" w:rsidRPr="003C359A">
              <w:rPr>
                <w:rFonts w:ascii="Arial" w:eastAsia="Calibri" w:hAnsi="Arial" w:cs="Arial"/>
                <w:b/>
              </w:rPr>
              <w:t xml:space="preserve">.  </w:t>
            </w:r>
            <w:r w:rsidR="00C876C2">
              <w:rPr>
                <w:rFonts w:ascii="Arial" w:eastAsia="Calibri" w:hAnsi="Arial" w:cs="Arial"/>
                <w:b/>
              </w:rPr>
              <w:t>Modificación del acuerdo de la Sesión Ordinaria No. 2850, Artículo 8, del 04 de diciembre de 2013, inciso b</w:t>
            </w:r>
            <w:r w:rsidR="00BD6FFA">
              <w:rPr>
                <w:rFonts w:ascii="Arial" w:eastAsia="Calibri" w:hAnsi="Arial" w:cs="Arial"/>
                <w:b/>
              </w:rPr>
              <w:t>. Reglamento Dirección de Posgrado</w:t>
            </w:r>
          </w:p>
        </w:tc>
      </w:tr>
    </w:tbl>
    <w:p w:rsidR="00C001DF" w:rsidRDefault="00C001DF" w:rsidP="007742A1">
      <w:pPr>
        <w:jc w:val="both"/>
        <w:rPr>
          <w:rFonts w:ascii="Arial" w:eastAsia="Cambria" w:hAnsi="Arial" w:cs="Arial"/>
          <w:lang w:val="es-ES_tradnl" w:eastAsia="en-US"/>
        </w:rPr>
      </w:pPr>
    </w:p>
    <w:p w:rsidR="007742A1" w:rsidRDefault="007742A1" w:rsidP="007742A1">
      <w:pPr>
        <w:jc w:val="both"/>
        <w:rPr>
          <w:rFonts w:ascii="Arial" w:eastAsia="Cambria" w:hAnsi="Arial" w:cs="Arial"/>
          <w:lang w:val="es-ES_tradnl" w:eastAsia="en-US"/>
        </w:rPr>
      </w:pPr>
      <w:r w:rsidRPr="00D958BC">
        <w:rPr>
          <w:rFonts w:ascii="Arial" w:eastAsia="Cambria" w:hAnsi="Arial" w:cs="Arial"/>
          <w:lang w:val="es-ES_tradnl" w:eastAsia="en-US"/>
        </w:rPr>
        <w:t>Para los fines correspondientes se transcribe el acuerdo tomado por el Consejo Institucional, citado en la referencia, el cual dice:</w:t>
      </w:r>
    </w:p>
    <w:p w:rsidR="00BD6FFA" w:rsidRDefault="00BD6FFA" w:rsidP="007742A1">
      <w:pPr>
        <w:jc w:val="both"/>
        <w:rPr>
          <w:rFonts w:ascii="Arial" w:eastAsia="Cambria" w:hAnsi="Arial" w:cs="Arial"/>
          <w:lang w:val="es-ES_tradnl" w:eastAsia="en-US"/>
        </w:rPr>
      </w:pPr>
    </w:p>
    <w:p w:rsidR="00BD6FFA" w:rsidRPr="00BD6FFA" w:rsidRDefault="00BD6FFA" w:rsidP="00BD6FFA">
      <w:pPr>
        <w:rPr>
          <w:rFonts w:ascii="Arial" w:eastAsia="Calibri" w:hAnsi="Arial" w:cs="Arial"/>
          <w:b/>
          <w:color w:val="000000"/>
          <w:lang w:val="es-CR" w:eastAsia="en-US"/>
        </w:rPr>
      </w:pPr>
      <w:r w:rsidRPr="00BD6FFA">
        <w:rPr>
          <w:rFonts w:ascii="Arial" w:eastAsia="Calibri" w:hAnsi="Arial" w:cs="Arial"/>
          <w:b/>
          <w:color w:val="000000"/>
          <w:lang w:val="es-CR" w:eastAsia="en-US"/>
        </w:rPr>
        <w:t>RESULTANDO QUE:</w:t>
      </w:r>
    </w:p>
    <w:p w:rsidR="00BD6FFA" w:rsidRPr="00BD6FFA" w:rsidRDefault="00BD6FFA" w:rsidP="00BD6FFA">
      <w:pPr>
        <w:tabs>
          <w:tab w:val="left" w:pos="426"/>
        </w:tabs>
        <w:contextualSpacing/>
        <w:jc w:val="both"/>
        <w:rPr>
          <w:rFonts w:ascii="Arial" w:eastAsia="Calibri" w:hAnsi="Arial" w:cs="Arial"/>
          <w:lang w:eastAsia="es-CR"/>
        </w:rPr>
      </w:pPr>
    </w:p>
    <w:p w:rsidR="00BD6FFA" w:rsidRPr="00BD6FFA" w:rsidRDefault="00BD6FFA" w:rsidP="00BD6FFA">
      <w:pPr>
        <w:numPr>
          <w:ilvl w:val="0"/>
          <w:numId w:val="44"/>
        </w:numPr>
        <w:spacing w:after="160" w:line="259" w:lineRule="auto"/>
        <w:ind w:left="360"/>
        <w:jc w:val="both"/>
        <w:rPr>
          <w:rFonts w:ascii="Arial" w:eastAsia="Calibri" w:hAnsi="Arial" w:cs="Arial"/>
          <w:lang w:eastAsia="es-CR"/>
        </w:rPr>
      </w:pPr>
      <w:r w:rsidRPr="00BD6FFA">
        <w:rPr>
          <w:rFonts w:ascii="Arial" w:eastAsia="Calibri" w:hAnsi="Arial" w:cs="Arial"/>
          <w:lang w:eastAsia="es-CR"/>
        </w:rPr>
        <w:t>En la Sesión Ordinaria No. 2850, Artículo 8, del 04 de diciembre de 2013, el Consejo Institucional acordó:</w:t>
      </w:r>
    </w:p>
    <w:p w:rsidR="00BD6FFA" w:rsidRPr="00BD6FFA" w:rsidRDefault="00BD6FFA" w:rsidP="00BD6FFA">
      <w:pPr>
        <w:tabs>
          <w:tab w:val="left" w:pos="426"/>
        </w:tabs>
        <w:contextualSpacing/>
        <w:jc w:val="both"/>
        <w:rPr>
          <w:rFonts w:ascii="Arial" w:eastAsia="Calibri" w:hAnsi="Arial" w:cs="Arial"/>
          <w:lang w:eastAsia="es-CR"/>
        </w:rPr>
      </w:pPr>
    </w:p>
    <w:p w:rsidR="00BD6FFA" w:rsidRPr="00BD6FFA" w:rsidRDefault="00BD6FFA" w:rsidP="00BD6FFA">
      <w:pPr>
        <w:ind w:left="851" w:right="425" w:hanging="284"/>
        <w:jc w:val="both"/>
        <w:rPr>
          <w:rFonts w:ascii="Arial" w:hAnsi="Arial" w:cs="Arial"/>
          <w:i/>
          <w:sz w:val="22"/>
          <w:szCs w:val="20"/>
          <w:lang w:val="es-CR"/>
        </w:rPr>
      </w:pPr>
      <w:r w:rsidRPr="00BD6FFA">
        <w:rPr>
          <w:rFonts w:ascii="Arial" w:hAnsi="Arial" w:cs="Arial"/>
          <w:i/>
          <w:sz w:val="22"/>
          <w:szCs w:val="20"/>
          <w:lang w:val="es-CR"/>
        </w:rPr>
        <w:t>“…</w:t>
      </w:r>
    </w:p>
    <w:p w:rsidR="00BD6FFA" w:rsidRPr="00BD6FFA" w:rsidRDefault="00BD6FFA" w:rsidP="00BD6FFA">
      <w:pPr>
        <w:numPr>
          <w:ilvl w:val="1"/>
          <w:numId w:val="44"/>
        </w:numPr>
        <w:spacing w:after="160" w:line="259" w:lineRule="auto"/>
        <w:ind w:right="425"/>
        <w:contextualSpacing/>
        <w:jc w:val="both"/>
        <w:rPr>
          <w:rFonts w:ascii="Arial" w:hAnsi="Arial" w:cs="Arial"/>
          <w:i/>
          <w:sz w:val="22"/>
          <w:szCs w:val="20"/>
          <w:lang w:val="es-CR"/>
        </w:rPr>
      </w:pPr>
      <w:r w:rsidRPr="00BD6FFA">
        <w:rPr>
          <w:rFonts w:ascii="Arial" w:hAnsi="Arial" w:cs="Arial"/>
          <w:i/>
          <w:sz w:val="22"/>
          <w:szCs w:val="20"/>
          <w:lang w:val="es-CR"/>
        </w:rPr>
        <w:t>Solicitar a la Dirección de Posgrado remita al Consejo Institucional, la propuesta de Reglamento de Posgrado, a más tardar el 28 de febrero de 2014.</w:t>
      </w:r>
    </w:p>
    <w:p w:rsidR="00BD6FFA" w:rsidRPr="00BD6FFA" w:rsidRDefault="00BD6FFA" w:rsidP="00BD6FFA">
      <w:pPr>
        <w:widowControl w:val="0"/>
        <w:tabs>
          <w:tab w:val="left" w:pos="328"/>
        </w:tabs>
        <w:suppressAutoHyphens/>
        <w:spacing w:after="160" w:line="259" w:lineRule="auto"/>
        <w:contextualSpacing/>
        <w:jc w:val="both"/>
        <w:rPr>
          <w:rFonts w:ascii="Arial" w:eastAsia="DejaVu Sans;MS Mincho" w:hAnsi="Arial" w:cs="Arial"/>
          <w:sz w:val="22"/>
          <w:szCs w:val="22"/>
          <w:lang w:eastAsia="zh-CN" w:bidi="hi-IN"/>
        </w:rPr>
      </w:pPr>
    </w:p>
    <w:p w:rsidR="00BD6FFA" w:rsidRPr="00BD6FFA" w:rsidRDefault="00BD6FFA" w:rsidP="00BD6FFA">
      <w:pPr>
        <w:numPr>
          <w:ilvl w:val="0"/>
          <w:numId w:val="44"/>
        </w:numPr>
        <w:tabs>
          <w:tab w:val="left" w:pos="426"/>
        </w:tabs>
        <w:spacing w:after="160" w:line="259" w:lineRule="auto"/>
        <w:ind w:left="426" w:hanging="426"/>
        <w:contextualSpacing/>
        <w:jc w:val="both"/>
        <w:rPr>
          <w:rFonts w:ascii="Arial" w:eastAsia="Calibri" w:hAnsi="Arial" w:cs="Arial"/>
          <w:lang w:eastAsia="es-CR"/>
        </w:rPr>
      </w:pPr>
      <w:r w:rsidRPr="00BD6FFA">
        <w:rPr>
          <w:rFonts w:ascii="Arial" w:eastAsia="Calibri" w:hAnsi="Arial" w:cs="Arial"/>
          <w:lang w:eastAsia="es-CR"/>
        </w:rPr>
        <w:t xml:space="preserve">El </w:t>
      </w:r>
      <w:r w:rsidR="00B4212A">
        <w:rPr>
          <w:rFonts w:ascii="Arial" w:eastAsia="Calibri" w:hAnsi="Arial" w:cs="Arial"/>
          <w:lang w:eastAsia="es-CR"/>
        </w:rPr>
        <w:t>A</w:t>
      </w:r>
      <w:r w:rsidRPr="00BD6FFA">
        <w:rPr>
          <w:rFonts w:ascii="Arial" w:eastAsia="Calibri" w:hAnsi="Arial" w:cs="Arial"/>
          <w:lang w:eastAsia="es-CR"/>
        </w:rPr>
        <w:t>rtículo 70 del Estatuto Orgánico establece lo siguiente:</w:t>
      </w:r>
    </w:p>
    <w:p w:rsidR="00BD6FFA" w:rsidRPr="00BD6FFA" w:rsidRDefault="00BD6FFA" w:rsidP="00BD6FFA">
      <w:pPr>
        <w:tabs>
          <w:tab w:val="left" w:pos="426"/>
        </w:tabs>
        <w:contextualSpacing/>
        <w:jc w:val="both"/>
        <w:rPr>
          <w:rFonts w:ascii="Arial" w:eastAsia="Calibri" w:hAnsi="Arial" w:cs="Arial"/>
          <w:lang w:eastAsia="es-CR"/>
        </w:rPr>
      </w:pPr>
    </w:p>
    <w:p w:rsidR="00BD6FFA" w:rsidRPr="00BD6FFA" w:rsidRDefault="00B4212A" w:rsidP="00BD6FFA">
      <w:pPr>
        <w:ind w:left="1080" w:right="425"/>
        <w:jc w:val="both"/>
        <w:rPr>
          <w:rFonts w:ascii="Arial" w:hAnsi="Arial" w:cs="Arial"/>
          <w:i/>
          <w:sz w:val="22"/>
          <w:szCs w:val="22"/>
        </w:rPr>
      </w:pPr>
      <w:r w:rsidRPr="00B4212A">
        <w:rPr>
          <w:rFonts w:ascii="Arial" w:hAnsi="Arial" w:cs="Arial"/>
          <w:i/>
          <w:sz w:val="22"/>
          <w:szCs w:val="22"/>
        </w:rPr>
        <w:t>“</w:t>
      </w:r>
      <w:r w:rsidR="00BD6FFA" w:rsidRPr="00BD6FFA">
        <w:rPr>
          <w:rFonts w:ascii="Arial" w:hAnsi="Arial" w:cs="Arial"/>
          <w:i/>
          <w:sz w:val="22"/>
          <w:szCs w:val="22"/>
        </w:rPr>
        <w:t>Artículo 70</w:t>
      </w:r>
    </w:p>
    <w:p w:rsidR="00BD6FFA" w:rsidRPr="00BD6FFA" w:rsidRDefault="00BD6FFA" w:rsidP="00BD6FFA">
      <w:pPr>
        <w:ind w:left="1080" w:right="425"/>
        <w:jc w:val="both"/>
        <w:rPr>
          <w:rFonts w:ascii="Arial" w:hAnsi="Arial" w:cs="Arial"/>
          <w:i/>
          <w:sz w:val="22"/>
          <w:szCs w:val="22"/>
        </w:rPr>
      </w:pPr>
    </w:p>
    <w:p w:rsidR="00BD6FFA" w:rsidRPr="00BD6FFA" w:rsidRDefault="00BD6FFA" w:rsidP="00BD6FFA">
      <w:pPr>
        <w:ind w:left="1080" w:right="425"/>
        <w:jc w:val="both"/>
        <w:rPr>
          <w:rFonts w:ascii="Arial" w:hAnsi="Arial" w:cs="Arial"/>
          <w:i/>
          <w:sz w:val="22"/>
          <w:szCs w:val="22"/>
        </w:rPr>
      </w:pPr>
      <w:r w:rsidRPr="00BD6FFA">
        <w:rPr>
          <w:rFonts w:ascii="Arial" w:hAnsi="Arial" w:cs="Arial"/>
          <w:i/>
          <w:sz w:val="22"/>
          <w:szCs w:val="22"/>
        </w:rPr>
        <w:t xml:space="preserve">La Vicerrectoría de Investigación y Extensión contará con una Dirección de Proyectos, una Dirección de Cooperación y una Dirección de Posgrados; las </w:t>
      </w:r>
      <w:r w:rsidRPr="00BD6FFA">
        <w:rPr>
          <w:rFonts w:ascii="Arial" w:hAnsi="Arial" w:cs="Arial"/>
          <w:i/>
          <w:sz w:val="22"/>
          <w:szCs w:val="22"/>
        </w:rPr>
        <w:lastRenderedPageBreak/>
        <w:t>que estarán a cargo de sendos directores, quienes serán nombrados por el Rector a propuesta del Vicerrector de Investigación y Extensión. Cesarán en sus cargos cuando el Vicerrector cese en el suyo o cuando así lo acuerde el Rector, a solicitud del Vicerrector. Las funciones específicas de estas direcciones se establecerán en un Reglamento dictado por el Consejo Institucional a propuesta del Consejo de Investigación y Extensión.</w:t>
      </w:r>
    </w:p>
    <w:p w:rsidR="00BD6FFA" w:rsidRPr="00BD6FFA" w:rsidRDefault="00BD6FFA" w:rsidP="00BD6FFA">
      <w:pPr>
        <w:ind w:left="1080" w:right="425"/>
        <w:jc w:val="both"/>
        <w:rPr>
          <w:rFonts w:ascii="Arial" w:hAnsi="Arial" w:cs="Arial"/>
          <w:i/>
          <w:sz w:val="22"/>
          <w:szCs w:val="22"/>
        </w:rPr>
      </w:pPr>
    </w:p>
    <w:p w:rsidR="00BD6FFA" w:rsidRPr="00BD6FFA" w:rsidRDefault="00BD6FFA" w:rsidP="00BD6FFA">
      <w:pPr>
        <w:ind w:left="1080" w:right="425"/>
        <w:jc w:val="both"/>
        <w:rPr>
          <w:rFonts w:ascii="Arial" w:hAnsi="Arial" w:cs="Arial"/>
          <w:i/>
          <w:sz w:val="22"/>
          <w:szCs w:val="22"/>
        </w:rPr>
      </w:pPr>
      <w:r w:rsidRPr="00BD6FFA">
        <w:rPr>
          <w:rFonts w:ascii="Arial" w:hAnsi="Arial" w:cs="Arial"/>
          <w:i/>
          <w:sz w:val="22"/>
          <w:szCs w:val="22"/>
        </w:rPr>
        <w:t>Inciso modificado por el Consejo Institucional en la Sesión Ordinaria N. 2850, realizada el 04 de diciembre de 2013. (Gaceta 370)</w:t>
      </w:r>
      <w:r w:rsidR="00B4212A" w:rsidRPr="00B4212A">
        <w:rPr>
          <w:rFonts w:ascii="Arial" w:hAnsi="Arial" w:cs="Arial"/>
          <w:i/>
          <w:sz w:val="22"/>
          <w:szCs w:val="22"/>
        </w:rPr>
        <w:t>”</w:t>
      </w:r>
    </w:p>
    <w:p w:rsidR="00BD6FFA" w:rsidRPr="00BD6FFA" w:rsidRDefault="00BD6FFA" w:rsidP="00BD6FFA">
      <w:pPr>
        <w:tabs>
          <w:tab w:val="left" w:pos="426"/>
        </w:tabs>
        <w:contextualSpacing/>
        <w:jc w:val="both"/>
        <w:rPr>
          <w:rFonts w:ascii="Arial" w:eastAsia="Calibri" w:hAnsi="Arial" w:cs="Arial"/>
          <w:lang w:val="es-CR" w:eastAsia="es-CR"/>
        </w:rPr>
      </w:pPr>
    </w:p>
    <w:p w:rsidR="00BD6FFA" w:rsidRPr="00BD6FFA" w:rsidRDefault="00BD6FFA" w:rsidP="00BD6FFA">
      <w:pPr>
        <w:rPr>
          <w:rFonts w:ascii="Arial" w:eastAsia="Calibri" w:hAnsi="Arial" w:cs="Arial"/>
          <w:b/>
          <w:color w:val="000000"/>
          <w:lang w:val="es-CR" w:eastAsia="en-US"/>
        </w:rPr>
      </w:pPr>
      <w:r w:rsidRPr="00BD6FFA">
        <w:rPr>
          <w:rFonts w:ascii="Arial" w:eastAsia="Calibri" w:hAnsi="Arial" w:cs="Arial"/>
          <w:b/>
          <w:color w:val="000000"/>
          <w:lang w:val="es-CR" w:eastAsia="en-US"/>
        </w:rPr>
        <w:t>CONSIDERANDO QUE:</w:t>
      </w:r>
    </w:p>
    <w:p w:rsidR="00BD6FFA" w:rsidRPr="00BD6FFA" w:rsidRDefault="00BD6FFA" w:rsidP="00BD6FFA">
      <w:pPr>
        <w:rPr>
          <w:rFonts w:ascii="Arial" w:eastAsia="Calibri" w:hAnsi="Arial" w:cs="Arial"/>
          <w:lang w:eastAsia="es-CR"/>
        </w:rPr>
      </w:pPr>
    </w:p>
    <w:p w:rsidR="00BD6FFA" w:rsidRPr="00BD6FFA" w:rsidRDefault="00BD6FFA" w:rsidP="00BD6FFA">
      <w:pPr>
        <w:numPr>
          <w:ilvl w:val="0"/>
          <w:numId w:val="45"/>
        </w:numPr>
        <w:spacing w:after="160" w:line="259" w:lineRule="auto"/>
        <w:contextualSpacing/>
        <w:jc w:val="both"/>
        <w:rPr>
          <w:rFonts w:ascii="Arial" w:eastAsia="Calibri" w:hAnsi="Arial" w:cs="Arial"/>
          <w:lang w:eastAsia="es-CR"/>
        </w:rPr>
      </w:pPr>
      <w:r w:rsidRPr="00BD6FFA">
        <w:rPr>
          <w:rFonts w:ascii="Arial" w:eastAsia="Calibri" w:hAnsi="Arial" w:cs="Arial"/>
          <w:lang w:eastAsia="es-CR"/>
        </w:rPr>
        <w:t>En la Sesión Ordinaria No. 2850, Artículo 8, del 04 de diciembre de 2013 el Consejo Institucional</w:t>
      </w:r>
      <w:r w:rsidR="00B4212A">
        <w:rPr>
          <w:rFonts w:ascii="Arial" w:eastAsia="Calibri" w:hAnsi="Arial" w:cs="Arial"/>
          <w:lang w:eastAsia="es-CR"/>
        </w:rPr>
        <w:t>,</w:t>
      </w:r>
      <w:r w:rsidRPr="00BD6FFA">
        <w:rPr>
          <w:rFonts w:ascii="Arial" w:eastAsia="Calibri" w:hAnsi="Arial" w:cs="Arial"/>
          <w:lang w:eastAsia="es-CR"/>
        </w:rPr>
        <w:t xml:space="preserve"> encargó la redacción de la propuesta de reglamento de las funciones específicas de la Dirección de Posgrado, a la Dirección de Posgrado. No obstante, la competencia para proponer el reglamento, para el trámite de análisis y de aprobación en el Consejo Institucional, es del Consejo de Investigación y Extensión, por así disponerlo el </w:t>
      </w:r>
      <w:r w:rsidR="00B4212A">
        <w:rPr>
          <w:rFonts w:ascii="Arial" w:eastAsia="Calibri" w:hAnsi="Arial" w:cs="Arial"/>
          <w:lang w:eastAsia="es-CR"/>
        </w:rPr>
        <w:t>A</w:t>
      </w:r>
      <w:r w:rsidRPr="00BD6FFA">
        <w:rPr>
          <w:rFonts w:ascii="Arial" w:eastAsia="Calibri" w:hAnsi="Arial" w:cs="Arial"/>
          <w:lang w:eastAsia="es-CR"/>
        </w:rPr>
        <w:t>rtículo 70 del Estatuto Orgánico.</w:t>
      </w:r>
    </w:p>
    <w:p w:rsidR="00BD6FFA" w:rsidRPr="00BD6FFA" w:rsidRDefault="00BD6FFA" w:rsidP="00BD6FFA">
      <w:pPr>
        <w:jc w:val="both"/>
        <w:rPr>
          <w:rFonts w:ascii="Arial" w:eastAsia="Calibri" w:hAnsi="Arial" w:cs="Arial"/>
          <w:lang w:eastAsia="es-CR"/>
        </w:rPr>
      </w:pPr>
    </w:p>
    <w:p w:rsidR="00BD6FFA" w:rsidRPr="00BD6FFA" w:rsidRDefault="00BD6FFA" w:rsidP="00BD6FFA">
      <w:pPr>
        <w:numPr>
          <w:ilvl w:val="0"/>
          <w:numId w:val="45"/>
        </w:numPr>
        <w:spacing w:after="160" w:line="259" w:lineRule="auto"/>
        <w:contextualSpacing/>
        <w:jc w:val="both"/>
        <w:rPr>
          <w:rFonts w:ascii="Arial" w:eastAsia="Calibri" w:hAnsi="Arial" w:cs="Arial"/>
          <w:lang w:eastAsia="es-CR"/>
        </w:rPr>
      </w:pPr>
      <w:r w:rsidRPr="00BD6FFA">
        <w:rPr>
          <w:rFonts w:ascii="Arial" w:eastAsia="Calibri" w:hAnsi="Arial" w:cs="Arial"/>
          <w:lang w:eastAsia="es-CR"/>
        </w:rPr>
        <w:t xml:space="preserve">A la fecha, el Consejo Institucional no ha recibido ninguna propuesta de reglamento de las funciones específicas de la Dirección de Posgrado, ni de la Dirección de Posgrado instancia a la que erróneamente se le encargó la redacción, ni del Consejo de Investigación y Extensión, que es el ente con competencia para proponerla. </w:t>
      </w:r>
    </w:p>
    <w:p w:rsidR="00BD6FFA" w:rsidRPr="00BD6FFA" w:rsidRDefault="00BD6FFA" w:rsidP="00BD6FFA">
      <w:pPr>
        <w:jc w:val="both"/>
        <w:rPr>
          <w:rFonts w:ascii="Arial" w:eastAsia="Calibri" w:hAnsi="Arial" w:cs="Arial"/>
          <w:lang w:eastAsia="es-CR"/>
        </w:rPr>
      </w:pPr>
    </w:p>
    <w:p w:rsidR="00BD6FFA" w:rsidRPr="00BD6FFA" w:rsidRDefault="00BD6FFA" w:rsidP="00BD6FFA">
      <w:pPr>
        <w:numPr>
          <w:ilvl w:val="0"/>
          <w:numId w:val="45"/>
        </w:numPr>
        <w:spacing w:after="160" w:line="259" w:lineRule="auto"/>
        <w:contextualSpacing/>
        <w:jc w:val="both"/>
        <w:rPr>
          <w:rFonts w:ascii="Arial" w:eastAsia="Calibri" w:hAnsi="Arial" w:cs="Arial"/>
          <w:lang w:eastAsia="es-CR"/>
        </w:rPr>
      </w:pPr>
      <w:r w:rsidRPr="00BD6FFA">
        <w:rPr>
          <w:rFonts w:ascii="Arial" w:eastAsia="Calibri" w:hAnsi="Arial" w:cs="Arial"/>
          <w:lang w:eastAsia="es-CR"/>
        </w:rPr>
        <w:t xml:space="preserve">La Comisión de Asuntos Académicos y Estudiantiles en la reunión No. 586-2018, celebrada el 13 de abril, en el apartado de correspondencia conoció el oficio SCI-254-2018, en el cual se remite recordatorio de cumplimiento de acuerdos del Consejo Institucional, Sesión Ordinaria No. 2850, artículo 8, del 4 de diciembre 2013, se discutió y concluyó que, es necesario y urgente contar con una propuesta de reglamento de las funciones específicas de la Dirección de Posgrado, para cumplir cabalmente con lo dispuesto en el </w:t>
      </w:r>
      <w:r w:rsidR="00B4212A">
        <w:rPr>
          <w:rFonts w:ascii="Arial" w:eastAsia="Calibri" w:hAnsi="Arial" w:cs="Arial"/>
          <w:lang w:eastAsia="es-CR"/>
        </w:rPr>
        <w:t>A</w:t>
      </w:r>
      <w:r w:rsidRPr="00BD6FFA">
        <w:rPr>
          <w:rFonts w:ascii="Arial" w:eastAsia="Calibri" w:hAnsi="Arial" w:cs="Arial"/>
          <w:lang w:eastAsia="es-CR"/>
        </w:rPr>
        <w:t>rtículo 70 del Estatuto Orgánico.</w:t>
      </w:r>
    </w:p>
    <w:p w:rsidR="00BD6FFA" w:rsidRPr="00BD6FFA" w:rsidRDefault="00BD6FFA" w:rsidP="00BD6FFA">
      <w:pPr>
        <w:ind w:left="322"/>
        <w:jc w:val="both"/>
        <w:rPr>
          <w:rFonts w:ascii="Arial" w:eastAsia="Calibri" w:hAnsi="Arial" w:cs="Arial"/>
          <w:color w:val="000000"/>
          <w:lang w:val="es-CR" w:eastAsia="en-US"/>
        </w:rPr>
      </w:pPr>
    </w:p>
    <w:p w:rsidR="00BD6FFA" w:rsidRPr="00BD6FFA" w:rsidRDefault="00BD6FFA" w:rsidP="00BD6FFA">
      <w:pPr>
        <w:jc w:val="both"/>
        <w:rPr>
          <w:rFonts w:ascii="Arial" w:eastAsia="Calibri" w:hAnsi="Arial" w:cs="Arial"/>
          <w:b/>
          <w:color w:val="000000"/>
          <w:lang w:val="es-CR" w:eastAsia="en-US"/>
        </w:rPr>
      </w:pPr>
      <w:r w:rsidRPr="00BD6FFA">
        <w:rPr>
          <w:rFonts w:ascii="Arial" w:eastAsia="Calibri" w:hAnsi="Arial" w:cs="Arial"/>
          <w:b/>
          <w:color w:val="000000"/>
          <w:lang w:val="es-CR" w:eastAsia="en-US"/>
        </w:rPr>
        <w:t xml:space="preserve">SE </w:t>
      </w:r>
      <w:r>
        <w:rPr>
          <w:rFonts w:ascii="Arial" w:eastAsia="Calibri" w:hAnsi="Arial" w:cs="Arial"/>
          <w:b/>
          <w:color w:val="000000"/>
          <w:lang w:val="es-CR" w:eastAsia="en-US"/>
        </w:rPr>
        <w:t>ACUERDA:</w:t>
      </w:r>
    </w:p>
    <w:p w:rsidR="00BD6FFA" w:rsidRPr="00BD6FFA" w:rsidRDefault="00BD6FFA" w:rsidP="00BD6FFA">
      <w:pPr>
        <w:jc w:val="both"/>
        <w:rPr>
          <w:rFonts w:ascii="Arial" w:eastAsia="Calibri" w:hAnsi="Arial" w:cs="Arial"/>
          <w:color w:val="000000"/>
          <w:lang w:val="es-CR" w:eastAsia="en-US"/>
        </w:rPr>
      </w:pPr>
    </w:p>
    <w:p w:rsidR="00BD6FFA" w:rsidRPr="00BD6FFA" w:rsidRDefault="00BD6FFA" w:rsidP="00BD6FFA">
      <w:pPr>
        <w:numPr>
          <w:ilvl w:val="0"/>
          <w:numId w:val="46"/>
        </w:numPr>
        <w:spacing w:after="160" w:line="259" w:lineRule="auto"/>
        <w:ind w:left="284"/>
        <w:jc w:val="both"/>
        <w:rPr>
          <w:rFonts w:ascii="Arial" w:eastAsia="Calibri" w:hAnsi="Arial" w:cs="Arial"/>
          <w:color w:val="000000"/>
          <w:lang w:val="es-CR" w:eastAsia="en-US"/>
        </w:rPr>
      </w:pPr>
      <w:r w:rsidRPr="00BD6FFA">
        <w:rPr>
          <w:rFonts w:ascii="Arial" w:eastAsia="Calibri" w:hAnsi="Arial" w:cs="Arial"/>
          <w:color w:val="000000"/>
          <w:lang w:val="es-CR" w:eastAsia="en-US"/>
        </w:rPr>
        <w:t xml:space="preserve">Modificar el inciso b del acuerdo de la Sesión Ordinaria No. 2850, Artículo 8, del 04 de diciembre de 2013, Reglamento </w:t>
      </w:r>
      <w:r>
        <w:rPr>
          <w:rFonts w:ascii="Arial" w:eastAsia="Calibri" w:hAnsi="Arial" w:cs="Arial"/>
          <w:color w:val="000000"/>
          <w:lang w:val="es-CR" w:eastAsia="en-US"/>
        </w:rPr>
        <w:t xml:space="preserve">Dirección </w:t>
      </w:r>
      <w:r w:rsidRPr="00BD6FFA">
        <w:rPr>
          <w:rFonts w:ascii="Arial" w:eastAsia="Calibri" w:hAnsi="Arial" w:cs="Arial"/>
          <w:color w:val="000000"/>
          <w:lang w:val="es-CR" w:eastAsia="en-US"/>
        </w:rPr>
        <w:t>de Posgrado, de manera que se lea de la siguiente manera:</w:t>
      </w:r>
    </w:p>
    <w:p w:rsidR="00BD6FFA" w:rsidRPr="00BD6FFA" w:rsidRDefault="00BD6FFA" w:rsidP="00BD6FFA">
      <w:pPr>
        <w:ind w:left="720"/>
        <w:contextualSpacing/>
        <w:rPr>
          <w:rFonts w:ascii="Arial" w:eastAsia="Calibri" w:hAnsi="Arial" w:cs="Arial"/>
          <w:lang w:eastAsia="es-CR"/>
        </w:rPr>
      </w:pPr>
    </w:p>
    <w:p w:rsidR="00BD6FFA" w:rsidRPr="00BD6FFA" w:rsidRDefault="00BD6FFA" w:rsidP="00BD6FFA">
      <w:pPr>
        <w:numPr>
          <w:ilvl w:val="1"/>
          <w:numId w:val="44"/>
        </w:numPr>
        <w:spacing w:after="160" w:line="259" w:lineRule="auto"/>
        <w:ind w:left="993" w:right="425"/>
        <w:contextualSpacing/>
        <w:jc w:val="both"/>
        <w:rPr>
          <w:rFonts w:ascii="Arial" w:hAnsi="Arial" w:cs="Arial"/>
          <w:sz w:val="22"/>
          <w:szCs w:val="22"/>
        </w:rPr>
      </w:pPr>
      <w:r w:rsidRPr="00BD6FFA">
        <w:rPr>
          <w:rFonts w:ascii="Arial" w:hAnsi="Arial" w:cs="Arial"/>
          <w:sz w:val="22"/>
          <w:szCs w:val="22"/>
        </w:rPr>
        <w:t xml:space="preserve">Solicitar al </w:t>
      </w:r>
      <w:r w:rsidRPr="00BD6FFA">
        <w:rPr>
          <w:rFonts w:ascii="Arial" w:hAnsi="Arial" w:cs="Arial"/>
          <w:b/>
          <w:sz w:val="22"/>
          <w:szCs w:val="22"/>
        </w:rPr>
        <w:t>Consejo de Investigación y Extensión</w:t>
      </w:r>
      <w:r w:rsidRPr="00BD6FFA">
        <w:rPr>
          <w:rFonts w:ascii="Arial" w:hAnsi="Arial" w:cs="Arial"/>
          <w:sz w:val="22"/>
          <w:szCs w:val="22"/>
        </w:rPr>
        <w:t xml:space="preserve"> que remita al Consejo Institucional, la propuesta de Reglamento de funciones específicas de la Dirección de Posgrado, a más tardar el </w:t>
      </w:r>
      <w:r w:rsidRPr="00BD6FFA">
        <w:rPr>
          <w:rFonts w:ascii="Arial" w:hAnsi="Arial" w:cs="Arial"/>
          <w:b/>
          <w:sz w:val="22"/>
          <w:szCs w:val="22"/>
        </w:rPr>
        <w:t>28 de julio de 2018</w:t>
      </w:r>
      <w:r w:rsidRPr="00BD6FFA">
        <w:rPr>
          <w:rFonts w:ascii="Arial" w:hAnsi="Arial" w:cs="Arial"/>
          <w:sz w:val="22"/>
          <w:szCs w:val="22"/>
        </w:rPr>
        <w:t>.</w:t>
      </w:r>
    </w:p>
    <w:p w:rsidR="00BD6FFA" w:rsidRPr="00BD6FFA" w:rsidRDefault="00BD6FFA" w:rsidP="00BD6FFA">
      <w:pPr>
        <w:widowControl w:val="0"/>
        <w:tabs>
          <w:tab w:val="left" w:pos="2268"/>
          <w:tab w:val="left" w:pos="2410"/>
        </w:tabs>
        <w:suppressAutoHyphens/>
        <w:ind w:left="851"/>
        <w:jc w:val="both"/>
        <w:rPr>
          <w:rFonts w:ascii="Arial" w:eastAsia="Calibri" w:hAnsi="Arial" w:cs="Arial"/>
          <w:lang w:eastAsia="es-CR"/>
        </w:rPr>
      </w:pPr>
    </w:p>
    <w:p w:rsidR="00BD6FFA" w:rsidRPr="00BD6FFA" w:rsidRDefault="00BD6FFA" w:rsidP="00BD6FFA">
      <w:pPr>
        <w:numPr>
          <w:ilvl w:val="0"/>
          <w:numId w:val="46"/>
        </w:numPr>
        <w:spacing w:after="160" w:line="259" w:lineRule="auto"/>
        <w:contextualSpacing/>
        <w:rPr>
          <w:rFonts w:ascii="Arial" w:eastAsia="Calibri" w:hAnsi="Arial" w:cs="Arial"/>
          <w:lang w:eastAsia="es-CR"/>
        </w:rPr>
      </w:pPr>
      <w:r w:rsidRPr="00BD6FFA">
        <w:rPr>
          <w:rFonts w:ascii="Arial" w:eastAsia="Calibri" w:hAnsi="Arial" w:cs="Arial"/>
          <w:lang w:eastAsia="es-CR"/>
        </w:rPr>
        <w:t xml:space="preserve">Comunicar.  </w:t>
      </w:r>
      <w:r w:rsidRPr="00BD6FFA">
        <w:rPr>
          <w:rFonts w:ascii="Arial" w:eastAsia="Calibri" w:hAnsi="Arial" w:cs="Arial"/>
          <w:b/>
          <w:lang w:eastAsia="es-CR"/>
        </w:rPr>
        <w:t>ACUERDO FIRME.</w:t>
      </w:r>
    </w:p>
    <w:p w:rsidR="00BD6FFA" w:rsidRPr="00BD6FFA" w:rsidRDefault="00BD6FFA" w:rsidP="00BD6FFA">
      <w:pPr>
        <w:jc w:val="both"/>
        <w:rPr>
          <w:rFonts w:ascii="Arial" w:eastAsia="Calibri" w:hAnsi="Arial" w:cs="Arial"/>
          <w:color w:val="000000"/>
          <w:lang w:val="es-CR" w:eastAsia="en-US"/>
        </w:rPr>
      </w:pPr>
    </w:p>
    <w:p w:rsidR="00BD6FFA" w:rsidRPr="00BD6FFA" w:rsidRDefault="00BD6FFA" w:rsidP="00BD6FFA">
      <w:pPr>
        <w:ind w:left="720"/>
        <w:contextualSpacing/>
        <w:jc w:val="both"/>
        <w:rPr>
          <w:rFonts w:ascii="Arial" w:eastAsia="Calibri" w:hAnsi="Arial" w:cs="Arial"/>
          <w:color w:val="000000"/>
          <w:lang w:val="es-CR" w:eastAsia="en-US"/>
        </w:rPr>
      </w:pPr>
    </w:p>
    <w:p w:rsidR="00BD6FFA" w:rsidRPr="00BD6FFA" w:rsidRDefault="00BD6FFA" w:rsidP="00BD6FFA">
      <w:pPr>
        <w:ind w:right="-91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D6FFA">
        <w:rPr>
          <w:rFonts w:ascii="Arial" w:hAnsi="Arial" w:cs="Arial"/>
          <w:b/>
          <w:color w:val="000000"/>
          <w:sz w:val="22"/>
          <w:szCs w:val="22"/>
        </w:rPr>
        <w:t>Palabras clave:     Reglamento específico de la Dirección de Posgrado</w:t>
      </w:r>
    </w:p>
    <w:p w:rsidR="00E46C3E" w:rsidRDefault="00E46C3E" w:rsidP="00E46C3E">
      <w:pPr>
        <w:ind w:right="-91"/>
        <w:jc w:val="both"/>
        <w:rPr>
          <w:rFonts w:ascii="Arial" w:hAnsi="Arial" w:cs="Arial"/>
          <w:b/>
          <w:lang w:val="es-CR"/>
        </w:rPr>
      </w:pPr>
    </w:p>
    <w:p w:rsidR="00A44C4E" w:rsidRPr="007B23D9" w:rsidRDefault="00A44C4E" w:rsidP="00A44C4E">
      <w:pPr>
        <w:jc w:val="both"/>
        <w:rPr>
          <w:rFonts w:ascii="Arial" w:eastAsia="Cambria" w:hAnsi="Arial" w:cs="Arial"/>
          <w:sz w:val="22"/>
          <w:szCs w:val="22"/>
          <w:lang w:val="es-CR" w:eastAsia="en-US"/>
        </w:rPr>
      </w:pPr>
      <w:bookmarkStart w:id="0" w:name="_GoBack"/>
      <w:bookmarkEnd w:id="0"/>
    </w:p>
    <w:tbl>
      <w:tblPr>
        <w:tblpPr w:leftFromText="142" w:rightFromText="142" w:vertAnchor="text" w:horzAnchor="margin" w:tblpY="1"/>
        <w:tblOverlap w:val="never"/>
        <w:tblW w:w="22547" w:type="dxa"/>
        <w:tblLook w:val="04A0" w:firstRow="1" w:lastRow="0" w:firstColumn="1" w:lastColumn="0" w:noHBand="0" w:noVBand="1"/>
      </w:tblPr>
      <w:tblGrid>
        <w:gridCol w:w="4361"/>
        <w:gridCol w:w="4361"/>
        <w:gridCol w:w="4361"/>
        <w:gridCol w:w="4361"/>
        <w:gridCol w:w="742"/>
        <w:gridCol w:w="4361"/>
      </w:tblGrid>
      <w:tr w:rsidR="00CE7F7E" w:rsidRPr="00474B22" w:rsidTr="004411B2">
        <w:trPr>
          <w:trHeight w:val="183"/>
        </w:trPr>
        <w:tc>
          <w:tcPr>
            <w:tcW w:w="4361" w:type="dxa"/>
          </w:tcPr>
          <w:p w:rsidR="00CE7F7E" w:rsidRPr="00474B22" w:rsidRDefault="00CE7F7E" w:rsidP="00B4212A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  <w:tc>
          <w:tcPr>
            <w:tcW w:w="4361" w:type="dxa"/>
          </w:tcPr>
          <w:p w:rsidR="00CE7F7E" w:rsidRPr="00474B22" w:rsidRDefault="00CE7F7E" w:rsidP="004411B2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  <w:tc>
          <w:tcPr>
            <w:tcW w:w="4361" w:type="dxa"/>
          </w:tcPr>
          <w:p w:rsidR="00CE7F7E" w:rsidRPr="00474B22" w:rsidRDefault="00CE7F7E" w:rsidP="004411B2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  <w:tc>
          <w:tcPr>
            <w:tcW w:w="4361" w:type="dxa"/>
          </w:tcPr>
          <w:p w:rsidR="00CE7F7E" w:rsidRPr="00474B22" w:rsidRDefault="00CE7F7E" w:rsidP="004411B2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  <w:tc>
          <w:tcPr>
            <w:tcW w:w="5103" w:type="dxa"/>
            <w:gridSpan w:val="2"/>
          </w:tcPr>
          <w:p w:rsidR="00CE7F7E" w:rsidRPr="00474B22" w:rsidRDefault="00CE7F7E" w:rsidP="004411B2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</w:tr>
      <w:tr w:rsidR="00CE7F7E" w:rsidRPr="00474B22" w:rsidTr="004411B2">
        <w:trPr>
          <w:gridAfter w:val="1"/>
          <w:wAfter w:w="4361" w:type="dxa"/>
          <w:trHeight w:val="183"/>
        </w:trPr>
        <w:tc>
          <w:tcPr>
            <w:tcW w:w="4361" w:type="dxa"/>
          </w:tcPr>
          <w:p w:rsidR="00F4695B" w:rsidRPr="00474B22" w:rsidRDefault="00F4695B" w:rsidP="00EB0F82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  <w:tc>
          <w:tcPr>
            <w:tcW w:w="4361" w:type="dxa"/>
          </w:tcPr>
          <w:p w:rsidR="00CE7F7E" w:rsidRPr="00474B22" w:rsidRDefault="00CE7F7E" w:rsidP="00D23962">
            <w:pPr>
              <w:ind w:left="720" w:hanging="720"/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CR" w:eastAsia="en-US"/>
              </w:rPr>
            </w:pPr>
          </w:p>
        </w:tc>
        <w:tc>
          <w:tcPr>
            <w:tcW w:w="4361" w:type="dxa"/>
          </w:tcPr>
          <w:p w:rsidR="00CE7F7E" w:rsidRPr="00474B22" w:rsidRDefault="00CE7F7E" w:rsidP="004411B2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  <w:tc>
          <w:tcPr>
            <w:tcW w:w="5103" w:type="dxa"/>
            <w:gridSpan w:val="2"/>
          </w:tcPr>
          <w:p w:rsidR="00CE7F7E" w:rsidRPr="00474B22" w:rsidRDefault="00CE7F7E" w:rsidP="004411B2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</w:tr>
    </w:tbl>
    <w:p w:rsidR="00D23962" w:rsidRPr="00474B22" w:rsidRDefault="00EB0F82" w:rsidP="00EB0F82">
      <w:pPr>
        <w:jc w:val="both"/>
        <w:rPr>
          <w:rFonts w:ascii="Arial" w:eastAsia="Cambria" w:hAnsi="Arial" w:cs="Arial"/>
          <w:b/>
          <w:sz w:val="16"/>
          <w:szCs w:val="16"/>
          <w:lang w:val="es-ES_tradnl" w:eastAsia="en-US"/>
        </w:rPr>
      </w:pPr>
      <w:proofErr w:type="spellStart"/>
      <w:r>
        <w:rPr>
          <w:rFonts w:ascii="Arial" w:eastAsia="Cambria" w:hAnsi="Arial" w:cs="Arial"/>
          <w:b/>
          <w:sz w:val="16"/>
          <w:szCs w:val="16"/>
          <w:lang w:val="es-ES_tradnl" w:eastAsia="en-US"/>
        </w:rPr>
        <w:t>c.i.</w:t>
      </w:r>
      <w:proofErr w:type="spellEnd"/>
      <w:r>
        <w:rPr>
          <w:rFonts w:ascii="Arial" w:eastAsia="Cambria" w:hAnsi="Arial" w:cs="Arial"/>
          <w:b/>
          <w:sz w:val="16"/>
          <w:szCs w:val="16"/>
          <w:lang w:val="es-ES_tradnl" w:eastAsia="en-US"/>
        </w:rPr>
        <w:t xml:space="preserve">   </w:t>
      </w:r>
      <w:r w:rsidR="00D23962" w:rsidRPr="00474B22">
        <w:rPr>
          <w:rFonts w:ascii="Arial" w:eastAsia="Cambria" w:hAnsi="Arial" w:cs="Arial"/>
          <w:b/>
          <w:sz w:val="16"/>
          <w:szCs w:val="16"/>
          <w:lang w:val="es-ES_tradnl" w:eastAsia="en-US"/>
        </w:rPr>
        <w:t>Auditoría Interna (Notificado a la Secretaria vía correo electrónico)</w:t>
      </w:r>
    </w:p>
    <w:p w:rsidR="00E00132" w:rsidRPr="00D23962" w:rsidRDefault="00E00132" w:rsidP="00F41044">
      <w:pPr>
        <w:jc w:val="both"/>
        <w:rPr>
          <w:rFonts w:ascii="Arial" w:eastAsia="Cambria" w:hAnsi="Arial" w:cs="Arial"/>
          <w:b/>
          <w:lang w:val="es-ES_tradnl" w:eastAsia="en-US"/>
        </w:rPr>
      </w:pPr>
    </w:p>
    <w:p w:rsidR="00F41044" w:rsidRPr="00F41044" w:rsidRDefault="00F41044" w:rsidP="00F41044">
      <w:pPr>
        <w:jc w:val="both"/>
        <w:rPr>
          <w:rFonts w:ascii="Arial" w:eastAsia="Cambria" w:hAnsi="Arial" w:cs="Arial"/>
          <w:sz w:val="22"/>
          <w:szCs w:val="22"/>
          <w:lang w:eastAsia="en-US"/>
        </w:rPr>
      </w:pPr>
      <w:proofErr w:type="spellStart"/>
      <w:r w:rsidRPr="00F41044">
        <w:rPr>
          <w:rFonts w:ascii="Arial" w:eastAsia="Cambria" w:hAnsi="Arial" w:cs="Arial"/>
          <w:sz w:val="22"/>
          <w:szCs w:val="22"/>
          <w:lang w:eastAsia="en-US"/>
        </w:rPr>
        <w:t>ars</w:t>
      </w:r>
      <w:proofErr w:type="spellEnd"/>
    </w:p>
    <w:sectPr w:rsidR="00F41044" w:rsidRPr="00F41044" w:rsidSect="00CE0215">
      <w:headerReference w:type="default" r:id="rId8"/>
      <w:footerReference w:type="default" r:id="rId9"/>
      <w:pgSz w:w="11906" w:h="16838"/>
      <w:pgMar w:top="1134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6E5" w:rsidRDefault="00BE36E5">
      <w:r>
        <w:separator/>
      </w:r>
    </w:p>
  </w:endnote>
  <w:endnote w:type="continuationSeparator" w:id="0">
    <w:p w:rsidR="00BE36E5" w:rsidRDefault="00BE3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;MS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8E7" w:rsidRDefault="003538E7">
    <w:pPr>
      <w:pStyle w:val="Piedepgina"/>
      <w:jc w:val="center"/>
    </w:pPr>
  </w:p>
  <w:p w:rsidR="003538E7" w:rsidRDefault="003538E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6E5" w:rsidRDefault="00BE36E5">
      <w:r>
        <w:separator/>
      </w:r>
    </w:p>
  </w:footnote>
  <w:footnote w:type="continuationSeparator" w:id="0">
    <w:p w:rsidR="00BE36E5" w:rsidRDefault="00BE36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8E7" w:rsidRPr="00D958BC" w:rsidRDefault="003538E7" w:rsidP="007742A1">
    <w:pPr>
      <w:ind w:right="-40"/>
      <w:rPr>
        <w:rFonts w:ascii="Arial" w:eastAsia="Cambria" w:hAnsi="Arial" w:cs="Arial"/>
        <w:b/>
        <w:i/>
        <w:iCs/>
        <w:sz w:val="18"/>
        <w:szCs w:val="18"/>
        <w:lang w:val="es-ES_tradnl" w:eastAsia="en-US"/>
      </w:rPr>
    </w:pPr>
    <w:r w:rsidRPr="00D958BC">
      <w:rPr>
        <w:rFonts w:ascii="Arial" w:eastAsia="Cambria" w:hAnsi="Arial" w:cs="Arial"/>
        <w:b/>
        <w:i/>
        <w:iCs/>
        <w:sz w:val="18"/>
        <w:szCs w:val="18"/>
        <w:lang w:val="es-ES_tradnl" w:eastAsia="en-US"/>
      </w:rPr>
      <w:t>COMUNICACIÓN DE ACUERDO</w:t>
    </w:r>
  </w:p>
  <w:p w:rsidR="003538E7" w:rsidRPr="00D958BC" w:rsidRDefault="003538E7" w:rsidP="007742A1">
    <w:pPr>
      <w:tabs>
        <w:tab w:val="center" w:pos="4419"/>
        <w:tab w:val="right" w:pos="8838"/>
      </w:tabs>
      <w:rPr>
        <w:rFonts w:ascii="Arial" w:eastAsia="Cambria" w:hAnsi="Arial" w:cs="Arial"/>
        <w:i/>
        <w:sz w:val="18"/>
        <w:szCs w:val="18"/>
        <w:lang w:val="es-ES_tradnl" w:eastAsia="x-none"/>
      </w:rPr>
    </w:pP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t xml:space="preserve">Sesión Ordinaria No. </w:t>
    </w:r>
    <w:r>
      <w:rPr>
        <w:rFonts w:ascii="Arial" w:eastAsia="Cambria" w:hAnsi="Arial" w:cs="Arial"/>
        <w:i/>
        <w:sz w:val="18"/>
        <w:szCs w:val="18"/>
        <w:lang w:val="es-ES_tradnl" w:eastAsia="x-none"/>
      </w:rPr>
      <w:t>30</w:t>
    </w:r>
    <w:r w:rsidR="00647711">
      <w:rPr>
        <w:rFonts w:ascii="Arial" w:eastAsia="Cambria" w:hAnsi="Arial" w:cs="Arial"/>
        <w:i/>
        <w:sz w:val="18"/>
        <w:szCs w:val="18"/>
        <w:lang w:val="es-ES_tradnl" w:eastAsia="x-none"/>
      </w:rPr>
      <w:t>6</w:t>
    </w:r>
    <w:r w:rsidR="00C876C2">
      <w:rPr>
        <w:rFonts w:ascii="Arial" w:eastAsia="Cambria" w:hAnsi="Arial" w:cs="Arial"/>
        <w:i/>
        <w:sz w:val="18"/>
        <w:szCs w:val="18"/>
        <w:lang w:val="es-ES_tradnl" w:eastAsia="x-none"/>
      </w:rPr>
      <w:t>5</w:t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t xml:space="preserve">, Artículo </w:t>
    </w:r>
    <w:r w:rsidR="007B23D9">
      <w:rPr>
        <w:rFonts w:ascii="Arial" w:eastAsia="Cambria" w:hAnsi="Arial" w:cs="Arial"/>
        <w:i/>
        <w:sz w:val="18"/>
        <w:szCs w:val="18"/>
        <w:lang w:val="es-ES_tradnl" w:eastAsia="x-none"/>
      </w:rPr>
      <w:t>7</w:t>
    </w:r>
    <w:r>
      <w:rPr>
        <w:rFonts w:ascii="Arial" w:eastAsia="Cambria" w:hAnsi="Arial" w:cs="Arial"/>
        <w:i/>
        <w:sz w:val="18"/>
        <w:szCs w:val="18"/>
        <w:lang w:val="es-ES_tradnl" w:eastAsia="x-none"/>
      </w:rPr>
      <w:t>,</w:t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t xml:space="preserve"> del </w:t>
    </w:r>
    <w:r w:rsidR="007B23D9">
      <w:rPr>
        <w:rFonts w:ascii="Arial" w:eastAsia="Cambria" w:hAnsi="Arial" w:cs="Arial"/>
        <w:i/>
        <w:sz w:val="18"/>
        <w:szCs w:val="18"/>
        <w:lang w:val="es-ES_tradnl" w:eastAsia="x-none"/>
      </w:rPr>
      <w:t>1</w:t>
    </w:r>
    <w:r w:rsidR="00C876C2">
      <w:rPr>
        <w:rFonts w:ascii="Arial" w:eastAsia="Cambria" w:hAnsi="Arial" w:cs="Arial"/>
        <w:i/>
        <w:sz w:val="18"/>
        <w:szCs w:val="18"/>
        <w:lang w:val="es-ES_tradnl" w:eastAsia="x-none"/>
      </w:rPr>
      <w:t>9</w:t>
    </w:r>
    <w:r w:rsidR="00C55D84">
      <w:rPr>
        <w:rFonts w:ascii="Arial" w:eastAsia="Cambria" w:hAnsi="Arial" w:cs="Arial"/>
        <w:i/>
        <w:sz w:val="18"/>
        <w:szCs w:val="18"/>
        <w:lang w:val="es-ES_tradnl" w:eastAsia="x-none"/>
      </w:rPr>
      <w:t xml:space="preserve"> de </w:t>
    </w:r>
    <w:r w:rsidR="00925985">
      <w:rPr>
        <w:rFonts w:ascii="Arial" w:eastAsia="Cambria" w:hAnsi="Arial" w:cs="Arial"/>
        <w:i/>
        <w:sz w:val="18"/>
        <w:szCs w:val="18"/>
        <w:lang w:val="es-ES_tradnl" w:eastAsia="x-none"/>
      </w:rPr>
      <w:t>abril</w:t>
    </w:r>
    <w:r>
      <w:rPr>
        <w:rFonts w:ascii="Arial" w:eastAsia="Cambria" w:hAnsi="Arial" w:cs="Arial"/>
        <w:i/>
        <w:sz w:val="18"/>
        <w:szCs w:val="18"/>
        <w:lang w:val="es-ES_tradnl" w:eastAsia="x-none"/>
      </w:rPr>
      <w:t xml:space="preserve"> </w:t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t>de 201</w:t>
    </w:r>
    <w:r w:rsidR="003B6DC0">
      <w:rPr>
        <w:rFonts w:ascii="Arial" w:eastAsia="Cambria" w:hAnsi="Arial" w:cs="Arial"/>
        <w:i/>
        <w:sz w:val="18"/>
        <w:szCs w:val="18"/>
        <w:lang w:val="es-ES_tradnl" w:eastAsia="x-none"/>
      </w:rPr>
      <w:t>8</w:t>
    </w:r>
  </w:p>
  <w:p w:rsidR="003538E7" w:rsidRDefault="003538E7" w:rsidP="007742A1">
    <w:pPr>
      <w:tabs>
        <w:tab w:val="center" w:pos="4419"/>
        <w:tab w:val="right" w:pos="8838"/>
      </w:tabs>
      <w:rPr>
        <w:rFonts w:ascii="Arial" w:eastAsia="Cambria" w:hAnsi="Arial" w:cs="Arial"/>
        <w:i/>
        <w:sz w:val="18"/>
        <w:szCs w:val="18"/>
        <w:lang w:val="es-ES_tradnl" w:eastAsia="x-none"/>
      </w:rPr>
    </w:pP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t xml:space="preserve">Página </w:t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fldChar w:fldCharType="begin"/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instrText xml:space="preserve"> PAGE   \* MERGEFORMAT </w:instrText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fldChar w:fldCharType="separate"/>
    </w:r>
    <w:r w:rsidR="00D8542F">
      <w:rPr>
        <w:rFonts w:ascii="Arial" w:eastAsia="Cambria" w:hAnsi="Arial" w:cs="Arial"/>
        <w:i/>
        <w:noProof/>
        <w:sz w:val="18"/>
        <w:szCs w:val="18"/>
        <w:lang w:val="es-ES_tradnl" w:eastAsia="x-none"/>
      </w:rPr>
      <w:t>3</w:t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fldChar w:fldCharType="end"/>
    </w:r>
  </w:p>
  <w:p w:rsidR="003538E7" w:rsidRDefault="003538E7" w:rsidP="007742A1">
    <w:pPr>
      <w:tabs>
        <w:tab w:val="center" w:pos="4419"/>
        <w:tab w:val="right" w:pos="8838"/>
      </w:tabs>
      <w:rPr>
        <w:rFonts w:ascii="Arial" w:eastAsia="Cambria" w:hAnsi="Arial" w:cs="Arial"/>
        <w:i/>
        <w:sz w:val="18"/>
        <w:szCs w:val="18"/>
        <w:lang w:val="es-ES_tradnl" w:eastAsia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CF1"/>
    <w:multiLevelType w:val="hybridMultilevel"/>
    <w:tmpl w:val="14F8ACCA"/>
    <w:lvl w:ilvl="0" w:tplc="D298CCB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65511"/>
    <w:multiLevelType w:val="hybridMultilevel"/>
    <w:tmpl w:val="16F0751A"/>
    <w:lvl w:ilvl="0" w:tplc="FADEC2AE">
      <w:start w:val="1"/>
      <w:numFmt w:val="decimal"/>
      <w:pStyle w:val="clau"/>
      <w:lvlText w:val="%1."/>
      <w:lvlJc w:val="left"/>
      <w:pPr>
        <w:tabs>
          <w:tab w:val="num" w:pos="357"/>
        </w:tabs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D97F66"/>
    <w:multiLevelType w:val="hybridMultilevel"/>
    <w:tmpl w:val="27A42370"/>
    <w:lvl w:ilvl="0" w:tplc="F11427CA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58001B"/>
    <w:multiLevelType w:val="hybridMultilevel"/>
    <w:tmpl w:val="37A40CA0"/>
    <w:lvl w:ilvl="0" w:tplc="C4BE44FC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764B82"/>
    <w:multiLevelType w:val="hybridMultilevel"/>
    <w:tmpl w:val="884E9DBE"/>
    <w:lvl w:ilvl="0" w:tplc="13A605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57E37"/>
    <w:multiLevelType w:val="hybridMultilevel"/>
    <w:tmpl w:val="7EBEB884"/>
    <w:lvl w:ilvl="0" w:tplc="19F65A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C13582"/>
    <w:multiLevelType w:val="hybridMultilevel"/>
    <w:tmpl w:val="8DD00CE6"/>
    <w:lvl w:ilvl="0" w:tplc="7910F70E">
      <w:start w:val="1"/>
      <w:numFmt w:val="lowerLetter"/>
      <w:lvlText w:val="%1)"/>
      <w:lvlJc w:val="left"/>
      <w:pPr>
        <w:ind w:left="1108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28" w:hanging="360"/>
      </w:pPr>
    </w:lvl>
    <w:lvl w:ilvl="2" w:tplc="140A001B" w:tentative="1">
      <w:start w:val="1"/>
      <w:numFmt w:val="lowerRoman"/>
      <w:lvlText w:val="%3."/>
      <w:lvlJc w:val="right"/>
      <w:pPr>
        <w:ind w:left="2548" w:hanging="180"/>
      </w:pPr>
    </w:lvl>
    <w:lvl w:ilvl="3" w:tplc="140A000F" w:tentative="1">
      <w:start w:val="1"/>
      <w:numFmt w:val="decimal"/>
      <w:lvlText w:val="%4."/>
      <w:lvlJc w:val="left"/>
      <w:pPr>
        <w:ind w:left="3268" w:hanging="360"/>
      </w:pPr>
    </w:lvl>
    <w:lvl w:ilvl="4" w:tplc="140A0019" w:tentative="1">
      <w:start w:val="1"/>
      <w:numFmt w:val="lowerLetter"/>
      <w:lvlText w:val="%5."/>
      <w:lvlJc w:val="left"/>
      <w:pPr>
        <w:ind w:left="3988" w:hanging="360"/>
      </w:pPr>
    </w:lvl>
    <w:lvl w:ilvl="5" w:tplc="140A001B" w:tentative="1">
      <w:start w:val="1"/>
      <w:numFmt w:val="lowerRoman"/>
      <w:lvlText w:val="%6."/>
      <w:lvlJc w:val="right"/>
      <w:pPr>
        <w:ind w:left="4708" w:hanging="180"/>
      </w:pPr>
    </w:lvl>
    <w:lvl w:ilvl="6" w:tplc="140A000F" w:tentative="1">
      <w:start w:val="1"/>
      <w:numFmt w:val="decimal"/>
      <w:lvlText w:val="%7."/>
      <w:lvlJc w:val="left"/>
      <w:pPr>
        <w:ind w:left="5428" w:hanging="360"/>
      </w:pPr>
    </w:lvl>
    <w:lvl w:ilvl="7" w:tplc="140A0019" w:tentative="1">
      <w:start w:val="1"/>
      <w:numFmt w:val="lowerLetter"/>
      <w:lvlText w:val="%8."/>
      <w:lvlJc w:val="left"/>
      <w:pPr>
        <w:ind w:left="6148" w:hanging="360"/>
      </w:pPr>
    </w:lvl>
    <w:lvl w:ilvl="8" w:tplc="140A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7" w15:restartNumberingAfterBreak="0">
    <w:nsid w:val="10873C34"/>
    <w:multiLevelType w:val="hybridMultilevel"/>
    <w:tmpl w:val="A4DE594A"/>
    <w:lvl w:ilvl="0" w:tplc="2A6E36B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506" w:hanging="360"/>
      </w:pPr>
    </w:lvl>
    <w:lvl w:ilvl="2" w:tplc="140A001B" w:tentative="1">
      <w:start w:val="1"/>
      <w:numFmt w:val="lowerRoman"/>
      <w:lvlText w:val="%3."/>
      <w:lvlJc w:val="right"/>
      <w:pPr>
        <w:ind w:left="2226" w:hanging="180"/>
      </w:pPr>
    </w:lvl>
    <w:lvl w:ilvl="3" w:tplc="140A000F" w:tentative="1">
      <w:start w:val="1"/>
      <w:numFmt w:val="decimal"/>
      <w:lvlText w:val="%4."/>
      <w:lvlJc w:val="left"/>
      <w:pPr>
        <w:ind w:left="2946" w:hanging="360"/>
      </w:pPr>
    </w:lvl>
    <w:lvl w:ilvl="4" w:tplc="140A0019" w:tentative="1">
      <w:start w:val="1"/>
      <w:numFmt w:val="lowerLetter"/>
      <w:lvlText w:val="%5."/>
      <w:lvlJc w:val="left"/>
      <w:pPr>
        <w:ind w:left="3666" w:hanging="360"/>
      </w:pPr>
    </w:lvl>
    <w:lvl w:ilvl="5" w:tplc="140A001B" w:tentative="1">
      <w:start w:val="1"/>
      <w:numFmt w:val="lowerRoman"/>
      <w:lvlText w:val="%6."/>
      <w:lvlJc w:val="right"/>
      <w:pPr>
        <w:ind w:left="4386" w:hanging="180"/>
      </w:pPr>
    </w:lvl>
    <w:lvl w:ilvl="6" w:tplc="140A000F" w:tentative="1">
      <w:start w:val="1"/>
      <w:numFmt w:val="decimal"/>
      <w:lvlText w:val="%7."/>
      <w:lvlJc w:val="left"/>
      <w:pPr>
        <w:ind w:left="5106" w:hanging="360"/>
      </w:pPr>
    </w:lvl>
    <w:lvl w:ilvl="7" w:tplc="140A0019" w:tentative="1">
      <w:start w:val="1"/>
      <w:numFmt w:val="lowerLetter"/>
      <w:lvlText w:val="%8."/>
      <w:lvlJc w:val="left"/>
      <w:pPr>
        <w:ind w:left="5826" w:hanging="360"/>
      </w:pPr>
    </w:lvl>
    <w:lvl w:ilvl="8" w:tplc="1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A35BF1"/>
    <w:multiLevelType w:val="hybridMultilevel"/>
    <w:tmpl w:val="EB7A3C72"/>
    <w:lvl w:ilvl="0" w:tplc="6F3E1B62">
      <w:start w:val="1"/>
      <w:numFmt w:val="decimal"/>
      <w:lvlText w:val="%1."/>
      <w:lvlJc w:val="left"/>
      <w:pPr>
        <w:ind w:left="1375" w:hanging="360"/>
      </w:pPr>
      <w:rPr>
        <w:rFonts w:hint="default"/>
        <w:i w:val="0"/>
      </w:rPr>
    </w:lvl>
    <w:lvl w:ilvl="1" w:tplc="140A0019" w:tentative="1">
      <w:start w:val="1"/>
      <w:numFmt w:val="lowerLetter"/>
      <w:lvlText w:val="%2."/>
      <w:lvlJc w:val="left"/>
      <w:pPr>
        <w:ind w:left="2095" w:hanging="360"/>
      </w:pPr>
    </w:lvl>
    <w:lvl w:ilvl="2" w:tplc="140A001B" w:tentative="1">
      <w:start w:val="1"/>
      <w:numFmt w:val="lowerRoman"/>
      <w:lvlText w:val="%3."/>
      <w:lvlJc w:val="right"/>
      <w:pPr>
        <w:ind w:left="2815" w:hanging="180"/>
      </w:pPr>
    </w:lvl>
    <w:lvl w:ilvl="3" w:tplc="140A000F" w:tentative="1">
      <w:start w:val="1"/>
      <w:numFmt w:val="decimal"/>
      <w:lvlText w:val="%4."/>
      <w:lvlJc w:val="left"/>
      <w:pPr>
        <w:ind w:left="3535" w:hanging="360"/>
      </w:pPr>
    </w:lvl>
    <w:lvl w:ilvl="4" w:tplc="140A0019" w:tentative="1">
      <w:start w:val="1"/>
      <w:numFmt w:val="lowerLetter"/>
      <w:lvlText w:val="%5."/>
      <w:lvlJc w:val="left"/>
      <w:pPr>
        <w:ind w:left="4255" w:hanging="360"/>
      </w:pPr>
    </w:lvl>
    <w:lvl w:ilvl="5" w:tplc="140A001B" w:tentative="1">
      <w:start w:val="1"/>
      <w:numFmt w:val="lowerRoman"/>
      <w:lvlText w:val="%6."/>
      <w:lvlJc w:val="right"/>
      <w:pPr>
        <w:ind w:left="4975" w:hanging="180"/>
      </w:pPr>
    </w:lvl>
    <w:lvl w:ilvl="6" w:tplc="140A000F" w:tentative="1">
      <w:start w:val="1"/>
      <w:numFmt w:val="decimal"/>
      <w:lvlText w:val="%7."/>
      <w:lvlJc w:val="left"/>
      <w:pPr>
        <w:ind w:left="5695" w:hanging="360"/>
      </w:pPr>
    </w:lvl>
    <w:lvl w:ilvl="7" w:tplc="140A0019" w:tentative="1">
      <w:start w:val="1"/>
      <w:numFmt w:val="lowerLetter"/>
      <w:lvlText w:val="%8."/>
      <w:lvlJc w:val="left"/>
      <w:pPr>
        <w:ind w:left="6415" w:hanging="360"/>
      </w:pPr>
    </w:lvl>
    <w:lvl w:ilvl="8" w:tplc="140A001B" w:tentative="1">
      <w:start w:val="1"/>
      <w:numFmt w:val="lowerRoman"/>
      <w:lvlText w:val="%9."/>
      <w:lvlJc w:val="right"/>
      <w:pPr>
        <w:ind w:left="7135" w:hanging="180"/>
      </w:pPr>
    </w:lvl>
  </w:abstractNum>
  <w:abstractNum w:abstractNumId="9" w15:restartNumberingAfterBreak="0">
    <w:nsid w:val="16C70C32"/>
    <w:multiLevelType w:val="hybridMultilevel"/>
    <w:tmpl w:val="91C6E092"/>
    <w:lvl w:ilvl="0" w:tplc="EEE4337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color w:val="111111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21738D"/>
    <w:multiLevelType w:val="hybridMultilevel"/>
    <w:tmpl w:val="F052338E"/>
    <w:lvl w:ilvl="0" w:tplc="33EEB27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8D3C0B"/>
    <w:multiLevelType w:val="hybridMultilevel"/>
    <w:tmpl w:val="4E4AE43E"/>
    <w:lvl w:ilvl="0" w:tplc="140A0019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D2700B"/>
    <w:multiLevelType w:val="hybridMultilevel"/>
    <w:tmpl w:val="A1FE22CA"/>
    <w:lvl w:ilvl="0" w:tplc="F4F294D2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cs="Times New Roman" w:hint="default"/>
        <w:b/>
        <w:i w:val="0"/>
        <w:color w:val="auto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B5814EE"/>
    <w:multiLevelType w:val="hybridMultilevel"/>
    <w:tmpl w:val="152A71C8"/>
    <w:lvl w:ilvl="0" w:tplc="6A2238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916520"/>
    <w:multiLevelType w:val="singleLevel"/>
    <w:tmpl w:val="2A4278DE"/>
    <w:lvl w:ilvl="0">
      <w:start w:val="1"/>
      <w:numFmt w:val="lowerLetter"/>
      <w:lvlText w:val="%1."/>
      <w:lvlJc w:val="left"/>
      <w:pPr>
        <w:tabs>
          <w:tab w:val="num" w:pos="927"/>
        </w:tabs>
        <w:ind w:left="850" w:hanging="283"/>
      </w:pPr>
      <w:rPr>
        <w:rFonts w:cs="Times New Roman" w:hint="default"/>
        <w:b/>
        <w:i w:val="0"/>
        <w:sz w:val="24"/>
        <w:szCs w:val="24"/>
      </w:rPr>
    </w:lvl>
  </w:abstractNum>
  <w:abstractNum w:abstractNumId="15" w15:restartNumberingAfterBreak="0">
    <w:nsid w:val="319441DD"/>
    <w:multiLevelType w:val="hybridMultilevel"/>
    <w:tmpl w:val="FC6EBA5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016FEA"/>
    <w:multiLevelType w:val="hybridMultilevel"/>
    <w:tmpl w:val="2E42F980"/>
    <w:lvl w:ilvl="0" w:tplc="6DC8FB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8BE7ED4"/>
    <w:multiLevelType w:val="hybridMultilevel"/>
    <w:tmpl w:val="83CA5C96"/>
    <w:lvl w:ilvl="0" w:tplc="A75022C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587720"/>
    <w:multiLevelType w:val="multilevel"/>
    <w:tmpl w:val="8C1ED5F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3E8254B5"/>
    <w:multiLevelType w:val="hybridMultilevel"/>
    <w:tmpl w:val="78109126"/>
    <w:lvl w:ilvl="0" w:tplc="162E338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510C9BB0">
      <w:start w:val="2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2916B7"/>
    <w:multiLevelType w:val="hybridMultilevel"/>
    <w:tmpl w:val="11D8074C"/>
    <w:lvl w:ilvl="0" w:tplc="D6E0D17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i w:val="0"/>
        <w:color w:val="auto"/>
        <w:sz w:val="24"/>
        <w:szCs w:val="24"/>
      </w:rPr>
    </w:lvl>
    <w:lvl w:ilvl="1" w:tplc="140A0019" w:tentative="1">
      <w:start w:val="1"/>
      <w:numFmt w:val="lowerLetter"/>
      <w:lvlText w:val="%2."/>
      <w:lvlJc w:val="left"/>
      <w:pPr>
        <w:ind w:left="1364" w:hanging="360"/>
      </w:pPr>
    </w:lvl>
    <w:lvl w:ilvl="2" w:tplc="140A001B" w:tentative="1">
      <w:start w:val="1"/>
      <w:numFmt w:val="lowerRoman"/>
      <w:lvlText w:val="%3."/>
      <w:lvlJc w:val="right"/>
      <w:pPr>
        <w:ind w:left="2084" w:hanging="180"/>
      </w:pPr>
    </w:lvl>
    <w:lvl w:ilvl="3" w:tplc="140A000F" w:tentative="1">
      <w:start w:val="1"/>
      <w:numFmt w:val="decimal"/>
      <w:lvlText w:val="%4."/>
      <w:lvlJc w:val="left"/>
      <w:pPr>
        <w:ind w:left="2804" w:hanging="360"/>
      </w:pPr>
    </w:lvl>
    <w:lvl w:ilvl="4" w:tplc="140A0019" w:tentative="1">
      <w:start w:val="1"/>
      <w:numFmt w:val="lowerLetter"/>
      <w:lvlText w:val="%5."/>
      <w:lvlJc w:val="left"/>
      <w:pPr>
        <w:ind w:left="3524" w:hanging="360"/>
      </w:pPr>
    </w:lvl>
    <w:lvl w:ilvl="5" w:tplc="140A001B" w:tentative="1">
      <w:start w:val="1"/>
      <w:numFmt w:val="lowerRoman"/>
      <w:lvlText w:val="%6."/>
      <w:lvlJc w:val="right"/>
      <w:pPr>
        <w:ind w:left="4244" w:hanging="180"/>
      </w:pPr>
    </w:lvl>
    <w:lvl w:ilvl="6" w:tplc="140A000F" w:tentative="1">
      <w:start w:val="1"/>
      <w:numFmt w:val="decimal"/>
      <w:lvlText w:val="%7."/>
      <w:lvlJc w:val="left"/>
      <w:pPr>
        <w:ind w:left="4964" w:hanging="360"/>
      </w:pPr>
    </w:lvl>
    <w:lvl w:ilvl="7" w:tplc="140A0019" w:tentative="1">
      <w:start w:val="1"/>
      <w:numFmt w:val="lowerLetter"/>
      <w:lvlText w:val="%8."/>
      <w:lvlJc w:val="left"/>
      <w:pPr>
        <w:ind w:left="5684" w:hanging="360"/>
      </w:pPr>
    </w:lvl>
    <w:lvl w:ilvl="8" w:tplc="1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58375CA"/>
    <w:multiLevelType w:val="hybridMultilevel"/>
    <w:tmpl w:val="B44EC18A"/>
    <w:lvl w:ilvl="0" w:tplc="7F0A243C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8FD62D3"/>
    <w:multiLevelType w:val="multilevel"/>
    <w:tmpl w:val="FFB4627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3" w15:restartNumberingAfterBreak="0">
    <w:nsid w:val="4E073358"/>
    <w:multiLevelType w:val="multilevel"/>
    <w:tmpl w:val="DFB85738"/>
    <w:lvl w:ilvl="0">
      <w:start w:val="1"/>
      <w:numFmt w:val="lowerLetter"/>
      <w:lvlText w:val="%1."/>
      <w:lvlJc w:val="left"/>
      <w:pPr>
        <w:ind w:left="720" w:hanging="360"/>
      </w:pPr>
      <w:rPr>
        <w:b/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DA7446"/>
    <w:multiLevelType w:val="hybridMultilevel"/>
    <w:tmpl w:val="35508464"/>
    <w:lvl w:ilvl="0" w:tplc="2FFAF2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506" w:hanging="360"/>
      </w:pPr>
    </w:lvl>
    <w:lvl w:ilvl="2" w:tplc="140A001B" w:tentative="1">
      <w:start w:val="1"/>
      <w:numFmt w:val="lowerRoman"/>
      <w:lvlText w:val="%3."/>
      <w:lvlJc w:val="right"/>
      <w:pPr>
        <w:ind w:left="2226" w:hanging="180"/>
      </w:pPr>
    </w:lvl>
    <w:lvl w:ilvl="3" w:tplc="140A000F" w:tentative="1">
      <w:start w:val="1"/>
      <w:numFmt w:val="decimal"/>
      <w:lvlText w:val="%4."/>
      <w:lvlJc w:val="left"/>
      <w:pPr>
        <w:ind w:left="2946" w:hanging="360"/>
      </w:pPr>
    </w:lvl>
    <w:lvl w:ilvl="4" w:tplc="140A0019" w:tentative="1">
      <w:start w:val="1"/>
      <w:numFmt w:val="lowerLetter"/>
      <w:lvlText w:val="%5."/>
      <w:lvlJc w:val="left"/>
      <w:pPr>
        <w:ind w:left="3666" w:hanging="360"/>
      </w:pPr>
    </w:lvl>
    <w:lvl w:ilvl="5" w:tplc="140A001B" w:tentative="1">
      <w:start w:val="1"/>
      <w:numFmt w:val="lowerRoman"/>
      <w:lvlText w:val="%6."/>
      <w:lvlJc w:val="right"/>
      <w:pPr>
        <w:ind w:left="4386" w:hanging="180"/>
      </w:pPr>
    </w:lvl>
    <w:lvl w:ilvl="6" w:tplc="140A000F" w:tentative="1">
      <w:start w:val="1"/>
      <w:numFmt w:val="decimal"/>
      <w:lvlText w:val="%7."/>
      <w:lvlJc w:val="left"/>
      <w:pPr>
        <w:ind w:left="5106" w:hanging="360"/>
      </w:pPr>
    </w:lvl>
    <w:lvl w:ilvl="7" w:tplc="140A0019" w:tentative="1">
      <w:start w:val="1"/>
      <w:numFmt w:val="lowerLetter"/>
      <w:lvlText w:val="%8."/>
      <w:lvlJc w:val="left"/>
      <w:pPr>
        <w:ind w:left="5826" w:hanging="360"/>
      </w:pPr>
    </w:lvl>
    <w:lvl w:ilvl="8" w:tplc="1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4E75FE5"/>
    <w:multiLevelType w:val="hybridMultilevel"/>
    <w:tmpl w:val="1FF45AC8"/>
    <w:lvl w:ilvl="0" w:tplc="216A34FA">
      <w:start w:val="1"/>
      <w:numFmt w:val="lowerLetter"/>
      <w:lvlText w:val="%1."/>
      <w:lvlJc w:val="left"/>
      <w:pPr>
        <w:ind w:left="720" w:hanging="360"/>
      </w:pPr>
      <w:rPr>
        <w:b/>
        <w:i w:val="0"/>
        <w:strike w:val="0"/>
        <w:dstrike w:val="0"/>
        <w:sz w:val="24"/>
        <w:szCs w:val="24"/>
        <w:u w:val="none"/>
        <w:effect w:val="none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5D5889"/>
    <w:multiLevelType w:val="hybridMultilevel"/>
    <w:tmpl w:val="C95EABC4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A5282E"/>
    <w:multiLevelType w:val="multilevel"/>
    <w:tmpl w:val="F1DAC70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5"/>
      <w:numFmt w:val="decimal"/>
      <w:isLgl/>
      <w:lvlText w:val="%1.%2"/>
      <w:lvlJc w:val="left"/>
      <w:pPr>
        <w:ind w:left="465" w:hanging="465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1080" w:hanging="108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28" w15:restartNumberingAfterBreak="0">
    <w:nsid w:val="58E04A9A"/>
    <w:multiLevelType w:val="hybridMultilevel"/>
    <w:tmpl w:val="25B29C8A"/>
    <w:lvl w:ilvl="0" w:tplc="09DEE496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1250CC"/>
    <w:multiLevelType w:val="hybridMultilevel"/>
    <w:tmpl w:val="61CC3642"/>
    <w:lvl w:ilvl="0" w:tplc="F4D40E2C">
      <w:start w:val="1"/>
      <w:numFmt w:val="lowerLetter"/>
      <w:lvlText w:val="%1."/>
      <w:lvlJc w:val="left"/>
      <w:pPr>
        <w:ind w:left="1627" w:hanging="360"/>
      </w:pPr>
      <w:rPr>
        <w:lang w:val="es-CR"/>
      </w:rPr>
    </w:lvl>
    <w:lvl w:ilvl="1" w:tplc="140A0019" w:tentative="1">
      <w:start w:val="1"/>
      <w:numFmt w:val="lowerLetter"/>
      <w:lvlText w:val="%2."/>
      <w:lvlJc w:val="left"/>
      <w:pPr>
        <w:ind w:left="2347" w:hanging="360"/>
      </w:pPr>
    </w:lvl>
    <w:lvl w:ilvl="2" w:tplc="140A001B" w:tentative="1">
      <w:start w:val="1"/>
      <w:numFmt w:val="lowerRoman"/>
      <w:lvlText w:val="%3."/>
      <w:lvlJc w:val="right"/>
      <w:pPr>
        <w:ind w:left="3067" w:hanging="180"/>
      </w:pPr>
    </w:lvl>
    <w:lvl w:ilvl="3" w:tplc="140A000F" w:tentative="1">
      <w:start w:val="1"/>
      <w:numFmt w:val="decimal"/>
      <w:lvlText w:val="%4."/>
      <w:lvlJc w:val="left"/>
      <w:pPr>
        <w:ind w:left="3787" w:hanging="360"/>
      </w:pPr>
    </w:lvl>
    <w:lvl w:ilvl="4" w:tplc="140A0019" w:tentative="1">
      <w:start w:val="1"/>
      <w:numFmt w:val="lowerLetter"/>
      <w:lvlText w:val="%5."/>
      <w:lvlJc w:val="left"/>
      <w:pPr>
        <w:ind w:left="4507" w:hanging="360"/>
      </w:pPr>
    </w:lvl>
    <w:lvl w:ilvl="5" w:tplc="140A001B" w:tentative="1">
      <w:start w:val="1"/>
      <w:numFmt w:val="lowerRoman"/>
      <w:lvlText w:val="%6."/>
      <w:lvlJc w:val="right"/>
      <w:pPr>
        <w:ind w:left="5227" w:hanging="180"/>
      </w:pPr>
    </w:lvl>
    <w:lvl w:ilvl="6" w:tplc="140A000F" w:tentative="1">
      <w:start w:val="1"/>
      <w:numFmt w:val="decimal"/>
      <w:lvlText w:val="%7."/>
      <w:lvlJc w:val="left"/>
      <w:pPr>
        <w:ind w:left="5947" w:hanging="360"/>
      </w:pPr>
    </w:lvl>
    <w:lvl w:ilvl="7" w:tplc="140A0019" w:tentative="1">
      <w:start w:val="1"/>
      <w:numFmt w:val="lowerLetter"/>
      <w:lvlText w:val="%8."/>
      <w:lvlJc w:val="left"/>
      <w:pPr>
        <w:ind w:left="6667" w:hanging="360"/>
      </w:pPr>
    </w:lvl>
    <w:lvl w:ilvl="8" w:tplc="140A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30" w15:restartNumberingAfterBreak="0">
    <w:nsid w:val="5AF952CD"/>
    <w:multiLevelType w:val="hybridMultilevel"/>
    <w:tmpl w:val="AA9A515E"/>
    <w:lvl w:ilvl="0" w:tplc="D97CF6EC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F231D35"/>
    <w:multiLevelType w:val="hybridMultilevel"/>
    <w:tmpl w:val="A670964A"/>
    <w:lvl w:ilvl="0" w:tplc="D2F2045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760D4A"/>
    <w:multiLevelType w:val="multilevel"/>
    <w:tmpl w:val="FDA66CB4"/>
    <w:lvl w:ilvl="0">
      <w:start w:val="1"/>
      <w:numFmt w:val="upperRoman"/>
      <w:suff w:val="nothing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40"/>
        </w:tabs>
        <w:ind w:left="1134" w:hanging="79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isLgl/>
      <w:lvlText w:val="%1.%2.%3."/>
      <w:lvlJc w:val="left"/>
      <w:pPr>
        <w:tabs>
          <w:tab w:val="num" w:pos="1021"/>
        </w:tabs>
        <w:ind w:left="2155" w:hanging="1134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552" w:hanging="511"/>
      </w:pPr>
      <w:rPr>
        <w:rFonts w:hint="default"/>
        <w:color w:val="auto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288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3" w15:restartNumberingAfterBreak="0">
    <w:nsid w:val="60EB6B7B"/>
    <w:multiLevelType w:val="hybridMultilevel"/>
    <w:tmpl w:val="DD16345A"/>
    <w:lvl w:ilvl="0" w:tplc="B4A6F70A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647" w:hanging="360"/>
      </w:pPr>
    </w:lvl>
    <w:lvl w:ilvl="2" w:tplc="140A001B" w:tentative="1">
      <w:start w:val="1"/>
      <w:numFmt w:val="lowerRoman"/>
      <w:lvlText w:val="%3."/>
      <w:lvlJc w:val="right"/>
      <w:pPr>
        <w:ind w:left="2367" w:hanging="180"/>
      </w:pPr>
    </w:lvl>
    <w:lvl w:ilvl="3" w:tplc="140A000F" w:tentative="1">
      <w:start w:val="1"/>
      <w:numFmt w:val="decimal"/>
      <w:lvlText w:val="%4."/>
      <w:lvlJc w:val="left"/>
      <w:pPr>
        <w:ind w:left="3087" w:hanging="360"/>
      </w:pPr>
    </w:lvl>
    <w:lvl w:ilvl="4" w:tplc="140A0019" w:tentative="1">
      <w:start w:val="1"/>
      <w:numFmt w:val="lowerLetter"/>
      <w:lvlText w:val="%5."/>
      <w:lvlJc w:val="left"/>
      <w:pPr>
        <w:ind w:left="3807" w:hanging="360"/>
      </w:pPr>
    </w:lvl>
    <w:lvl w:ilvl="5" w:tplc="140A001B" w:tentative="1">
      <w:start w:val="1"/>
      <w:numFmt w:val="lowerRoman"/>
      <w:lvlText w:val="%6."/>
      <w:lvlJc w:val="right"/>
      <w:pPr>
        <w:ind w:left="4527" w:hanging="180"/>
      </w:pPr>
    </w:lvl>
    <w:lvl w:ilvl="6" w:tplc="140A000F" w:tentative="1">
      <w:start w:val="1"/>
      <w:numFmt w:val="decimal"/>
      <w:lvlText w:val="%7."/>
      <w:lvlJc w:val="left"/>
      <w:pPr>
        <w:ind w:left="5247" w:hanging="360"/>
      </w:pPr>
    </w:lvl>
    <w:lvl w:ilvl="7" w:tplc="140A0019" w:tentative="1">
      <w:start w:val="1"/>
      <w:numFmt w:val="lowerLetter"/>
      <w:lvlText w:val="%8."/>
      <w:lvlJc w:val="left"/>
      <w:pPr>
        <w:ind w:left="5967" w:hanging="360"/>
      </w:pPr>
    </w:lvl>
    <w:lvl w:ilvl="8" w:tplc="1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610E32B2"/>
    <w:multiLevelType w:val="hybridMultilevel"/>
    <w:tmpl w:val="5DB8E254"/>
    <w:lvl w:ilvl="0" w:tplc="120215BE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140A0019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399399C"/>
    <w:multiLevelType w:val="hybridMultilevel"/>
    <w:tmpl w:val="CB8C4064"/>
    <w:lvl w:ilvl="0" w:tplc="945CF1C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2C3E9D"/>
    <w:multiLevelType w:val="hybridMultilevel"/>
    <w:tmpl w:val="E7789218"/>
    <w:lvl w:ilvl="0" w:tplc="451CA12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360" w:hanging="360"/>
      </w:pPr>
    </w:lvl>
    <w:lvl w:ilvl="2" w:tplc="140A001B" w:tentative="1">
      <w:start w:val="1"/>
      <w:numFmt w:val="lowerRoman"/>
      <w:lvlText w:val="%3."/>
      <w:lvlJc w:val="right"/>
      <w:pPr>
        <w:ind w:left="1080" w:hanging="180"/>
      </w:pPr>
    </w:lvl>
    <w:lvl w:ilvl="3" w:tplc="140A000F" w:tentative="1">
      <w:start w:val="1"/>
      <w:numFmt w:val="decimal"/>
      <w:lvlText w:val="%4."/>
      <w:lvlJc w:val="left"/>
      <w:pPr>
        <w:ind w:left="1800" w:hanging="360"/>
      </w:pPr>
    </w:lvl>
    <w:lvl w:ilvl="4" w:tplc="140A0019" w:tentative="1">
      <w:start w:val="1"/>
      <w:numFmt w:val="lowerLetter"/>
      <w:lvlText w:val="%5."/>
      <w:lvlJc w:val="left"/>
      <w:pPr>
        <w:ind w:left="2520" w:hanging="360"/>
      </w:pPr>
    </w:lvl>
    <w:lvl w:ilvl="5" w:tplc="140A001B" w:tentative="1">
      <w:start w:val="1"/>
      <w:numFmt w:val="lowerRoman"/>
      <w:lvlText w:val="%6."/>
      <w:lvlJc w:val="right"/>
      <w:pPr>
        <w:ind w:left="3240" w:hanging="180"/>
      </w:pPr>
    </w:lvl>
    <w:lvl w:ilvl="6" w:tplc="140A000F" w:tentative="1">
      <w:start w:val="1"/>
      <w:numFmt w:val="decimal"/>
      <w:lvlText w:val="%7."/>
      <w:lvlJc w:val="left"/>
      <w:pPr>
        <w:ind w:left="3960" w:hanging="360"/>
      </w:pPr>
    </w:lvl>
    <w:lvl w:ilvl="7" w:tplc="140A0019" w:tentative="1">
      <w:start w:val="1"/>
      <w:numFmt w:val="lowerLetter"/>
      <w:lvlText w:val="%8."/>
      <w:lvlJc w:val="left"/>
      <w:pPr>
        <w:ind w:left="4680" w:hanging="360"/>
      </w:pPr>
    </w:lvl>
    <w:lvl w:ilvl="8" w:tplc="140A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7" w15:restartNumberingAfterBreak="0">
    <w:nsid w:val="6640017E"/>
    <w:multiLevelType w:val="hybridMultilevel"/>
    <w:tmpl w:val="21F658FC"/>
    <w:lvl w:ilvl="0" w:tplc="140A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EB72E7"/>
    <w:multiLevelType w:val="hybridMultilevel"/>
    <w:tmpl w:val="1C6E01B2"/>
    <w:lvl w:ilvl="0" w:tplc="7C72B61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EC5D64"/>
    <w:multiLevelType w:val="hybridMultilevel"/>
    <w:tmpl w:val="7EB44B34"/>
    <w:lvl w:ilvl="0" w:tplc="60B21C56">
      <w:start w:val="1"/>
      <w:numFmt w:val="lowerLetter"/>
      <w:lvlText w:val="%1."/>
      <w:lvlJc w:val="left"/>
      <w:pPr>
        <w:ind w:left="720" w:hanging="360"/>
      </w:pPr>
      <w:rPr>
        <w:b/>
        <w:strike w:val="0"/>
        <w:sz w:val="24"/>
        <w:szCs w:val="24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BA2D19"/>
    <w:multiLevelType w:val="hybridMultilevel"/>
    <w:tmpl w:val="BA3E7DFE"/>
    <w:lvl w:ilvl="0" w:tplc="FFF26A98">
      <w:start w:val="1"/>
      <w:numFmt w:val="decimal"/>
      <w:lvlText w:val="%1."/>
      <w:lvlJc w:val="left"/>
      <w:pPr>
        <w:ind w:left="5747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DA320A"/>
    <w:multiLevelType w:val="hybridMultilevel"/>
    <w:tmpl w:val="F522D244"/>
    <w:lvl w:ilvl="0" w:tplc="33C8D0B2">
      <w:start w:val="1"/>
      <w:numFmt w:val="decimal"/>
      <w:lvlText w:val="%1."/>
      <w:lvlJc w:val="left"/>
      <w:pPr>
        <w:ind w:left="5747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13603E"/>
    <w:multiLevelType w:val="hybridMultilevel"/>
    <w:tmpl w:val="C20E49DE"/>
    <w:lvl w:ilvl="0" w:tplc="5470B9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111AF3"/>
    <w:multiLevelType w:val="hybridMultilevel"/>
    <w:tmpl w:val="12DE1FB0"/>
    <w:lvl w:ilvl="0" w:tplc="00E472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97135D"/>
    <w:multiLevelType w:val="hybridMultilevel"/>
    <w:tmpl w:val="7EBEB884"/>
    <w:lvl w:ilvl="0" w:tplc="19F65A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4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35"/>
  </w:num>
  <w:num w:numId="7">
    <w:abstractNumId w:val="18"/>
  </w:num>
  <w:num w:numId="8">
    <w:abstractNumId w:val="23"/>
  </w:num>
  <w:num w:numId="9">
    <w:abstractNumId w:val="43"/>
  </w:num>
  <w:num w:numId="10">
    <w:abstractNumId w:val="7"/>
  </w:num>
  <w:num w:numId="11">
    <w:abstractNumId w:val="30"/>
  </w:num>
  <w:num w:numId="12">
    <w:abstractNumId w:val="20"/>
  </w:num>
  <w:num w:numId="13">
    <w:abstractNumId w:val="34"/>
  </w:num>
  <w:num w:numId="14">
    <w:abstractNumId w:val="13"/>
  </w:num>
  <w:num w:numId="15">
    <w:abstractNumId w:val="42"/>
  </w:num>
  <w:num w:numId="16">
    <w:abstractNumId w:val="0"/>
  </w:num>
  <w:num w:numId="17">
    <w:abstractNumId w:val="37"/>
  </w:num>
  <w:num w:numId="18">
    <w:abstractNumId w:val="32"/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40"/>
  </w:num>
  <w:num w:numId="24">
    <w:abstractNumId w:val="29"/>
  </w:num>
  <w:num w:numId="25">
    <w:abstractNumId w:val="14"/>
  </w:num>
  <w:num w:numId="26">
    <w:abstractNumId w:val="12"/>
  </w:num>
  <w:num w:numId="27">
    <w:abstractNumId w:val="6"/>
  </w:num>
  <w:num w:numId="28">
    <w:abstractNumId w:val="39"/>
  </w:num>
  <w:num w:numId="29">
    <w:abstractNumId w:val="21"/>
  </w:num>
  <w:num w:numId="30">
    <w:abstractNumId w:val="5"/>
  </w:num>
  <w:num w:numId="31">
    <w:abstractNumId w:val="10"/>
  </w:num>
  <w:num w:numId="32">
    <w:abstractNumId w:val="44"/>
  </w:num>
  <w:num w:numId="33">
    <w:abstractNumId w:val="8"/>
  </w:num>
  <w:num w:numId="34">
    <w:abstractNumId w:val="27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</w:num>
  <w:num w:numId="36">
    <w:abstractNumId w:val="9"/>
  </w:num>
  <w:num w:numId="37">
    <w:abstractNumId w:val="28"/>
  </w:num>
  <w:num w:numId="38">
    <w:abstractNumId w:val="26"/>
  </w:num>
  <w:num w:numId="39">
    <w:abstractNumId w:val="24"/>
  </w:num>
  <w:num w:numId="40">
    <w:abstractNumId w:val="33"/>
  </w:num>
  <w:num w:numId="41">
    <w:abstractNumId w:val="38"/>
  </w:num>
  <w:num w:numId="42">
    <w:abstractNumId w:val="22"/>
  </w:num>
  <w:num w:numId="43">
    <w:abstractNumId w:val="3"/>
  </w:num>
  <w:num w:numId="44">
    <w:abstractNumId w:val="19"/>
  </w:num>
  <w:num w:numId="45">
    <w:abstractNumId w:val="36"/>
  </w:num>
  <w:num w:numId="46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CR" w:vendorID="64" w:dllVersion="131078" w:nlCheck="1" w:checkStyle="0"/>
  <w:activeWritingStyle w:appName="MSWord" w:lang="es-ES_tradnl" w:vendorID="64" w:dllVersion="131078" w:nlCheck="1" w:checkStyle="0"/>
  <w:activeWritingStyle w:appName="MSWord" w:lang="es-MX" w:vendorID="64" w:dllVersion="131078" w:nlCheck="1" w:checkStyle="0"/>
  <w:activeWritingStyle w:appName="MSWord" w:lang="en-US" w:vendorID="64" w:dllVersion="131078" w:nlCheck="1" w:checkStyle="1"/>
  <w:activeWritingStyle w:appName="MSWord" w:lang="es-CL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397"/>
    <w:rsid w:val="000012C8"/>
    <w:rsid w:val="00001369"/>
    <w:rsid w:val="000040EF"/>
    <w:rsid w:val="000046BC"/>
    <w:rsid w:val="0000518D"/>
    <w:rsid w:val="0000683B"/>
    <w:rsid w:val="00010592"/>
    <w:rsid w:val="00011DBE"/>
    <w:rsid w:val="000120EB"/>
    <w:rsid w:val="000128E2"/>
    <w:rsid w:val="00017DE2"/>
    <w:rsid w:val="00020858"/>
    <w:rsid w:val="000213DD"/>
    <w:rsid w:val="00024564"/>
    <w:rsid w:val="00024BA5"/>
    <w:rsid w:val="000254A5"/>
    <w:rsid w:val="000256DE"/>
    <w:rsid w:val="00033918"/>
    <w:rsid w:val="00034CE3"/>
    <w:rsid w:val="000359F5"/>
    <w:rsid w:val="00036DAC"/>
    <w:rsid w:val="000401D6"/>
    <w:rsid w:val="000414FE"/>
    <w:rsid w:val="000428F8"/>
    <w:rsid w:val="000437DE"/>
    <w:rsid w:val="00043B22"/>
    <w:rsid w:val="00044242"/>
    <w:rsid w:val="00047F2B"/>
    <w:rsid w:val="00050123"/>
    <w:rsid w:val="000602DE"/>
    <w:rsid w:val="00060CCC"/>
    <w:rsid w:val="00067296"/>
    <w:rsid w:val="00067992"/>
    <w:rsid w:val="00067BE7"/>
    <w:rsid w:val="00067C8C"/>
    <w:rsid w:val="0007411A"/>
    <w:rsid w:val="00076DBD"/>
    <w:rsid w:val="00076EC1"/>
    <w:rsid w:val="00077028"/>
    <w:rsid w:val="00077BC7"/>
    <w:rsid w:val="00077D4B"/>
    <w:rsid w:val="0008022E"/>
    <w:rsid w:val="00080FD1"/>
    <w:rsid w:val="000813BE"/>
    <w:rsid w:val="00081BCF"/>
    <w:rsid w:val="000846DF"/>
    <w:rsid w:val="00084FDD"/>
    <w:rsid w:val="000856DA"/>
    <w:rsid w:val="00087607"/>
    <w:rsid w:val="000903CE"/>
    <w:rsid w:val="00090FDF"/>
    <w:rsid w:val="00091B7B"/>
    <w:rsid w:val="000934FF"/>
    <w:rsid w:val="00093971"/>
    <w:rsid w:val="000A0756"/>
    <w:rsid w:val="000A5D85"/>
    <w:rsid w:val="000A6BE8"/>
    <w:rsid w:val="000B10B4"/>
    <w:rsid w:val="000B10C0"/>
    <w:rsid w:val="000B39AF"/>
    <w:rsid w:val="000B55D7"/>
    <w:rsid w:val="000B5852"/>
    <w:rsid w:val="000B624C"/>
    <w:rsid w:val="000B6B41"/>
    <w:rsid w:val="000B7C5A"/>
    <w:rsid w:val="000C0A23"/>
    <w:rsid w:val="000C25EB"/>
    <w:rsid w:val="000C3E9F"/>
    <w:rsid w:val="000C52B7"/>
    <w:rsid w:val="000C68C0"/>
    <w:rsid w:val="000D220C"/>
    <w:rsid w:val="000D2AD1"/>
    <w:rsid w:val="000D34C2"/>
    <w:rsid w:val="000D5ACC"/>
    <w:rsid w:val="000D5C6B"/>
    <w:rsid w:val="000D6061"/>
    <w:rsid w:val="000D7162"/>
    <w:rsid w:val="000E1F4D"/>
    <w:rsid w:val="000E39E4"/>
    <w:rsid w:val="000E420E"/>
    <w:rsid w:val="000E4FED"/>
    <w:rsid w:val="000E5B14"/>
    <w:rsid w:val="000E6DC9"/>
    <w:rsid w:val="000F106C"/>
    <w:rsid w:val="000F1E1D"/>
    <w:rsid w:val="000F2A0F"/>
    <w:rsid w:val="000F4527"/>
    <w:rsid w:val="000F473C"/>
    <w:rsid w:val="000F490D"/>
    <w:rsid w:val="000F4B43"/>
    <w:rsid w:val="000F5572"/>
    <w:rsid w:val="000F710B"/>
    <w:rsid w:val="000F7A0A"/>
    <w:rsid w:val="000F7FF1"/>
    <w:rsid w:val="00104E6C"/>
    <w:rsid w:val="00105392"/>
    <w:rsid w:val="00107032"/>
    <w:rsid w:val="00107C78"/>
    <w:rsid w:val="0011053E"/>
    <w:rsid w:val="001113FE"/>
    <w:rsid w:val="001125EE"/>
    <w:rsid w:val="00113FAA"/>
    <w:rsid w:val="00115853"/>
    <w:rsid w:val="00117C68"/>
    <w:rsid w:val="00121308"/>
    <w:rsid w:val="001237E1"/>
    <w:rsid w:val="001240CC"/>
    <w:rsid w:val="001248CE"/>
    <w:rsid w:val="001272AF"/>
    <w:rsid w:val="001304BF"/>
    <w:rsid w:val="0013093C"/>
    <w:rsid w:val="001319DF"/>
    <w:rsid w:val="00132C08"/>
    <w:rsid w:val="00133EEB"/>
    <w:rsid w:val="00135EE8"/>
    <w:rsid w:val="001370D6"/>
    <w:rsid w:val="001370DB"/>
    <w:rsid w:val="001372BC"/>
    <w:rsid w:val="0013796E"/>
    <w:rsid w:val="00141B28"/>
    <w:rsid w:val="00143E80"/>
    <w:rsid w:val="00146F6F"/>
    <w:rsid w:val="00150F07"/>
    <w:rsid w:val="00153E19"/>
    <w:rsid w:val="00154839"/>
    <w:rsid w:val="00155121"/>
    <w:rsid w:val="00155891"/>
    <w:rsid w:val="00156111"/>
    <w:rsid w:val="001644B1"/>
    <w:rsid w:val="00165556"/>
    <w:rsid w:val="00165902"/>
    <w:rsid w:val="00165B51"/>
    <w:rsid w:val="00165C83"/>
    <w:rsid w:val="00165F34"/>
    <w:rsid w:val="00166375"/>
    <w:rsid w:val="0017077A"/>
    <w:rsid w:val="00171AC3"/>
    <w:rsid w:val="001746E5"/>
    <w:rsid w:val="0018030A"/>
    <w:rsid w:val="001806C4"/>
    <w:rsid w:val="00182124"/>
    <w:rsid w:val="00187E00"/>
    <w:rsid w:val="00190010"/>
    <w:rsid w:val="00195F6A"/>
    <w:rsid w:val="001962C2"/>
    <w:rsid w:val="00196E82"/>
    <w:rsid w:val="001A0A20"/>
    <w:rsid w:val="001A214B"/>
    <w:rsid w:val="001A33C3"/>
    <w:rsid w:val="001B1E0E"/>
    <w:rsid w:val="001B208D"/>
    <w:rsid w:val="001B59CC"/>
    <w:rsid w:val="001B7AB0"/>
    <w:rsid w:val="001C1124"/>
    <w:rsid w:val="001C1335"/>
    <w:rsid w:val="001C54CE"/>
    <w:rsid w:val="001D40F5"/>
    <w:rsid w:val="001E0224"/>
    <w:rsid w:val="001E08C0"/>
    <w:rsid w:val="001E0E52"/>
    <w:rsid w:val="001E11D4"/>
    <w:rsid w:val="001E3DCB"/>
    <w:rsid w:val="001E684C"/>
    <w:rsid w:val="001E69A6"/>
    <w:rsid w:val="001E69C9"/>
    <w:rsid w:val="001F0C0F"/>
    <w:rsid w:val="001F26FD"/>
    <w:rsid w:val="001F3C06"/>
    <w:rsid w:val="001F3E92"/>
    <w:rsid w:val="0020019E"/>
    <w:rsid w:val="0020223D"/>
    <w:rsid w:val="00202E06"/>
    <w:rsid w:val="00203662"/>
    <w:rsid w:val="0020429C"/>
    <w:rsid w:val="00204A01"/>
    <w:rsid w:val="00204A3D"/>
    <w:rsid w:val="00210743"/>
    <w:rsid w:val="002118B2"/>
    <w:rsid w:val="002127EE"/>
    <w:rsid w:val="002139D9"/>
    <w:rsid w:val="002172C6"/>
    <w:rsid w:val="00217BCB"/>
    <w:rsid w:val="002204D7"/>
    <w:rsid w:val="002207D9"/>
    <w:rsid w:val="00220ED5"/>
    <w:rsid w:val="00221713"/>
    <w:rsid w:val="00221F57"/>
    <w:rsid w:val="00225D59"/>
    <w:rsid w:val="002279E5"/>
    <w:rsid w:val="00227D3E"/>
    <w:rsid w:val="00230EB0"/>
    <w:rsid w:val="00234BB0"/>
    <w:rsid w:val="00235258"/>
    <w:rsid w:val="0024107D"/>
    <w:rsid w:val="00242D06"/>
    <w:rsid w:val="00245783"/>
    <w:rsid w:val="00246D38"/>
    <w:rsid w:val="00250B47"/>
    <w:rsid w:val="00253D5C"/>
    <w:rsid w:val="00255202"/>
    <w:rsid w:val="002569E9"/>
    <w:rsid w:val="00260F3E"/>
    <w:rsid w:val="00261D4A"/>
    <w:rsid w:val="00263233"/>
    <w:rsid w:val="00264EFA"/>
    <w:rsid w:val="00266024"/>
    <w:rsid w:val="00266221"/>
    <w:rsid w:val="002668E5"/>
    <w:rsid w:val="0026727D"/>
    <w:rsid w:val="00267A3B"/>
    <w:rsid w:val="00267FAF"/>
    <w:rsid w:val="002743B7"/>
    <w:rsid w:val="00275822"/>
    <w:rsid w:val="00275FE3"/>
    <w:rsid w:val="00280C7B"/>
    <w:rsid w:val="00281B37"/>
    <w:rsid w:val="00283360"/>
    <w:rsid w:val="00283375"/>
    <w:rsid w:val="00284956"/>
    <w:rsid w:val="00286461"/>
    <w:rsid w:val="0029068F"/>
    <w:rsid w:val="00293111"/>
    <w:rsid w:val="00293149"/>
    <w:rsid w:val="00293595"/>
    <w:rsid w:val="0029396B"/>
    <w:rsid w:val="00294D1D"/>
    <w:rsid w:val="002978E4"/>
    <w:rsid w:val="002A148D"/>
    <w:rsid w:val="002A285B"/>
    <w:rsid w:val="002A39D6"/>
    <w:rsid w:val="002A51A3"/>
    <w:rsid w:val="002A57B5"/>
    <w:rsid w:val="002A7751"/>
    <w:rsid w:val="002B2032"/>
    <w:rsid w:val="002B2346"/>
    <w:rsid w:val="002B3224"/>
    <w:rsid w:val="002C163E"/>
    <w:rsid w:val="002C19F4"/>
    <w:rsid w:val="002C228F"/>
    <w:rsid w:val="002C2B58"/>
    <w:rsid w:val="002C468D"/>
    <w:rsid w:val="002C4D2C"/>
    <w:rsid w:val="002C6BE2"/>
    <w:rsid w:val="002D170E"/>
    <w:rsid w:val="002D2C7C"/>
    <w:rsid w:val="002D6978"/>
    <w:rsid w:val="002D76DD"/>
    <w:rsid w:val="002E03BF"/>
    <w:rsid w:val="002E1507"/>
    <w:rsid w:val="002E2751"/>
    <w:rsid w:val="002E49F2"/>
    <w:rsid w:val="002E5A2A"/>
    <w:rsid w:val="002F03FC"/>
    <w:rsid w:val="002F05FD"/>
    <w:rsid w:val="002F1374"/>
    <w:rsid w:val="002F6367"/>
    <w:rsid w:val="00300778"/>
    <w:rsid w:val="003011A3"/>
    <w:rsid w:val="0030153B"/>
    <w:rsid w:val="00301B0B"/>
    <w:rsid w:val="00302A99"/>
    <w:rsid w:val="00305BC2"/>
    <w:rsid w:val="00310865"/>
    <w:rsid w:val="003162A0"/>
    <w:rsid w:val="00316937"/>
    <w:rsid w:val="00316C74"/>
    <w:rsid w:val="00317D3B"/>
    <w:rsid w:val="00322446"/>
    <w:rsid w:val="00322B8A"/>
    <w:rsid w:val="00323397"/>
    <w:rsid w:val="00323590"/>
    <w:rsid w:val="00324AB0"/>
    <w:rsid w:val="00325DEA"/>
    <w:rsid w:val="00325E1C"/>
    <w:rsid w:val="003262C5"/>
    <w:rsid w:val="00332808"/>
    <w:rsid w:val="00333402"/>
    <w:rsid w:val="00334300"/>
    <w:rsid w:val="00337455"/>
    <w:rsid w:val="0034046D"/>
    <w:rsid w:val="00340863"/>
    <w:rsid w:val="0034405E"/>
    <w:rsid w:val="00344103"/>
    <w:rsid w:val="00345207"/>
    <w:rsid w:val="0035043F"/>
    <w:rsid w:val="00350681"/>
    <w:rsid w:val="003506A7"/>
    <w:rsid w:val="00350E0D"/>
    <w:rsid w:val="003518BD"/>
    <w:rsid w:val="00352E01"/>
    <w:rsid w:val="003538E7"/>
    <w:rsid w:val="0035725E"/>
    <w:rsid w:val="0036607E"/>
    <w:rsid w:val="00366F0E"/>
    <w:rsid w:val="00370216"/>
    <w:rsid w:val="00371DC1"/>
    <w:rsid w:val="003756F2"/>
    <w:rsid w:val="00380871"/>
    <w:rsid w:val="00381397"/>
    <w:rsid w:val="00382EA8"/>
    <w:rsid w:val="00385402"/>
    <w:rsid w:val="003858A8"/>
    <w:rsid w:val="00387158"/>
    <w:rsid w:val="00387E4E"/>
    <w:rsid w:val="00391FB9"/>
    <w:rsid w:val="003921B6"/>
    <w:rsid w:val="00392B56"/>
    <w:rsid w:val="00394733"/>
    <w:rsid w:val="00395647"/>
    <w:rsid w:val="00396AAA"/>
    <w:rsid w:val="003A34C0"/>
    <w:rsid w:val="003A3C06"/>
    <w:rsid w:val="003A434F"/>
    <w:rsid w:val="003A49BC"/>
    <w:rsid w:val="003A5456"/>
    <w:rsid w:val="003A5BCA"/>
    <w:rsid w:val="003A7912"/>
    <w:rsid w:val="003B0A2D"/>
    <w:rsid w:val="003B245E"/>
    <w:rsid w:val="003B4C91"/>
    <w:rsid w:val="003B5F32"/>
    <w:rsid w:val="003B5FFB"/>
    <w:rsid w:val="003B6DC0"/>
    <w:rsid w:val="003C0632"/>
    <w:rsid w:val="003C0783"/>
    <w:rsid w:val="003C19D5"/>
    <w:rsid w:val="003C1FAB"/>
    <w:rsid w:val="003C2706"/>
    <w:rsid w:val="003C3290"/>
    <w:rsid w:val="003C359A"/>
    <w:rsid w:val="003C388C"/>
    <w:rsid w:val="003C5FFE"/>
    <w:rsid w:val="003C6ED7"/>
    <w:rsid w:val="003D2633"/>
    <w:rsid w:val="003D3F8A"/>
    <w:rsid w:val="003D5AAA"/>
    <w:rsid w:val="003D7515"/>
    <w:rsid w:val="003E02A1"/>
    <w:rsid w:val="003E0C89"/>
    <w:rsid w:val="003E2233"/>
    <w:rsid w:val="003E2804"/>
    <w:rsid w:val="003E369B"/>
    <w:rsid w:val="003E6A14"/>
    <w:rsid w:val="003E7EDF"/>
    <w:rsid w:val="003F0204"/>
    <w:rsid w:val="003F0538"/>
    <w:rsid w:val="003F7349"/>
    <w:rsid w:val="003F7807"/>
    <w:rsid w:val="003F7A14"/>
    <w:rsid w:val="00400C92"/>
    <w:rsid w:val="0040137C"/>
    <w:rsid w:val="004023E1"/>
    <w:rsid w:val="004053D4"/>
    <w:rsid w:val="004060DD"/>
    <w:rsid w:val="0040694C"/>
    <w:rsid w:val="0040799C"/>
    <w:rsid w:val="00407FF0"/>
    <w:rsid w:val="00410683"/>
    <w:rsid w:val="00411530"/>
    <w:rsid w:val="00411531"/>
    <w:rsid w:val="00411F04"/>
    <w:rsid w:val="00412158"/>
    <w:rsid w:val="004161F8"/>
    <w:rsid w:val="00416909"/>
    <w:rsid w:val="00416BD5"/>
    <w:rsid w:val="00420202"/>
    <w:rsid w:val="0042189A"/>
    <w:rsid w:val="004227AA"/>
    <w:rsid w:val="00423B77"/>
    <w:rsid w:val="004246F4"/>
    <w:rsid w:val="00424D7C"/>
    <w:rsid w:val="0042619C"/>
    <w:rsid w:val="00426401"/>
    <w:rsid w:val="004268E7"/>
    <w:rsid w:val="00426AC7"/>
    <w:rsid w:val="00427B05"/>
    <w:rsid w:val="00430CF8"/>
    <w:rsid w:val="004314B6"/>
    <w:rsid w:val="00431763"/>
    <w:rsid w:val="00432A0F"/>
    <w:rsid w:val="004335D5"/>
    <w:rsid w:val="00436940"/>
    <w:rsid w:val="00436F0E"/>
    <w:rsid w:val="00437F0F"/>
    <w:rsid w:val="0044013A"/>
    <w:rsid w:val="00443B63"/>
    <w:rsid w:val="004442EF"/>
    <w:rsid w:val="00445CED"/>
    <w:rsid w:val="00447784"/>
    <w:rsid w:val="004505E8"/>
    <w:rsid w:val="004511A1"/>
    <w:rsid w:val="00452394"/>
    <w:rsid w:val="0045318C"/>
    <w:rsid w:val="004542F9"/>
    <w:rsid w:val="00456A37"/>
    <w:rsid w:val="0045743F"/>
    <w:rsid w:val="00457DD8"/>
    <w:rsid w:val="00460D38"/>
    <w:rsid w:val="00461FB2"/>
    <w:rsid w:val="00462436"/>
    <w:rsid w:val="00464247"/>
    <w:rsid w:val="00465585"/>
    <w:rsid w:val="00467089"/>
    <w:rsid w:val="004730AC"/>
    <w:rsid w:val="0047360D"/>
    <w:rsid w:val="00473A47"/>
    <w:rsid w:val="00474B22"/>
    <w:rsid w:val="00476861"/>
    <w:rsid w:val="00480A91"/>
    <w:rsid w:val="00481E38"/>
    <w:rsid w:val="004823B5"/>
    <w:rsid w:val="00482A59"/>
    <w:rsid w:val="004873EC"/>
    <w:rsid w:val="00487C3B"/>
    <w:rsid w:val="00492457"/>
    <w:rsid w:val="0049385C"/>
    <w:rsid w:val="004945D5"/>
    <w:rsid w:val="004947BD"/>
    <w:rsid w:val="00495B4F"/>
    <w:rsid w:val="00497506"/>
    <w:rsid w:val="00497832"/>
    <w:rsid w:val="004A0A9A"/>
    <w:rsid w:val="004A172B"/>
    <w:rsid w:val="004A4274"/>
    <w:rsid w:val="004A6FE0"/>
    <w:rsid w:val="004A7236"/>
    <w:rsid w:val="004B2B3D"/>
    <w:rsid w:val="004B3C97"/>
    <w:rsid w:val="004B43AF"/>
    <w:rsid w:val="004B4763"/>
    <w:rsid w:val="004B66FD"/>
    <w:rsid w:val="004C2F5E"/>
    <w:rsid w:val="004C36C4"/>
    <w:rsid w:val="004C43F0"/>
    <w:rsid w:val="004C568E"/>
    <w:rsid w:val="004C5B2A"/>
    <w:rsid w:val="004C5DDD"/>
    <w:rsid w:val="004D0616"/>
    <w:rsid w:val="004D0B7A"/>
    <w:rsid w:val="004D0E9A"/>
    <w:rsid w:val="004D19F3"/>
    <w:rsid w:val="004D2D67"/>
    <w:rsid w:val="004D3777"/>
    <w:rsid w:val="004D5B06"/>
    <w:rsid w:val="004D6CA2"/>
    <w:rsid w:val="004E1FC9"/>
    <w:rsid w:val="004E23CB"/>
    <w:rsid w:val="004E3D7B"/>
    <w:rsid w:val="004E6438"/>
    <w:rsid w:val="004E65FB"/>
    <w:rsid w:val="004E6E23"/>
    <w:rsid w:val="004F319C"/>
    <w:rsid w:val="004F36F9"/>
    <w:rsid w:val="004F6BA9"/>
    <w:rsid w:val="004F7EB0"/>
    <w:rsid w:val="00502116"/>
    <w:rsid w:val="00503263"/>
    <w:rsid w:val="005032E7"/>
    <w:rsid w:val="00504D5D"/>
    <w:rsid w:val="005052C7"/>
    <w:rsid w:val="00506EDE"/>
    <w:rsid w:val="00510C22"/>
    <w:rsid w:val="00511246"/>
    <w:rsid w:val="005121D8"/>
    <w:rsid w:val="005156CF"/>
    <w:rsid w:val="00515CEC"/>
    <w:rsid w:val="00523260"/>
    <w:rsid w:val="0052377B"/>
    <w:rsid w:val="0052523D"/>
    <w:rsid w:val="00525250"/>
    <w:rsid w:val="00525FBA"/>
    <w:rsid w:val="00527985"/>
    <w:rsid w:val="00527A3C"/>
    <w:rsid w:val="005300C8"/>
    <w:rsid w:val="00530CF9"/>
    <w:rsid w:val="00531529"/>
    <w:rsid w:val="005318C7"/>
    <w:rsid w:val="00531D6E"/>
    <w:rsid w:val="00532545"/>
    <w:rsid w:val="00532698"/>
    <w:rsid w:val="00533095"/>
    <w:rsid w:val="005335F3"/>
    <w:rsid w:val="00533D6D"/>
    <w:rsid w:val="00535BFB"/>
    <w:rsid w:val="00537CCA"/>
    <w:rsid w:val="00540263"/>
    <w:rsid w:val="00540BF7"/>
    <w:rsid w:val="005428FF"/>
    <w:rsid w:val="00542FD2"/>
    <w:rsid w:val="00543D7B"/>
    <w:rsid w:val="005447D0"/>
    <w:rsid w:val="00546B67"/>
    <w:rsid w:val="00554E8E"/>
    <w:rsid w:val="005578CB"/>
    <w:rsid w:val="005579A5"/>
    <w:rsid w:val="00561FD4"/>
    <w:rsid w:val="00563417"/>
    <w:rsid w:val="00563E83"/>
    <w:rsid w:val="005653A1"/>
    <w:rsid w:val="0056674D"/>
    <w:rsid w:val="00570916"/>
    <w:rsid w:val="00574E3C"/>
    <w:rsid w:val="005766E0"/>
    <w:rsid w:val="00577426"/>
    <w:rsid w:val="0058259B"/>
    <w:rsid w:val="005832B2"/>
    <w:rsid w:val="00591483"/>
    <w:rsid w:val="00591A6C"/>
    <w:rsid w:val="00593737"/>
    <w:rsid w:val="005972A7"/>
    <w:rsid w:val="005978DB"/>
    <w:rsid w:val="00597AA2"/>
    <w:rsid w:val="005A1349"/>
    <w:rsid w:val="005A2507"/>
    <w:rsid w:val="005A2803"/>
    <w:rsid w:val="005A57FA"/>
    <w:rsid w:val="005A583E"/>
    <w:rsid w:val="005A5BEC"/>
    <w:rsid w:val="005A7087"/>
    <w:rsid w:val="005A74FE"/>
    <w:rsid w:val="005A76D9"/>
    <w:rsid w:val="005B2823"/>
    <w:rsid w:val="005B465B"/>
    <w:rsid w:val="005B6F1F"/>
    <w:rsid w:val="005C0755"/>
    <w:rsid w:val="005C2C87"/>
    <w:rsid w:val="005C52A3"/>
    <w:rsid w:val="005C56A6"/>
    <w:rsid w:val="005D234B"/>
    <w:rsid w:val="005D242A"/>
    <w:rsid w:val="005D6EFD"/>
    <w:rsid w:val="005E06F0"/>
    <w:rsid w:val="005E10A2"/>
    <w:rsid w:val="005E1B2D"/>
    <w:rsid w:val="005E3547"/>
    <w:rsid w:val="005E4831"/>
    <w:rsid w:val="005E6C51"/>
    <w:rsid w:val="005E6F3F"/>
    <w:rsid w:val="005E779D"/>
    <w:rsid w:val="005F3429"/>
    <w:rsid w:val="005F3B68"/>
    <w:rsid w:val="005F40F5"/>
    <w:rsid w:val="005F6B28"/>
    <w:rsid w:val="00603C4D"/>
    <w:rsid w:val="006059E6"/>
    <w:rsid w:val="00610697"/>
    <w:rsid w:val="0061239A"/>
    <w:rsid w:val="00612C0F"/>
    <w:rsid w:val="0062298E"/>
    <w:rsid w:val="00623598"/>
    <w:rsid w:val="00623979"/>
    <w:rsid w:val="00623BA9"/>
    <w:rsid w:val="0062557C"/>
    <w:rsid w:val="00625AB2"/>
    <w:rsid w:val="00631B4A"/>
    <w:rsid w:val="00633029"/>
    <w:rsid w:val="00633E40"/>
    <w:rsid w:val="00641982"/>
    <w:rsid w:val="0064406E"/>
    <w:rsid w:val="006442DF"/>
    <w:rsid w:val="0064444E"/>
    <w:rsid w:val="006465AB"/>
    <w:rsid w:val="00646ED5"/>
    <w:rsid w:val="00647711"/>
    <w:rsid w:val="006478EC"/>
    <w:rsid w:val="00651E73"/>
    <w:rsid w:val="0065208E"/>
    <w:rsid w:val="00653936"/>
    <w:rsid w:val="00656B1D"/>
    <w:rsid w:val="00661406"/>
    <w:rsid w:val="00662142"/>
    <w:rsid w:val="00664E8B"/>
    <w:rsid w:val="00665335"/>
    <w:rsid w:val="0066604E"/>
    <w:rsid w:val="0066690B"/>
    <w:rsid w:val="00672900"/>
    <w:rsid w:val="00672D32"/>
    <w:rsid w:val="0067394A"/>
    <w:rsid w:val="00675C04"/>
    <w:rsid w:val="00676630"/>
    <w:rsid w:val="00676DF3"/>
    <w:rsid w:val="0068346A"/>
    <w:rsid w:val="006842AD"/>
    <w:rsid w:val="006851C8"/>
    <w:rsid w:val="0068595E"/>
    <w:rsid w:val="006862AA"/>
    <w:rsid w:val="006871B3"/>
    <w:rsid w:val="00691130"/>
    <w:rsid w:val="006938F4"/>
    <w:rsid w:val="006976E0"/>
    <w:rsid w:val="006A0355"/>
    <w:rsid w:val="006A0409"/>
    <w:rsid w:val="006A0667"/>
    <w:rsid w:val="006A2A49"/>
    <w:rsid w:val="006A3233"/>
    <w:rsid w:val="006A362E"/>
    <w:rsid w:val="006A4A3E"/>
    <w:rsid w:val="006B0A68"/>
    <w:rsid w:val="006B0D38"/>
    <w:rsid w:val="006B1D76"/>
    <w:rsid w:val="006B20B4"/>
    <w:rsid w:val="006B3AB9"/>
    <w:rsid w:val="006B4FBB"/>
    <w:rsid w:val="006B59C4"/>
    <w:rsid w:val="006B5EC0"/>
    <w:rsid w:val="006B7D15"/>
    <w:rsid w:val="006C3D72"/>
    <w:rsid w:val="006C45BA"/>
    <w:rsid w:val="006C4FFB"/>
    <w:rsid w:val="006C7BCB"/>
    <w:rsid w:val="006D0052"/>
    <w:rsid w:val="006D2575"/>
    <w:rsid w:val="006D4418"/>
    <w:rsid w:val="006D5CAB"/>
    <w:rsid w:val="006E0F76"/>
    <w:rsid w:val="006E1429"/>
    <w:rsid w:val="006E2881"/>
    <w:rsid w:val="006E4522"/>
    <w:rsid w:val="006E4F8A"/>
    <w:rsid w:val="006E6682"/>
    <w:rsid w:val="006E673C"/>
    <w:rsid w:val="006F39FD"/>
    <w:rsid w:val="006F47D9"/>
    <w:rsid w:val="006F6992"/>
    <w:rsid w:val="006F7054"/>
    <w:rsid w:val="006F736E"/>
    <w:rsid w:val="006F7C62"/>
    <w:rsid w:val="00704042"/>
    <w:rsid w:val="0071118B"/>
    <w:rsid w:val="007133B5"/>
    <w:rsid w:val="007140BA"/>
    <w:rsid w:val="0071574F"/>
    <w:rsid w:val="00716307"/>
    <w:rsid w:val="00716A85"/>
    <w:rsid w:val="00717E7B"/>
    <w:rsid w:val="00720E26"/>
    <w:rsid w:val="00722637"/>
    <w:rsid w:val="00725291"/>
    <w:rsid w:val="00730242"/>
    <w:rsid w:val="00730BAA"/>
    <w:rsid w:val="007313FD"/>
    <w:rsid w:val="00731403"/>
    <w:rsid w:val="00731891"/>
    <w:rsid w:val="0073280F"/>
    <w:rsid w:val="00733178"/>
    <w:rsid w:val="00734993"/>
    <w:rsid w:val="0073629D"/>
    <w:rsid w:val="007369BA"/>
    <w:rsid w:val="00740752"/>
    <w:rsid w:val="0074284B"/>
    <w:rsid w:val="00744C74"/>
    <w:rsid w:val="007512F6"/>
    <w:rsid w:val="0075179A"/>
    <w:rsid w:val="00751AB1"/>
    <w:rsid w:val="007553D4"/>
    <w:rsid w:val="00760AD1"/>
    <w:rsid w:val="00760D93"/>
    <w:rsid w:val="00761133"/>
    <w:rsid w:val="007619FB"/>
    <w:rsid w:val="00763AF2"/>
    <w:rsid w:val="00764C9D"/>
    <w:rsid w:val="00767AF5"/>
    <w:rsid w:val="00771193"/>
    <w:rsid w:val="007729C9"/>
    <w:rsid w:val="007742A1"/>
    <w:rsid w:val="00774600"/>
    <w:rsid w:val="00777FF4"/>
    <w:rsid w:val="00781332"/>
    <w:rsid w:val="007819B0"/>
    <w:rsid w:val="007837C1"/>
    <w:rsid w:val="0078514D"/>
    <w:rsid w:val="00791713"/>
    <w:rsid w:val="00794454"/>
    <w:rsid w:val="00795377"/>
    <w:rsid w:val="007A2D73"/>
    <w:rsid w:val="007A5E5B"/>
    <w:rsid w:val="007B23D9"/>
    <w:rsid w:val="007B381B"/>
    <w:rsid w:val="007B56C0"/>
    <w:rsid w:val="007B6F61"/>
    <w:rsid w:val="007B7700"/>
    <w:rsid w:val="007C024F"/>
    <w:rsid w:val="007C10F3"/>
    <w:rsid w:val="007C46B5"/>
    <w:rsid w:val="007C6A05"/>
    <w:rsid w:val="007D0868"/>
    <w:rsid w:val="007D13D9"/>
    <w:rsid w:val="007D2E3F"/>
    <w:rsid w:val="007D3430"/>
    <w:rsid w:val="007D3593"/>
    <w:rsid w:val="007D5BC0"/>
    <w:rsid w:val="007D6321"/>
    <w:rsid w:val="007D71B4"/>
    <w:rsid w:val="007D77B2"/>
    <w:rsid w:val="007D7B7B"/>
    <w:rsid w:val="007E0809"/>
    <w:rsid w:val="007E12A1"/>
    <w:rsid w:val="007E7814"/>
    <w:rsid w:val="007F1052"/>
    <w:rsid w:val="007F49BB"/>
    <w:rsid w:val="007F5314"/>
    <w:rsid w:val="007F60AC"/>
    <w:rsid w:val="007F625C"/>
    <w:rsid w:val="007F63D0"/>
    <w:rsid w:val="007F6D48"/>
    <w:rsid w:val="007F6F78"/>
    <w:rsid w:val="007F7114"/>
    <w:rsid w:val="007F730F"/>
    <w:rsid w:val="00800060"/>
    <w:rsid w:val="008009B0"/>
    <w:rsid w:val="00800C95"/>
    <w:rsid w:val="00803BB3"/>
    <w:rsid w:val="00804036"/>
    <w:rsid w:val="008059AB"/>
    <w:rsid w:val="008071A7"/>
    <w:rsid w:val="00807CCB"/>
    <w:rsid w:val="008101FC"/>
    <w:rsid w:val="008108E8"/>
    <w:rsid w:val="0081353F"/>
    <w:rsid w:val="00816407"/>
    <w:rsid w:val="00821226"/>
    <w:rsid w:val="00821E37"/>
    <w:rsid w:val="00823CC6"/>
    <w:rsid w:val="00825809"/>
    <w:rsid w:val="00825F93"/>
    <w:rsid w:val="00831982"/>
    <w:rsid w:val="0083257F"/>
    <w:rsid w:val="00835E65"/>
    <w:rsid w:val="00836144"/>
    <w:rsid w:val="00837AFC"/>
    <w:rsid w:val="00841F61"/>
    <w:rsid w:val="008434BA"/>
    <w:rsid w:val="00845D24"/>
    <w:rsid w:val="00845DBC"/>
    <w:rsid w:val="00851093"/>
    <w:rsid w:val="008517A6"/>
    <w:rsid w:val="008522DF"/>
    <w:rsid w:val="008544DB"/>
    <w:rsid w:val="00862FA3"/>
    <w:rsid w:val="00862FDC"/>
    <w:rsid w:val="00863F94"/>
    <w:rsid w:val="00865845"/>
    <w:rsid w:val="00866EEF"/>
    <w:rsid w:val="008757CC"/>
    <w:rsid w:val="008765DF"/>
    <w:rsid w:val="00876EC4"/>
    <w:rsid w:val="00877453"/>
    <w:rsid w:val="0088064F"/>
    <w:rsid w:val="008833CD"/>
    <w:rsid w:val="00887FCC"/>
    <w:rsid w:val="00891B08"/>
    <w:rsid w:val="00893524"/>
    <w:rsid w:val="00893FAC"/>
    <w:rsid w:val="0089404C"/>
    <w:rsid w:val="008A03C9"/>
    <w:rsid w:val="008A0859"/>
    <w:rsid w:val="008A1075"/>
    <w:rsid w:val="008A160D"/>
    <w:rsid w:val="008A28F0"/>
    <w:rsid w:val="008A53D4"/>
    <w:rsid w:val="008A5C04"/>
    <w:rsid w:val="008B0272"/>
    <w:rsid w:val="008B43F5"/>
    <w:rsid w:val="008C0ED3"/>
    <w:rsid w:val="008C0FFF"/>
    <w:rsid w:val="008C162C"/>
    <w:rsid w:val="008C2C97"/>
    <w:rsid w:val="008C57E2"/>
    <w:rsid w:val="008C7007"/>
    <w:rsid w:val="008D06F2"/>
    <w:rsid w:val="008D0FEC"/>
    <w:rsid w:val="008D1976"/>
    <w:rsid w:val="008D3FB0"/>
    <w:rsid w:val="008D74B3"/>
    <w:rsid w:val="008D7C3D"/>
    <w:rsid w:val="008E18B1"/>
    <w:rsid w:val="008E4197"/>
    <w:rsid w:val="008E463C"/>
    <w:rsid w:val="008E4708"/>
    <w:rsid w:val="008E58B9"/>
    <w:rsid w:val="008E75AE"/>
    <w:rsid w:val="008F0CC4"/>
    <w:rsid w:val="008F3D1E"/>
    <w:rsid w:val="008F4B86"/>
    <w:rsid w:val="009006A5"/>
    <w:rsid w:val="00900ABC"/>
    <w:rsid w:val="00902B37"/>
    <w:rsid w:val="0090700F"/>
    <w:rsid w:val="00911F5C"/>
    <w:rsid w:val="00911F70"/>
    <w:rsid w:val="009120EB"/>
    <w:rsid w:val="00914473"/>
    <w:rsid w:val="00914F38"/>
    <w:rsid w:val="00917F97"/>
    <w:rsid w:val="00924AA2"/>
    <w:rsid w:val="009258C6"/>
    <w:rsid w:val="00925985"/>
    <w:rsid w:val="00930A02"/>
    <w:rsid w:val="00931FBC"/>
    <w:rsid w:val="009401C7"/>
    <w:rsid w:val="009437D1"/>
    <w:rsid w:val="009526A4"/>
    <w:rsid w:val="00953265"/>
    <w:rsid w:val="00953CA5"/>
    <w:rsid w:val="009546D0"/>
    <w:rsid w:val="0096004A"/>
    <w:rsid w:val="00961770"/>
    <w:rsid w:val="00962660"/>
    <w:rsid w:val="00963F04"/>
    <w:rsid w:val="00964B8E"/>
    <w:rsid w:val="009651B9"/>
    <w:rsid w:val="00967CC7"/>
    <w:rsid w:val="00971830"/>
    <w:rsid w:val="0097202A"/>
    <w:rsid w:val="00972E3C"/>
    <w:rsid w:val="00974D66"/>
    <w:rsid w:val="009750E5"/>
    <w:rsid w:val="0097636F"/>
    <w:rsid w:val="009766BD"/>
    <w:rsid w:val="00976EA8"/>
    <w:rsid w:val="009775C5"/>
    <w:rsid w:val="0098075C"/>
    <w:rsid w:val="0098130D"/>
    <w:rsid w:val="00985EBE"/>
    <w:rsid w:val="009860F5"/>
    <w:rsid w:val="00990B7F"/>
    <w:rsid w:val="009912AB"/>
    <w:rsid w:val="00992545"/>
    <w:rsid w:val="00994C10"/>
    <w:rsid w:val="00997E5D"/>
    <w:rsid w:val="009A56D9"/>
    <w:rsid w:val="009A664B"/>
    <w:rsid w:val="009A7B2E"/>
    <w:rsid w:val="009A7FC5"/>
    <w:rsid w:val="009B0294"/>
    <w:rsid w:val="009B0462"/>
    <w:rsid w:val="009B0DBA"/>
    <w:rsid w:val="009B267A"/>
    <w:rsid w:val="009B542F"/>
    <w:rsid w:val="009B6E5E"/>
    <w:rsid w:val="009B7EF8"/>
    <w:rsid w:val="009C11B1"/>
    <w:rsid w:val="009C13F9"/>
    <w:rsid w:val="009C402F"/>
    <w:rsid w:val="009C5A69"/>
    <w:rsid w:val="009D1437"/>
    <w:rsid w:val="009D587E"/>
    <w:rsid w:val="009D680A"/>
    <w:rsid w:val="009D7E35"/>
    <w:rsid w:val="009E53A3"/>
    <w:rsid w:val="009E5AB7"/>
    <w:rsid w:val="009E65F6"/>
    <w:rsid w:val="009E74DA"/>
    <w:rsid w:val="009F2039"/>
    <w:rsid w:val="009F26A6"/>
    <w:rsid w:val="009F2D9A"/>
    <w:rsid w:val="009F4734"/>
    <w:rsid w:val="009F4B6B"/>
    <w:rsid w:val="009F58D0"/>
    <w:rsid w:val="009F79DC"/>
    <w:rsid w:val="00A00DE4"/>
    <w:rsid w:val="00A034D6"/>
    <w:rsid w:val="00A03DB5"/>
    <w:rsid w:val="00A04B4B"/>
    <w:rsid w:val="00A05486"/>
    <w:rsid w:val="00A06A2B"/>
    <w:rsid w:val="00A07231"/>
    <w:rsid w:val="00A07BF1"/>
    <w:rsid w:val="00A144ED"/>
    <w:rsid w:val="00A1609F"/>
    <w:rsid w:val="00A22594"/>
    <w:rsid w:val="00A22FC1"/>
    <w:rsid w:val="00A2484D"/>
    <w:rsid w:val="00A258C2"/>
    <w:rsid w:val="00A261DF"/>
    <w:rsid w:val="00A276D0"/>
    <w:rsid w:val="00A27C72"/>
    <w:rsid w:val="00A305BA"/>
    <w:rsid w:val="00A32610"/>
    <w:rsid w:val="00A35122"/>
    <w:rsid w:val="00A354D5"/>
    <w:rsid w:val="00A359F6"/>
    <w:rsid w:val="00A369A0"/>
    <w:rsid w:val="00A405DB"/>
    <w:rsid w:val="00A44C4E"/>
    <w:rsid w:val="00A46673"/>
    <w:rsid w:val="00A54E67"/>
    <w:rsid w:val="00A559D5"/>
    <w:rsid w:val="00A57051"/>
    <w:rsid w:val="00A602B0"/>
    <w:rsid w:val="00A60666"/>
    <w:rsid w:val="00A60DB0"/>
    <w:rsid w:val="00A618D1"/>
    <w:rsid w:val="00A666DE"/>
    <w:rsid w:val="00A702FC"/>
    <w:rsid w:val="00A70CFC"/>
    <w:rsid w:val="00A71CCB"/>
    <w:rsid w:val="00A72D3C"/>
    <w:rsid w:val="00A772EF"/>
    <w:rsid w:val="00A77F8A"/>
    <w:rsid w:val="00A80881"/>
    <w:rsid w:val="00A82FEA"/>
    <w:rsid w:val="00A8408D"/>
    <w:rsid w:val="00A9472C"/>
    <w:rsid w:val="00AA0A77"/>
    <w:rsid w:val="00AA4A78"/>
    <w:rsid w:val="00AA5259"/>
    <w:rsid w:val="00AA542A"/>
    <w:rsid w:val="00AA7CF3"/>
    <w:rsid w:val="00AB0454"/>
    <w:rsid w:val="00AB1D20"/>
    <w:rsid w:val="00AB4A79"/>
    <w:rsid w:val="00AC6805"/>
    <w:rsid w:val="00AD394D"/>
    <w:rsid w:val="00AD5306"/>
    <w:rsid w:val="00AD6483"/>
    <w:rsid w:val="00AD7835"/>
    <w:rsid w:val="00AE0779"/>
    <w:rsid w:val="00AE2D5A"/>
    <w:rsid w:val="00AE2F65"/>
    <w:rsid w:val="00AE36D5"/>
    <w:rsid w:val="00AE6733"/>
    <w:rsid w:val="00AE6DB1"/>
    <w:rsid w:val="00AF2316"/>
    <w:rsid w:val="00AF3280"/>
    <w:rsid w:val="00AF34C9"/>
    <w:rsid w:val="00AF49E9"/>
    <w:rsid w:val="00AF5ACF"/>
    <w:rsid w:val="00B008C0"/>
    <w:rsid w:val="00B0598C"/>
    <w:rsid w:val="00B05C4B"/>
    <w:rsid w:val="00B05D21"/>
    <w:rsid w:val="00B10D6F"/>
    <w:rsid w:val="00B124AA"/>
    <w:rsid w:val="00B2081E"/>
    <w:rsid w:val="00B219FF"/>
    <w:rsid w:val="00B227C4"/>
    <w:rsid w:val="00B229A7"/>
    <w:rsid w:val="00B23A76"/>
    <w:rsid w:val="00B269D8"/>
    <w:rsid w:val="00B26FFA"/>
    <w:rsid w:val="00B36A6C"/>
    <w:rsid w:val="00B40B55"/>
    <w:rsid w:val="00B415F0"/>
    <w:rsid w:val="00B4212A"/>
    <w:rsid w:val="00B421BD"/>
    <w:rsid w:val="00B429A5"/>
    <w:rsid w:val="00B4627C"/>
    <w:rsid w:val="00B47959"/>
    <w:rsid w:val="00B500C3"/>
    <w:rsid w:val="00B50C53"/>
    <w:rsid w:val="00B50DD5"/>
    <w:rsid w:val="00B544F0"/>
    <w:rsid w:val="00B545A7"/>
    <w:rsid w:val="00B60382"/>
    <w:rsid w:val="00B6158F"/>
    <w:rsid w:val="00B63D1C"/>
    <w:rsid w:val="00B65D67"/>
    <w:rsid w:val="00B70E30"/>
    <w:rsid w:val="00B715D6"/>
    <w:rsid w:val="00B7167E"/>
    <w:rsid w:val="00B7392D"/>
    <w:rsid w:val="00B74005"/>
    <w:rsid w:val="00B80A64"/>
    <w:rsid w:val="00B80D70"/>
    <w:rsid w:val="00B83213"/>
    <w:rsid w:val="00B84CA4"/>
    <w:rsid w:val="00B87D56"/>
    <w:rsid w:val="00B9004B"/>
    <w:rsid w:val="00B904C4"/>
    <w:rsid w:val="00B90CD4"/>
    <w:rsid w:val="00B91F8D"/>
    <w:rsid w:val="00B93728"/>
    <w:rsid w:val="00B93D3F"/>
    <w:rsid w:val="00B9565B"/>
    <w:rsid w:val="00B95CBE"/>
    <w:rsid w:val="00B975EE"/>
    <w:rsid w:val="00B97900"/>
    <w:rsid w:val="00BA14F1"/>
    <w:rsid w:val="00BA1AB4"/>
    <w:rsid w:val="00BA2DD4"/>
    <w:rsid w:val="00BA4CDF"/>
    <w:rsid w:val="00BB2E58"/>
    <w:rsid w:val="00BB52F5"/>
    <w:rsid w:val="00BB6E6E"/>
    <w:rsid w:val="00BC005D"/>
    <w:rsid w:val="00BC10F8"/>
    <w:rsid w:val="00BC53DB"/>
    <w:rsid w:val="00BD426A"/>
    <w:rsid w:val="00BD6464"/>
    <w:rsid w:val="00BD64C2"/>
    <w:rsid w:val="00BD6FFA"/>
    <w:rsid w:val="00BD72A1"/>
    <w:rsid w:val="00BE11A5"/>
    <w:rsid w:val="00BE36E5"/>
    <w:rsid w:val="00BE41A3"/>
    <w:rsid w:val="00BE546A"/>
    <w:rsid w:val="00BE5D68"/>
    <w:rsid w:val="00BF7038"/>
    <w:rsid w:val="00BF7AAD"/>
    <w:rsid w:val="00C0001A"/>
    <w:rsid w:val="00C00074"/>
    <w:rsid w:val="00C001DF"/>
    <w:rsid w:val="00C0578A"/>
    <w:rsid w:val="00C06CDD"/>
    <w:rsid w:val="00C1061F"/>
    <w:rsid w:val="00C10AC0"/>
    <w:rsid w:val="00C11B55"/>
    <w:rsid w:val="00C11CB1"/>
    <w:rsid w:val="00C12BB9"/>
    <w:rsid w:val="00C16E0E"/>
    <w:rsid w:val="00C229BF"/>
    <w:rsid w:val="00C25779"/>
    <w:rsid w:val="00C3150F"/>
    <w:rsid w:val="00C331DC"/>
    <w:rsid w:val="00C338DB"/>
    <w:rsid w:val="00C33B68"/>
    <w:rsid w:val="00C3580C"/>
    <w:rsid w:val="00C37602"/>
    <w:rsid w:val="00C47C47"/>
    <w:rsid w:val="00C540BB"/>
    <w:rsid w:val="00C54CCA"/>
    <w:rsid w:val="00C54F22"/>
    <w:rsid w:val="00C55D84"/>
    <w:rsid w:val="00C56393"/>
    <w:rsid w:val="00C6171B"/>
    <w:rsid w:val="00C61909"/>
    <w:rsid w:val="00C62A27"/>
    <w:rsid w:val="00C64580"/>
    <w:rsid w:val="00C64624"/>
    <w:rsid w:val="00C65E08"/>
    <w:rsid w:val="00C67192"/>
    <w:rsid w:val="00C718B7"/>
    <w:rsid w:val="00C71968"/>
    <w:rsid w:val="00C73715"/>
    <w:rsid w:val="00C75274"/>
    <w:rsid w:val="00C77AFE"/>
    <w:rsid w:val="00C80386"/>
    <w:rsid w:val="00C8108C"/>
    <w:rsid w:val="00C83113"/>
    <w:rsid w:val="00C8352C"/>
    <w:rsid w:val="00C876C2"/>
    <w:rsid w:val="00C909AC"/>
    <w:rsid w:val="00C93118"/>
    <w:rsid w:val="00C93AE1"/>
    <w:rsid w:val="00C940BF"/>
    <w:rsid w:val="00C947EB"/>
    <w:rsid w:val="00C95610"/>
    <w:rsid w:val="00C95715"/>
    <w:rsid w:val="00C968B4"/>
    <w:rsid w:val="00C971F9"/>
    <w:rsid w:val="00C97317"/>
    <w:rsid w:val="00CA1B7B"/>
    <w:rsid w:val="00CA3E94"/>
    <w:rsid w:val="00CA406B"/>
    <w:rsid w:val="00CB0CB0"/>
    <w:rsid w:val="00CB0ED4"/>
    <w:rsid w:val="00CB1EFF"/>
    <w:rsid w:val="00CB4C4E"/>
    <w:rsid w:val="00CB5DCD"/>
    <w:rsid w:val="00CB682F"/>
    <w:rsid w:val="00CB7A61"/>
    <w:rsid w:val="00CC1B49"/>
    <w:rsid w:val="00CC363D"/>
    <w:rsid w:val="00CC41FF"/>
    <w:rsid w:val="00CC64CA"/>
    <w:rsid w:val="00CC68BB"/>
    <w:rsid w:val="00CD4387"/>
    <w:rsid w:val="00CE0215"/>
    <w:rsid w:val="00CE5E1A"/>
    <w:rsid w:val="00CE6A7A"/>
    <w:rsid w:val="00CE7F7E"/>
    <w:rsid w:val="00CF025B"/>
    <w:rsid w:val="00CF0602"/>
    <w:rsid w:val="00CF1711"/>
    <w:rsid w:val="00CF1C87"/>
    <w:rsid w:val="00CF1E9D"/>
    <w:rsid w:val="00CF22B9"/>
    <w:rsid w:val="00CF2D7E"/>
    <w:rsid w:val="00CF3F70"/>
    <w:rsid w:val="00D0233D"/>
    <w:rsid w:val="00D023EE"/>
    <w:rsid w:val="00D0240D"/>
    <w:rsid w:val="00D040A1"/>
    <w:rsid w:val="00D04291"/>
    <w:rsid w:val="00D0436A"/>
    <w:rsid w:val="00D111F5"/>
    <w:rsid w:val="00D12861"/>
    <w:rsid w:val="00D14DDC"/>
    <w:rsid w:val="00D20378"/>
    <w:rsid w:val="00D2214C"/>
    <w:rsid w:val="00D237DE"/>
    <w:rsid w:val="00D23962"/>
    <w:rsid w:val="00D24A4B"/>
    <w:rsid w:val="00D26F12"/>
    <w:rsid w:val="00D31B0E"/>
    <w:rsid w:val="00D3376F"/>
    <w:rsid w:val="00D350A6"/>
    <w:rsid w:val="00D3783E"/>
    <w:rsid w:val="00D41CFB"/>
    <w:rsid w:val="00D43FD9"/>
    <w:rsid w:val="00D4408D"/>
    <w:rsid w:val="00D44CBD"/>
    <w:rsid w:val="00D45874"/>
    <w:rsid w:val="00D46755"/>
    <w:rsid w:val="00D479AF"/>
    <w:rsid w:val="00D500A1"/>
    <w:rsid w:val="00D51BB1"/>
    <w:rsid w:val="00D5565D"/>
    <w:rsid w:val="00D558F9"/>
    <w:rsid w:val="00D57547"/>
    <w:rsid w:val="00D60137"/>
    <w:rsid w:val="00D6173A"/>
    <w:rsid w:val="00D65680"/>
    <w:rsid w:val="00D6604C"/>
    <w:rsid w:val="00D66756"/>
    <w:rsid w:val="00D67BAD"/>
    <w:rsid w:val="00D729A5"/>
    <w:rsid w:val="00D72ECB"/>
    <w:rsid w:val="00D76B5F"/>
    <w:rsid w:val="00D8542F"/>
    <w:rsid w:val="00D85AF2"/>
    <w:rsid w:val="00D86B2D"/>
    <w:rsid w:val="00D91190"/>
    <w:rsid w:val="00D91D3F"/>
    <w:rsid w:val="00D91FDE"/>
    <w:rsid w:val="00D9781D"/>
    <w:rsid w:val="00DA005F"/>
    <w:rsid w:val="00DA0942"/>
    <w:rsid w:val="00DA0D04"/>
    <w:rsid w:val="00DB11AA"/>
    <w:rsid w:val="00DB4191"/>
    <w:rsid w:val="00DB7352"/>
    <w:rsid w:val="00DB7F2C"/>
    <w:rsid w:val="00DC17C3"/>
    <w:rsid w:val="00DC2CBA"/>
    <w:rsid w:val="00DC33A5"/>
    <w:rsid w:val="00DC33AD"/>
    <w:rsid w:val="00DC34D3"/>
    <w:rsid w:val="00DC4940"/>
    <w:rsid w:val="00DC495A"/>
    <w:rsid w:val="00DC5266"/>
    <w:rsid w:val="00DD46A3"/>
    <w:rsid w:val="00DD50B4"/>
    <w:rsid w:val="00DD739B"/>
    <w:rsid w:val="00DD760F"/>
    <w:rsid w:val="00DE0B28"/>
    <w:rsid w:val="00DE4B08"/>
    <w:rsid w:val="00DE6765"/>
    <w:rsid w:val="00DE7014"/>
    <w:rsid w:val="00DE7BB8"/>
    <w:rsid w:val="00DF0212"/>
    <w:rsid w:val="00DF2BAA"/>
    <w:rsid w:val="00DF2F90"/>
    <w:rsid w:val="00DF45FF"/>
    <w:rsid w:val="00DF7755"/>
    <w:rsid w:val="00E00132"/>
    <w:rsid w:val="00E01250"/>
    <w:rsid w:val="00E03D24"/>
    <w:rsid w:val="00E05701"/>
    <w:rsid w:val="00E0753C"/>
    <w:rsid w:val="00E07EE4"/>
    <w:rsid w:val="00E11488"/>
    <w:rsid w:val="00E12B5E"/>
    <w:rsid w:val="00E158A2"/>
    <w:rsid w:val="00E16F62"/>
    <w:rsid w:val="00E1750C"/>
    <w:rsid w:val="00E22D17"/>
    <w:rsid w:val="00E26992"/>
    <w:rsid w:val="00E30502"/>
    <w:rsid w:val="00E359B9"/>
    <w:rsid w:val="00E37B8A"/>
    <w:rsid w:val="00E41D82"/>
    <w:rsid w:val="00E42135"/>
    <w:rsid w:val="00E42492"/>
    <w:rsid w:val="00E426E5"/>
    <w:rsid w:val="00E43030"/>
    <w:rsid w:val="00E43A3A"/>
    <w:rsid w:val="00E4464A"/>
    <w:rsid w:val="00E46C3E"/>
    <w:rsid w:val="00E47137"/>
    <w:rsid w:val="00E512B0"/>
    <w:rsid w:val="00E527E9"/>
    <w:rsid w:val="00E5372B"/>
    <w:rsid w:val="00E5768A"/>
    <w:rsid w:val="00E61736"/>
    <w:rsid w:val="00E61CDC"/>
    <w:rsid w:val="00E6487C"/>
    <w:rsid w:val="00E64C9D"/>
    <w:rsid w:val="00E6544B"/>
    <w:rsid w:val="00E65876"/>
    <w:rsid w:val="00E718A6"/>
    <w:rsid w:val="00E80FBE"/>
    <w:rsid w:val="00E81E9F"/>
    <w:rsid w:val="00E82183"/>
    <w:rsid w:val="00E84C74"/>
    <w:rsid w:val="00E85F6A"/>
    <w:rsid w:val="00E909DA"/>
    <w:rsid w:val="00E9331A"/>
    <w:rsid w:val="00E96B6D"/>
    <w:rsid w:val="00E97E4C"/>
    <w:rsid w:val="00E97F75"/>
    <w:rsid w:val="00EA1870"/>
    <w:rsid w:val="00EA5044"/>
    <w:rsid w:val="00EA7D5B"/>
    <w:rsid w:val="00EB0F82"/>
    <w:rsid w:val="00EB118F"/>
    <w:rsid w:val="00EB1F53"/>
    <w:rsid w:val="00EB4683"/>
    <w:rsid w:val="00EB602D"/>
    <w:rsid w:val="00EB7E2E"/>
    <w:rsid w:val="00EC05E8"/>
    <w:rsid w:val="00EC20F1"/>
    <w:rsid w:val="00EC2289"/>
    <w:rsid w:val="00EC2B3F"/>
    <w:rsid w:val="00EC30C2"/>
    <w:rsid w:val="00EC3BD7"/>
    <w:rsid w:val="00EC3C5B"/>
    <w:rsid w:val="00EC3FA1"/>
    <w:rsid w:val="00EC5EF3"/>
    <w:rsid w:val="00EC6EDE"/>
    <w:rsid w:val="00EC73DD"/>
    <w:rsid w:val="00ED0DA7"/>
    <w:rsid w:val="00ED2FE7"/>
    <w:rsid w:val="00ED3805"/>
    <w:rsid w:val="00ED3841"/>
    <w:rsid w:val="00ED4BF0"/>
    <w:rsid w:val="00ED5B24"/>
    <w:rsid w:val="00ED5E2F"/>
    <w:rsid w:val="00EE0E1C"/>
    <w:rsid w:val="00EE38FD"/>
    <w:rsid w:val="00EE4333"/>
    <w:rsid w:val="00EE4A43"/>
    <w:rsid w:val="00EE5B66"/>
    <w:rsid w:val="00EF12D0"/>
    <w:rsid w:val="00EF2547"/>
    <w:rsid w:val="00EF5573"/>
    <w:rsid w:val="00EF5E39"/>
    <w:rsid w:val="00EF5FB4"/>
    <w:rsid w:val="00F03F64"/>
    <w:rsid w:val="00F042C1"/>
    <w:rsid w:val="00F045FB"/>
    <w:rsid w:val="00F0496E"/>
    <w:rsid w:val="00F05A2A"/>
    <w:rsid w:val="00F07BFB"/>
    <w:rsid w:val="00F109E0"/>
    <w:rsid w:val="00F12D01"/>
    <w:rsid w:val="00F1317F"/>
    <w:rsid w:val="00F13905"/>
    <w:rsid w:val="00F14247"/>
    <w:rsid w:val="00F14918"/>
    <w:rsid w:val="00F1534E"/>
    <w:rsid w:val="00F2209C"/>
    <w:rsid w:val="00F220BC"/>
    <w:rsid w:val="00F23EFD"/>
    <w:rsid w:val="00F245F7"/>
    <w:rsid w:val="00F25DC2"/>
    <w:rsid w:val="00F30E9B"/>
    <w:rsid w:val="00F3442B"/>
    <w:rsid w:val="00F35A19"/>
    <w:rsid w:val="00F36F9F"/>
    <w:rsid w:val="00F37610"/>
    <w:rsid w:val="00F41044"/>
    <w:rsid w:val="00F41878"/>
    <w:rsid w:val="00F4630D"/>
    <w:rsid w:val="00F4695B"/>
    <w:rsid w:val="00F46A3F"/>
    <w:rsid w:val="00F47518"/>
    <w:rsid w:val="00F5261B"/>
    <w:rsid w:val="00F55303"/>
    <w:rsid w:val="00F60439"/>
    <w:rsid w:val="00F609B3"/>
    <w:rsid w:val="00F617DE"/>
    <w:rsid w:val="00F623C8"/>
    <w:rsid w:val="00F63922"/>
    <w:rsid w:val="00F64331"/>
    <w:rsid w:val="00F67816"/>
    <w:rsid w:val="00F72058"/>
    <w:rsid w:val="00F737AC"/>
    <w:rsid w:val="00F73C35"/>
    <w:rsid w:val="00F73E1E"/>
    <w:rsid w:val="00F75168"/>
    <w:rsid w:val="00F803D2"/>
    <w:rsid w:val="00F808D8"/>
    <w:rsid w:val="00F81130"/>
    <w:rsid w:val="00F8405B"/>
    <w:rsid w:val="00F85C49"/>
    <w:rsid w:val="00F9258D"/>
    <w:rsid w:val="00F925E2"/>
    <w:rsid w:val="00F93629"/>
    <w:rsid w:val="00F952C5"/>
    <w:rsid w:val="00F95643"/>
    <w:rsid w:val="00F96A43"/>
    <w:rsid w:val="00F97429"/>
    <w:rsid w:val="00FA31A5"/>
    <w:rsid w:val="00FA361C"/>
    <w:rsid w:val="00FA370C"/>
    <w:rsid w:val="00FA3C47"/>
    <w:rsid w:val="00FA4749"/>
    <w:rsid w:val="00FA53B1"/>
    <w:rsid w:val="00FA6F2C"/>
    <w:rsid w:val="00FB0CC5"/>
    <w:rsid w:val="00FB0D21"/>
    <w:rsid w:val="00FB29FB"/>
    <w:rsid w:val="00FB31FA"/>
    <w:rsid w:val="00FB3BFF"/>
    <w:rsid w:val="00FB3EB6"/>
    <w:rsid w:val="00FB5D65"/>
    <w:rsid w:val="00FB6232"/>
    <w:rsid w:val="00FC2047"/>
    <w:rsid w:val="00FC2763"/>
    <w:rsid w:val="00FC322D"/>
    <w:rsid w:val="00FD13B7"/>
    <w:rsid w:val="00FD259F"/>
    <w:rsid w:val="00FD43DC"/>
    <w:rsid w:val="00FD56CC"/>
    <w:rsid w:val="00FD5A54"/>
    <w:rsid w:val="00FD5D76"/>
    <w:rsid w:val="00FD6179"/>
    <w:rsid w:val="00FD6E37"/>
    <w:rsid w:val="00FD7A4A"/>
    <w:rsid w:val="00FE0406"/>
    <w:rsid w:val="00FE0D65"/>
    <w:rsid w:val="00FE1978"/>
    <w:rsid w:val="00FE2A23"/>
    <w:rsid w:val="00FE327A"/>
    <w:rsid w:val="00FE3EF9"/>
    <w:rsid w:val="00FE7819"/>
    <w:rsid w:val="00FF0695"/>
    <w:rsid w:val="00FF30F2"/>
    <w:rsid w:val="00FF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7A80B3"/>
  <w15:chartTrackingRefBased/>
  <w15:docId w15:val="{EC2BB4DB-248C-4F44-B8B8-37CAE7F38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annotation reference" w:uiPriority="99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825F9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E452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rsid w:val="006E452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4">
    <w:name w:val="heading 4"/>
    <w:basedOn w:val="Normal"/>
    <w:next w:val="Normal"/>
    <w:link w:val="Ttulo4Car"/>
    <w:unhideWhenUsed/>
    <w:qFormat/>
    <w:rsid w:val="00D2396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qFormat/>
    <w:rsid w:val="00651E7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4C5DDD"/>
    <w:pPr>
      <w:keepNext/>
      <w:jc w:val="center"/>
      <w:outlineLvl w:val="5"/>
    </w:pPr>
    <w:rPr>
      <w:rFonts w:ascii="Arial" w:hAnsi="Arial" w:cs="Arial"/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5978DB"/>
    <w:rPr>
      <w:rFonts w:ascii="Tahoma" w:hAnsi="Tahoma"/>
      <w:sz w:val="16"/>
      <w:szCs w:val="16"/>
    </w:rPr>
  </w:style>
  <w:style w:type="paragraph" w:styleId="Prrafodelista">
    <w:name w:val="List Paragraph"/>
    <w:aliases w:val="texto con viñeta,Sin sangría"/>
    <w:basedOn w:val="Normal"/>
    <w:link w:val="PrrafodelistaCar"/>
    <w:uiPriority w:val="34"/>
    <w:qFormat/>
    <w:rsid w:val="00730242"/>
    <w:pPr>
      <w:ind w:left="708"/>
    </w:pPr>
  </w:style>
  <w:style w:type="paragraph" w:styleId="Encabezado">
    <w:name w:val="header"/>
    <w:basedOn w:val="Normal"/>
    <w:rsid w:val="004C5DDD"/>
    <w:pPr>
      <w:tabs>
        <w:tab w:val="center" w:pos="4252"/>
        <w:tab w:val="right" w:pos="8504"/>
      </w:tabs>
    </w:pPr>
    <w:rPr>
      <w:rFonts w:ascii="Arial" w:hAnsi="Arial" w:cs="Arial"/>
      <w:i/>
      <w:sz w:val="16"/>
      <w:szCs w:val="20"/>
    </w:rPr>
  </w:style>
  <w:style w:type="paragraph" w:customStyle="1" w:styleId="Fuentedeprrafopredet">
    <w:name w:val="Fuente de párrafo predet"/>
    <w:rsid w:val="00077D4B"/>
    <w:pPr>
      <w:widowControl w:val="0"/>
    </w:pPr>
    <w:rPr>
      <w:rFonts w:ascii="CG Times (W1)" w:hAnsi="CG Times (W1)"/>
      <w:lang w:val="es-ES" w:eastAsia="es-ES"/>
    </w:rPr>
  </w:style>
  <w:style w:type="paragraph" w:styleId="Textoindependiente3">
    <w:name w:val="Body Text 3"/>
    <w:basedOn w:val="Normal"/>
    <w:rsid w:val="002668E5"/>
    <w:pPr>
      <w:jc w:val="both"/>
    </w:pPr>
    <w:rPr>
      <w:rFonts w:ascii="Arial" w:hAnsi="Arial" w:cs="Arial"/>
      <w:i/>
      <w:iCs/>
      <w:u w:val="single"/>
    </w:rPr>
  </w:style>
  <w:style w:type="paragraph" w:styleId="Piedepgina">
    <w:name w:val="footer"/>
    <w:basedOn w:val="Normal"/>
    <w:link w:val="PiedepginaCar"/>
    <w:uiPriority w:val="99"/>
    <w:rsid w:val="008C0FFF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rsid w:val="00825F93"/>
    <w:pPr>
      <w:spacing w:after="120"/>
    </w:pPr>
  </w:style>
  <w:style w:type="character" w:customStyle="1" w:styleId="TextoindependienteCar">
    <w:name w:val="Texto independiente Car"/>
    <w:link w:val="Textoindependiente"/>
    <w:rsid w:val="00825F93"/>
    <w:rPr>
      <w:sz w:val="24"/>
      <w:szCs w:val="24"/>
      <w:lang w:val="es-ES" w:eastAsia="es-ES"/>
    </w:rPr>
  </w:style>
  <w:style w:type="paragraph" w:customStyle="1" w:styleId="clau">
    <w:name w:val="clau"/>
    <w:basedOn w:val="Ttulo1"/>
    <w:next w:val="Normal"/>
    <w:autoRedefine/>
    <w:rsid w:val="00825F93"/>
    <w:pPr>
      <w:numPr>
        <w:numId w:val="1"/>
      </w:numPr>
      <w:tabs>
        <w:tab w:val="clear" w:pos="357"/>
        <w:tab w:val="num" w:pos="720"/>
      </w:tabs>
      <w:spacing w:before="120" w:after="0"/>
      <w:ind w:left="720" w:hanging="360"/>
      <w:jc w:val="both"/>
    </w:pPr>
    <w:rPr>
      <w:rFonts w:ascii="Arial" w:hAnsi="Arial"/>
      <w:kern w:val="0"/>
      <w:sz w:val="24"/>
      <w:szCs w:val="20"/>
    </w:rPr>
  </w:style>
  <w:style w:type="character" w:customStyle="1" w:styleId="Ttulo1Car">
    <w:name w:val="Título 1 Car"/>
    <w:link w:val="Ttulo1"/>
    <w:rsid w:val="00825F93"/>
    <w:rPr>
      <w:rFonts w:ascii="Calibri Light" w:eastAsia="Times New Roman" w:hAnsi="Calibri Light" w:cs="Times New Roman"/>
      <w:b/>
      <w:bCs/>
      <w:kern w:val="32"/>
      <w:sz w:val="32"/>
      <w:szCs w:val="32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E0215"/>
    <w:rPr>
      <w:sz w:val="24"/>
      <w:szCs w:val="24"/>
      <w:lang w:val="es-ES" w:eastAsia="es-ES"/>
    </w:rPr>
  </w:style>
  <w:style w:type="character" w:customStyle="1" w:styleId="PrrafodelistaCar">
    <w:name w:val="Párrafo de lista Car"/>
    <w:aliases w:val="texto con viñeta Car,Sin sangría Car"/>
    <w:basedOn w:val="Fuentedeprrafopredeter"/>
    <w:link w:val="Prrafodelista"/>
    <w:uiPriority w:val="72"/>
    <w:qFormat/>
    <w:rsid w:val="00380871"/>
    <w:rPr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B80A64"/>
    <w:rPr>
      <w:rFonts w:ascii="Cambria" w:eastAsia="Cambria" w:hAnsi="Cambria"/>
      <w:sz w:val="20"/>
      <w:szCs w:val="20"/>
      <w:lang w:val="es-ES_tradnl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80A64"/>
    <w:rPr>
      <w:rFonts w:ascii="Cambria" w:eastAsia="Cambria" w:hAnsi="Cambria"/>
      <w:lang w:val="es-ES_tradnl" w:eastAsia="en-US"/>
    </w:rPr>
  </w:style>
  <w:style w:type="character" w:customStyle="1" w:styleId="Ttulo5Car">
    <w:name w:val="Título 5 Car"/>
    <w:link w:val="Ttulo5"/>
    <w:rsid w:val="00293595"/>
    <w:rPr>
      <w:b/>
      <w:bCs/>
      <w:i/>
      <w:iCs/>
      <w:sz w:val="26"/>
      <w:szCs w:val="26"/>
      <w:lang w:val="es-ES" w:eastAsia="es-ES"/>
    </w:rPr>
  </w:style>
  <w:style w:type="character" w:customStyle="1" w:styleId="Ttulo2Car">
    <w:name w:val="Título 2 Car"/>
    <w:basedOn w:val="Fuentedeprrafopredeter"/>
    <w:link w:val="Ttulo2"/>
    <w:semiHidden/>
    <w:rsid w:val="006E452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semiHidden/>
    <w:rsid w:val="006E452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6E4522"/>
    <w:rPr>
      <w:rFonts w:ascii="Century Schoolbook" w:hAnsi="Century Schoolbook"/>
      <w:sz w:val="22"/>
      <w:szCs w:val="22"/>
      <w:lang w:val="es-E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6E4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comentario">
    <w:name w:val="annotation text"/>
    <w:basedOn w:val="Normal"/>
    <w:link w:val="TextocomentarioCar"/>
    <w:rsid w:val="000D7162"/>
    <w:pPr>
      <w:spacing w:after="120"/>
      <w:jc w:val="both"/>
    </w:pPr>
    <w:rPr>
      <w:sz w:val="20"/>
      <w:szCs w:val="20"/>
      <w:lang w:val="es-ES_tradnl"/>
    </w:rPr>
  </w:style>
  <w:style w:type="character" w:customStyle="1" w:styleId="TextocomentarioCar">
    <w:name w:val="Texto comentario Car"/>
    <w:basedOn w:val="Fuentedeprrafopredeter"/>
    <w:link w:val="Textocomentario"/>
    <w:rsid w:val="000D7162"/>
    <w:rPr>
      <w:lang w:val="es-ES_tradnl" w:eastAsia="es-ES"/>
    </w:rPr>
  </w:style>
  <w:style w:type="character" w:styleId="Refdecomentario">
    <w:name w:val="annotation reference"/>
    <w:basedOn w:val="Fuentedeprrafopredeter"/>
    <w:uiPriority w:val="99"/>
    <w:unhideWhenUsed/>
    <w:qFormat/>
    <w:rsid w:val="000D7162"/>
    <w:rPr>
      <w:sz w:val="16"/>
      <w:szCs w:val="16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9860F5"/>
    <w:rPr>
      <w:rFonts w:ascii="Century Schoolbook" w:hAnsi="Century Schoolbook"/>
      <w:sz w:val="22"/>
      <w:szCs w:val="22"/>
      <w:lang w:val="es-E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187E00"/>
    <w:pPr>
      <w:spacing w:before="100" w:beforeAutospacing="1" w:after="100" w:afterAutospacing="1"/>
    </w:pPr>
    <w:rPr>
      <w:lang w:val="es-CR" w:eastAsia="es-CR"/>
    </w:rPr>
  </w:style>
  <w:style w:type="paragraph" w:styleId="Sinespaciado">
    <w:name w:val="No Spacing"/>
    <w:uiPriority w:val="1"/>
    <w:qFormat/>
    <w:rsid w:val="002C228F"/>
    <w:rPr>
      <w:rFonts w:ascii="Cambria" w:eastAsia="Cambria" w:hAnsi="Cambria"/>
      <w:sz w:val="24"/>
      <w:szCs w:val="24"/>
      <w:lang w:val="es-ES_tradnl" w:eastAsia="en-US"/>
    </w:rPr>
  </w:style>
  <w:style w:type="table" w:customStyle="1" w:styleId="Tablaconcuadrcula3">
    <w:name w:val="Tabla con cuadrícula3"/>
    <w:basedOn w:val="Tablanormal"/>
    <w:next w:val="Tablaconcuadrcula"/>
    <w:uiPriority w:val="39"/>
    <w:rsid w:val="00437F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rsid w:val="0047360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47360D"/>
    <w:rPr>
      <w:sz w:val="24"/>
      <w:szCs w:val="24"/>
      <w:lang w:val="es-ES" w:eastAsia="es-ES"/>
    </w:rPr>
  </w:style>
  <w:style w:type="table" w:customStyle="1" w:styleId="Tablaconcuadrcula4">
    <w:name w:val="Tabla con cuadrícula4"/>
    <w:basedOn w:val="Tablanormal"/>
    <w:next w:val="Tablaconcuadrcula"/>
    <w:uiPriority w:val="59"/>
    <w:rsid w:val="006C4FFB"/>
    <w:rPr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">
    <w:name w:val="Tabla con cuadrícula5"/>
    <w:basedOn w:val="Tablanormal"/>
    <w:next w:val="Tablaconcuadrcula"/>
    <w:uiPriority w:val="39"/>
    <w:rsid w:val="00763AF2"/>
    <w:rPr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">
    <w:name w:val="Tabla con cuadrícula21"/>
    <w:basedOn w:val="Tablanormal"/>
    <w:next w:val="Tablaconcuadrcula"/>
    <w:locked/>
    <w:rsid w:val="00F41044"/>
    <w:rPr>
      <w:sz w:val="22"/>
      <w:szCs w:val="22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rsid w:val="00154839"/>
    <w:rPr>
      <w:rFonts w:ascii="Cambria" w:eastAsia="Cambria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">
    <w:name w:val="Tabla con cuadrícula7"/>
    <w:basedOn w:val="Tablanormal"/>
    <w:next w:val="Tablaconcuadrcula"/>
    <w:uiPriority w:val="39"/>
    <w:rsid w:val="00EE38F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">
    <w:name w:val="Tabla con cuadrícula8"/>
    <w:basedOn w:val="Tablanormal"/>
    <w:next w:val="Tablaconcuadrcula"/>
    <w:uiPriority w:val="39"/>
    <w:rsid w:val="007362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semiHidden/>
    <w:rsid w:val="00D2396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s-ES" w:eastAsia="es-ES"/>
    </w:rPr>
  </w:style>
  <w:style w:type="paragraph" w:customStyle="1" w:styleId="Ttulo71">
    <w:name w:val="Título 71"/>
    <w:basedOn w:val="Normal"/>
    <w:next w:val="Normal"/>
    <w:unhideWhenUsed/>
    <w:qFormat/>
    <w:rsid w:val="00D23962"/>
    <w:pPr>
      <w:tabs>
        <w:tab w:val="num" w:pos="5040"/>
      </w:tabs>
      <w:spacing w:line="276" w:lineRule="auto"/>
      <w:ind w:left="5040" w:hanging="360"/>
      <w:outlineLvl w:val="6"/>
    </w:pPr>
    <w:rPr>
      <w:rFonts w:ascii="Calibri" w:hAnsi="Calibri"/>
      <w:b/>
      <w:bCs/>
      <w:i/>
      <w:iCs/>
      <w:color w:val="2E74B5"/>
      <w:sz w:val="20"/>
      <w:szCs w:val="20"/>
      <w:lang w:eastAsia="en-US"/>
    </w:rPr>
  </w:style>
  <w:style w:type="paragraph" w:customStyle="1" w:styleId="Ttulo81">
    <w:name w:val="Título 81"/>
    <w:basedOn w:val="Normal"/>
    <w:next w:val="Normal"/>
    <w:unhideWhenUsed/>
    <w:qFormat/>
    <w:rsid w:val="00D23962"/>
    <w:pPr>
      <w:tabs>
        <w:tab w:val="num" w:pos="5760"/>
      </w:tabs>
      <w:spacing w:line="276" w:lineRule="auto"/>
      <w:ind w:left="5760" w:hanging="360"/>
      <w:outlineLvl w:val="7"/>
    </w:pPr>
    <w:rPr>
      <w:rFonts w:ascii="Calibri" w:hAnsi="Calibri"/>
      <w:b/>
      <w:bCs/>
      <w:color w:val="C45911"/>
      <w:sz w:val="20"/>
      <w:szCs w:val="20"/>
      <w:lang w:eastAsia="en-US"/>
    </w:rPr>
  </w:style>
  <w:style w:type="paragraph" w:customStyle="1" w:styleId="Ttulo91">
    <w:name w:val="Título 91"/>
    <w:basedOn w:val="Normal"/>
    <w:next w:val="Normal"/>
    <w:unhideWhenUsed/>
    <w:qFormat/>
    <w:rsid w:val="00D23962"/>
    <w:pPr>
      <w:tabs>
        <w:tab w:val="num" w:pos="6480"/>
      </w:tabs>
      <w:spacing w:line="276" w:lineRule="auto"/>
      <w:ind w:left="6480" w:hanging="180"/>
      <w:outlineLvl w:val="8"/>
    </w:pPr>
    <w:rPr>
      <w:rFonts w:ascii="Calibri" w:hAnsi="Calibri"/>
      <w:b/>
      <w:bCs/>
      <w:i/>
      <w:iCs/>
      <w:color w:val="C45911"/>
      <w:sz w:val="18"/>
      <w:szCs w:val="18"/>
      <w:lang w:eastAsia="en-US"/>
    </w:rPr>
  </w:style>
  <w:style w:type="table" w:customStyle="1" w:styleId="Tablaconcuadrcula9">
    <w:name w:val="Tabla con cuadrícula9"/>
    <w:basedOn w:val="Tablanormal"/>
    <w:next w:val="Tablaconcuadrcula"/>
    <w:locked/>
    <w:rsid w:val="002F6367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69A00-703D-4DBC-8674-F9D54DB4C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3</Pages>
  <Words>684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Considerando que:</vt:lpstr>
    </vt:vector>
  </TitlesOfParts>
  <Company/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Considerando que:</dc:title>
  <dc:subject/>
  <dc:creator>Carlos Mata</dc:creator>
  <cp:keywords/>
  <cp:lastModifiedBy>Ana Ruth Solano Moya</cp:lastModifiedBy>
  <cp:revision>47</cp:revision>
  <cp:lastPrinted>2018-04-19T19:33:00Z</cp:lastPrinted>
  <dcterms:created xsi:type="dcterms:W3CDTF">2018-01-31T17:57:00Z</dcterms:created>
  <dcterms:modified xsi:type="dcterms:W3CDTF">2018-04-19T19:41:00Z</dcterms:modified>
</cp:coreProperties>
</file>