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5B2F3B">
        <w:rPr>
          <w:rFonts w:ascii="Arial" w:hAnsi="Arial" w:cs="Arial"/>
          <w:b/>
          <w:bCs/>
          <w:iCs/>
          <w:sz w:val="26"/>
          <w:szCs w:val="22"/>
          <w:lang w:val="es-CR"/>
        </w:rPr>
        <w:t>366</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Pr="0093539B" w:rsidRDefault="00FF3C43" w:rsidP="00337455">
            <w:pPr>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Dr. Julio Calvo Alvarado</w:t>
            </w:r>
            <w:r w:rsidR="0090700F" w:rsidRPr="0093539B">
              <w:rPr>
                <w:rFonts w:ascii="Arial" w:eastAsia="Cambria" w:hAnsi="Arial" w:cs="Arial"/>
                <w:sz w:val="22"/>
                <w:szCs w:val="22"/>
                <w:lang w:val="es-ES_tradnl" w:eastAsia="en-US"/>
              </w:rPr>
              <w:t>, Rector</w:t>
            </w:r>
            <w:r w:rsidR="00974D66" w:rsidRPr="0093539B">
              <w:rPr>
                <w:rFonts w:ascii="Arial" w:eastAsia="Cambria" w:hAnsi="Arial" w:cs="Arial"/>
                <w:sz w:val="22"/>
                <w:szCs w:val="22"/>
                <w:lang w:val="es-ES_tradnl" w:eastAsia="en-US"/>
              </w:rPr>
              <w:t xml:space="preserve"> </w:t>
            </w:r>
          </w:p>
          <w:p w:rsidR="0093539B" w:rsidRPr="005B2F3B" w:rsidRDefault="005B2F3B" w:rsidP="008B20FD">
            <w:pPr>
              <w:jc w:val="both"/>
              <w:rPr>
                <w:rFonts w:ascii="Arial" w:eastAsia="Calibri" w:hAnsi="Arial" w:cs="Arial"/>
                <w:sz w:val="22"/>
                <w:szCs w:val="22"/>
                <w:lang w:val="es-CR" w:eastAsia="en-US"/>
              </w:rPr>
            </w:pPr>
            <w:r w:rsidRPr="005B2F3B">
              <w:rPr>
                <w:rFonts w:ascii="Arial" w:eastAsia="Calibri" w:hAnsi="Arial" w:cs="Arial"/>
                <w:sz w:val="22"/>
                <w:szCs w:val="22"/>
                <w:lang w:val="es-CR" w:eastAsia="en-US"/>
              </w:rPr>
              <w:t>M</w:t>
            </w:r>
            <w:r w:rsidR="003502A8">
              <w:rPr>
                <w:rFonts w:ascii="Arial" w:eastAsia="Calibri" w:hAnsi="Arial" w:cs="Arial"/>
                <w:sz w:val="22"/>
                <w:szCs w:val="22"/>
                <w:lang w:val="es-CR" w:eastAsia="en-US"/>
              </w:rPr>
              <w:t>áster Sofía Brenes Meza,</w:t>
            </w:r>
            <w:r w:rsidRPr="005B2F3B">
              <w:rPr>
                <w:rFonts w:ascii="Arial" w:eastAsia="Calibri" w:hAnsi="Arial" w:cs="Arial"/>
                <w:sz w:val="22"/>
                <w:szCs w:val="22"/>
                <w:lang w:val="es-CR" w:eastAsia="en-US"/>
              </w:rPr>
              <w:t xml:space="preserve"> Director</w:t>
            </w:r>
            <w:r w:rsidR="003502A8">
              <w:rPr>
                <w:rFonts w:ascii="Arial" w:eastAsia="Calibri" w:hAnsi="Arial" w:cs="Arial"/>
                <w:sz w:val="22"/>
                <w:szCs w:val="22"/>
                <w:lang w:val="es-CR" w:eastAsia="en-US"/>
              </w:rPr>
              <w:t>a a.i.</w:t>
            </w:r>
            <w:bookmarkStart w:id="0" w:name="_GoBack"/>
            <w:bookmarkEnd w:id="0"/>
            <w:r w:rsidRPr="005B2F3B">
              <w:rPr>
                <w:rFonts w:ascii="Arial" w:eastAsia="Calibri" w:hAnsi="Arial" w:cs="Arial"/>
                <w:sz w:val="22"/>
                <w:szCs w:val="22"/>
                <w:lang w:val="es-CR" w:eastAsia="en-US"/>
              </w:rPr>
              <w:t xml:space="preserve"> Departamento de Recursos Humanos</w:t>
            </w:r>
          </w:p>
          <w:p w:rsidR="005B2F3B" w:rsidRPr="0093539B" w:rsidRDefault="005B2F3B" w:rsidP="008B20FD">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93539B" w:rsidRDefault="00C55D84" w:rsidP="00841F61">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M</w:t>
            </w:r>
            <w:r w:rsidR="003859C1" w:rsidRPr="0093539B">
              <w:rPr>
                <w:rFonts w:ascii="Arial" w:eastAsia="Cambria" w:hAnsi="Arial" w:cs="Arial"/>
                <w:sz w:val="22"/>
                <w:szCs w:val="22"/>
                <w:lang w:val="es-ES_tradnl" w:eastAsia="en-US"/>
              </w:rPr>
              <w:t>.A.E.</w:t>
            </w:r>
            <w:r w:rsidRPr="0093539B">
              <w:rPr>
                <w:rFonts w:ascii="Arial" w:eastAsia="Cambria" w:hAnsi="Arial" w:cs="Arial"/>
                <w:sz w:val="22"/>
                <w:szCs w:val="22"/>
                <w:lang w:val="es-ES_tradnl" w:eastAsia="en-US"/>
              </w:rPr>
              <w:t xml:space="preserve"> Ana Damaris Quesada Murillo</w:t>
            </w:r>
            <w:r w:rsidR="00841F61" w:rsidRPr="0093539B">
              <w:rPr>
                <w:rFonts w:ascii="Arial" w:eastAsia="Cambria" w:hAnsi="Arial" w:cs="Arial"/>
                <w:sz w:val="22"/>
                <w:szCs w:val="22"/>
                <w:lang w:val="es-ES_tradnl" w:eastAsia="en-US"/>
              </w:rPr>
              <w:t>, Directora Ejecutiva</w:t>
            </w:r>
          </w:p>
          <w:p w:rsidR="007742A1" w:rsidRPr="0093539B" w:rsidRDefault="00880D5D" w:rsidP="00AC372A">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 xml:space="preserve">Secretaría del </w:t>
            </w:r>
            <w:r w:rsidR="00841F61" w:rsidRPr="0093539B">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93539B" w:rsidRDefault="007742A1" w:rsidP="007742A1">
            <w:pPr>
              <w:tabs>
                <w:tab w:val="right" w:pos="2410"/>
                <w:tab w:val="left" w:pos="2694"/>
              </w:tabs>
              <w:rPr>
                <w:rFonts w:ascii="Arial" w:eastAsia="Cambria" w:hAnsi="Arial" w:cs="Arial"/>
                <w:b/>
                <w:sz w:val="22"/>
                <w:szCs w:val="22"/>
                <w:lang w:eastAsia="en-US"/>
              </w:rPr>
            </w:pPr>
          </w:p>
          <w:p w:rsidR="007F1052" w:rsidRPr="0093539B" w:rsidRDefault="008B20FD"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23</w:t>
            </w:r>
            <w:r w:rsidR="00C001DF" w:rsidRPr="0093539B">
              <w:rPr>
                <w:rFonts w:ascii="Arial" w:eastAsia="Cambria" w:hAnsi="Arial" w:cs="Arial"/>
                <w:b/>
                <w:sz w:val="22"/>
                <w:szCs w:val="22"/>
                <w:lang w:val="es-ES_tradnl" w:eastAsia="en-US"/>
              </w:rPr>
              <w:t xml:space="preserve"> </w:t>
            </w:r>
            <w:r w:rsidR="007742A1" w:rsidRPr="0093539B">
              <w:rPr>
                <w:rFonts w:ascii="Arial" w:eastAsia="Cambria" w:hAnsi="Arial" w:cs="Arial"/>
                <w:b/>
                <w:sz w:val="22"/>
                <w:szCs w:val="22"/>
                <w:lang w:val="es-ES_tradnl" w:eastAsia="en-US"/>
              </w:rPr>
              <w:t xml:space="preserve">de </w:t>
            </w:r>
            <w:r w:rsidR="00BA51C3" w:rsidRPr="0093539B">
              <w:rPr>
                <w:rFonts w:ascii="Arial" w:eastAsia="Cambria" w:hAnsi="Arial" w:cs="Arial"/>
                <w:b/>
                <w:sz w:val="22"/>
                <w:szCs w:val="22"/>
                <w:lang w:val="es-ES_tradnl" w:eastAsia="en-US"/>
              </w:rPr>
              <w:t>mayo</w:t>
            </w:r>
            <w:r w:rsidR="007742A1" w:rsidRPr="0093539B">
              <w:rPr>
                <w:rFonts w:ascii="Arial" w:eastAsia="Cambria" w:hAnsi="Arial" w:cs="Arial"/>
                <w:b/>
                <w:sz w:val="22"/>
                <w:szCs w:val="22"/>
                <w:lang w:val="es-ES_tradnl" w:eastAsia="en-US"/>
              </w:rPr>
              <w:t xml:space="preserve"> de 201</w:t>
            </w:r>
            <w:r w:rsidR="003B6DC0" w:rsidRPr="0093539B">
              <w:rPr>
                <w:rFonts w:ascii="Arial" w:eastAsia="Cambria" w:hAnsi="Arial" w:cs="Arial"/>
                <w:b/>
                <w:sz w:val="22"/>
                <w:szCs w:val="22"/>
                <w:lang w:val="es-ES_tradnl" w:eastAsia="en-US"/>
              </w:rPr>
              <w:t>8</w:t>
            </w:r>
          </w:p>
          <w:p w:rsidR="00336F05" w:rsidRPr="0093539B"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3539B" w:rsidRDefault="007742A1" w:rsidP="008B20FD">
            <w:pPr>
              <w:jc w:val="both"/>
              <w:rPr>
                <w:rFonts w:ascii="Arial" w:eastAsia="Cambria" w:hAnsi="Arial" w:cs="Arial"/>
                <w:b/>
                <w:sz w:val="22"/>
                <w:szCs w:val="22"/>
                <w:highlight w:val="yellow"/>
                <w:lang w:val="es-CR" w:eastAsia="en-US"/>
              </w:rPr>
            </w:pPr>
            <w:r w:rsidRPr="0093539B">
              <w:rPr>
                <w:rFonts w:ascii="Arial" w:eastAsia="Calibri" w:hAnsi="Arial" w:cs="Arial"/>
                <w:b/>
                <w:sz w:val="22"/>
                <w:szCs w:val="22"/>
              </w:rPr>
              <w:t xml:space="preserve">Sesión Ordinaria No. </w:t>
            </w:r>
            <w:r w:rsidR="00337455" w:rsidRPr="0093539B">
              <w:rPr>
                <w:rFonts w:ascii="Arial" w:eastAsia="Calibri" w:hAnsi="Arial" w:cs="Arial"/>
                <w:b/>
                <w:sz w:val="22"/>
                <w:szCs w:val="22"/>
              </w:rPr>
              <w:t>30</w:t>
            </w:r>
            <w:r w:rsidR="001E605D">
              <w:rPr>
                <w:rFonts w:ascii="Arial" w:eastAsia="Calibri" w:hAnsi="Arial" w:cs="Arial"/>
                <w:b/>
                <w:sz w:val="22"/>
                <w:szCs w:val="22"/>
              </w:rPr>
              <w:t>7</w:t>
            </w:r>
            <w:r w:rsidR="008B20FD">
              <w:rPr>
                <w:rFonts w:ascii="Arial" w:eastAsia="Calibri" w:hAnsi="Arial" w:cs="Arial"/>
                <w:b/>
                <w:sz w:val="22"/>
                <w:szCs w:val="22"/>
              </w:rPr>
              <w:t>1</w:t>
            </w:r>
            <w:r w:rsidRPr="0093539B">
              <w:rPr>
                <w:rFonts w:ascii="Arial" w:eastAsia="Calibri" w:hAnsi="Arial" w:cs="Arial"/>
                <w:b/>
                <w:sz w:val="22"/>
                <w:szCs w:val="22"/>
              </w:rPr>
              <w:t>, Artículo</w:t>
            </w:r>
            <w:r w:rsidR="00925985" w:rsidRPr="0093539B">
              <w:rPr>
                <w:rFonts w:ascii="Arial" w:eastAsia="Calibri" w:hAnsi="Arial" w:cs="Arial"/>
                <w:b/>
                <w:sz w:val="22"/>
                <w:szCs w:val="22"/>
              </w:rPr>
              <w:t xml:space="preserve"> </w:t>
            </w:r>
            <w:r w:rsidR="001E605D">
              <w:rPr>
                <w:rFonts w:ascii="Arial" w:eastAsia="Calibri" w:hAnsi="Arial" w:cs="Arial"/>
                <w:b/>
                <w:sz w:val="22"/>
                <w:szCs w:val="22"/>
              </w:rPr>
              <w:t>9</w:t>
            </w:r>
            <w:r w:rsidR="00FF3C43" w:rsidRPr="0093539B">
              <w:rPr>
                <w:rFonts w:ascii="Arial" w:eastAsia="Calibri" w:hAnsi="Arial" w:cs="Arial"/>
                <w:b/>
                <w:sz w:val="22"/>
                <w:szCs w:val="22"/>
              </w:rPr>
              <w:t>,</w:t>
            </w:r>
            <w:r w:rsidRPr="0093539B">
              <w:rPr>
                <w:rFonts w:ascii="Arial" w:eastAsia="Calibri" w:hAnsi="Arial" w:cs="Arial"/>
                <w:b/>
                <w:sz w:val="22"/>
                <w:szCs w:val="22"/>
              </w:rPr>
              <w:t xml:space="preserve"> del </w:t>
            </w:r>
            <w:r w:rsidR="008B20FD">
              <w:rPr>
                <w:rFonts w:ascii="Arial" w:eastAsia="Calibri" w:hAnsi="Arial" w:cs="Arial"/>
                <w:b/>
                <w:sz w:val="22"/>
                <w:szCs w:val="22"/>
              </w:rPr>
              <w:t>23</w:t>
            </w:r>
            <w:r w:rsidR="00925985" w:rsidRPr="0093539B">
              <w:rPr>
                <w:rFonts w:ascii="Arial" w:eastAsia="Calibri" w:hAnsi="Arial" w:cs="Arial"/>
                <w:b/>
                <w:sz w:val="22"/>
                <w:szCs w:val="22"/>
              </w:rPr>
              <w:t xml:space="preserve"> de </w:t>
            </w:r>
            <w:r w:rsidR="00BA51C3" w:rsidRPr="0093539B">
              <w:rPr>
                <w:rFonts w:ascii="Arial" w:eastAsia="Calibri" w:hAnsi="Arial" w:cs="Arial"/>
                <w:b/>
                <w:sz w:val="22"/>
                <w:szCs w:val="22"/>
              </w:rPr>
              <w:t>mayo</w:t>
            </w:r>
            <w:r w:rsidR="00925985" w:rsidRPr="0093539B">
              <w:rPr>
                <w:rFonts w:ascii="Arial" w:eastAsia="Calibri" w:hAnsi="Arial" w:cs="Arial"/>
                <w:b/>
                <w:sz w:val="22"/>
                <w:szCs w:val="22"/>
              </w:rPr>
              <w:t xml:space="preserve"> </w:t>
            </w:r>
            <w:r w:rsidR="00A772EF" w:rsidRPr="0093539B">
              <w:rPr>
                <w:rFonts w:ascii="Arial" w:eastAsia="Calibri" w:hAnsi="Arial" w:cs="Arial"/>
                <w:b/>
                <w:sz w:val="22"/>
                <w:szCs w:val="22"/>
              </w:rPr>
              <w:t>de 201</w:t>
            </w:r>
            <w:r w:rsidR="003B6DC0" w:rsidRPr="0093539B">
              <w:rPr>
                <w:rFonts w:ascii="Arial" w:eastAsia="Calibri" w:hAnsi="Arial" w:cs="Arial"/>
                <w:b/>
                <w:sz w:val="22"/>
                <w:szCs w:val="22"/>
              </w:rPr>
              <w:t>8</w:t>
            </w:r>
            <w:r w:rsidR="00925985" w:rsidRPr="0093539B">
              <w:rPr>
                <w:rFonts w:ascii="Arial" w:eastAsia="Calibri" w:hAnsi="Arial" w:cs="Arial"/>
                <w:b/>
                <w:sz w:val="22"/>
                <w:szCs w:val="22"/>
              </w:rPr>
              <w:t xml:space="preserve">.  </w:t>
            </w:r>
            <w:r w:rsidR="008B20FD" w:rsidRPr="008B20FD">
              <w:rPr>
                <w:rFonts w:ascii="Arial" w:eastAsia="Cambria" w:hAnsi="Arial" w:cs="Arial"/>
                <w:b/>
                <w:bCs/>
                <w:sz w:val="22"/>
                <w:szCs w:val="22"/>
                <w:lang w:val="es-CR" w:eastAsia="en-US"/>
              </w:rPr>
              <w:t>Respuesta a la solicitud del oficio RH-268-2018, sobre la figura del préstamo de funcionarios a otras instituciones</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B2F3B" w:rsidRDefault="005B2F3B" w:rsidP="007742A1">
      <w:pPr>
        <w:jc w:val="both"/>
        <w:rPr>
          <w:rFonts w:ascii="Arial" w:eastAsia="Cambria" w:hAnsi="Arial" w:cs="Arial"/>
          <w:lang w:val="es-ES_tradnl" w:eastAsia="en-US"/>
        </w:rPr>
      </w:pPr>
    </w:p>
    <w:p w:rsidR="005B2F3B" w:rsidRPr="005B2F3B" w:rsidRDefault="005B2F3B" w:rsidP="005B2F3B">
      <w:pPr>
        <w:tabs>
          <w:tab w:val="left" w:pos="3070"/>
        </w:tabs>
        <w:contextualSpacing/>
        <w:jc w:val="both"/>
        <w:outlineLvl w:val="0"/>
        <w:rPr>
          <w:rFonts w:ascii="Arial" w:eastAsia="Calibri" w:hAnsi="Arial" w:cs="Arial"/>
          <w:b/>
          <w:lang w:val="es-CR" w:eastAsia="en-US"/>
        </w:rPr>
      </w:pPr>
      <w:r w:rsidRPr="005B2F3B">
        <w:rPr>
          <w:rFonts w:ascii="Arial" w:eastAsia="Calibri" w:hAnsi="Arial" w:cs="Arial"/>
          <w:b/>
          <w:lang w:val="es-CR" w:eastAsia="en-US"/>
        </w:rPr>
        <w:t>RESULTANDO QUE:</w:t>
      </w:r>
    </w:p>
    <w:p w:rsidR="005B2F3B" w:rsidRPr="005B2F3B" w:rsidRDefault="005B2F3B" w:rsidP="005B2F3B">
      <w:pPr>
        <w:jc w:val="both"/>
        <w:rPr>
          <w:rFonts w:ascii="Arial" w:eastAsia="Calibri" w:hAnsi="Arial" w:cs="Arial"/>
          <w:sz w:val="20"/>
          <w:szCs w:val="20"/>
          <w:lang w:val="es-CR" w:eastAsia="en-US"/>
        </w:rPr>
      </w:pPr>
    </w:p>
    <w:p w:rsidR="005B2F3B" w:rsidRPr="005B2F3B" w:rsidRDefault="005B2F3B" w:rsidP="005B2F3B">
      <w:pPr>
        <w:numPr>
          <w:ilvl w:val="0"/>
          <w:numId w:val="52"/>
        </w:numPr>
        <w:ind w:left="426" w:hanging="426"/>
        <w:jc w:val="both"/>
        <w:rPr>
          <w:rFonts w:ascii="Arial" w:eastAsia="Calibri" w:hAnsi="Arial" w:cs="Arial"/>
          <w:lang w:val="es-CR" w:eastAsia="en-US"/>
        </w:rPr>
      </w:pPr>
      <w:r w:rsidRPr="005B2F3B">
        <w:rPr>
          <w:rFonts w:ascii="Arial" w:eastAsia="Calibri" w:hAnsi="Arial" w:cs="Arial"/>
          <w:lang w:val="es-CR" w:eastAsia="en-US"/>
        </w:rPr>
        <w:t>Es función del Consejo Institucional, según lo dispone el inciso f del artículo 18 del Estatuto Orgánico, “Aprobar, promulgar y modificar los reglamentos generales necesarios para el funcionamiento del Instituto, así como los suyos propios, excepto aquellos que regulen el funcionamiento de la Asamblea Institucional Representativa y del Congreso Institucional”.</w:t>
      </w:r>
    </w:p>
    <w:p w:rsidR="005B2F3B" w:rsidRPr="005B2F3B" w:rsidRDefault="005B2F3B" w:rsidP="005B2F3B">
      <w:pPr>
        <w:jc w:val="both"/>
        <w:rPr>
          <w:rFonts w:ascii="Arial" w:eastAsia="Calibri" w:hAnsi="Arial" w:cs="Arial"/>
          <w:sz w:val="20"/>
          <w:szCs w:val="20"/>
          <w:lang w:val="es-CR" w:eastAsia="en-US"/>
        </w:rPr>
      </w:pPr>
    </w:p>
    <w:p w:rsidR="005B2F3B" w:rsidRPr="005B2F3B" w:rsidRDefault="005B2F3B" w:rsidP="005B2F3B">
      <w:pPr>
        <w:numPr>
          <w:ilvl w:val="0"/>
          <w:numId w:val="52"/>
        </w:numPr>
        <w:ind w:left="426" w:hanging="426"/>
        <w:jc w:val="both"/>
        <w:rPr>
          <w:rFonts w:ascii="Arial" w:eastAsia="Calibri" w:hAnsi="Arial" w:cs="Arial"/>
          <w:lang w:val="es-CR" w:eastAsia="en-US"/>
        </w:rPr>
      </w:pPr>
      <w:r w:rsidRPr="005B2F3B">
        <w:rPr>
          <w:rFonts w:ascii="Arial" w:eastAsia="Calibri" w:hAnsi="Arial" w:cs="Arial"/>
          <w:lang w:val="es-CR" w:eastAsia="en-US"/>
        </w:rPr>
        <w:t>El MBA. Harold Blanco Leitón, Director del Departamento de Recursos Humanos, ha solicitado en el oficio RH-268-2018, fechado 20 de marzo de 2018 y dirigido al Dr. Julio Calvo Alvarado, Presidente del Consejo Institucional, la incorporación de un artículo adicional al Reglamento de “Licencias con y sin goce de salario del ITCR”, en el apartado de “Disposiciones Generales”, con el siguiente texto:</w:t>
      </w:r>
    </w:p>
    <w:p w:rsidR="005B2F3B" w:rsidRPr="005B2F3B" w:rsidRDefault="005B2F3B" w:rsidP="005B2F3B">
      <w:pPr>
        <w:jc w:val="both"/>
        <w:rPr>
          <w:rFonts w:ascii="Arial" w:eastAsia="Calibri" w:hAnsi="Arial" w:cs="Arial"/>
          <w:sz w:val="20"/>
          <w:szCs w:val="20"/>
          <w:lang w:val="es-CR" w:eastAsia="en-US"/>
        </w:rPr>
      </w:pPr>
    </w:p>
    <w:p w:rsidR="005B2F3B" w:rsidRPr="005B2F3B" w:rsidRDefault="005B2F3B" w:rsidP="005B2F3B">
      <w:pPr>
        <w:ind w:left="709" w:right="333"/>
        <w:jc w:val="both"/>
        <w:rPr>
          <w:rFonts w:ascii="Arial" w:eastAsia="Calibri" w:hAnsi="Arial" w:cs="Arial"/>
          <w:i/>
          <w:sz w:val="22"/>
          <w:szCs w:val="22"/>
          <w:lang w:val="es-CR" w:eastAsia="en-US"/>
        </w:rPr>
      </w:pPr>
      <w:r w:rsidRPr="005B2F3B">
        <w:rPr>
          <w:rFonts w:ascii="Arial" w:eastAsia="Calibri" w:hAnsi="Arial" w:cs="Arial"/>
          <w:i/>
          <w:sz w:val="22"/>
          <w:szCs w:val="22"/>
          <w:lang w:val="es-CR" w:eastAsia="en-US"/>
        </w:rPr>
        <w:t xml:space="preserve">“Ante la existencia de convenios institucionales que conlleven al préstamo temporal de funcionarios a otra institución, el superior jerárquico respectivo deberá informar al Departamento de Recursos Humanos sobre las condiciones laborales en las que se enmarque dicho préstamo, así como las implicaciones que este tenga en la relación laboral del funcionario con la institución.”  </w:t>
      </w:r>
    </w:p>
    <w:p w:rsidR="005B2F3B" w:rsidRPr="005B2F3B" w:rsidRDefault="005B2F3B" w:rsidP="005B2F3B">
      <w:pPr>
        <w:jc w:val="both"/>
        <w:rPr>
          <w:rFonts w:ascii="Arial" w:eastAsia="Calibri" w:hAnsi="Arial" w:cs="Arial"/>
          <w:sz w:val="20"/>
          <w:szCs w:val="20"/>
          <w:lang w:val="es-CR" w:eastAsia="en-US"/>
        </w:rPr>
      </w:pPr>
    </w:p>
    <w:p w:rsidR="005B2F3B" w:rsidRPr="005B2F3B" w:rsidRDefault="005B2F3B" w:rsidP="005B2F3B">
      <w:pPr>
        <w:numPr>
          <w:ilvl w:val="0"/>
          <w:numId w:val="52"/>
        </w:numPr>
        <w:ind w:left="426" w:hanging="426"/>
        <w:jc w:val="both"/>
        <w:rPr>
          <w:rFonts w:ascii="Arial" w:eastAsia="Calibri" w:hAnsi="Arial" w:cs="Arial"/>
          <w:lang w:val="es-CR" w:eastAsia="en-US"/>
        </w:rPr>
      </w:pPr>
      <w:r w:rsidRPr="005B2F3B">
        <w:rPr>
          <w:rFonts w:ascii="Arial" w:eastAsia="Calibri" w:hAnsi="Arial" w:cs="Arial"/>
          <w:lang w:val="es-CR" w:eastAsia="en-US"/>
        </w:rPr>
        <w:t>La Comisión de Planificación y Administración acordó, en la Reunión Ordinaria No. 765-2018 del 24 de abril de 2018, “Solicitar a la Oficina de Asesoría Legal información sobre el fundamento jurídico que permite al Instituto prestar funcionarios a otras instituciones”.</w:t>
      </w:r>
    </w:p>
    <w:p w:rsidR="005B2F3B" w:rsidRPr="005B2F3B" w:rsidRDefault="005B2F3B" w:rsidP="005B2F3B">
      <w:pPr>
        <w:jc w:val="both"/>
        <w:rPr>
          <w:rFonts w:ascii="Arial" w:eastAsia="Calibri" w:hAnsi="Arial" w:cs="Arial"/>
          <w:sz w:val="20"/>
          <w:szCs w:val="20"/>
          <w:lang w:val="es-CR" w:eastAsia="en-US"/>
        </w:rPr>
      </w:pPr>
    </w:p>
    <w:p w:rsidR="005B2F3B" w:rsidRPr="005B2F3B" w:rsidRDefault="005B2F3B" w:rsidP="005B2F3B">
      <w:pPr>
        <w:numPr>
          <w:ilvl w:val="0"/>
          <w:numId w:val="52"/>
        </w:numPr>
        <w:ind w:left="426" w:hanging="426"/>
        <w:jc w:val="both"/>
        <w:rPr>
          <w:rFonts w:ascii="Arial" w:eastAsia="Calibri" w:hAnsi="Arial" w:cs="Arial"/>
          <w:lang w:val="es-CR" w:eastAsia="en-US"/>
        </w:rPr>
      </w:pPr>
      <w:bookmarkStart w:id="1" w:name="_Hlk509049305"/>
      <w:r w:rsidRPr="005B2F3B">
        <w:rPr>
          <w:rFonts w:ascii="Arial" w:eastAsia="Calibri" w:hAnsi="Arial" w:cs="Arial"/>
          <w:lang w:val="es-CR" w:eastAsia="en-US"/>
        </w:rPr>
        <w:t>La Oficina de Asesoría Legal respondió la consulta realizada por la Comisión de Planificación y Administración mediante el oficio Asesoría Legal-212-2018.</w:t>
      </w:r>
    </w:p>
    <w:bookmarkEnd w:id="1"/>
    <w:p w:rsidR="005B2F3B" w:rsidRPr="005B2F3B" w:rsidRDefault="005B2F3B" w:rsidP="005B2F3B">
      <w:pPr>
        <w:jc w:val="both"/>
        <w:rPr>
          <w:rFonts w:ascii="Arial" w:eastAsia="Calibri" w:hAnsi="Arial" w:cs="Arial"/>
          <w:sz w:val="20"/>
          <w:szCs w:val="20"/>
          <w:lang w:val="es-CR" w:eastAsia="en-US"/>
        </w:rPr>
      </w:pPr>
    </w:p>
    <w:p w:rsidR="005B2F3B" w:rsidRPr="005B2F3B" w:rsidRDefault="005B2F3B" w:rsidP="005B2F3B">
      <w:pPr>
        <w:contextualSpacing/>
        <w:jc w:val="both"/>
        <w:outlineLvl w:val="0"/>
        <w:rPr>
          <w:rFonts w:ascii="Arial" w:hAnsi="Arial" w:cs="Arial"/>
          <w:b/>
          <w:lang w:val="es-CR"/>
        </w:rPr>
      </w:pPr>
      <w:bookmarkStart w:id="2" w:name="_Toc272225920"/>
      <w:bookmarkStart w:id="3" w:name="_Toc272238511"/>
      <w:bookmarkStart w:id="4" w:name="_Toc274319984"/>
      <w:r w:rsidRPr="005B2F3B">
        <w:rPr>
          <w:rFonts w:ascii="Arial" w:hAnsi="Arial" w:cs="Arial"/>
          <w:b/>
          <w:lang w:val="es-CR"/>
        </w:rPr>
        <w:t>CONSIDERANDO QUE:</w:t>
      </w:r>
    </w:p>
    <w:p w:rsidR="005B2F3B" w:rsidRPr="005B2F3B" w:rsidRDefault="005B2F3B" w:rsidP="005B2F3B">
      <w:pPr>
        <w:jc w:val="both"/>
        <w:rPr>
          <w:rFonts w:ascii="Arial" w:eastAsia="Calibri" w:hAnsi="Arial" w:cs="Arial"/>
          <w:sz w:val="20"/>
          <w:szCs w:val="20"/>
          <w:lang w:val="es-CR" w:eastAsia="en-US"/>
        </w:rPr>
      </w:pPr>
    </w:p>
    <w:p w:rsidR="005B2F3B" w:rsidRPr="005B2F3B" w:rsidRDefault="005B2F3B" w:rsidP="005B2F3B">
      <w:pPr>
        <w:numPr>
          <w:ilvl w:val="0"/>
          <w:numId w:val="54"/>
        </w:numPr>
        <w:ind w:left="336"/>
        <w:contextualSpacing/>
        <w:jc w:val="both"/>
        <w:rPr>
          <w:rFonts w:ascii="Arial" w:eastAsia="Calibri" w:hAnsi="Arial" w:cs="Arial"/>
          <w:lang w:val="es-CR" w:eastAsia="en-US"/>
        </w:rPr>
      </w:pPr>
      <w:r w:rsidRPr="005B2F3B">
        <w:rPr>
          <w:rFonts w:ascii="Arial" w:eastAsia="Calibri" w:hAnsi="Arial" w:cs="Arial"/>
          <w:lang w:val="es-CR" w:eastAsia="en-US"/>
        </w:rPr>
        <w:t xml:space="preserve">En el Reglamento de Licencias con y sin goce de salario del ITCR no se contempla el préstamo de funcionarios a otras instituciones, ni en otra normativa interna. Al no existir la figura </w:t>
      </w:r>
      <w:r w:rsidRPr="005B2F3B">
        <w:rPr>
          <w:rFonts w:ascii="Arial" w:eastAsia="Calibri" w:hAnsi="Arial" w:cs="Arial"/>
          <w:i/>
          <w:lang w:val="es-CR" w:eastAsia="en-US"/>
        </w:rPr>
        <w:t>del préstamo de funcionarios a otras instituciones</w:t>
      </w:r>
      <w:r w:rsidRPr="005B2F3B">
        <w:rPr>
          <w:rFonts w:ascii="Arial" w:eastAsia="Calibri" w:hAnsi="Arial" w:cs="Arial"/>
          <w:lang w:val="es-CR" w:eastAsia="en-US"/>
        </w:rPr>
        <w:t xml:space="preserve"> en el reglamento indicado, no se encuentra la base jurídica para incluir la modificación </w:t>
      </w:r>
      <w:r w:rsidRPr="005B2F3B">
        <w:rPr>
          <w:rFonts w:ascii="Arial" w:eastAsia="Calibri" w:hAnsi="Arial" w:cs="Arial"/>
          <w:lang w:val="es-CR" w:eastAsia="en-US"/>
        </w:rPr>
        <w:lastRenderedPageBreak/>
        <w:t>pretendida. No podría considerarse en un reglamento la existencia de un hecho de algo que no ha nacido jurídicamente, como lo sería el autorizar la comunicación a Recursos Humanos de un préstamo de funcionarios a otras instituciones.</w:t>
      </w:r>
    </w:p>
    <w:p w:rsidR="005B2F3B" w:rsidRPr="005B2F3B" w:rsidRDefault="005B2F3B" w:rsidP="005B2F3B">
      <w:pPr>
        <w:ind w:left="360"/>
        <w:jc w:val="both"/>
        <w:rPr>
          <w:rFonts w:ascii="Arial" w:eastAsia="Calibri" w:hAnsi="Arial" w:cs="Arial"/>
          <w:lang w:val="es-CR" w:eastAsia="en-US"/>
        </w:rPr>
      </w:pPr>
    </w:p>
    <w:p w:rsidR="005B2F3B" w:rsidRPr="005B2F3B" w:rsidRDefault="005B2F3B" w:rsidP="005B2F3B">
      <w:pPr>
        <w:numPr>
          <w:ilvl w:val="0"/>
          <w:numId w:val="54"/>
        </w:numPr>
        <w:ind w:left="336"/>
        <w:contextualSpacing/>
        <w:jc w:val="both"/>
        <w:rPr>
          <w:rFonts w:ascii="Arial" w:eastAsia="Calibri" w:hAnsi="Arial" w:cs="Arial"/>
          <w:lang w:val="es-CR" w:eastAsia="en-US"/>
        </w:rPr>
      </w:pPr>
      <w:r w:rsidRPr="005B2F3B">
        <w:rPr>
          <w:rFonts w:ascii="Arial" w:eastAsia="Calibri" w:hAnsi="Arial" w:cs="Arial"/>
          <w:lang w:val="es-CR" w:eastAsia="en-US"/>
        </w:rPr>
        <w:t>La solicitud del oficio RH-268-2018 se pretende justificar, en que el préstamo de funcionarios del Instituto Tecnológico de Costa Rica hacia otras instituciones del sector público es una práctica común, en el quehacer administrativo en general. No obstante, información posterior aportada por el Director del Departamento de Recursos Humanos indica que se trata de muy pocos casos.</w:t>
      </w:r>
    </w:p>
    <w:p w:rsidR="005B2F3B" w:rsidRPr="005B2F3B" w:rsidRDefault="005B2F3B" w:rsidP="005B2F3B">
      <w:pPr>
        <w:ind w:left="360"/>
        <w:jc w:val="both"/>
        <w:rPr>
          <w:rFonts w:ascii="Arial" w:eastAsia="Calibri" w:hAnsi="Arial" w:cs="Arial"/>
          <w:lang w:val="es-CR" w:eastAsia="en-US"/>
        </w:rPr>
      </w:pPr>
    </w:p>
    <w:p w:rsidR="005B2F3B" w:rsidRPr="005B2F3B" w:rsidRDefault="005B2F3B" w:rsidP="005B2F3B">
      <w:pPr>
        <w:numPr>
          <w:ilvl w:val="0"/>
          <w:numId w:val="54"/>
        </w:numPr>
        <w:ind w:left="336"/>
        <w:contextualSpacing/>
        <w:jc w:val="both"/>
        <w:rPr>
          <w:rFonts w:ascii="Arial" w:eastAsia="Calibri" w:hAnsi="Arial" w:cs="Arial"/>
          <w:lang w:val="es-CR" w:eastAsia="en-US"/>
        </w:rPr>
      </w:pPr>
      <w:r w:rsidRPr="005B2F3B">
        <w:rPr>
          <w:rFonts w:ascii="Arial" w:eastAsia="Calibri" w:hAnsi="Arial" w:cs="Arial"/>
          <w:lang w:val="es-CR" w:eastAsia="en-US"/>
        </w:rPr>
        <w:t xml:space="preserve">La incorporación reglamentaria del préstamo de funcionarios con goce de salario a otras instituciones, requiere de un estudio a fondo que contemple el análisis de conveniencia, oportunidad y legalidad, y que tome en cuenta que está de por medio el uso de fondos públicos y la revisión de las políticas actuales sobre austeridad, entre otras y, por tanto, no debe limitarse a una simple inclusión de artículos en un reglamento. </w:t>
      </w:r>
    </w:p>
    <w:p w:rsidR="005B2F3B" w:rsidRPr="005B2F3B" w:rsidRDefault="005B2F3B" w:rsidP="005B2F3B">
      <w:pPr>
        <w:ind w:left="360"/>
        <w:jc w:val="both"/>
        <w:rPr>
          <w:rFonts w:ascii="Arial" w:eastAsia="Calibri" w:hAnsi="Arial" w:cs="Arial"/>
          <w:lang w:val="es-CR" w:eastAsia="en-US"/>
        </w:rPr>
      </w:pPr>
    </w:p>
    <w:p w:rsidR="005B2F3B" w:rsidRPr="005B2F3B" w:rsidRDefault="005B2F3B" w:rsidP="005B2F3B">
      <w:pPr>
        <w:numPr>
          <w:ilvl w:val="0"/>
          <w:numId w:val="54"/>
        </w:numPr>
        <w:ind w:left="336"/>
        <w:contextualSpacing/>
        <w:jc w:val="both"/>
        <w:rPr>
          <w:rFonts w:ascii="Arial" w:eastAsia="Calibri" w:hAnsi="Arial" w:cs="Arial"/>
          <w:lang w:val="es-CR" w:eastAsia="en-US"/>
        </w:rPr>
      </w:pPr>
      <w:r w:rsidRPr="005B2F3B">
        <w:rPr>
          <w:rFonts w:ascii="Arial" w:eastAsia="Calibri" w:hAnsi="Arial" w:cs="Arial"/>
          <w:lang w:val="es-CR" w:eastAsia="en-US"/>
        </w:rPr>
        <w:t xml:space="preserve">No existe normativa específica en el Instituto que regule el “préstamo de funcionarios” a otras instituciones públicas. Por la escasa cantidad de casos que se presentan en la Institución, no se justifica la aprobación de una normativa específica para regular esta materia, siendo la firma de convenios el instrumento idóneo para atender eventuales casos futuros. </w:t>
      </w:r>
    </w:p>
    <w:p w:rsidR="005B2F3B" w:rsidRPr="005B2F3B" w:rsidRDefault="005B2F3B" w:rsidP="005B2F3B">
      <w:pPr>
        <w:ind w:left="360"/>
        <w:jc w:val="both"/>
        <w:rPr>
          <w:rFonts w:ascii="Arial" w:eastAsia="Calibri" w:hAnsi="Arial" w:cs="Arial"/>
          <w:lang w:val="es-CR" w:eastAsia="en-US"/>
        </w:rPr>
      </w:pPr>
    </w:p>
    <w:p w:rsidR="005B2F3B" w:rsidRPr="005B2F3B" w:rsidRDefault="005B2F3B" w:rsidP="005B2F3B">
      <w:pPr>
        <w:numPr>
          <w:ilvl w:val="0"/>
          <w:numId w:val="54"/>
        </w:numPr>
        <w:ind w:left="336"/>
        <w:contextualSpacing/>
        <w:jc w:val="both"/>
        <w:rPr>
          <w:rFonts w:ascii="Arial" w:eastAsia="Calibri" w:hAnsi="Arial" w:cs="Arial"/>
          <w:lang w:val="es-CR" w:eastAsia="en-US"/>
        </w:rPr>
      </w:pPr>
      <w:r w:rsidRPr="005B2F3B">
        <w:rPr>
          <w:rFonts w:ascii="Arial" w:eastAsia="Calibri" w:hAnsi="Arial" w:cs="Arial"/>
          <w:lang w:val="es-CR" w:eastAsia="en-US"/>
        </w:rPr>
        <w:t xml:space="preserve">El Instituto Tecnológico de Costa Rica formaliza sus relaciones de colaboración con distintas entidades, mediante la definición de los compromisos que asumirán las partes en los convenios respectivos. La Dirección de Cooperación tiene a su cargo ofrecer soporte técnico a los gestores de los convenios, supervisar que cuenten con los requisitos establecidos en el manual de procedimientos respectivo y dar trámite interno para su debido refrendo, de acuerdo con lo establecido en el “Reglamento para la Tramitación de Convenios Nacionales e Internacionales para el Instituto Tecnológico de Costa Rica”.  </w:t>
      </w:r>
    </w:p>
    <w:p w:rsidR="005B2F3B" w:rsidRPr="005B2F3B" w:rsidRDefault="005B2F3B" w:rsidP="005B2F3B">
      <w:pPr>
        <w:ind w:left="426" w:right="-91"/>
        <w:jc w:val="both"/>
        <w:rPr>
          <w:rFonts w:ascii="Arial" w:eastAsia="Calibri" w:hAnsi="Arial" w:cs="Arial"/>
          <w:lang w:val="es-CR" w:eastAsia="en-US"/>
        </w:rPr>
      </w:pPr>
    </w:p>
    <w:bookmarkEnd w:id="2"/>
    <w:bookmarkEnd w:id="3"/>
    <w:bookmarkEnd w:id="4"/>
    <w:p w:rsidR="005B2F3B" w:rsidRPr="005B2F3B" w:rsidRDefault="005B2F3B" w:rsidP="005B2F3B">
      <w:pPr>
        <w:jc w:val="both"/>
        <w:rPr>
          <w:rFonts w:ascii="Arial" w:hAnsi="Arial" w:cs="Arial"/>
          <w:b/>
          <w:lang w:val="es-CR"/>
        </w:rPr>
      </w:pPr>
      <w:r w:rsidRPr="005B2F3B">
        <w:rPr>
          <w:rFonts w:ascii="Arial" w:hAnsi="Arial" w:cs="Arial"/>
          <w:b/>
          <w:lang w:val="es-CR"/>
        </w:rPr>
        <w:t>SE</w:t>
      </w:r>
      <w:r>
        <w:rPr>
          <w:rFonts w:ascii="Arial" w:hAnsi="Arial" w:cs="Arial"/>
          <w:b/>
          <w:lang w:val="es-CR"/>
        </w:rPr>
        <w:t xml:space="preserve"> ACUERDA</w:t>
      </w:r>
      <w:r w:rsidRPr="005B2F3B">
        <w:rPr>
          <w:rFonts w:ascii="Arial" w:hAnsi="Arial" w:cs="Arial"/>
          <w:b/>
          <w:lang w:val="es-CR"/>
        </w:rPr>
        <w:t>:</w:t>
      </w:r>
    </w:p>
    <w:p w:rsidR="005B2F3B" w:rsidRPr="005B2F3B" w:rsidRDefault="005B2F3B" w:rsidP="005B2F3B">
      <w:pPr>
        <w:jc w:val="both"/>
        <w:rPr>
          <w:rFonts w:ascii="Arial" w:hAnsi="Arial" w:cs="Arial"/>
          <w:b/>
          <w:lang w:val="es-CR"/>
        </w:rPr>
      </w:pPr>
    </w:p>
    <w:p w:rsidR="005B2F3B" w:rsidRPr="005B2F3B" w:rsidRDefault="005B2F3B" w:rsidP="005B2F3B">
      <w:pPr>
        <w:numPr>
          <w:ilvl w:val="0"/>
          <w:numId w:val="53"/>
        </w:numPr>
        <w:ind w:left="426" w:right="-91" w:hanging="426"/>
        <w:jc w:val="both"/>
        <w:rPr>
          <w:rFonts w:ascii="Arial" w:hAnsi="Arial" w:cs="Arial"/>
        </w:rPr>
      </w:pPr>
      <w:r w:rsidRPr="005B2F3B">
        <w:rPr>
          <w:rFonts w:ascii="Arial" w:hAnsi="Arial" w:cs="Arial"/>
        </w:rPr>
        <w:t>No acoger la solicitud de incorporación de un artículo al “</w:t>
      </w:r>
      <w:r w:rsidRPr="005B2F3B">
        <w:rPr>
          <w:rFonts w:ascii="Arial" w:eastAsia="Calibri" w:hAnsi="Arial" w:cs="Arial"/>
          <w:lang w:val="es-CR" w:eastAsia="en-US"/>
        </w:rPr>
        <w:t xml:space="preserve">Reglamento de Licencias con y sin goce de salario del ITCR” planteada por el M.B.A. Harold Blanco Leitón, Director del Departamento de Recursos Humanos, mediante el oficio </w:t>
      </w:r>
      <w:r w:rsidRPr="005B2F3B">
        <w:rPr>
          <w:rFonts w:ascii="Arial" w:hAnsi="Arial" w:cs="Arial"/>
        </w:rPr>
        <w:t>RH</w:t>
      </w:r>
      <w:r w:rsidRPr="005B2F3B">
        <w:rPr>
          <w:rFonts w:ascii="Arial" w:eastAsia="Calibri" w:hAnsi="Arial" w:cs="Arial"/>
          <w:lang w:val="es-CR" w:eastAsia="en-US"/>
        </w:rPr>
        <w:t>-268-2018.</w:t>
      </w:r>
    </w:p>
    <w:p w:rsidR="005B2F3B" w:rsidRPr="005B2F3B" w:rsidRDefault="005B2F3B" w:rsidP="005B2F3B">
      <w:pPr>
        <w:ind w:left="426" w:right="-91" w:hanging="426"/>
        <w:jc w:val="both"/>
        <w:rPr>
          <w:rFonts w:ascii="Arial" w:hAnsi="Arial" w:cs="Arial"/>
        </w:rPr>
      </w:pPr>
    </w:p>
    <w:p w:rsidR="005B2F3B" w:rsidRPr="005B2F3B" w:rsidRDefault="005B2F3B" w:rsidP="005B2F3B">
      <w:pPr>
        <w:numPr>
          <w:ilvl w:val="0"/>
          <w:numId w:val="53"/>
        </w:numPr>
        <w:ind w:left="426" w:right="-91" w:hanging="426"/>
        <w:jc w:val="both"/>
        <w:rPr>
          <w:rFonts w:ascii="Arial" w:hAnsi="Arial" w:cs="Arial"/>
        </w:rPr>
      </w:pPr>
      <w:bookmarkStart w:id="5" w:name="_Hlk508606728"/>
      <w:r w:rsidRPr="005B2F3B">
        <w:rPr>
          <w:rFonts w:ascii="Arial" w:hAnsi="Arial" w:cs="Arial"/>
        </w:rPr>
        <w:t xml:space="preserve">Recordar a la Administración que los casos en que se solicite el préstamo de funcionarios con goce de salario, para trabajar en otra institución pública deben ser tramitados mediante la firma de convenios, en el marco de lo dispuesto en el </w:t>
      </w:r>
      <w:r w:rsidRPr="005B2F3B">
        <w:rPr>
          <w:rFonts w:ascii="Arial" w:eastAsia="Calibri" w:hAnsi="Arial" w:cs="Arial"/>
          <w:lang w:val="es-CR" w:eastAsia="en-US"/>
        </w:rPr>
        <w:t>“Reglamento para la Tramitación de Convenios Nacionales e Internacionales para el Instituto Tecnológico de Costa Rica”, y cualquier otra disposición normativa y jurisprudencia que sea aplicable, en el contexto de la autonomía universitaria que caracteriza al Instituto.</w:t>
      </w:r>
    </w:p>
    <w:bookmarkEnd w:id="5"/>
    <w:p w:rsidR="005B2F3B" w:rsidRPr="005B2F3B" w:rsidRDefault="005B2F3B" w:rsidP="005B2F3B">
      <w:pPr>
        <w:ind w:left="426" w:right="-91" w:hanging="426"/>
        <w:jc w:val="both"/>
        <w:rPr>
          <w:rFonts w:ascii="Arial" w:hAnsi="Arial" w:cs="Arial"/>
          <w:sz w:val="22"/>
          <w:szCs w:val="22"/>
        </w:rPr>
      </w:pPr>
    </w:p>
    <w:p w:rsidR="005B2F3B" w:rsidRPr="005B2F3B" w:rsidRDefault="005B2F3B" w:rsidP="005B2F3B">
      <w:pPr>
        <w:jc w:val="both"/>
        <w:rPr>
          <w:rFonts w:ascii="Arial" w:eastAsia="Calibri" w:hAnsi="Arial" w:cs="Arial"/>
          <w:sz w:val="22"/>
          <w:szCs w:val="22"/>
          <w:lang w:val="es-CR" w:eastAsia="en-US"/>
        </w:rPr>
      </w:pPr>
    </w:p>
    <w:p w:rsidR="005B2F3B" w:rsidRPr="005B2F3B" w:rsidRDefault="005B2F3B" w:rsidP="005B2F3B">
      <w:pPr>
        <w:jc w:val="both"/>
        <w:rPr>
          <w:rFonts w:ascii="Arial" w:eastAsia="Calibri" w:hAnsi="Arial" w:cs="Arial"/>
          <w:b/>
          <w:sz w:val="22"/>
          <w:szCs w:val="22"/>
          <w:lang w:val="es-CR" w:eastAsia="en-US"/>
        </w:rPr>
      </w:pPr>
    </w:p>
    <w:p w:rsidR="005B2F3B" w:rsidRPr="005B2F3B" w:rsidRDefault="005B2F3B" w:rsidP="005B2F3B">
      <w:pPr>
        <w:rPr>
          <w:rFonts w:ascii="Arial" w:hAnsi="Arial" w:cs="Arial"/>
          <w:b/>
          <w:sz w:val="16"/>
          <w:szCs w:val="16"/>
        </w:rPr>
      </w:pPr>
    </w:p>
    <w:p w:rsidR="003859C1" w:rsidRPr="005B2F3B" w:rsidRDefault="003859C1" w:rsidP="00AC372A">
      <w:pPr>
        <w:rPr>
          <w:rFonts w:ascii="Arial" w:hAnsi="Arial" w:cs="Arial"/>
        </w:rPr>
      </w:pPr>
    </w:p>
    <w:p w:rsidR="003859C1" w:rsidRPr="00AC372A" w:rsidRDefault="003859C1" w:rsidP="005B2F3B">
      <w:pPr>
        <w:numPr>
          <w:ilvl w:val="0"/>
          <w:numId w:val="53"/>
        </w:numPr>
        <w:ind w:left="426" w:right="-91" w:hanging="426"/>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AC372A" w:rsidRDefault="00AC372A" w:rsidP="00AC372A">
      <w:pPr>
        <w:spacing w:after="160" w:line="259" w:lineRule="auto"/>
        <w:contextualSpacing/>
        <w:jc w:val="both"/>
        <w:rPr>
          <w:rFonts w:ascii="Arial" w:hAnsi="Arial" w:cs="Arial"/>
        </w:rPr>
      </w:pPr>
    </w:p>
    <w:p w:rsidR="005B2F3B" w:rsidRDefault="005B2F3B" w:rsidP="00AC372A">
      <w:pPr>
        <w:spacing w:after="160" w:line="259" w:lineRule="auto"/>
        <w:contextualSpacing/>
        <w:jc w:val="both"/>
        <w:rPr>
          <w:rFonts w:ascii="Arial" w:hAnsi="Arial" w:cs="Arial"/>
        </w:rPr>
      </w:pPr>
    </w:p>
    <w:p w:rsidR="005B2F3B" w:rsidRPr="005B2F3B" w:rsidRDefault="005B2F3B" w:rsidP="005B2F3B">
      <w:pPr>
        <w:widowControl w:val="0"/>
        <w:jc w:val="both"/>
        <w:rPr>
          <w:rFonts w:ascii="Arial" w:hAnsi="Arial" w:cs="Arial"/>
          <w:b/>
          <w:i/>
          <w:sz w:val="20"/>
          <w:szCs w:val="20"/>
        </w:rPr>
      </w:pPr>
      <w:r w:rsidRPr="005B2F3B">
        <w:rPr>
          <w:rFonts w:ascii="Arial" w:hAnsi="Arial" w:cs="Arial"/>
          <w:b/>
          <w:i/>
          <w:sz w:val="20"/>
          <w:szCs w:val="20"/>
        </w:rPr>
        <w:t xml:space="preserve">Palabras Clave:         </w:t>
      </w:r>
      <w:proofErr w:type="gramStart"/>
      <w:r w:rsidRPr="005B2F3B">
        <w:rPr>
          <w:rFonts w:ascii="Arial" w:hAnsi="Arial" w:cs="Arial"/>
          <w:b/>
          <w:i/>
          <w:sz w:val="20"/>
          <w:szCs w:val="20"/>
        </w:rPr>
        <w:t>Respuesta  –</w:t>
      </w:r>
      <w:proofErr w:type="gramEnd"/>
      <w:r w:rsidRPr="005B2F3B">
        <w:rPr>
          <w:rFonts w:ascii="Arial" w:hAnsi="Arial" w:cs="Arial"/>
          <w:b/>
          <w:i/>
          <w:sz w:val="20"/>
          <w:szCs w:val="20"/>
        </w:rPr>
        <w:t xml:space="preserve"> oficio RH -268-2018-   –Préstamo – funcionarios - otras instituciones  </w:t>
      </w:r>
    </w:p>
    <w:p w:rsidR="005B2F3B" w:rsidRDefault="005B2F3B" w:rsidP="005B2F3B">
      <w:pPr>
        <w:spacing w:after="160" w:line="259" w:lineRule="auto"/>
        <w:contextualSpacing/>
        <w:jc w:val="both"/>
        <w:rPr>
          <w:rFonts w:ascii="Arial" w:hAnsi="Arial" w:cs="Arial"/>
        </w:rPr>
      </w:pPr>
    </w:p>
    <w:p w:rsidR="00645C62" w:rsidRPr="005B2F3B" w:rsidRDefault="00645C62" w:rsidP="003859C1">
      <w:pPr>
        <w:jc w:val="both"/>
        <w:rPr>
          <w:rFonts w:ascii="Arial" w:hAnsi="Arial" w:cs="Arial"/>
          <w:b/>
          <w:sz w:val="18"/>
          <w:szCs w:val="18"/>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F90114">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F90114">
            <w:pPr>
              <w:jc w:val="both"/>
              <w:rPr>
                <w:rFonts w:ascii="Arial" w:eastAsia="Cambria" w:hAnsi="Arial" w:cs="Arial"/>
                <w:b/>
                <w:sz w:val="16"/>
                <w:szCs w:val="16"/>
                <w:lang w:val="es-ES_tradnl" w:eastAsia="en-US"/>
              </w:rPr>
            </w:pPr>
          </w:p>
        </w:tc>
        <w:tc>
          <w:tcPr>
            <w:tcW w:w="4361" w:type="dxa"/>
          </w:tcPr>
          <w:p w:rsidR="00CE7F7E" w:rsidRPr="00474B22" w:rsidRDefault="00CE7F7E" w:rsidP="00F90114">
            <w:pPr>
              <w:jc w:val="both"/>
              <w:rPr>
                <w:rFonts w:ascii="Arial" w:eastAsia="Cambria" w:hAnsi="Arial" w:cs="Arial"/>
                <w:b/>
                <w:sz w:val="16"/>
                <w:szCs w:val="16"/>
                <w:lang w:val="es-ES_tradnl" w:eastAsia="en-US"/>
              </w:rPr>
            </w:pPr>
          </w:p>
        </w:tc>
        <w:tc>
          <w:tcPr>
            <w:tcW w:w="4361" w:type="dxa"/>
          </w:tcPr>
          <w:p w:rsidR="00CE7F7E" w:rsidRPr="00474B22" w:rsidRDefault="00CE7F7E" w:rsidP="00F90114">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F90114">
            <w:pPr>
              <w:jc w:val="both"/>
              <w:rPr>
                <w:rFonts w:ascii="Arial" w:eastAsia="Cambria" w:hAnsi="Arial" w:cs="Arial"/>
                <w:b/>
                <w:sz w:val="16"/>
                <w:szCs w:val="16"/>
                <w:lang w:val="es-ES_tradnl" w:eastAsia="en-US"/>
              </w:rPr>
            </w:pPr>
          </w:p>
        </w:tc>
      </w:tr>
      <w:tr w:rsidR="00CE7F7E" w:rsidRPr="00474B22" w:rsidTr="00F90114">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F90114">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F90114">
            <w:pPr>
              <w:jc w:val="both"/>
              <w:rPr>
                <w:rFonts w:ascii="Arial" w:eastAsia="Cambria" w:hAnsi="Arial" w:cs="Arial"/>
                <w:b/>
                <w:sz w:val="16"/>
                <w:szCs w:val="16"/>
                <w:lang w:val="es-ES_tradnl" w:eastAsia="en-US"/>
              </w:rPr>
            </w:pPr>
          </w:p>
        </w:tc>
      </w:tr>
    </w:tbl>
    <w:p w:rsidR="00885F0A" w:rsidRP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885F0A" w:rsidRDefault="00885F0A" w:rsidP="00F41044">
      <w:pPr>
        <w:jc w:val="both"/>
        <w:rPr>
          <w:rFonts w:ascii="Arial" w:eastAsia="Cambria" w:hAnsi="Arial" w:cs="Arial"/>
          <w:sz w:val="22"/>
          <w:szCs w:val="22"/>
          <w:lang w:eastAsia="en-US"/>
        </w:rPr>
      </w:pPr>
      <w:r>
        <w:rPr>
          <w:rFonts w:ascii="Arial" w:eastAsia="Cambria" w:hAnsi="Arial" w:cs="Arial"/>
          <w:b/>
          <w:lang w:val="es-ES_tradnl" w:eastAsia="en-US"/>
        </w:rPr>
        <w:t xml:space="preserve">     </w:t>
      </w:r>
    </w:p>
    <w:p w:rsidR="00885F0A" w:rsidRDefault="00885F0A" w:rsidP="00F41044">
      <w:pPr>
        <w:jc w:val="both"/>
        <w:rPr>
          <w:rFonts w:ascii="Arial" w:eastAsia="Cambria" w:hAnsi="Arial" w:cs="Arial"/>
          <w:sz w:val="22"/>
          <w:szCs w:val="22"/>
          <w:lang w:eastAsia="en-US"/>
        </w:rPr>
      </w:pPr>
    </w:p>
    <w:p w:rsidR="00885F0A" w:rsidRDefault="00885F0A" w:rsidP="00F41044">
      <w:pPr>
        <w:jc w:val="both"/>
        <w:rPr>
          <w:rFonts w:ascii="Arial" w:eastAsia="Cambria" w:hAnsi="Arial" w:cs="Arial"/>
          <w:sz w:val="22"/>
          <w:szCs w:val="22"/>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36B" w:rsidRDefault="006F036B">
      <w:r>
        <w:separator/>
      </w:r>
    </w:p>
  </w:endnote>
  <w:endnote w:type="continuationSeparator" w:id="0">
    <w:p w:rsidR="006F036B" w:rsidRDefault="006F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3A" w:rsidRDefault="00DD1C3A">
    <w:pPr>
      <w:pStyle w:val="Piedepgina"/>
      <w:jc w:val="center"/>
    </w:pPr>
  </w:p>
  <w:p w:rsidR="00DD1C3A" w:rsidRDefault="00DD1C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36B" w:rsidRDefault="006F036B">
      <w:r>
        <w:separator/>
      </w:r>
    </w:p>
  </w:footnote>
  <w:footnote w:type="continuationSeparator" w:id="0">
    <w:p w:rsidR="006F036B" w:rsidRDefault="006F0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3A" w:rsidRPr="00D958BC" w:rsidRDefault="00DD1C3A"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DD1C3A" w:rsidRPr="00D958BC" w:rsidRDefault="00DD1C3A"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307</w:t>
    </w:r>
    <w:r w:rsidR="008B20FD">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del </w:t>
    </w:r>
    <w:r w:rsidR="008B20FD">
      <w:rPr>
        <w:rFonts w:ascii="Arial" w:eastAsia="Cambria" w:hAnsi="Arial" w:cs="Arial"/>
        <w:i/>
        <w:sz w:val="18"/>
        <w:szCs w:val="18"/>
        <w:lang w:val="es-ES_tradnl" w:eastAsia="x-none"/>
      </w:rPr>
      <w:t>23</w:t>
    </w:r>
    <w:r>
      <w:rPr>
        <w:rFonts w:ascii="Arial" w:eastAsia="Cambria" w:hAnsi="Arial" w:cs="Arial"/>
        <w:i/>
        <w:sz w:val="18"/>
        <w:szCs w:val="18"/>
        <w:lang w:val="es-ES_tradnl" w:eastAsia="x-none"/>
      </w:rPr>
      <w:t xml:space="preserve"> de mayo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DD1C3A" w:rsidRDefault="00DD1C3A"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3502A8">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DD1C3A" w:rsidRDefault="00DD1C3A"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303A77"/>
    <w:multiLevelType w:val="multilevel"/>
    <w:tmpl w:val="C6346F08"/>
    <w:lvl w:ilvl="0">
      <w:start w:val="3"/>
      <w:numFmt w:val="decimal"/>
      <w:lvlText w:val="%1."/>
      <w:lvlJc w:val="left"/>
      <w:pPr>
        <w:tabs>
          <w:tab w:val="num" w:pos="1134"/>
        </w:tabs>
        <w:ind w:left="1114" w:hanging="340"/>
      </w:pPr>
      <w:rPr>
        <w:rFonts w:cs="Times New Roman" w:hint="default"/>
        <w:b/>
        <w:color w:val="auto"/>
        <w:sz w:val="24"/>
        <w:szCs w:val="24"/>
      </w:rPr>
    </w:lvl>
    <w:lvl w:ilvl="1">
      <w:start w:val="14"/>
      <w:numFmt w:val="decimal"/>
      <w:isLgl/>
      <w:lvlText w:val="%1.%2"/>
      <w:lvlJc w:val="left"/>
      <w:pPr>
        <w:ind w:left="1844" w:hanging="360"/>
      </w:pPr>
      <w:rPr>
        <w:rFonts w:ascii="Arial" w:hAnsi="Arial" w:cs="Arial" w:hint="default"/>
        <w:b/>
        <w:strike w:val="0"/>
        <w:sz w:val="22"/>
        <w:szCs w:val="22"/>
      </w:rPr>
    </w:lvl>
    <w:lvl w:ilvl="2">
      <w:start w:val="1"/>
      <w:numFmt w:val="decimal"/>
      <w:isLgl/>
      <w:lvlText w:val="%1.%2.%3"/>
      <w:lvlJc w:val="left"/>
      <w:pPr>
        <w:ind w:left="2914" w:hanging="720"/>
      </w:pPr>
      <w:rPr>
        <w:rFonts w:cs="Times New Roman" w:hint="default"/>
      </w:rPr>
    </w:lvl>
    <w:lvl w:ilvl="3">
      <w:start w:val="1"/>
      <w:numFmt w:val="decimal"/>
      <w:isLgl/>
      <w:lvlText w:val="%1.%2.%3.%4"/>
      <w:lvlJc w:val="left"/>
      <w:pPr>
        <w:ind w:left="3984" w:hanging="1080"/>
      </w:pPr>
      <w:rPr>
        <w:rFonts w:cs="Times New Roman" w:hint="default"/>
      </w:rPr>
    </w:lvl>
    <w:lvl w:ilvl="4">
      <w:start w:val="1"/>
      <w:numFmt w:val="decimal"/>
      <w:isLgl/>
      <w:lvlText w:val="%1.%2.%3.%4.%5"/>
      <w:lvlJc w:val="left"/>
      <w:pPr>
        <w:ind w:left="4694" w:hanging="1080"/>
      </w:pPr>
      <w:rPr>
        <w:rFonts w:cs="Times New Roman" w:hint="default"/>
      </w:rPr>
    </w:lvl>
    <w:lvl w:ilvl="5">
      <w:start w:val="1"/>
      <w:numFmt w:val="decimal"/>
      <w:isLgl/>
      <w:lvlText w:val="%1.%2.%3.%4.%5.%6"/>
      <w:lvlJc w:val="left"/>
      <w:pPr>
        <w:ind w:left="5764" w:hanging="1440"/>
      </w:pPr>
      <w:rPr>
        <w:rFonts w:cs="Times New Roman" w:hint="default"/>
      </w:rPr>
    </w:lvl>
    <w:lvl w:ilvl="6">
      <w:start w:val="1"/>
      <w:numFmt w:val="decimal"/>
      <w:isLgl/>
      <w:lvlText w:val="%1.%2.%3.%4.%5.%6.%7"/>
      <w:lvlJc w:val="left"/>
      <w:pPr>
        <w:ind w:left="6474" w:hanging="1440"/>
      </w:pPr>
      <w:rPr>
        <w:rFonts w:cs="Times New Roman" w:hint="default"/>
      </w:rPr>
    </w:lvl>
    <w:lvl w:ilvl="7">
      <w:start w:val="1"/>
      <w:numFmt w:val="decimal"/>
      <w:isLgl/>
      <w:lvlText w:val="%1.%2.%3.%4.%5.%6.%7.%8"/>
      <w:lvlJc w:val="left"/>
      <w:pPr>
        <w:ind w:left="7544" w:hanging="1800"/>
      </w:pPr>
      <w:rPr>
        <w:rFonts w:cs="Times New Roman" w:hint="default"/>
      </w:rPr>
    </w:lvl>
    <w:lvl w:ilvl="8">
      <w:start w:val="1"/>
      <w:numFmt w:val="decimal"/>
      <w:isLgl/>
      <w:lvlText w:val="%1.%2.%3.%4.%5.%6.%7.%8.%9"/>
      <w:lvlJc w:val="left"/>
      <w:pPr>
        <w:ind w:left="8254" w:hanging="1800"/>
      </w:pPr>
      <w:rPr>
        <w:rFonts w:cs="Times New Roman" w:hint="default"/>
      </w:rPr>
    </w:lvl>
  </w:abstractNum>
  <w:abstractNum w:abstractNumId="2" w15:restartNumberingAfterBreak="0">
    <w:nsid w:val="02C72AD1"/>
    <w:multiLevelType w:val="multilevel"/>
    <w:tmpl w:val="E4DC6362"/>
    <w:lvl w:ilvl="0">
      <w:start w:val="4"/>
      <w:numFmt w:val="decimal"/>
      <w:lvlText w:val="%1."/>
      <w:lvlJc w:val="left"/>
      <w:pPr>
        <w:tabs>
          <w:tab w:val="num" w:pos="360"/>
        </w:tabs>
        <w:ind w:left="340" w:hanging="340"/>
      </w:pPr>
      <w:rPr>
        <w:rFonts w:cs="Times New Roman" w:hint="default"/>
        <w:b/>
        <w:color w:val="auto"/>
        <w:sz w:val="24"/>
        <w:szCs w:val="24"/>
      </w:rPr>
    </w:lvl>
    <w:lvl w:ilvl="1">
      <w:start w:val="3"/>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3"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35B34FA"/>
    <w:multiLevelType w:val="multilevel"/>
    <w:tmpl w:val="A4BC58C0"/>
    <w:lvl w:ilvl="0">
      <w:start w:val="4"/>
      <w:numFmt w:val="decimal"/>
      <w:lvlText w:val="%1."/>
      <w:lvlJc w:val="left"/>
      <w:pPr>
        <w:tabs>
          <w:tab w:val="num" w:pos="360"/>
        </w:tabs>
        <w:ind w:left="340" w:hanging="340"/>
      </w:pPr>
      <w:rPr>
        <w:rFonts w:cs="Times New Roman" w:hint="default"/>
        <w:b/>
        <w:color w:val="auto"/>
        <w:sz w:val="24"/>
        <w:szCs w:val="24"/>
      </w:rPr>
    </w:lvl>
    <w:lvl w:ilvl="1">
      <w:start w:val="1"/>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5" w15:restartNumberingAfterBreak="0">
    <w:nsid w:val="13F8359E"/>
    <w:multiLevelType w:val="multilevel"/>
    <w:tmpl w:val="1C8ED23E"/>
    <w:lvl w:ilvl="0">
      <w:start w:val="4"/>
      <w:numFmt w:val="decimal"/>
      <w:lvlText w:val="%1."/>
      <w:lvlJc w:val="left"/>
      <w:pPr>
        <w:tabs>
          <w:tab w:val="num" w:pos="360"/>
        </w:tabs>
        <w:ind w:left="340" w:hanging="340"/>
      </w:pPr>
      <w:rPr>
        <w:rFonts w:cs="Times New Roman" w:hint="default"/>
        <w:b/>
        <w:color w:val="auto"/>
        <w:sz w:val="24"/>
        <w:szCs w:val="24"/>
      </w:rPr>
    </w:lvl>
    <w:lvl w:ilvl="1">
      <w:start w:val="4"/>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6" w15:restartNumberingAfterBreak="0">
    <w:nsid w:val="143D29E6"/>
    <w:multiLevelType w:val="multilevel"/>
    <w:tmpl w:val="72FEDB4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lowerLetter"/>
      <w:lvlText w:val="%3)"/>
      <w:lvlJc w:val="left"/>
      <w:pPr>
        <w:ind w:left="720" w:hanging="720"/>
      </w:pPr>
      <w:rPr>
        <w:rFonts w:ascii="Arial" w:eastAsia="Calibri" w:hAnsi="Arial" w:cs="Arial"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63C3457"/>
    <w:multiLevelType w:val="multilevel"/>
    <w:tmpl w:val="7B7CE48A"/>
    <w:lvl w:ilvl="0">
      <w:start w:val="3"/>
      <w:numFmt w:val="decimal"/>
      <w:lvlText w:val="%1."/>
      <w:lvlJc w:val="left"/>
      <w:pPr>
        <w:tabs>
          <w:tab w:val="num" w:pos="360"/>
        </w:tabs>
        <w:ind w:left="340" w:hanging="340"/>
      </w:pPr>
      <w:rPr>
        <w:rFonts w:cs="Times New Roman" w:hint="default"/>
        <w:b/>
        <w:color w:val="auto"/>
        <w:sz w:val="24"/>
        <w:szCs w:val="24"/>
      </w:rPr>
    </w:lvl>
    <w:lvl w:ilvl="1">
      <w:start w:val="7"/>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8" w15:restartNumberingAfterBreak="0">
    <w:nsid w:val="196D2DE8"/>
    <w:multiLevelType w:val="multilevel"/>
    <w:tmpl w:val="0A64F26C"/>
    <w:lvl w:ilvl="0">
      <w:start w:val="1"/>
      <w:numFmt w:val="decimal"/>
      <w:lvlText w:val="%1."/>
      <w:lvlJc w:val="left"/>
      <w:pPr>
        <w:tabs>
          <w:tab w:val="num" w:pos="360"/>
        </w:tabs>
        <w:ind w:left="340" w:hanging="340"/>
      </w:pPr>
      <w:rPr>
        <w:rFonts w:ascii="Arial" w:hAnsi="Arial" w:hint="default"/>
        <w:b/>
        <w:i w:val="0"/>
        <w:color w:val="auto"/>
        <w:sz w:val="24"/>
        <w:szCs w:val="24"/>
      </w:rPr>
    </w:lvl>
    <w:lvl w:ilvl="1">
      <w:start w:val="1"/>
      <w:numFmt w:val="decimal"/>
      <w:isLgl/>
      <w:lvlText w:val="%1.%2"/>
      <w:lvlJc w:val="left"/>
      <w:pPr>
        <w:ind w:left="502" w:hanging="360"/>
      </w:pPr>
      <w:rPr>
        <w:rFonts w:cs="Times New Roman" w:hint="default"/>
        <w:b/>
        <w:strike w:val="0"/>
        <w:sz w:val="24"/>
        <w:szCs w:val="24"/>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9" w15:restartNumberingAfterBreak="0">
    <w:nsid w:val="1D76781A"/>
    <w:multiLevelType w:val="multilevel"/>
    <w:tmpl w:val="8F0E7704"/>
    <w:lvl w:ilvl="0">
      <w:start w:val="3"/>
      <w:numFmt w:val="decimal"/>
      <w:lvlText w:val="%1."/>
      <w:lvlJc w:val="left"/>
      <w:pPr>
        <w:tabs>
          <w:tab w:val="num" w:pos="360"/>
        </w:tabs>
        <w:ind w:left="340" w:hanging="340"/>
      </w:pPr>
      <w:rPr>
        <w:rFonts w:cs="Times New Roman" w:hint="default"/>
        <w:b/>
        <w:color w:val="auto"/>
        <w:sz w:val="24"/>
        <w:szCs w:val="24"/>
      </w:rPr>
    </w:lvl>
    <w:lvl w:ilvl="1">
      <w:start w:val="1"/>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10" w15:restartNumberingAfterBreak="0">
    <w:nsid w:val="1DDE0DD1"/>
    <w:multiLevelType w:val="multilevel"/>
    <w:tmpl w:val="2F4CFA5E"/>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F30104"/>
    <w:multiLevelType w:val="hybridMultilevel"/>
    <w:tmpl w:val="7E7005D4"/>
    <w:lvl w:ilvl="0" w:tplc="E33042DE">
      <w:start w:val="1"/>
      <w:numFmt w:val="decimal"/>
      <w:pStyle w:val="avcArticulo"/>
      <w:lvlText w:val="Artículo %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158557C"/>
    <w:multiLevelType w:val="multilevel"/>
    <w:tmpl w:val="CF9AF122"/>
    <w:lvl w:ilvl="0">
      <w:start w:val="3"/>
      <w:numFmt w:val="decimal"/>
      <w:lvlText w:val="%1."/>
      <w:lvlJc w:val="left"/>
      <w:pPr>
        <w:tabs>
          <w:tab w:val="num" w:pos="360"/>
        </w:tabs>
        <w:ind w:left="340" w:hanging="340"/>
      </w:pPr>
      <w:rPr>
        <w:rFonts w:cs="Times New Roman" w:hint="default"/>
        <w:b/>
        <w:color w:val="auto"/>
        <w:sz w:val="24"/>
        <w:szCs w:val="24"/>
      </w:rPr>
    </w:lvl>
    <w:lvl w:ilvl="1">
      <w:start w:val="4"/>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13" w15:restartNumberingAfterBreak="0">
    <w:nsid w:val="255C7C6D"/>
    <w:multiLevelType w:val="multilevel"/>
    <w:tmpl w:val="4F0E5FB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lowerLetter"/>
      <w:lvlText w:val="%3)"/>
      <w:lvlJc w:val="left"/>
      <w:pPr>
        <w:ind w:left="720" w:hanging="720"/>
      </w:pPr>
      <w:rPr>
        <w:rFonts w:ascii="Arial" w:eastAsia="Calibri" w:hAnsi="Arial" w:cs="Arial"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68F6446"/>
    <w:multiLevelType w:val="multilevel"/>
    <w:tmpl w:val="1348F84E"/>
    <w:lvl w:ilvl="0">
      <w:start w:val="3"/>
      <w:numFmt w:val="decimal"/>
      <w:lvlText w:val="%1."/>
      <w:lvlJc w:val="left"/>
      <w:pPr>
        <w:tabs>
          <w:tab w:val="num" w:pos="360"/>
        </w:tabs>
        <w:ind w:left="340" w:hanging="340"/>
      </w:pPr>
      <w:rPr>
        <w:rFonts w:cs="Times New Roman" w:hint="default"/>
        <w:b/>
        <w:color w:val="auto"/>
        <w:sz w:val="24"/>
        <w:szCs w:val="24"/>
      </w:rPr>
    </w:lvl>
    <w:lvl w:ilvl="1">
      <w:start w:val="8"/>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15" w15:restartNumberingAfterBreak="0">
    <w:nsid w:val="29572AF5"/>
    <w:multiLevelType w:val="multilevel"/>
    <w:tmpl w:val="AA786078"/>
    <w:lvl w:ilvl="0">
      <w:start w:val="3"/>
      <w:numFmt w:val="decimal"/>
      <w:lvlText w:val="%1."/>
      <w:lvlJc w:val="left"/>
      <w:pPr>
        <w:tabs>
          <w:tab w:val="num" w:pos="360"/>
        </w:tabs>
        <w:ind w:left="340" w:hanging="340"/>
      </w:pPr>
      <w:rPr>
        <w:rFonts w:cs="Times New Roman" w:hint="default"/>
        <w:b/>
        <w:color w:val="auto"/>
        <w:sz w:val="24"/>
        <w:szCs w:val="24"/>
      </w:rPr>
    </w:lvl>
    <w:lvl w:ilvl="1">
      <w:start w:val="10"/>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16" w15:restartNumberingAfterBreak="0">
    <w:nsid w:val="2B9947A5"/>
    <w:multiLevelType w:val="multilevel"/>
    <w:tmpl w:val="F3302A5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lowerLetter"/>
      <w:lvlText w:val="%3)"/>
      <w:lvlJc w:val="left"/>
      <w:pPr>
        <w:ind w:left="720" w:hanging="720"/>
      </w:pPr>
      <w:rPr>
        <w:rFonts w:ascii="Arial" w:eastAsia="Calibri" w:hAnsi="Arial" w:cs="Arial"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2936CCF"/>
    <w:multiLevelType w:val="multilevel"/>
    <w:tmpl w:val="83C003BC"/>
    <w:lvl w:ilvl="0">
      <w:start w:val="1"/>
      <w:numFmt w:val="decimal"/>
      <w:lvlText w:val="%1."/>
      <w:lvlJc w:val="left"/>
      <w:pPr>
        <w:tabs>
          <w:tab w:val="num" w:pos="360"/>
        </w:tabs>
        <w:ind w:left="340" w:hanging="340"/>
      </w:pPr>
      <w:rPr>
        <w:rFonts w:ascii="Arial" w:hAnsi="Arial" w:hint="default"/>
        <w:b/>
        <w:i w:val="0"/>
        <w:color w:val="auto"/>
        <w:sz w:val="18"/>
        <w:szCs w:val="24"/>
      </w:rPr>
    </w:lvl>
    <w:lvl w:ilvl="1">
      <w:start w:val="1"/>
      <w:numFmt w:val="decimal"/>
      <w:isLgl/>
      <w:lvlText w:val="%1.%2"/>
      <w:lvlJc w:val="left"/>
      <w:pPr>
        <w:ind w:left="502" w:hanging="360"/>
      </w:pPr>
      <w:rPr>
        <w:rFonts w:cs="Times New Roman"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18" w15:restartNumberingAfterBreak="0">
    <w:nsid w:val="375E60EC"/>
    <w:multiLevelType w:val="multilevel"/>
    <w:tmpl w:val="91864904"/>
    <w:lvl w:ilvl="0">
      <w:start w:val="4"/>
      <w:numFmt w:val="decimal"/>
      <w:lvlText w:val="%1."/>
      <w:lvlJc w:val="left"/>
      <w:pPr>
        <w:tabs>
          <w:tab w:val="num" w:pos="360"/>
        </w:tabs>
        <w:ind w:left="340" w:hanging="340"/>
      </w:pPr>
      <w:rPr>
        <w:rFonts w:cs="Times New Roman" w:hint="default"/>
        <w:b/>
        <w:color w:val="auto"/>
        <w:sz w:val="24"/>
        <w:szCs w:val="24"/>
      </w:rPr>
    </w:lvl>
    <w:lvl w:ilvl="1">
      <w:start w:val="1"/>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19"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8DC1DD5"/>
    <w:multiLevelType w:val="multilevel"/>
    <w:tmpl w:val="F72C165E"/>
    <w:lvl w:ilvl="0">
      <w:start w:val="3"/>
      <w:numFmt w:val="decimal"/>
      <w:lvlText w:val="%1."/>
      <w:lvlJc w:val="left"/>
      <w:pPr>
        <w:tabs>
          <w:tab w:val="num" w:pos="360"/>
        </w:tabs>
        <w:ind w:left="340" w:hanging="340"/>
      </w:pPr>
      <w:rPr>
        <w:rFonts w:cs="Times New Roman" w:hint="default"/>
        <w:b/>
        <w:color w:val="auto"/>
        <w:sz w:val="24"/>
        <w:szCs w:val="24"/>
      </w:rPr>
    </w:lvl>
    <w:lvl w:ilvl="1">
      <w:start w:val="9"/>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21" w15:restartNumberingAfterBreak="0">
    <w:nsid w:val="3B975E31"/>
    <w:multiLevelType w:val="multilevel"/>
    <w:tmpl w:val="66C86F26"/>
    <w:lvl w:ilvl="0">
      <w:start w:val="2"/>
      <w:numFmt w:val="decimal"/>
      <w:lvlText w:val="%1."/>
      <w:lvlJc w:val="left"/>
      <w:pPr>
        <w:tabs>
          <w:tab w:val="num" w:pos="360"/>
        </w:tabs>
        <w:ind w:left="340" w:hanging="340"/>
      </w:pPr>
      <w:rPr>
        <w:rFonts w:cs="Times New Roman" w:hint="default"/>
        <w:b/>
        <w:color w:val="auto"/>
        <w:sz w:val="24"/>
        <w:szCs w:val="24"/>
      </w:rPr>
    </w:lvl>
    <w:lvl w:ilvl="1">
      <w:start w:val="1"/>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22" w15:restartNumberingAfterBreak="0">
    <w:nsid w:val="42AC0DEB"/>
    <w:multiLevelType w:val="multilevel"/>
    <w:tmpl w:val="09B00F04"/>
    <w:lvl w:ilvl="0">
      <w:start w:val="1"/>
      <w:numFmt w:val="decimal"/>
      <w:lvlText w:val="%1."/>
      <w:lvlJc w:val="left"/>
      <w:pPr>
        <w:tabs>
          <w:tab w:val="num" w:pos="360"/>
        </w:tabs>
        <w:ind w:left="340" w:hanging="340"/>
      </w:pPr>
      <w:rPr>
        <w:rFonts w:ascii="Arial" w:hAnsi="Arial" w:hint="default"/>
        <w:b/>
        <w:i w:val="0"/>
        <w:color w:val="auto"/>
        <w:sz w:val="18"/>
        <w:szCs w:val="24"/>
      </w:rPr>
    </w:lvl>
    <w:lvl w:ilvl="1">
      <w:start w:val="1"/>
      <w:numFmt w:val="decimal"/>
      <w:isLgl/>
      <w:lvlText w:val="%1.%2"/>
      <w:lvlJc w:val="left"/>
      <w:pPr>
        <w:ind w:left="502" w:hanging="360"/>
      </w:pPr>
      <w:rPr>
        <w:rFonts w:cs="Times New Roman"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23" w15:restartNumberingAfterBreak="0">
    <w:nsid w:val="43D45B8F"/>
    <w:multiLevelType w:val="multilevel"/>
    <w:tmpl w:val="1ED2C9A0"/>
    <w:lvl w:ilvl="0">
      <w:start w:val="3"/>
      <w:numFmt w:val="decimal"/>
      <w:lvlText w:val="%1."/>
      <w:lvlJc w:val="left"/>
      <w:pPr>
        <w:tabs>
          <w:tab w:val="num" w:pos="360"/>
        </w:tabs>
        <w:ind w:left="340" w:hanging="340"/>
      </w:pPr>
      <w:rPr>
        <w:rFonts w:cs="Times New Roman" w:hint="default"/>
        <w:b/>
        <w:color w:val="auto"/>
        <w:sz w:val="24"/>
        <w:szCs w:val="24"/>
      </w:rPr>
    </w:lvl>
    <w:lvl w:ilvl="1">
      <w:start w:val="1"/>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24" w15:restartNumberingAfterBreak="0">
    <w:nsid w:val="444E246C"/>
    <w:multiLevelType w:val="multilevel"/>
    <w:tmpl w:val="8F9CF6EE"/>
    <w:lvl w:ilvl="0">
      <w:start w:val="3"/>
      <w:numFmt w:val="decimal"/>
      <w:lvlText w:val="%1."/>
      <w:lvlJc w:val="left"/>
      <w:pPr>
        <w:tabs>
          <w:tab w:val="num" w:pos="360"/>
        </w:tabs>
        <w:ind w:left="340" w:hanging="340"/>
      </w:pPr>
      <w:rPr>
        <w:rFonts w:cs="Times New Roman" w:hint="default"/>
        <w:b/>
        <w:color w:val="auto"/>
        <w:sz w:val="24"/>
        <w:szCs w:val="24"/>
      </w:rPr>
    </w:lvl>
    <w:lvl w:ilvl="1">
      <w:start w:val="13"/>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25" w15:restartNumberingAfterBreak="0">
    <w:nsid w:val="49F15F0C"/>
    <w:multiLevelType w:val="hybridMultilevel"/>
    <w:tmpl w:val="C73AA47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4D5B6D36"/>
    <w:multiLevelType w:val="hybridMultilevel"/>
    <w:tmpl w:val="E4BC802A"/>
    <w:lvl w:ilvl="0" w:tplc="140A0001">
      <w:start w:val="1"/>
      <w:numFmt w:val="bullet"/>
      <w:lvlText w:val=""/>
      <w:lvlJc w:val="left"/>
      <w:pPr>
        <w:ind w:left="1211" w:hanging="360"/>
      </w:pPr>
      <w:rPr>
        <w:rFonts w:ascii="Symbol" w:hAnsi="Symbol" w:hint="default"/>
      </w:rPr>
    </w:lvl>
    <w:lvl w:ilvl="1" w:tplc="140A0003">
      <w:start w:val="1"/>
      <w:numFmt w:val="bullet"/>
      <w:lvlText w:val="o"/>
      <w:lvlJc w:val="left"/>
      <w:pPr>
        <w:ind w:left="1931" w:hanging="360"/>
      </w:pPr>
      <w:rPr>
        <w:rFonts w:ascii="Courier New" w:hAnsi="Courier New" w:cs="Courier New" w:hint="default"/>
      </w:rPr>
    </w:lvl>
    <w:lvl w:ilvl="2" w:tplc="140A0005">
      <w:start w:val="1"/>
      <w:numFmt w:val="bullet"/>
      <w:lvlText w:val=""/>
      <w:lvlJc w:val="left"/>
      <w:pPr>
        <w:ind w:left="2651" w:hanging="360"/>
      </w:pPr>
      <w:rPr>
        <w:rFonts w:ascii="Wingdings" w:hAnsi="Wingdings" w:hint="default"/>
      </w:rPr>
    </w:lvl>
    <w:lvl w:ilvl="3" w:tplc="140A0001">
      <w:start w:val="1"/>
      <w:numFmt w:val="bullet"/>
      <w:lvlText w:val=""/>
      <w:lvlJc w:val="left"/>
      <w:pPr>
        <w:ind w:left="3371" w:hanging="360"/>
      </w:pPr>
      <w:rPr>
        <w:rFonts w:ascii="Symbol" w:hAnsi="Symbol" w:hint="default"/>
      </w:rPr>
    </w:lvl>
    <w:lvl w:ilvl="4" w:tplc="140A0003">
      <w:start w:val="1"/>
      <w:numFmt w:val="bullet"/>
      <w:lvlText w:val="o"/>
      <w:lvlJc w:val="left"/>
      <w:pPr>
        <w:ind w:left="4091" w:hanging="360"/>
      </w:pPr>
      <w:rPr>
        <w:rFonts w:ascii="Courier New" w:hAnsi="Courier New" w:cs="Courier New" w:hint="default"/>
      </w:rPr>
    </w:lvl>
    <w:lvl w:ilvl="5" w:tplc="140A0005">
      <w:start w:val="1"/>
      <w:numFmt w:val="bullet"/>
      <w:lvlText w:val=""/>
      <w:lvlJc w:val="left"/>
      <w:pPr>
        <w:ind w:left="4811" w:hanging="360"/>
      </w:pPr>
      <w:rPr>
        <w:rFonts w:ascii="Wingdings" w:hAnsi="Wingdings" w:hint="default"/>
      </w:rPr>
    </w:lvl>
    <w:lvl w:ilvl="6" w:tplc="140A0001">
      <w:start w:val="1"/>
      <w:numFmt w:val="bullet"/>
      <w:lvlText w:val=""/>
      <w:lvlJc w:val="left"/>
      <w:pPr>
        <w:ind w:left="5531" w:hanging="360"/>
      </w:pPr>
      <w:rPr>
        <w:rFonts w:ascii="Symbol" w:hAnsi="Symbol" w:hint="default"/>
      </w:rPr>
    </w:lvl>
    <w:lvl w:ilvl="7" w:tplc="140A0003">
      <w:start w:val="1"/>
      <w:numFmt w:val="bullet"/>
      <w:lvlText w:val="o"/>
      <w:lvlJc w:val="left"/>
      <w:pPr>
        <w:ind w:left="6251" w:hanging="360"/>
      </w:pPr>
      <w:rPr>
        <w:rFonts w:ascii="Courier New" w:hAnsi="Courier New" w:cs="Courier New" w:hint="default"/>
      </w:rPr>
    </w:lvl>
    <w:lvl w:ilvl="8" w:tplc="140A0005">
      <w:start w:val="1"/>
      <w:numFmt w:val="bullet"/>
      <w:lvlText w:val=""/>
      <w:lvlJc w:val="left"/>
      <w:pPr>
        <w:ind w:left="6971" w:hanging="360"/>
      </w:pPr>
      <w:rPr>
        <w:rFonts w:ascii="Wingdings" w:hAnsi="Wingdings" w:hint="default"/>
      </w:rPr>
    </w:lvl>
  </w:abstractNum>
  <w:abstractNum w:abstractNumId="27" w15:restartNumberingAfterBreak="0">
    <w:nsid w:val="4D742AB1"/>
    <w:multiLevelType w:val="multilevel"/>
    <w:tmpl w:val="2956159E"/>
    <w:lvl w:ilvl="0">
      <w:start w:val="3"/>
      <w:numFmt w:val="decimal"/>
      <w:lvlText w:val="%1."/>
      <w:lvlJc w:val="left"/>
      <w:pPr>
        <w:tabs>
          <w:tab w:val="num" w:pos="360"/>
        </w:tabs>
        <w:ind w:left="340" w:hanging="340"/>
      </w:pPr>
      <w:rPr>
        <w:rFonts w:cs="Times New Roman" w:hint="default"/>
        <w:b/>
        <w:color w:val="auto"/>
        <w:sz w:val="24"/>
        <w:szCs w:val="24"/>
      </w:rPr>
    </w:lvl>
    <w:lvl w:ilvl="1">
      <w:start w:val="15"/>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28" w15:restartNumberingAfterBreak="0">
    <w:nsid w:val="4E4D1FD2"/>
    <w:multiLevelType w:val="multilevel"/>
    <w:tmpl w:val="236C630E"/>
    <w:lvl w:ilvl="0">
      <w:start w:val="1"/>
      <w:numFmt w:val="decimal"/>
      <w:lvlText w:val="%1."/>
      <w:lvlJc w:val="left"/>
      <w:pPr>
        <w:tabs>
          <w:tab w:val="num" w:pos="360"/>
        </w:tabs>
        <w:ind w:left="340" w:hanging="340"/>
      </w:pPr>
      <w:rPr>
        <w:rFonts w:ascii="Arial" w:hAnsi="Arial" w:hint="default"/>
        <w:b/>
        <w:i w:val="0"/>
        <w:color w:val="auto"/>
        <w:sz w:val="18"/>
        <w:szCs w:val="24"/>
      </w:rPr>
    </w:lvl>
    <w:lvl w:ilvl="1">
      <w:start w:val="1"/>
      <w:numFmt w:val="decimal"/>
      <w:isLgl/>
      <w:lvlText w:val="%1.%2"/>
      <w:lvlJc w:val="left"/>
      <w:pPr>
        <w:ind w:left="502" w:hanging="360"/>
      </w:pPr>
      <w:rPr>
        <w:rFonts w:cs="Times New Roman"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29" w15:restartNumberingAfterBreak="0">
    <w:nsid w:val="4EAE1F06"/>
    <w:multiLevelType w:val="multilevel"/>
    <w:tmpl w:val="7FBA91BE"/>
    <w:lvl w:ilvl="0">
      <w:start w:val="3"/>
      <w:numFmt w:val="decimal"/>
      <w:lvlText w:val="%1."/>
      <w:lvlJc w:val="left"/>
      <w:pPr>
        <w:tabs>
          <w:tab w:val="num" w:pos="360"/>
        </w:tabs>
        <w:ind w:left="340" w:hanging="340"/>
      </w:pPr>
      <w:rPr>
        <w:rFonts w:cs="Times New Roman" w:hint="default"/>
        <w:b/>
        <w:color w:val="auto"/>
        <w:sz w:val="24"/>
        <w:szCs w:val="24"/>
      </w:rPr>
    </w:lvl>
    <w:lvl w:ilvl="1">
      <w:start w:val="16"/>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30" w15:restartNumberingAfterBreak="0">
    <w:nsid w:val="4F606B7B"/>
    <w:multiLevelType w:val="hybridMultilevel"/>
    <w:tmpl w:val="0BBA4928"/>
    <w:lvl w:ilvl="0" w:tplc="DBB2CD00">
      <w:start w:val="1"/>
      <w:numFmt w:val="decimal"/>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4FF52E4F"/>
    <w:multiLevelType w:val="multilevel"/>
    <w:tmpl w:val="410E0E22"/>
    <w:lvl w:ilvl="0">
      <w:start w:val="3"/>
      <w:numFmt w:val="decimal"/>
      <w:lvlText w:val="%1."/>
      <w:lvlJc w:val="left"/>
      <w:pPr>
        <w:tabs>
          <w:tab w:val="num" w:pos="360"/>
        </w:tabs>
        <w:ind w:left="340" w:hanging="340"/>
      </w:pPr>
      <w:rPr>
        <w:rFonts w:cs="Times New Roman" w:hint="default"/>
        <w:b/>
        <w:color w:val="auto"/>
        <w:sz w:val="24"/>
        <w:szCs w:val="24"/>
      </w:rPr>
    </w:lvl>
    <w:lvl w:ilvl="1">
      <w:start w:val="5"/>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32" w15:restartNumberingAfterBreak="0">
    <w:nsid w:val="524F698F"/>
    <w:multiLevelType w:val="multilevel"/>
    <w:tmpl w:val="BD48095C"/>
    <w:lvl w:ilvl="0">
      <w:start w:val="2"/>
      <w:numFmt w:val="decimal"/>
      <w:lvlText w:val="%1."/>
      <w:lvlJc w:val="left"/>
      <w:pPr>
        <w:tabs>
          <w:tab w:val="num" w:pos="360"/>
        </w:tabs>
        <w:ind w:left="340" w:hanging="340"/>
      </w:pPr>
      <w:rPr>
        <w:rFonts w:ascii="Arial" w:hAnsi="Arial" w:hint="default"/>
        <w:b/>
        <w:i w:val="0"/>
        <w:color w:val="auto"/>
        <w:sz w:val="18"/>
        <w:szCs w:val="24"/>
      </w:rPr>
    </w:lvl>
    <w:lvl w:ilvl="1">
      <w:start w:val="1"/>
      <w:numFmt w:val="decimal"/>
      <w:isLgl/>
      <w:lvlText w:val="%1.%2"/>
      <w:lvlJc w:val="left"/>
      <w:pPr>
        <w:ind w:left="502" w:hanging="360"/>
      </w:pPr>
      <w:rPr>
        <w:rFonts w:cs="Times New Roman"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33" w15:restartNumberingAfterBreak="0">
    <w:nsid w:val="53135785"/>
    <w:multiLevelType w:val="multilevel"/>
    <w:tmpl w:val="BCEC4E70"/>
    <w:lvl w:ilvl="0">
      <w:start w:val="5"/>
      <w:numFmt w:val="decimal"/>
      <w:lvlText w:val="%1"/>
      <w:lvlJc w:val="left"/>
      <w:pPr>
        <w:ind w:left="360" w:hanging="360"/>
      </w:pPr>
      <w:rPr>
        <w:rFonts w:hint="default"/>
      </w:rPr>
    </w:lvl>
    <w:lvl w:ilvl="1">
      <w:start w:val="1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42E2E45"/>
    <w:multiLevelType w:val="multilevel"/>
    <w:tmpl w:val="115EA01A"/>
    <w:lvl w:ilvl="0">
      <w:start w:val="2"/>
      <w:numFmt w:val="decimal"/>
      <w:lvlText w:val="%1."/>
      <w:lvlJc w:val="left"/>
      <w:pPr>
        <w:tabs>
          <w:tab w:val="num" w:pos="360"/>
        </w:tabs>
        <w:ind w:left="340" w:hanging="340"/>
      </w:pPr>
      <w:rPr>
        <w:rFonts w:ascii="Arial" w:hAnsi="Arial" w:hint="default"/>
        <w:b/>
        <w:i w:val="0"/>
        <w:color w:val="auto"/>
        <w:sz w:val="24"/>
        <w:szCs w:val="24"/>
      </w:rPr>
    </w:lvl>
    <w:lvl w:ilvl="1">
      <w:start w:val="1"/>
      <w:numFmt w:val="decimal"/>
      <w:isLgl/>
      <w:lvlText w:val="%1.%2"/>
      <w:lvlJc w:val="left"/>
      <w:pPr>
        <w:ind w:left="502" w:hanging="360"/>
      </w:pPr>
      <w:rPr>
        <w:rFonts w:cs="Times New Roman"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35" w15:restartNumberingAfterBreak="0">
    <w:nsid w:val="5484033F"/>
    <w:multiLevelType w:val="multilevel"/>
    <w:tmpl w:val="20CC82FE"/>
    <w:lvl w:ilvl="0">
      <w:start w:val="3"/>
      <w:numFmt w:val="decimal"/>
      <w:lvlText w:val="%1."/>
      <w:lvlJc w:val="left"/>
      <w:pPr>
        <w:tabs>
          <w:tab w:val="num" w:pos="360"/>
        </w:tabs>
        <w:ind w:left="340" w:hanging="340"/>
      </w:pPr>
      <w:rPr>
        <w:rFonts w:cs="Times New Roman" w:hint="default"/>
        <w:b/>
        <w:color w:val="auto"/>
        <w:sz w:val="24"/>
        <w:szCs w:val="24"/>
      </w:rPr>
    </w:lvl>
    <w:lvl w:ilvl="1">
      <w:start w:val="2"/>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36" w15:restartNumberingAfterBreak="0">
    <w:nsid w:val="55350A86"/>
    <w:multiLevelType w:val="hybridMultilevel"/>
    <w:tmpl w:val="259C5EB0"/>
    <w:lvl w:ilvl="0" w:tplc="7630838A">
      <w:start w:val="1"/>
      <w:numFmt w:val="decimal"/>
      <w:lvlText w:val="%1."/>
      <w:lvlJc w:val="left"/>
      <w:pPr>
        <w:ind w:left="720" w:hanging="360"/>
      </w:pPr>
      <w:rPr>
        <w:b/>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AA401AE"/>
    <w:multiLevelType w:val="hybridMultilevel"/>
    <w:tmpl w:val="551A3DF2"/>
    <w:lvl w:ilvl="0" w:tplc="F2CE7FFC">
      <w:start w:val="1"/>
      <w:numFmt w:val="upperRoman"/>
      <w:pStyle w:val="avcCapitulo"/>
      <w:lvlText w:val="Capítulo %1. "/>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5E385D14"/>
    <w:multiLevelType w:val="multilevel"/>
    <w:tmpl w:val="508EBCCE"/>
    <w:lvl w:ilvl="0">
      <w:start w:val="3"/>
      <w:numFmt w:val="decimal"/>
      <w:lvlText w:val="%1."/>
      <w:lvlJc w:val="left"/>
      <w:pPr>
        <w:tabs>
          <w:tab w:val="num" w:pos="360"/>
        </w:tabs>
        <w:ind w:left="340" w:hanging="340"/>
      </w:pPr>
      <w:rPr>
        <w:rFonts w:cs="Times New Roman" w:hint="default"/>
        <w:b/>
        <w:color w:val="auto"/>
        <w:sz w:val="24"/>
        <w:szCs w:val="24"/>
      </w:rPr>
    </w:lvl>
    <w:lvl w:ilvl="1">
      <w:start w:val="12"/>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39" w15:restartNumberingAfterBreak="0">
    <w:nsid w:val="5E6A57BB"/>
    <w:multiLevelType w:val="multilevel"/>
    <w:tmpl w:val="7444D26A"/>
    <w:lvl w:ilvl="0">
      <w:start w:val="3"/>
      <w:numFmt w:val="decimal"/>
      <w:lvlText w:val="%1."/>
      <w:lvlJc w:val="left"/>
      <w:pPr>
        <w:tabs>
          <w:tab w:val="num" w:pos="360"/>
        </w:tabs>
        <w:ind w:left="340" w:hanging="340"/>
      </w:pPr>
      <w:rPr>
        <w:rFonts w:cs="Times New Roman" w:hint="default"/>
        <w:b/>
        <w:color w:val="auto"/>
        <w:sz w:val="24"/>
        <w:szCs w:val="24"/>
      </w:rPr>
    </w:lvl>
    <w:lvl w:ilvl="1">
      <w:start w:val="11"/>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40" w15:restartNumberingAfterBreak="0">
    <w:nsid w:val="606252F2"/>
    <w:multiLevelType w:val="multilevel"/>
    <w:tmpl w:val="2DB60010"/>
    <w:lvl w:ilvl="0">
      <w:start w:val="4"/>
      <w:numFmt w:val="decimal"/>
      <w:lvlText w:val="%1."/>
      <w:lvlJc w:val="left"/>
      <w:pPr>
        <w:tabs>
          <w:tab w:val="num" w:pos="360"/>
        </w:tabs>
        <w:ind w:left="340" w:hanging="340"/>
      </w:pPr>
      <w:rPr>
        <w:rFonts w:cs="Times New Roman" w:hint="default"/>
        <w:b/>
        <w:color w:val="auto"/>
        <w:sz w:val="24"/>
        <w:szCs w:val="24"/>
      </w:rPr>
    </w:lvl>
    <w:lvl w:ilvl="1">
      <w:start w:val="13"/>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41" w15:restartNumberingAfterBreak="0">
    <w:nsid w:val="60A6111D"/>
    <w:multiLevelType w:val="multilevel"/>
    <w:tmpl w:val="54F0EA00"/>
    <w:lvl w:ilvl="0">
      <w:start w:val="3"/>
      <w:numFmt w:val="decimal"/>
      <w:lvlText w:val="%1."/>
      <w:lvlJc w:val="left"/>
      <w:pPr>
        <w:tabs>
          <w:tab w:val="num" w:pos="360"/>
        </w:tabs>
        <w:ind w:left="340" w:hanging="340"/>
      </w:pPr>
      <w:rPr>
        <w:rFonts w:cs="Times New Roman" w:hint="default"/>
        <w:b/>
        <w:color w:val="auto"/>
        <w:sz w:val="24"/>
        <w:szCs w:val="24"/>
      </w:rPr>
    </w:lvl>
    <w:lvl w:ilvl="1">
      <w:start w:val="6"/>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42" w15:restartNumberingAfterBreak="0">
    <w:nsid w:val="65E31167"/>
    <w:multiLevelType w:val="hybridMultilevel"/>
    <w:tmpl w:val="F1B2D35A"/>
    <w:lvl w:ilvl="0" w:tplc="DF402E34">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6353ED2"/>
    <w:multiLevelType w:val="hybridMultilevel"/>
    <w:tmpl w:val="8F12495C"/>
    <w:lvl w:ilvl="0" w:tplc="63EE238A">
      <w:start w:val="1"/>
      <w:numFmt w:val="lowerLetter"/>
      <w:lvlText w:val="%1)"/>
      <w:lvlJc w:val="left"/>
      <w:pPr>
        <w:ind w:left="144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66564456"/>
    <w:multiLevelType w:val="multilevel"/>
    <w:tmpl w:val="FEBADBFC"/>
    <w:lvl w:ilvl="0">
      <w:start w:val="3"/>
      <w:numFmt w:val="decimal"/>
      <w:lvlText w:val="%1."/>
      <w:lvlJc w:val="left"/>
      <w:pPr>
        <w:tabs>
          <w:tab w:val="num" w:pos="360"/>
        </w:tabs>
        <w:ind w:left="340" w:hanging="340"/>
      </w:pPr>
      <w:rPr>
        <w:rFonts w:cs="Times New Roman" w:hint="default"/>
        <w:b/>
        <w:color w:val="auto"/>
        <w:sz w:val="24"/>
        <w:szCs w:val="24"/>
      </w:rPr>
    </w:lvl>
    <w:lvl w:ilvl="1">
      <w:start w:val="17"/>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45" w15:restartNumberingAfterBreak="0">
    <w:nsid w:val="66BA329D"/>
    <w:multiLevelType w:val="multilevel"/>
    <w:tmpl w:val="6CF4453E"/>
    <w:lvl w:ilvl="0">
      <w:start w:val="3"/>
      <w:numFmt w:val="decimal"/>
      <w:lvlText w:val="%1."/>
      <w:lvlJc w:val="left"/>
      <w:pPr>
        <w:tabs>
          <w:tab w:val="num" w:pos="360"/>
        </w:tabs>
        <w:ind w:left="340" w:hanging="340"/>
      </w:pPr>
      <w:rPr>
        <w:rFonts w:cs="Times New Roman" w:hint="default"/>
        <w:b/>
        <w:color w:val="auto"/>
        <w:sz w:val="24"/>
        <w:szCs w:val="24"/>
      </w:rPr>
    </w:lvl>
    <w:lvl w:ilvl="1">
      <w:start w:val="18"/>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46" w15:restartNumberingAfterBreak="0">
    <w:nsid w:val="6A576035"/>
    <w:multiLevelType w:val="multilevel"/>
    <w:tmpl w:val="269EC62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F8E7819"/>
    <w:multiLevelType w:val="hybridMultilevel"/>
    <w:tmpl w:val="7670325A"/>
    <w:lvl w:ilvl="0" w:tplc="03D0991A">
      <w:start w:val="1"/>
      <w:numFmt w:val="upperRoman"/>
      <w:pStyle w:val="avcTransitorio"/>
      <w:lvlText w:val="Transitorio %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73677D15"/>
    <w:multiLevelType w:val="hybridMultilevel"/>
    <w:tmpl w:val="C81EE32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9" w15:restartNumberingAfterBreak="0">
    <w:nsid w:val="7368289E"/>
    <w:multiLevelType w:val="multilevel"/>
    <w:tmpl w:val="EE8406B4"/>
    <w:lvl w:ilvl="0">
      <w:start w:val="5"/>
      <w:numFmt w:val="decimal"/>
      <w:lvlText w:val="%1"/>
      <w:lvlJc w:val="left"/>
      <w:pPr>
        <w:ind w:left="360" w:hanging="360"/>
      </w:pPr>
      <w:rPr>
        <w:rFonts w:hint="default"/>
      </w:rPr>
    </w:lvl>
    <w:lvl w:ilvl="1">
      <w:start w:val="1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3AE2BF9"/>
    <w:multiLevelType w:val="hybridMultilevel"/>
    <w:tmpl w:val="2FDA21D8"/>
    <w:lvl w:ilvl="0" w:tplc="140A0017">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51" w15:restartNumberingAfterBreak="0">
    <w:nsid w:val="748722D7"/>
    <w:multiLevelType w:val="hybridMultilevel"/>
    <w:tmpl w:val="68B08484"/>
    <w:lvl w:ilvl="0" w:tplc="5128BA4C">
      <w:start w:val="1"/>
      <w:numFmt w:val="lowerLetter"/>
      <w:lvlText w:val="%1."/>
      <w:lvlJc w:val="left"/>
      <w:pPr>
        <w:ind w:left="720" w:hanging="360"/>
      </w:pPr>
      <w:rPr>
        <w:b/>
        <w:strike w:val="0"/>
        <w:sz w:val="24"/>
        <w:szCs w:val="24"/>
      </w:rPr>
    </w:lvl>
    <w:lvl w:ilvl="1" w:tplc="140A0019">
      <w:start w:val="1"/>
      <w:numFmt w:val="lowerLetter"/>
      <w:lvlText w:val="%2."/>
      <w:lvlJc w:val="left"/>
      <w:pPr>
        <w:ind w:left="1440" w:hanging="360"/>
      </w:pPr>
    </w:lvl>
    <w:lvl w:ilvl="2" w:tplc="A0765A16">
      <w:start w:val="1"/>
      <w:numFmt w:val="lowerRoman"/>
      <w:lvlText w:val="%3."/>
      <w:lvlJc w:val="left"/>
      <w:pPr>
        <w:ind w:left="2160" w:hanging="180"/>
      </w:pPr>
      <w:rPr>
        <w:rFonts w:hint="default"/>
        <w:b/>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2" w15:restartNumberingAfterBreak="0">
    <w:nsid w:val="7BDB447C"/>
    <w:multiLevelType w:val="multilevel"/>
    <w:tmpl w:val="6AA24C8C"/>
    <w:lvl w:ilvl="0">
      <w:start w:val="3"/>
      <w:numFmt w:val="decimal"/>
      <w:lvlText w:val="%1."/>
      <w:lvlJc w:val="left"/>
      <w:pPr>
        <w:tabs>
          <w:tab w:val="num" w:pos="360"/>
        </w:tabs>
        <w:ind w:left="340" w:hanging="340"/>
      </w:pPr>
      <w:rPr>
        <w:rFonts w:cs="Times New Roman" w:hint="default"/>
        <w:b/>
        <w:color w:val="auto"/>
        <w:sz w:val="24"/>
        <w:szCs w:val="24"/>
      </w:rPr>
    </w:lvl>
    <w:lvl w:ilvl="1">
      <w:start w:val="3"/>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53" w15:restartNumberingAfterBreak="0">
    <w:nsid w:val="7C300293"/>
    <w:multiLevelType w:val="hybridMultilevel"/>
    <w:tmpl w:val="D7E04F3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19"/>
  </w:num>
  <w:num w:numId="3">
    <w:abstractNumId w:val="0"/>
  </w:num>
  <w:num w:numId="4">
    <w:abstractNumId w:val="11"/>
  </w:num>
  <w:num w:numId="5">
    <w:abstractNumId w:val="37"/>
  </w:num>
  <w:num w:numId="6">
    <w:abstractNumId w:val="47"/>
  </w:num>
  <w:num w:numId="7">
    <w:abstractNumId w:val="26"/>
  </w:num>
  <w:num w:numId="8">
    <w:abstractNumId w:val="51"/>
  </w:num>
  <w:num w:numId="9">
    <w:abstractNumId w:val="36"/>
  </w:num>
  <w:num w:numId="10">
    <w:abstractNumId w:val="48"/>
  </w:num>
  <w:num w:numId="11">
    <w:abstractNumId w:val="25"/>
  </w:num>
  <w:num w:numId="12">
    <w:abstractNumId w:val="13"/>
  </w:num>
  <w:num w:numId="13">
    <w:abstractNumId w:val="22"/>
  </w:num>
  <w:num w:numId="14">
    <w:abstractNumId w:val="28"/>
  </w:num>
  <w:num w:numId="15">
    <w:abstractNumId w:val="50"/>
  </w:num>
  <w:num w:numId="16">
    <w:abstractNumId w:val="32"/>
  </w:num>
  <w:num w:numId="17">
    <w:abstractNumId w:val="17"/>
  </w:num>
  <w:num w:numId="18">
    <w:abstractNumId w:val="21"/>
  </w:num>
  <w:num w:numId="19">
    <w:abstractNumId w:val="23"/>
  </w:num>
  <w:num w:numId="20">
    <w:abstractNumId w:val="9"/>
  </w:num>
  <w:num w:numId="21">
    <w:abstractNumId w:val="35"/>
  </w:num>
  <w:num w:numId="22">
    <w:abstractNumId w:val="52"/>
  </w:num>
  <w:num w:numId="23">
    <w:abstractNumId w:val="12"/>
  </w:num>
  <w:num w:numId="24">
    <w:abstractNumId w:val="31"/>
  </w:num>
  <w:num w:numId="25">
    <w:abstractNumId w:val="41"/>
  </w:num>
  <w:num w:numId="26">
    <w:abstractNumId w:val="7"/>
  </w:num>
  <w:num w:numId="27">
    <w:abstractNumId w:val="14"/>
  </w:num>
  <w:num w:numId="28">
    <w:abstractNumId w:val="20"/>
  </w:num>
  <w:num w:numId="29">
    <w:abstractNumId w:val="15"/>
  </w:num>
  <w:num w:numId="30">
    <w:abstractNumId w:val="39"/>
  </w:num>
  <w:num w:numId="31">
    <w:abstractNumId w:val="38"/>
  </w:num>
  <w:num w:numId="32">
    <w:abstractNumId w:val="24"/>
  </w:num>
  <w:num w:numId="33">
    <w:abstractNumId w:val="1"/>
  </w:num>
  <w:num w:numId="34">
    <w:abstractNumId w:val="27"/>
  </w:num>
  <w:num w:numId="35">
    <w:abstractNumId w:val="29"/>
  </w:num>
  <w:num w:numId="36">
    <w:abstractNumId w:val="44"/>
  </w:num>
  <w:num w:numId="37">
    <w:abstractNumId w:val="45"/>
  </w:num>
  <w:num w:numId="38">
    <w:abstractNumId w:val="4"/>
  </w:num>
  <w:num w:numId="39">
    <w:abstractNumId w:val="6"/>
  </w:num>
  <w:num w:numId="40">
    <w:abstractNumId w:val="2"/>
  </w:num>
  <w:num w:numId="41">
    <w:abstractNumId w:val="5"/>
  </w:num>
  <w:num w:numId="42">
    <w:abstractNumId w:val="16"/>
  </w:num>
  <w:num w:numId="43">
    <w:abstractNumId w:val="40"/>
  </w:num>
  <w:num w:numId="44">
    <w:abstractNumId w:val="8"/>
  </w:num>
  <w:num w:numId="45">
    <w:abstractNumId w:val="34"/>
  </w:num>
  <w:num w:numId="46">
    <w:abstractNumId w:val="46"/>
  </w:num>
  <w:num w:numId="47">
    <w:abstractNumId w:val="49"/>
  </w:num>
  <w:num w:numId="48">
    <w:abstractNumId w:val="43"/>
  </w:num>
  <w:num w:numId="49">
    <w:abstractNumId w:val="53"/>
  </w:num>
  <w:num w:numId="50">
    <w:abstractNumId w:val="33"/>
  </w:num>
  <w:num w:numId="51">
    <w:abstractNumId w:val="18"/>
  </w:num>
  <w:num w:numId="52">
    <w:abstractNumId w:val="42"/>
  </w:num>
  <w:num w:numId="53">
    <w:abstractNumId w:val="10"/>
  </w:num>
  <w:num w:numId="54">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955C3"/>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6E2"/>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1055"/>
    <w:rsid w:val="001A214B"/>
    <w:rsid w:val="001A33C3"/>
    <w:rsid w:val="001B1E0E"/>
    <w:rsid w:val="001B208D"/>
    <w:rsid w:val="001B59CC"/>
    <w:rsid w:val="001B7AB0"/>
    <w:rsid w:val="001C1124"/>
    <w:rsid w:val="001C1335"/>
    <w:rsid w:val="001C2AF6"/>
    <w:rsid w:val="001C54CE"/>
    <w:rsid w:val="001D40F5"/>
    <w:rsid w:val="001E0224"/>
    <w:rsid w:val="001E08C0"/>
    <w:rsid w:val="001E0E52"/>
    <w:rsid w:val="001E11D4"/>
    <w:rsid w:val="001E3DCB"/>
    <w:rsid w:val="001E605D"/>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648B"/>
    <w:rsid w:val="002172C6"/>
    <w:rsid w:val="00217BCB"/>
    <w:rsid w:val="002204D7"/>
    <w:rsid w:val="002207D9"/>
    <w:rsid w:val="00220ED5"/>
    <w:rsid w:val="00221713"/>
    <w:rsid w:val="00221F57"/>
    <w:rsid w:val="00225D59"/>
    <w:rsid w:val="002279E5"/>
    <w:rsid w:val="00227D3E"/>
    <w:rsid w:val="00230EB0"/>
    <w:rsid w:val="00233B57"/>
    <w:rsid w:val="00234BB0"/>
    <w:rsid w:val="00235258"/>
    <w:rsid w:val="0024107D"/>
    <w:rsid w:val="00242D06"/>
    <w:rsid w:val="00242F8A"/>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864E9"/>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A79"/>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3787A"/>
    <w:rsid w:val="0034046D"/>
    <w:rsid w:val="00340863"/>
    <w:rsid w:val="0034405E"/>
    <w:rsid w:val="00344103"/>
    <w:rsid w:val="00345207"/>
    <w:rsid w:val="003502A8"/>
    <w:rsid w:val="0035043F"/>
    <w:rsid w:val="00350681"/>
    <w:rsid w:val="003506A7"/>
    <w:rsid w:val="00350E0D"/>
    <w:rsid w:val="003518BD"/>
    <w:rsid w:val="00352E01"/>
    <w:rsid w:val="003538E7"/>
    <w:rsid w:val="00354657"/>
    <w:rsid w:val="0035725E"/>
    <w:rsid w:val="0036607E"/>
    <w:rsid w:val="00366F0E"/>
    <w:rsid w:val="00370216"/>
    <w:rsid w:val="003702E4"/>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000D"/>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4A4C"/>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3BEC"/>
    <w:rsid w:val="00486F9E"/>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4895"/>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04B1"/>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2F3B"/>
    <w:rsid w:val="005B465B"/>
    <w:rsid w:val="005B6F1F"/>
    <w:rsid w:val="005C0030"/>
    <w:rsid w:val="005C0755"/>
    <w:rsid w:val="005C2C87"/>
    <w:rsid w:val="005C52A3"/>
    <w:rsid w:val="005C56A6"/>
    <w:rsid w:val="005D234B"/>
    <w:rsid w:val="005D242A"/>
    <w:rsid w:val="005E06F0"/>
    <w:rsid w:val="005E10A2"/>
    <w:rsid w:val="005E1B2D"/>
    <w:rsid w:val="005E4831"/>
    <w:rsid w:val="005E6C51"/>
    <w:rsid w:val="005E6F3F"/>
    <w:rsid w:val="005E779D"/>
    <w:rsid w:val="005F164C"/>
    <w:rsid w:val="005F3429"/>
    <w:rsid w:val="005F3B68"/>
    <w:rsid w:val="005F40F5"/>
    <w:rsid w:val="005F6B28"/>
    <w:rsid w:val="00603C4D"/>
    <w:rsid w:val="006059E6"/>
    <w:rsid w:val="00610697"/>
    <w:rsid w:val="00611394"/>
    <w:rsid w:val="0061239A"/>
    <w:rsid w:val="00612C0F"/>
    <w:rsid w:val="0062298E"/>
    <w:rsid w:val="00623598"/>
    <w:rsid w:val="00623979"/>
    <w:rsid w:val="00623BA9"/>
    <w:rsid w:val="0062557C"/>
    <w:rsid w:val="00625AB2"/>
    <w:rsid w:val="00631B4A"/>
    <w:rsid w:val="00633029"/>
    <w:rsid w:val="00633C40"/>
    <w:rsid w:val="00633E40"/>
    <w:rsid w:val="00641982"/>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036B"/>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01F6"/>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36D4"/>
    <w:rsid w:val="008544DB"/>
    <w:rsid w:val="00862FA3"/>
    <w:rsid w:val="00862FDC"/>
    <w:rsid w:val="00863F94"/>
    <w:rsid w:val="00864902"/>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20FD"/>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8F5EC9"/>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3236B"/>
    <w:rsid w:val="0093539B"/>
    <w:rsid w:val="009401C7"/>
    <w:rsid w:val="009526A4"/>
    <w:rsid w:val="00953265"/>
    <w:rsid w:val="00953CA5"/>
    <w:rsid w:val="009546D0"/>
    <w:rsid w:val="009561A9"/>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08DD"/>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45E8"/>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1061F"/>
    <w:rsid w:val="00C10AC0"/>
    <w:rsid w:val="00C11B55"/>
    <w:rsid w:val="00C11CB1"/>
    <w:rsid w:val="00C129C4"/>
    <w:rsid w:val="00C12BB9"/>
    <w:rsid w:val="00C16E0E"/>
    <w:rsid w:val="00C16F97"/>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86A79"/>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1C3A"/>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0F1A"/>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61736"/>
    <w:rsid w:val="00E61CDC"/>
    <w:rsid w:val="00E6487C"/>
    <w:rsid w:val="00E64C9D"/>
    <w:rsid w:val="00E6544B"/>
    <w:rsid w:val="00E65876"/>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0114"/>
    <w:rsid w:val="00F9258D"/>
    <w:rsid w:val="00F925E2"/>
    <w:rsid w:val="00F92694"/>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4A0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A4B2E9"/>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F90114"/>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F90114"/>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link w:val="EncabezadoCar"/>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Ttulo72">
    <w:name w:val="Título 72"/>
    <w:basedOn w:val="Normal"/>
    <w:next w:val="Normal"/>
    <w:semiHidden/>
    <w:unhideWhenUsed/>
    <w:qFormat/>
    <w:rsid w:val="00F90114"/>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F90114"/>
    <w:rPr>
      <w:i/>
      <w:iCs/>
      <w:sz w:val="24"/>
      <w:szCs w:val="24"/>
      <w:lang w:eastAsia="es-ES"/>
    </w:rPr>
  </w:style>
  <w:style w:type="numbering" w:customStyle="1" w:styleId="Sinlista1">
    <w:name w:val="Sin lista1"/>
    <w:next w:val="Sinlista"/>
    <w:uiPriority w:val="99"/>
    <w:semiHidden/>
    <w:unhideWhenUsed/>
    <w:rsid w:val="00F90114"/>
  </w:style>
  <w:style w:type="paragraph" w:styleId="Ttulo">
    <w:name w:val="Title"/>
    <w:basedOn w:val="Normal"/>
    <w:link w:val="TtuloCar1"/>
    <w:qFormat/>
    <w:rsid w:val="00F90114"/>
    <w:pPr>
      <w:jc w:val="center"/>
    </w:pPr>
    <w:rPr>
      <w:rFonts w:ascii="Arial" w:hAnsi="Arial"/>
      <w:b/>
      <w:sz w:val="22"/>
      <w:szCs w:val="20"/>
    </w:rPr>
  </w:style>
  <w:style w:type="character" w:customStyle="1" w:styleId="TtuloCar">
    <w:name w:val="Título Car"/>
    <w:basedOn w:val="Fuentedeprrafopredeter"/>
    <w:rsid w:val="00F90114"/>
    <w:rPr>
      <w:rFonts w:asciiTheme="majorHAnsi" w:eastAsiaTheme="majorEastAsia" w:hAnsiTheme="majorHAnsi" w:cstheme="majorBidi"/>
      <w:spacing w:val="-10"/>
      <w:kern w:val="28"/>
      <w:sz w:val="56"/>
      <w:szCs w:val="56"/>
      <w:lang w:val="es-ES" w:eastAsia="es-ES"/>
    </w:rPr>
  </w:style>
  <w:style w:type="paragraph" w:styleId="Textodebloque">
    <w:name w:val="Block Text"/>
    <w:basedOn w:val="Normal"/>
    <w:rsid w:val="00F90114"/>
    <w:pPr>
      <w:ind w:left="1440" w:right="-136" w:hanging="1440"/>
      <w:jc w:val="both"/>
    </w:pPr>
    <w:rPr>
      <w:rFonts w:ascii="Arial" w:hAnsi="Arial" w:cs="Arial"/>
      <w:b/>
      <w:sz w:val="22"/>
      <w:szCs w:val="22"/>
      <w:lang w:val="es-CR"/>
    </w:rPr>
  </w:style>
  <w:style w:type="paragraph" w:styleId="Descripcin">
    <w:name w:val="caption"/>
    <w:basedOn w:val="Normal"/>
    <w:next w:val="Normal"/>
    <w:qFormat/>
    <w:rsid w:val="00F90114"/>
    <w:rPr>
      <w:rFonts w:ascii="Arial" w:hAnsi="Arial" w:cs="Arial"/>
      <w:sz w:val="20"/>
      <w:szCs w:val="20"/>
    </w:rPr>
  </w:style>
  <w:style w:type="paragraph" w:customStyle="1" w:styleId="Nmerodepgina1">
    <w:name w:val="Número de página1"/>
    <w:basedOn w:val="Normal"/>
    <w:next w:val="Normal"/>
    <w:rsid w:val="00F90114"/>
    <w:rPr>
      <w:rFonts w:ascii="CG Times (W1)" w:hAnsi="CG Times (W1)"/>
      <w:sz w:val="20"/>
      <w:szCs w:val="20"/>
      <w:lang w:val="es-CR"/>
    </w:rPr>
  </w:style>
  <w:style w:type="paragraph" w:styleId="Listaconvietas">
    <w:name w:val="List Bullet"/>
    <w:basedOn w:val="Normal"/>
    <w:rsid w:val="00F90114"/>
    <w:pPr>
      <w:numPr>
        <w:numId w:val="3"/>
      </w:numPr>
    </w:pPr>
    <w:rPr>
      <w:lang w:val="es-CR"/>
    </w:rPr>
  </w:style>
  <w:style w:type="paragraph" w:customStyle="1" w:styleId="Body">
    <w:name w:val="Body"/>
    <w:rsid w:val="00F90114"/>
    <w:rPr>
      <w:rFonts w:ascii="Helvetica" w:eastAsia="ヒラギノ角ゴ Pro W3" w:hAnsi="Helvetica"/>
      <w:color w:val="000000"/>
      <w:sz w:val="24"/>
      <w:lang w:val="en-US"/>
    </w:rPr>
  </w:style>
  <w:style w:type="character" w:styleId="Nmerodepgina">
    <w:name w:val="page number"/>
    <w:basedOn w:val="Fuentedeprrafopredeter"/>
    <w:rsid w:val="00F90114"/>
  </w:style>
  <w:style w:type="paragraph" w:customStyle="1" w:styleId="Prrafodelista1">
    <w:name w:val="Párrafo de lista1"/>
    <w:basedOn w:val="Normal"/>
    <w:rsid w:val="00F90114"/>
    <w:pPr>
      <w:ind w:left="720"/>
      <w:contextualSpacing/>
    </w:pPr>
    <w:rPr>
      <w:rFonts w:eastAsia="Calibri"/>
      <w:lang w:val="es-CR"/>
    </w:rPr>
  </w:style>
  <w:style w:type="character" w:styleId="Hipervnculo">
    <w:name w:val="Hyperlink"/>
    <w:basedOn w:val="Fuentedeprrafopredeter"/>
    <w:uiPriority w:val="99"/>
    <w:rsid w:val="00F90114"/>
    <w:rPr>
      <w:color w:val="0000FF"/>
      <w:u w:val="single"/>
    </w:rPr>
  </w:style>
  <w:style w:type="character" w:customStyle="1" w:styleId="estilo61">
    <w:name w:val="estilo61"/>
    <w:basedOn w:val="Fuentedeprrafopredeter"/>
    <w:rsid w:val="00F90114"/>
    <w:rPr>
      <w:rFonts w:ascii="Verdana" w:hAnsi="Verdana" w:hint="default"/>
    </w:rPr>
  </w:style>
  <w:style w:type="paragraph" w:styleId="Sangra2detindependiente">
    <w:name w:val="Body Text Indent 2"/>
    <w:basedOn w:val="Normal"/>
    <w:link w:val="Sangra2detindependienteCar"/>
    <w:rsid w:val="00F90114"/>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F90114"/>
    <w:rPr>
      <w:lang w:eastAsia="es-ES"/>
    </w:rPr>
  </w:style>
  <w:style w:type="character" w:customStyle="1" w:styleId="Ttulo6Car">
    <w:name w:val="Título 6 Car"/>
    <w:basedOn w:val="Fuentedeprrafopredeter"/>
    <w:link w:val="Ttulo6"/>
    <w:rsid w:val="00F90114"/>
    <w:rPr>
      <w:rFonts w:ascii="Arial" w:hAnsi="Arial" w:cs="Arial"/>
      <w:b/>
      <w:sz w:val="24"/>
      <w:lang w:val="es-ES" w:eastAsia="es-ES"/>
    </w:rPr>
  </w:style>
  <w:style w:type="character" w:customStyle="1" w:styleId="EncabezadoCar">
    <w:name w:val="Encabezado Car"/>
    <w:basedOn w:val="Fuentedeprrafopredeter"/>
    <w:link w:val="Encabezado"/>
    <w:rsid w:val="00F90114"/>
    <w:rPr>
      <w:rFonts w:ascii="Arial" w:hAnsi="Arial" w:cs="Arial"/>
      <w:i/>
      <w:sz w:val="16"/>
      <w:lang w:val="es-ES" w:eastAsia="es-ES"/>
    </w:rPr>
  </w:style>
  <w:style w:type="character" w:customStyle="1" w:styleId="Ttulo7Car">
    <w:name w:val="Título 7 Car"/>
    <w:basedOn w:val="Fuentedeprrafopredeter"/>
    <w:link w:val="Ttulo7"/>
    <w:semiHidden/>
    <w:rsid w:val="00F90114"/>
    <w:rPr>
      <w:rFonts w:ascii="Cambria" w:eastAsia="Times New Roman" w:hAnsi="Cambria" w:cs="Times New Roman"/>
      <w:i/>
      <w:iCs/>
      <w:color w:val="404040"/>
      <w:lang w:eastAsia="es-ES"/>
    </w:rPr>
  </w:style>
  <w:style w:type="character" w:customStyle="1" w:styleId="TtuloCar1">
    <w:name w:val="Título Car1"/>
    <w:basedOn w:val="Fuentedeprrafopredeter"/>
    <w:link w:val="Ttulo"/>
    <w:rsid w:val="00F90114"/>
    <w:rPr>
      <w:rFonts w:ascii="Arial" w:hAnsi="Arial"/>
      <w:b/>
      <w:sz w:val="22"/>
      <w:lang w:val="es-ES" w:eastAsia="es-ES"/>
    </w:rPr>
  </w:style>
  <w:style w:type="paragraph" w:styleId="Sangra3detindependiente">
    <w:name w:val="Body Text Indent 3"/>
    <w:basedOn w:val="Normal"/>
    <w:link w:val="Sangra3detindependienteCar"/>
    <w:rsid w:val="00F90114"/>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F90114"/>
    <w:rPr>
      <w:rFonts w:eastAsia="MS Mincho"/>
      <w:sz w:val="16"/>
      <w:szCs w:val="16"/>
      <w:lang w:val="es-ES" w:eastAsia="es-ES"/>
    </w:rPr>
  </w:style>
  <w:style w:type="character" w:styleId="Refdenotaalpie">
    <w:name w:val="footnote reference"/>
    <w:unhideWhenUsed/>
    <w:rsid w:val="00F90114"/>
    <w:rPr>
      <w:vertAlign w:val="superscript"/>
    </w:rPr>
  </w:style>
  <w:style w:type="paragraph" w:customStyle="1" w:styleId="Default">
    <w:name w:val="Default"/>
    <w:rsid w:val="00F90114"/>
    <w:pPr>
      <w:autoSpaceDE w:val="0"/>
      <w:autoSpaceDN w:val="0"/>
      <w:adjustRightInd w:val="0"/>
    </w:pPr>
    <w:rPr>
      <w:rFonts w:ascii="Tahoma" w:eastAsia="Calibri" w:hAnsi="Tahoma" w:cs="Tahoma"/>
      <w:color w:val="000000"/>
      <w:sz w:val="24"/>
      <w:szCs w:val="24"/>
      <w:lang w:val="es-ES" w:eastAsia="en-US"/>
    </w:rPr>
  </w:style>
  <w:style w:type="character" w:styleId="Textoennegrita">
    <w:name w:val="Strong"/>
    <w:basedOn w:val="Fuentedeprrafopredeter"/>
    <w:uiPriority w:val="22"/>
    <w:qFormat/>
    <w:rsid w:val="00F90114"/>
    <w:rPr>
      <w:b/>
      <w:bCs/>
    </w:rPr>
  </w:style>
  <w:style w:type="paragraph" w:styleId="Asuntodelcomentario">
    <w:name w:val="annotation subject"/>
    <w:basedOn w:val="Textocomentario"/>
    <w:next w:val="Textocomentario"/>
    <w:link w:val="AsuntodelcomentarioCar"/>
    <w:unhideWhenUsed/>
    <w:rsid w:val="00F90114"/>
    <w:pPr>
      <w:spacing w:after="0"/>
      <w:jc w:val="left"/>
    </w:pPr>
    <w:rPr>
      <w:b/>
      <w:bCs/>
      <w:lang w:val="es-CR"/>
    </w:rPr>
  </w:style>
  <w:style w:type="character" w:customStyle="1" w:styleId="AsuntodelcomentarioCar">
    <w:name w:val="Asunto del comentario Car"/>
    <w:basedOn w:val="TextocomentarioCar"/>
    <w:link w:val="Asuntodelcomentario"/>
    <w:rsid w:val="00F90114"/>
    <w:rPr>
      <w:b/>
      <w:bCs/>
      <w:lang w:val="es-ES_tradnl" w:eastAsia="es-ES"/>
    </w:rPr>
  </w:style>
  <w:style w:type="paragraph" w:customStyle="1" w:styleId="Prrafodelista2">
    <w:name w:val="Párrafo de lista2"/>
    <w:basedOn w:val="Normal"/>
    <w:rsid w:val="00F90114"/>
    <w:pPr>
      <w:ind w:left="720"/>
      <w:contextualSpacing/>
    </w:pPr>
    <w:rPr>
      <w:rFonts w:eastAsia="Calibri"/>
      <w:lang w:val="es-CR"/>
    </w:rPr>
  </w:style>
  <w:style w:type="paragraph" w:customStyle="1" w:styleId="Instruccionesenvocorreo">
    <w:name w:val="Instrucciones envío correo"/>
    <w:basedOn w:val="Normal"/>
    <w:rsid w:val="00F90114"/>
    <w:pPr>
      <w:jc w:val="both"/>
    </w:pPr>
    <w:rPr>
      <w:rFonts w:ascii="Arial" w:hAnsi="Arial"/>
      <w:lang w:val="es-CR"/>
    </w:rPr>
  </w:style>
  <w:style w:type="paragraph" w:styleId="TDC1">
    <w:name w:val="toc 1"/>
    <w:basedOn w:val="Normal"/>
    <w:next w:val="Normal"/>
    <w:autoRedefine/>
    <w:uiPriority w:val="39"/>
    <w:unhideWhenUsed/>
    <w:rsid w:val="00F90114"/>
    <w:pPr>
      <w:spacing w:after="100"/>
    </w:pPr>
    <w:rPr>
      <w:rFonts w:ascii="Arial" w:hAnsi="Arial"/>
      <w:szCs w:val="20"/>
      <w:lang w:val="es-CR"/>
    </w:rPr>
  </w:style>
  <w:style w:type="paragraph" w:styleId="TDC2">
    <w:name w:val="toc 2"/>
    <w:basedOn w:val="Normal"/>
    <w:next w:val="Normal"/>
    <w:autoRedefine/>
    <w:uiPriority w:val="39"/>
    <w:unhideWhenUsed/>
    <w:rsid w:val="00F90114"/>
    <w:pPr>
      <w:spacing w:after="100"/>
      <w:ind w:left="220"/>
    </w:pPr>
    <w:rPr>
      <w:rFonts w:ascii="Arial" w:hAnsi="Arial"/>
      <w:sz w:val="20"/>
      <w:szCs w:val="20"/>
      <w:lang w:val="es-CR"/>
    </w:rPr>
  </w:style>
  <w:style w:type="paragraph" w:customStyle="1" w:styleId="Estilo">
    <w:name w:val="Estilo"/>
    <w:basedOn w:val="Normal"/>
    <w:rsid w:val="00F90114"/>
    <w:pPr>
      <w:autoSpaceDE w:val="0"/>
      <w:autoSpaceDN w:val="0"/>
    </w:pPr>
    <w:rPr>
      <w:rFonts w:ascii="Arial" w:eastAsia="Calibri" w:hAnsi="Arial" w:cs="Arial"/>
      <w:lang w:val="es-CR" w:eastAsia="es-CR"/>
    </w:rPr>
  </w:style>
  <w:style w:type="paragraph" w:customStyle="1" w:styleId="avcArticulo">
    <w:name w:val="avc+Articulo"/>
    <w:basedOn w:val="Normal"/>
    <w:next w:val="Normal"/>
    <w:link w:val="avcArticuloCar"/>
    <w:qFormat/>
    <w:rsid w:val="00F90114"/>
    <w:pPr>
      <w:keepNext/>
      <w:keepLines/>
      <w:numPr>
        <w:numId w:val="4"/>
      </w:numPr>
      <w:spacing w:before="120" w:after="120"/>
      <w:ind w:left="357" w:hanging="357"/>
      <w:jc w:val="both"/>
      <w:outlineLvl w:val="0"/>
    </w:pPr>
    <w:rPr>
      <w:rFonts w:ascii="Arial" w:hAnsi="Arial" w:cs="Arial"/>
      <w:b/>
      <w:bCs/>
      <w:szCs w:val="22"/>
      <w:lang w:val="es-CR" w:eastAsia="es-CR"/>
    </w:rPr>
  </w:style>
  <w:style w:type="paragraph" w:customStyle="1" w:styleId="avcCapitulo">
    <w:name w:val="avc+Capitulo"/>
    <w:basedOn w:val="Normal"/>
    <w:next w:val="Normal"/>
    <w:qFormat/>
    <w:rsid w:val="00F90114"/>
    <w:pPr>
      <w:numPr>
        <w:numId w:val="5"/>
      </w:numPr>
      <w:spacing w:before="120" w:after="120"/>
      <w:jc w:val="center"/>
    </w:pPr>
    <w:rPr>
      <w:rFonts w:ascii="Arial" w:hAnsi="Arial" w:cs="Arial"/>
      <w:b/>
      <w:bCs/>
      <w:caps/>
      <w:szCs w:val="22"/>
      <w:lang w:val="es-CR" w:eastAsia="es-CR"/>
    </w:rPr>
  </w:style>
  <w:style w:type="paragraph" w:customStyle="1" w:styleId="avcTransitorio">
    <w:name w:val="avc+Transitorio"/>
    <w:basedOn w:val="Normal"/>
    <w:next w:val="Normal"/>
    <w:qFormat/>
    <w:rsid w:val="00F90114"/>
    <w:pPr>
      <w:numPr>
        <w:numId w:val="6"/>
      </w:numPr>
      <w:ind w:left="357" w:hanging="357"/>
    </w:pPr>
    <w:rPr>
      <w:rFonts w:ascii="Arial" w:hAnsi="Arial"/>
      <w:b/>
      <w:szCs w:val="20"/>
      <w:lang w:val="es-CR"/>
    </w:rPr>
  </w:style>
  <w:style w:type="character" w:customStyle="1" w:styleId="avcArticuloCar">
    <w:name w:val="avc+Articulo Car"/>
    <w:basedOn w:val="Fuentedeprrafopredeter"/>
    <w:link w:val="avcArticulo"/>
    <w:rsid w:val="00F90114"/>
    <w:rPr>
      <w:rFonts w:ascii="Arial" w:hAnsi="Arial" w:cs="Arial"/>
      <w:b/>
      <w:bCs/>
      <w:sz w:val="24"/>
      <w:szCs w:val="22"/>
    </w:rPr>
  </w:style>
  <w:style w:type="character" w:customStyle="1" w:styleId="Ttulo7Car1">
    <w:name w:val="Título 7 Car1"/>
    <w:basedOn w:val="Fuentedeprrafopredeter"/>
    <w:semiHidden/>
    <w:rsid w:val="00F90114"/>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
    <w:name w:val="Tabla con cuadrícula10"/>
    <w:basedOn w:val="Tablanormal"/>
    <w:next w:val="Tablaconcuadrcula"/>
    <w:uiPriority w:val="39"/>
    <w:rsid w:val="00DD1C3A"/>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593AD-6453-4403-B268-BC88EEED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3</Pages>
  <Words>857</Words>
  <Characters>4718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70</cp:revision>
  <cp:lastPrinted>2018-05-17T21:53:00Z</cp:lastPrinted>
  <dcterms:created xsi:type="dcterms:W3CDTF">2018-01-31T17:57:00Z</dcterms:created>
  <dcterms:modified xsi:type="dcterms:W3CDTF">2018-05-23T17:43:00Z</dcterms:modified>
</cp:coreProperties>
</file>