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FC7CF6">
        <w:rPr>
          <w:rFonts w:ascii="Arial" w:hAnsi="Arial" w:cs="Arial"/>
          <w:b/>
          <w:bCs/>
          <w:iCs/>
          <w:sz w:val="26"/>
          <w:szCs w:val="22"/>
          <w:lang w:val="es-CR"/>
        </w:rPr>
        <w:t>616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62"/>
        <w:gridCol w:w="7744"/>
      </w:tblGrid>
      <w:tr w:rsidR="007742A1" w:rsidRPr="009561A9" w:rsidTr="00FC7CF6">
        <w:trPr>
          <w:trHeight w:val="595"/>
        </w:trPr>
        <w:tc>
          <w:tcPr>
            <w:tcW w:w="1362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744" w:type="dxa"/>
          </w:tcPr>
          <w:p w:rsidR="00995F34" w:rsidRDefault="00F5243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FC7CF6" w:rsidRDefault="00FC7CF6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M.Sc</w:t>
            </w:r>
            <w:proofErr w:type="spellEnd"/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Grettel Ortiz Álvarez, Directora Oficina Asesoría Legal</w:t>
            </w:r>
          </w:p>
          <w:p w:rsidR="001A7DF9" w:rsidRPr="008E0D8C" w:rsidRDefault="001A7DF9" w:rsidP="005F53D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FC7CF6">
        <w:trPr>
          <w:trHeight w:val="585"/>
        </w:trPr>
        <w:tc>
          <w:tcPr>
            <w:tcW w:w="136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744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FC7CF6">
        <w:trPr>
          <w:trHeight w:val="254"/>
        </w:trPr>
        <w:tc>
          <w:tcPr>
            <w:tcW w:w="136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744" w:type="dxa"/>
          </w:tcPr>
          <w:p w:rsidR="007742A1" w:rsidRPr="008E0D8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5F53D1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33441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agosto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FC7CF6">
        <w:trPr>
          <w:trHeight w:val="254"/>
        </w:trPr>
        <w:tc>
          <w:tcPr>
            <w:tcW w:w="1362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744" w:type="dxa"/>
          </w:tcPr>
          <w:p w:rsidR="00FC7CF6" w:rsidRPr="00FC7CF6" w:rsidRDefault="00FF209C" w:rsidP="00FC7CF6">
            <w:pPr>
              <w:ind w:left="-31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5A3172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5F53D1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FC7CF6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5F53D1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de </w:t>
            </w:r>
            <w:r w:rsidR="0033441F">
              <w:rPr>
                <w:rFonts w:ascii="Arial" w:eastAsia="Calibri" w:hAnsi="Arial" w:cs="Arial"/>
                <w:b/>
                <w:sz w:val="22"/>
                <w:szCs w:val="22"/>
              </w:rPr>
              <w:t>agosto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FC7CF6" w:rsidRPr="00FC7CF6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Reforma del Reglamento del Consejo Institucional, relacionada con el tratamiento en las sesiones, de los temas incluidos en el apartado de Asuntos Varios.</w:t>
            </w:r>
          </w:p>
          <w:p w:rsidR="00821E37" w:rsidRPr="00FC7CF6" w:rsidRDefault="00821E37" w:rsidP="00FC7CF6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ED1939" w:rsidRDefault="00ED193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FC7CF6" w:rsidRPr="00FC7CF6" w:rsidRDefault="00FC7CF6" w:rsidP="00FC7CF6">
      <w:pPr>
        <w:ind w:left="142"/>
        <w:jc w:val="both"/>
        <w:rPr>
          <w:rFonts w:ascii="Arial" w:eastAsia="Calibri" w:hAnsi="Arial" w:cs="Arial"/>
          <w:b/>
          <w:bCs/>
          <w:lang w:val="es-CR" w:eastAsia="en-US"/>
        </w:rPr>
      </w:pPr>
      <w:r w:rsidRPr="00FC7CF6">
        <w:rPr>
          <w:rFonts w:ascii="Arial" w:eastAsia="Calibri" w:hAnsi="Arial" w:cs="Arial"/>
          <w:b/>
          <w:bCs/>
          <w:lang w:val="es-CR" w:eastAsia="en-US"/>
        </w:rPr>
        <w:t>RESULTANDO QUE:</w:t>
      </w:r>
    </w:p>
    <w:p w:rsidR="00FC7CF6" w:rsidRPr="00FC7CF6" w:rsidRDefault="00FC7CF6" w:rsidP="00FC7CF6">
      <w:pPr>
        <w:ind w:left="1320" w:hanging="1320"/>
        <w:jc w:val="both"/>
        <w:rPr>
          <w:rFonts w:ascii="Arial" w:hAnsi="Arial" w:cs="Arial"/>
          <w:sz w:val="16"/>
          <w:szCs w:val="16"/>
        </w:rPr>
      </w:pPr>
    </w:p>
    <w:p w:rsidR="00FC7CF6" w:rsidRPr="00FC7CF6" w:rsidRDefault="00FC7CF6" w:rsidP="00FC7CF6">
      <w:pPr>
        <w:numPr>
          <w:ilvl w:val="0"/>
          <w:numId w:val="23"/>
        </w:numPr>
        <w:ind w:left="357" w:hanging="357"/>
        <w:jc w:val="both"/>
        <w:rPr>
          <w:rFonts w:ascii="Arial" w:eastAsia="Calibri" w:hAnsi="Arial" w:cs="Arial"/>
          <w:lang w:val="es-CR" w:eastAsia="en-US"/>
        </w:rPr>
      </w:pPr>
      <w:r w:rsidRPr="00FC7CF6">
        <w:rPr>
          <w:rFonts w:ascii="Arial" w:eastAsia="Calibri" w:hAnsi="Arial" w:cs="Arial"/>
          <w:lang w:val="es-CR" w:eastAsia="en-US"/>
        </w:rPr>
        <w:t>El Reglamento del Consejo Institucional</w:t>
      </w:r>
      <w:r>
        <w:rPr>
          <w:rFonts w:ascii="Arial" w:eastAsia="Calibri" w:hAnsi="Arial" w:cs="Arial"/>
          <w:lang w:val="es-CR" w:eastAsia="en-US"/>
        </w:rPr>
        <w:t>,</w:t>
      </w:r>
      <w:r w:rsidRPr="00FC7CF6">
        <w:rPr>
          <w:rFonts w:ascii="Arial" w:eastAsia="Calibri" w:hAnsi="Arial" w:cs="Arial"/>
          <w:lang w:val="es-CR" w:eastAsia="en-US"/>
        </w:rPr>
        <w:t xml:space="preserve"> establece lo siguiente:</w:t>
      </w:r>
    </w:p>
    <w:p w:rsidR="00FC7CF6" w:rsidRPr="00FC7CF6" w:rsidRDefault="00FC7CF6" w:rsidP="00FC7CF6">
      <w:pPr>
        <w:jc w:val="both"/>
        <w:rPr>
          <w:rFonts w:ascii="Arial" w:eastAsia="Calibri" w:hAnsi="Arial" w:cs="Arial"/>
          <w:lang w:val="es-CR" w:eastAsia="en-US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s-CR"/>
        </w:rPr>
        <w:t>“</w:t>
      </w:r>
      <w:r w:rsidRPr="00FC7CF6">
        <w:rPr>
          <w:rFonts w:ascii="Arial" w:hAnsi="Arial" w:cs="Arial"/>
          <w:i/>
          <w:sz w:val="22"/>
          <w:szCs w:val="22"/>
        </w:rPr>
        <w:t>Artículo 2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Para este Reglamento se considerarán las siguientes definiciones: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…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Asuntos Varios: Serán todos aquellos temas que dejarán planteados los miembros del Consejo Institucional, sobre los cuales no se hará discusión en ese momento. Se clasificarán como asunto de trámite, fondo o foro según corresponda, para abordarlo en una futura sesión del Consejo Institucional.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…</w:t>
      </w:r>
    </w:p>
    <w:p w:rsidR="00FC7CF6" w:rsidRPr="00FC7CF6" w:rsidRDefault="00FC7CF6" w:rsidP="00FC7CF6">
      <w:pPr>
        <w:ind w:left="1320" w:hanging="1320"/>
        <w:jc w:val="both"/>
        <w:rPr>
          <w:rFonts w:ascii="Arial" w:hAnsi="Arial" w:cs="Arial"/>
          <w:sz w:val="16"/>
          <w:szCs w:val="16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Artículo 7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Todos los documentos admitidos para su análisis y trámite, se clasificarán en Asuntos de Trámite, de Fondo, de Foro y Varios, conforme a las definiciones del Artículo 2.</w:t>
      </w:r>
    </w:p>
    <w:p w:rsidR="00FC7CF6" w:rsidRPr="00FC7CF6" w:rsidRDefault="00FC7CF6" w:rsidP="00FC7CF6">
      <w:pPr>
        <w:ind w:left="1320" w:hanging="1320"/>
        <w:jc w:val="both"/>
        <w:rPr>
          <w:rFonts w:ascii="Arial" w:hAnsi="Arial" w:cs="Arial"/>
          <w:sz w:val="16"/>
          <w:szCs w:val="16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Artículo 39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La Secretaría del Consejo Institucional deberá contar con toda la documentación relacionada (documentos, propuestas, correspondencia, dictámenes, actas e informes), al menos un día hábil antes de la sesión ordinaria.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br/>
        <w:t>Las excepciones a esta norma las hará el propio Consejo Institucional.</w:t>
      </w:r>
    </w:p>
    <w:p w:rsidR="00FC7CF6" w:rsidRPr="00FC7CF6" w:rsidRDefault="00FC7CF6" w:rsidP="00FC7CF6">
      <w:pPr>
        <w:ind w:left="567" w:right="191"/>
        <w:jc w:val="both"/>
        <w:rPr>
          <w:i/>
          <w:sz w:val="22"/>
          <w:szCs w:val="22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Artículo 40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Los Asuntos Varios deberán exponerse verbalmente y por escrito con la siguiente estructura: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i/>
          <w:sz w:val="22"/>
          <w:szCs w:val="22"/>
        </w:rPr>
      </w:pPr>
    </w:p>
    <w:p w:rsidR="00FC7CF6" w:rsidRPr="00FC7CF6" w:rsidRDefault="00FC7CF6" w:rsidP="00FC7CF6">
      <w:pPr>
        <w:ind w:left="993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Título del Varios</w:t>
      </w:r>
    </w:p>
    <w:p w:rsidR="00FC7CF6" w:rsidRPr="00FC7CF6" w:rsidRDefault="00FC7CF6" w:rsidP="00FC7CF6">
      <w:pPr>
        <w:ind w:left="993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Una Síntesis del Varios</w:t>
      </w:r>
    </w:p>
    <w:p w:rsidR="00FC7CF6" w:rsidRPr="00FC7CF6" w:rsidRDefault="00FC7CF6" w:rsidP="00FC7CF6">
      <w:pPr>
        <w:ind w:left="993" w:right="191"/>
        <w:jc w:val="both"/>
        <w:rPr>
          <w:rFonts w:ascii="Arial" w:hAnsi="Arial" w:cs="Arial"/>
          <w:i/>
          <w:sz w:val="22"/>
          <w:szCs w:val="22"/>
        </w:rPr>
      </w:pPr>
      <w:r w:rsidRPr="00FC7CF6">
        <w:rPr>
          <w:rFonts w:ascii="Arial" w:hAnsi="Arial" w:cs="Arial"/>
          <w:i/>
          <w:sz w:val="22"/>
          <w:szCs w:val="22"/>
        </w:rPr>
        <w:t>Conclusión, que deberá presentarse en el formulario para tal fin</w:t>
      </w:r>
      <w:r>
        <w:rPr>
          <w:rFonts w:ascii="Arial" w:hAnsi="Arial" w:cs="Arial"/>
          <w:i/>
          <w:sz w:val="22"/>
          <w:szCs w:val="22"/>
        </w:rPr>
        <w:t>”</w:t>
      </w:r>
      <w:r w:rsidRPr="00FC7CF6">
        <w:rPr>
          <w:rFonts w:ascii="Arial" w:hAnsi="Arial" w:cs="Arial"/>
          <w:i/>
          <w:sz w:val="22"/>
          <w:szCs w:val="22"/>
        </w:rPr>
        <w:t>.</w:t>
      </w:r>
    </w:p>
    <w:p w:rsidR="00857651" w:rsidRDefault="00857651" w:rsidP="00FC7CF6">
      <w:pPr>
        <w:ind w:left="142" w:right="191"/>
        <w:jc w:val="both"/>
      </w:pPr>
    </w:p>
    <w:p w:rsidR="00857651" w:rsidRDefault="00857651" w:rsidP="00FC7CF6">
      <w:pPr>
        <w:ind w:left="142" w:right="191"/>
        <w:jc w:val="both"/>
      </w:pPr>
    </w:p>
    <w:p w:rsidR="00FC7CF6" w:rsidRPr="00FC7CF6" w:rsidRDefault="00FC7CF6" w:rsidP="00FC7CF6">
      <w:pPr>
        <w:ind w:left="142" w:right="191"/>
        <w:jc w:val="both"/>
        <w:rPr>
          <w:rFonts w:ascii="Arial" w:eastAsia="Arial" w:hAnsi="Arial" w:cs="Arial"/>
          <w:b/>
        </w:rPr>
      </w:pPr>
      <w:bookmarkStart w:id="0" w:name="_GoBack"/>
      <w:bookmarkEnd w:id="0"/>
      <w:r w:rsidRPr="00FC7CF6">
        <w:br/>
      </w:r>
    </w:p>
    <w:p w:rsidR="00FC7CF6" w:rsidRPr="00FC7CF6" w:rsidRDefault="00FC7CF6" w:rsidP="00FC7CF6">
      <w:pPr>
        <w:tabs>
          <w:tab w:val="left" w:pos="3070"/>
        </w:tabs>
        <w:ind w:right="423"/>
        <w:rPr>
          <w:rFonts w:ascii="Arial" w:eastAsia="Arial" w:hAnsi="Arial" w:cs="Arial"/>
          <w:b/>
        </w:rPr>
      </w:pPr>
      <w:r w:rsidRPr="00FC7CF6">
        <w:rPr>
          <w:rFonts w:ascii="Arial" w:eastAsia="Arial" w:hAnsi="Arial" w:cs="Arial"/>
          <w:b/>
        </w:rPr>
        <w:lastRenderedPageBreak/>
        <w:t xml:space="preserve">CONSIDERANDO QUE: </w:t>
      </w:r>
    </w:p>
    <w:p w:rsidR="00FC7CF6" w:rsidRPr="00FC7CF6" w:rsidRDefault="00FC7CF6" w:rsidP="00FC7CF6">
      <w:pPr>
        <w:tabs>
          <w:tab w:val="left" w:pos="3070"/>
        </w:tabs>
        <w:ind w:left="357" w:right="423"/>
        <w:rPr>
          <w:rFonts w:ascii="Arial" w:hAnsi="Arial" w:cs="Arial"/>
          <w:sz w:val="22"/>
          <w:szCs w:val="22"/>
        </w:rPr>
      </w:pPr>
    </w:p>
    <w:p w:rsidR="00FC7CF6" w:rsidRDefault="00FC7CF6" w:rsidP="00FC7CF6">
      <w:pPr>
        <w:numPr>
          <w:ilvl w:val="0"/>
          <w:numId w:val="24"/>
        </w:numPr>
        <w:ind w:left="426" w:right="423" w:hanging="426"/>
        <w:jc w:val="both"/>
        <w:rPr>
          <w:rFonts w:ascii="Arial" w:eastAsia="Arial" w:hAnsi="Arial" w:cs="Arial"/>
        </w:rPr>
      </w:pPr>
      <w:r w:rsidRPr="00FC7CF6">
        <w:rPr>
          <w:rFonts w:ascii="Arial" w:eastAsia="Arial" w:hAnsi="Arial" w:cs="Arial"/>
        </w:rPr>
        <w:t>La dinámica de cada sesión del Consejo Institucional</w:t>
      </w:r>
      <w:r>
        <w:rPr>
          <w:rFonts w:ascii="Arial" w:eastAsia="Arial" w:hAnsi="Arial" w:cs="Arial"/>
        </w:rPr>
        <w:t>,</w:t>
      </w:r>
      <w:r w:rsidRPr="00FC7CF6">
        <w:rPr>
          <w:rFonts w:ascii="Arial" w:eastAsia="Arial" w:hAnsi="Arial" w:cs="Arial"/>
        </w:rPr>
        <w:t xml:space="preserve"> genera a partir de los informes que presenta el señor Rector, la discusión de los temas de fondo, el desarrollo de los temas de foro y otras circunstancias similares, así como el surgimiento natural de temas que puedan ser abordados por los integrantes del Consejo Institucional en el punto de agenda denominado “Asuntos Varios”.</w:t>
      </w:r>
    </w:p>
    <w:p w:rsidR="00FC7CF6" w:rsidRPr="00FC7CF6" w:rsidRDefault="00FC7CF6" w:rsidP="00FC7CF6">
      <w:pPr>
        <w:ind w:left="426" w:right="423"/>
        <w:jc w:val="both"/>
        <w:rPr>
          <w:rFonts w:ascii="Arial" w:eastAsia="Arial" w:hAnsi="Arial" w:cs="Arial"/>
        </w:rPr>
      </w:pPr>
    </w:p>
    <w:p w:rsidR="00FC7CF6" w:rsidRPr="00FC7CF6" w:rsidRDefault="00FC7CF6" w:rsidP="00FC7CF6">
      <w:pPr>
        <w:numPr>
          <w:ilvl w:val="0"/>
          <w:numId w:val="24"/>
        </w:numPr>
        <w:ind w:left="426" w:right="423" w:hanging="426"/>
        <w:jc w:val="both"/>
        <w:rPr>
          <w:rFonts w:ascii="Arial" w:eastAsia="Calibri" w:hAnsi="Arial" w:cs="Arial"/>
          <w:b/>
          <w:bCs/>
          <w:lang w:eastAsia="en-US"/>
        </w:rPr>
      </w:pPr>
      <w:r w:rsidRPr="00FC7CF6">
        <w:rPr>
          <w:rFonts w:ascii="Arial" w:eastAsia="Arial" w:hAnsi="Arial" w:cs="Arial"/>
        </w:rPr>
        <w:t>Dado que los temas tratados en el punto “Asuntos Varios”</w:t>
      </w:r>
      <w:r>
        <w:rPr>
          <w:rFonts w:ascii="Arial" w:eastAsia="Arial" w:hAnsi="Arial" w:cs="Arial"/>
        </w:rPr>
        <w:t>,</w:t>
      </w:r>
      <w:r w:rsidRPr="00FC7CF6">
        <w:rPr>
          <w:rFonts w:ascii="Arial" w:eastAsia="Arial" w:hAnsi="Arial" w:cs="Arial"/>
        </w:rPr>
        <w:t xml:space="preserve"> no son discutidos en la misma sesión en que se presentan, </w:t>
      </w:r>
      <w:r w:rsidRPr="00FC7CF6">
        <w:rPr>
          <w:rFonts w:ascii="Arial" w:eastAsia="MS Mincho" w:hAnsi="Arial" w:cs="Arial"/>
        </w:rPr>
        <w:t>no existe necesidad de que sean comunicados a los integrantes del Consejo Institucional, con algún plazo previo a la sesión.</w:t>
      </w:r>
    </w:p>
    <w:p w:rsidR="00FC7CF6" w:rsidRPr="00FC7CF6" w:rsidRDefault="00FC7CF6" w:rsidP="00FC7CF6">
      <w:pPr>
        <w:ind w:left="357" w:right="423"/>
        <w:jc w:val="both"/>
        <w:rPr>
          <w:rFonts w:ascii="Arial" w:eastAsia="Arial" w:hAnsi="Arial" w:cs="Arial"/>
          <w:sz w:val="20"/>
          <w:szCs w:val="20"/>
        </w:rPr>
      </w:pPr>
    </w:p>
    <w:p w:rsidR="00FC7CF6" w:rsidRPr="00FC7CF6" w:rsidRDefault="00FC7CF6" w:rsidP="00FC7CF6">
      <w:pPr>
        <w:numPr>
          <w:ilvl w:val="0"/>
          <w:numId w:val="24"/>
        </w:numPr>
        <w:ind w:left="426" w:right="423" w:hanging="426"/>
        <w:jc w:val="both"/>
        <w:rPr>
          <w:rFonts w:ascii="Arial" w:eastAsia="Arial" w:hAnsi="Arial" w:cs="Arial"/>
        </w:rPr>
      </w:pPr>
      <w:r w:rsidRPr="00FC7CF6">
        <w:rPr>
          <w:rFonts w:ascii="Arial" w:eastAsia="Arial" w:hAnsi="Arial" w:cs="Arial"/>
        </w:rPr>
        <w:t>La experiencia generada en el propio Consejo Institucional</w:t>
      </w:r>
      <w:r>
        <w:rPr>
          <w:rFonts w:ascii="Arial" w:eastAsia="Arial" w:hAnsi="Arial" w:cs="Arial"/>
        </w:rPr>
        <w:t>,</w:t>
      </w:r>
      <w:r w:rsidRPr="00FC7CF6">
        <w:rPr>
          <w:rFonts w:ascii="Arial" w:eastAsia="Arial" w:hAnsi="Arial" w:cs="Arial"/>
        </w:rPr>
        <w:t xml:space="preserve"> ha revelado que algunos temas presentados en “Asuntos </w:t>
      </w:r>
      <w:r>
        <w:rPr>
          <w:rFonts w:ascii="Arial" w:eastAsia="Arial" w:hAnsi="Arial" w:cs="Arial"/>
        </w:rPr>
        <w:t>V</w:t>
      </w:r>
      <w:r w:rsidRPr="00FC7CF6">
        <w:rPr>
          <w:rFonts w:ascii="Arial" w:eastAsia="Arial" w:hAnsi="Arial" w:cs="Arial"/>
        </w:rPr>
        <w:t>arios”</w:t>
      </w:r>
      <w:r>
        <w:rPr>
          <w:rFonts w:ascii="Arial" w:eastAsia="Arial" w:hAnsi="Arial" w:cs="Arial"/>
        </w:rPr>
        <w:t>,</w:t>
      </w:r>
      <w:r w:rsidRPr="00FC7CF6">
        <w:rPr>
          <w:rFonts w:ascii="Arial" w:eastAsia="Arial" w:hAnsi="Arial" w:cs="Arial"/>
        </w:rPr>
        <w:t xml:space="preserve"> no requieren de trámite posterior, pues se trata de comentarios o informes breves que presentan los integrantes del Consejo.</w:t>
      </w:r>
    </w:p>
    <w:p w:rsidR="00FC7CF6" w:rsidRPr="00FC7CF6" w:rsidRDefault="00FC7CF6" w:rsidP="00FC7CF6">
      <w:pPr>
        <w:ind w:left="720"/>
        <w:contextualSpacing/>
        <w:rPr>
          <w:rFonts w:ascii="Arial" w:eastAsia="Arial" w:hAnsi="Arial" w:cs="Arial"/>
          <w:i/>
        </w:rPr>
      </w:pPr>
    </w:p>
    <w:p w:rsidR="00FC7CF6" w:rsidRPr="00FC7CF6" w:rsidRDefault="00FC7CF6" w:rsidP="00FC7CF6">
      <w:pPr>
        <w:ind w:left="142" w:right="423"/>
        <w:rPr>
          <w:rFonts w:ascii="Arial" w:eastAsia="Arial" w:hAnsi="Arial" w:cs="Arial"/>
          <w:b/>
        </w:rPr>
      </w:pPr>
      <w:r w:rsidRPr="00FC7CF6"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</w:rPr>
        <w:t xml:space="preserve"> ACUERDA</w:t>
      </w:r>
      <w:r w:rsidRPr="00FC7CF6">
        <w:rPr>
          <w:rFonts w:ascii="Arial" w:eastAsia="Arial" w:hAnsi="Arial" w:cs="Arial"/>
          <w:b/>
        </w:rPr>
        <w:t>:</w:t>
      </w:r>
    </w:p>
    <w:p w:rsidR="00FC7CF6" w:rsidRPr="00FC7CF6" w:rsidRDefault="00FC7CF6" w:rsidP="00FC7CF6">
      <w:pPr>
        <w:ind w:left="357" w:right="423"/>
        <w:rPr>
          <w:rFonts w:ascii="Arial" w:hAnsi="Arial" w:cs="Arial"/>
          <w:sz w:val="22"/>
          <w:szCs w:val="22"/>
        </w:rPr>
      </w:pPr>
    </w:p>
    <w:p w:rsidR="00FC7CF6" w:rsidRPr="00FC7CF6" w:rsidRDefault="00FC7CF6" w:rsidP="00FC7CF6">
      <w:pPr>
        <w:numPr>
          <w:ilvl w:val="0"/>
          <w:numId w:val="25"/>
        </w:numPr>
        <w:ind w:left="426" w:right="142"/>
        <w:contextualSpacing/>
        <w:jc w:val="both"/>
        <w:rPr>
          <w:rFonts w:ascii="Arial" w:hAnsi="Arial" w:cs="Arial"/>
          <w:i/>
        </w:rPr>
      </w:pPr>
      <w:r w:rsidRPr="00FC7CF6">
        <w:rPr>
          <w:rFonts w:ascii="Arial" w:eastAsia="Arial" w:hAnsi="Arial" w:cs="Arial"/>
        </w:rPr>
        <w:t>Modificar los artículos 2, 39 y 40 del Reglamento del Consejo Institucional</w:t>
      </w:r>
      <w:r>
        <w:rPr>
          <w:rFonts w:ascii="Arial" w:eastAsia="Arial" w:hAnsi="Arial" w:cs="Arial"/>
        </w:rPr>
        <w:t>,</w:t>
      </w:r>
      <w:r w:rsidRPr="00FC7CF6">
        <w:rPr>
          <w:rFonts w:ascii="Arial" w:eastAsia="Arial" w:hAnsi="Arial" w:cs="Arial"/>
        </w:rPr>
        <w:t xml:space="preserve"> de manera que se lean de la siguiente forma:</w:t>
      </w:r>
    </w:p>
    <w:p w:rsidR="00FC7CF6" w:rsidRPr="00FC7CF6" w:rsidRDefault="00FC7CF6" w:rsidP="00FC7CF6">
      <w:pPr>
        <w:ind w:left="357" w:right="423"/>
        <w:jc w:val="both"/>
        <w:rPr>
          <w:rFonts w:ascii="Arial" w:eastAsia="Arial" w:hAnsi="Arial" w:cs="Arial"/>
          <w:sz w:val="20"/>
          <w:szCs w:val="20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Artículo 2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Para este Reglamento se considerarán las siguientes definiciones: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…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 xml:space="preserve">Asuntos Varios: Serán todos aquellos temas que dejarán planteados los miembros del Consejo Institucional, sobre los cuales no se hará discusión en ese momento. Se clasificarán como asunto de trámite, fondo o foro según corresponda, para abordarlo en una futura sesión del Consejo Institucional, en caso necesario. También se consideran como “Asuntos Varios” los comentarios e informes breves que presenten los integrantes del Consejo Institucional que no requieran trámite posterior alguno.  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sz w:val="16"/>
          <w:szCs w:val="16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Artículo 39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La Secretaría del Consejo Institucional deberá contar con toda la documentación relacionada (documentos, propuestas, correspondencia, dictámenes, actas e informes), al menos un día hábil antes de la sesión ordinaria; con excepción de los temas que los integrantes del Consejo Institucional presentarán en el punto de “Asuntos Varios”, los cuales podrán ser presentados en la misma sesión.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  <w:sz w:val="16"/>
          <w:szCs w:val="16"/>
        </w:rPr>
        <w:br/>
      </w:r>
      <w:r w:rsidRPr="00FC7CF6">
        <w:rPr>
          <w:rFonts w:ascii="Arial" w:hAnsi="Arial" w:cs="Arial"/>
        </w:rPr>
        <w:t>Las excepciones a esta norma las hará el propio Consejo Institucional.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  <w:sz w:val="16"/>
          <w:szCs w:val="16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Artículo 40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Los Asuntos Varios deberán exponerse verbalmente. Además, deberán presentarse por escrito cuando el proponente espere algún trámite de parte de la Presidencia, la Secretaría del Consejo Institucional o de la Administración, según la siguiente estructura: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Título del Varios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lastRenderedPageBreak/>
        <w:t>Una Síntesis del Varios</w:t>
      </w:r>
    </w:p>
    <w:p w:rsidR="00FC7CF6" w:rsidRPr="00FC7CF6" w:rsidRDefault="00FC7CF6" w:rsidP="00FC7CF6">
      <w:pPr>
        <w:ind w:left="567" w:right="191"/>
        <w:jc w:val="both"/>
        <w:rPr>
          <w:rFonts w:ascii="Arial" w:hAnsi="Arial" w:cs="Arial"/>
        </w:rPr>
      </w:pPr>
      <w:r w:rsidRPr="00FC7CF6">
        <w:rPr>
          <w:rFonts w:ascii="Arial" w:hAnsi="Arial" w:cs="Arial"/>
        </w:rPr>
        <w:t>Conclusión, que deberá presentarse en el formulario para tal fin.</w:t>
      </w:r>
    </w:p>
    <w:p w:rsidR="00FC7CF6" w:rsidRPr="00FC7CF6" w:rsidRDefault="00FC7CF6" w:rsidP="00FC7CF6">
      <w:pPr>
        <w:rPr>
          <w:rFonts w:ascii="Arial" w:hAnsi="Arial" w:cs="Arial"/>
        </w:rPr>
      </w:pPr>
    </w:p>
    <w:p w:rsidR="00BB6A5E" w:rsidRPr="00FC7CF6" w:rsidRDefault="00BB6A5E" w:rsidP="00FC7CF6">
      <w:pPr>
        <w:numPr>
          <w:ilvl w:val="0"/>
          <w:numId w:val="25"/>
        </w:numPr>
        <w:ind w:left="426" w:right="142"/>
        <w:contextualSpacing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FC7CF6" w:rsidRDefault="00FC7CF6" w:rsidP="00FC7CF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FC7CF6" w:rsidRPr="002A1CA8" w:rsidRDefault="00FC7CF6" w:rsidP="00FC7C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7CF6" w:rsidRPr="00FC7CF6" w:rsidRDefault="00FC7CF6" w:rsidP="00FC7CF6">
      <w:pPr>
        <w:rPr>
          <w:rFonts w:ascii="Arial" w:hAnsi="Arial" w:cs="Arial"/>
          <w:b/>
          <w:i/>
          <w:sz w:val="22"/>
          <w:szCs w:val="22"/>
        </w:rPr>
      </w:pPr>
      <w:r w:rsidRPr="00FC7CF6">
        <w:rPr>
          <w:rFonts w:ascii="Arial" w:hAnsi="Arial" w:cs="Arial"/>
          <w:b/>
          <w:i/>
          <w:sz w:val="22"/>
          <w:szCs w:val="22"/>
        </w:rPr>
        <w:t xml:space="preserve">PALABRAS CLAVE:  modificación – artículos 2, 39 y 40 - Reglamento CI </w:t>
      </w:r>
    </w:p>
    <w:p w:rsidR="00FC7CF6" w:rsidRPr="00FC7CF6" w:rsidRDefault="00FC7CF6" w:rsidP="00FC7CF6">
      <w:pPr>
        <w:pStyle w:val="Prrafodelista"/>
        <w:ind w:left="720"/>
        <w:jc w:val="both"/>
        <w:rPr>
          <w:rFonts w:ascii="Arial" w:eastAsia="Cambria" w:hAnsi="Arial" w:cs="Arial"/>
          <w:lang w:eastAsia="en-US"/>
        </w:rPr>
      </w:pPr>
    </w:p>
    <w:p w:rsidR="002A1CA8" w:rsidRPr="00FC7CF6" w:rsidRDefault="002A1CA8" w:rsidP="002A1CA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A1CA8" w:rsidRPr="00ED1939" w:rsidRDefault="002A1CA8" w:rsidP="002A1C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1939" w:rsidRPr="00B17C67" w:rsidRDefault="00ED1939" w:rsidP="00ED1939">
      <w:pPr>
        <w:ind w:left="392" w:right="-91"/>
        <w:jc w:val="both"/>
        <w:rPr>
          <w:rFonts w:ascii="Arial" w:hAnsi="Arial" w:cs="Arial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2C0D34" w:rsidRDefault="002C0D34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956670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F41044" w:rsidRDefault="00F41044" w:rsidP="00F41044">
      <w:pPr>
        <w:jc w:val="both"/>
        <w:rPr>
          <w:rFonts w:ascii="Arial" w:hAnsi="Arial" w:cs="Arial"/>
          <w:lang w:val="es-CR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p w:rsidR="002C0D34" w:rsidRPr="00F41044" w:rsidRDefault="002C0D3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sectPr w:rsidR="002C0D3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D0" w:rsidRDefault="00531FD0">
      <w:r>
        <w:separator/>
      </w:r>
    </w:p>
  </w:endnote>
  <w:endnote w:type="continuationSeparator" w:id="0">
    <w:p w:rsidR="00531FD0" w:rsidRDefault="0053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D0" w:rsidRDefault="00531FD0">
      <w:r>
        <w:separator/>
      </w:r>
    </w:p>
  </w:footnote>
  <w:footnote w:type="continuationSeparator" w:id="0">
    <w:p w:rsidR="00531FD0" w:rsidRDefault="0053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E64C7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="005F53D1">
      <w:rPr>
        <w:rFonts w:ascii="Arial" w:eastAsia="Cambria" w:hAnsi="Arial" w:cs="Arial"/>
        <w:i/>
        <w:sz w:val="18"/>
        <w:szCs w:val="18"/>
        <w:lang w:val="es-ES_tradnl" w:eastAsia="x-none"/>
      </w:rPr>
      <w:t>4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, Artículo</w:t>
    </w:r>
    <w:r w:rsidR="005F53D1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="00FC7CF6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="0033441F"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F53D1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33441F">
      <w:rPr>
        <w:rFonts w:ascii="Arial" w:eastAsia="Cambria" w:hAnsi="Arial" w:cs="Arial"/>
        <w:i/>
        <w:sz w:val="18"/>
        <w:szCs w:val="18"/>
        <w:lang w:val="es-ES_tradnl" w:eastAsia="x-none"/>
      </w:rPr>
      <w:t>agosto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857651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23"/>
    <w:multiLevelType w:val="hybridMultilevel"/>
    <w:tmpl w:val="5F7692EE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7EF"/>
    <w:multiLevelType w:val="hybridMultilevel"/>
    <w:tmpl w:val="54628B28"/>
    <w:lvl w:ilvl="0" w:tplc="E4B0EA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007" w:hanging="360"/>
      </w:pPr>
    </w:lvl>
    <w:lvl w:ilvl="2" w:tplc="140A001B" w:tentative="1">
      <w:start w:val="1"/>
      <w:numFmt w:val="lowerRoman"/>
      <w:lvlText w:val="%3."/>
      <w:lvlJc w:val="right"/>
      <w:pPr>
        <w:ind w:left="2727" w:hanging="180"/>
      </w:pPr>
    </w:lvl>
    <w:lvl w:ilvl="3" w:tplc="140A000F" w:tentative="1">
      <w:start w:val="1"/>
      <w:numFmt w:val="decimal"/>
      <w:lvlText w:val="%4."/>
      <w:lvlJc w:val="left"/>
      <w:pPr>
        <w:ind w:left="3447" w:hanging="360"/>
      </w:pPr>
    </w:lvl>
    <w:lvl w:ilvl="4" w:tplc="140A0019" w:tentative="1">
      <w:start w:val="1"/>
      <w:numFmt w:val="lowerLetter"/>
      <w:lvlText w:val="%5."/>
      <w:lvlJc w:val="left"/>
      <w:pPr>
        <w:ind w:left="4167" w:hanging="360"/>
      </w:pPr>
    </w:lvl>
    <w:lvl w:ilvl="5" w:tplc="140A001B" w:tentative="1">
      <w:start w:val="1"/>
      <w:numFmt w:val="lowerRoman"/>
      <w:lvlText w:val="%6."/>
      <w:lvlJc w:val="right"/>
      <w:pPr>
        <w:ind w:left="4887" w:hanging="180"/>
      </w:pPr>
    </w:lvl>
    <w:lvl w:ilvl="6" w:tplc="140A000F" w:tentative="1">
      <w:start w:val="1"/>
      <w:numFmt w:val="decimal"/>
      <w:lvlText w:val="%7."/>
      <w:lvlJc w:val="left"/>
      <w:pPr>
        <w:ind w:left="5607" w:hanging="360"/>
      </w:pPr>
    </w:lvl>
    <w:lvl w:ilvl="7" w:tplc="140A0019" w:tentative="1">
      <w:start w:val="1"/>
      <w:numFmt w:val="lowerLetter"/>
      <w:lvlText w:val="%8."/>
      <w:lvlJc w:val="left"/>
      <w:pPr>
        <w:ind w:left="6327" w:hanging="360"/>
      </w:pPr>
    </w:lvl>
    <w:lvl w:ilvl="8" w:tplc="1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F850F6"/>
    <w:multiLevelType w:val="hybridMultilevel"/>
    <w:tmpl w:val="71AC5846"/>
    <w:lvl w:ilvl="0" w:tplc="E37C98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0AF21CEC"/>
    <w:multiLevelType w:val="hybridMultilevel"/>
    <w:tmpl w:val="3244B730"/>
    <w:lvl w:ilvl="0" w:tplc="2C169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01F"/>
    <w:multiLevelType w:val="hybridMultilevel"/>
    <w:tmpl w:val="058886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165C"/>
    <w:multiLevelType w:val="hybridMultilevel"/>
    <w:tmpl w:val="DCF41716"/>
    <w:lvl w:ilvl="0" w:tplc="23864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275BB8"/>
    <w:multiLevelType w:val="hybridMultilevel"/>
    <w:tmpl w:val="E4DC546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14EE"/>
    <w:multiLevelType w:val="hybridMultilevel"/>
    <w:tmpl w:val="D5B41434"/>
    <w:lvl w:ilvl="0" w:tplc="5F2802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857"/>
    <w:multiLevelType w:val="hybridMultilevel"/>
    <w:tmpl w:val="9A10C9C8"/>
    <w:lvl w:ilvl="0" w:tplc="7696D67A">
      <w:start w:val="1"/>
      <w:numFmt w:val="lowerLetter"/>
      <w:lvlText w:val="%1."/>
      <w:lvlJc w:val="left"/>
      <w:pPr>
        <w:ind w:left="84" w:hanging="360"/>
      </w:pPr>
      <w:rPr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738" w:hanging="360"/>
      </w:pPr>
    </w:lvl>
    <w:lvl w:ilvl="2" w:tplc="140A001B">
      <w:start w:val="1"/>
      <w:numFmt w:val="lowerRoman"/>
      <w:lvlText w:val="%3."/>
      <w:lvlJc w:val="right"/>
      <w:pPr>
        <w:ind w:left="1458" w:hanging="180"/>
      </w:pPr>
    </w:lvl>
    <w:lvl w:ilvl="3" w:tplc="140A000F">
      <w:start w:val="1"/>
      <w:numFmt w:val="decimal"/>
      <w:lvlText w:val="%4."/>
      <w:lvlJc w:val="left"/>
      <w:pPr>
        <w:ind w:left="2178" w:hanging="360"/>
      </w:pPr>
    </w:lvl>
    <w:lvl w:ilvl="4" w:tplc="140A0019">
      <w:start w:val="1"/>
      <w:numFmt w:val="lowerLetter"/>
      <w:lvlText w:val="%5."/>
      <w:lvlJc w:val="left"/>
      <w:pPr>
        <w:ind w:left="2898" w:hanging="360"/>
      </w:pPr>
    </w:lvl>
    <w:lvl w:ilvl="5" w:tplc="140A001B">
      <w:start w:val="1"/>
      <w:numFmt w:val="lowerRoman"/>
      <w:lvlText w:val="%6."/>
      <w:lvlJc w:val="right"/>
      <w:pPr>
        <w:ind w:left="3618" w:hanging="180"/>
      </w:pPr>
    </w:lvl>
    <w:lvl w:ilvl="6" w:tplc="140A000F">
      <w:start w:val="1"/>
      <w:numFmt w:val="decimal"/>
      <w:lvlText w:val="%7."/>
      <w:lvlJc w:val="left"/>
      <w:pPr>
        <w:ind w:left="4338" w:hanging="360"/>
      </w:pPr>
    </w:lvl>
    <w:lvl w:ilvl="7" w:tplc="140A0019">
      <w:start w:val="1"/>
      <w:numFmt w:val="lowerLetter"/>
      <w:lvlText w:val="%8."/>
      <w:lvlJc w:val="left"/>
      <w:pPr>
        <w:ind w:left="5058" w:hanging="360"/>
      </w:pPr>
    </w:lvl>
    <w:lvl w:ilvl="8" w:tplc="140A001B">
      <w:start w:val="1"/>
      <w:numFmt w:val="lowerRoman"/>
      <w:lvlText w:val="%9."/>
      <w:lvlJc w:val="right"/>
      <w:pPr>
        <w:ind w:left="5778" w:hanging="180"/>
      </w:pPr>
    </w:lvl>
  </w:abstractNum>
  <w:abstractNum w:abstractNumId="11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332ACF"/>
    <w:multiLevelType w:val="hybridMultilevel"/>
    <w:tmpl w:val="1D80247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5E2504"/>
    <w:multiLevelType w:val="hybridMultilevel"/>
    <w:tmpl w:val="4DA047B4"/>
    <w:lvl w:ilvl="0" w:tplc="13A28F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E3D92"/>
    <w:multiLevelType w:val="hybridMultilevel"/>
    <w:tmpl w:val="CADC053A"/>
    <w:lvl w:ilvl="0" w:tplc="D65AC18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95BF6"/>
    <w:multiLevelType w:val="hybridMultilevel"/>
    <w:tmpl w:val="A4D04B6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8006C776">
      <w:start w:val="1"/>
      <w:numFmt w:val="lowerLetter"/>
      <w:lvlText w:val="%2."/>
      <w:lvlJc w:val="left"/>
      <w:pPr>
        <w:ind w:left="1155" w:hanging="75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4582F"/>
    <w:multiLevelType w:val="hybridMultilevel"/>
    <w:tmpl w:val="A6D24310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F3008E"/>
    <w:multiLevelType w:val="hybridMultilevel"/>
    <w:tmpl w:val="A9965894"/>
    <w:lvl w:ilvl="0" w:tplc="BAE2E2EC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687D414B"/>
    <w:multiLevelType w:val="hybridMultilevel"/>
    <w:tmpl w:val="25E413E8"/>
    <w:lvl w:ilvl="0" w:tplc="0ED41F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3603E"/>
    <w:multiLevelType w:val="hybridMultilevel"/>
    <w:tmpl w:val="B810DCA6"/>
    <w:lvl w:ilvl="0" w:tplc="532AE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73062"/>
    <w:multiLevelType w:val="hybridMultilevel"/>
    <w:tmpl w:val="CD9429B6"/>
    <w:lvl w:ilvl="0" w:tplc="60B21C56">
      <w:start w:val="1"/>
      <w:numFmt w:val="lowerLetter"/>
      <w:lvlText w:val="%1."/>
      <w:lvlJc w:val="left"/>
      <w:pPr>
        <w:ind w:left="360" w:hanging="360"/>
      </w:pPr>
      <w:rPr>
        <w:b/>
        <w:i w:val="0"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2659"/>
    <w:multiLevelType w:val="hybridMultilevel"/>
    <w:tmpl w:val="B9545FB8"/>
    <w:lvl w:ilvl="0" w:tplc="B0B6E75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E0380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0"/>
  </w:num>
  <w:num w:numId="6">
    <w:abstractNumId w:val="13"/>
  </w:num>
  <w:num w:numId="7">
    <w:abstractNumId w:val="24"/>
  </w:num>
  <w:num w:numId="8">
    <w:abstractNumId w:val="23"/>
  </w:num>
  <w:num w:numId="9">
    <w:abstractNumId w:val="14"/>
  </w:num>
  <w:num w:numId="10">
    <w:abstractNumId w:val="9"/>
  </w:num>
  <w:num w:numId="11">
    <w:abstractNumId w:val="20"/>
  </w:num>
  <w:num w:numId="12">
    <w:abstractNumId w:val="21"/>
  </w:num>
  <w:num w:numId="13">
    <w:abstractNumId w:val="2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9"/>
  </w:num>
  <w:num w:numId="19">
    <w:abstractNumId w:val="18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4"/>
  </w:num>
  <w:num w:numId="2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19B8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55F1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844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4E2C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A7DF9"/>
    <w:rsid w:val="001B1E0E"/>
    <w:rsid w:val="001B208D"/>
    <w:rsid w:val="001B4F30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4810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1CA8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0D34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441F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7721D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5473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5DC4"/>
    <w:rsid w:val="004E6438"/>
    <w:rsid w:val="004E65FB"/>
    <w:rsid w:val="004E6E23"/>
    <w:rsid w:val="004E7D9D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1FD0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1675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3172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79"/>
    <w:rsid w:val="005F40F5"/>
    <w:rsid w:val="005F53D1"/>
    <w:rsid w:val="005F6B28"/>
    <w:rsid w:val="005F79E5"/>
    <w:rsid w:val="00603C4D"/>
    <w:rsid w:val="006059E6"/>
    <w:rsid w:val="00607B7C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36361"/>
    <w:rsid w:val="00641982"/>
    <w:rsid w:val="00641F5E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0BF8"/>
    <w:rsid w:val="006A2A49"/>
    <w:rsid w:val="006A3233"/>
    <w:rsid w:val="006A362E"/>
    <w:rsid w:val="006A4A3E"/>
    <w:rsid w:val="006B08A7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4C7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17E8C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57651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03EF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3A0"/>
    <w:rsid w:val="008C0ED3"/>
    <w:rsid w:val="008C0FFF"/>
    <w:rsid w:val="008C162C"/>
    <w:rsid w:val="008C2C97"/>
    <w:rsid w:val="008C3A8F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4439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5C56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3D09"/>
    <w:rsid w:val="00A35122"/>
    <w:rsid w:val="00A354D5"/>
    <w:rsid w:val="00A359F6"/>
    <w:rsid w:val="00A369A0"/>
    <w:rsid w:val="00A405DB"/>
    <w:rsid w:val="00A44C4E"/>
    <w:rsid w:val="00A52691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0640"/>
    <w:rsid w:val="00AB1D20"/>
    <w:rsid w:val="00AB4A79"/>
    <w:rsid w:val="00AC372A"/>
    <w:rsid w:val="00AC6805"/>
    <w:rsid w:val="00AD0968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3DFF"/>
    <w:rsid w:val="00B0598C"/>
    <w:rsid w:val="00B05C4B"/>
    <w:rsid w:val="00B05D21"/>
    <w:rsid w:val="00B10D6F"/>
    <w:rsid w:val="00B124AA"/>
    <w:rsid w:val="00B17C67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2E2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A5E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20EC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76D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16A2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6817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939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C7CF6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90A7C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3919-894C-455E-A944-E2EAF54D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41</cp:revision>
  <cp:lastPrinted>2018-08-22T18:42:00Z</cp:lastPrinted>
  <dcterms:created xsi:type="dcterms:W3CDTF">2018-05-02T21:37:00Z</dcterms:created>
  <dcterms:modified xsi:type="dcterms:W3CDTF">2018-08-23T14:06:00Z</dcterms:modified>
</cp:coreProperties>
</file>