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9A16A5">
        <w:rPr>
          <w:rFonts w:ascii="Arial" w:hAnsi="Arial" w:cs="Arial"/>
          <w:b/>
          <w:bCs/>
          <w:iCs/>
          <w:sz w:val="26"/>
          <w:szCs w:val="22"/>
          <w:lang w:val="es-CR"/>
        </w:rPr>
        <w:t>960</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D31E17" w:rsidRDefault="00F52439"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BE62EA" w:rsidRPr="00AC372A" w:rsidRDefault="00BE62EA" w:rsidP="00BE62EA">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Humberto Villalta Solano, Vicerrector de Administración</w:t>
            </w:r>
          </w:p>
          <w:p w:rsidR="00BE62EA" w:rsidRPr="00AC372A" w:rsidRDefault="00BE62EA" w:rsidP="00BE62EA">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Pr="00AC372A">
              <w:rPr>
                <w:rFonts w:ascii="Arial" w:eastAsia="Cambria" w:hAnsi="Arial" w:cs="Arial"/>
                <w:sz w:val="22"/>
                <w:szCs w:val="22"/>
                <w:lang w:val="es-ES_tradnl" w:eastAsia="en-US"/>
              </w:rPr>
              <w:t>, Vicerrector de Docencia</w:t>
            </w:r>
            <w:r>
              <w:rPr>
                <w:rFonts w:ascii="Arial" w:eastAsia="Cambria" w:hAnsi="Arial" w:cs="Arial"/>
                <w:sz w:val="22"/>
                <w:szCs w:val="22"/>
                <w:lang w:val="es-ES_tradnl" w:eastAsia="en-US"/>
              </w:rPr>
              <w:t xml:space="preserve"> </w:t>
            </w:r>
          </w:p>
          <w:p w:rsidR="00BE62EA" w:rsidRPr="00AC372A" w:rsidRDefault="00BE62EA" w:rsidP="00BE62EA">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 </w:t>
            </w:r>
            <w:r>
              <w:rPr>
                <w:rFonts w:ascii="Arial" w:eastAsia="Cambria" w:hAnsi="Arial" w:cs="Arial"/>
                <w:sz w:val="22"/>
                <w:szCs w:val="22"/>
                <w:lang w:val="es-ES_tradnl" w:eastAsia="en-US"/>
              </w:rPr>
              <w:t xml:space="preserve">Alexander </w:t>
            </w:r>
            <w:r w:rsidRPr="00EA406F">
              <w:rPr>
                <w:rFonts w:ascii="Arial" w:eastAsia="Cambria" w:hAnsi="Arial" w:cs="Arial"/>
                <w:sz w:val="22"/>
                <w:szCs w:val="22"/>
                <w:lang w:val="es-ES_tradnl" w:eastAsia="en-US"/>
              </w:rPr>
              <w:t>Berrocal Jiménez</w:t>
            </w:r>
            <w:r>
              <w:rPr>
                <w:rFonts w:ascii="Arial" w:eastAsia="Cambria" w:hAnsi="Arial" w:cs="Arial"/>
                <w:sz w:val="22"/>
                <w:szCs w:val="22"/>
                <w:lang w:val="es-ES_tradnl" w:eastAsia="en-US"/>
              </w:rPr>
              <w:t>,</w:t>
            </w:r>
            <w:r w:rsidRPr="00AC372A">
              <w:rPr>
                <w:rFonts w:ascii="Arial" w:eastAsia="Cambria" w:hAnsi="Arial" w:cs="Arial"/>
                <w:sz w:val="22"/>
                <w:szCs w:val="22"/>
                <w:lang w:val="es-ES_tradnl" w:eastAsia="en-US"/>
              </w:rPr>
              <w:t xml:space="preserve"> Vicerrector de Investigación y Extensión </w:t>
            </w:r>
          </w:p>
          <w:p w:rsidR="00BE62EA" w:rsidRDefault="00BE62EA" w:rsidP="00BE62EA">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MAU. Tatiana Fernández Martín, Directora Oficina de Planificación Institucional</w:t>
            </w:r>
          </w:p>
          <w:p w:rsidR="008D187C" w:rsidRDefault="008D187C" w:rsidP="00BE62EA">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Dra. Hannia Rodríguez Mora, Directora Departamento de Recursos Humanos</w:t>
            </w:r>
          </w:p>
          <w:p w:rsidR="00706FEC" w:rsidRDefault="00706FEC" w:rsidP="00BE62EA">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Licda. Silvia Watson Araya, Directora Departamento Financiero Contable </w:t>
            </w:r>
            <w:bookmarkStart w:id="0" w:name="_GoBack"/>
            <w:bookmarkEnd w:id="0"/>
          </w:p>
          <w:p w:rsidR="00BE62EA" w:rsidRDefault="00BE62EA" w:rsidP="00BE62EA">
            <w:pPr>
              <w:jc w:val="both"/>
              <w:rPr>
                <w:rFonts w:ascii="Arial" w:eastAsia="Cambria" w:hAnsi="Arial" w:cs="Arial"/>
                <w:sz w:val="22"/>
                <w:szCs w:val="22"/>
                <w:lang w:val="es-ES_tradnl" w:eastAsia="en-US"/>
              </w:rPr>
            </w:pPr>
          </w:p>
          <w:p w:rsidR="00BE62EA" w:rsidRPr="00F548D2" w:rsidRDefault="00BE62EA" w:rsidP="00BE62EA">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CF4A51"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Presidente</w:t>
            </w:r>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A139D3"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14</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BE62EA">
              <w:rPr>
                <w:rFonts w:ascii="Arial" w:eastAsia="Cambria" w:hAnsi="Arial" w:cs="Arial"/>
                <w:b/>
                <w:sz w:val="22"/>
                <w:szCs w:val="22"/>
                <w:lang w:val="es-ES_tradnl" w:eastAsia="en-US"/>
              </w:rPr>
              <w:t>noviem</w:t>
            </w:r>
            <w:r w:rsidR="00D76019">
              <w:rPr>
                <w:rFonts w:ascii="Arial" w:eastAsia="Cambria" w:hAnsi="Arial" w:cs="Arial"/>
                <w:b/>
                <w:sz w:val="22"/>
                <w:szCs w:val="22"/>
                <w:lang w:val="es-ES_tradnl" w:eastAsia="en-US"/>
              </w:rPr>
              <w:t xml:space="preserve">bre </w:t>
            </w:r>
            <w:r w:rsidR="007742A1" w:rsidRPr="008E0D8C">
              <w:rPr>
                <w:rFonts w:ascii="Arial" w:eastAsia="Cambria" w:hAnsi="Arial" w:cs="Arial"/>
                <w:b/>
                <w:sz w:val="22"/>
                <w:szCs w:val="22"/>
                <w:lang w:val="es-ES_tradnl" w:eastAsia="en-US"/>
              </w:rPr>
              <w:t>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7C12C6" w:rsidRDefault="00FF209C" w:rsidP="00E913FF">
            <w:pPr>
              <w:ind w:left="30" w:hanging="30"/>
              <w:jc w:val="both"/>
              <w:rPr>
                <w:rFonts w:ascii="Arial" w:hAnsi="Arial" w:cs="Arial"/>
                <w:b/>
                <w:lang w:val="es-ES_tradnl" w:eastAsia="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30</w:t>
            </w:r>
            <w:r w:rsidR="008F0835" w:rsidRPr="008F0835">
              <w:rPr>
                <w:rFonts w:ascii="Arial" w:eastAsia="Calibri" w:hAnsi="Arial" w:cs="Arial"/>
                <w:b/>
                <w:sz w:val="22"/>
                <w:szCs w:val="22"/>
              </w:rPr>
              <w:t>9</w:t>
            </w:r>
            <w:r w:rsidR="00A139D3">
              <w:rPr>
                <w:rFonts w:ascii="Arial" w:eastAsia="Calibri" w:hAnsi="Arial" w:cs="Arial"/>
                <w:b/>
                <w:sz w:val="22"/>
                <w:szCs w:val="22"/>
              </w:rPr>
              <w:t>7</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E913FF">
              <w:rPr>
                <w:rFonts w:ascii="Arial" w:eastAsia="Calibri" w:hAnsi="Arial" w:cs="Arial"/>
                <w:b/>
                <w:sz w:val="22"/>
                <w:szCs w:val="22"/>
              </w:rPr>
              <w:t>10</w:t>
            </w:r>
            <w:r w:rsidR="00FF3C43" w:rsidRPr="008F0835">
              <w:rPr>
                <w:rFonts w:ascii="Arial" w:eastAsia="Calibri" w:hAnsi="Arial" w:cs="Arial"/>
                <w:b/>
                <w:sz w:val="22"/>
                <w:szCs w:val="22"/>
              </w:rPr>
              <w:t>,</w:t>
            </w:r>
            <w:r w:rsidR="007742A1" w:rsidRPr="008F0835">
              <w:rPr>
                <w:rFonts w:ascii="Arial" w:eastAsia="Calibri" w:hAnsi="Arial" w:cs="Arial"/>
                <w:b/>
                <w:sz w:val="22"/>
                <w:szCs w:val="22"/>
              </w:rPr>
              <w:t xml:space="preserve"> del </w:t>
            </w:r>
            <w:r w:rsidR="00A139D3">
              <w:rPr>
                <w:rFonts w:ascii="Arial" w:eastAsia="Calibri" w:hAnsi="Arial" w:cs="Arial"/>
                <w:b/>
                <w:sz w:val="22"/>
                <w:szCs w:val="22"/>
              </w:rPr>
              <w:t>14</w:t>
            </w:r>
            <w:r w:rsidR="00BE62EA">
              <w:rPr>
                <w:rFonts w:ascii="Arial" w:eastAsia="Calibri" w:hAnsi="Arial" w:cs="Arial"/>
                <w:b/>
                <w:sz w:val="22"/>
                <w:szCs w:val="22"/>
              </w:rPr>
              <w:t xml:space="preserve"> de noviembre </w:t>
            </w:r>
            <w:r w:rsidR="00A772EF" w:rsidRPr="008F0835">
              <w:rPr>
                <w:rFonts w:ascii="Arial" w:eastAsia="Calibri" w:hAnsi="Arial" w:cs="Arial"/>
                <w:b/>
                <w:sz w:val="22"/>
                <w:szCs w:val="22"/>
              </w:rPr>
              <w:t>de 201</w:t>
            </w:r>
            <w:r w:rsidR="003B6DC0" w:rsidRPr="008F0835">
              <w:rPr>
                <w:rFonts w:ascii="Arial" w:eastAsia="Calibri" w:hAnsi="Arial" w:cs="Arial"/>
                <w:b/>
                <w:sz w:val="22"/>
                <w:szCs w:val="22"/>
              </w:rPr>
              <w:t>8</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E913FF" w:rsidRPr="00E913FF">
              <w:rPr>
                <w:rFonts w:ascii="Arial" w:hAnsi="Arial" w:cs="Arial"/>
                <w:b/>
                <w:sz w:val="22"/>
                <w:szCs w:val="22"/>
                <w:lang w:val="es-ES_tradnl"/>
              </w:rPr>
              <w:t>Detalle de la Renovación y Reconversión de plazas 2019 Fondos del Sistema, según Acuerdo del Consejo Institucional en Sesión No. 3087, Artículo 9, del 12 de setiembre de 2018</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8D187C" w:rsidRDefault="008D187C" w:rsidP="007742A1">
      <w:pPr>
        <w:jc w:val="both"/>
        <w:rPr>
          <w:rFonts w:ascii="Arial" w:eastAsia="Cambria" w:hAnsi="Arial" w:cs="Arial"/>
          <w:lang w:val="es-ES_tradnl" w:eastAsia="en-US"/>
        </w:rPr>
      </w:pPr>
    </w:p>
    <w:p w:rsidR="008D187C" w:rsidRPr="008D187C" w:rsidRDefault="008D187C" w:rsidP="008D187C">
      <w:pPr>
        <w:jc w:val="both"/>
        <w:rPr>
          <w:rFonts w:ascii="Arial" w:eastAsia="Calibri" w:hAnsi="Arial" w:cs="Arial"/>
          <w:b/>
          <w:lang w:eastAsia="en-US"/>
        </w:rPr>
      </w:pPr>
      <w:r w:rsidRPr="008D187C">
        <w:rPr>
          <w:rFonts w:ascii="Arial" w:eastAsia="Calibri" w:hAnsi="Arial" w:cs="Arial"/>
          <w:b/>
          <w:lang w:eastAsia="en-US"/>
        </w:rPr>
        <w:t>RESULTANDO QUE:</w:t>
      </w:r>
    </w:p>
    <w:p w:rsidR="008D187C" w:rsidRPr="008D187C" w:rsidRDefault="008D187C" w:rsidP="008D187C">
      <w:pPr>
        <w:jc w:val="both"/>
        <w:rPr>
          <w:rFonts w:ascii="Arial" w:eastAsia="Calibri" w:hAnsi="Arial" w:cs="Arial"/>
          <w:b/>
          <w:sz w:val="16"/>
          <w:szCs w:val="16"/>
          <w:lang w:eastAsia="en-US"/>
        </w:rPr>
      </w:pPr>
    </w:p>
    <w:p w:rsidR="008D187C" w:rsidRPr="008D187C" w:rsidRDefault="008D187C" w:rsidP="008D187C">
      <w:pPr>
        <w:jc w:val="both"/>
        <w:rPr>
          <w:rFonts w:ascii="Arial" w:eastAsia="Calibri" w:hAnsi="Arial" w:cs="Arial"/>
          <w:b/>
          <w:sz w:val="16"/>
          <w:szCs w:val="16"/>
          <w:lang w:eastAsia="en-US"/>
        </w:rPr>
      </w:pPr>
    </w:p>
    <w:p w:rsidR="008D187C" w:rsidRPr="008D187C" w:rsidRDefault="008D187C" w:rsidP="008D187C">
      <w:pPr>
        <w:numPr>
          <w:ilvl w:val="0"/>
          <w:numId w:val="2"/>
        </w:numPr>
        <w:spacing w:after="160" w:line="256" w:lineRule="auto"/>
        <w:ind w:left="426"/>
        <w:contextualSpacing/>
        <w:jc w:val="both"/>
        <w:rPr>
          <w:rFonts w:ascii="Arial" w:hAnsi="Arial" w:cs="Arial"/>
          <w:lang w:val="es-CR"/>
        </w:rPr>
      </w:pPr>
      <w:r w:rsidRPr="008D187C">
        <w:rPr>
          <w:rFonts w:ascii="Arial" w:hAnsi="Arial" w:cs="Arial"/>
          <w:lang w:val="es-CR"/>
        </w:rPr>
        <w:t>El Artículo 21 del Reglamento del Consejo Institucional</w:t>
      </w:r>
      <w:r>
        <w:rPr>
          <w:rFonts w:ascii="Arial" w:hAnsi="Arial" w:cs="Arial"/>
          <w:lang w:val="es-CR"/>
        </w:rPr>
        <w:t>,</w:t>
      </w:r>
      <w:r w:rsidRPr="008D187C">
        <w:rPr>
          <w:rFonts w:ascii="Arial" w:hAnsi="Arial" w:cs="Arial"/>
          <w:lang w:val="es-CR"/>
        </w:rPr>
        <w:t xml:space="preserve"> indica lo siguiente:</w:t>
      </w:r>
    </w:p>
    <w:p w:rsidR="008D187C" w:rsidRPr="008D187C" w:rsidRDefault="008D187C" w:rsidP="008D187C">
      <w:pPr>
        <w:ind w:left="426"/>
        <w:jc w:val="both"/>
        <w:rPr>
          <w:rFonts w:ascii="Arial" w:hAnsi="Arial" w:cs="Arial"/>
          <w:sz w:val="16"/>
          <w:szCs w:val="16"/>
          <w:lang w:val="es-CR"/>
        </w:rPr>
      </w:pPr>
    </w:p>
    <w:p w:rsidR="008D187C" w:rsidRPr="008D187C" w:rsidRDefault="008D187C" w:rsidP="008D187C">
      <w:pPr>
        <w:ind w:left="709" w:right="283"/>
        <w:jc w:val="both"/>
        <w:rPr>
          <w:rFonts w:ascii="Arial" w:hAnsi="Arial" w:cs="Arial"/>
          <w:i/>
          <w:sz w:val="22"/>
          <w:szCs w:val="22"/>
          <w:lang w:val="es-CR"/>
        </w:rPr>
      </w:pPr>
      <w:r w:rsidRPr="008D187C">
        <w:rPr>
          <w:rFonts w:ascii="Arial" w:hAnsi="Arial" w:cs="Arial"/>
          <w:i/>
          <w:sz w:val="22"/>
          <w:szCs w:val="22"/>
          <w:lang w:val="es-CR"/>
        </w:rPr>
        <w:t xml:space="preserve">“Son asuntos propios del análisis y dictamen de la Comisión de Planificación y Administración según su competencia los siguientes: </w:t>
      </w:r>
    </w:p>
    <w:p w:rsidR="008D187C" w:rsidRPr="008D187C" w:rsidRDefault="008D187C" w:rsidP="008D187C">
      <w:pPr>
        <w:ind w:left="709" w:right="283"/>
        <w:jc w:val="both"/>
        <w:rPr>
          <w:rFonts w:ascii="Arial" w:hAnsi="Arial" w:cs="Arial"/>
          <w:i/>
          <w:sz w:val="22"/>
          <w:szCs w:val="22"/>
          <w:lang w:val="es-CR"/>
        </w:rPr>
      </w:pPr>
      <w:r w:rsidRPr="008D187C">
        <w:rPr>
          <w:rFonts w:ascii="Arial" w:hAnsi="Arial" w:cs="Arial"/>
          <w:i/>
          <w:sz w:val="22"/>
          <w:szCs w:val="22"/>
          <w:lang w:val="es-CR"/>
        </w:rPr>
        <w:t>…</w:t>
      </w:r>
    </w:p>
    <w:p w:rsidR="008D187C" w:rsidRPr="008D187C" w:rsidRDefault="008D187C" w:rsidP="008D187C">
      <w:pPr>
        <w:ind w:left="709" w:right="283"/>
        <w:jc w:val="both"/>
        <w:rPr>
          <w:rFonts w:ascii="Arial" w:hAnsi="Arial" w:cs="Arial"/>
          <w:i/>
          <w:sz w:val="22"/>
          <w:szCs w:val="22"/>
          <w:lang w:val="es-CR"/>
        </w:rPr>
      </w:pPr>
      <w:r w:rsidRPr="008D187C">
        <w:rPr>
          <w:rFonts w:ascii="Arial" w:hAnsi="Arial" w:cs="Arial"/>
          <w:i/>
          <w:sz w:val="22"/>
          <w:szCs w:val="22"/>
          <w:lang w:val="es-CR"/>
        </w:rPr>
        <w:t>c. La creación, modificación y eliminación de plazas.”</w:t>
      </w:r>
    </w:p>
    <w:p w:rsidR="008D187C" w:rsidRPr="008D187C" w:rsidRDefault="008D187C" w:rsidP="008D187C">
      <w:pPr>
        <w:ind w:left="426"/>
        <w:jc w:val="both"/>
        <w:rPr>
          <w:rFonts w:ascii="Arial" w:hAnsi="Arial" w:cs="Arial"/>
          <w:lang w:val="es-CR"/>
        </w:rPr>
      </w:pPr>
    </w:p>
    <w:p w:rsidR="008D187C" w:rsidRPr="008D187C" w:rsidRDefault="008D187C" w:rsidP="008D187C">
      <w:pPr>
        <w:numPr>
          <w:ilvl w:val="0"/>
          <w:numId w:val="2"/>
        </w:numPr>
        <w:spacing w:after="160" w:line="256" w:lineRule="auto"/>
        <w:ind w:left="426"/>
        <w:contextualSpacing/>
        <w:jc w:val="both"/>
        <w:rPr>
          <w:rFonts w:ascii="Arial" w:hAnsi="Arial" w:cs="Arial"/>
          <w:lang w:val="es-CR"/>
        </w:rPr>
      </w:pPr>
      <w:r w:rsidRPr="008D187C">
        <w:rPr>
          <w:rFonts w:ascii="Arial" w:hAnsi="Arial" w:cs="Arial"/>
          <w:lang w:val="es-CR"/>
        </w:rPr>
        <w:t>Las Normas de Contratación y Remuneración del Personal del Instituto Tecnológico de Costa Rica, en su Artículo 2, de la creación y modificación de plazas, inciso a, dicta:</w:t>
      </w:r>
    </w:p>
    <w:p w:rsidR="008D187C" w:rsidRPr="008D187C" w:rsidRDefault="008D187C" w:rsidP="008D187C">
      <w:pPr>
        <w:spacing w:after="160" w:line="256" w:lineRule="auto"/>
        <w:ind w:left="426"/>
        <w:jc w:val="both"/>
        <w:rPr>
          <w:rFonts w:ascii="Arial" w:hAnsi="Arial" w:cs="Arial"/>
          <w:sz w:val="16"/>
          <w:szCs w:val="16"/>
          <w:lang w:val="es-CR"/>
        </w:rPr>
      </w:pPr>
    </w:p>
    <w:p w:rsidR="008D187C" w:rsidRPr="008D187C" w:rsidRDefault="008D187C" w:rsidP="008D187C">
      <w:pPr>
        <w:ind w:left="709" w:right="283"/>
        <w:jc w:val="both"/>
        <w:rPr>
          <w:rFonts w:ascii="Arial" w:hAnsi="Arial" w:cs="Arial"/>
          <w:i/>
          <w:sz w:val="22"/>
          <w:szCs w:val="22"/>
          <w:lang w:val="es-CR"/>
        </w:rPr>
      </w:pPr>
      <w:r w:rsidRPr="008D187C">
        <w:rPr>
          <w:rFonts w:ascii="Arial" w:hAnsi="Arial" w:cs="Arial"/>
          <w:i/>
          <w:sz w:val="22"/>
          <w:szCs w:val="22"/>
          <w:lang w:val="es-CR"/>
        </w:rPr>
        <w:t>“Las solicitudes para creación y modificación de plazas deberán ser presentadas al Rector por el Vicerrector respectivo o el Director de Sede o Centro Académico. Para ello se deberá presentar la justificación según el plan operativo, los programas y las funciones por realizar. Además, se presentarán: un dictamen, elaborado por la Oficina de Planificación, sobre el impacto presupuestario y académico, la concordancia con los lineamientos del Plan Anual Operativo y del Plan de Desarrollo Institucional y un estudio de la factibilidad de recursos para atender las solicitudes, realizado por el Departamento Financiero Contable.”</w:t>
      </w:r>
    </w:p>
    <w:p w:rsidR="008D187C" w:rsidRPr="008D187C" w:rsidRDefault="008D187C" w:rsidP="008D187C">
      <w:pPr>
        <w:jc w:val="both"/>
        <w:rPr>
          <w:rFonts w:ascii="Arial" w:eastAsia="Calibri" w:hAnsi="Arial" w:cs="Arial"/>
          <w:b/>
          <w:lang w:eastAsia="en-US"/>
        </w:rPr>
      </w:pPr>
    </w:p>
    <w:p w:rsidR="008D187C" w:rsidRPr="008D187C" w:rsidRDefault="008D187C" w:rsidP="008D187C">
      <w:pPr>
        <w:numPr>
          <w:ilvl w:val="0"/>
          <w:numId w:val="2"/>
        </w:numPr>
        <w:spacing w:after="160" w:line="256" w:lineRule="auto"/>
        <w:ind w:left="426"/>
        <w:contextualSpacing/>
        <w:jc w:val="both"/>
        <w:rPr>
          <w:rFonts w:ascii="Arial" w:hAnsi="Arial" w:cs="Arial"/>
          <w:lang w:val="es-CR"/>
        </w:rPr>
      </w:pPr>
      <w:r w:rsidRPr="008D187C">
        <w:rPr>
          <w:rFonts w:ascii="Arial" w:hAnsi="Arial" w:cs="Arial"/>
          <w:lang w:val="es-CR"/>
        </w:rPr>
        <w:t xml:space="preserve">El </w:t>
      </w:r>
      <w:r w:rsidRPr="008D187C">
        <w:rPr>
          <w:rFonts w:ascii="Arial" w:eastAsia="Calibri" w:hAnsi="Arial" w:cs="Arial"/>
          <w:lang w:eastAsia="en-US"/>
        </w:rPr>
        <w:t>Consejo</w:t>
      </w:r>
      <w:r w:rsidRPr="008D187C">
        <w:rPr>
          <w:rFonts w:ascii="Arial" w:hAnsi="Arial" w:cs="Arial"/>
          <w:lang w:val="es-CR"/>
        </w:rPr>
        <w:t xml:space="preserve"> Institucional en la Sesión No. 3087, Artículo 10, del 12 de setiembre de 2018</w:t>
      </w:r>
      <w:r>
        <w:rPr>
          <w:rFonts w:ascii="Arial" w:hAnsi="Arial" w:cs="Arial"/>
          <w:lang w:val="es-CR"/>
        </w:rPr>
        <w:t>,</w:t>
      </w:r>
      <w:r w:rsidRPr="008D187C">
        <w:rPr>
          <w:rFonts w:ascii="Arial" w:hAnsi="Arial" w:cs="Arial"/>
          <w:lang w:val="es-CR"/>
        </w:rPr>
        <w:t xml:space="preserve"> aprobó la incorporación de los recursos en el Presupuesto Ordinario </w:t>
      </w:r>
      <w:r w:rsidRPr="008D187C">
        <w:rPr>
          <w:rFonts w:ascii="Arial" w:hAnsi="Arial" w:cs="Arial"/>
          <w:lang w:val="es-CR"/>
        </w:rPr>
        <w:lastRenderedPageBreak/>
        <w:t xml:space="preserve">2019, para atender el requerimiento de 105 plazas, con cargos a los Fondos del Sistema de 2019. </w:t>
      </w:r>
    </w:p>
    <w:p w:rsidR="008D187C" w:rsidRPr="008D187C" w:rsidRDefault="008D187C" w:rsidP="008D187C">
      <w:pPr>
        <w:ind w:left="708"/>
        <w:rPr>
          <w:rFonts w:ascii="Arial" w:hAnsi="Arial" w:cs="Arial"/>
          <w:lang w:val="es-CR"/>
        </w:rPr>
      </w:pPr>
    </w:p>
    <w:p w:rsidR="008D187C" w:rsidRPr="008D187C" w:rsidRDefault="008D187C" w:rsidP="008D187C">
      <w:pPr>
        <w:autoSpaceDE w:val="0"/>
        <w:autoSpaceDN w:val="0"/>
        <w:adjustRightInd w:val="0"/>
        <w:ind w:left="1134" w:right="333" w:hanging="425"/>
        <w:jc w:val="both"/>
        <w:rPr>
          <w:rFonts w:ascii="Arial" w:hAnsi="Arial" w:cs="Arial"/>
          <w:i/>
          <w:sz w:val="22"/>
          <w:szCs w:val="22"/>
          <w:lang w:val="es-CR"/>
        </w:rPr>
      </w:pPr>
      <w:r w:rsidRPr="008D187C">
        <w:rPr>
          <w:rFonts w:ascii="Arial" w:hAnsi="Arial" w:cs="Arial"/>
          <w:i/>
          <w:sz w:val="20"/>
          <w:szCs w:val="20"/>
          <w:lang w:val="es-CR"/>
        </w:rPr>
        <w:t>“</w:t>
      </w:r>
      <w:r w:rsidRPr="008D187C">
        <w:rPr>
          <w:rFonts w:ascii="Arial" w:hAnsi="Arial" w:cs="Arial"/>
          <w:b/>
          <w:i/>
          <w:sz w:val="20"/>
          <w:szCs w:val="20"/>
          <w:lang w:val="es-CR"/>
        </w:rPr>
        <w:t>a.</w:t>
      </w:r>
      <w:r w:rsidRPr="008D187C">
        <w:rPr>
          <w:rFonts w:ascii="Arial" w:hAnsi="Arial" w:cs="Arial"/>
          <w:i/>
          <w:sz w:val="20"/>
          <w:szCs w:val="20"/>
          <w:lang w:val="es-CR"/>
        </w:rPr>
        <w:t xml:space="preserve">  </w:t>
      </w:r>
      <w:r w:rsidRPr="008D187C">
        <w:rPr>
          <w:rFonts w:ascii="Arial" w:hAnsi="Arial" w:cs="Arial"/>
          <w:i/>
          <w:sz w:val="22"/>
          <w:szCs w:val="22"/>
          <w:lang w:val="es-CR"/>
        </w:rPr>
        <w:t>Aprobar la incorporación de los recursos en el Presupuesto 2019, para atender el requerimiento de 105 plazas, equivalente a 94 tiempos completos, con cargos a los Fondos del Sistema para Creación, Renovación y Reconversión 2019, por un monto de 2 095 999 159,56 colones.</w:t>
      </w:r>
    </w:p>
    <w:p w:rsidR="008D187C" w:rsidRPr="008D187C" w:rsidRDefault="008D187C" w:rsidP="008D187C">
      <w:pPr>
        <w:autoSpaceDE w:val="0"/>
        <w:autoSpaceDN w:val="0"/>
        <w:adjustRightInd w:val="0"/>
        <w:ind w:left="709"/>
        <w:jc w:val="both"/>
        <w:rPr>
          <w:rFonts w:ascii="Arial" w:hAnsi="Arial" w:cs="Arial"/>
          <w:i/>
          <w:sz w:val="22"/>
          <w:szCs w:val="22"/>
          <w:lang w:val="es-CR"/>
        </w:rPr>
      </w:pPr>
    </w:p>
    <w:p w:rsidR="008D187C" w:rsidRPr="008D187C" w:rsidRDefault="008D187C" w:rsidP="0043286F">
      <w:pPr>
        <w:numPr>
          <w:ilvl w:val="0"/>
          <w:numId w:val="6"/>
        </w:numPr>
        <w:autoSpaceDE w:val="0"/>
        <w:autoSpaceDN w:val="0"/>
        <w:adjustRightInd w:val="0"/>
        <w:ind w:left="1078" w:right="383"/>
        <w:jc w:val="both"/>
        <w:rPr>
          <w:rFonts w:ascii="Arial" w:hAnsi="Arial" w:cs="Arial"/>
          <w:i/>
          <w:sz w:val="22"/>
          <w:szCs w:val="22"/>
          <w:lang w:val="es-CR"/>
        </w:rPr>
      </w:pPr>
      <w:r w:rsidRPr="008D187C">
        <w:rPr>
          <w:rFonts w:ascii="Arial" w:hAnsi="Arial" w:cs="Arial"/>
          <w:i/>
          <w:sz w:val="22"/>
          <w:szCs w:val="22"/>
          <w:lang w:val="es-CR"/>
        </w:rPr>
        <w:t>Distribuir las plazas planteadas para Creación, Renovación y Reconversión, en memorando R-969-2018, en las próximas sesiones del Consejo Institucional.</w:t>
      </w:r>
    </w:p>
    <w:p w:rsidR="008D187C" w:rsidRPr="008D187C" w:rsidRDefault="008D187C" w:rsidP="008D187C">
      <w:pPr>
        <w:ind w:left="1078" w:right="-91"/>
        <w:jc w:val="both"/>
        <w:rPr>
          <w:rFonts w:ascii="Arial" w:eastAsia="Calibri" w:hAnsi="Arial" w:cs="Arial"/>
          <w:i/>
          <w:color w:val="000000"/>
          <w:sz w:val="22"/>
          <w:szCs w:val="22"/>
          <w:lang w:val="es-CR" w:eastAsia="en-US"/>
        </w:rPr>
      </w:pPr>
    </w:p>
    <w:p w:rsidR="008D187C" w:rsidRPr="008D187C" w:rsidRDefault="008D187C" w:rsidP="0043286F">
      <w:pPr>
        <w:numPr>
          <w:ilvl w:val="0"/>
          <w:numId w:val="6"/>
        </w:numPr>
        <w:autoSpaceDE w:val="0"/>
        <w:autoSpaceDN w:val="0"/>
        <w:adjustRightInd w:val="0"/>
        <w:ind w:left="1078"/>
        <w:jc w:val="both"/>
        <w:rPr>
          <w:rFonts w:ascii="Arial" w:hAnsi="Arial" w:cs="Arial"/>
          <w:i/>
          <w:sz w:val="22"/>
          <w:szCs w:val="22"/>
        </w:rPr>
      </w:pPr>
      <w:r w:rsidRPr="008D187C">
        <w:rPr>
          <w:rFonts w:ascii="Arial" w:eastAsia="Cambria" w:hAnsi="Arial" w:cs="Arial"/>
          <w:i/>
          <w:sz w:val="22"/>
          <w:szCs w:val="22"/>
          <w:lang w:eastAsia="en-US"/>
        </w:rPr>
        <w:t>Comunicar</w:t>
      </w:r>
      <w:r w:rsidRPr="008D187C">
        <w:rPr>
          <w:rFonts w:ascii="Arial" w:hAnsi="Arial" w:cs="Arial"/>
          <w:i/>
          <w:sz w:val="22"/>
          <w:szCs w:val="22"/>
          <w:lang w:val="es-CR"/>
        </w:rPr>
        <w:t xml:space="preserve">. </w:t>
      </w:r>
      <w:r w:rsidRPr="008D187C">
        <w:rPr>
          <w:rFonts w:ascii="Arial" w:hAnsi="Arial" w:cs="Arial"/>
          <w:b/>
          <w:i/>
          <w:sz w:val="22"/>
          <w:szCs w:val="22"/>
          <w:lang w:val="es-CR"/>
        </w:rPr>
        <w:t xml:space="preserve"> ACUERDO FIRME</w:t>
      </w:r>
      <w:r w:rsidRPr="008D187C">
        <w:rPr>
          <w:rFonts w:ascii="Arial" w:hAnsi="Arial" w:cs="Arial"/>
          <w:i/>
          <w:sz w:val="22"/>
          <w:szCs w:val="22"/>
          <w:lang w:val="es-CR"/>
        </w:rPr>
        <w:t>”.</w:t>
      </w:r>
    </w:p>
    <w:p w:rsidR="008D187C" w:rsidRPr="008D187C" w:rsidRDefault="008D187C" w:rsidP="008D187C">
      <w:pPr>
        <w:jc w:val="both"/>
        <w:rPr>
          <w:rFonts w:ascii="Arial" w:eastAsia="Calibri" w:hAnsi="Arial" w:cs="Arial"/>
          <w:b/>
          <w:lang w:val="es-CR" w:eastAsia="en-US"/>
        </w:rPr>
      </w:pPr>
    </w:p>
    <w:p w:rsidR="008D187C" w:rsidRPr="008D187C" w:rsidRDefault="008D187C" w:rsidP="008D187C">
      <w:pPr>
        <w:jc w:val="both"/>
        <w:rPr>
          <w:rFonts w:ascii="Arial" w:eastAsia="Calibri" w:hAnsi="Arial" w:cs="Arial"/>
          <w:b/>
          <w:lang w:eastAsia="en-US"/>
        </w:rPr>
      </w:pPr>
    </w:p>
    <w:p w:rsidR="008D187C" w:rsidRPr="008D187C" w:rsidRDefault="008D187C" w:rsidP="008D187C">
      <w:pPr>
        <w:jc w:val="both"/>
        <w:rPr>
          <w:rFonts w:ascii="Arial" w:eastAsia="Calibri" w:hAnsi="Arial" w:cs="Arial"/>
          <w:b/>
          <w:lang w:eastAsia="en-US"/>
        </w:rPr>
      </w:pPr>
      <w:r w:rsidRPr="008D187C">
        <w:rPr>
          <w:rFonts w:ascii="Arial" w:eastAsia="Calibri" w:hAnsi="Arial" w:cs="Arial"/>
          <w:b/>
          <w:lang w:eastAsia="en-US"/>
        </w:rPr>
        <w:t>CONSIDERANDO QUE:</w:t>
      </w:r>
    </w:p>
    <w:p w:rsidR="008D187C" w:rsidRPr="008D187C" w:rsidRDefault="008D187C" w:rsidP="008D187C">
      <w:pPr>
        <w:tabs>
          <w:tab w:val="left" w:pos="3321"/>
        </w:tabs>
        <w:jc w:val="both"/>
        <w:rPr>
          <w:rFonts w:ascii="Arial" w:hAnsi="Arial" w:cs="Arial"/>
          <w:b/>
          <w:color w:val="FF0000"/>
          <w:sz w:val="20"/>
          <w:szCs w:val="20"/>
          <w:lang w:val="es-CR"/>
        </w:rPr>
      </w:pPr>
    </w:p>
    <w:p w:rsidR="008D187C" w:rsidRPr="008D187C" w:rsidRDefault="008D187C" w:rsidP="0043286F">
      <w:pPr>
        <w:numPr>
          <w:ilvl w:val="0"/>
          <w:numId w:val="3"/>
        </w:numPr>
        <w:tabs>
          <w:tab w:val="left" w:pos="3321"/>
        </w:tabs>
        <w:ind w:left="426" w:hanging="426"/>
        <w:jc w:val="both"/>
        <w:rPr>
          <w:rFonts w:ascii="Arial" w:eastAsia="Calibri" w:hAnsi="Arial" w:cs="Arial"/>
          <w:lang w:val="es-CR" w:eastAsia="en-US"/>
        </w:rPr>
      </w:pPr>
      <w:r w:rsidRPr="008D187C">
        <w:rPr>
          <w:rFonts w:ascii="Arial" w:eastAsia="Calibri" w:hAnsi="Arial" w:cs="Arial"/>
          <w:lang w:val="es-CR" w:eastAsia="en-US"/>
        </w:rPr>
        <w:t>La Comisión de Planificación y Administración en reunión extraordinaria No. 785-2018</w:t>
      </w:r>
      <w:r>
        <w:rPr>
          <w:rFonts w:ascii="Arial" w:eastAsia="Calibri" w:hAnsi="Arial" w:cs="Arial"/>
          <w:lang w:val="es-CR" w:eastAsia="en-US"/>
        </w:rPr>
        <w:t>,</w:t>
      </w:r>
      <w:r w:rsidRPr="008D187C">
        <w:rPr>
          <w:rFonts w:ascii="Arial" w:eastAsia="Calibri" w:hAnsi="Arial" w:cs="Arial"/>
          <w:lang w:val="es-CR" w:eastAsia="en-US"/>
        </w:rPr>
        <w:t xml:space="preserve"> realizada el martes 11 de setiembre de 2018, continua con la revisión de  la propuesta para lo cual recibe al Ing. Luis Paulino Méndez, Vicerrector de Docencia, Ing. Agustín Francesa, Director de la Unidad TEC Digital, Ing. Alexander Berrocal, Vicerrector de Investigación y al Dr. Humberto Villalta Solano, Vicerrector de Administración, quienes amplían información sobre las consultas realizadas por la Comisión de Planificación</w:t>
      </w:r>
      <w:r>
        <w:rPr>
          <w:rFonts w:ascii="Arial" w:eastAsia="Calibri" w:hAnsi="Arial" w:cs="Arial"/>
          <w:lang w:val="es-CR" w:eastAsia="en-US"/>
        </w:rPr>
        <w:t>,</w:t>
      </w:r>
      <w:r w:rsidRPr="008D187C">
        <w:rPr>
          <w:rFonts w:ascii="Arial" w:eastAsia="Calibri" w:hAnsi="Arial" w:cs="Arial"/>
          <w:lang w:val="es-CR" w:eastAsia="en-US"/>
        </w:rPr>
        <w:t xml:space="preserve"> mediante los oficios SCI-690 y 691-2018. </w:t>
      </w:r>
    </w:p>
    <w:p w:rsidR="008D187C" w:rsidRPr="008D187C" w:rsidRDefault="008D187C" w:rsidP="008D187C">
      <w:pPr>
        <w:tabs>
          <w:tab w:val="left" w:pos="3321"/>
        </w:tabs>
        <w:jc w:val="both"/>
        <w:rPr>
          <w:rFonts w:ascii="Arial" w:eastAsia="Calibri" w:hAnsi="Arial" w:cs="Arial"/>
          <w:highlight w:val="yellow"/>
          <w:lang w:eastAsia="en-US"/>
        </w:rPr>
      </w:pPr>
    </w:p>
    <w:p w:rsidR="008D187C" w:rsidRPr="008D187C" w:rsidRDefault="008D187C" w:rsidP="0043286F">
      <w:pPr>
        <w:numPr>
          <w:ilvl w:val="0"/>
          <w:numId w:val="3"/>
        </w:numPr>
        <w:tabs>
          <w:tab w:val="left" w:pos="3321"/>
        </w:tabs>
        <w:ind w:left="426" w:hanging="426"/>
        <w:jc w:val="both"/>
        <w:rPr>
          <w:rFonts w:ascii="Arial" w:hAnsi="Arial" w:cs="Arial"/>
          <w:lang w:val="es-CR"/>
        </w:rPr>
      </w:pPr>
      <w:r w:rsidRPr="008D187C">
        <w:rPr>
          <w:rFonts w:ascii="Arial" w:hAnsi="Arial" w:cs="Arial"/>
          <w:lang w:val="es-CR"/>
        </w:rPr>
        <w:t xml:space="preserve">Mediante oficio SCI-714-2018, con fecha de recibido 17 de setiembre de 2018, suscrito por la </w:t>
      </w:r>
      <w:proofErr w:type="spellStart"/>
      <w:r w:rsidRPr="008D187C">
        <w:rPr>
          <w:rFonts w:ascii="Arial" w:hAnsi="Arial" w:cs="Arial"/>
          <w:lang w:val="es-CR"/>
        </w:rPr>
        <w:t>MSc</w:t>
      </w:r>
      <w:proofErr w:type="spellEnd"/>
      <w:r w:rsidRPr="008D187C">
        <w:rPr>
          <w:rFonts w:ascii="Arial" w:hAnsi="Arial" w:cs="Arial"/>
          <w:lang w:val="es-CR"/>
        </w:rPr>
        <w:t xml:space="preserve">. Ana Rosa Ruiz Fernández, Coordinadora de la Comisión de Planificación y Administración, dirigido al Ing. Luis Paulino Méndez Badilla, Vicerrector de Docencia, le solicita un informe integral TEC DIGITAL y WEB Institucional </w:t>
      </w:r>
      <w:r w:rsidRPr="00C3645D">
        <w:rPr>
          <w:rFonts w:ascii="Arial" w:hAnsi="Arial" w:cs="Arial"/>
          <w:lang w:val="es-CR"/>
        </w:rPr>
        <w:t>e ingeniería;</w:t>
      </w:r>
      <w:r w:rsidRPr="008D187C">
        <w:rPr>
          <w:rFonts w:ascii="Arial" w:hAnsi="Arial" w:cs="Arial"/>
          <w:lang w:val="es-CR"/>
        </w:rPr>
        <w:t xml:space="preserve"> además de las plazas la integración en los procesos que se están desarrollando dentro del TEC, en razón de que es de interés de la Comisión de Planificación y Administración que todos los recursos del TEC, en esa área estén integrados y no implique en el futuro inversiones erogaciones por la ausencia de estos. </w:t>
      </w:r>
    </w:p>
    <w:p w:rsidR="008D187C" w:rsidRPr="008D187C" w:rsidRDefault="008D187C" w:rsidP="008D187C">
      <w:pPr>
        <w:tabs>
          <w:tab w:val="left" w:pos="3321"/>
        </w:tabs>
        <w:jc w:val="both"/>
        <w:rPr>
          <w:rFonts w:ascii="Arial" w:hAnsi="Arial" w:cs="Arial"/>
          <w:lang w:val="es-CR"/>
        </w:rPr>
      </w:pPr>
    </w:p>
    <w:p w:rsidR="008D187C" w:rsidRPr="008D187C" w:rsidRDefault="008D187C" w:rsidP="0043286F">
      <w:pPr>
        <w:numPr>
          <w:ilvl w:val="0"/>
          <w:numId w:val="3"/>
        </w:numPr>
        <w:tabs>
          <w:tab w:val="left" w:pos="3321"/>
        </w:tabs>
        <w:ind w:left="426" w:hanging="426"/>
        <w:jc w:val="both"/>
        <w:rPr>
          <w:rFonts w:ascii="Arial" w:hAnsi="Arial" w:cs="Arial"/>
          <w:lang w:val="es-CR"/>
        </w:rPr>
      </w:pPr>
      <w:r w:rsidRPr="008D187C">
        <w:rPr>
          <w:rFonts w:ascii="Arial" w:hAnsi="Arial" w:cs="Arial"/>
          <w:lang w:val="es-CR"/>
        </w:rPr>
        <w:t xml:space="preserve">Se envía oficio SCI-792-2018, con fecha de recibido 05 de octubre de 2018, suscrito por la </w:t>
      </w:r>
      <w:proofErr w:type="spellStart"/>
      <w:r w:rsidRPr="008D187C">
        <w:rPr>
          <w:rFonts w:ascii="Arial" w:hAnsi="Arial" w:cs="Arial"/>
          <w:lang w:val="es-CR"/>
        </w:rPr>
        <w:t>MSc</w:t>
      </w:r>
      <w:proofErr w:type="spellEnd"/>
      <w:r w:rsidRPr="008D187C">
        <w:rPr>
          <w:rFonts w:ascii="Arial" w:hAnsi="Arial" w:cs="Arial"/>
          <w:lang w:val="es-CR"/>
        </w:rPr>
        <w:t xml:space="preserve">. Ana Rosa Ruiz Fernández, Coordinadora de la Comisión de Planificación y Administración, dirigido a la Dra. Hannia Rodríguez Mora, Directora del Departamento de Recursos Humanos, en el cual se solicita un informe del uso que se les han dado a las plazas Fondos del Sistema, con el fin de comprobar si la utilización se realizó de forma eficiente. </w:t>
      </w:r>
    </w:p>
    <w:p w:rsidR="008D187C" w:rsidRPr="008D187C" w:rsidRDefault="008D187C" w:rsidP="008D187C">
      <w:pPr>
        <w:tabs>
          <w:tab w:val="left" w:pos="3321"/>
        </w:tabs>
        <w:jc w:val="both"/>
        <w:rPr>
          <w:rFonts w:ascii="Arial" w:hAnsi="Arial" w:cs="Arial"/>
          <w:lang w:val="es-CR"/>
        </w:rPr>
      </w:pPr>
    </w:p>
    <w:p w:rsidR="008D187C" w:rsidRPr="008D187C" w:rsidRDefault="008D187C" w:rsidP="0043286F">
      <w:pPr>
        <w:numPr>
          <w:ilvl w:val="0"/>
          <w:numId w:val="3"/>
        </w:numPr>
        <w:tabs>
          <w:tab w:val="left" w:pos="3321"/>
        </w:tabs>
        <w:ind w:left="426" w:hanging="426"/>
        <w:jc w:val="both"/>
        <w:rPr>
          <w:rFonts w:ascii="Arial" w:eastAsia="Calibri" w:hAnsi="Arial" w:cs="Arial"/>
          <w:lang w:eastAsia="en-US"/>
        </w:rPr>
      </w:pPr>
      <w:r w:rsidRPr="008D187C">
        <w:rPr>
          <w:rFonts w:ascii="Arial" w:eastAsia="Calibri" w:hAnsi="Arial" w:cs="Arial"/>
          <w:lang w:eastAsia="en-US"/>
        </w:rPr>
        <w:t xml:space="preserve">Se recibe oficio VAD-639-2018, con fecha de recibido 09 de octubre de 2018, suscrito por el Dr. Humberto Villalta Solano, Vicerrector de Administración, dirigido a la </w:t>
      </w:r>
      <w:proofErr w:type="spellStart"/>
      <w:r w:rsidRPr="008D187C">
        <w:rPr>
          <w:rFonts w:ascii="Arial" w:eastAsia="Calibri" w:hAnsi="Arial" w:cs="Arial"/>
          <w:lang w:eastAsia="en-US"/>
        </w:rPr>
        <w:t>M.Sc</w:t>
      </w:r>
      <w:proofErr w:type="spellEnd"/>
      <w:r w:rsidRPr="008D187C">
        <w:rPr>
          <w:rFonts w:ascii="Arial" w:eastAsia="Calibri" w:hAnsi="Arial" w:cs="Arial"/>
          <w:lang w:eastAsia="en-US"/>
        </w:rPr>
        <w:t>. Ana Rosa Ruiz Fernández, Coordinadora de la Comisión de Planificación y Administración, en el cual amplía información sobre los requerimientos de las plazas FS0138, FS0139, FSBM002 y FSBM0017</w:t>
      </w:r>
      <w:r w:rsidR="00C3645D">
        <w:rPr>
          <w:rFonts w:ascii="Arial" w:eastAsia="Calibri" w:hAnsi="Arial" w:cs="Arial"/>
          <w:lang w:eastAsia="en-US"/>
        </w:rPr>
        <w:t>,</w:t>
      </w:r>
      <w:r w:rsidRPr="008D187C">
        <w:rPr>
          <w:rFonts w:ascii="Arial" w:eastAsia="Calibri" w:hAnsi="Arial" w:cs="Arial"/>
          <w:lang w:eastAsia="en-US"/>
        </w:rPr>
        <w:t xml:space="preserve"> para soportar la sostenibilidad del proyecto de Banco Mundial en su primer año de ejecución en forma completa (100% de todos los edificios), agrega que el presente año se ha logrado dar seguimiento parcialmente al proyecto con dos recursos en las plazas FS0138 y la FS0139. Detalla las áreas donde se acentúa el trabajo.</w:t>
      </w:r>
    </w:p>
    <w:p w:rsidR="008D187C" w:rsidRPr="008D187C" w:rsidRDefault="008D187C" w:rsidP="008D187C">
      <w:pPr>
        <w:ind w:left="708"/>
        <w:rPr>
          <w:rFonts w:ascii="Arial" w:eastAsia="Calibri" w:hAnsi="Arial" w:cs="Arial"/>
          <w:highlight w:val="yellow"/>
          <w:lang w:eastAsia="en-US"/>
        </w:rPr>
      </w:pPr>
    </w:p>
    <w:p w:rsidR="008D187C" w:rsidRPr="008D187C" w:rsidRDefault="008D187C" w:rsidP="0043286F">
      <w:pPr>
        <w:numPr>
          <w:ilvl w:val="0"/>
          <w:numId w:val="3"/>
        </w:numPr>
        <w:tabs>
          <w:tab w:val="left" w:pos="3321"/>
        </w:tabs>
        <w:ind w:left="426" w:hanging="426"/>
        <w:jc w:val="both"/>
        <w:rPr>
          <w:rFonts w:ascii="Arial" w:eastAsia="Calibri" w:hAnsi="Arial" w:cs="Arial"/>
          <w:lang w:eastAsia="en-US"/>
        </w:rPr>
      </w:pPr>
      <w:r w:rsidRPr="008D187C">
        <w:rPr>
          <w:rFonts w:ascii="Arial" w:eastAsia="Calibri" w:hAnsi="Arial" w:cs="Arial"/>
          <w:lang w:eastAsia="en-US"/>
        </w:rPr>
        <w:t xml:space="preserve">Se recibe oficio VIDA-664-2018, con fecha de recibido 09 de octubre de 2018, suscrito por el Ing. Luis Paulino Méndez Badilla, Vicerrector de Docencia, dirigido a la </w:t>
      </w:r>
      <w:proofErr w:type="spellStart"/>
      <w:r w:rsidRPr="008D187C">
        <w:rPr>
          <w:rFonts w:ascii="Arial" w:eastAsia="Calibri" w:hAnsi="Arial" w:cs="Arial"/>
          <w:lang w:eastAsia="en-US"/>
        </w:rPr>
        <w:t>M.Sc</w:t>
      </w:r>
      <w:proofErr w:type="spellEnd"/>
      <w:r w:rsidRPr="008D187C">
        <w:rPr>
          <w:rFonts w:ascii="Arial" w:eastAsia="Calibri" w:hAnsi="Arial" w:cs="Arial"/>
          <w:lang w:eastAsia="en-US"/>
        </w:rPr>
        <w:t>. Ana Rosa Ruiz Fernández, Coordinadora de la Comisión de Planificación y Administración, en el cual remite informe integral sobre el TEC Digital y la WEB Institucional.</w:t>
      </w:r>
    </w:p>
    <w:p w:rsidR="008D187C" w:rsidRPr="008D187C" w:rsidRDefault="008D187C" w:rsidP="008D187C">
      <w:pPr>
        <w:ind w:left="708"/>
        <w:rPr>
          <w:rFonts w:ascii="Arial" w:eastAsia="Calibri" w:hAnsi="Arial" w:cs="Arial"/>
          <w:highlight w:val="yellow"/>
          <w:lang w:eastAsia="en-US"/>
        </w:rPr>
      </w:pPr>
    </w:p>
    <w:p w:rsidR="008D187C" w:rsidRPr="008D187C" w:rsidRDefault="008D187C" w:rsidP="0043286F">
      <w:pPr>
        <w:numPr>
          <w:ilvl w:val="0"/>
          <w:numId w:val="3"/>
        </w:numPr>
        <w:tabs>
          <w:tab w:val="left" w:pos="3321"/>
        </w:tabs>
        <w:ind w:left="426" w:hanging="426"/>
        <w:jc w:val="both"/>
        <w:rPr>
          <w:rFonts w:ascii="Arial" w:eastAsia="Calibri" w:hAnsi="Arial" w:cs="Arial"/>
          <w:lang w:eastAsia="en-US"/>
        </w:rPr>
      </w:pPr>
      <w:r w:rsidRPr="008D187C">
        <w:rPr>
          <w:rFonts w:ascii="Arial" w:eastAsia="Calibri" w:hAnsi="Arial" w:cs="Arial"/>
          <w:lang w:eastAsia="en-US"/>
        </w:rPr>
        <w:t xml:space="preserve">Se recibe oficio RH-1182-2018, con fecha de recibido 10 de octubre de 2018, suscrito por </w:t>
      </w:r>
      <w:r w:rsidRPr="008D187C">
        <w:rPr>
          <w:rFonts w:ascii="Arial" w:hAnsi="Arial" w:cs="Arial"/>
          <w:lang w:val="es-CR"/>
        </w:rPr>
        <w:t>la Dra. Hannia Rodríguez Mora, Directora del Departamento de Recursos Humanos</w:t>
      </w:r>
      <w:r w:rsidRPr="008D187C">
        <w:rPr>
          <w:rFonts w:ascii="Arial" w:eastAsia="Calibri" w:hAnsi="Arial" w:cs="Arial"/>
          <w:lang w:eastAsia="en-US"/>
        </w:rPr>
        <w:t xml:space="preserve">, dirigido a la </w:t>
      </w:r>
      <w:proofErr w:type="spellStart"/>
      <w:r w:rsidRPr="008D187C">
        <w:rPr>
          <w:rFonts w:ascii="Arial" w:eastAsia="Calibri" w:hAnsi="Arial" w:cs="Arial"/>
          <w:lang w:eastAsia="en-US"/>
        </w:rPr>
        <w:t>M.Sc</w:t>
      </w:r>
      <w:proofErr w:type="spellEnd"/>
      <w:r w:rsidRPr="008D187C">
        <w:rPr>
          <w:rFonts w:ascii="Arial" w:eastAsia="Calibri" w:hAnsi="Arial" w:cs="Arial"/>
          <w:lang w:eastAsia="en-US"/>
        </w:rPr>
        <w:t>. Ana Rosa Ruiz Fernández, Coordinadora de la Comisión de Planificación y Administración, en el cual adjunta informe sobre el movimiento de las plazas Fondos del Sistema, según oficio SCI-792-2018.</w:t>
      </w:r>
    </w:p>
    <w:p w:rsidR="008D187C" w:rsidRPr="008D187C" w:rsidRDefault="008D187C" w:rsidP="008D187C">
      <w:pPr>
        <w:tabs>
          <w:tab w:val="left" w:pos="3321"/>
        </w:tabs>
        <w:jc w:val="both"/>
        <w:rPr>
          <w:rFonts w:ascii="Arial" w:eastAsia="Calibri" w:hAnsi="Arial" w:cs="Arial"/>
          <w:highlight w:val="yellow"/>
          <w:lang w:eastAsia="en-US"/>
        </w:rPr>
      </w:pPr>
    </w:p>
    <w:p w:rsidR="008D187C" w:rsidRPr="008D187C" w:rsidRDefault="008D187C" w:rsidP="0043286F">
      <w:pPr>
        <w:numPr>
          <w:ilvl w:val="0"/>
          <w:numId w:val="3"/>
        </w:numPr>
        <w:tabs>
          <w:tab w:val="left" w:pos="3321"/>
        </w:tabs>
        <w:ind w:left="426" w:hanging="426"/>
        <w:jc w:val="both"/>
        <w:rPr>
          <w:rFonts w:ascii="Arial" w:eastAsia="Calibri" w:hAnsi="Arial" w:cs="Arial"/>
          <w:sz w:val="20"/>
          <w:szCs w:val="20"/>
          <w:u w:val="single"/>
        </w:rPr>
      </w:pPr>
      <w:r w:rsidRPr="008D187C">
        <w:rPr>
          <w:rFonts w:ascii="Arial" w:eastAsia="Calibri" w:hAnsi="Arial" w:cs="Arial"/>
          <w:lang w:eastAsia="en-US"/>
        </w:rPr>
        <w:t xml:space="preserve">Se recibe oficio TD-161-2018, con fecha de recibido 05 de noviembre de 2018, suscrito por el Personal del TEC Digital, dirigido a la </w:t>
      </w:r>
      <w:proofErr w:type="spellStart"/>
      <w:r w:rsidRPr="008D187C">
        <w:rPr>
          <w:rFonts w:ascii="Arial" w:eastAsia="Calibri" w:hAnsi="Arial" w:cs="Arial"/>
          <w:lang w:eastAsia="en-US"/>
        </w:rPr>
        <w:t>M.Sc</w:t>
      </w:r>
      <w:proofErr w:type="spellEnd"/>
      <w:r w:rsidRPr="008D187C">
        <w:rPr>
          <w:rFonts w:ascii="Arial" w:eastAsia="Calibri" w:hAnsi="Arial" w:cs="Arial"/>
          <w:lang w:eastAsia="en-US"/>
        </w:rPr>
        <w:t xml:space="preserve">. Ana Rosa Ruiz Fernández, Coordinadora de la Comisión de Planificación y Administración, con copia al Presidente del Consejo Institucional y al Vicerrector de Docencia, en el cual solicitan audiencia a la Comisión de Planificación y Administración, dada la incertidumbre que existe con la renovación de plazas con presupuesto Fondos del Sistema, además exponen las razones de la preocupación que les aqueja.  </w:t>
      </w:r>
    </w:p>
    <w:p w:rsidR="008D187C" w:rsidRPr="008D187C" w:rsidRDefault="008D187C" w:rsidP="008D187C">
      <w:pPr>
        <w:ind w:left="708"/>
        <w:rPr>
          <w:rFonts w:ascii="Arial" w:eastAsia="Calibri" w:hAnsi="Arial" w:cs="Arial"/>
          <w:sz w:val="20"/>
          <w:szCs w:val="20"/>
          <w:u w:val="single"/>
        </w:rPr>
      </w:pPr>
    </w:p>
    <w:p w:rsidR="008D187C" w:rsidRPr="008D187C" w:rsidRDefault="008D187C" w:rsidP="0043286F">
      <w:pPr>
        <w:numPr>
          <w:ilvl w:val="0"/>
          <w:numId w:val="3"/>
        </w:numPr>
        <w:tabs>
          <w:tab w:val="left" w:pos="3321"/>
        </w:tabs>
        <w:ind w:left="426" w:hanging="426"/>
        <w:jc w:val="both"/>
        <w:rPr>
          <w:rFonts w:ascii="Arial" w:eastAsia="Calibri" w:hAnsi="Arial" w:cs="Arial"/>
          <w:lang w:eastAsia="en-US"/>
        </w:rPr>
      </w:pPr>
      <w:r w:rsidRPr="008D187C">
        <w:rPr>
          <w:rFonts w:ascii="Arial" w:eastAsia="Calibri" w:hAnsi="Arial" w:cs="Arial"/>
          <w:lang w:eastAsia="en-US"/>
        </w:rPr>
        <w:t>Se recibe oficio ViDa-749-2018</w:t>
      </w:r>
      <w:r w:rsidR="00C3645D">
        <w:rPr>
          <w:rFonts w:ascii="Arial" w:eastAsia="Calibri" w:hAnsi="Arial" w:cs="Arial"/>
          <w:lang w:eastAsia="en-US"/>
        </w:rPr>
        <w:t>,</w:t>
      </w:r>
      <w:r w:rsidRPr="008D187C">
        <w:rPr>
          <w:rFonts w:ascii="Arial" w:eastAsia="Calibri" w:hAnsi="Arial" w:cs="Arial"/>
          <w:lang w:eastAsia="en-US"/>
        </w:rPr>
        <w:t xml:space="preserve"> con fecha de recibido 7 de noviembre de 2018, suscrito por el Ing. Luis Paulino Méndez Badilla, Vicerrector de Docencia, dirigido a la </w:t>
      </w:r>
      <w:proofErr w:type="spellStart"/>
      <w:r w:rsidRPr="008D187C">
        <w:rPr>
          <w:rFonts w:ascii="Arial" w:eastAsia="Calibri" w:hAnsi="Arial" w:cs="Arial"/>
          <w:lang w:eastAsia="en-US"/>
        </w:rPr>
        <w:t>M.Sc</w:t>
      </w:r>
      <w:proofErr w:type="spellEnd"/>
      <w:r w:rsidRPr="008D187C">
        <w:rPr>
          <w:rFonts w:ascii="Arial" w:eastAsia="Calibri" w:hAnsi="Arial" w:cs="Arial"/>
          <w:lang w:eastAsia="en-US"/>
        </w:rPr>
        <w:t>. Ana Rosa Ruiz Fernández, Coordinadora de la Comisión de Planificación y Administración, en el cual adjunta informe de utilización actual de las plazas FEES y F</w:t>
      </w:r>
      <w:r>
        <w:rPr>
          <w:rFonts w:ascii="Arial" w:eastAsia="Calibri" w:hAnsi="Arial" w:cs="Arial"/>
          <w:lang w:eastAsia="en-US"/>
        </w:rPr>
        <w:t xml:space="preserve">ondos del </w:t>
      </w:r>
      <w:r w:rsidRPr="008D187C">
        <w:rPr>
          <w:rFonts w:ascii="Arial" w:eastAsia="Calibri" w:hAnsi="Arial" w:cs="Arial"/>
          <w:lang w:eastAsia="en-US"/>
        </w:rPr>
        <w:t>S</w:t>
      </w:r>
      <w:r>
        <w:rPr>
          <w:rFonts w:ascii="Arial" w:eastAsia="Calibri" w:hAnsi="Arial" w:cs="Arial"/>
          <w:lang w:eastAsia="en-US"/>
        </w:rPr>
        <w:t>istema</w:t>
      </w:r>
      <w:r w:rsidRPr="008D187C">
        <w:rPr>
          <w:rFonts w:ascii="Arial" w:eastAsia="Calibri" w:hAnsi="Arial" w:cs="Arial"/>
          <w:lang w:eastAsia="en-US"/>
        </w:rPr>
        <w:t xml:space="preserve"> en el TEC Digital, y la proyección de actividades para el 2019, preparado por el Coordinador de la Unidad, Máster Agustín Francesa. Resalta la importancia de tomar en cuenta que en el informe se recomienda no renovar 4 plazas de profesional en comunicación, atendiendo la situación presupuestaria de la Institución. No obstante, se reducen con ello los alcances de las actividades relacionadas con el proceso de virtualización de cursos durante el 2019. </w:t>
      </w:r>
    </w:p>
    <w:p w:rsidR="008D187C" w:rsidRPr="008D187C" w:rsidRDefault="008D187C" w:rsidP="008D187C">
      <w:pPr>
        <w:tabs>
          <w:tab w:val="left" w:pos="3321"/>
        </w:tabs>
        <w:jc w:val="both"/>
        <w:rPr>
          <w:rFonts w:ascii="Arial" w:hAnsi="Arial" w:cs="Arial"/>
          <w:b/>
          <w:sz w:val="16"/>
          <w:szCs w:val="16"/>
          <w:lang w:val="es-CR"/>
        </w:rPr>
      </w:pPr>
    </w:p>
    <w:p w:rsidR="008D187C" w:rsidRPr="008D187C" w:rsidRDefault="008D187C" w:rsidP="0043286F">
      <w:pPr>
        <w:numPr>
          <w:ilvl w:val="0"/>
          <w:numId w:val="3"/>
        </w:numPr>
        <w:tabs>
          <w:tab w:val="left" w:pos="3321"/>
        </w:tabs>
        <w:ind w:left="426" w:hanging="426"/>
        <w:jc w:val="both"/>
        <w:rPr>
          <w:rFonts w:ascii="Arial" w:hAnsi="Arial" w:cs="Arial"/>
          <w:lang w:val="es-CR"/>
        </w:rPr>
      </w:pPr>
      <w:r w:rsidRPr="008D187C">
        <w:rPr>
          <w:rFonts w:ascii="Arial" w:eastAsia="Calibri" w:hAnsi="Arial" w:cs="Arial"/>
          <w:lang w:eastAsia="en-US"/>
        </w:rPr>
        <w:t>La Comisión de Planificación y Administración en la reunión ordinaria No. 795-2018, realizada el 13 de noviembre de 2018, recibe al MBA. Agustín Francesa, Director del TEC Digital, y funcionarios (as) de la Unidad TEC Digital.  En esta audiencia se considera necesario tener por parte de esta Unidad un mayor detalle de la información que se ha venido solicitando.</w:t>
      </w:r>
    </w:p>
    <w:p w:rsidR="008D187C" w:rsidRPr="008D187C" w:rsidRDefault="008D187C" w:rsidP="008D187C">
      <w:pPr>
        <w:tabs>
          <w:tab w:val="left" w:pos="3321"/>
        </w:tabs>
        <w:jc w:val="both"/>
        <w:rPr>
          <w:rFonts w:ascii="Arial" w:eastAsia="Calibri" w:hAnsi="Arial" w:cs="Arial"/>
          <w:lang w:val="es-CR" w:eastAsia="en-US"/>
        </w:rPr>
      </w:pPr>
    </w:p>
    <w:p w:rsidR="008D187C" w:rsidRPr="008D187C" w:rsidRDefault="008D187C" w:rsidP="0043286F">
      <w:pPr>
        <w:numPr>
          <w:ilvl w:val="0"/>
          <w:numId w:val="3"/>
        </w:numPr>
        <w:tabs>
          <w:tab w:val="left" w:pos="3321"/>
        </w:tabs>
        <w:ind w:left="426" w:hanging="426"/>
        <w:jc w:val="both"/>
        <w:rPr>
          <w:rFonts w:ascii="Arial" w:eastAsia="Calibri" w:hAnsi="Arial" w:cs="Arial"/>
          <w:lang w:val="es-CR" w:eastAsia="en-US"/>
        </w:rPr>
      </w:pPr>
      <w:r w:rsidRPr="008D187C">
        <w:rPr>
          <w:rFonts w:ascii="Arial" w:eastAsia="Calibri" w:hAnsi="Arial" w:cs="Arial"/>
          <w:lang w:val="es-CR" w:eastAsia="en-US"/>
        </w:rPr>
        <w:t xml:space="preserve">De </w:t>
      </w:r>
      <w:r w:rsidRPr="008D187C">
        <w:rPr>
          <w:rFonts w:ascii="Arial" w:eastAsia="Calibri" w:hAnsi="Arial" w:cs="Arial"/>
          <w:lang w:eastAsia="en-US"/>
        </w:rPr>
        <w:t>acuerdo</w:t>
      </w:r>
      <w:r w:rsidRPr="008D187C">
        <w:rPr>
          <w:rFonts w:ascii="Arial" w:eastAsia="Calibri" w:hAnsi="Arial" w:cs="Arial"/>
          <w:lang w:val="es-CR" w:eastAsia="en-US"/>
        </w:rPr>
        <w:t xml:space="preserve"> a lo anterior, se dispone elevar la propuesta al Consejo Institucional</w:t>
      </w:r>
      <w:r>
        <w:rPr>
          <w:rFonts w:ascii="Arial" w:eastAsia="Calibri" w:hAnsi="Arial" w:cs="Arial"/>
          <w:lang w:val="es-CR" w:eastAsia="en-US"/>
        </w:rPr>
        <w:t>.</w:t>
      </w:r>
      <w:r w:rsidRPr="008D187C">
        <w:rPr>
          <w:rFonts w:ascii="Arial" w:eastAsia="Calibri" w:hAnsi="Arial" w:cs="Arial"/>
          <w:lang w:val="es-CR" w:eastAsia="en-US"/>
        </w:rPr>
        <w:t xml:space="preserve"> </w:t>
      </w:r>
    </w:p>
    <w:p w:rsidR="008D187C" w:rsidRPr="008D187C" w:rsidRDefault="008D187C" w:rsidP="008D187C">
      <w:pPr>
        <w:tabs>
          <w:tab w:val="left" w:pos="3321"/>
        </w:tabs>
        <w:jc w:val="both"/>
        <w:rPr>
          <w:rFonts w:ascii="Arial" w:eastAsia="Calibri" w:hAnsi="Arial" w:cs="Arial"/>
          <w:lang w:eastAsia="en-US"/>
        </w:rPr>
      </w:pPr>
    </w:p>
    <w:p w:rsidR="008D187C" w:rsidRPr="008D187C" w:rsidRDefault="008D187C" w:rsidP="008D187C">
      <w:pPr>
        <w:tabs>
          <w:tab w:val="left" w:pos="3321"/>
        </w:tabs>
        <w:jc w:val="both"/>
        <w:rPr>
          <w:rFonts w:ascii="Arial" w:eastAsia="Calibri" w:hAnsi="Arial" w:cs="Arial"/>
          <w:b/>
          <w:lang w:eastAsia="en-US"/>
        </w:rPr>
      </w:pPr>
      <w:r w:rsidRPr="008D187C">
        <w:rPr>
          <w:rFonts w:ascii="Arial" w:eastAsia="Calibri" w:hAnsi="Arial" w:cs="Arial"/>
          <w:b/>
          <w:lang w:eastAsia="en-US"/>
        </w:rPr>
        <w:t>SE</w:t>
      </w:r>
      <w:r>
        <w:rPr>
          <w:rFonts w:ascii="Arial" w:eastAsia="Calibri" w:hAnsi="Arial" w:cs="Arial"/>
          <w:b/>
          <w:lang w:eastAsia="en-US"/>
        </w:rPr>
        <w:t xml:space="preserve"> ACUERDA</w:t>
      </w:r>
      <w:r w:rsidRPr="008D187C">
        <w:rPr>
          <w:rFonts w:ascii="Arial" w:eastAsia="Calibri" w:hAnsi="Arial" w:cs="Arial"/>
          <w:b/>
          <w:lang w:eastAsia="en-US"/>
        </w:rPr>
        <w:t>:</w:t>
      </w:r>
    </w:p>
    <w:p w:rsidR="008D187C" w:rsidRPr="008D187C" w:rsidRDefault="008D187C" w:rsidP="008D187C">
      <w:pPr>
        <w:tabs>
          <w:tab w:val="left" w:pos="3321"/>
        </w:tabs>
        <w:jc w:val="both"/>
        <w:rPr>
          <w:rFonts w:ascii="Arial" w:eastAsia="Calibri" w:hAnsi="Arial" w:cs="Arial"/>
          <w:lang w:eastAsia="en-US"/>
        </w:rPr>
      </w:pPr>
    </w:p>
    <w:p w:rsidR="008D187C" w:rsidRPr="00C3645D" w:rsidRDefault="008D187C" w:rsidP="0043286F">
      <w:pPr>
        <w:numPr>
          <w:ilvl w:val="0"/>
          <w:numId w:val="5"/>
        </w:numPr>
        <w:autoSpaceDE w:val="0"/>
        <w:autoSpaceDN w:val="0"/>
        <w:adjustRightInd w:val="0"/>
        <w:jc w:val="both"/>
        <w:rPr>
          <w:rFonts w:ascii="Arial" w:hAnsi="Arial" w:cs="Arial"/>
          <w:sz w:val="20"/>
          <w:szCs w:val="20"/>
          <w:lang w:val="es-CR"/>
        </w:rPr>
      </w:pPr>
      <w:r w:rsidRPr="008D187C">
        <w:rPr>
          <w:rFonts w:ascii="Arial" w:hAnsi="Arial" w:cs="Arial"/>
          <w:lang w:val="es-CR"/>
        </w:rPr>
        <w:t xml:space="preserve">Aprobar </w:t>
      </w:r>
      <w:r w:rsidRPr="008D187C">
        <w:rPr>
          <w:rFonts w:ascii="Arial" w:hAnsi="Arial" w:cs="Arial"/>
          <w:lang w:val="es-CR" w:eastAsia="es-CR"/>
        </w:rPr>
        <w:t xml:space="preserve">para el año 2019, el siguiente detalle de las </w:t>
      </w:r>
      <w:r w:rsidRPr="008D187C">
        <w:rPr>
          <w:rFonts w:ascii="Arial" w:eastAsia="Calibri" w:hAnsi="Arial" w:cs="Arial"/>
          <w:lang w:eastAsia="en-US"/>
        </w:rPr>
        <w:t>plazas</w:t>
      </w:r>
      <w:r w:rsidRPr="008D187C">
        <w:rPr>
          <w:rFonts w:ascii="Arial" w:hAnsi="Arial" w:cs="Arial"/>
          <w:lang w:val="es-CR"/>
        </w:rPr>
        <w:t>, excluyendo las plazas de la Unidad TEC Digital, con cargos a los Fondos del Sistema, de acuerdo a la incorporación de los recursos en el Presupuesto 2019, aprobados en la Sesión No. 3087, Artículo 9, del 12 de setiembre de 2018:</w:t>
      </w:r>
    </w:p>
    <w:p w:rsidR="00C3645D" w:rsidRDefault="00C3645D" w:rsidP="00C3645D">
      <w:pPr>
        <w:autoSpaceDE w:val="0"/>
        <w:autoSpaceDN w:val="0"/>
        <w:adjustRightInd w:val="0"/>
        <w:jc w:val="both"/>
        <w:rPr>
          <w:rFonts w:ascii="Arial" w:hAnsi="Arial" w:cs="Arial"/>
          <w:lang w:val="es-CR"/>
        </w:rPr>
      </w:pPr>
    </w:p>
    <w:p w:rsidR="00C3645D" w:rsidRDefault="00C3645D" w:rsidP="00C3645D">
      <w:pPr>
        <w:autoSpaceDE w:val="0"/>
        <w:autoSpaceDN w:val="0"/>
        <w:adjustRightInd w:val="0"/>
        <w:jc w:val="both"/>
        <w:rPr>
          <w:rFonts w:ascii="Arial" w:hAnsi="Arial" w:cs="Arial"/>
          <w:lang w:val="es-CR"/>
        </w:rPr>
      </w:pPr>
    </w:p>
    <w:p w:rsidR="00C3645D" w:rsidRPr="008D187C" w:rsidRDefault="00C3645D" w:rsidP="00C3645D">
      <w:pPr>
        <w:autoSpaceDE w:val="0"/>
        <w:autoSpaceDN w:val="0"/>
        <w:adjustRightInd w:val="0"/>
        <w:jc w:val="both"/>
        <w:rPr>
          <w:rFonts w:ascii="Arial" w:hAnsi="Arial" w:cs="Arial"/>
          <w:sz w:val="20"/>
          <w:szCs w:val="20"/>
          <w:lang w:val="es-CR"/>
        </w:rPr>
      </w:pPr>
    </w:p>
    <w:p w:rsidR="008D187C" w:rsidRPr="008D187C" w:rsidRDefault="008D187C" w:rsidP="008D187C">
      <w:pPr>
        <w:autoSpaceDE w:val="0"/>
        <w:autoSpaceDN w:val="0"/>
        <w:adjustRightInd w:val="0"/>
        <w:ind w:left="360"/>
        <w:jc w:val="both"/>
        <w:rPr>
          <w:rFonts w:ascii="Arial" w:hAnsi="Arial" w:cs="Arial"/>
          <w:sz w:val="20"/>
          <w:szCs w:val="20"/>
          <w:lang w:val="es-CR"/>
        </w:rPr>
      </w:pPr>
    </w:p>
    <w:p w:rsidR="008D187C" w:rsidRPr="008D187C" w:rsidRDefault="008D187C" w:rsidP="008D187C">
      <w:pPr>
        <w:tabs>
          <w:tab w:val="left" w:pos="3321"/>
        </w:tabs>
        <w:jc w:val="center"/>
        <w:rPr>
          <w:rFonts w:ascii="Arial" w:eastAsia="Calibri" w:hAnsi="Arial" w:cs="Arial"/>
          <w:lang w:val="es-CR" w:eastAsia="en-US"/>
        </w:rPr>
      </w:pPr>
      <w:r w:rsidRPr="008D187C">
        <w:rPr>
          <w:rFonts w:ascii="Calibri" w:hAnsi="Calibri"/>
          <w:b/>
          <w:bCs/>
          <w:color w:val="000000"/>
          <w:lang w:val="es-CR" w:eastAsia="es-CR"/>
        </w:rPr>
        <w:lastRenderedPageBreak/>
        <w:t>RESUMEN PLAZAS FONDOS DEL SISTEMA</w:t>
      </w:r>
    </w:p>
    <w:tbl>
      <w:tblPr>
        <w:tblW w:w="1066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2"/>
        <w:gridCol w:w="2836"/>
        <w:gridCol w:w="1134"/>
        <w:gridCol w:w="1134"/>
        <w:gridCol w:w="2126"/>
        <w:gridCol w:w="1276"/>
        <w:gridCol w:w="1169"/>
      </w:tblGrid>
      <w:tr w:rsidR="008D187C" w:rsidRPr="008D187C" w:rsidTr="008D187C">
        <w:trPr>
          <w:trHeight w:val="859"/>
        </w:trPr>
        <w:tc>
          <w:tcPr>
            <w:tcW w:w="992" w:type="dxa"/>
            <w:shd w:val="clear" w:color="000000" w:fill="44546A"/>
            <w:noWrap/>
            <w:vAlign w:val="center"/>
            <w:hideMark/>
          </w:tcPr>
          <w:p w:rsidR="008D187C" w:rsidRPr="008D187C" w:rsidRDefault="008D187C" w:rsidP="008D187C">
            <w:pPr>
              <w:jc w:val="center"/>
              <w:rPr>
                <w:rFonts w:ascii="Calibri" w:hAnsi="Calibri" w:cs="Calibri"/>
                <w:b/>
                <w:bCs/>
                <w:color w:val="FFFFFF"/>
                <w:sz w:val="16"/>
                <w:szCs w:val="16"/>
                <w:lang w:val="es-CR" w:eastAsia="es-CR"/>
              </w:rPr>
            </w:pPr>
            <w:r w:rsidRPr="008D187C">
              <w:rPr>
                <w:rFonts w:ascii="Calibri" w:hAnsi="Calibri" w:cs="Calibri"/>
                <w:b/>
                <w:bCs/>
                <w:color w:val="FFFFFF"/>
                <w:sz w:val="16"/>
                <w:szCs w:val="16"/>
                <w:lang w:val="es-CR" w:eastAsia="es-CR"/>
              </w:rPr>
              <w:t>Programa</w:t>
            </w:r>
          </w:p>
        </w:tc>
        <w:tc>
          <w:tcPr>
            <w:tcW w:w="2836" w:type="dxa"/>
            <w:shd w:val="clear" w:color="000000" w:fill="44546A"/>
            <w:noWrap/>
            <w:vAlign w:val="center"/>
            <w:hideMark/>
          </w:tcPr>
          <w:p w:rsidR="008D187C" w:rsidRPr="008D187C" w:rsidRDefault="008D187C" w:rsidP="008D187C">
            <w:pPr>
              <w:jc w:val="center"/>
              <w:rPr>
                <w:rFonts w:ascii="Calibri" w:hAnsi="Calibri" w:cs="Calibri"/>
                <w:b/>
                <w:bCs/>
                <w:color w:val="FFFFFF"/>
                <w:sz w:val="16"/>
                <w:szCs w:val="16"/>
                <w:lang w:val="es-CR" w:eastAsia="es-CR"/>
              </w:rPr>
            </w:pPr>
            <w:r w:rsidRPr="008D187C">
              <w:rPr>
                <w:rFonts w:ascii="Calibri" w:hAnsi="Calibri" w:cs="Calibri"/>
                <w:b/>
                <w:bCs/>
                <w:color w:val="FFFFFF"/>
                <w:sz w:val="16"/>
                <w:szCs w:val="16"/>
                <w:lang w:val="es-CR" w:eastAsia="es-CR"/>
              </w:rPr>
              <w:t>Detalle</w:t>
            </w:r>
          </w:p>
        </w:tc>
        <w:tc>
          <w:tcPr>
            <w:tcW w:w="1134" w:type="dxa"/>
            <w:shd w:val="clear" w:color="000000" w:fill="44546A"/>
            <w:vAlign w:val="center"/>
            <w:hideMark/>
          </w:tcPr>
          <w:p w:rsidR="008D187C" w:rsidRPr="008D187C" w:rsidRDefault="008D187C" w:rsidP="008D187C">
            <w:pPr>
              <w:jc w:val="center"/>
              <w:rPr>
                <w:rFonts w:ascii="Calibri" w:hAnsi="Calibri" w:cs="Calibri"/>
                <w:b/>
                <w:bCs/>
                <w:color w:val="FFFFFF"/>
                <w:sz w:val="16"/>
                <w:szCs w:val="16"/>
                <w:lang w:val="es-CR" w:eastAsia="es-CR"/>
              </w:rPr>
            </w:pPr>
            <w:r w:rsidRPr="008D187C">
              <w:rPr>
                <w:rFonts w:ascii="Calibri" w:hAnsi="Calibri" w:cs="Calibri"/>
                <w:b/>
                <w:bCs/>
                <w:color w:val="FFFFFF"/>
                <w:sz w:val="16"/>
                <w:szCs w:val="16"/>
                <w:lang w:val="es-CR" w:eastAsia="es-CR"/>
              </w:rPr>
              <w:t xml:space="preserve">Cantidad de </w:t>
            </w:r>
            <w:r w:rsidRPr="008D187C">
              <w:rPr>
                <w:rFonts w:ascii="Calibri" w:hAnsi="Calibri" w:cs="Calibri"/>
                <w:b/>
                <w:bCs/>
                <w:color w:val="FFFFFF"/>
                <w:sz w:val="16"/>
                <w:szCs w:val="16"/>
                <w:lang w:val="es-CR" w:eastAsia="es-CR"/>
              </w:rPr>
              <w:br/>
              <w:t>Plazas</w:t>
            </w:r>
          </w:p>
        </w:tc>
        <w:tc>
          <w:tcPr>
            <w:tcW w:w="1134" w:type="dxa"/>
            <w:shd w:val="clear" w:color="000000" w:fill="44546A"/>
            <w:vAlign w:val="center"/>
            <w:hideMark/>
          </w:tcPr>
          <w:p w:rsidR="008D187C" w:rsidRPr="008D187C" w:rsidRDefault="008D187C" w:rsidP="008D187C">
            <w:pPr>
              <w:jc w:val="center"/>
              <w:rPr>
                <w:rFonts w:ascii="Calibri" w:hAnsi="Calibri" w:cs="Calibri"/>
                <w:b/>
                <w:bCs/>
                <w:color w:val="FFFFFF"/>
                <w:sz w:val="16"/>
                <w:szCs w:val="16"/>
                <w:lang w:val="es-CR" w:eastAsia="es-CR"/>
              </w:rPr>
            </w:pPr>
            <w:r w:rsidRPr="008D187C">
              <w:rPr>
                <w:rFonts w:ascii="Calibri" w:hAnsi="Calibri" w:cs="Calibri"/>
                <w:b/>
                <w:bCs/>
                <w:color w:val="FFFFFF"/>
                <w:sz w:val="16"/>
                <w:szCs w:val="16"/>
                <w:lang w:val="es-CR" w:eastAsia="es-CR"/>
              </w:rPr>
              <w:t xml:space="preserve">Cantidad </w:t>
            </w:r>
            <w:r w:rsidRPr="008D187C">
              <w:rPr>
                <w:rFonts w:ascii="Calibri" w:hAnsi="Calibri" w:cs="Calibri"/>
                <w:b/>
                <w:bCs/>
                <w:color w:val="FFFFFF"/>
                <w:sz w:val="16"/>
                <w:szCs w:val="16"/>
                <w:lang w:val="es-CR" w:eastAsia="es-CR"/>
              </w:rPr>
              <w:br/>
              <w:t>TCE</w:t>
            </w:r>
          </w:p>
        </w:tc>
        <w:tc>
          <w:tcPr>
            <w:tcW w:w="2126" w:type="dxa"/>
            <w:shd w:val="clear" w:color="000000" w:fill="44546A"/>
            <w:noWrap/>
            <w:vAlign w:val="center"/>
            <w:hideMark/>
          </w:tcPr>
          <w:p w:rsidR="008D187C" w:rsidRPr="008D187C" w:rsidRDefault="008D187C" w:rsidP="008D187C">
            <w:pPr>
              <w:jc w:val="center"/>
              <w:rPr>
                <w:rFonts w:ascii="Calibri" w:hAnsi="Calibri" w:cs="Calibri"/>
                <w:b/>
                <w:bCs/>
                <w:color w:val="FFFFFF"/>
                <w:sz w:val="16"/>
                <w:szCs w:val="16"/>
                <w:lang w:val="es-CR" w:eastAsia="es-CR"/>
              </w:rPr>
            </w:pPr>
            <w:r w:rsidRPr="008D187C">
              <w:rPr>
                <w:rFonts w:ascii="Calibri" w:hAnsi="Calibri" w:cs="Calibri"/>
                <w:b/>
                <w:bCs/>
                <w:color w:val="FFFFFF"/>
                <w:sz w:val="16"/>
                <w:szCs w:val="16"/>
                <w:lang w:val="es-CR" w:eastAsia="es-CR"/>
              </w:rPr>
              <w:t>Monto</w:t>
            </w:r>
          </w:p>
        </w:tc>
        <w:tc>
          <w:tcPr>
            <w:tcW w:w="1276" w:type="dxa"/>
            <w:shd w:val="clear" w:color="000000" w:fill="44546A"/>
            <w:noWrap/>
            <w:vAlign w:val="center"/>
            <w:hideMark/>
          </w:tcPr>
          <w:p w:rsidR="008D187C" w:rsidRPr="008D187C" w:rsidRDefault="008D187C" w:rsidP="008D187C">
            <w:pPr>
              <w:jc w:val="center"/>
              <w:rPr>
                <w:rFonts w:ascii="Calibri" w:hAnsi="Calibri" w:cs="Calibri"/>
                <w:b/>
                <w:bCs/>
                <w:color w:val="FFFFFF"/>
                <w:sz w:val="16"/>
                <w:szCs w:val="16"/>
                <w:lang w:val="es-CR" w:eastAsia="es-CR"/>
              </w:rPr>
            </w:pPr>
            <w:r w:rsidRPr="008D187C">
              <w:rPr>
                <w:rFonts w:ascii="Calibri" w:hAnsi="Calibri" w:cs="Calibri"/>
                <w:b/>
                <w:bCs/>
                <w:color w:val="FFFFFF"/>
                <w:sz w:val="16"/>
                <w:szCs w:val="16"/>
                <w:lang w:val="es-CR" w:eastAsia="es-CR"/>
              </w:rPr>
              <w:t>% TCE</w:t>
            </w:r>
          </w:p>
        </w:tc>
        <w:tc>
          <w:tcPr>
            <w:tcW w:w="1169" w:type="dxa"/>
            <w:shd w:val="clear" w:color="000000" w:fill="44546A"/>
            <w:vAlign w:val="center"/>
            <w:hideMark/>
          </w:tcPr>
          <w:p w:rsidR="008D187C" w:rsidRPr="008D187C" w:rsidRDefault="008D187C" w:rsidP="008D187C">
            <w:pPr>
              <w:jc w:val="center"/>
              <w:rPr>
                <w:rFonts w:ascii="Calibri" w:hAnsi="Calibri" w:cs="Calibri"/>
                <w:b/>
                <w:bCs/>
                <w:color w:val="FFFFFF"/>
                <w:sz w:val="16"/>
                <w:szCs w:val="16"/>
                <w:lang w:val="es-CR" w:eastAsia="es-CR"/>
              </w:rPr>
            </w:pPr>
            <w:r w:rsidRPr="008D187C">
              <w:rPr>
                <w:rFonts w:ascii="Calibri" w:hAnsi="Calibri" w:cs="Calibri"/>
                <w:b/>
                <w:bCs/>
                <w:color w:val="FFFFFF"/>
                <w:sz w:val="16"/>
                <w:szCs w:val="16"/>
                <w:lang w:val="es-CR" w:eastAsia="es-CR"/>
              </w:rPr>
              <w:t xml:space="preserve">% </w:t>
            </w:r>
            <w:r w:rsidRPr="008D187C">
              <w:rPr>
                <w:rFonts w:ascii="Calibri" w:hAnsi="Calibri" w:cs="Calibri"/>
                <w:b/>
                <w:bCs/>
                <w:color w:val="FFFFFF"/>
                <w:sz w:val="16"/>
                <w:szCs w:val="16"/>
                <w:lang w:val="es-CR" w:eastAsia="es-CR"/>
              </w:rPr>
              <w:br/>
              <w:t>Presupuesto</w:t>
            </w:r>
          </w:p>
        </w:tc>
      </w:tr>
      <w:tr w:rsidR="008D187C" w:rsidRPr="008D187C" w:rsidTr="008D187C">
        <w:trPr>
          <w:trHeight w:val="315"/>
        </w:trPr>
        <w:tc>
          <w:tcPr>
            <w:tcW w:w="992" w:type="dxa"/>
            <w:vMerge w:val="restart"/>
            <w:shd w:val="clear" w:color="000000" w:fill="FFFFFF"/>
            <w:noWrap/>
            <w:vAlign w:val="center"/>
            <w:hideMark/>
          </w:tcPr>
          <w:p w:rsidR="008D187C" w:rsidRPr="008D187C" w:rsidRDefault="008D187C" w:rsidP="008D187C">
            <w:pPr>
              <w:jc w:val="center"/>
              <w:rPr>
                <w:rFonts w:ascii="Arial" w:hAnsi="Arial" w:cs="Arial"/>
                <w:b/>
                <w:bCs/>
                <w:color w:val="000000"/>
                <w:sz w:val="16"/>
                <w:szCs w:val="16"/>
                <w:lang w:val="es-CR" w:eastAsia="es-CR"/>
              </w:rPr>
            </w:pPr>
            <w:r w:rsidRPr="008D187C">
              <w:rPr>
                <w:rFonts w:ascii="Arial" w:hAnsi="Arial" w:cs="Arial"/>
                <w:b/>
                <w:bCs/>
                <w:color w:val="000000"/>
                <w:sz w:val="16"/>
                <w:szCs w:val="16"/>
                <w:lang w:val="es-CR"/>
              </w:rPr>
              <w:t>VAD</w:t>
            </w:r>
          </w:p>
        </w:tc>
        <w:tc>
          <w:tcPr>
            <w:tcW w:w="2836" w:type="dxa"/>
            <w:shd w:val="clear" w:color="000000" w:fill="FFFFFF"/>
            <w:vAlign w:val="center"/>
            <w:hideMark/>
          </w:tcPr>
          <w:p w:rsidR="008D187C" w:rsidRPr="008D187C" w:rsidRDefault="008D187C" w:rsidP="008D187C">
            <w:pPr>
              <w:jc w:val="center"/>
              <w:rPr>
                <w:rFonts w:ascii="Arial" w:hAnsi="Arial" w:cs="Arial"/>
                <w:color w:val="000000"/>
                <w:sz w:val="16"/>
                <w:szCs w:val="16"/>
                <w:lang w:val="es-CR"/>
              </w:rPr>
            </w:pPr>
            <w:r w:rsidRPr="008D187C">
              <w:rPr>
                <w:rFonts w:ascii="Arial" w:hAnsi="Arial" w:cs="Arial"/>
                <w:color w:val="000000"/>
                <w:sz w:val="16"/>
                <w:szCs w:val="16"/>
                <w:lang w:val="es-CR"/>
              </w:rPr>
              <w:t>Apoyo departamentos</w:t>
            </w:r>
          </w:p>
        </w:tc>
        <w:tc>
          <w:tcPr>
            <w:tcW w:w="1134" w:type="dxa"/>
            <w:shd w:val="clear" w:color="000000" w:fill="FFFFFF"/>
            <w:noWrap/>
            <w:vAlign w:val="center"/>
            <w:hideMark/>
          </w:tcPr>
          <w:p w:rsidR="008D187C" w:rsidRPr="008D187C" w:rsidRDefault="008D187C" w:rsidP="008D187C">
            <w:pPr>
              <w:jc w:val="center"/>
              <w:rPr>
                <w:rFonts w:ascii="Arial" w:hAnsi="Arial" w:cs="Arial"/>
                <w:color w:val="000000"/>
                <w:sz w:val="16"/>
                <w:szCs w:val="16"/>
                <w:lang w:val="es-CR"/>
              </w:rPr>
            </w:pPr>
            <w:r w:rsidRPr="008D187C">
              <w:rPr>
                <w:rFonts w:ascii="Arial" w:hAnsi="Arial" w:cs="Arial"/>
                <w:color w:val="000000"/>
                <w:sz w:val="16"/>
                <w:szCs w:val="16"/>
                <w:lang w:val="es-CR"/>
              </w:rPr>
              <w:t>5</w:t>
            </w:r>
          </w:p>
        </w:tc>
        <w:tc>
          <w:tcPr>
            <w:tcW w:w="1134" w:type="dxa"/>
            <w:shd w:val="clear" w:color="000000" w:fill="FFFFFF"/>
            <w:noWrap/>
            <w:vAlign w:val="center"/>
            <w:hideMark/>
          </w:tcPr>
          <w:p w:rsidR="008D187C" w:rsidRPr="008D187C" w:rsidRDefault="008D187C" w:rsidP="008D187C">
            <w:pPr>
              <w:jc w:val="center"/>
              <w:rPr>
                <w:rFonts w:ascii="Arial" w:hAnsi="Arial" w:cs="Arial"/>
                <w:color w:val="000000"/>
                <w:sz w:val="16"/>
                <w:szCs w:val="16"/>
                <w:lang w:val="es-CR"/>
              </w:rPr>
            </w:pPr>
            <w:r w:rsidRPr="008D187C">
              <w:rPr>
                <w:rFonts w:ascii="Arial" w:hAnsi="Arial" w:cs="Arial"/>
                <w:color w:val="000000"/>
                <w:sz w:val="16"/>
                <w:szCs w:val="16"/>
                <w:lang w:val="es-CR"/>
              </w:rPr>
              <w:t>5</w:t>
            </w:r>
          </w:p>
        </w:tc>
        <w:tc>
          <w:tcPr>
            <w:tcW w:w="2126" w:type="dxa"/>
            <w:shd w:val="clear" w:color="000000" w:fill="FFFFFF"/>
            <w:noWrap/>
            <w:vAlign w:val="center"/>
            <w:hideMark/>
          </w:tcPr>
          <w:p w:rsidR="008D187C" w:rsidRPr="008D187C" w:rsidRDefault="008D187C" w:rsidP="008D187C">
            <w:pPr>
              <w:jc w:val="center"/>
              <w:rPr>
                <w:rFonts w:ascii="Arial" w:hAnsi="Arial" w:cs="Arial"/>
                <w:color w:val="000000"/>
                <w:sz w:val="16"/>
                <w:szCs w:val="16"/>
                <w:lang w:val="es-CR"/>
              </w:rPr>
            </w:pPr>
            <w:r w:rsidRPr="008D187C">
              <w:rPr>
                <w:rFonts w:ascii="Arial" w:hAnsi="Arial" w:cs="Arial"/>
                <w:color w:val="000000"/>
                <w:sz w:val="16"/>
                <w:szCs w:val="16"/>
                <w:lang w:val="es-CR"/>
              </w:rPr>
              <w:t>134 734 878,29</w:t>
            </w:r>
          </w:p>
        </w:tc>
        <w:tc>
          <w:tcPr>
            <w:tcW w:w="1276" w:type="dxa"/>
            <w:shd w:val="clear" w:color="000000" w:fill="FFFFFF"/>
            <w:noWrap/>
            <w:vAlign w:val="center"/>
            <w:hideMark/>
          </w:tcPr>
          <w:p w:rsidR="008D187C" w:rsidRPr="008D187C" w:rsidRDefault="008D187C" w:rsidP="008D187C">
            <w:pPr>
              <w:jc w:val="center"/>
              <w:rPr>
                <w:rFonts w:ascii="Calibri" w:hAnsi="Calibri" w:cs="Calibri"/>
                <w:color w:val="000000"/>
                <w:sz w:val="16"/>
                <w:szCs w:val="16"/>
                <w:lang w:val="es-CR"/>
              </w:rPr>
            </w:pPr>
          </w:p>
        </w:tc>
        <w:tc>
          <w:tcPr>
            <w:tcW w:w="1169" w:type="dxa"/>
            <w:shd w:val="clear" w:color="000000" w:fill="FFFFFF"/>
            <w:noWrap/>
            <w:vAlign w:val="center"/>
            <w:hideMark/>
          </w:tcPr>
          <w:p w:rsidR="008D187C" w:rsidRPr="008D187C" w:rsidRDefault="008D187C" w:rsidP="008D187C">
            <w:pPr>
              <w:jc w:val="center"/>
              <w:rPr>
                <w:rFonts w:ascii="Calibri" w:hAnsi="Calibri" w:cs="Calibri"/>
                <w:color w:val="000000"/>
                <w:sz w:val="16"/>
                <w:szCs w:val="16"/>
                <w:lang w:val="es-CR"/>
              </w:rPr>
            </w:pPr>
          </w:p>
        </w:tc>
      </w:tr>
      <w:tr w:rsidR="008D187C" w:rsidRPr="008D187C" w:rsidTr="008D187C">
        <w:trPr>
          <w:trHeight w:val="315"/>
        </w:trPr>
        <w:tc>
          <w:tcPr>
            <w:tcW w:w="992" w:type="dxa"/>
            <w:vMerge/>
            <w:vAlign w:val="center"/>
            <w:hideMark/>
          </w:tcPr>
          <w:p w:rsidR="008D187C" w:rsidRPr="008D187C" w:rsidRDefault="008D187C" w:rsidP="008D187C">
            <w:pPr>
              <w:rPr>
                <w:rFonts w:ascii="Arial" w:hAnsi="Arial" w:cs="Arial"/>
                <w:b/>
                <w:bCs/>
                <w:sz w:val="16"/>
                <w:szCs w:val="16"/>
                <w:lang w:val="es-CR" w:eastAsia="es-CR"/>
              </w:rPr>
            </w:pPr>
          </w:p>
        </w:tc>
        <w:tc>
          <w:tcPr>
            <w:tcW w:w="2836" w:type="dxa"/>
            <w:shd w:val="clear" w:color="000000" w:fill="FFFFFF"/>
            <w:vAlign w:val="center"/>
            <w:hideMark/>
          </w:tcPr>
          <w:p w:rsidR="008D187C" w:rsidRPr="008D187C" w:rsidRDefault="008D187C" w:rsidP="008D187C">
            <w:pPr>
              <w:jc w:val="center"/>
              <w:rPr>
                <w:rFonts w:ascii="Arial" w:hAnsi="Arial" w:cs="Arial"/>
                <w:sz w:val="16"/>
                <w:szCs w:val="16"/>
                <w:lang w:val="es-CR" w:eastAsia="es-CR"/>
              </w:rPr>
            </w:pPr>
            <w:r w:rsidRPr="008D187C">
              <w:rPr>
                <w:rFonts w:ascii="Arial" w:hAnsi="Arial" w:cs="Arial"/>
                <w:color w:val="000000"/>
                <w:sz w:val="16"/>
                <w:szCs w:val="16"/>
                <w:lang w:val="es-CR"/>
              </w:rPr>
              <w:t>Plan Sostenibilidad PMI</w:t>
            </w:r>
          </w:p>
        </w:tc>
        <w:tc>
          <w:tcPr>
            <w:tcW w:w="1134" w:type="dxa"/>
            <w:shd w:val="clear" w:color="000000" w:fill="FFFFFF"/>
            <w:noWrap/>
            <w:vAlign w:val="center"/>
            <w:hideMark/>
          </w:tcPr>
          <w:p w:rsidR="008D187C" w:rsidRPr="008D187C" w:rsidRDefault="008D187C" w:rsidP="008D187C">
            <w:pPr>
              <w:jc w:val="center"/>
              <w:rPr>
                <w:rFonts w:ascii="Arial" w:hAnsi="Arial" w:cs="Arial"/>
                <w:sz w:val="16"/>
                <w:szCs w:val="16"/>
                <w:lang w:val="es-CR" w:eastAsia="es-CR"/>
              </w:rPr>
            </w:pPr>
            <w:r w:rsidRPr="008D187C">
              <w:rPr>
                <w:rFonts w:ascii="Arial" w:hAnsi="Arial" w:cs="Arial"/>
                <w:color w:val="000000"/>
                <w:sz w:val="16"/>
                <w:szCs w:val="16"/>
                <w:lang w:val="es-CR"/>
              </w:rPr>
              <w:t>4</w:t>
            </w:r>
          </w:p>
        </w:tc>
        <w:tc>
          <w:tcPr>
            <w:tcW w:w="1134" w:type="dxa"/>
            <w:shd w:val="clear" w:color="000000" w:fill="FFFFFF"/>
            <w:noWrap/>
            <w:vAlign w:val="center"/>
            <w:hideMark/>
          </w:tcPr>
          <w:p w:rsidR="008D187C" w:rsidRPr="008D187C" w:rsidRDefault="008D187C" w:rsidP="008D187C">
            <w:pPr>
              <w:jc w:val="center"/>
              <w:rPr>
                <w:rFonts w:ascii="Arial" w:hAnsi="Arial" w:cs="Arial"/>
                <w:sz w:val="16"/>
                <w:szCs w:val="16"/>
                <w:lang w:val="es-CR" w:eastAsia="es-CR"/>
              </w:rPr>
            </w:pPr>
            <w:r w:rsidRPr="008D187C">
              <w:rPr>
                <w:rFonts w:ascii="Arial" w:hAnsi="Arial" w:cs="Arial"/>
                <w:color w:val="000000"/>
                <w:sz w:val="16"/>
                <w:szCs w:val="16"/>
                <w:lang w:val="es-CR"/>
              </w:rPr>
              <w:t>4</w:t>
            </w:r>
          </w:p>
        </w:tc>
        <w:tc>
          <w:tcPr>
            <w:tcW w:w="2126" w:type="dxa"/>
            <w:shd w:val="clear" w:color="000000" w:fill="FFFFFF"/>
            <w:noWrap/>
            <w:vAlign w:val="center"/>
            <w:hideMark/>
          </w:tcPr>
          <w:p w:rsidR="008D187C" w:rsidRPr="008D187C" w:rsidRDefault="008D187C" w:rsidP="008D187C">
            <w:pPr>
              <w:jc w:val="center"/>
              <w:rPr>
                <w:rFonts w:ascii="Arial" w:hAnsi="Arial" w:cs="Arial"/>
                <w:color w:val="000000"/>
                <w:sz w:val="16"/>
                <w:szCs w:val="16"/>
                <w:lang w:val="es-CR" w:eastAsia="es-CR"/>
              </w:rPr>
            </w:pPr>
            <w:r w:rsidRPr="008D187C">
              <w:rPr>
                <w:rFonts w:ascii="Arial" w:hAnsi="Arial" w:cs="Arial"/>
                <w:color w:val="000000"/>
                <w:sz w:val="16"/>
                <w:szCs w:val="16"/>
                <w:lang w:val="es-CR"/>
              </w:rPr>
              <w:t>82 217 989,00</w:t>
            </w:r>
          </w:p>
        </w:tc>
        <w:tc>
          <w:tcPr>
            <w:tcW w:w="1276" w:type="dxa"/>
            <w:shd w:val="clear" w:color="000000" w:fill="FFFFFF"/>
            <w:noWrap/>
            <w:vAlign w:val="center"/>
            <w:hideMark/>
          </w:tcPr>
          <w:p w:rsidR="008D187C" w:rsidRPr="008D187C" w:rsidRDefault="008D187C" w:rsidP="008D187C">
            <w:pPr>
              <w:jc w:val="center"/>
              <w:rPr>
                <w:rFonts w:ascii="Calibri" w:hAnsi="Calibri" w:cs="Calibri"/>
                <w:color w:val="000000"/>
                <w:sz w:val="16"/>
                <w:szCs w:val="16"/>
                <w:lang w:val="es-CR" w:eastAsia="es-CR"/>
              </w:rPr>
            </w:pPr>
          </w:p>
        </w:tc>
        <w:tc>
          <w:tcPr>
            <w:tcW w:w="1169" w:type="dxa"/>
            <w:shd w:val="clear" w:color="000000" w:fill="FFFFFF"/>
            <w:noWrap/>
            <w:vAlign w:val="center"/>
            <w:hideMark/>
          </w:tcPr>
          <w:p w:rsidR="008D187C" w:rsidRPr="008D187C" w:rsidRDefault="008D187C" w:rsidP="008D187C">
            <w:pPr>
              <w:jc w:val="center"/>
              <w:rPr>
                <w:rFonts w:ascii="Calibri" w:hAnsi="Calibri" w:cs="Calibri"/>
                <w:color w:val="000000"/>
                <w:sz w:val="16"/>
                <w:szCs w:val="16"/>
                <w:lang w:val="es-CR" w:eastAsia="es-CR"/>
              </w:rPr>
            </w:pPr>
          </w:p>
        </w:tc>
      </w:tr>
      <w:tr w:rsidR="008D187C" w:rsidRPr="008D187C" w:rsidTr="008D187C">
        <w:trPr>
          <w:trHeight w:val="315"/>
        </w:trPr>
        <w:tc>
          <w:tcPr>
            <w:tcW w:w="992" w:type="dxa"/>
            <w:shd w:val="clear" w:color="000000" w:fill="FFFFFF"/>
            <w:noWrap/>
            <w:vAlign w:val="center"/>
          </w:tcPr>
          <w:p w:rsidR="008D187C" w:rsidRPr="008D187C" w:rsidRDefault="008D187C" w:rsidP="008D187C">
            <w:pPr>
              <w:jc w:val="center"/>
              <w:rPr>
                <w:rFonts w:ascii="Arial" w:hAnsi="Arial" w:cs="Arial"/>
                <w:b/>
                <w:bCs/>
                <w:color w:val="000000"/>
                <w:sz w:val="16"/>
                <w:szCs w:val="16"/>
                <w:lang w:val="es-CR"/>
              </w:rPr>
            </w:pPr>
            <w:r w:rsidRPr="008D187C">
              <w:rPr>
                <w:rFonts w:ascii="Arial" w:hAnsi="Arial" w:cs="Arial"/>
                <w:b/>
                <w:bCs/>
                <w:color w:val="000000"/>
                <w:sz w:val="16"/>
                <w:szCs w:val="16"/>
                <w:lang w:val="es-CR"/>
              </w:rPr>
              <w:t>Total VAD</w:t>
            </w:r>
          </w:p>
        </w:tc>
        <w:tc>
          <w:tcPr>
            <w:tcW w:w="2836" w:type="dxa"/>
            <w:shd w:val="clear" w:color="000000" w:fill="FFFFFF"/>
            <w:vAlign w:val="center"/>
          </w:tcPr>
          <w:p w:rsidR="008D187C" w:rsidRPr="008D187C" w:rsidRDefault="008D187C" w:rsidP="008D187C">
            <w:pPr>
              <w:jc w:val="center"/>
              <w:rPr>
                <w:rFonts w:ascii="Arial" w:hAnsi="Arial" w:cs="Arial"/>
                <w:b/>
                <w:bCs/>
                <w:color w:val="000000"/>
                <w:sz w:val="16"/>
                <w:szCs w:val="16"/>
                <w:lang w:val="es-CR"/>
              </w:rPr>
            </w:pPr>
            <w:r w:rsidRPr="008D187C">
              <w:rPr>
                <w:rFonts w:ascii="Arial" w:hAnsi="Arial" w:cs="Arial"/>
                <w:b/>
                <w:bCs/>
                <w:color w:val="000000"/>
                <w:sz w:val="16"/>
                <w:szCs w:val="16"/>
                <w:lang w:val="es-CR"/>
              </w:rPr>
              <w:t> </w:t>
            </w:r>
          </w:p>
        </w:tc>
        <w:tc>
          <w:tcPr>
            <w:tcW w:w="1134" w:type="dxa"/>
            <w:shd w:val="clear" w:color="000000" w:fill="FFFFFF"/>
            <w:noWrap/>
            <w:vAlign w:val="center"/>
          </w:tcPr>
          <w:p w:rsidR="008D187C" w:rsidRPr="008D187C" w:rsidRDefault="008D187C" w:rsidP="008D187C">
            <w:pPr>
              <w:jc w:val="center"/>
              <w:rPr>
                <w:rFonts w:ascii="Arial" w:hAnsi="Arial" w:cs="Arial"/>
                <w:b/>
                <w:bCs/>
                <w:color w:val="000000"/>
                <w:sz w:val="16"/>
                <w:szCs w:val="16"/>
                <w:lang w:val="es-CR"/>
              </w:rPr>
            </w:pPr>
            <w:r w:rsidRPr="008D187C">
              <w:rPr>
                <w:rFonts w:ascii="Arial" w:hAnsi="Arial" w:cs="Arial"/>
                <w:b/>
                <w:bCs/>
                <w:color w:val="000000"/>
                <w:sz w:val="16"/>
                <w:szCs w:val="16"/>
                <w:lang w:val="es-CR"/>
              </w:rPr>
              <w:t>9</w:t>
            </w:r>
          </w:p>
        </w:tc>
        <w:tc>
          <w:tcPr>
            <w:tcW w:w="1134" w:type="dxa"/>
            <w:shd w:val="clear" w:color="000000" w:fill="FFFFFF"/>
            <w:noWrap/>
            <w:vAlign w:val="center"/>
          </w:tcPr>
          <w:p w:rsidR="008D187C" w:rsidRPr="008D187C" w:rsidRDefault="008D187C" w:rsidP="008D187C">
            <w:pPr>
              <w:jc w:val="center"/>
              <w:rPr>
                <w:rFonts w:ascii="Arial" w:hAnsi="Arial" w:cs="Arial"/>
                <w:b/>
                <w:bCs/>
                <w:color w:val="000000"/>
                <w:sz w:val="16"/>
                <w:szCs w:val="16"/>
                <w:lang w:val="es-CR"/>
              </w:rPr>
            </w:pPr>
            <w:r w:rsidRPr="008D187C">
              <w:rPr>
                <w:rFonts w:ascii="Arial" w:hAnsi="Arial" w:cs="Arial"/>
                <w:b/>
                <w:bCs/>
                <w:color w:val="000000"/>
                <w:sz w:val="16"/>
                <w:szCs w:val="16"/>
                <w:lang w:val="es-CR"/>
              </w:rPr>
              <w:t>9</w:t>
            </w:r>
          </w:p>
        </w:tc>
        <w:tc>
          <w:tcPr>
            <w:tcW w:w="2126" w:type="dxa"/>
            <w:shd w:val="clear" w:color="000000" w:fill="FFFFFF"/>
            <w:noWrap/>
            <w:vAlign w:val="center"/>
          </w:tcPr>
          <w:p w:rsidR="008D187C" w:rsidRPr="008D187C" w:rsidRDefault="008D187C" w:rsidP="008D187C">
            <w:pPr>
              <w:jc w:val="center"/>
              <w:rPr>
                <w:rFonts w:ascii="Arial" w:hAnsi="Arial" w:cs="Arial"/>
                <w:b/>
                <w:bCs/>
                <w:color w:val="000000"/>
                <w:sz w:val="16"/>
                <w:szCs w:val="16"/>
                <w:lang w:val="es-CR"/>
              </w:rPr>
            </w:pPr>
            <w:r w:rsidRPr="008D187C">
              <w:rPr>
                <w:rFonts w:ascii="Arial" w:hAnsi="Arial" w:cs="Arial"/>
                <w:b/>
                <w:bCs/>
                <w:color w:val="000000"/>
                <w:sz w:val="16"/>
                <w:szCs w:val="16"/>
                <w:lang w:val="es-CR"/>
              </w:rPr>
              <w:t>216 952 867,29</w:t>
            </w:r>
          </w:p>
        </w:tc>
        <w:tc>
          <w:tcPr>
            <w:tcW w:w="1276" w:type="dxa"/>
            <w:shd w:val="clear" w:color="000000" w:fill="FFFFFF"/>
            <w:noWrap/>
            <w:vAlign w:val="center"/>
          </w:tcPr>
          <w:p w:rsidR="008D187C" w:rsidRPr="008D187C" w:rsidRDefault="008D187C" w:rsidP="008D187C">
            <w:pPr>
              <w:jc w:val="center"/>
              <w:rPr>
                <w:rFonts w:ascii="Arial" w:hAnsi="Arial" w:cs="Arial"/>
                <w:b/>
                <w:bCs/>
                <w:color w:val="000000"/>
                <w:sz w:val="16"/>
                <w:szCs w:val="16"/>
                <w:lang w:val="es-CR"/>
              </w:rPr>
            </w:pPr>
            <w:r w:rsidRPr="008D187C">
              <w:rPr>
                <w:rFonts w:ascii="Arial" w:hAnsi="Arial" w:cs="Arial"/>
                <w:b/>
                <w:bCs/>
                <w:color w:val="000000"/>
                <w:sz w:val="16"/>
                <w:szCs w:val="16"/>
                <w:lang w:val="es-CR"/>
              </w:rPr>
              <w:t>10%</w:t>
            </w:r>
          </w:p>
        </w:tc>
        <w:tc>
          <w:tcPr>
            <w:tcW w:w="1169" w:type="dxa"/>
            <w:shd w:val="clear" w:color="000000" w:fill="FFFFFF"/>
            <w:noWrap/>
            <w:vAlign w:val="center"/>
          </w:tcPr>
          <w:p w:rsidR="008D187C" w:rsidRPr="008D187C" w:rsidRDefault="008D187C" w:rsidP="008D187C">
            <w:pPr>
              <w:jc w:val="center"/>
              <w:rPr>
                <w:rFonts w:ascii="Arial" w:hAnsi="Arial" w:cs="Arial"/>
                <w:b/>
                <w:bCs/>
                <w:color w:val="000000"/>
                <w:sz w:val="16"/>
                <w:szCs w:val="16"/>
                <w:lang w:val="es-CR"/>
              </w:rPr>
            </w:pPr>
            <w:r w:rsidRPr="008D187C">
              <w:rPr>
                <w:rFonts w:ascii="Arial" w:hAnsi="Arial" w:cs="Arial"/>
                <w:b/>
                <w:bCs/>
                <w:color w:val="000000"/>
                <w:sz w:val="16"/>
                <w:szCs w:val="16"/>
                <w:lang w:val="es-CR"/>
              </w:rPr>
              <w:t>11%</w:t>
            </w:r>
          </w:p>
        </w:tc>
      </w:tr>
      <w:tr w:rsidR="008D187C" w:rsidRPr="008D187C" w:rsidTr="008D187C">
        <w:trPr>
          <w:trHeight w:val="315"/>
        </w:trPr>
        <w:tc>
          <w:tcPr>
            <w:tcW w:w="992" w:type="dxa"/>
            <w:shd w:val="clear" w:color="000000" w:fill="FFFFFF"/>
            <w:noWrap/>
            <w:vAlign w:val="center"/>
            <w:hideMark/>
          </w:tcPr>
          <w:p w:rsidR="008D187C" w:rsidRPr="008D187C" w:rsidRDefault="008D187C" w:rsidP="008D187C">
            <w:pPr>
              <w:jc w:val="center"/>
              <w:rPr>
                <w:rFonts w:ascii="Arial" w:hAnsi="Arial" w:cs="Arial"/>
                <w:color w:val="000000"/>
                <w:sz w:val="16"/>
                <w:szCs w:val="16"/>
                <w:lang w:val="es-CR"/>
              </w:rPr>
            </w:pPr>
            <w:r w:rsidRPr="008D187C">
              <w:rPr>
                <w:rFonts w:ascii="Arial" w:hAnsi="Arial" w:cs="Arial"/>
                <w:color w:val="000000"/>
                <w:sz w:val="16"/>
                <w:szCs w:val="16"/>
                <w:lang w:val="es-CR"/>
              </w:rPr>
              <w:t> </w:t>
            </w:r>
          </w:p>
        </w:tc>
        <w:tc>
          <w:tcPr>
            <w:tcW w:w="2836" w:type="dxa"/>
            <w:shd w:val="clear" w:color="000000" w:fill="FFFFFF"/>
            <w:vAlign w:val="center"/>
            <w:hideMark/>
          </w:tcPr>
          <w:p w:rsidR="008D187C" w:rsidRPr="008D187C" w:rsidRDefault="008D187C" w:rsidP="008D187C">
            <w:pPr>
              <w:jc w:val="center"/>
              <w:rPr>
                <w:rFonts w:ascii="Arial" w:hAnsi="Arial" w:cs="Arial"/>
                <w:color w:val="000000"/>
                <w:sz w:val="16"/>
                <w:szCs w:val="16"/>
                <w:lang w:val="es-CR"/>
              </w:rPr>
            </w:pPr>
            <w:r w:rsidRPr="008D187C">
              <w:rPr>
                <w:rFonts w:ascii="Arial" w:hAnsi="Arial" w:cs="Arial"/>
                <w:color w:val="000000"/>
                <w:sz w:val="16"/>
                <w:szCs w:val="16"/>
                <w:lang w:val="es-CR"/>
              </w:rPr>
              <w:t> </w:t>
            </w:r>
          </w:p>
        </w:tc>
        <w:tc>
          <w:tcPr>
            <w:tcW w:w="1134" w:type="dxa"/>
            <w:shd w:val="clear" w:color="000000" w:fill="FFFFFF"/>
            <w:noWrap/>
            <w:vAlign w:val="center"/>
            <w:hideMark/>
          </w:tcPr>
          <w:p w:rsidR="008D187C" w:rsidRPr="008D187C" w:rsidRDefault="008D187C" w:rsidP="008D187C">
            <w:pPr>
              <w:jc w:val="center"/>
              <w:rPr>
                <w:rFonts w:ascii="Arial" w:hAnsi="Arial" w:cs="Arial"/>
                <w:b/>
                <w:bCs/>
                <w:color w:val="000000"/>
                <w:sz w:val="16"/>
                <w:szCs w:val="16"/>
                <w:lang w:val="es-CR"/>
              </w:rPr>
            </w:pPr>
            <w:r w:rsidRPr="008D187C">
              <w:rPr>
                <w:rFonts w:ascii="Arial" w:hAnsi="Arial" w:cs="Arial"/>
                <w:b/>
                <w:bCs/>
                <w:color w:val="000000"/>
                <w:sz w:val="16"/>
                <w:szCs w:val="16"/>
                <w:lang w:val="es-CR"/>
              </w:rPr>
              <w:t> </w:t>
            </w:r>
          </w:p>
        </w:tc>
        <w:tc>
          <w:tcPr>
            <w:tcW w:w="1134" w:type="dxa"/>
            <w:shd w:val="clear" w:color="000000" w:fill="FFFFFF"/>
            <w:noWrap/>
            <w:vAlign w:val="center"/>
            <w:hideMark/>
          </w:tcPr>
          <w:p w:rsidR="008D187C" w:rsidRPr="008D187C" w:rsidRDefault="008D187C" w:rsidP="008D187C">
            <w:pPr>
              <w:jc w:val="right"/>
              <w:rPr>
                <w:rFonts w:ascii="Arial" w:hAnsi="Arial" w:cs="Arial"/>
                <w:b/>
                <w:bCs/>
                <w:color w:val="000000"/>
                <w:sz w:val="16"/>
                <w:szCs w:val="16"/>
                <w:lang w:val="es-CR"/>
              </w:rPr>
            </w:pPr>
            <w:r w:rsidRPr="008D187C">
              <w:rPr>
                <w:rFonts w:ascii="Arial" w:hAnsi="Arial" w:cs="Arial"/>
                <w:b/>
                <w:bCs/>
                <w:color w:val="000000"/>
                <w:sz w:val="16"/>
                <w:szCs w:val="16"/>
                <w:lang w:val="es-CR"/>
              </w:rPr>
              <w:t> </w:t>
            </w:r>
          </w:p>
        </w:tc>
        <w:tc>
          <w:tcPr>
            <w:tcW w:w="2126" w:type="dxa"/>
            <w:shd w:val="clear" w:color="000000" w:fill="FFFFFF"/>
            <w:noWrap/>
            <w:vAlign w:val="center"/>
            <w:hideMark/>
          </w:tcPr>
          <w:p w:rsidR="008D187C" w:rsidRPr="008D187C" w:rsidRDefault="008D187C" w:rsidP="008D187C">
            <w:pPr>
              <w:jc w:val="center"/>
              <w:rPr>
                <w:rFonts w:ascii="Calibri" w:hAnsi="Calibri" w:cs="Calibri"/>
                <w:color w:val="000000"/>
                <w:sz w:val="16"/>
                <w:szCs w:val="16"/>
                <w:lang w:val="es-CR"/>
              </w:rPr>
            </w:pPr>
          </w:p>
        </w:tc>
        <w:tc>
          <w:tcPr>
            <w:tcW w:w="1276" w:type="dxa"/>
            <w:shd w:val="clear" w:color="000000" w:fill="FFFFFF"/>
            <w:noWrap/>
            <w:vAlign w:val="center"/>
            <w:hideMark/>
          </w:tcPr>
          <w:p w:rsidR="008D187C" w:rsidRPr="008D187C" w:rsidRDefault="008D187C" w:rsidP="008D187C">
            <w:pPr>
              <w:jc w:val="center"/>
              <w:rPr>
                <w:rFonts w:ascii="Calibri" w:hAnsi="Calibri" w:cs="Calibri"/>
                <w:color w:val="000000"/>
                <w:sz w:val="16"/>
                <w:szCs w:val="16"/>
                <w:lang w:val="es-CR"/>
              </w:rPr>
            </w:pPr>
          </w:p>
        </w:tc>
        <w:tc>
          <w:tcPr>
            <w:tcW w:w="1169" w:type="dxa"/>
            <w:shd w:val="clear" w:color="000000" w:fill="FFFFFF"/>
            <w:noWrap/>
            <w:vAlign w:val="center"/>
            <w:hideMark/>
          </w:tcPr>
          <w:p w:rsidR="008D187C" w:rsidRPr="008D187C" w:rsidRDefault="008D187C" w:rsidP="008D187C">
            <w:pPr>
              <w:jc w:val="center"/>
              <w:rPr>
                <w:rFonts w:ascii="Calibri" w:hAnsi="Calibri" w:cs="Calibri"/>
                <w:color w:val="000000"/>
                <w:sz w:val="16"/>
                <w:szCs w:val="16"/>
                <w:lang w:val="es-CR"/>
              </w:rPr>
            </w:pPr>
          </w:p>
        </w:tc>
      </w:tr>
      <w:tr w:rsidR="008D187C" w:rsidRPr="008D187C" w:rsidTr="008D187C">
        <w:trPr>
          <w:trHeight w:val="315"/>
        </w:trPr>
        <w:tc>
          <w:tcPr>
            <w:tcW w:w="992" w:type="dxa"/>
            <w:vMerge w:val="restart"/>
            <w:shd w:val="clear" w:color="000000" w:fill="FFFFFF"/>
            <w:noWrap/>
            <w:vAlign w:val="center"/>
            <w:hideMark/>
          </w:tcPr>
          <w:p w:rsidR="008D187C" w:rsidRPr="008D187C" w:rsidRDefault="008D187C" w:rsidP="008D187C">
            <w:pPr>
              <w:jc w:val="center"/>
              <w:rPr>
                <w:rFonts w:ascii="Arial" w:hAnsi="Arial" w:cs="Arial"/>
                <w:b/>
                <w:bCs/>
                <w:color w:val="000000"/>
                <w:sz w:val="16"/>
                <w:szCs w:val="16"/>
                <w:lang w:val="es-CR"/>
              </w:rPr>
            </w:pPr>
            <w:r w:rsidRPr="008D187C">
              <w:rPr>
                <w:rFonts w:ascii="Arial" w:hAnsi="Arial" w:cs="Arial"/>
                <w:b/>
                <w:bCs/>
                <w:color w:val="000000"/>
                <w:sz w:val="16"/>
                <w:szCs w:val="16"/>
                <w:lang w:val="es-CR"/>
              </w:rPr>
              <w:t>VIDA</w:t>
            </w:r>
          </w:p>
          <w:p w:rsidR="008D187C" w:rsidRPr="008D187C" w:rsidRDefault="008D187C" w:rsidP="008D187C">
            <w:pPr>
              <w:jc w:val="center"/>
              <w:rPr>
                <w:rFonts w:ascii="Arial" w:hAnsi="Arial" w:cs="Arial"/>
                <w:b/>
                <w:bCs/>
                <w:color w:val="000000"/>
                <w:sz w:val="16"/>
                <w:szCs w:val="16"/>
                <w:lang w:val="es-CR"/>
              </w:rPr>
            </w:pPr>
            <w:r w:rsidRPr="008D187C">
              <w:rPr>
                <w:rFonts w:ascii="Calibri" w:hAnsi="Calibri" w:cs="Calibri"/>
                <w:b/>
                <w:bCs/>
                <w:color w:val="000000"/>
                <w:sz w:val="16"/>
                <w:szCs w:val="16"/>
                <w:lang w:val="es-CR"/>
              </w:rPr>
              <w:t>Total VIDA</w:t>
            </w:r>
          </w:p>
        </w:tc>
        <w:tc>
          <w:tcPr>
            <w:tcW w:w="2836" w:type="dxa"/>
            <w:shd w:val="clear" w:color="000000" w:fill="FFFFFF"/>
            <w:vAlign w:val="center"/>
            <w:hideMark/>
          </w:tcPr>
          <w:p w:rsidR="008D187C" w:rsidRPr="008D187C" w:rsidRDefault="008D187C" w:rsidP="008D187C">
            <w:pPr>
              <w:jc w:val="center"/>
              <w:rPr>
                <w:rFonts w:ascii="Arial" w:hAnsi="Arial" w:cs="Arial"/>
                <w:color w:val="000000"/>
                <w:sz w:val="16"/>
                <w:szCs w:val="16"/>
                <w:lang w:val="es-CR"/>
              </w:rPr>
            </w:pPr>
            <w:r w:rsidRPr="008D187C">
              <w:rPr>
                <w:rFonts w:ascii="Arial" w:hAnsi="Arial" w:cs="Arial"/>
                <w:color w:val="000000"/>
                <w:sz w:val="16"/>
                <w:szCs w:val="16"/>
                <w:lang w:val="es-CR"/>
              </w:rPr>
              <w:t>Becas posgrado a docentes</w:t>
            </w:r>
          </w:p>
        </w:tc>
        <w:tc>
          <w:tcPr>
            <w:tcW w:w="1134" w:type="dxa"/>
            <w:shd w:val="clear" w:color="000000" w:fill="FFFFFF"/>
            <w:noWrap/>
            <w:vAlign w:val="center"/>
            <w:hideMark/>
          </w:tcPr>
          <w:p w:rsidR="008D187C" w:rsidRPr="008D187C" w:rsidRDefault="008D187C" w:rsidP="008D187C">
            <w:pPr>
              <w:jc w:val="center"/>
              <w:rPr>
                <w:rFonts w:ascii="Arial" w:hAnsi="Arial" w:cs="Arial"/>
                <w:color w:val="000000"/>
                <w:sz w:val="16"/>
                <w:szCs w:val="16"/>
                <w:lang w:val="es-CR"/>
              </w:rPr>
            </w:pPr>
            <w:r w:rsidRPr="008D187C">
              <w:rPr>
                <w:rFonts w:ascii="Arial" w:hAnsi="Arial" w:cs="Arial"/>
                <w:color w:val="000000"/>
                <w:sz w:val="16"/>
                <w:szCs w:val="16"/>
                <w:lang w:val="es-CR"/>
              </w:rPr>
              <w:t>19</w:t>
            </w:r>
          </w:p>
        </w:tc>
        <w:tc>
          <w:tcPr>
            <w:tcW w:w="1134" w:type="dxa"/>
            <w:shd w:val="clear" w:color="000000" w:fill="FFFFFF"/>
            <w:noWrap/>
            <w:vAlign w:val="center"/>
            <w:hideMark/>
          </w:tcPr>
          <w:p w:rsidR="008D187C" w:rsidRPr="008D187C" w:rsidRDefault="008D187C" w:rsidP="008D187C">
            <w:pPr>
              <w:jc w:val="center"/>
              <w:rPr>
                <w:rFonts w:ascii="Arial" w:hAnsi="Arial" w:cs="Arial"/>
                <w:color w:val="000000"/>
                <w:sz w:val="16"/>
                <w:szCs w:val="16"/>
                <w:lang w:val="es-CR"/>
              </w:rPr>
            </w:pPr>
            <w:r w:rsidRPr="008D187C">
              <w:rPr>
                <w:rFonts w:ascii="Arial" w:hAnsi="Arial" w:cs="Arial"/>
                <w:color w:val="000000"/>
                <w:sz w:val="16"/>
                <w:szCs w:val="16"/>
                <w:lang w:val="es-CR"/>
              </w:rPr>
              <w:t>15,04</w:t>
            </w:r>
          </w:p>
        </w:tc>
        <w:tc>
          <w:tcPr>
            <w:tcW w:w="2126" w:type="dxa"/>
            <w:shd w:val="clear" w:color="000000" w:fill="FFFFFF"/>
            <w:noWrap/>
            <w:vAlign w:val="center"/>
            <w:hideMark/>
          </w:tcPr>
          <w:p w:rsidR="008D187C" w:rsidRPr="008D187C" w:rsidRDefault="008D187C" w:rsidP="008D187C">
            <w:pPr>
              <w:jc w:val="center"/>
              <w:rPr>
                <w:rFonts w:ascii="Arial" w:hAnsi="Arial" w:cs="Arial"/>
                <w:color w:val="000000"/>
                <w:sz w:val="16"/>
                <w:szCs w:val="16"/>
                <w:lang w:val="es-CR"/>
              </w:rPr>
            </w:pPr>
            <w:r w:rsidRPr="008D187C">
              <w:rPr>
                <w:rFonts w:ascii="Arial" w:hAnsi="Arial" w:cs="Arial"/>
                <w:color w:val="000000"/>
                <w:sz w:val="16"/>
                <w:szCs w:val="16"/>
                <w:lang w:val="es-CR"/>
              </w:rPr>
              <w:t>385 819 124,50</w:t>
            </w:r>
          </w:p>
        </w:tc>
        <w:tc>
          <w:tcPr>
            <w:tcW w:w="1276" w:type="dxa"/>
            <w:shd w:val="clear" w:color="000000" w:fill="FFFFFF"/>
            <w:noWrap/>
            <w:vAlign w:val="center"/>
            <w:hideMark/>
          </w:tcPr>
          <w:p w:rsidR="008D187C" w:rsidRPr="008D187C" w:rsidRDefault="008D187C" w:rsidP="008D187C">
            <w:pPr>
              <w:jc w:val="center"/>
              <w:rPr>
                <w:rFonts w:ascii="Calibri" w:hAnsi="Calibri" w:cs="Calibri"/>
                <w:color w:val="000000"/>
                <w:sz w:val="16"/>
                <w:szCs w:val="16"/>
                <w:lang w:val="es-CR"/>
              </w:rPr>
            </w:pPr>
          </w:p>
        </w:tc>
        <w:tc>
          <w:tcPr>
            <w:tcW w:w="1169" w:type="dxa"/>
            <w:shd w:val="clear" w:color="000000" w:fill="FFFFFF"/>
            <w:noWrap/>
            <w:vAlign w:val="center"/>
            <w:hideMark/>
          </w:tcPr>
          <w:p w:rsidR="008D187C" w:rsidRPr="008D187C" w:rsidRDefault="008D187C" w:rsidP="008D187C">
            <w:pPr>
              <w:jc w:val="center"/>
              <w:rPr>
                <w:rFonts w:ascii="Calibri" w:hAnsi="Calibri" w:cs="Calibri"/>
                <w:color w:val="000000"/>
                <w:sz w:val="16"/>
                <w:szCs w:val="16"/>
                <w:lang w:val="es-CR"/>
              </w:rPr>
            </w:pPr>
          </w:p>
        </w:tc>
      </w:tr>
      <w:tr w:rsidR="008D187C" w:rsidRPr="008D187C" w:rsidTr="008D187C">
        <w:trPr>
          <w:trHeight w:val="315"/>
        </w:trPr>
        <w:tc>
          <w:tcPr>
            <w:tcW w:w="992" w:type="dxa"/>
            <w:vMerge/>
            <w:vAlign w:val="center"/>
            <w:hideMark/>
          </w:tcPr>
          <w:p w:rsidR="008D187C" w:rsidRPr="008D187C" w:rsidRDefault="008D187C" w:rsidP="008D187C">
            <w:pPr>
              <w:rPr>
                <w:rFonts w:ascii="Arial" w:hAnsi="Arial" w:cs="Arial"/>
                <w:b/>
                <w:bCs/>
                <w:sz w:val="16"/>
                <w:szCs w:val="16"/>
                <w:lang w:val="es-CR" w:eastAsia="es-CR"/>
              </w:rPr>
            </w:pPr>
          </w:p>
        </w:tc>
        <w:tc>
          <w:tcPr>
            <w:tcW w:w="2836" w:type="dxa"/>
            <w:shd w:val="clear" w:color="000000" w:fill="FFFFFF"/>
            <w:vAlign w:val="center"/>
            <w:hideMark/>
          </w:tcPr>
          <w:p w:rsidR="008D187C" w:rsidRPr="008D187C" w:rsidRDefault="008D187C" w:rsidP="008D187C">
            <w:pPr>
              <w:jc w:val="center"/>
              <w:rPr>
                <w:rFonts w:ascii="Arial" w:hAnsi="Arial" w:cs="Arial"/>
                <w:sz w:val="16"/>
                <w:szCs w:val="16"/>
                <w:lang w:val="es-CR" w:eastAsia="es-CR"/>
              </w:rPr>
            </w:pPr>
            <w:r w:rsidRPr="008D187C">
              <w:rPr>
                <w:rFonts w:ascii="Arial" w:hAnsi="Arial" w:cs="Arial"/>
                <w:color w:val="000000"/>
                <w:sz w:val="16"/>
                <w:szCs w:val="16"/>
                <w:lang w:val="es-CR"/>
              </w:rPr>
              <w:t>Centro Académico Alajuela</w:t>
            </w:r>
          </w:p>
        </w:tc>
        <w:tc>
          <w:tcPr>
            <w:tcW w:w="1134" w:type="dxa"/>
            <w:shd w:val="clear" w:color="000000" w:fill="FFFFFF"/>
            <w:noWrap/>
            <w:vAlign w:val="center"/>
            <w:hideMark/>
          </w:tcPr>
          <w:p w:rsidR="008D187C" w:rsidRPr="008D187C" w:rsidRDefault="008D187C" w:rsidP="008D187C">
            <w:pPr>
              <w:jc w:val="center"/>
              <w:rPr>
                <w:rFonts w:ascii="Arial" w:hAnsi="Arial" w:cs="Arial"/>
                <w:sz w:val="16"/>
                <w:szCs w:val="16"/>
                <w:lang w:val="es-CR" w:eastAsia="es-CR"/>
              </w:rPr>
            </w:pPr>
            <w:r w:rsidRPr="008D187C">
              <w:rPr>
                <w:rFonts w:ascii="Arial" w:hAnsi="Arial" w:cs="Arial"/>
                <w:color w:val="000000"/>
                <w:sz w:val="16"/>
                <w:szCs w:val="16"/>
                <w:lang w:val="es-CR"/>
              </w:rPr>
              <w:t>29</w:t>
            </w:r>
          </w:p>
        </w:tc>
        <w:tc>
          <w:tcPr>
            <w:tcW w:w="1134" w:type="dxa"/>
            <w:shd w:val="clear" w:color="000000" w:fill="FFFFFF"/>
            <w:noWrap/>
            <w:vAlign w:val="center"/>
            <w:hideMark/>
          </w:tcPr>
          <w:p w:rsidR="008D187C" w:rsidRPr="008D187C" w:rsidRDefault="008D187C" w:rsidP="008D187C">
            <w:pPr>
              <w:jc w:val="center"/>
              <w:rPr>
                <w:rFonts w:ascii="Arial" w:hAnsi="Arial" w:cs="Arial"/>
                <w:sz w:val="16"/>
                <w:szCs w:val="16"/>
                <w:lang w:val="es-CR" w:eastAsia="es-CR"/>
              </w:rPr>
            </w:pPr>
            <w:r w:rsidRPr="008D187C">
              <w:rPr>
                <w:rFonts w:ascii="Arial" w:hAnsi="Arial" w:cs="Arial"/>
                <w:color w:val="000000"/>
                <w:sz w:val="16"/>
                <w:szCs w:val="16"/>
                <w:lang w:val="es-CR"/>
              </w:rPr>
              <w:t>25,17</w:t>
            </w:r>
          </w:p>
        </w:tc>
        <w:tc>
          <w:tcPr>
            <w:tcW w:w="2126" w:type="dxa"/>
            <w:shd w:val="clear" w:color="000000" w:fill="FFFFFF"/>
            <w:noWrap/>
            <w:vAlign w:val="center"/>
            <w:hideMark/>
          </w:tcPr>
          <w:p w:rsidR="008D187C" w:rsidRPr="008D187C" w:rsidRDefault="008D187C" w:rsidP="008D187C">
            <w:pPr>
              <w:jc w:val="center"/>
              <w:rPr>
                <w:rFonts w:ascii="Arial" w:hAnsi="Arial" w:cs="Arial"/>
                <w:color w:val="000000"/>
                <w:sz w:val="16"/>
                <w:szCs w:val="16"/>
                <w:lang w:val="es-CR" w:eastAsia="es-CR"/>
              </w:rPr>
            </w:pPr>
            <w:r w:rsidRPr="008D187C">
              <w:rPr>
                <w:rFonts w:ascii="Arial" w:hAnsi="Arial" w:cs="Arial"/>
                <w:color w:val="000000"/>
                <w:sz w:val="16"/>
                <w:szCs w:val="16"/>
                <w:lang w:val="es-CR"/>
              </w:rPr>
              <w:t>524 963 851,44</w:t>
            </w:r>
          </w:p>
        </w:tc>
        <w:tc>
          <w:tcPr>
            <w:tcW w:w="1276" w:type="dxa"/>
            <w:shd w:val="clear" w:color="000000" w:fill="FFFFFF"/>
            <w:noWrap/>
            <w:vAlign w:val="center"/>
            <w:hideMark/>
          </w:tcPr>
          <w:p w:rsidR="008D187C" w:rsidRPr="008D187C" w:rsidRDefault="008D187C" w:rsidP="008D187C">
            <w:pPr>
              <w:jc w:val="center"/>
              <w:rPr>
                <w:rFonts w:ascii="Calibri" w:hAnsi="Calibri" w:cs="Calibri"/>
                <w:color w:val="000000"/>
                <w:sz w:val="16"/>
                <w:szCs w:val="16"/>
                <w:lang w:val="es-CR" w:eastAsia="es-CR"/>
              </w:rPr>
            </w:pPr>
          </w:p>
        </w:tc>
        <w:tc>
          <w:tcPr>
            <w:tcW w:w="1169" w:type="dxa"/>
            <w:shd w:val="clear" w:color="000000" w:fill="FFFFFF"/>
            <w:noWrap/>
            <w:vAlign w:val="center"/>
            <w:hideMark/>
          </w:tcPr>
          <w:p w:rsidR="008D187C" w:rsidRPr="008D187C" w:rsidRDefault="008D187C" w:rsidP="008D187C">
            <w:pPr>
              <w:jc w:val="center"/>
              <w:rPr>
                <w:rFonts w:ascii="Calibri" w:hAnsi="Calibri" w:cs="Calibri"/>
                <w:color w:val="000000"/>
                <w:sz w:val="16"/>
                <w:szCs w:val="16"/>
                <w:lang w:val="es-CR" w:eastAsia="es-CR"/>
              </w:rPr>
            </w:pPr>
          </w:p>
        </w:tc>
      </w:tr>
      <w:tr w:rsidR="008D187C" w:rsidRPr="008D187C" w:rsidTr="008D187C">
        <w:trPr>
          <w:trHeight w:val="315"/>
        </w:trPr>
        <w:tc>
          <w:tcPr>
            <w:tcW w:w="992" w:type="dxa"/>
            <w:vMerge/>
            <w:vAlign w:val="center"/>
            <w:hideMark/>
          </w:tcPr>
          <w:p w:rsidR="008D187C" w:rsidRPr="008D187C" w:rsidRDefault="008D187C" w:rsidP="008D187C">
            <w:pPr>
              <w:rPr>
                <w:rFonts w:ascii="Arial" w:hAnsi="Arial" w:cs="Arial"/>
                <w:b/>
                <w:bCs/>
                <w:sz w:val="16"/>
                <w:szCs w:val="16"/>
                <w:lang w:val="es-CR" w:eastAsia="es-CR"/>
              </w:rPr>
            </w:pPr>
          </w:p>
        </w:tc>
        <w:tc>
          <w:tcPr>
            <w:tcW w:w="2836" w:type="dxa"/>
            <w:shd w:val="clear" w:color="000000" w:fill="FFFFFF"/>
            <w:vAlign w:val="center"/>
            <w:hideMark/>
          </w:tcPr>
          <w:p w:rsidR="008D187C" w:rsidRPr="008D187C" w:rsidRDefault="008D187C" w:rsidP="00C3645D">
            <w:pPr>
              <w:jc w:val="center"/>
              <w:rPr>
                <w:rFonts w:ascii="Arial" w:hAnsi="Arial" w:cs="Arial"/>
                <w:sz w:val="16"/>
                <w:szCs w:val="16"/>
                <w:highlight w:val="yellow"/>
                <w:lang w:val="es-CR" w:eastAsia="es-CR"/>
              </w:rPr>
            </w:pPr>
            <w:r w:rsidRPr="008D187C">
              <w:rPr>
                <w:rFonts w:ascii="Arial" w:hAnsi="Arial" w:cs="Arial"/>
                <w:color w:val="000000"/>
                <w:sz w:val="16"/>
                <w:szCs w:val="16"/>
                <w:lang w:val="es-CR"/>
              </w:rPr>
              <w:t xml:space="preserve">Apoyo (Congreso, </w:t>
            </w:r>
            <w:r w:rsidR="00C3645D">
              <w:rPr>
                <w:rFonts w:ascii="Arial" w:hAnsi="Arial" w:cs="Arial"/>
                <w:color w:val="000000"/>
                <w:sz w:val="16"/>
                <w:szCs w:val="16"/>
                <w:lang w:val="es-CR"/>
              </w:rPr>
              <w:t>Campus Tecnológico Local San José</w:t>
            </w:r>
            <w:r w:rsidRPr="008D187C">
              <w:rPr>
                <w:rFonts w:ascii="Arial" w:hAnsi="Arial" w:cs="Arial"/>
                <w:color w:val="000000"/>
                <w:sz w:val="16"/>
                <w:szCs w:val="16"/>
                <w:lang w:val="es-CR"/>
              </w:rPr>
              <w:t>, Soporte Laboratorios, proyectos)</w:t>
            </w:r>
          </w:p>
        </w:tc>
        <w:tc>
          <w:tcPr>
            <w:tcW w:w="1134" w:type="dxa"/>
            <w:shd w:val="clear" w:color="000000" w:fill="FFFFFF"/>
            <w:noWrap/>
            <w:vAlign w:val="center"/>
            <w:hideMark/>
          </w:tcPr>
          <w:p w:rsidR="008D187C" w:rsidRPr="008D187C" w:rsidRDefault="008D187C" w:rsidP="008D187C">
            <w:pPr>
              <w:jc w:val="center"/>
              <w:rPr>
                <w:rFonts w:ascii="Arial" w:hAnsi="Arial" w:cs="Arial"/>
                <w:sz w:val="16"/>
                <w:szCs w:val="16"/>
                <w:highlight w:val="yellow"/>
                <w:lang w:val="es-CR" w:eastAsia="es-CR"/>
              </w:rPr>
            </w:pPr>
            <w:r w:rsidRPr="008D187C">
              <w:rPr>
                <w:rFonts w:ascii="Arial" w:hAnsi="Arial" w:cs="Arial"/>
                <w:color w:val="000000"/>
                <w:sz w:val="16"/>
                <w:szCs w:val="16"/>
                <w:lang w:val="es-CR"/>
              </w:rPr>
              <w:t>7</w:t>
            </w:r>
          </w:p>
        </w:tc>
        <w:tc>
          <w:tcPr>
            <w:tcW w:w="1134" w:type="dxa"/>
            <w:shd w:val="clear" w:color="000000" w:fill="FFFFFF"/>
            <w:noWrap/>
            <w:vAlign w:val="center"/>
            <w:hideMark/>
          </w:tcPr>
          <w:p w:rsidR="008D187C" w:rsidRPr="008D187C" w:rsidRDefault="008D187C" w:rsidP="008D187C">
            <w:pPr>
              <w:jc w:val="center"/>
              <w:rPr>
                <w:rFonts w:ascii="Arial" w:hAnsi="Arial" w:cs="Arial"/>
                <w:sz w:val="16"/>
                <w:szCs w:val="16"/>
                <w:highlight w:val="yellow"/>
                <w:lang w:val="es-CR" w:eastAsia="es-CR"/>
              </w:rPr>
            </w:pPr>
            <w:r w:rsidRPr="008D187C">
              <w:rPr>
                <w:rFonts w:ascii="Arial" w:hAnsi="Arial" w:cs="Arial"/>
                <w:color w:val="000000"/>
                <w:sz w:val="16"/>
                <w:szCs w:val="16"/>
                <w:lang w:val="es-CR"/>
              </w:rPr>
              <w:t>6,79</w:t>
            </w:r>
          </w:p>
        </w:tc>
        <w:tc>
          <w:tcPr>
            <w:tcW w:w="2126" w:type="dxa"/>
            <w:shd w:val="clear" w:color="000000" w:fill="FFFFFF"/>
            <w:noWrap/>
            <w:vAlign w:val="center"/>
            <w:hideMark/>
          </w:tcPr>
          <w:p w:rsidR="008D187C" w:rsidRPr="008D187C" w:rsidRDefault="008D187C" w:rsidP="008D187C">
            <w:pPr>
              <w:jc w:val="center"/>
              <w:rPr>
                <w:rFonts w:ascii="Arial" w:hAnsi="Arial" w:cs="Arial"/>
                <w:color w:val="000000"/>
                <w:sz w:val="16"/>
                <w:szCs w:val="16"/>
                <w:highlight w:val="yellow"/>
                <w:lang w:val="es-CR" w:eastAsia="es-CR"/>
              </w:rPr>
            </w:pPr>
            <w:r w:rsidRPr="008D187C">
              <w:rPr>
                <w:rFonts w:ascii="Arial" w:hAnsi="Arial" w:cs="Arial"/>
                <w:color w:val="000000"/>
                <w:sz w:val="16"/>
                <w:szCs w:val="16"/>
                <w:lang w:val="es-CR"/>
              </w:rPr>
              <w:t>137 098 352,28</w:t>
            </w:r>
          </w:p>
        </w:tc>
        <w:tc>
          <w:tcPr>
            <w:tcW w:w="1276" w:type="dxa"/>
            <w:shd w:val="clear" w:color="000000" w:fill="FFFFFF"/>
            <w:noWrap/>
            <w:vAlign w:val="center"/>
            <w:hideMark/>
          </w:tcPr>
          <w:p w:rsidR="008D187C" w:rsidRPr="008D187C" w:rsidRDefault="008D187C" w:rsidP="008D187C">
            <w:pPr>
              <w:jc w:val="center"/>
              <w:rPr>
                <w:rFonts w:ascii="Calibri" w:hAnsi="Calibri" w:cs="Calibri"/>
                <w:color w:val="000000"/>
                <w:sz w:val="16"/>
                <w:szCs w:val="16"/>
                <w:lang w:val="es-CR" w:eastAsia="es-CR"/>
              </w:rPr>
            </w:pPr>
          </w:p>
        </w:tc>
        <w:tc>
          <w:tcPr>
            <w:tcW w:w="1169" w:type="dxa"/>
            <w:shd w:val="clear" w:color="000000" w:fill="FFFFFF"/>
            <w:noWrap/>
            <w:vAlign w:val="center"/>
            <w:hideMark/>
          </w:tcPr>
          <w:p w:rsidR="008D187C" w:rsidRPr="008D187C" w:rsidRDefault="008D187C" w:rsidP="008D187C">
            <w:pPr>
              <w:jc w:val="center"/>
              <w:rPr>
                <w:rFonts w:ascii="Calibri" w:hAnsi="Calibri" w:cs="Calibri"/>
                <w:color w:val="000000"/>
                <w:sz w:val="16"/>
                <w:szCs w:val="16"/>
                <w:lang w:val="es-CR" w:eastAsia="es-CR"/>
              </w:rPr>
            </w:pPr>
          </w:p>
        </w:tc>
      </w:tr>
      <w:tr w:rsidR="008D187C" w:rsidRPr="008D187C" w:rsidTr="008D187C">
        <w:trPr>
          <w:trHeight w:val="615"/>
        </w:trPr>
        <w:tc>
          <w:tcPr>
            <w:tcW w:w="992" w:type="dxa"/>
            <w:vMerge/>
            <w:vAlign w:val="center"/>
            <w:hideMark/>
          </w:tcPr>
          <w:p w:rsidR="008D187C" w:rsidRPr="008D187C" w:rsidRDefault="008D187C" w:rsidP="008D187C">
            <w:pPr>
              <w:rPr>
                <w:rFonts w:ascii="Arial" w:hAnsi="Arial" w:cs="Arial"/>
                <w:b/>
                <w:bCs/>
                <w:sz w:val="16"/>
                <w:szCs w:val="16"/>
                <w:lang w:val="es-CR" w:eastAsia="es-CR"/>
              </w:rPr>
            </w:pPr>
          </w:p>
        </w:tc>
        <w:tc>
          <w:tcPr>
            <w:tcW w:w="2836" w:type="dxa"/>
            <w:shd w:val="clear" w:color="000000" w:fill="FFFFFF"/>
            <w:vAlign w:val="center"/>
            <w:hideMark/>
          </w:tcPr>
          <w:p w:rsidR="008D187C" w:rsidRPr="008D187C" w:rsidRDefault="008D187C" w:rsidP="008D187C">
            <w:pPr>
              <w:jc w:val="center"/>
              <w:rPr>
                <w:rFonts w:ascii="Arial" w:hAnsi="Arial" w:cs="Arial"/>
                <w:sz w:val="16"/>
                <w:szCs w:val="16"/>
                <w:lang w:val="es-CR" w:eastAsia="es-CR"/>
              </w:rPr>
            </w:pPr>
            <w:r w:rsidRPr="008D187C">
              <w:rPr>
                <w:rFonts w:ascii="Arial" w:hAnsi="Arial" w:cs="Arial"/>
                <w:color w:val="000000"/>
                <w:sz w:val="16"/>
                <w:szCs w:val="16"/>
                <w:lang w:val="es-CR"/>
              </w:rPr>
              <w:t>Web Institucional OCM</w:t>
            </w:r>
          </w:p>
        </w:tc>
        <w:tc>
          <w:tcPr>
            <w:tcW w:w="1134" w:type="dxa"/>
            <w:shd w:val="clear" w:color="000000" w:fill="FFFFFF"/>
            <w:noWrap/>
            <w:vAlign w:val="center"/>
            <w:hideMark/>
          </w:tcPr>
          <w:p w:rsidR="008D187C" w:rsidRPr="008D187C" w:rsidRDefault="008D187C" w:rsidP="008D187C">
            <w:pPr>
              <w:jc w:val="center"/>
              <w:rPr>
                <w:rFonts w:ascii="Arial" w:hAnsi="Arial" w:cs="Arial"/>
                <w:sz w:val="16"/>
                <w:szCs w:val="16"/>
                <w:lang w:val="es-CR" w:eastAsia="es-CR"/>
              </w:rPr>
            </w:pPr>
            <w:r w:rsidRPr="008D187C">
              <w:rPr>
                <w:rFonts w:ascii="Arial" w:hAnsi="Arial" w:cs="Arial"/>
                <w:color w:val="000000"/>
                <w:sz w:val="16"/>
                <w:szCs w:val="16"/>
                <w:lang w:val="es-CR"/>
              </w:rPr>
              <w:t>4</w:t>
            </w:r>
          </w:p>
        </w:tc>
        <w:tc>
          <w:tcPr>
            <w:tcW w:w="1134" w:type="dxa"/>
            <w:shd w:val="clear" w:color="000000" w:fill="FFFFFF"/>
            <w:noWrap/>
            <w:vAlign w:val="center"/>
            <w:hideMark/>
          </w:tcPr>
          <w:p w:rsidR="008D187C" w:rsidRPr="008D187C" w:rsidRDefault="008D187C" w:rsidP="008D187C">
            <w:pPr>
              <w:jc w:val="center"/>
              <w:rPr>
                <w:rFonts w:ascii="Arial" w:hAnsi="Arial" w:cs="Arial"/>
                <w:sz w:val="16"/>
                <w:szCs w:val="16"/>
                <w:lang w:val="es-CR" w:eastAsia="es-CR"/>
              </w:rPr>
            </w:pPr>
            <w:r w:rsidRPr="008D187C">
              <w:rPr>
                <w:rFonts w:ascii="Arial" w:hAnsi="Arial" w:cs="Arial"/>
                <w:color w:val="000000"/>
                <w:sz w:val="16"/>
                <w:szCs w:val="16"/>
                <w:lang w:val="es-CR"/>
              </w:rPr>
              <w:t>4</w:t>
            </w:r>
          </w:p>
        </w:tc>
        <w:tc>
          <w:tcPr>
            <w:tcW w:w="2126" w:type="dxa"/>
            <w:shd w:val="clear" w:color="000000" w:fill="FFFFFF"/>
            <w:noWrap/>
            <w:vAlign w:val="center"/>
            <w:hideMark/>
          </w:tcPr>
          <w:p w:rsidR="008D187C" w:rsidRPr="008D187C" w:rsidRDefault="008D187C" w:rsidP="008D187C">
            <w:pPr>
              <w:jc w:val="center"/>
              <w:rPr>
                <w:rFonts w:ascii="Arial" w:hAnsi="Arial" w:cs="Arial"/>
                <w:color w:val="000000"/>
                <w:sz w:val="16"/>
                <w:szCs w:val="16"/>
                <w:lang w:val="es-CR" w:eastAsia="es-CR"/>
              </w:rPr>
            </w:pPr>
            <w:r w:rsidRPr="008D187C">
              <w:rPr>
                <w:rFonts w:ascii="Arial" w:hAnsi="Arial" w:cs="Arial"/>
                <w:color w:val="000000"/>
                <w:sz w:val="16"/>
                <w:szCs w:val="16"/>
                <w:lang w:val="es-CR"/>
              </w:rPr>
              <w:t>76 969 457,08</w:t>
            </w:r>
          </w:p>
        </w:tc>
        <w:tc>
          <w:tcPr>
            <w:tcW w:w="1276" w:type="dxa"/>
            <w:shd w:val="clear" w:color="000000" w:fill="FFFFFF"/>
            <w:noWrap/>
            <w:vAlign w:val="center"/>
            <w:hideMark/>
          </w:tcPr>
          <w:p w:rsidR="008D187C" w:rsidRPr="008D187C" w:rsidRDefault="008D187C" w:rsidP="008D187C">
            <w:pPr>
              <w:jc w:val="center"/>
              <w:rPr>
                <w:rFonts w:ascii="Calibri" w:hAnsi="Calibri" w:cs="Calibri"/>
                <w:color w:val="000000"/>
                <w:sz w:val="16"/>
                <w:szCs w:val="16"/>
                <w:lang w:val="es-CR" w:eastAsia="es-CR"/>
              </w:rPr>
            </w:pPr>
          </w:p>
        </w:tc>
        <w:tc>
          <w:tcPr>
            <w:tcW w:w="1169" w:type="dxa"/>
            <w:shd w:val="clear" w:color="000000" w:fill="FFFFFF"/>
            <w:noWrap/>
            <w:vAlign w:val="center"/>
            <w:hideMark/>
          </w:tcPr>
          <w:p w:rsidR="008D187C" w:rsidRPr="008D187C" w:rsidRDefault="008D187C" w:rsidP="008D187C">
            <w:pPr>
              <w:jc w:val="center"/>
              <w:rPr>
                <w:rFonts w:ascii="Calibri" w:hAnsi="Calibri" w:cs="Calibri"/>
                <w:color w:val="000000"/>
                <w:sz w:val="16"/>
                <w:szCs w:val="16"/>
                <w:lang w:val="es-CR" w:eastAsia="es-CR"/>
              </w:rPr>
            </w:pPr>
          </w:p>
        </w:tc>
      </w:tr>
      <w:tr w:rsidR="008D187C" w:rsidRPr="008D187C" w:rsidTr="008D187C">
        <w:trPr>
          <w:trHeight w:val="315"/>
        </w:trPr>
        <w:tc>
          <w:tcPr>
            <w:tcW w:w="992" w:type="dxa"/>
            <w:vMerge/>
            <w:vAlign w:val="center"/>
            <w:hideMark/>
          </w:tcPr>
          <w:p w:rsidR="008D187C" w:rsidRPr="008D187C" w:rsidRDefault="008D187C" w:rsidP="008D187C">
            <w:pPr>
              <w:rPr>
                <w:rFonts w:ascii="Arial" w:hAnsi="Arial" w:cs="Arial"/>
                <w:b/>
                <w:bCs/>
                <w:sz w:val="16"/>
                <w:szCs w:val="16"/>
                <w:lang w:val="es-CR" w:eastAsia="es-CR"/>
              </w:rPr>
            </w:pPr>
          </w:p>
        </w:tc>
        <w:tc>
          <w:tcPr>
            <w:tcW w:w="2836" w:type="dxa"/>
            <w:shd w:val="clear" w:color="000000" w:fill="FFFFFF"/>
            <w:vAlign w:val="center"/>
            <w:hideMark/>
          </w:tcPr>
          <w:p w:rsidR="008D187C" w:rsidRPr="008D187C" w:rsidRDefault="008D187C" w:rsidP="008D187C">
            <w:pPr>
              <w:jc w:val="center"/>
              <w:rPr>
                <w:rFonts w:ascii="Arial" w:hAnsi="Arial" w:cs="Arial"/>
                <w:sz w:val="16"/>
                <w:szCs w:val="16"/>
                <w:lang w:val="es-CR" w:eastAsia="es-CR"/>
              </w:rPr>
            </w:pPr>
            <w:r w:rsidRPr="008D187C">
              <w:rPr>
                <w:rFonts w:ascii="Arial" w:hAnsi="Arial" w:cs="Arial"/>
                <w:color w:val="000000"/>
                <w:sz w:val="16"/>
                <w:szCs w:val="16"/>
                <w:lang w:val="es-CR"/>
              </w:rPr>
              <w:t>UCPI Plan de Sostenibilidad PMI</w:t>
            </w:r>
          </w:p>
        </w:tc>
        <w:tc>
          <w:tcPr>
            <w:tcW w:w="1134" w:type="dxa"/>
            <w:shd w:val="clear" w:color="000000" w:fill="FFFFFF"/>
            <w:noWrap/>
            <w:vAlign w:val="center"/>
            <w:hideMark/>
          </w:tcPr>
          <w:p w:rsidR="008D187C" w:rsidRPr="008D187C" w:rsidRDefault="008D187C" w:rsidP="008D187C">
            <w:pPr>
              <w:jc w:val="center"/>
              <w:rPr>
                <w:rFonts w:ascii="Arial" w:hAnsi="Arial" w:cs="Arial"/>
                <w:sz w:val="16"/>
                <w:szCs w:val="16"/>
                <w:lang w:val="es-CR" w:eastAsia="es-CR"/>
              </w:rPr>
            </w:pPr>
            <w:r w:rsidRPr="008D187C">
              <w:rPr>
                <w:rFonts w:ascii="Arial" w:hAnsi="Arial" w:cs="Arial"/>
                <w:color w:val="000000"/>
                <w:sz w:val="16"/>
                <w:szCs w:val="16"/>
                <w:lang w:val="es-CR"/>
              </w:rPr>
              <w:t>3</w:t>
            </w:r>
          </w:p>
        </w:tc>
        <w:tc>
          <w:tcPr>
            <w:tcW w:w="1134" w:type="dxa"/>
            <w:shd w:val="clear" w:color="000000" w:fill="FFFFFF"/>
            <w:noWrap/>
            <w:vAlign w:val="center"/>
            <w:hideMark/>
          </w:tcPr>
          <w:p w:rsidR="008D187C" w:rsidRPr="008D187C" w:rsidRDefault="008D187C" w:rsidP="008D187C">
            <w:pPr>
              <w:jc w:val="center"/>
              <w:rPr>
                <w:rFonts w:ascii="Arial" w:hAnsi="Arial" w:cs="Arial"/>
                <w:sz w:val="16"/>
                <w:szCs w:val="16"/>
                <w:lang w:val="es-CR" w:eastAsia="es-CR"/>
              </w:rPr>
            </w:pPr>
            <w:r w:rsidRPr="008D187C">
              <w:rPr>
                <w:rFonts w:ascii="Arial" w:hAnsi="Arial" w:cs="Arial"/>
                <w:color w:val="000000"/>
                <w:sz w:val="16"/>
                <w:szCs w:val="16"/>
                <w:lang w:val="es-CR"/>
              </w:rPr>
              <w:t>3</w:t>
            </w:r>
          </w:p>
        </w:tc>
        <w:tc>
          <w:tcPr>
            <w:tcW w:w="2126" w:type="dxa"/>
            <w:shd w:val="clear" w:color="000000" w:fill="FFFFFF"/>
            <w:noWrap/>
            <w:vAlign w:val="center"/>
            <w:hideMark/>
          </w:tcPr>
          <w:p w:rsidR="008D187C" w:rsidRPr="008D187C" w:rsidRDefault="008D187C" w:rsidP="008D187C">
            <w:pPr>
              <w:jc w:val="center"/>
              <w:rPr>
                <w:rFonts w:ascii="Arial" w:hAnsi="Arial" w:cs="Arial"/>
                <w:color w:val="000000"/>
                <w:sz w:val="16"/>
                <w:szCs w:val="16"/>
                <w:lang w:val="es-CR" w:eastAsia="es-CR"/>
              </w:rPr>
            </w:pPr>
            <w:r w:rsidRPr="008D187C">
              <w:rPr>
                <w:rFonts w:ascii="Arial" w:hAnsi="Arial" w:cs="Arial"/>
                <w:color w:val="000000"/>
                <w:sz w:val="16"/>
                <w:szCs w:val="16"/>
                <w:lang w:val="es-CR"/>
              </w:rPr>
              <w:t>72 313 974,88</w:t>
            </w:r>
          </w:p>
        </w:tc>
        <w:tc>
          <w:tcPr>
            <w:tcW w:w="1276" w:type="dxa"/>
            <w:shd w:val="clear" w:color="000000" w:fill="FFFFFF"/>
            <w:noWrap/>
            <w:vAlign w:val="center"/>
            <w:hideMark/>
          </w:tcPr>
          <w:p w:rsidR="008D187C" w:rsidRPr="008D187C" w:rsidRDefault="008D187C" w:rsidP="008D187C">
            <w:pPr>
              <w:jc w:val="center"/>
              <w:rPr>
                <w:rFonts w:ascii="Calibri" w:hAnsi="Calibri" w:cs="Calibri"/>
                <w:color w:val="000000"/>
                <w:sz w:val="16"/>
                <w:szCs w:val="16"/>
                <w:lang w:val="es-CR" w:eastAsia="es-CR"/>
              </w:rPr>
            </w:pPr>
          </w:p>
        </w:tc>
        <w:tc>
          <w:tcPr>
            <w:tcW w:w="1169" w:type="dxa"/>
            <w:shd w:val="clear" w:color="000000" w:fill="FFFFFF"/>
            <w:noWrap/>
            <w:vAlign w:val="center"/>
            <w:hideMark/>
          </w:tcPr>
          <w:p w:rsidR="008D187C" w:rsidRPr="008D187C" w:rsidRDefault="008D187C" w:rsidP="008D187C">
            <w:pPr>
              <w:jc w:val="center"/>
              <w:rPr>
                <w:rFonts w:ascii="Calibri" w:hAnsi="Calibri" w:cs="Calibri"/>
                <w:color w:val="000000"/>
                <w:sz w:val="16"/>
                <w:szCs w:val="16"/>
                <w:lang w:val="es-CR" w:eastAsia="es-CR"/>
              </w:rPr>
            </w:pPr>
          </w:p>
        </w:tc>
      </w:tr>
      <w:tr w:rsidR="008D187C" w:rsidRPr="008D187C" w:rsidTr="008D187C">
        <w:trPr>
          <w:trHeight w:val="315"/>
        </w:trPr>
        <w:tc>
          <w:tcPr>
            <w:tcW w:w="992" w:type="dxa"/>
            <w:vMerge/>
            <w:vAlign w:val="center"/>
            <w:hideMark/>
          </w:tcPr>
          <w:p w:rsidR="008D187C" w:rsidRPr="008D187C" w:rsidRDefault="008D187C" w:rsidP="008D187C">
            <w:pPr>
              <w:rPr>
                <w:rFonts w:ascii="Arial" w:hAnsi="Arial" w:cs="Arial"/>
                <w:b/>
                <w:bCs/>
                <w:sz w:val="16"/>
                <w:szCs w:val="16"/>
                <w:lang w:val="es-CR" w:eastAsia="es-CR"/>
              </w:rPr>
            </w:pPr>
          </w:p>
        </w:tc>
        <w:tc>
          <w:tcPr>
            <w:tcW w:w="2836" w:type="dxa"/>
            <w:shd w:val="clear" w:color="000000" w:fill="FFFFFF"/>
            <w:vAlign w:val="center"/>
            <w:hideMark/>
          </w:tcPr>
          <w:p w:rsidR="008D187C" w:rsidRPr="008D187C" w:rsidRDefault="008D187C" w:rsidP="008D187C">
            <w:pPr>
              <w:jc w:val="center"/>
              <w:rPr>
                <w:rFonts w:ascii="Arial" w:hAnsi="Arial" w:cs="Arial"/>
                <w:sz w:val="16"/>
                <w:szCs w:val="16"/>
                <w:lang w:val="es-CR" w:eastAsia="es-CR"/>
              </w:rPr>
            </w:pPr>
            <w:r w:rsidRPr="008D187C">
              <w:rPr>
                <w:rFonts w:ascii="Arial" w:hAnsi="Arial" w:cs="Arial"/>
                <w:color w:val="000000"/>
                <w:sz w:val="16"/>
                <w:szCs w:val="16"/>
                <w:lang w:val="es-CR"/>
              </w:rPr>
              <w:t>UCPI Cierre PMI</w:t>
            </w:r>
          </w:p>
        </w:tc>
        <w:tc>
          <w:tcPr>
            <w:tcW w:w="1134" w:type="dxa"/>
            <w:shd w:val="clear" w:color="000000" w:fill="FFFFFF"/>
            <w:noWrap/>
            <w:vAlign w:val="center"/>
            <w:hideMark/>
          </w:tcPr>
          <w:p w:rsidR="008D187C" w:rsidRPr="008D187C" w:rsidRDefault="008D187C" w:rsidP="008D187C">
            <w:pPr>
              <w:jc w:val="center"/>
              <w:rPr>
                <w:rFonts w:ascii="Arial" w:hAnsi="Arial" w:cs="Arial"/>
                <w:sz w:val="16"/>
                <w:szCs w:val="16"/>
                <w:lang w:val="es-CR" w:eastAsia="es-CR"/>
              </w:rPr>
            </w:pPr>
            <w:r w:rsidRPr="008D187C">
              <w:rPr>
                <w:rFonts w:ascii="Arial" w:hAnsi="Arial" w:cs="Arial"/>
                <w:color w:val="000000"/>
                <w:sz w:val="16"/>
                <w:szCs w:val="16"/>
                <w:lang w:val="es-CR"/>
              </w:rPr>
              <w:t>6</w:t>
            </w:r>
          </w:p>
        </w:tc>
        <w:tc>
          <w:tcPr>
            <w:tcW w:w="1134" w:type="dxa"/>
            <w:shd w:val="clear" w:color="000000" w:fill="FFFFFF"/>
            <w:noWrap/>
            <w:vAlign w:val="center"/>
            <w:hideMark/>
          </w:tcPr>
          <w:p w:rsidR="008D187C" w:rsidRPr="008D187C" w:rsidRDefault="008D187C" w:rsidP="008D187C">
            <w:pPr>
              <w:jc w:val="center"/>
              <w:rPr>
                <w:rFonts w:ascii="Arial" w:hAnsi="Arial" w:cs="Arial"/>
                <w:sz w:val="16"/>
                <w:szCs w:val="16"/>
                <w:lang w:val="es-CR" w:eastAsia="es-CR"/>
              </w:rPr>
            </w:pPr>
            <w:r w:rsidRPr="008D187C">
              <w:rPr>
                <w:rFonts w:ascii="Arial" w:hAnsi="Arial" w:cs="Arial"/>
                <w:color w:val="000000"/>
                <w:sz w:val="16"/>
                <w:szCs w:val="16"/>
                <w:lang w:val="es-CR"/>
              </w:rPr>
              <w:t>3,5</w:t>
            </w:r>
          </w:p>
        </w:tc>
        <w:tc>
          <w:tcPr>
            <w:tcW w:w="2126" w:type="dxa"/>
            <w:shd w:val="clear" w:color="000000" w:fill="FFFFFF"/>
            <w:noWrap/>
            <w:vAlign w:val="center"/>
            <w:hideMark/>
          </w:tcPr>
          <w:p w:rsidR="008D187C" w:rsidRPr="008D187C" w:rsidRDefault="008D187C" w:rsidP="008D187C">
            <w:pPr>
              <w:jc w:val="center"/>
              <w:rPr>
                <w:rFonts w:ascii="Arial" w:hAnsi="Arial" w:cs="Arial"/>
                <w:color w:val="000000"/>
                <w:sz w:val="16"/>
                <w:szCs w:val="16"/>
                <w:lang w:val="es-CR" w:eastAsia="es-CR"/>
              </w:rPr>
            </w:pPr>
            <w:r w:rsidRPr="008D187C">
              <w:rPr>
                <w:rFonts w:ascii="Arial" w:hAnsi="Arial" w:cs="Arial"/>
                <w:color w:val="000000"/>
                <w:sz w:val="16"/>
                <w:szCs w:val="16"/>
                <w:lang w:val="es-CR"/>
              </w:rPr>
              <w:t>85 220 052,68</w:t>
            </w:r>
          </w:p>
        </w:tc>
        <w:tc>
          <w:tcPr>
            <w:tcW w:w="1276" w:type="dxa"/>
            <w:shd w:val="clear" w:color="000000" w:fill="FFFFFF"/>
            <w:noWrap/>
            <w:vAlign w:val="center"/>
            <w:hideMark/>
          </w:tcPr>
          <w:p w:rsidR="008D187C" w:rsidRPr="008D187C" w:rsidRDefault="008D187C" w:rsidP="008D187C">
            <w:pPr>
              <w:jc w:val="center"/>
              <w:rPr>
                <w:rFonts w:ascii="Calibri" w:hAnsi="Calibri" w:cs="Calibri"/>
                <w:color w:val="000000"/>
                <w:sz w:val="16"/>
                <w:szCs w:val="16"/>
                <w:lang w:val="es-CR" w:eastAsia="es-CR"/>
              </w:rPr>
            </w:pPr>
          </w:p>
        </w:tc>
        <w:tc>
          <w:tcPr>
            <w:tcW w:w="1169" w:type="dxa"/>
            <w:shd w:val="clear" w:color="000000" w:fill="FFFFFF"/>
            <w:noWrap/>
            <w:vAlign w:val="center"/>
            <w:hideMark/>
          </w:tcPr>
          <w:p w:rsidR="008D187C" w:rsidRPr="008D187C" w:rsidRDefault="008D187C" w:rsidP="008D187C">
            <w:pPr>
              <w:jc w:val="center"/>
              <w:rPr>
                <w:rFonts w:ascii="Calibri" w:hAnsi="Calibri" w:cs="Calibri"/>
                <w:color w:val="000000"/>
                <w:sz w:val="16"/>
                <w:szCs w:val="16"/>
                <w:lang w:val="es-CR" w:eastAsia="es-CR"/>
              </w:rPr>
            </w:pPr>
          </w:p>
        </w:tc>
      </w:tr>
      <w:tr w:rsidR="008D187C" w:rsidRPr="008D187C" w:rsidTr="008D187C">
        <w:trPr>
          <w:trHeight w:val="315"/>
        </w:trPr>
        <w:tc>
          <w:tcPr>
            <w:tcW w:w="992" w:type="dxa"/>
            <w:vMerge/>
            <w:vAlign w:val="center"/>
            <w:hideMark/>
          </w:tcPr>
          <w:p w:rsidR="008D187C" w:rsidRPr="008D187C" w:rsidRDefault="008D187C" w:rsidP="008D187C">
            <w:pPr>
              <w:rPr>
                <w:rFonts w:ascii="Arial" w:hAnsi="Arial" w:cs="Arial"/>
                <w:b/>
                <w:bCs/>
                <w:sz w:val="16"/>
                <w:szCs w:val="16"/>
                <w:lang w:val="es-CR" w:eastAsia="es-CR"/>
              </w:rPr>
            </w:pPr>
          </w:p>
        </w:tc>
        <w:tc>
          <w:tcPr>
            <w:tcW w:w="2836" w:type="dxa"/>
            <w:shd w:val="clear" w:color="000000" w:fill="FFFFFF"/>
            <w:vAlign w:val="center"/>
            <w:hideMark/>
          </w:tcPr>
          <w:p w:rsidR="008D187C" w:rsidRPr="008D187C" w:rsidRDefault="008D187C" w:rsidP="008D187C">
            <w:pPr>
              <w:jc w:val="center"/>
              <w:rPr>
                <w:rFonts w:ascii="Arial" w:hAnsi="Arial" w:cs="Arial"/>
                <w:sz w:val="16"/>
                <w:szCs w:val="16"/>
                <w:lang w:val="es-CR" w:eastAsia="es-CR"/>
              </w:rPr>
            </w:pPr>
            <w:r w:rsidRPr="008D187C">
              <w:rPr>
                <w:rFonts w:ascii="Arial" w:hAnsi="Arial" w:cs="Arial"/>
                <w:color w:val="000000"/>
                <w:sz w:val="16"/>
                <w:szCs w:val="16"/>
                <w:lang w:val="es-CR"/>
              </w:rPr>
              <w:t>Oficina de Ingeniería</w:t>
            </w:r>
          </w:p>
        </w:tc>
        <w:tc>
          <w:tcPr>
            <w:tcW w:w="1134" w:type="dxa"/>
            <w:shd w:val="clear" w:color="000000" w:fill="FFFFFF"/>
            <w:noWrap/>
            <w:vAlign w:val="center"/>
            <w:hideMark/>
          </w:tcPr>
          <w:p w:rsidR="008D187C" w:rsidRPr="008D187C" w:rsidRDefault="008D187C" w:rsidP="008D187C">
            <w:pPr>
              <w:jc w:val="center"/>
              <w:rPr>
                <w:rFonts w:ascii="Arial" w:hAnsi="Arial" w:cs="Arial"/>
                <w:sz w:val="16"/>
                <w:szCs w:val="16"/>
                <w:lang w:val="es-CR" w:eastAsia="es-CR"/>
              </w:rPr>
            </w:pPr>
            <w:r w:rsidRPr="008D187C">
              <w:rPr>
                <w:rFonts w:ascii="Arial" w:hAnsi="Arial" w:cs="Arial"/>
                <w:color w:val="000000"/>
                <w:sz w:val="16"/>
                <w:szCs w:val="16"/>
                <w:lang w:val="es-CR"/>
              </w:rPr>
              <w:t>5</w:t>
            </w:r>
          </w:p>
        </w:tc>
        <w:tc>
          <w:tcPr>
            <w:tcW w:w="1134" w:type="dxa"/>
            <w:shd w:val="clear" w:color="000000" w:fill="FFFFFF"/>
            <w:noWrap/>
            <w:vAlign w:val="center"/>
            <w:hideMark/>
          </w:tcPr>
          <w:p w:rsidR="008D187C" w:rsidRPr="008D187C" w:rsidRDefault="008D187C" w:rsidP="008D187C">
            <w:pPr>
              <w:jc w:val="center"/>
              <w:rPr>
                <w:rFonts w:ascii="Arial" w:hAnsi="Arial" w:cs="Arial"/>
                <w:sz w:val="16"/>
                <w:szCs w:val="16"/>
                <w:lang w:val="es-CR" w:eastAsia="es-CR"/>
              </w:rPr>
            </w:pPr>
            <w:r w:rsidRPr="008D187C">
              <w:rPr>
                <w:rFonts w:ascii="Arial" w:hAnsi="Arial" w:cs="Arial"/>
                <w:color w:val="000000"/>
                <w:sz w:val="16"/>
                <w:szCs w:val="16"/>
                <w:lang w:val="es-CR"/>
              </w:rPr>
              <w:t>5</w:t>
            </w:r>
          </w:p>
        </w:tc>
        <w:tc>
          <w:tcPr>
            <w:tcW w:w="2126" w:type="dxa"/>
            <w:shd w:val="clear" w:color="000000" w:fill="FFFFFF"/>
            <w:noWrap/>
            <w:vAlign w:val="center"/>
            <w:hideMark/>
          </w:tcPr>
          <w:p w:rsidR="008D187C" w:rsidRPr="008D187C" w:rsidRDefault="008D187C" w:rsidP="008D187C">
            <w:pPr>
              <w:jc w:val="center"/>
              <w:rPr>
                <w:rFonts w:ascii="Arial" w:hAnsi="Arial" w:cs="Arial"/>
                <w:color w:val="000000"/>
                <w:sz w:val="16"/>
                <w:szCs w:val="16"/>
                <w:lang w:val="es-CR" w:eastAsia="es-CR"/>
              </w:rPr>
            </w:pPr>
            <w:r w:rsidRPr="008D187C">
              <w:rPr>
                <w:rFonts w:ascii="Arial" w:hAnsi="Arial" w:cs="Arial"/>
                <w:color w:val="000000"/>
                <w:sz w:val="16"/>
                <w:szCs w:val="16"/>
                <w:lang w:val="es-CR"/>
              </w:rPr>
              <w:t>116 030 127,04</w:t>
            </w:r>
          </w:p>
        </w:tc>
        <w:tc>
          <w:tcPr>
            <w:tcW w:w="1276" w:type="dxa"/>
            <w:shd w:val="clear" w:color="000000" w:fill="FFFFFF"/>
            <w:noWrap/>
            <w:vAlign w:val="center"/>
            <w:hideMark/>
          </w:tcPr>
          <w:p w:rsidR="008D187C" w:rsidRPr="008D187C" w:rsidRDefault="008D187C" w:rsidP="008D187C">
            <w:pPr>
              <w:jc w:val="center"/>
              <w:rPr>
                <w:rFonts w:ascii="Calibri" w:hAnsi="Calibri" w:cs="Calibri"/>
                <w:color w:val="000000"/>
                <w:sz w:val="16"/>
                <w:szCs w:val="16"/>
                <w:lang w:val="es-CR" w:eastAsia="es-CR"/>
              </w:rPr>
            </w:pPr>
          </w:p>
        </w:tc>
        <w:tc>
          <w:tcPr>
            <w:tcW w:w="1169" w:type="dxa"/>
            <w:shd w:val="clear" w:color="000000" w:fill="FFFFFF"/>
            <w:noWrap/>
            <w:vAlign w:val="center"/>
            <w:hideMark/>
          </w:tcPr>
          <w:p w:rsidR="008D187C" w:rsidRPr="008D187C" w:rsidRDefault="008D187C" w:rsidP="008D187C">
            <w:pPr>
              <w:jc w:val="center"/>
              <w:rPr>
                <w:rFonts w:ascii="Calibri" w:hAnsi="Calibri" w:cs="Calibri"/>
                <w:color w:val="000000"/>
                <w:sz w:val="16"/>
                <w:szCs w:val="16"/>
                <w:lang w:val="es-CR" w:eastAsia="es-CR"/>
              </w:rPr>
            </w:pPr>
          </w:p>
        </w:tc>
      </w:tr>
      <w:tr w:rsidR="008D187C" w:rsidRPr="008D187C" w:rsidTr="008D187C">
        <w:trPr>
          <w:trHeight w:val="315"/>
        </w:trPr>
        <w:tc>
          <w:tcPr>
            <w:tcW w:w="992" w:type="dxa"/>
            <w:vMerge/>
            <w:vAlign w:val="center"/>
            <w:hideMark/>
          </w:tcPr>
          <w:p w:rsidR="008D187C" w:rsidRPr="008D187C" w:rsidRDefault="008D187C" w:rsidP="008D187C">
            <w:pPr>
              <w:rPr>
                <w:rFonts w:ascii="Arial" w:hAnsi="Arial" w:cs="Arial"/>
                <w:b/>
                <w:bCs/>
                <w:sz w:val="16"/>
                <w:szCs w:val="16"/>
                <w:lang w:val="es-CR" w:eastAsia="es-CR"/>
              </w:rPr>
            </w:pPr>
          </w:p>
        </w:tc>
        <w:tc>
          <w:tcPr>
            <w:tcW w:w="2836" w:type="dxa"/>
            <w:shd w:val="clear" w:color="000000" w:fill="FFFFFF"/>
            <w:vAlign w:val="center"/>
            <w:hideMark/>
          </w:tcPr>
          <w:p w:rsidR="008D187C" w:rsidRPr="008D187C" w:rsidRDefault="008D187C" w:rsidP="008D187C">
            <w:pPr>
              <w:jc w:val="center"/>
              <w:rPr>
                <w:rFonts w:ascii="Arial" w:hAnsi="Arial" w:cs="Arial"/>
                <w:sz w:val="16"/>
                <w:szCs w:val="16"/>
                <w:lang w:val="es-CR" w:eastAsia="es-CR"/>
              </w:rPr>
            </w:pPr>
            <w:r w:rsidRPr="008D187C">
              <w:rPr>
                <w:rFonts w:ascii="Calibri" w:hAnsi="Calibri" w:cs="Calibri"/>
                <w:color w:val="5B9BD5"/>
                <w:sz w:val="16"/>
                <w:szCs w:val="16"/>
                <w:lang w:val="es-CR"/>
              </w:rPr>
              <w:t> </w:t>
            </w:r>
          </w:p>
        </w:tc>
        <w:tc>
          <w:tcPr>
            <w:tcW w:w="1134" w:type="dxa"/>
            <w:shd w:val="clear" w:color="000000" w:fill="FFFFFF"/>
            <w:noWrap/>
            <w:vAlign w:val="center"/>
            <w:hideMark/>
          </w:tcPr>
          <w:p w:rsidR="008D187C" w:rsidRPr="008D187C" w:rsidRDefault="008D187C" w:rsidP="008D187C">
            <w:pPr>
              <w:jc w:val="center"/>
              <w:rPr>
                <w:rFonts w:ascii="Arial" w:hAnsi="Arial" w:cs="Arial"/>
                <w:sz w:val="16"/>
                <w:szCs w:val="16"/>
                <w:lang w:val="es-CR" w:eastAsia="es-CR"/>
              </w:rPr>
            </w:pPr>
            <w:r w:rsidRPr="008D187C">
              <w:rPr>
                <w:rFonts w:ascii="Calibri" w:hAnsi="Calibri" w:cs="Calibri"/>
                <w:b/>
                <w:bCs/>
                <w:color w:val="000000"/>
                <w:sz w:val="16"/>
                <w:szCs w:val="16"/>
                <w:lang w:val="es-CR"/>
              </w:rPr>
              <w:t>73</w:t>
            </w:r>
          </w:p>
        </w:tc>
        <w:tc>
          <w:tcPr>
            <w:tcW w:w="1134" w:type="dxa"/>
            <w:shd w:val="clear" w:color="000000" w:fill="FFFFFF"/>
            <w:noWrap/>
            <w:vAlign w:val="center"/>
            <w:hideMark/>
          </w:tcPr>
          <w:p w:rsidR="008D187C" w:rsidRPr="008D187C" w:rsidRDefault="008D187C" w:rsidP="008D187C">
            <w:pPr>
              <w:jc w:val="center"/>
              <w:rPr>
                <w:rFonts w:ascii="Arial" w:hAnsi="Arial" w:cs="Arial"/>
                <w:sz w:val="16"/>
                <w:szCs w:val="16"/>
                <w:lang w:val="es-CR" w:eastAsia="es-CR"/>
              </w:rPr>
            </w:pPr>
            <w:r w:rsidRPr="008D187C">
              <w:rPr>
                <w:rFonts w:ascii="Calibri" w:hAnsi="Calibri" w:cs="Calibri"/>
                <w:b/>
                <w:bCs/>
                <w:color w:val="000000"/>
                <w:sz w:val="16"/>
                <w:szCs w:val="16"/>
                <w:lang w:val="es-CR"/>
              </w:rPr>
              <w:t>62,5</w:t>
            </w:r>
          </w:p>
        </w:tc>
        <w:tc>
          <w:tcPr>
            <w:tcW w:w="2126" w:type="dxa"/>
            <w:shd w:val="clear" w:color="000000" w:fill="FFFFFF"/>
            <w:noWrap/>
            <w:vAlign w:val="center"/>
            <w:hideMark/>
          </w:tcPr>
          <w:p w:rsidR="008D187C" w:rsidRPr="008D187C" w:rsidRDefault="008D187C" w:rsidP="008D187C">
            <w:pPr>
              <w:jc w:val="center"/>
              <w:rPr>
                <w:rFonts w:ascii="Arial" w:hAnsi="Arial" w:cs="Arial"/>
                <w:color w:val="000000"/>
                <w:sz w:val="16"/>
                <w:szCs w:val="16"/>
                <w:lang w:val="es-CR" w:eastAsia="es-CR"/>
              </w:rPr>
            </w:pPr>
            <w:r w:rsidRPr="008D187C">
              <w:rPr>
                <w:rFonts w:ascii="Arial" w:hAnsi="Arial" w:cs="Arial"/>
                <w:b/>
                <w:bCs/>
                <w:color w:val="000000"/>
                <w:sz w:val="16"/>
                <w:szCs w:val="16"/>
                <w:lang w:val="es-CR"/>
              </w:rPr>
              <w:t>1 398 414 939,90</w:t>
            </w:r>
          </w:p>
        </w:tc>
        <w:tc>
          <w:tcPr>
            <w:tcW w:w="1276" w:type="dxa"/>
            <w:shd w:val="clear" w:color="000000" w:fill="FFFFFF"/>
            <w:noWrap/>
            <w:vAlign w:val="center"/>
            <w:hideMark/>
          </w:tcPr>
          <w:p w:rsidR="008D187C" w:rsidRPr="008D187C" w:rsidRDefault="008D187C" w:rsidP="008D187C">
            <w:pPr>
              <w:jc w:val="center"/>
              <w:rPr>
                <w:rFonts w:ascii="Calibri" w:hAnsi="Calibri" w:cs="Calibri"/>
                <w:color w:val="000000"/>
                <w:sz w:val="16"/>
                <w:szCs w:val="16"/>
                <w:lang w:val="es-CR" w:eastAsia="es-CR"/>
              </w:rPr>
            </w:pPr>
            <w:r w:rsidRPr="008D187C">
              <w:rPr>
                <w:rFonts w:ascii="Arial" w:hAnsi="Arial" w:cs="Arial"/>
                <w:b/>
                <w:bCs/>
                <w:color w:val="000000"/>
                <w:sz w:val="16"/>
                <w:szCs w:val="16"/>
                <w:lang w:val="es-CR"/>
              </w:rPr>
              <w:t>81%</w:t>
            </w:r>
          </w:p>
        </w:tc>
        <w:tc>
          <w:tcPr>
            <w:tcW w:w="1169" w:type="dxa"/>
            <w:shd w:val="clear" w:color="000000" w:fill="FFFFFF"/>
            <w:noWrap/>
            <w:vAlign w:val="center"/>
            <w:hideMark/>
          </w:tcPr>
          <w:p w:rsidR="008D187C" w:rsidRPr="008D187C" w:rsidRDefault="008D187C" w:rsidP="008D187C">
            <w:pPr>
              <w:jc w:val="center"/>
              <w:rPr>
                <w:rFonts w:ascii="Calibri" w:hAnsi="Calibri" w:cs="Calibri"/>
                <w:color w:val="000000"/>
                <w:sz w:val="16"/>
                <w:szCs w:val="16"/>
                <w:lang w:val="es-CR" w:eastAsia="es-CR"/>
              </w:rPr>
            </w:pPr>
            <w:r w:rsidRPr="008D187C">
              <w:rPr>
                <w:rFonts w:ascii="Arial" w:hAnsi="Arial" w:cs="Arial"/>
                <w:b/>
                <w:bCs/>
                <w:color w:val="000000"/>
                <w:sz w:val="16"/>
                <w:szCs w:val="16"/>
                <w:lang w:val="es-CR"/>
              </w:rPr>
              <w:t>79%</w:t>
            </w:r>
          </w:p>
        </w:tc>
      </w:tr>
      <w:tr w:rsidR="008D187C" w:rsidRPr="008D187C" w:rsidTr="008D187C">
        <w:trPr>
          <w:trHeight w:val="315"/>
        </w:trPr>
        <w:tc>
          <w:tcPr>
            <w:tcW w:w="992" w:type="dxa"/>
            <w:shd w:val="clear" w:color="000000" w:fill="FFFFFF"/>
            <w:noWrap/>
            <w:vAlign w:val="center"/>
            <w:hideMark/>
          </w:tcPr>
          <w:p w:rsidR="008D187C" w:rsidRPr="008D187C" w:rsidRDefault="008D187C" w:rsidP="008D187C">
            <w:pPr>
              <w:jc w:val="center"/>
              <w:rPr>
                <w:rFonts w:ascii="Calibri" w:hAnsi="Calibri" w:cs="Calibri"/>
                <w:b/>
                <w:bCs/>
                <w:color w:val="000000"/>
                <w:sz w:val="16"/>
                <w:szCs w:val="16"/>
                <w:lang w:val="es-CR"/>
              </w:rPr>
            </w:pPr>
            <w:r w:rsidRPr="008D187C">
              <w:rPr>
                <w:rFonts w:ascii="Calibri" w:hAnsi="Calibri" w:cs="Calibri"/>
                <w:b/>
                <w:bCs/>
                <w:color w:val="000000"/>
                <w:sz w:val="16"/>
                <w:szCs w:val="16"/>
                <w:lang w:val="es-CR"/>
              </w:rPr>
              <w:t> </w:t>
            </w:r>
          </w:p>
        </w:tc>
        <w:tc>
          <w:tcPr>
            <w:tcW w:w="2836" w:type="dxa"/>
            <w:shd w:val="clear" w:color="000000" w:fill="FFFFFF"/>
            <w:vAlign w:val="center"/>
            <w:hideMark/>
          </w:tcPr>
          <w:p w:rsidR="008D187C" w:rsidRPr="008D187C" w:rsidRDefault="008D187C" w:rsidP="008D187C">
            <w:pPr>
              <w:jc w:val="center"/>
              <w:rPr>
                <w:rFonts w:ascii="Calibri" w:hAnsi="Calibri" w:cs="Calibri"/>
                <w:color w:val="5B9BD5"/>
                <w:sz w:val="16"/>
                <w:szCs w:val="16"/>
                <w:lang w:val="es-CR"/>
              </w:rPr>
            </w:pPr>
            <w:r w:rsidRPr="008D187C">
              <w:rPr>
                <w:rFonts w:ascii="Calibri" w:hAnsi="Calibri" w:cs="Calibri"/>
                <w:color w:val="5B9BD5"/>
                <w:sz w:val="16"/>
                <w:szCs w:val="16"/>
                <w:lang w:val="es-CR"/>
              </w:rPr>
              <w:t> </w:t>
            </w:r>
          </w:p>
        </w:tc>
        <w:tc>
          <w:tcPr>
            <w:tcW w:w="1134" w:type="dxa"/>
            <w:shd w:val="clear" w:color="000000" w:fill="FFFFFF"/>
            <w:noWrap/>
            <w:vAlign w:val="center"/>
            <w:hideMark/>
          </w:tcPr>
          <w:p w:rsidR="008D187C" w:rsidRPr="008D187C" w:rsidRDefault="008D187C" w:rsidP="008D187C">
            <w:pPr>
              <w:jc w:val="center"/>
              <w:rPr>
                <w:rFonts w:ascii="Calibri" w:hAnsi="Calibri" w:cs="Calibri"/>
                <w:b/>
                <w:bCs/>
                <w:color w:val="2F75B5"/>
                <w:sz w:val="16"/>
                <w:szCs w:val="16"/>
                <w:lang w:val="es-CR"/>
              </w:rPr>
            </w:pPr>
            <w:r w:rsidRPr="008D187C">
              <w:rPr>
                <w:rFonts w:ascii="Calibri" w:hAnsi="Calibri" w:cs="Calibri"/>
                <w:b/>
                <w:bCs/>
                <w:color w:val="2F75B5"/>
                <w:sz w:val="16"/>
                <w:szCs w:val="16"/>
                <w:lang w:val="es-CR"/>
              </w:rPr>
              <w:t> </w:t>
            </w:r>
          </w:p>
        </w:tc>
        <w:tc>
          <w:tcPr>
            <w:tcW w:w="1134" w:type="dxa"/>
            <w:shd w:val="clear" w:color="000000" w:fill="FFFFFF"/>
            <w:vAlign w:val="center"/>
            <w:hideMark/>
          </w:tcPr>
          <w:p w:rsidR="008D187C" w:rsidRPr="008D187C" w:rsidRDefault="008D187C" w:rsidP="008D187C">
            <w:pPr>
              <w:jc w:val="center"/>
              <w:rPr>
                <w:rFonts w:ascii="Calibri" w:hAnsi="Calibri" w:cs="Calibri"/>
                <w:b/>
                <w:bCs/>
                <w:color w:val="2F75B5"/>
                <w:sz w:val="16"/>
                <w:szCs w:val="16"/>
                <w:lang w:val="es-CR"/>
              </w:rPr>
            </w:pPr>
            <w:r w:rsidRPr="008D187C">
              <w:rPr>
                <w:rFonts w:ascii="Calibri" w:hAnsi="Calibri" w:cs="Calibri"/>
                <w:b/>
                <w:bCs/>
                <w:color w:val="2F75B5"/>
                <w:sz w:val="16"/>
                <w:szCs w:val="16"/>
                <w:lang w:val="es-CR"/>
              </w:rPr>
              <w:t> </w:t>
            </w:r>
          </w:p>
        </w:tc>
        <w:tc>
          <w:tcPr>
            <w:tcW w:w="2126" w:type="dxa"/>
            <w:shd w:val="clear" w:color="000000" w:fill="FFFFFF"/>
            <w:noWrap/>
            <w:vAlign w:val="center"/>
            <w:hideMark/>
          </w:tcPr>
          <w:p w:rsidR="008D187C" w:rsidRPr="008D187C" w:rsidRDefault="008D187C" w:rsidP="008D187C">
            <w:pPr>
              <w:jc w:val="center"/>
              <w:rPr>
                <w:rFonts w:ascii="Calibri" w:hAnsi="Calibri" w:cs="Calibri"/>
                <w:color w:val="000000"/>
                <w:sz w:val="16"/>
                <w:szCs w:val="16"/>
                <w:lang w:val="es-CR"/>
              </w:rPr>
            </w:pPr>
          </w:p>
        </w:tc>
        <w:tc>
          <w:tcPr>
            <w:tcW w:w="1276" w:type="dxa"/>
            <w:shd w:val="clear" w:color="000000" w:fill="FFFFFF"/>
            <w:noWrap/>
            <w:vAlign w:val="center"/>
            <w:hideMark/>
          </w:tcPr>
          <w:p w:rsidR="008D187C" w:rsidRPr="008D187C" w:rsidRDefault="008D187C" w:rsidP="008D187C">
            <w:pPr>
              <w:jc w:val="center"/>
              <w:rPr>
                <w:rFonts w:ascii="Calibri" w:hAnsi="Calibri" w:cs="Calibri"/>
                <w:color w:val="000000"/>
                <w:sz w:val="16"/>
                <w:szCs w:val="16"/>
                <w:lang w:val="es-CR"/>
              </w:rPr>
            </w:pPr>
          </w:p>
        </w:tc>
        <w:tc>
          <w:tcPr>
            <w:tcW w:w="1169" w:type="dxa"/>
            <w:shd w:val="clear" w:color="000000" w:fill="FFFFFF"/>
            <w:noWrap/>
            <w:vAlign w:val="center"/>
            <w:hideMark/>
          </w:tcPr>
          <w:p w:rsidR="008D187C" w:rsidRPr="008D187C" w:rsidRDefault="008D187C" w:rsidP="008D187C">
            <w:pPr>
              <w:jc w:val="center"/>
              <w:rPr>
                <w:rFonts w:ascii="Calibri" w:hAnsi="Calibri" w:cs="Calibri"/>
                <w:color w:val="000000"/>
                <w:sz w:val="16"/>
                <w:szCs w:val="16"/>
                <w:lang w:val="es-CR"/>
              </w:rPr>
            </w:pPr>
          </w:p>
        </w:tc>
      </w:tr>
      <w:tr w:rsidR="008D187C" w:rsidRPr="008D187C" w:rsidTr="008D187C">
        <w:trPr>
          <w:trHeight w:val="315"/>
        </w:trPr>
        <w:tc>
          <w:tcPr>
            <w:tcW w:w="992" w:type="dxa"/>
            <w:shd w:val="clear" w:color="000000" w:fill="FFFFFF"/>
            <w:noWrap/>
            <w:vAlign w:val="center"/>
            <w:hideMark/>
          </w:tcPr>
          <w:p w:rsidR="008D187C" w:rsidRPr="008D187C" w:rsidRDefault="008D187C" w:rsidP="008D187C">
            <w:pPr>
              <w:jc w:val="center"/>
              <w:rPr>
                <w:rFonts w:ascii="Arial" w:hAnsi="Arial" w:cs="Arial"/>
                <w:b/>
                <w:bCs/>
                <w:color w:val="000000"/>
                <w:sz w:val="16"/>
                <w:szCs w:val="16"/>
                <w:lang w:val="es-CR"/>
              </w:rPr>
            </w:pPr>
            <w:r w:rsidRPr="008D187C">
              <w:rPr>
                <w:rFonts w:ascii="Arial" w:hAnsi="Arial" w:cs="Arial"/>
                <w:b/>
                <w:bCs/>
                <w:color w:val="000000"/>
                <w:sz w:val="16"/>
                <w:szCs w:val="16"/>
                <w:lang w:val="es-CR"/>
              </w:rPr>
              <w:t>VIE</w:t>
            </w:r>
          </w:p>
        </w:tc>
        <w:tc>
          <w:tcPr>
            <w:tcW w:w="2836" w:type="dxa"/>
            <w:shd w:val="clear" w:color="000000" w:fill="FFFFFF"/>
            <w:vAlign w:val="center"/>
            <w:hideMark/>
          </w:tcPr>
          <w:p w:rsidR="008D187C" w:rsidRPr="008D187C" w:rsidRDefault="008D187C" w:rsidP="008D187C">
            <w:pPr>
              <w:jc w:val="center"/>
              <w:rPr>
                <w:rFonts w:ascii="Arial" w:hAnsi="Arial" w:cs="Arial"/>
                <w:color w:val="000000"/>
                <w:sz w:val="16"/>
                <w:szCs w:val="16"/>
                <w:lang w:val="es-CR"/>
              </w:rPr>
            </w:pPr>
            <w:r w:rsidRPr="008D187C">
              <w:rPr>
                <w:rFonts w:ascii="Arial" w:hAnsi="Arial" w:cs="Arial"/>
                <w:color w:val="000000"/>
                <w:sz w:val="16"/>
                <w:szCs w:val="16"/>
                <w:lang w:val="es-CR"/>
              </w:rPr>
              <w:t>Regionalización</w:t>
            </w:r>
          </w:p>
        </w:tc>
        <w:tc>
          <w:tcPr>
            <w:tcW w:w="1134" w:type="dxa"/>
            <w:shd w:val="clear" w:color="000000" w:fill="FFFFFF"/>
            <w:noWrap/>
            <w:vAlign w:val="center"/>
            <w:hideMark/>
          </w:tcPr>
          <w:p w:rsidR="008D187C" w:rsidRPr="008D187C" w:rsidRDefault="008D187C" w:rsidP="008D187C">
            <w:pPr>
              <w:jc w:val="center"/>
              <w:rPr>
                <w:rFonts w:ascii="Calibri" w:hAnsi="Calibri" w:cs="Calibri"/>
                <w:b/>
                <w:bCs/>
                <w:color w:val="000000"/>
                <w:sz w:val="16"/>
                <w:szCs w:val="16"/>
                <w:lang w:val="es-CR"/>
              </w:rPr>
            </w:pPr>
            <w:r w:rsidRPr="008D187C">
              <w:rPr>
                <w:rFonts w:ascii="Calibri" w:hAnsi="Calibri" w:cs="Calibri"/>
                <w:b/>
                <w:bCs/>
                <w:color w:val="000000"/>
                <w:sz w:val="16"/>
                <w:szCs w:val="16"/>
                <w:lang w:val="es-CR"/>
              </w:rPr>
              <w:t>8</w:t>
            </w:r>
          </w:p>
        </w:tc>
        <w:tc>
          <w:tcPr>
            <w:tcW w:w="1134" w:type="dxa"/>
            <w:shd w:val="clear" w:color="000000" w:fill="FFFFFF"/>
            <w:noWrap/>
            <w:vAlign w:val="center"/>
            <w:hideMark/>
          </w:tcPr>
          <w:p w:rsidR="008D187C" w:rsidRPr="008D187C" w:rsidRDefault="008D187C" w:rsidP="008D187C">
            <w:pPr>
              <w:jc w:val="center"/>
              <w:rPr>
                <w:rFonts w:ascii="Calibri" w:hAnsi="Calibri" w:cs="Calibri"/>
                <w:b/>
                <w:bCs/>
                <w:color w:val="000000"/>
                <w:sz w:val="16"/>
                <w:szCs w:val="16"/>
                <w:lang w:val="es-CR"/>
              </w:rPr>
            </w:pPr>
            <w:r w:rsidRPr="008D187C">
              <w:rPr>
                <w:rFonts w:ascii="Calibri" w:hAnsi="Calibri" w:cs="Calibri"/>
                <w:b/>
                <w:bCs/>
                <w:color w:val="000000"/>
                <w:sz w:val="16"/>
                <w:szCs w:val="16"/>
                <w:lang w:val="es-CR"/>
              </w:rPr>
              <w:t>7,5</w:t>
            </w:r>
          </w:p>
        </w:tc>
        <w:tc>
          <w:tcPr>
            <w:tcW w:w="2126" w:type="dxa"/>
            <w:shd w:val="clear" w:color="000000" w:fill="FFFFFF"/>
            <w:noWrap/>
            <w:vAlign w:val="center"/>
            <w:hideMark/>
          </w:tcPr>
          <w:p w:rsidR="008D187C" w:rsidRPr="008D187C" w:rsidRDefault="008D187C" w:rsidP="008D187C">
            <w:pPr>
              <w:jc w:val="center"/>
              <w:rPr>
                <w:rFonts w:ascii="Arial" w:hAnsi="Arial" w:cs="Arial"/>
                <w:b/>
                <w:bCs/>
                <w:color w:val="000000"/>
                <w:sz w:val="16"/>
                <w:szCs w:val="16"/>
                <w:lang w:val="es-CR"/>
              </w:rPr>
            </w:pPr>
            <w:r w:rsidRPr="008D187C">
              <w:rPr>
                <w:rFonts w:ascii="Arial" w:hAnsi="Arial" w:cs="Arial"/>
                <w:b/>
                <w:bCs/>
                <w:color w:val="000000"/>
                <w:sz w:val="16"/>
                <w:szCs w:val="16"/>
                <w:lang w:val="es-CR"/>
              </w:rPr>
              <w:t>210 138 482,09</w:t>
            </w:r>
          </w:p>
        </w:tc>
        <w:tc>
          <w:tcPr>
            <w:tcW w:w="1276" w:type="dxa"/>
            <w:shd w:val="clear" w:color="000000" w:fill="FFFFFF"/>
            <w:noWrap/>
            <w:vAlign w:val="center"/>
            <w:hideMark/>
          </w:tcPr>
          <w:p w:rsidR="008D187C" w:rsidRPr="008D187C" w:rsidRDefault="008D187C" w:rsidP="008D187C">
            <w:pPr>
              <w:jc w:val="center"/>
              <w:rPr>
                <w:rFonts w:ascii="Arial" w:hAnsi="Arial" w:cs="Arial"/>
                <w:b/>
                <w:bCs/>
                <w:color w:val="000000"/>
                <w:sz w:val="16"/>
                <w:szCs w:val="16"/>
                <w:lang w:val="es-CR"/>
              </w:rPr>
            </w:pPr>
            <w:r w:rsidRPr="008D187C">
              <w:rPr>
                <w:rFonts w:ascii="Arial" w:hAnsi="Arial" w:cs="Arial"/>
                <w:b/>
                <w:bCs/>
                <w:color w:val="000000"/>
                <w:sz w:val="16"/>
                <w:szCs w:val="16"/>
                <w:lang w:val="es-CR"/>
              </w:rPr>
              <w:t>9%</w:t>
            </w:r>
          </w:p>
        </w:tc>
        <w:tc>
          <w:tcPr>
            <w:tcW w:w="1169" w:type="dxa"/>
            <w:shd w:val="clear" w:color="000000" w:fill="FFFFFF"/>
            <w:noWrap/>
            <w:vAlign w:val="center"/>
            <w:hideMark/>
          </w:tcPr>
          <w:p w:rsidR="008D187C" w:rsidRPr="008D187C" w:rsidRDefault="008D187C" w:rsidP="008D187C">
            <w:pPr>
              <w:jc w:val="center"/>
              <w:rPr>
                <w:rFonts w:ascii="Arial" w:hAnsi="Arial" w:cs="Arial"/>
                <w:b/>
                <w:bCs/>
                <w:color w:val="000000"/>
                <w:sz w:val="16"/>
                <w:szCs w:val="16"/>
                <w:lang w:val="es-CR"/>
              </w:rPr>
            </w:pPr>
            <w:r w:rsidRPr="008D187C">
              <w:rPr>
                <w:rFonts w:ascii="Arial" w:hAnsi="Arial" w:cs="Arial"/>
                <w:b/>
                <w:bCs/>
                <w:color w:val="000000"/>
                <w:sz w:val="16"/>
                <w:szCs w:val="16"/>
                <w:lang w:val="es-CR"/>
              </w:rPr>
              <w:t>9%</w:t>
            </w:r>
          </w:p>
        </w:tc>
      </w:tr>
      <w:tr w:rsidR="008D187C" w:rsidRPr="008D187C" w:rsidTr="008D187C">
        <w:trPr>
          <w:trHeight w:val="315"/>
        </w:trPr>
        <w:tc>
          <w:tcPr>
            <w:tcW w:w="992" w:type="dxa"/>
            <w:shd w:val="clear" w:color="000000" w:fill="FFFFFF"/>
            <w:vAlign w:val="center"/>
            <w:hideMark/>
          </w:tcPr>
          <w:p w:rsidR="008D187C" w:rsidRPr="008D187C" w:rsidRDefault="008D187C" w:rsidP="008D187C">
            <w:pPr>
              <w:jc w:val="center"/>
              <w:rPr>
                <w:rFonts w:ascii="Calibri" w:hAnsi="Calibri" w:cs="Calibri"/>
                <w:color w:val="0563C1"/>
                <w:sz w:val="16"/>
                <w:szCs w:val="16"/>
                <w:u w:val="single"/>
                <w:lang w:val="es-CR"/>
              </w:rPr>
            </w:pPr>
            <w:r w:rsidRPr="008D187C">
              <w:rPr>
                <w:rFonts w:ascii="Calibri" w:hAnsi="Calibri" w:cs="Calibri"/>
                <w:color w:val="0563C1"/>
                <w:sz w:val="16"/>
                <w:szCs w:val="16"/>
                <w:u w:val="single"/>
                <w:lang w:val="es-CR"/>
              </w:rPr>
              <w:t> </w:t>
            </w:r>
          </w:p>
        </w:tc>
        <w:tc>
          <w:tcPr>
            <w:tcW w:w="2836" w:type="dxa"/>
            <w:shd w:val="clear" w:color="000000" w:fill="FFFFFF"/>
            <w:vAlign w:val="center"/>
            <w:hideMark/>
          </w:tcPr>
          <w:p w:rsidR="008D187C" w:rsidRPr="008D187C" w:rsidRDefault="008D187C" w:rsidP="008D187C">
            <w:pPr>
              <w:jc w:val="center"/>
              <w:rPr>
                <w:rFonts w:ascii="Calibri" w:hAnsi="Calibri" w:cs="Calibri"/>
                <w:color w:val="000000"/>
                <w:sz w:val="16"/>
                <w:szCs w:val="16"/>
                <w:lang w:val="es-CR"/>
              </w:rPr>
            </w:pPr>
            <w:r w:rsidRPr="008D187C">
              <w:rPr>
                <w:rFonts w:ascii="Calibri" w:hAnsi="Calibri" w:cs="Calibri"/>
                <w:color w:val="000000"/>
                <w:sz w:val="16"/>
                <w:szCs w:val="16"/>
                <w:lang w:val="es-CR"/>
              </w:rPr>
              <w:t> </w:t>
            </w:r>
          </w:p>
        </w:tc>
        <w:tc>
          <w:tcPr>
            <w:tcW w:w="1134" w:type="dxa"/>
            <w:shd w:val="clear" w:color="000000" w:fill="FFFFFF"/>
            <w:noWrap/>
            <w:vAlign w:val="center"/>
            <w:hideMark/>
          </w:tcPr>
          <w:p w:rsidR="008D187C" w:rsidRPr="008D187C" w:rsidRDefault="008D187C" w:rsidP="008D187C">
            <w:pPr>
              <w:jc w:val="center"/>
              <w:rPr>
                <w:rFonts w:ascii="Calibri" w:hAnsi="Calibri" w:cs="Calibri"/>
                <w:b/>
                <w:bCs/>
                <w:color w:val="000000"/>
                <w:sz w:val="16"/>
                <w:szCs w:val="16"/>
                <w:lang w:val="es-CR"/>
              </w:rPr>
            </w:pPr>
            <w:r w:rsidRPr="008D187C">
              <w:rPr>
                <w:rFonts w:ascii="Calibri" w:hAnsi="Calibri" w:cs="Calibri"/>
                <w:b/>
                <w:bCs/>
                <w:color w:val="000000"/>
                <w:sz w:val="16"/>
                <w:szCs w:val="16"/>
                <w:lang w:val="es-CR"/>
              </w:rPr>
              <w:t> </w:t>
            </w:r>
          </w:p>
        </w:tc>
        <w:tc>
          <w:tcPr>
            <w:tcW w:w="1134" w:type="dxa"/>
            <w:shd w:val="clear" w:color="000000" w:fill="FFFFFF"/>
            <w:vAlign w:val="center"/>
            <w:hideMark/>
          </w:tcPr>
          <w:p w:rsidR="008D187C" w:rsidRPr="008D187C" w:rsidRDefault="008D187C" w:rsidP="008D187C">
            <w:pPr>
              <w:jc w:val="center"/>
              <w:rPr>
                <w:rFonts w:ascii="Calibri" w:hAnsi="Calibri" w:cs="Calibri"/>
                <w:b/>
                <w:bCs/>
                <w:color w:val="000000"/>
                <w:sz w:val="16"/>
                <w:szCs w:val="16"/>
                <w:lang w:val="es-CR"/>
              </w:rPr>
            </w:pPr>
            <w:r w:rsidRPr="008D187C">
              <w:rPr>
                <w:rFonts w:ascii="Calibri" w:hAnsi="Calibri" w:cs="Calibri"/>
                <w:b/>
                <w:bCs/>
                <w:color w:val="000000"/>
                <w:sz w:val="16"/>
                <w:szCs w:val="16"/>
                <w:lang w:val="es-CR"/>
              </w:rPr>
              <w:t> </w:t>
            </w:r>
          </w:p>
        </w:tc>
        <w:tc>
          <w:tcPr>
            <w:tcW w:w="2126" w:type="dxa"/>
            <w:shd w:val="clear" w:color="000000" w:fill="FFFFFF"/>
            <w:noWrap/>
            <w:vAlign w:val="center"/>
            <w:hideMark/>
          </w:tcPr>
          <w:p w:rsidR="008D187C" w:rsidRPr="008D187C" w:rsidRDefault="008D187C" w:rsidP="008D187C">
            <w:pPr>
              <w:rPr>
                <w:rFonts w:ascii="Calibri" w:hAnsi="Calibri" w:cs="Calibri"/>
                <w:color w:val="000000"/>
                <w:sz w:val="16"/>
                <w:szCs w:val="16"/>
                <w:lang w:val="es-CR"/>
              </w:rPr>
            </w:pPr>
            <w:r w:rsidRPr="008D187C">
              <w:rPr>
                <w:rFonts w:ascii="Calibri" w:hAnsi="Calibri" w:cs="Calibri"/>
                <w:color w:val="000000"/>
                <w:sz w:val="16"/>
                <w:szCs w:val="16"/>
                <w:lang w:val="es-CR"/>
              </w:rPr>
              <w:t> </w:t>
            </w:r>
          </w:p>
        </w:tc>
        <w:tc>
          <w:tcPr>
            <w:tcW w:w="1276" w:type="dxa"/>
            <w:shd w:val="clear" w:color="000000" w:fill="FFFFFF"/>
            <w:noWrap/>
            <w:vAlign w:val="center"/>
            <w:hideMark/>
          </w:tcPr>
          <w:p w:rsidR="008D187C" w:rsidRPr="008D187C" w:rsidRDefault="008D187C" w:rsidP="008D187C">
            <w:pPr>
              <w:rPr>
                <w:rFonts w:ascii="Calibri" w:hAnsi="Calibri" w:cs="Calibri"/>
                <w:color w:val="000000"/>
                <w:sz w:val="16"/>
                <w:szCs w:val="16"/>
                <w:lang w:val="es-CR"/>
              </w:rPr>
            </w:pPr>
            <w:r w:rsidRPr="008D187C">
              <w:rPr>
                <w:rFonts w:ascii="Calibri" w:hAnsi="Calibri" w:cs="Calibri"/>
                <w:color w:val="000000"/>
                <w:sz w:val="16"/>
                <w:szCs w:val="16"/>
                <w:lang w:val="es-CR"/>
              </w:rPr>
              <w:t> </w:t>
            </w:r>
          </w:p>
        </w:tc>
        <w:tc>
          <w:tcPr>
            <w:tcW w:w="1169" w:type="dxa"/>
            <w:shd w:val="clear" w:color="000000" w:fill="FFFFFF"/>
            <w:noWrap/>
            <w:vAlign w:val="center"/>
            <w:hideMark/>
          </w:tcPr>
          <w:p w:rsidR="008D187C" w:rsidRPr="008D187C" w:rsidRDefault="008D187C" w:rsidP="008D187C">
            <w:pPr>
              <w:rPr>
                <w:rFonts w:ascii="Calibri" w:hAnsi="Calibri" w:cs="Calibri"/>
                <w:color w:val="000000"/>
                <w:sz w:val="16"/>
                <w:szCs w:val="16"/>
                <w:lang w:val="es-CR"/>
              </w:rPr>
            </w:pPr>
            <w:r w:rsidRPr="008D187C">
              <w:rPr>
                <w:rFonts w:ascii="Calibri" w:hAnsi="Calibri" w:cs="Calibri"/>
                <w:color w:val="000000"/>
                <w:sz w:val="16"/>
                <w:szCs w:val="16"/>
                <w:lang w:val="es-CR"/>
              </w:rPr>
              <w:t> </w:t>
            </w:r>
          </w:p>
        </w:tc>
      </w:tr>
      <w:tr w:rsidR="008D187C" w:rsidRPr="008D187C" w:rsidTr="008D187C">
        <w:trPr>
          <w:trHeight w:val="375"/>
        </w:trPr>
        <w:tc>
          <w:tcPr>
            <w:tcW w:w="992" w:type="dxa"/>
            <w:shd w:val="clear" w:color="000000" w:fill="44546A"/>
            <w:noWrap/>
            <w:vAlign w:val="center"/>
            <w:hideMark/>
          </w:tcPr>
          <w:p w:rsidR="008D187C" w:rsidRPr="008D187C" w:rsidRDefault="008D187C" w:rsidP="008D187C">
            <w:pPr>
              <w:jc w:val="center"/>
              <w:rPr>
                <w:rFonts w:ascii="Calibri" w:hAnsi="Calibri" w:cs="Calibri"/>
                <w:b/>
                <w:bCs/>
                <w:color w:val="FFFFFF"/>
                <w:sz w:val="16"/>
                <w:szCs w:val="16"/>
                <w:lang w:val="es-CR" w:eastAsia="es-CR"/>
              </w:rPr>
            </w:pPr>
            <w:r w:rsidRPr="008D187C">
              <w:rPr>
                <w:rFonts w:ascii="Calibri" w:hAnsi="Calibri" w:cs="Calibri"/>
                <w:b/>
                <w:bCs/>
                <w:color w:val="FFFFFF"/>
                <w:sz w:val="16"/>
                <w:szCs w:val="16"/>
                <w:lang w:val="es-CR"/>
              </w:rPr>
              <w:t>TOTAL</w:t>
            </w:r>
          </w:p>
        </w:tc>
        <w:tc>
          <w:tcPr>
            <w:tcW w:w="2836" w:type="dxa"/>
            <w:shd w:val="clear" w:color="000000" w:fill="44546A"/>
            <w:noWrap/>
            <w:vAlign w:val="center"/>
            <w:hideMark/>
          </w:tcPr>
          <w:p w:rsidR="008D187C" w:rsidRPr="008D187C" w:rsidRDefault="008D187C" w:rsidP="008D187C">
            <w:pPr>
              <w:rPr>
                <w:rFonts w:ascii="Calibri" w:hAnsi="Calibri" w:cs="Calibri"/>
                <w:b/>
                <w:bCs/>
                <w:color w:val="FFFFFF"/>
                <w:sz w:val="16"/>
                <w:szCs w:val="16"/>
                <w:lang w:val="es-CR"/>
              </w:rPr>
            </w:pPr>
            <w:r w:rsidRPr="008D187C">
              <w:rPr>
                <w:rFonts w:ascii="Calibri" w:hAnsi="Calibri" w:cs="Calibri"/>
                <w:b/>
                <w:bCs/>
                <w:color w:val="FFFFFF"/>
                <w:sz w:val="16"/>
                <w:szCs w:val="16"/>
                <w:lang w:val="es-CR"/>
              </w:rPr>
              <w:t> </w:t>
            </w:r>
          </w:p>
        </w:tc>
        <w:tc>
          <w:tcPr>
            <w:tcW w:w="1134" w:type="dxa"/>
            <w:shd w:val="clear" w:color="000000" w:fill="44546A"/>
            <w:noWrap/>
            <w:vAlign w:val="center"/>
            <w:hideMark/>
          </w:tcPr>
          <w:p w:rsidR="008D187C" w:rsidRPr="008D187C" w:rsidRDefault="008D187C" w:rsidP="008D187C">
            <w:pPr>
              <w:jc w:val="center"/>
              <w:rPr>
                <w:rFonts w:ascii="Calibri" w:hAnsi="Calibri" w:cs="Calibri"/>
                <w:b/>
                <w:bCs/>
                <w:color w:val="FFFFFF"/>
                <w:sz w:val="16"/>
                <w:szCs w:val="16"/>
                <w:lang w:val="es-CR"/>
              </w:rPr>
            </w:pPr>
            <w:r w:rsidRPr="008D187C">
              <w:rPr>
                <w:rFonts w:ascii="Calibri" w:hAnsi="Calibri" w:cs="Calibri"/>
                <w:b/>
                <w:bCs/>
                <w:color w:val="FFFFFF"/>
                <w:sz w:val="16"/>
                <w:szCs w:val="16"/>
                <w:lang w:val="es-CR"/>
              </w:rPr>
              <w:t>90</w:t>
            </w:r>
          </w:p>
        </w:tc>
        <w:tc>
          <w:tcPr>
            <w:tcW w:w="1134" w:type="dxa"/>
            <w:shd w:val="clear" w:color="000000" w:fill="44546A"/>
            <w:noWrap/>
            <w:vAlign w:val="center"/>
            <w:hideMark/>
          </w:tcPr>
          <w:p w:rsidR="008D187C" w:rsidRPr="008D187C" w:rsidRDefault="008D187C" w:rsidP="008D187C">
            <w:pPr>
              <w:jc w:val="center"/>
              <w:rPr>
                <w:rFonts w:ascii="Calibri" w:hAnsi="Calibri" w:cs="Calibri"/>
                <w:b/>
                <w:bCs/>
                <w:color w:val="FFFFFF"/>
                <w:sz w:val="16"/>
                <w:szCs w:val="16"/>
                <w:lang w:val="es-CR"/>
              </w:rPr>
            </w:pPr>
            <w:r w:rsidRPr="008D187C">
              <w:rPr>
                <w:rFonts w:ascii="Calibri" w:hAnsi="Calibri" w:cs="Calibri"/>
                <w:b/>
                <w:bCs/>
                <w:color w:val="FFFFFF"/>
                <w:sz w:val="16"/>
                <w:szCs w:val="16"/>
                <w:lang w:val="es-CR"/>
              </w:rPr>
              <w:t>79</w:t>
            </w:r>
          </w:p>
        </w:tc>
        <w:tc>
          <w:tcPr>
            <w:tcW w:w="2126" w:type="dxa"/>
            <w:shd w:val="clear" w:color="000000" w:fill="44546A"/>
            <w:noWrap/>
            <w:vAlign w:val="center"/>
            <w:hideMark/>
          </w:tcPr>
          <w:p w:rsidR="008D187C" w:rsidRPr="008D187C" w:rsidRDefault="008D187C" w:rsidP="008D187C">
            <w:pPr>
              <w:jc w:val="right"/>
              <w:rPr>
                <w:rFonts w:ascii="Calibri" w:hAnsi="Calibri" w:cs="Calibri"/>
                <w:b/>
                <w:bCs/>
                <w:color w:val="FFFFFF"/>
                <w:sz w:val="16"/>
                <w:szCs w:val="16"/>
                <w:lang w:val="es-CR"/>
              </w:rPr>
            </w:pPr>
            <w:r w:rsidRPr="008D187C">
              <w:rPr>
                <w:rFonts w:ascii="Calibri" w:hAnsi="Calibri" w:cs="Calibri"/>
                <w:b/>
                <w:bCs/>
                <w:color w:val="FFFFFF"/>
                <w:sz w:val="16"/>
                <w:szCs w:val="16"/>
                <w:lang w:val="es-CR"/>
              </w:rPr>
              <w:t>1 825 506 289,28</w:t>
            </w:r>
          </w:p>
        </w:tc>
        <w:tc>
          <w:tcPr>
            <w:tcW w:w="1276" w:type="dxa"/>
            <w:shd w:val="clear" w:color="000000" w:fill="44546A"/>
            <w:noWrap/>
            <w:vAlign w:val="center"/>
            <w:hideMark/>
          </w:tcPr>
          <w:p w:rsidR="008D187C" w:rsidRPr="008D187C" w:rsidRDefault="008D187C" w:rsidP="008D187C">
            <w:pPr>
              <w:jc w:val="right"/>
              <w:rPr>
                <w:rFonts w:ascii="Calibri" w:hAnsi="Calibri" w:cs="Calibri"/>
                <w:b/>
                <w:bCs/>
                <w:color w:val="FFFFFF"/>
                <w:sz w:val="16"/>
                <w:szCs w:val="16"/>
                <w:lang w:val="es-CR"/>
              </w:rPr>
            </w:pPr>
            <w:r w:rsidRPr="008D187C">
              <w:rPr>
                <w:rFonts w:ascii="Calibri" w:hAnsi="Calibri" w:cs="Calibri"/>
                <w:b/>
                <w:bCs/>
                <w:color w:val="FFFFFF"/>
                <w:sz w:val="16"/>
                <w:szCs w:val="16"/>
                <w:lang w:val="es-CR"/>
              </w:rPr>
              <w:t>100%</w:t>
            </w:r>
          </w:p>
        </w:tc>
        <w:tc>
          <w:tcPr>
            <w:tcW w:w="1169" w:type="dxa"/>
            <w:shd w:val="clear" w:color="000000" w:fill="44546A"/>
            <w:noWrap/>
            <w:vAlign w:val="center"/>
            <w:hideMark/>
          </w:tcPr>
          <w:p w:rsidR="008D187C" w:rsidRPr="008D187C" w:rsidRDefault="008D187C" w:rsidP="008D187C">
            <w:pPr>
              <w:jc w:val="right"/>
              <w:rPr>
                <w:rFonts w:ascii="Calibri" w:hAnsi="Calibri" w:cs="Calibri"/>
                <w:b/>
                <w:bCs/>
                <w:color w:val="FFFFFF"/>
                <w:sz w:val="16"/>
                <w:szCs w:val="16"/>
                <w:lang w:val="es-CR"/>
              </w:rPr>
            </w:pPr>
            <w:r w:rsidRPr="008D187C">
              <w:rPr>
                <w:rFonts w:ascii="Calibri" w:hAnsi="Calibri" w:cs="Calibri"/>
                <w:b/>
                <w:bCs/>
                <w:color w:val="FFFFFF"/>
                <w:sz w:val="16"/>
                <w:szCs w:val="16"/>
                <w:lang w:val="es-CR"/>
              </w:rPr>
              <w:t>100%</w:t>
            </w:r>
          </w:p>
        </w:tc>
      </w:tr>
    </w:tbl>
    <w:p w:rsidR="008D187C" w:rsidRPr="008D187C" w:rsidRDefault="008D187C" w:rsidP="008D187C">
      <w:pPr>
        <w:tabs>
          <w:tab w:val="left" w:pos="3321"/>
        </w:tabs>
        <w:jc w:val="both"/>
        <w:rPr>
          <w:rFonts w:ascii="Arial" w:eastAsia="Calibri" w:hAnsi="Arial" w:cs="Arial"/>
          <w:b/>
          <w:sz w:val="20"/>
          <w:szCs w:val="20"/>
          <w:lang w:val="es-CR" w:eastAsia="en-US"/>
        </w:rPr>
      </w:pPr>
    </w:p>
    <w:p w:rsidR="008D187C" w:rsidRPr="008D187C" w:rsidRDefault="008D187C" w:rsidP="008D187C">
      <w:pPr>
        <w:tabs>
          <w:tab w:val="left" w:pos="3321"/>
        </w:tabs>
        <w:jc w:val="both"/>
        <w:rPr>
          <w:rFonts w:ascii="Arial" w:eastAsia="Calibri" w:hAnsi="Arial" w:cs="Arial"/>
          <w:b/>
          <w:sz w:val="20"/>
          <w:szCs w:val="20"/>
          <w:lang w:val="es-CR" w:eastAsia="en-US"/>
        </w:rPr>
      </w:pPr>
    </w:p>
    <w:p w:rsidR="008D187C" w:rsidRPr="008D187C" w:rsidRDefault="008D187C" w:rsidP="008D187C">
      <w:pPr>
        <w:autoSpaceDE w:val="0"/>
        <w:autoSpaceDN w:val="0"/>
        <w:adjustRightInd w:val="0"/>
        <w:ind w:left="360"/>
        <w:jc w:val="both"/>
        <w:rPr>
          <w:rFonts w:ascii="Arial" w:hAnsi="Arial" w:cs="Arial"/>
          <w:sz w:val="20"/>
          <w:szCs w:val="20"/>
          <w:lang w:val="es-CR" w:eastAsia="es-CR"/>
        </w:rPr>
      </w:pPr>
      <w:r w:rsidRPr="008D187C">
        <w:rPr>
          <w:rFonts w:ascii="Arial" w:hAnsi="Arial" w:cs="Arial"/>
          <w:sz w:val="20"/>
          <w:szCs w:val="20"/>
          <w:lang w:val="es-CR" w:eastAsia="es-CR"/>
        </w:rPr>
        <w:t>Con las siguientes características:</w:t>
      </w:r>
    </w:p>
    <w:p w:rsidR="008D187C" w:rsidRPr="008D187C" w:rsidRDefault="008D187C" w:rsidP="008D187C">
      <w:pPr>
        <w:tabs>
          <w:tab w:val="left" w:pos="3321"/>
        </w:tabs>
        <w:jc w:val="both"/>
        <w:rPr>
          <w:rFonts w:ascii="Arial" w:eastAsia="Calibri" w:hAnsi="Arial" w:cs="Arial"/>
          <w:lang w:val="es-CR" w:eastAsia="en-US"/>
        </w:rPr>
      </w:pPr>
    </w:p>
    <w:tbl>
      <w:tblPr>
        <w:tblW w:w="6200" w:type="pct"/>
        <w:tblInd w:w="-1139" w:type="dxa"/>
        <w:tblLayout w:type="fixed"/>
        <w:tblCellMar>
          <w:left w:w="70" w:type="dxa"/>
          <w:right w:w="70" w:type="dxa"/>
        </w:tblCellMar>
        <w:tblLook w:val="04A0" w:firstRow="1" w:lastRow="0" w:firstColumn="1" w:lastColumn="0" w:noHBand="0" w:noVBand="1"/>
      </w:tblPr>
      <w:tblGrid>
        <w:gridCol w:w="439"/>
        <w:gridCol w:w="1164"/>
        <w:gridCol w:w="883"/>
        <w:gridCol w:w="1411"/>
        <w:gridCol w:w="427"/>
        <w:gridCol w:w="568"/>
        <w:gridCol w:w="11"/>
        <w:gridCol w:w="667"/>
        <w:gridCol w:w="11"/>
        <w:gridCol w:w="694"/>
        <w:gridCol w:w="9"/>
        <w:gridCol w:w="1162"/>
        <w:gridCol w:w="11"/>
        <w:gridCol w:w="1827"/>
        <w:gridCol w:w="9"/>
        <w:gridCol w:w="1941"/>
      </w:tblGrid>
      <w:tr w:rsidR="008D187C" w:rsidRPr="008D187C" w:rsidTr="008D187C">
        <w:trPr>
          <w:cantSplit/>
          <w:trHeight w:val="1134"/>
          <w:tblHeader/>
        </w:trPr>
        <w:tc>
          <w:tcPr>
            <w:tcW w:w="195" w:type="pct"/>
            <w:tcBorders>
              <w:top w:val="single" w:sz="4" w:space="0" w:color="auto"/>
              <w:left w:val="single" w:sz="4" w:space="0" w:color="auto"/>
              <w:bottom w:val="single" w:sz="4" w:space="0" w:color="auto"/>
              <w:right w:val="single" w:sz="4" w:space="0" w:color="auto"/>
            </w:tcBorders>
            <w:shd w:val="clear" w:color="auto" w:fill="0070C0"/>
            <w:vAlign w:val="center"/>
          </w:tcPr>
          <w:p w:rsidR="008D187C" w:rsidRPr="008D187C" w:rsidRDefault="008D187C" w:rsidP="008D187C">
            <w:pPr>
              <w:jc w:val="center"/>
              <w:rPr>
                <w:rFonts w:ascii="Arial" w:hAnsi="Arial" w:cs="Arial"/>
                <w:sz w:val="16"/>
                <w:szCs w:val="16"/>
                <w:lang w:val="es-CR" w:eastAsia="es-CR"/>
              </w:rPr>
            </w:pPr>
            <w:r w:rsidRPr="008D187C">
              <w:rPr>
                <w:rFonts w:ascii="Arial" w:hAnsi="Arial" w:cs="Arial"/>
                <w:b/>
                <w:bCs/>
                <w:sz w:val="18"/>
                <w:szCs w:val="18"/>
                <w:lang w:val="es-CR" w:eastAsia="es-CR"/>
              </w:rPr>
              <w:t>#</w:t>
            </w:r>
          </w:p>
        </w:tc>
        <w:tc>
          <w:tcPr>
            <w:tcW w:w="518" w:type="pct"/>
            <w:tcBorders>
              <w:top w:val="single" w:sz="4" w:space="0" w:color="auto"/>
              <w:left w:val="nil"/>
              <w:bottom w:val="single" w:sz="4" w:space="0" w:color="auto"/>
              <w:right w:val="single" w:sz="4" w:space="0" w:color="auto"/>
            </w:tcBorders>
            <w:shd w:val="clear" w:color="auto" w:fill="0070C0"/>
            <w:vAlign w:val="center"/>
          </w:tcPr>
          <w:p w:rsidR="008D187C" w:rsidRPr="008D187C" w:rsidRDefault="008D187C" w:rsidP="008D187C">
            <w:pPr>
              <w:jc w:val="center"/>
              <w:rPr>
                <w:rFonts w:ascii="Arial" w:hAnsi="Arial" w:cs="Arial"/>
                <w:sz w:val="16"/>
                <w:szCs w:val="16"/>
                <w:lang w:val="es-CR" w:eastAsia="es-CR"/>
              </w:rPr>
            </w:pPr>
            <w:r w:rsidRPr="008D187C">
              <w:rPr>
                <w:rFonts w:ascii="Arial" w:hAnsi="Arial" w:cs="Arial"/>
                <w:b/>
                <w:bCs/>
                <w:sz w:val="18"/>
                <w:szCs w:val="18"/>
                <w:lang w:val="es-CR" w:eastAsia="es-CR"/>
              </w:rPr>
              <w:t>Programa</w:t>
            </w:r>
          </w:p>
        </w:tc>
        <w:tc>
          <w:tcPr>
            <w:tcW w:w="393" w:type="pct"/>
            <w:tcBorders>
              <w:top w:val="single" w:sz="4" w:space="0" w:color="auto"/>
              <w:left w:val="nil"/>
              <w:bottom w:val="single" w:sz="4" w:space="0" w:color="auto"/>
              <w:right w:val="single" w:sz="4" w:space="0" w:color="auto"/>
            </w:tcBorders>
            <w:shd w:val="clear" w:color="auto" w:fill="0070C0"/>
            <w:vAlign w:val="center"/>
          </w:tcPr>
          <w:p w:rsidR="008D187C" w:rsidRPr="008D187C" w:rsidRDefault="008D187C" w:rsidP="008D187C">
            <w:pPr>
              <w:jc w:val="center"/>
              <w:rPr>
                <w:rFonts w:ascii="Arial" w:hAnsi="Arial" w:cs="Arial"/>
                <w:sz w:val="16"/>
                <w:szCs w:val="16"/>
                <w:lang w:val="es-CR" w:eastAsia="es-CR"/>
              </w:rPr>
            </w:pPr>
            <w:r w:rsidRPr="008D187C">
              <w:rPr>
                <w:rFonts w:ascii="Arial" w:hAnsi="Arial" w:cs="Arial"/>
                <w:b/>
                <w:bCs/>
                <w:sz w:val="18"/>
                <w:szCs w:val="18"/>
                <w:lang w:val="es-CR" w:eastAsia="es-CR"/>
              </w:rPr>
              <w:t>Cód. plaza Actual</w:t>
            </w:r>
          </w:p>
        </w:tc>
        <w:tc>
          <w:tcPr>
            <w:tcW w:w="628" w:type="pct"/>
            <w:tcBorders>
              <w:top w:val="single" w:sz="4" w:space="0" w:color="auto"/>
              <w:left w:val="nil"/>
              <w:bottom w:val="single" w:sz="4" w:space="0" w:color="auto"/>
              <w:right w:val="single" w:sz="4" w:space="0" w:color="auto"/>
            </w:tcBorders>
            <w:shd w:val="clear" w:color="auto" w:fill="0070C0"/>
            <w:vAlign w:val="center"/>
          </w:tcPr>
          <w:p w:rsidR="008D187C" w:rsidRPr="008D187C" w:rsidRDefault="008D187C" w:rsidP="008D187C">
            <w:pPr>
              <w:jc w:val="center"/>
              <w:rPr>
                <w:rFonts w:ascii="Arial" w:hAnsi="Arial" w:cs="Arial"/>
                <w:sz w:val="16"/>
                <w:szCs w:val="16"/>
                <w:lang w:val="es-CR" w:eastAsia="es-CR"/>
              </w:rPr>
            </w:pPr>
            <w:r w:rsidRPr="008D187C">
              <w:rPr>
                <w:rFonts w:ascii="Arial" w:hAnsi="Arial" w:cs="Arial"/>
                <w:b/>
                <w:bCs/>
                <w:sz w:val="18"/>
                <w:szCs w:val="18"/>
                <w:lang w:val="es-CR" w:eastAsia="es-CR"/>
              </w:rPr>
              <w:t>Puesto</w:t>
            </w:r>
          </w:p>
        </w:tc>
        <w:tc>
          <w:tcPr>
            <w:tcW w:w="190" w:type="pct"/>
            <w:tcBorders>
              <w:top w:val="single" w:sz="4" w:space="0" w:color="auto"/>
              <w:left w:val="nil"/>
              <w:bottom w:val="single" w:sz="4" w:space="0" w:color="auto"/>
              <w:right w:val="single" w:sz="4" w:space="0" w:color="auto"/>
            </w:tcBorders>
            <w:shd w:val="clear" w:color="auto" w:fill="0070C0"/>
            <w:textDirection w:val="btLr"/>
            <w:vAlign w:val="center"/>
          </w:tcPr>
          <w:p w:rsidR="008D187C" w:rsidRPr="008D187C" w:rsidRDefault="008D187C" w:rsidP="008D187C">
            <w:pPr>
              <w:ind w:left="113" w:right="113"/>
              <w:jc w:val="center"/>
              <w:rPr>
                <w:rFonts w:ascii="Arial" w:hAnsi="Arial" w:cs="Arial"/>
                <w:sz w:val="16"/>
                <w:szCs w:val="16"/>
                <w:lang w:val="es-CR" w:eastAsia="es-CR"/>
              </w:rPr>
            </w:pPr>
            <w:r w:rsidRPr="008D187C">
              <w:rPr>
                <w:rFonts w:ascii="Arial" w:hAnsi="Arial" w:cs="Arial"/>
                <w:b/>
                <w:bCs/>
                <w:sz w:val="18"/>
                <w:szCs w:val="18"/>
                <w:lang w:val="es-CR" w:eastAsia="es-CR"/>
              </w:rPr>
              <w:t>Categoría</w:t>
            </w:r>
          </w:p>
        </w:tc>
        <w:tc>
          <w:tcPr>
            <w:tcW w:w="253" w:type="pct"/>
            <w:tcBorders>
              <w:top w:val="single" w:sz="4" w:space="0" w:color="auto"/>
              <w:left w:val="nil"/>
              <w:bottom w:val="single" w:sz="4" w:space="0" w:color="auto"/>
              <w:right w:val="single" w:sz="4" w:space="0" w:color="auto"/>
            </w:tcBorders>
            <w:shd w:val="clear" w:color="auto" w:fill="0070C0"/>
            <w:textDirection w:val="btLr"/>
            <w:vAlign w:val="center"/>
          </w:tcPr>
          <w:p w:rsidR="008D187C" w:rsidRPr="008D187C" w:rsidRDefault="008D187C" w:rsidP="008D187C">
            <w:pPr>
              <w:ind w:left="113" w:right="113"/>
              <w:jc w:val="center"/>
              <w:rPr>
                <w:rFonts w:ascii="Arial" w:hAnsi="Arial" w:cs="Arial"/>
                <w:sz w:val="16"/>
                <w:szCs w:val="16"/>
                <w:lang w:val="es-CR" w:eastAsia="es-CR"/>
              </w:rPr>
            </w:pPr>
            <w:r w:rsidRPr="008D187C">
              <w:rPr>
                <w:rFonts w:ascii="Arial" w:hAnsi="Arial" w:cs="Arial"/>
                <w:b/>
                <w:bCs/>
                <w:sz w:val="18"/>
                <w:szCs w:val="18"/>
                <w:lang w:val="es-CR" w:eastAsia="es-CR"/>
              </w:rPr>
              <w:t>Jornada</w:t>
            </w:r>
          </w:p>
        </w:tc>
        <w:tc>
          <w:tcPr>
            <w:tcW w:w="307" w:type="pct"/>
            <w:gridSpan w:val="3"/>
            <w:tcBorders>
              <w:top w:val="single" w:sz="4" w:space="0" w:color="auto"/>
              <w:left w:val="nil"/>
              <w:bottom w:val="single" w:sz="4" w:space="0" w:color="auto"/>
              <w:right w:val="single" w:sz="4" w:space="0" w:color="auto"/>
            </w:tcBorders>
            <w:shd w:val="clear" w:color="auto" w:fill="0070C0"/>
            <w:textDirection w:val="btLr"/>
            <w:vAlign w:val="center"/>
          </w:tcPr>
          <w:p w:rsidR="008D187C" w:rsidRPr="008D187C" w:rsidRDefault="008D187C" w:rsidP="008D187C">
            <w:pPr>
              <w:jc w:val="center"/>
              <w:rPr>
                <w:rFonts w:ascii="Arial" w:hAnsi="Arial" w:cs="Arial"/>
                <w:b/>
                <w:bCs/>
                <w:sz w:val="18"/>
                <w:szCs w:val="18"/>
                <w:lang w:val="es-CR" w:eastAsia="es-CR"/>
              </w:rPr>
            </w:pPr>
            <w:r w:rsidRPr="008D187C">
              <w:rPr>
                <w:rFonts w:ascii="Arial" w:hAnsi="Arial" w:cs="Arial"/>
                <w:b/>
                <w:bCs/>
                <w:sz w:val="18"/>
                <w:szCs w:val="18"/>
                <w:lang w:val="es-CR" w:eastAsia="es-CR"/>
              </w:rPr>
              <w:t>Periodo (meses)</w:t>
            </w:r>
          </w:p>
        </w:tc>
        <w:tc>
          <w:tcPr>
            <w:tcW w:w="309" w:type="pct"/>
            <w:tcBorders>
              <w:top w:val="single" w:sz="4" w:space="0" w:color="auto"/>
              <w:left w:val="nil"/>
              <w:bottom w:val="single" w:sz="4" w:space="0" w:color="auto"/>
              <w:right w:val="single" w:sz="4" w:space="0" w:color="auto"/>
            </w:tcBorders>
            <w:shd w:val="clear" w:color="auto" w:fill="0070C0"/>
            <w:vAlign w:val="center"/>
          </w:tcPr>
          <w:p w:rsidR="008D187C" w:rsidRPr="008D187C" w:rsidRDefault="008D187C" w:rsidP="008D187C">
            <w:pPr>
              <w:jc w:val="center"/>
              <w:rPr>
                <w:rFonts w:ascii="Arial" w:hAnsi="Arial" w:cs="Arial"/>
                <w:b/>
                <w:bCs/>
                <w:sz w:val="18"/>
                <w:szCs w:val="18"/>
                <w:lang w:val="es-CR" w:eastAsia="es-CR"/>
              </w:rPr>
            </w:pPr>
            <w:r w:rsidRPr="008D187C">
              <w:rPr>
                <w:rFonts w:ascii="Arial" w:hAnsi="Arial" w:cs="Arial"/>
                <w:b/>
                <w:bCs/>
                <w:sz w:val="18"/>
                <w:szCs w:val="18"/>
                <w:lang w:val="es-CR" w:eastAsia="es-CR"/>
              </w:rPr>
              <w:t>TCE</w:t>
            </w:r>
          </w:p>
        </w:tc>
        <w:tc>
          <w:tcPr>
            <w:tcW w:w="521" w:type="pct"/>
            <w:gridSpan w:val="2"/>
            <w:tcBorders>
              <w:top w:val="single" w:sz="4" w:space="0" w:color="auto"/>
              <w:left w:val="nil"/>
              <w:bottom w:val="single" w:sz="4" w:space="0" w:color="auto"/>
              <w:right w:val="single" w:sz="4" w:space="0" w:color="auto"/>
            </w:tcBorders>
            <w:shd w:val="clear" w:color="auto" w:fill="0070C0"/>
            <w:textDirection w:val="btLr"/>
            <w:vAlign w:val="center"/>
          </w:tcPr>
          <w:p w:rsidR="008D187C" w:rsidRPr="008D187C" w:rsidRDefault="008D187C" w:rsidP="008D187C">
            <w:pPr>
              <w:ind w:left="113" w:right="113"/>
              <w:jc w:val="center"/>
              <w:rPr>
                <w:rFonts w:ascii="Arial" w:hAnsi="Arial" w:cs="Arial"/>
                <w:b/>
                <w:bCs/>
                <w:sz w:val="16"/>
                <w:szCs w:val="16"/>
                <w:lang w:val="es-CR" w:eastAsia="es-CR"/>
              </w:rPr>
            </w:pPr>
            <w:proofErr w:type="spellStart"/>
            <w:r w:rsidRPr="008D187C">
              <w:rPr>
                <w:rFonts w:ascii="Arial" w:hAnsi="Arial" w:cs="Arial"/>
                <w:b/>
                <w:bCs/>
                <w:sz w:val="16"/>
                <w:szCs w:val="16"/>
                <w:lang w:val="es-CR" w:eastAsia="es-CR"/>
              </w:rPr>
              <w:t>Nom-bramiento</w:t>
            </w:r>
            <w:proofErr w:type="spellEnd"/>
          </w:p>
        </w:tc>
        <w:tc>
          <w:tcPr>
            <w:tcW w:w="818" w:type="pct"/>
            <w:gridSpan w:val="2"/>
            <w:tcBorders>
              <w:top w:val="single" w:sz="4" w:space="0" w:color="auto"/>
              <w:left w:val="nil"/>
              <w:bottom w:val="single" w:sz="4" w:space="0" w:color="auto"/>
              <w:right w:val="single" w:sz="4" w:space="0" w:color="auto"/>
            </w:tcBorders>
            <w:shd w:val="clear" w:color="auto" w:fill="0070C0"/>
            <w:vAlign w:val="center"/>
          </w:tcPr>
          <w:p w:rsidR="008D187C" w:rsidRPr="008D187C" w:rsidRDefault="008D187C" w:rsidP="008D187C">
            <w:pPr>
              <w:jc w:val="center"/>
              <w:rPr>
                <w:rFonts w:ascii="Arial" w:hAnsi="Arial" w:cs="Arial"/>
                <w:b/>
                <w:bCs/>
                <w:sz w:val="18"/>
                <w:szCs w:val="18"/>
                <w:lang w:val="es-CR" w:eastAsia="es-CR"/>
              </w:rPr>
            </w:pPr>
            <w:r w:rsidRPr="008D187C">
              <w:rPr>
                <w:rFonts w:ascii="Arial" w:hAnsi="Arial" w:cs="Arial"/>
                <w:b/>
                <w:bCs/>
                <w:sz w:val="18"/>
                <w:szCs w:val="18"/>
                <w:lang w:val="es-CR" w:eastAsia="es-CR"/>
              </w:rPr>
              <w:t>Adscrita a:</w:t>
            </w:r>
          </w:p>
        </w:tc>
        <w:tc>
          <w:tcPr>
            <w:tcW w:w="868" w:type="pct"/>
            <w:gridSpan w:val="2"/>
            <w:tcBorders>
              <w:top w:val="single" w:sz="4" w:space="0" w:color="auto"/>
              <w:left w:val="nil"/>
              <w:bottom w:val="single" w:sz="4" w:space="0" w:color="auto"/>
              <w:right w:val="single" w:sz="4" w:space="0" w:color="auto"/>
            </w:tcBorders>
            <w:shd w:val="clear" w:color="auto" w:fill="0070C0"/>
            <w:vAlign w:val="center"/>
          </w:tcPr>
          <w:p w:rsidR="008D187C" w:rsidRPr="008D187C" w:rsidRDefault="008D187C" w:rsidP="008D187C">
            <w:pPr>
              <w:ind w:right="81"/>
              <w:jc w:val="center"/>
              <w:rPr>
                <w:rFonts w:ascii="Arial" w:hAnsi="Arial" w:cs="Arial"/>
                <w:b/>
                <w:bCs/>
                <w:sz w:val="16"/>
                <w:szCs w:val="16"/>
                <w:lang w:val="es-CR" w:eastAsia="es-CR"/>
              </w:rPr>
            </w:pPr>
            <w:r w:rsidRPr="008D187C">
              <w:rPr>
                <w:rFonts w:ascii="Arial" w:hAnsi="Arial" w:cs="Arial"/>
                <w:b/>
                <w:bCs/>
                <w:sz w:val="16"/>
                <w:szCs w:val="16"/>
                <w:lang w:val="es-CR" w:eastAsia="es-CR"/>
              </w:rPr>
              <w:t>Observaciones</w:t>
            </w:r>
          </w:p>
        </w:tc>
      </w:tr>
      <w:tr w:rsidR="008D187C" w:rsidRPr="008D187C" w:rsidTr="008D187C">
        <w:trPr>
          <w:trHeight w:val="600"/>
        </w:trPr>
        <w:tc>
          <w:tcPr>
            <w:tcW w:w="195" w:type="pct"/>
            <w:tcBorders>
              <w:top w:val="single" w:sz="4" w:space="0" w:color="auto"/>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1</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1.2 Vicerrectoría de Administración</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FSA022</w:t>
            </w:r>
          </w:p>
        </w:tc>
        <w:tc>
          <w:tcPr>
            <w:tcW w:w="628" w:type="pct"/>
            <w:tcBorders>
              <w:top w:val="single" w:sz="4" w:space="0" w:color="auto"/>
              <w:left w:val="nil"/>
              <w:bottom w:val="single" w:sz="4" w:space="0" w:color="auto"/>
              <w:right w:val="single" w:sz="4" w:space="0" w:color="auto"/>
            </w:tcBorders>
            <w:shd w:val="clear" w:color="000000" w:fill="FFFFFF"/>
            <w:noWrap/>
            <w:vAlign w:val="center"/>
            <w:hideMark/>
          </w:tcPr>
          <w:p w:rsidR="008D187C" w:rsidRPr="008D187C" w:rsidRDefault="008D187C" w:rsidP="008D187C">
            <w:pPr>
              <w:rPr>
                <w:rFonts w:ascii="Calibri" w:hAnsi="Calibri" w:cs="Calibri"/>
                <w:sz w:val="16"/>
                <w:szCs w:val="16"/>
                <w:lang w:val="es-CR" w:eastAsia="es-CR"/>
              </w:rPr>
            </w:pPr>
            <w:r w:rsidRPr="008D187C">
              <w:rPr>
                <w:rFonts w:ascii="Calibri" w:hAnsi="Calibri" w:cs="Calibri"/>
                <w:sz w:val="16"/>
                <w:szCs w:val="16"/>
                <w:lang w:val="es-CR" w:eastAsia="es-CR"/>
              </w:rPr>
              <w:t>Profesional en TIC</w:t>
            </w:r>
          </w:p>
        </w:tc>
        <w:tc>
          <w:tcPr>
            <w:tcW w:w="190" w:type="pct"/>
            <w:tcBorders>
              <w:top w:val="single" w:sz="4" w:space="0" w:color="auto"/>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single" w:sz="4" w:space="0" w:color="auto"/>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7"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Dirección Vicerrectoría de Administración </w:t>
            </w:r>
          </w:p>
        </w:tc>
        <w:tc>
          <w:tcPr>
            <w:tcW w:w="868" w:type="pct"/>
            <w:gridSpan w:val="2"/>
            <w:tcBorders>
              <w:top w:val="single" w:sz="4" w:space="0" w:color="auto"/>
              <w:left w:val="nil"/>
              <w:bottom w:val="single" w:sz="4" w:space="0" w:color="auto"/>
              <w:right w:val="single" w:sz="4" w:space="0" w:color="auto"/>
            </w:tcBorders>
            <w:shd w:val="clear" w:color="000000" w:fill="FFFFFF"/>
            <w:vAlign w:val="center"/>
          </w:tcPr>
          <w:p w:rsidR="008D187C" w:rsidRPr="008D187C" w:rsidRDefault="008D187C" w:rsidP="008D187C">
            <w:pPr>
              <w:jc w:val="both"/>
              <w:rPr>
                <w:rFonts w:ascii="Calibri" w:hAnsi="Calibri" w:cs="Calibri"/>
                <w:sz w:val="10"/>
                <w:szCs w:val="10"/>
                <w:lang w:val="es-CR" w:eastAsia="es-CR"/>
              </w:rPr>
            </w:pPr>
            <w:r w:rsidRPr="008D187C">
              <w:rPr>
                <w:rFonts w:ascii="Calibri" w:hAnsi="Calibri" w:cs="Calibri"/>
                <w:sz w:val="10"/>
                <w:szCs w:val="10"/>
                <w:lang w:val="es-CR" w:eastAsia="es-CR"/>
              </w:rPr>
              <w:t>Se requiere para el desarrollo y seguimiento de los proyectos de firma digital y firma institucional.</w:t>
            </w:r>
          </w:p>
        </w:tc>
      </w:tr>
      <w:tr w:rsidR="008D187C" w:rsidRPr="008D187C" w:rsidTr="008D187C">
        <w:trPr>
          <w:trHeight w:val="1518"/>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2</w:t>
            </w:r>
          </w:p>
        </w:tc>
        <w:tc>
          <w:tcPr>
            <w:tcW w:w="518" w:type="pct"/>
            <w:tcBorders>
              <w:top w:val="nil"/>
              <w:left w:val="single" w:sz="4" w:space="0" w:color="auto"/>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1.2 Vicerrectoría de Administración</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FSA007</w:t>
            </w:r>
          </w:p>
        </w:tc>
        <w:tc>
          <w:tcPr>
            <w:tcW w:w="628"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rPr>
                <w:rFonts w:ascii="Calibri" w:hAnsi="Calibri" w:cs="Calibri"/>
                <w:sz w:val="16"/>
                <w:szCs w:val="16"/>
                <w:lang w:val="es-CR" w:eastAsia="es-CR"/>
              </w:rPr>
            </w:pPr>
            <w:r w:rsidRPr="008D187C">
              <w:rPr>
                <w:rFonts w:ascii="Calibri" w:hAnsi="Calibri" w:cs="Calibri"/>
                <w:sz w:val="16"/>
                <w:szCs w:val="16"/>
                <w:lang w:val="es-CR" w:eastAsia="es-CR"/>
              </w:rPr>
              <w:t>Profesional en Administración</w:t>
            </w:r>
          </w:p>
        </w:tc>
        <w:tc>
          <w:tcPr>
            <w:tcW w:w="190"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7" w:type="pct"/>
            <w:gridSpan w:val="3"/>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09"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Departamento Financiero Contable</w:t>
            </w:r>
          </w:p>
        </w:tc>
        <w:tc>
          <w:tcPr>
            <w:tcW w:w="868" w:type="pct"/>
            <w:gridSpan w:val="2"/>
            <w:tcBorders>
              <w:top w:val="nil"/>
              <w:left w:val="nil"/>
              <w:bottom w:val="single" w:sz="4" w:space="0" w:color="auto"/>
              <w:right w:val="single" w:sz="4" w:space="0" w:color="auto"/>
            </w:tcBorders>
            <w:vAlign w:val="center"/>
          </w:tcPr>
          <w:p w:rsidR="008D187C" w:rsidRPr="008D187C" w:rsidRDefault="008D187C" w:rsidP="008D187C">
            <w:pPr>
              <w:jc w:val="both"/>
              <w:rPr>
                <w:rFonts w:ascii="Calibri" w:hAnsi="Calibri" w:cs="Calibri"/>
                <w:sz w:val="10"/>
                <w:szCs w:val="10"/>
                <w:lang w:val="es-CR" w:eastAsia="es-CR"/>
              </w:rPr>
            </w:pPr>
            <w:r w:rsidRPr="008D187C">
              <w:rPr>
                <w:rFonts w:ascii="Calibri" w:hAnsi="Calibri" w:cs="Calibri"/>
                <w:sz w:val="10"/>
                <w:szCs w:val="10"/>
                <w:lang w:val="es-CR" w:eastAsia="es-CR"/>
              </w:rPr>
              <w:t>Apoyar en el análisis de requerimientos para el desarrollo del Sistema de formulación, dada la experiencia que ha generado en los últimos años en el proceso de formulación presupuestaria. Lo anterior se requiere que sea trabajado desde un punto de vista integral y con estos esfuerzos se estarían atendiendo observaciones de la Auditoría Externa.</w:t>
            </w:r>
          </w:p>
        </w:tc>
      </w:tr>
      <w:tr w:rsidR="008D187C" w:rsidRPr="008D187C" w:rsidTr="008D187C">
        <w:trPr>
          <w:trHeight w:val="1271"/>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3</w:t>
            </w:r>
          </w:p>
        </w:tc>
        <w:tc>
          <w:tcPr>
            <w:tcW w:w="518" w:type="pct"/>
            <w:tcBorders>
              <w:top w:val="nil"/>
              <w:left w:val="single" w:sz="4" w:space="0" w:color="auto"/>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1.2 Vicerrectoría de Administración</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FSA006</w:t>
            </w:r>
          </w:p>
        </w:tc>
        <w:tc>
          <w:tcPr>
            <w:tcW w:w="628"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rPr>
                <w:rFonts w:ascii="Calibri" w:hAnsi="Calibri" w:cs="Calibri"/>
                <w:sz w:val="16"/>
                <w:szCs w:val="16"/>
                <w:lang w:val="es-CR" w:eastAsia="es-CR"/>
              </w:rPr>
            </w:pPr>
            <w:r w:rsidRPr="008D187C">
              <w:rPr>
                <w:rFonts w:ascii="Calibri" w:hAnsi="Calibri" w:cs="Calibri"/>
                <w:sz w:val="16"/>
                <w:szCs w:val="16"/>
                <w:lang w:val="es-CR" w:eastAsia="es-CR"/>
              </w:rPr>
              <w:t>Profesional en Administración</w:t>
            </w:r>
          </w:p>
        </w:tc>
        <w:tc>
          <w:tcPr>
            <w:tcW w:w="190"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7" w:type="pct"/>
            <w:gridSpan w:val="3"/>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09"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Departamento de Aprovisionamiento</w:t>
            </w:r>
          </w:p>
        </w:tc>
        <w:tc>
          <w:tcPr>
            <w:tcW w:w="868" w:type="pct"/>
            <w:gridSpan w:val="2"/>
            <w:tcBorders>
              <w:top w:val="nil"/>
              <w:left w:val="nil"/>
              <w:bottom w:val="single" w:sz="4" w:space="0" w:color="auto"/>
              <w:right w:val="single" w:sz="4" w:space="0" w:color="auto"/>
            </w:tcBorders>
            <w:vAlign w:val="center"/>
          </w:tcPr>
          <w:p w:rsidR="008D187C" w:rsidRPr="008D187C" w:rsidRDefault="008D187C" w:rsidP="008D187C">
            <w:pPr>
              <w:jc w:val="both"/>
              <w:rPr>
                <w:rFonts w:ascii="Calibri" w:hAnsi="Calibri" w:cs="Calibri"/>
                <w:sz w:val="10"/>
                <w:szCs w:val="10"/>
                <w:lang w:val="es-CR" w:eastAsia="es-CR"/>
              </w:rPr>
            </w:pPr>
            <w:r w:rsidRPr="008D187C">
              <w:rPr>
                <w:rFonts w:ascii="Calibri" w:hAnsi="Calibri" w:cs="Calibri"/>
                <w:sz w:val="10"/>
                <w:szCs w:val="10"/>
                <w:lang w:val="es-CR" w:eastAsia="es-CR"/>
              </w:rPr>
              <w:t xml:space="preserve">Es de acatamiento obligatorio para los entes públicos efectuar las contrataciones por medio del Sistema digital unificado de compras públicas el cual busca la transparencia en los procesos de adquisiciones, además de la confección de los manuales para los usuarios para facilitar la ejecución de los procesos.  </w:t>
            </w:r>
          </w:p>
        </w:tc>
      </w:tr>
      <w:tr w:rsidR="008D187C" w:rsidRPr="008D187C" w:rsidTr="008D187C">
        <w:trPr>
          <w:trHeight w:val="1416"/>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4</w:t>
            </w:r>
          </w:p>
        </w:tc>
        <w:tc>
          <w:tcPr>
            <w:tcW w:w="518" w:type="pct"/>
            <w:tcBorders>
              <w:top w:val="nil"/>
              <w:left w:val="single" w:sz="4" w:space="0" w:color="auto"/>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1.2 Vicerrectoría de Administración</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FSA013</w:t>
            </w:r>
          </w:p>
        </w:tc>
        <w:tc>
          <w:tcPr>
            <w:tcW w:w="628"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rPr>
                <w:rFonts w:ascii="Calibri" w:hAnsi="Calibri" w:cs="Calibri"/>
                <w:sz w:val="16"/>
                <w:szCs w:val="16"/>
                <w:lang w:val="es-CR" w:eastAsia="es-CR"/>
              </w:rPr>
            </w:pPr>
            <w:r w:rsidRPr="008D187C">
              <w:rPr>
                <w:rFonts w:ascii="Calibri" w:hAnsi="Calibri" w:cs="Calibri"/>
                <w:sz w:val="16"/>
                <w:szCs w:val="16"/>
                <w:lang w:val="es-CR" w:eastAsia="es-CR"/>
              </w:rPr>
              <w:t>Técnico Administración</w:t>
            </w:r>
          </w:p>
        </w:tc>
        <w:tc>
          <w:tcPr>
            <w:tcW w:w="190"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16</w:t>
            </w:r>
          </w:p>
        </w:tc>
        <w:tc>
          <w:tcPr>
            <w:tcW w:w="25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7" w:type="pct"/>
            <w:gridSpan w:val="3"/>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09"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Departamento Financiero Contable</w:t>
            </w:r>
          </w:p>
        </w:tc>
        <w:tc>
          <w:tcPr>
            <w:tcW w:w="868" w:type="pct"/>
            <w:gridSpan w:val="2"/>
            <w:tcBorders>
              <w:top w:val="nil"/>
              <w:left w:val="nil"/>
              <w:bottom w:val="single" w:sz="4" w:space="0" w:color="auto"/>
              <w:right w:val="single" w:sz="4" w:space="0" w:color="auto"/>
            </w:tcBorders>
            <w:vAlign w:val="center"/>
          </w:tcPr>
          <w:p w:rsidR="008D187C" w:rsidRPr="008D187C" w:rsidRDefault="008D187C" w:rsidP="008D187C">
            <w:pPr>
              <w:jc w:val="both"/>
              <w:rPr>
                <w:rFonts w:ascii="Calibri" w:hAnsi="Calibri" w:cs="Calibri"/>
                <w:sz w:val="10"/>
                <w:szCs w:val="10"/>
                <w:lang w:val="es-CR" w:eastAsia="es-CR"/>
              </w:rPr>
            </w:pPr>
            <w:r w:rsidRPr="008D187C">
              <w:rPr>
                <w:rFonts w:ascii="Calibri" w:hAnsi="Calibri" w:cs="Calibri"/>
                <w:sz w:val="10"/>
                <w:szCs w:val="10"/>
                <w:lang w:val="es-CR" w:eastAsia="es-CR"/>
              </w:rPr>
              <w:t>Fortalecer el plan para el mejoramiento de los servicios que brinda la Vicerrectoría de Administración. Vinculado al Proyecto de Gestión de Calidad de la Administración de la institución. Mejoramiento de las diferentes actividades y funciones del Departamento Financiero Contable,  mediante la atención adecuada del servicio al cliente interno y externo.</w:t>
            </w:r>
          </w:p>
        </w:tc>
      </w:tr>
      <w:tr w:rsidR="008D187C" w:rsidRPr="008D187C" w:rsidTr="008D187C">
        <w:trPr>
          <w:trHeight w:val="871"/>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5</w:t>
            </w:r>
          </w:p>
        </w:tc>
        <w:tc>
          <w:tcPr>
            <w:tcW w:w="518" w:type="pct"/>
            <w:tcBorders>
              <w:top w:val="nil"/>
              <w:left w:val="single" w:sz="4" w:space="0" w:color="auto"/>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1.2 </w:t>
            </w: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Vic. </w:t>
            </w:r>
            <w:proofErr w:type="spellStart"/>
            <w:r w:rsidRPr="008D187C">
              <w:rPr>
                <w:rFonts w:ascii="Calibri" w:hAnsi="Calibri" w:cs="Calibri"/>
                <w:color w:val="000000"/>
                <w:sz w:val="16"/>
                <w:szCs w:val="16"/>
                <w:lang w:val="es-CR" w:eastAsia="es-CR"/>
              </w:rPr>
              <w:t>Adm</w:t>
            </w:r>
            <w:proofErr w:type="spellEnd"/>
            <w:r w:rsidRPr="008D187C">
              <w:rPr>
                <w:rFonts w:ascii="Calibri" w:hAnsi="Calibri" w:cs="Calibri"/>
                <w:color w:val="000000"/>
                <w:sz w:val="16"/>
                <w:szCs w:val="16"/>
                <w:lang w:val="es-CR" w:eastAsia="es-CR"/>
              </w:rPr>
              <w:t>.</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FSA010  </w:t>
            </w:r>
          </w:p>
        </w:tc>
        <w:tc>
          <w:tcPr>
            <w:tcW w:w="628"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rPr>
                <w:rFonts w:ascii="Calibri" w:hAnsi="Calibri" w:cs="Calibri"/>
                <w:sz w:val="16"/>
                <w:szCs w:val="16"/>
                <w:lang w:val="es-CR" w:eastAsia="es-CR"/>
              </w:rPr>
            </w:pPr>
            <w:r w:rsidRPr="008D187C">
              <w:rPr>
                <w:rFonts w:ascii="Calibri" w:hAnsi="Calibri" w:cs="Calibri"/>
                <w:sz w:val="16"/>
                <w:szCs w:val="16"/>
                <w:lang w:val="es-CR" w:eastAsia="es-CR"/>
              </w:rPr>
              <w:t>Técnico Administración</w:t>
            </w:r>
          </w:p>
        </w:tc>
        <w:tc>
          <w:tcPr>
            <w:tcW w:w="190"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16</w:t>
            </w:r>
          </w:p>
        </w:tc>
        <w:tc>
          <w:tcPr>
            <w:tcW w:w="25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7" w:type="pct"/>
            <w:gridSpan w:val="3"/>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09"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Departamento de Recursos Humanos</w:t>
            </w:r>
          </w:p>
        </w:tc>
        <w:tc>
          <w:tcPr>
            <w:tcW w:w="868" w:type="pct"/>
            <w:gridSpan w:val="2"/>
            <w:tcBorders>
              <w:top w:val="nil"/>
              <w:left w:val="nil"/>
              <w:bottom w:val="single" w:sz="4" w:space="0" w:color="auto"/>
              <w:right w:val="single" w:sz="4" w:space="0" w:color="auto"/>
            </w:tcBorders>
            <w:vAlign w:val="center"/>
          </w:tcPr>
          <w:p w:rsidR="008D187C" w:rsidRPr="008D187C" w:rsidRDefault="008D187C" w:rsidP="008D187C">
            <w:pPr>
              <w:jc w:val="both"/>
              <w:rPr>
                <w:rFonts w:ascii="Calibri" w:hAnsi="Calibri" w:cs="Calibri"/>
                <w:sz w:val="10"/>
                <w:szCs w:val="10"/>
                <w:lang w:val="es-CR" w:eastAsia="es-CR"/>
              </w:rPr>
            </w:pPr>
            <w:r w:rsidRPr="008D187C">
              <w:rPr>
                <w:rFonts w:ascii="Calibri" w:hAnsi="Calibri" w:cs="Calibri"/>
                <w:sz w:val="10"/>
                <w:szCs w:val="10"/>
                <w:lang w:val="es-CR" w:eastAsia="es-CR"/>
              </w:rPr>
              <w:t xml:space="preserve">Proyecto de seguimiento de la gestión del talento institucional. </w:t>
            </w:r>
          </w:p>
        </w:tc>
      </w:tr>
      <w:tr w:rsidR="008D187C" w:rsidRPr="008D187C" w:rsidTr="008D187C">
        <w:trPr>
          <w:trHeight w:val="1890"/>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6</w:t>
            </w:r>
          </w:p>
        </w:tc>
        <w:tc>
          <w:tcPr>
            <w:tcW w:w="518" w:type="pct"/>
            <w:tcBorders>
              <w:top w:val="nil"/>
              <w:left w:val="single" w:sz="4" w:space="0" w:color="auto"/>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1.2 </w:t>
            </w: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Vic. </w:t>
            </w:r>
            <w:proofErr w:type="spellStart"/>
            <w:r w:rsidRPr="008D187C">
              <w:rPr>
                <w:rFonts w:ascii="Calibri" w:hAnsi="Calibri" w:cs="Calibri"/>
                <w:color w:val="000000"/>
                <w:sz w:val="16"/>
                <w:szCs w:val="16"/>
                <w:lang w:val="es-CR" w:eastAsia="es-CR"/>
              </w:rPr>
              <w:t>Adm</w:t>
            </w:r>
            <w:proofErr w:type="spellEnd"/>
            <w:r w:rsidRPr="008D187C">
              <w:rPr>
                <w:rFonts w:ascii="Calibri" w:hAnsi="Calibri" w:cs="Calibri"/>
                <w:color w:val="000000"/>
                <w:sz w:val="16"/>
                <w:szCs w:val="16"/>
                <w:lang w:val="es-CR" w:eastAsia="es-CR"/>
              </w:rPr>
              <w:t>.</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FSS001</w:t>
            </w:r>
          </w:p>
        </w:tc>
        <w:tc>
          <w:tcPr>
            <w:tcW w:w="628"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Profesional en Ingeniería y Arquitectura</w:t>
            </w: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7" w:type="pct"/>
            <w:gridSpan w:val="3"/>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09"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Dirección Vicerrectoría de Administración </w:t>
            </w:r>
          </w:p>
        </w:tc>
        <w:tc>
          <w:tcPr>
            <w:tcW w:w="868" w:type="pct"/>
            <w:gridSpan w:val="2"/>
            <w:tcBorders>
              <w:top w:val="nil"/>
              <w:left w:val="nil"/>
              <w:bottom w:val="single" w:sz="4" w:space="0" w:color="auto"/>
              <w:right w:val="single" w:sz="4" w:space="0" w:color="auto"/>
            </w:tcBorders>
            <w:shd w:val="clear" w:color="000000" w:fill="FFFFFF"/>
            <w:vAlign w:val="center"/>
          </w:tcPr>
          <w:p w:rsidR="008D187C" w:rsidRPr="008D187C" w:rsidRDefault="008D187C" w:rsidP="008D187C">
            <w:pPr>
              <w:jc w:val="both"/>
              <w:rPr>
                <w:rFonts w:ascii="Cambria" w:hAnsi="Cambria" w:cs="Calibri"/>
                <w:sz w:val="10"/>
                <w:szCs w:val="10"/>
                <w:lang w:val="es-CR" w:eastAsia="es-CR"/>
              </w:rPr>
            </w:pPr>
            <w:r w:rsidRPr="008D187C">
              <w:rPr>
                <w:rFonts w:ascii="Cambria" w:hAnsi="Cambria" w:cs="Calibri"/>
                <w:sz w:val="10"/>
                <w:szCs w:val="10"/>
                <w:lang w:val="es-CR" w:eastAsia="es-CR"/>
              </w:rPr>
              <w:t>Para la ejecución del  Plan de Sostenibilidad en edificios construidos con PMI.</w:t>
            </w:r>
          </w:p>
        </w:tc>
      </w:tr>
      <w:tr w:rsidR="008D187C" w:rsidRPr="008D187C" w:rsidTr="008D187C">
        <w:trPr>
          <w:trHeight w:val="871"/>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7</w:t>
            </w:r>
          </w:p>
        </w:tc>
        <w:tc>
          <w:tcPr>
            <w:tcW w:w="518" w:type="pct"/>
            <w:tcBorders>
              <w:top w:val="nil"/>
              <w:left w:val="single" w:sz="4" w:space="0" w:color="auto"/>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1.2 </w:t>
            </w: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Vic. </w:t>
            </w:r>
            <w:proofErr w:type="spellStart"/>
            <w:r w:rsidRPr="008D187C">
              <w:rPr>
                <w:rFonts w:ascii="Calibri" w:hAnsi="Calibri" w:cs="Calibri"/>
                <w:color w:val="000000"/>
                <w:sz w:val="16"/>
                <w:szCs w:val="16"/>
                <w:lang w:val="es-CR" w:eastAsia="es-CR"/>
              </w:rPr>
              <w:t>Adm</w:t>
            </w:r>
            <w:proofErr w:type="spellEnd"/>
            <w:r w:rsidRPr="008D187C">
              <w:rPr>
                <w:rFonts w:ascii="Calibri" w:hAnsi="Calibri" w:cs="Calibri"/>
                <w:color w:val="000000"/>
                <w:sz w:val="16"/>
                <w:szCs w:val="16"/>
                <w:lang w:val="es-CR" w:eastAsia="es-CR"/>
              </w:rPr>
              <w:t>.</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FSS002</w:t>
            </w:r>
          </w:p>
        </w:tc>
        <w:tc>
          <w:tcPr>
            <w:tcW w:w="628"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Profesional en Ingeniería y Arquitectura</w:t>
            </w: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7" w:type="pct"/>
            <w:gridSpan w:val="3"/>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09"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Dirección Vicerrectoría de Administración </w:t>
            </w:r>
          </w:p>
        </w:tc>
        <w:tc>
          <w:tcPr>
            <w:tcW w:w="868" w:type="pct"/>
            <w:gridSpan w:val="2"/>
            <w:tcBorders>
              <w:top w:val="nil"/>
              <w:left w:val="nil"/>
              <w:bottom w:val="single" w:sz="4" w:space="0" w:color="auto"/>
              <w:right w:val="single" w:sz="4" w:space="0" w:color="auto"/>
            </w:tcBorders>
            <w:shd w:val="clear" w:color="000000" w:fill="FFFFFF"/>
            <w:vAlign w:val="center"/>
          </w:tcPr>
          <w:p w:rsidR="008D187C" w:rsidRPr="008D187C" w:rsidRDefault="008D187C" w:rsidP="008D187C">
            <w:pPr>
              <w:jc w:val="both"/>
              <w:rPr>
                <w:rFonts w:ascii="Cambria" w:hAnsi="Cambria" w:cs="Calibri"/>
                <w:sz w:val="10"/>
                <w:szCs w:val="10"/>
                <w:lang w:val="es-CR" w:eastAsia="es-CR"/>
              </w:rPr>
            </w:pPr>
            <w:r w:rsidRPr="008D187C">
              <w:rPr>
                <w:rFonts w:ascii="Cambria" w:hAnsi="Cambria" w:cs="Calibri"/>
                <w:sz w:val="10"/>
                <w:szCs w:val="10"/>
                <w:lang w:val="es-CR" w:eastAsia="es-CR"/>
              </w:rPr>
              <w:t>Para la ejecución del  Plan de Sostenibilidad en edificios construidos con PMI.</w:t>
            </w:r>
          </w:p>
        </w:tc>
      </w:tr>
      <w:tr w:rsidR="008D187C" w:rsidRPr="008D187C" w:rsidTr="008D187C">
        <w:trPr>
          <w:trHeight w:val="841"/>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8</w:t>
            </w:r>
          </w:p>
        </w:tc>
        <w:tc>
          <w:tcPr>
            <w:tcW w:w="518" w:type="pct"/>
            <w:tcBorders>
              <w:top w:val="nil"/>
              <w:left w:val="single" w:sz="4" w:space="0" w:color="auto"/>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1.2 </w:t>
            </w: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Vic. </w:t>
            </w:r>
            <w:proofErr w:type="spellStart"/>
            <w:r w:rsidRPr="008D187C">
              <w:rPr>
                <w:rFonts w:ascii="Calibri" w:hAnsi="Calibri" w:cs="Calibri"/>
                <w:color w:val="000000"/>
                <w:sz w:val="16"/>
                <w:szCs w:val="16"/>
                <w:lang w:val="es-CR" w:eastAsia="es-CR"/>
              </w:rPr>
              <w:t>Adm</w:t>
            </w:r>
            <w:proofErr w:type="spellEnd"/>
            <w:r w:rsidRPr="008D187C">
              <w:rPr>
                <w:rFonts w:ascii="Calibri" w:hAnsi="Calibri" w:cs="Calibri"/>
                <w:color w:val="000000"/>
                <w:sz w:val="16"/>
                <w:szCs w:val="16"/>
                <w:lang w:val="es-CR" w:eastAsia="es-CR"/>
              </w:rPr>
              <w:t>.</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FSS003</w:t>
            </w:r>
          </w:p>
        </w:tc>
        <w:tc>
          <w:tcPr>
            <w:tcW w:w="628"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Profesional en Ingeniería y Arquitectura (Administración de Proyectos)</w:t>
            </w: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7" w:type="pct"/>
            <w:gridSpan w:val="3"/>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09"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Dirección Vicerrectoría de Administración </w:t>
            </w:r>
          </w:p>
        </w:tc>
        <w:tc>
          <w:tcPr>
            <w:tcW w:w="868" w:type="pct"/>
            <w:gridSpan w:val="2"/>
            <w:tcBorders>
              <w:top w:val="nil"/>
              <w:left w:val="nil"/>
              <w:bottom w:val="single" w:sz="4" w:space="0" w:color="auto"/>
              <w:right w:val="single" w:sz="4" w:space="0" w:color="auto"/>
            </w:tcBorders>
            <w:shd w:val="clear" w:color="000000" w:fill="FFFFFF"/>
            <w:vAlign w:val="center"/>
          </w:tcPr>
          <w:p w:rsidR="008D187C" w:rsidRPr="008D187C" w:rsidRDefault="008D187C" w:rsidP="008D187C">
            <w:pPr>
              <w:autoSpaceDE w:val="0"/>
              <w:autoSpaceDN w:val="0"/>
              <w:adjustRightInd w:val="0"/>
              <w:rPr>
                <w:rFonts w:ascii="Cambria" w:eastAsia="Calibri" w:hAnsi="Cambria" w:cs="Calibri"/>
                <w:color w:val="000000"/>
                <w:sz w:val="10"/>
                <w:szCs w:val="10"/>
                <w:lang w:eastAsia="es-CR"/>
              </w:rPr>
            </w:pPr>
            <w:r w:rsidRPr="008D187C">
              <w:rPr>
                <w:rFonts w:ascii="Cambria" w:eastAsia="Calibri" w:hAnsi="Cambria" w:cs="Calibri"/>
                <w:color w:val="000000"/>
                <w:sz w:val="10"/>
                <w:szCs w:val="10"/>
                <w:lang w:eastAsia="es-CR"/>
              </w:rPr>
              <w:t>Brindar apoyo al plan de sostenibilidad del PMI. Garantías, contratos de mantenimiento.</w:t>
            </w:r>
          </w:p>
        </w:tc>
      </w:tr>
      <w:tr w:rsidR="008D187C" w:rsidRPr="008D187C" w:rsidTr="008D187C">
        <w:trPr>
          <w:trHeight w:val="765"/>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9</w:t>
            </w:r>
          </w:p>
        </w:tc>
        <w:tc>
          <w:tcPr>
            <w:tcW w:w="518" w:type="pct"/>
            <w:tcBorders>
              <w:top w:val="nil"/>
              <w:left w:val="single" w:sz="4" w:space="0" w:color="auto"/>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1.2 </w:t>
            </w: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Vic. </w:t>
            </w:r>
            <w:proofErr w:type="spellStart"/>
            <w:r w:rsidRPr="008D187C">
              <w:rPr>
                <w:rFonts w:ascii="Calibri" w:hAnsi="Calibri" w:cs="Calibri"/>
                <w:color w:val="000000"/>
                <w:sz w:val="16"/>
                <w:szCs w:val="16"/>
                <w:lang w:val="es-CR" w:eastAsia="es-CR"/>
              </w:rPr>
              <w:t>Adm</w:t>
            </w:r>
            <w:proofErr w:type="spellEnd"/>
            <w:r w:rsidRPr="008D187C">
              <w:rPr>
                <w:rFonts w:ascii="Calibri" w:hAnsi="Calibri" w:cs="Calibri"/>
                <w:color w:val="000000"/>
                <w:sz w:val="16"/>
                <w:szCs w:val="16"/>
                <w:lang w:val="es-CR" w:eastAsia="es-CR"/>
              </w:rPr>
              <w:t>.</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FSS004</w:t>
            </w:r>
          </w:p>
        </w:tc>
        <w:tc>
          <w:tcPr>
            <w:tcW w:w="628"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Profesional en Ingeniería y Arquitectura (Administración de Proyectos)</w:t>
            </w:r>
          </w:p>
        </w:tc>
        <w:tc>
          <w:tcPr>
            <w:tcW w:w="190"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7" w:type="pct"/>
            <w:gridSpan w:val="3"/>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09"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Dirección Vicerrectoría de Administración </w:t>
            </w:r>
          </w:p>
        </w:tc>
        <w:tc>
          <w:tcPr>
            <w:tcW w:w="868" w:type="pct"/>
            <w:gridSpan w:val="2"/>
            <w:tcBorders>
              <w:top w:val="nil"/>
              <w:left w:val="nil"/>
              <w:bottom w:val="single" w:sz="4" w:space="0" w:color="auto"/>
              <w:right w:val="single" w:sz="4" w:space="0" w:color="auto"/>
            </w:tcBorders>
            <w:shd w:val="clear" w:color="000000" w:fill="FFFFFF"/>
            <w:vAlign w:val="center"/>
          </w:tcPr>
          <w:p w:rsidR="008D187C" w:rsidRPr="008D187C" w:rsidRDefault="008D187C" w:rsidP="008D187C">
            <w:pPr>
              <w:jc w:val="both"/>
              <w:rPr>
                <w:rFonts w:ascii="Cambria" w:hAnsi="Cambria" w:cs="Calibri"/>
                <w:sz w:val="10"/>
                <w:szCs w:val="10"/>
                <w:lang w:val="es-CR" w:eastAsia="es-CR"/>
              </w:rPr>
            </w:pPr>
            <w:r w:rsidRPr="008D187C">
              <w:rPr>
                <w:rFonts w:ascii="Cambria" w:hAnsi="Cambria" w:cs="Calibri"/>
                <w:sz w:val="10"/>
                <w:szCs w:val="10"/>
                <w:lang w:val="es-CR" w:eastAsia="es-CR"/>
              </w:rPr>
              <w:t>Brindar apoyo al plan de sostenibilidad del PMI. Garantías, contratos de mantenimiento.</w:t>
            </w:r>
          </w:p>
        </w:tc>
      </w:tr>
      <w:tr w:rsidR="008D187C" w:rsidRPr="008D187C" w:rsidTr="008D187C">
        <w:trPr>
          <w:trHeight w:val="600"/>
        </w:trPr>
        <w:tc>
          <w:tcPr>
            <w:tcW w:w="195" w:type="pct"/>
            <w:tcBorders>
              <w:top w:val="single" w:sz="4" w:space="0" w:color="auto"/>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10</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2</w:t>
            </w: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Vic. Docencia</w:t>
            </w:r>
          </w:p>
        </w:tc>
        <w:tc>
          <w:tcPr>
            <w:tcW w:w="393" w:type="pct"/>
            <w:tcBorders>
              <w:top w:val="single" w:sz="4" w:space="0" w:color="auto"/>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FS0137</w:t>
            </w:r>
          </w:p>
        </w:tc>
        <w:tc>
          <w:tcPr>
            <w:tcW w:w="628" w:type="pct"/>
            <w:tcBorders>
              <w:top w:val="single" w:sz="4" w:space="0" w:color="auto"/>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Arial" w:hAnsi="Arial" w:cs="Arial"/>
                <w:sz w:val="16"/>
                <w:szCs w:val="16"/>
                <w:lang w:val="es-CR" w:eastAsia="es-CR"/>
              </w:rPr>
            </w:pPr>
            <w:r w:rsidRPr="008D187C">
              <w:rPr>
                <w:rFonts w:ascii="Arial" w:hAnsi="Arial" w:cs="Arial"/>
                <w:sz w:val="16"/>
                <w:szCs w:val="16"/>
                <w:lang w:val="es-CR" w:eastAsia="es-CR"/>
              </w:rPr>
              <w:t>Secretaria Ejecutiva</w:t>
            </w:r>
          </w:p>
        </w:tc>
        <w:tc>
          <w:tcPr>
            <w:tcW w:w="190" w:type="pct"/>
            <w:tcBorders>
              <w:top w:val="single" w:sz="4" w:space="0" w:color="auto"/>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9</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single" w:sz="4" w:space="0" w:color="auto"/>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single" w:sz="4" w:space="0" w:color="auto"/>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single" w:sz="4" w:space="0" w:color="auto"/>
              <w:left w:val="nil"/>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AIR, IV Congreso</w:t>
            </w:r>
          </w:p>
        </w:tc>
        <w:tc>
          <w:tcPr>
            <w:tcW w:w="868" w:type="pct"/>
            <w:gridSpan w:val="2"/>
            <w:tcBorders>
              <w:top w:val="single" w:sz="4" w:space="0" w:color="auto"/>
              <w:left w:val="nil"/>
              <w:bottom w:val="single" w:sz="4" w:space="0" w:color="auto"/>
              <w:right w:val="single" w:sz="4" w:space="0" w:color="auto"/>
            </w:tcBorders>
            <w:vAlign w:val="center"/>
          </w:tcPr>
          <w:p w:rsidR="008D187C" w:rsidRPr="008D187C" w:rsidRDefault="008D187C" w:rsidP="008D187C">
            <w:pPr>
              <w:jc w:val="both"/>
              <w:rPr>
                <w:rFonts w:ascii="Cambria" w:hAnsi="Cambria" w:cs="Calibri"/>
                <w:sz w:val="10"/>
                <w:szCs w:val="10"/>
                <w:lang w:val="es-CR" w:eastAsia="es-CR"/>
              </w:rPr>
            </w:pPr>
            <w:r w:rsidRPr="008D187C">
              <w:rPr>
                <w:rFonts w:ascii="Cambria" w:hAnsi="Cambria" w:cs="Calibri"/>
                <w:sz w:val="10"/>
                <w:szCs w:val="10"/>
                <w:lang w:val="es-CR" w:eastAsia="es-CR"/>
              </w:rPr>
              <w:t>Labores secretariales en asistencia al desarrollo del IV Congreso.</w:t>
            </w:r>
          </w:p>
        </w:tc>
      </w:tr>
      <w:tr w:rsidR="008D187C" w:rsidRPr="008D187C" w:rsidTr="008D187C">
        <w:trPr>
          <w:trHeight w:val="600"/>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11</w:t>
            </w:r>
          </w:p>
        </w:tc>
        <w:tc>
          <w:tcPr>
            <w:tcW w:w="518" w:type="pct"/>
            <w:tcBorders>
              <w:top w:val="nil"/>
              <w:left w:val="single" w:sz="4" w:space="0" w:color="auto"/>
              <w:bottom w:val="single" w:sz="4" w:space="0" w:color="auto"/>
              <w:right w:val="single" w:sz="4" w:space="0" w:color="auto"/>
            </w:tcBorders>
            <w:shd w:val="clear" w:color="auto" w:fill="auto"/>
            <w:vAlign w:val="center"/>
          </w:tcPr>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2</w:t>
            </w: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FS0001</w:t>
            </w:r>
          </w:p>
        </w:tc>
        <w:tc>
          <w:tcPr>
            <w:tcW w:w="628" w:type="pct"/>
            <w:vMerge w:val="restart"/>
            <w:tcBorders>
              <w:top w:val="nil"/>
              <w:left w:val="single" w:sz="4" w:space="0" w:color="auto"/>
              <w:bottom w:val="single" w:sz="4" w:space="0" w:color="auto"/>
              <w:right w:val="single" w:sz="4" w:space="0" w:color="auto"/>
            </w:tcBorders>
            <w:shd w:val="clear" w:color="auto" w:fill="auto"/>
            <w:vAlign w:val="center"/>
            <w:hideMark/>
          </w:tcPr>
          <w:p w:rsidR="008D187C" w:rsidRPr="008D187C" w:rsidRDefault="008D187C" w:rsidP="008D187C">
            <w:pPr>
              <w:jc w:val="center"/>
              <w:rPr>
                <w:rFonts w:ascii="Arial" w:hAnsi="Arial" w:cs="Arial"/>
                <w:sz w:val="16"/>
                <w:szCs w:val="16"/>
                <w:lang w:val="es-CR" w:eastAsia="es-CR"/>
              </w:rPr>
            </w:pPr>
            <w:r w:rsidRPr="008D187C">
              <w:rPr>
                <w:rFonts w:ascii="Arial" w:hAnsi="Arial" w:cs="Arial"/>
                <w:sz w:val="16"/>
                <w:szCs w:val="16"/>
                <w:lang w:val="es-CR" w:eastAsia="es-CR"/>
              </w:rPr>
              <w:t>Profesor (a)</w:t>
            </w: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9,5</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0,79</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single" w:sz="4" w:space="0" w:color="auto"/>
              <w:bottom w:val="single" w:sz="4" w:space="0" w:color="auto"/>
              <w:right w:val="single" w:sz="4" w:space="0" w:color="auto"/>
            </w:tcBorders>
            <w:shd w:val="clear" w:color="FFFFCC" w:fill="FFFFFF"/>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Becas Postgrado a Docentes</w:t>
            </w:r>
          </w:p>
        </w:tc>
        <w:tc>
          <w:tcPr>
            <w:tcW w:w="868" w:type="pct"/>
            <w:gridSpan w:val="2"/>
            <w:tcBorders>
              <w:top w:val="nil"/>
              <w:left w:val="single" w:sz="4" w:space="0" w:color="auto"/>
              <w:bottom w:val="single" w:sz="4" w:space="0" w:color="auto"/>
              <w:right w:val="single" w:sz="4" w:space="0" w:color="auto"/>
            </w:tcBorders>
            <w:shd w:val="clear" w:color="FFFFCC" w:fill="FFFFFF"/>
            <w:vAlign w:val="center"/>
          </w:tcPr>
          <w:p w:rsidR="008D187C" w:rsidRPr="008D187C" w:rsidRDefault="008D187C" w:rsidP="008D187C">
            <w:pPr>
              <w:jc w:val="both"/>
              <w:rPr>
                <w:rFonts w:ascii="Cambria" w:hAnsi="Cambria" w:cs="Calibri"/>
                <w:sz w:val="10"/>
                <w:szCs w:val="10"/>
                <w:lang w:val="es-CR" w:eastAsia="es-CR"/>
              </w:rPr>
            </w:pPr>
            <w:r w:rsidRPr="008D187C">
              <w:rPr>
                <w:rFonts w:ascii="Cambria" w:hAnsi="Cambria" w:cs="Calibri"/>
                <w:sz w:val="10"/>
                <w:szCs w:val="10"/>
                <w:lang w:val="es-CR" w:eastAsia="es-CR"/>
              </w:rPr>
              <w:t xml:space="preserve">Considerando que no todo los profesores a nivel institucional cuentan con la oportunidad de realizar estudios de posgrado en el </w:t>
            </w:r>
            <w:proofErr w:type="gramStart"/>
            <w:r w:rsidRPr="008D187C">
              <w:rPr>
                <w:rFonts w:ascii="Cambria" w:hAnsi="Cambria" w:cs="Calibri"/>
                <w:sz w:val="10"/>
                <w:szCs w:val="10"/>
                <w:lang w:val="es-CR" w:eastAsia="es-CR"/>
              </w:rPr>
              <w:t>exterior,  la</w:t>
            </w:r>
            <w:proofErr w:type="gramEnd"/>
            <w:r w:rsidRPr="008D187C">
              <w:rPr>
                <w:rFonts w:ascii="Cambria" w:hAnsi="Cambria" w:cs="Calibri"/>
                <w:sz w:val="10"/>
                <w:szCs w:val="10"/>
                <w:lang w:val="es-CR" w:eastAsia="es-CR"/>
              </w:rPr>
              <w:t xml:space="preserve"> presente administración brinda la oportunidad al sector docente de concretar sus estudios a nivel nacional para sus posgrados. Se debe resaltar que el TEC actualmente cuenta con 32 funcionarios realizando estudios de maestría y 22 funcionarios a nivel de doctorado.</w:t>
            </w:r>
          </w:p>
        </w:tc>
      </w:tr>
      <w:tr w:rsidR="008D187C" w:rsidRPr="008D187C" w:rsidTr="008D187C">
        <w:trPr>
          <w:trHeight w:val="600"/>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12</w:t>
            </w:r>
          </w:p>
        </w:tc>
        <w:tc>
          <w:tcPr>
            <w:tcW w:w="518" w:type="pct"/>
            <w:tcBorders>
              <w:top w:val="nil"/>
              <w:left w:val="single" w:sz="4" w:space="0" w:color="auto"/>
              <w:bottom w:val="single" w:sz="4" w:space="0" w:color="auto"/>
              <w:right w:val="single" w:sz="4" w:space="0" w:color="auto"/>
            </w:tcBorders>
            <w:shd w:val="clear" w:color="auto" w:fill="auto"/>
            <w:vAlign w:val="center"/>
          </w:tcPr>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2</w:t>
            </w: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FS0002</w:t>
            </w:r>
          </w:p>
        </w:tc>
        <w:tc>
          <w:tcPr>
            <w:tcW w:w="628" w:type="pct"/>
            <w:vMerge/>
            <w:tcBorders>
              <w:top w:val="nil"/>
              <w:left w:val="single" w:sz="4" w:space="0" w:color="auto"/>
              <w:bottom w:val="single" w:sz="4" w:space="0" w:color="auto"/>
              <w:right w:val="single" w:sz="4" w:space="0" w:color="auto"/>
            </w:tcBorders>
            <w:vAlign w:val="center"/>
            <w:hideMark/>
          </w:tcPr>
          <w:p w:rsidR="008D187C" w:rsidRPr="008D187C" w:rsidRDefault="008D187C" w:rsidP="008D187C">
            <w:pPr>
              <w:rPr>
                <w:rFonts w:ascii="Arial" w:hAnsi="Arial" w:cs="Arial"/>
                <w:sz w:val="16"/>
                <w:szCs w:val="16"/>
                <w:lang w:val="es-CR" w:eastAsia="es-CR"/>
              </w:rPr>
            </w:pP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9,5</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0,79</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single" w:sz="4" w:space="0" w:color="auto"/>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Becas Postgrado a Docentes</w:t>
            </w:r>
          </w:p>
        </w:tc>
        <w:tc>
          <w:tcPr>
            <w:tcW w:w="868" w:type="pct"/>
            <w:gridSpan w:val="2"/>
            <w:tcBorders>
              <w:top w:val="nil"/>
              <w:left w:val="single" w:sz="4" w:space="0" w:color="auto"/>
              <w:bottom w:val="single" w:sz="4" w:space="0" w:color="auto"/>
              <w:right w:val="single" w:sz="4" w:space="0" w:color="auto"/>
            </w:tcBorders>
            <w:vAlign w:val="center"/>
          </w:tcPr>
          <w:p w:rsidR="008D187C" w:rsidRPr="008D187C" w:rsidRDefault="008D187C" w:rsidP="008D187C">
            <w:pPr>
              <w:rPr>
                <w:rFonts w:ascii="Cambria" w:hAnsi="Cambria" w:cs="Calibri"/>
                <w:sz w:val="10"/>
                <w:szCs w:val="10"/>
                <w:lang w:val="es-CR" w:eastAsia="es-CR"/>
              </w:rPr>
            </w:pPr>
          </w:p>
        </w:tc>
      </w:tr>
      <w:tr w:rsidR="008D187C" w:rsidRPr="008D187C" w:rsidTr="008D187C">
        <w:trPr>
          <w:trHeight w:val="600"/>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13</w:t>
            </w:r>
          </w:p>
        </w:tc>
        <w:tc>
          <w:tcPr>
            <w:tcW w:w="518" w:type="pct"/>
            <w:tcBorders>
              <w:top w:val="nil"/>
              <w:left w:val="single" w:sz="4" w:space="0" w:color="auto"/>
              <w:bottom w:val="single" w:sz="4" w:space="0" w:color="auto"/>
              <w:right w:val="single" w:sz="4" w:space="0" w:color="auto"/>
            </w:tcBorders>
            <w:shd w:val="clear" w:color="auto" w:fill="auto"/>
            <w:vAlign w:val="center"/>
          </w:tcPr>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2</w:t>
            </w: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FS0003</w:t>
            </w:r>
          </w:p>
        </w:tc>
        <w:tc>
          <w:tcPr>
            <w:tcW w:w="628" w:type="pct"/>
            <w:vMerge/>
            <w:tcBorders>
              <w:top w:val="nil"/>
              <w:left w:val="single" w:sz="4" w:space="0" w:color="auto"/>
              <w:bottom w:val="single" w:sz="4" w:space="0" w:color="auto"/>
              <w:right w:val="single" w:sz="4" w:space="0" w:color="auto"/>
            </w:tcBorders>
            <w:vAlign w:val="center"/>
            <w:hideMark/>
          </w:tcPr>
          <w:p w:rsidR="008D187C" w:rsidRPr="008D187C" w:rsidRDefault="008D187C" w:rsidP="008D187C">
            <w:pPr>
              <w:rPr>
                <w:rFonts w:ascii="Arial" w:hAnsi="Arial" w:cs="Arial"/>
                <w:sz w:val="16"/>
                <w:szCs w:val="16"/>
                <w:lang w:val="es-CR" w:eastAsia="es-CR"/>
              </w:rPr>
            </w:pP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9,5</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0,79</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single" w:sz="4" w:space="0" w:color="auto"/>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Becas Postgrado a Docentes</w:t>
            </w:r>
          </w:p>
        </w:tc>
        <w:tc>
          <w:tcPr>
            <w:tcW w:w="868" w:type="pct"/>
            <w:gridSpan w:val="2"/>
            <w:tcBorders>
              <w:top w:val="nil"/>
              <w:left w:val="single" w:sz="4" w:space="0" w:color="auto"/>
              <w:bottom w:val="single" w:sz="4" w:space="0" w:color="auto"/>
              <w:right w:val="single" w:sz="4" w:space="0" w:color="auto"/>
            </w:tcBorders>
            <w:vAlign w:val="center"/>
          </w:tcPr>
          <w:p w:rsidR="008D187C" w:rsidRPr="008D187C" w:rsidRDefault="008D187C" w:rsidP="008D187C">
            <w:pPr>
              <w:rPr>
                <w:rFonts w:ascii="Cambria" w:hAnsi="Cambria" w:cs="Calibri"/>
                <w:sz w:val="10"/>
                <w:szCs w:val="10"/>
                <w:lang w:val="es-CR" w:eastAsia="es-CR"/>
              </w:rPr>
            </w:pPr>
          </w:p>
        </w:tc>
      </w:tr>
      <w:tr w:rsidR="008D187C" w:rsidRPr="008D187C" w:rsidTr="008D187C">
        <w:trPr>
          <w:trHeight w:val="600"/>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14</w:t>
            </w:r>
          </w:p>
        </w:tc>
        <w:tc>
          <w:tcPr>
            <w:tcW w:w="518" w:type="pct"/>
            <w:tcBorders>
              <w:top w:val="nil"/>
              <w:left w:val="single" w:sz="4" w:space="0" w:color="auto"/>
              <w:bottom w:val="single" w:sz="4" w:space="0" w:color="auto"/>
              <w:right w:val="single" w:sz="4" w:space="0" w:color="auto"/>
            </w:tcBorders>
            <w:shd w:val="clear" w:color="auto" w:fill="auto"/>
            <w:vAlign w:val="center"/>
          </w:tcPr>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2</w:t>
            </w: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FS0004</w:t>
            </w:r>
          </w:p>
        </w:tc>
        <w:tc>
          <w:tcPr>
            <w:tcW w:w="628" w:type="pct"/>
            <w:vMerge/>
            <w:tcBorders>
              <w:top w:val="nil"/>
              <w:left w:val="single" w:sz="4" w:space="0" w:color="auto"/>
              <w:bottom w:val="single" w:sz="4" w:space="0" w:color="auto"/>
              <w:right w:val="single" w:sz="4" w:space="0" w:color="auto"/>
            </w:tcBorders>
            <w:vAlign w:val="center"/>
            <w:hideMark/>
          </w:tcPr>
          <w:p w:rsidR="008D187C" w:rsidRPr="008D187C" w:rsidRDefault="008D187C" w:rsidP="008D187C">
            <w:pPr>
              <w:rPr>
                <w:rFonts w:ascii="Arial" w:hAnsi="Arial" w:cs="Arial"/>
                <w:sz w:val="16"/>
                <w:szCs w:val="16"/>
                <w:lang w:val="es-CR" w:eastAsia="es-CR"/>
              </w:rPr>
            </w:pP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9,5</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0,79</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single" w:sz="4" w:space="0" w:color="auto"/>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Becas Postgrado a Docentes</w:t>
            </w:r>
          </w:p>
        </w:tc>
        <w:tc>
          <w:tcPr>
            <w:tcW w:w="868" w:type="pct"/>
            <w:gridSpan w:val="2"/>
            <w:tcBorders>
              <w:top w:val="nil"/>
              <w:left w:val="single" w:sz="4" w:space="0" w:color="auto"/>
              <w:bottom w:val="single" w:sz="4" w:space="0" w:color="auto"/>
              <w:right w:val="single" w:sz="4" w:space="0" w:color="auto"/>
            </w:tcBorders>
            <w:vAlign w:val="center"/>
          </w:tcPr>
          <w:p w:rsidR="008D187C" w:rsidRPr="008D187C" w:rsidRDefault="008D187C" w:rsidP="008D187C">
            <w:pPr>
              <w:rPr>
                <w:rFonts w:ascii="Cambria" w:hAnsi="Cambria" w:cs="Calibri"/>
                <w:sz w:val="10"/>
                <w:szCs w:val="10"/>
                <w:lang w:val="es-CR" w:eastAsia="es-CR"/>
              </w:rPr>
            </w:pPr>
          </w:p>
        </w:tc>
      </w:tr>
      <w:tr w:rsidR="008D187C" w:rsidRPr="008D187C" w:rsidTr="008D187C">
        <w:trPr>
          <w:trHeight w:val="600"/>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15</w:t>
            </w:r>
          </w:p>
        </w:tc>
        <w:tc>
          <w:tcPr>
            <w:tcW w:w="518" w:type="pct"/>
            <w:tcBorders>
              <w:top w:val="nil"/>
              <w:left w:val="single" w:sz="4" w:space="0" w:color="auto"/>
              <w:bottom w:val="single" w:sz="4" w:space="0" w:color="auto"/>
              <w:right w:val="single" w:sz="4" w:space="0" w:color="auto"/>
            </w:tcBorders>
            <w:shd w:val="clear" w:color="auto" w:fill="auto"/>
            <w:vAlign w:val="center"/>
          </w:tcPr>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FS0005</w:t>
            </w:r>
          </w:p>
        </w:tc>
        <w:tc>
          <w:tcPr>
            <w:tcW w:w="628" w:type="pct"/>
            <w:vMerge/>
            <w:tcBorders>
              <w:top w:val="nil"/>
              <w:left w:val="single" w:sz="4" w:space="0" w:color="auto"/>
              <w:bottom w:val="single" w:sz="4" w:space="0" w:color="auto"/>
              <w:right w:val="single" w:sz="4" w:space="0" w:color="auto"/>
            </w:tcBorders>
            <w:vAlign w:val="center"/>
            <w:hideMark/>
          </w:tcPr>
          <w:p w:rsidR="008D187C" w:rsidRPr="008D187C" w:rsidRDefault="008D187C" w:rsidP="008D187C">
            <w:pPr>
              <w:rPr>
                <w:rFonts w:ascii="Arial" w:hAnsi="Arial" w:cs="Arial"/>
                <w:sz w:val="16"/>
                <w:szCs w:val="16"/>
                <w:lang w:val="es-CR" w:eastAsia="es-CR"/>
              </w:rPr>
            </w:pP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9,5</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0,79</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single" w:sz="4" w:space="0" w:color="auto"/>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Becas Postgrado a Docentes</w:t>
            </w:r>
          </w:p>
        </w:tc>
        <w:tc>
          <w:tcPr>
            <w:tcW w:w="868" w:type="pct"/>
            <w:gridSpan w:val="2"/>
            <w:tcBorders>
              <w:top w:val="nil"/>
              <w:left w:val="single" w:sz="4" w:space="0" w:color="auto"/>
              <w:bottom w:val="single" w:sz="4" w:space="0" w:color="auto"/>
              <w:right w:val="single" w:sz="4" w:space="0" w:color="auto"/>
            </w:tcBorders>
            <w:vAlign w:val="center"/>
          </w:tcPr>
          <w:p w:rsidR="008D187C" w:rsidRPr="008D187C" w:rsidRDefault="008D187C" w:rsidP="008D187C">
            <w:pPr>
              <w:rPr>
                <w:rFonts w:ascii="Cambria" w:hAnsi="Cambria" w:cs="Calibri"/>
                <w:sz w:val="10"/>
                <w:szCs w:val="10"/>
                <w:lang w:val="es-CR" w:eastAsia="es-CR"/>
              </w:rPr>
            </w:pPr>
          </w:p>
        </w:tc>
      </w:tr>
      <w:tr w:rsidR="008D187C" w:rsidRPr="008D187C" w:rsidTr="008D187C">
        <w:trPr>
          <w:trHeight w:val="600"/>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16</w:t>
            </w:r>
          </w:p>
        </w:tc>
        <w:tc>
          <w:tcPr>
            <w:tcW w:w="518" w:type="pct"/>
            <w:tcBorders>
              <w:top w:val="nil"/>
              <w:left w:val="single" w:sz="4" w:space="0" w:color="auto"/>
              <w:bottom w:val="single" w:sz="4" w:space="0" w:color="auto"/>
              <w:right w:val="single" w:sz="4" w:space="0" w:color="auto"/>
            </w:tcBorders>
            <w:shd w:val="clear" w:color="auto" w:fill="auto"/>
          </w:tcPr>
          <w:p w:rsidR="008D187C" w:rsidRPr="008D187C" w:rsidRDefault="008D187C" w:rsidP="008D187C">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FS0006</w:t>
            </w:r>
          </w:p>
        </w:tc>
        <w:tc>
          <w:tcPr>
            <w:tcW w:w="628" w:type="pct"/>
            <w:vMerge/>
            <w:tcBorders>
              <w:top w:val="nil"/>
              <w:left w:val="single" w:sz="4" w:space="0" w:color="auto"/>
              <w:bottom w:val="single" w:sz="4" w:space="0" w:color="auto"/>
              <w:right w:val="single" w:sz="4" w:space="0" w:color="auto"/>
            </w:tcBorders>
            <w:vAlign w:val="center"/>
            <w:hideMark/>
          </w:tcPr>
          <w:p w:rsidR="008D187C" w:rsidRPr="008D187C" w:rsidRDefault="008D187C" w:rsidP="008D187C">
            <w:pPr>
              <w:rPr>
                <w:rFonts w:ascii="Arial" w:hAnsi="Arial" w:cs="Arial"/>
                <w:sz w:val="16"/>
                <w:szCs w:val="16"/>
                <w:lang w:val="es-CR" w:eastAsia="es-CR"/>
              </w:rPr>
            </w:pP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9,5</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0,79</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single" w:sz="4" w:space="0" w:color="auto"/>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Becas Postgrado a Docentes</w:t>
            </w:r>
          </w:p>
        </w:tc>
        <w:tc>
          <w:tcPr>
            <w:tcW w:w="868" w:type="pct"/>
            <w:gridSpan w:val="2"/>
            <w:tcBorders>
              <w:top w:val="nil"/>
              <w:left w:val="single" w:sz="4" w:space="0" w:color="auto"/>
              <w:bottom w:val="single" w:sz="4" w:space="0" w:color="auto"/>
              <w:right w:val="single" w:sz="4" w:space="0" w:color="auto"/>
            </w:tcBorders>
            <w:vAlign w:val="center"/>
          </w:tcPr>
          <w:p w:rsidR="008D187C" w:rsidRPr="008D187C" w:rsidRDefault="008D187C" w:rsidP="008D187C">
            <w:pPr>
              <w:rPr>
                <w:rFonts w:ascii="Cambria" w:hAnsi="Cambria" w:cs="Calibri"/>
                <w:sz w:val="10"/>
                <w:szCs w:val="10"/>
                <w:lang w:val="es-CR" w:eastAsia="es-CR"/>
              </w:rPr>
            </w:pPr>
          </w:p>
        </w:tc>
      </w:tr>
      <w:tr w:rsidR="008D187C" w:rsidRPr="008D187C" w:rsidTr="008D187C">
        <w:trPr>
          <w:trHeight w:val="600"/>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17</w:t>
            </w:r>
          </w:p>
        </w:tc>
        <w:tc>
          <w:tcPr>
            <w:tcW w:w="518" w:type="pct"/>
            <w:tcBorders>
              <w:top w:val="nil"/>
              <w:left w:val="single" w:sz="4" w:space="0" w:color="auto"/>
              <w:bottom w:val="single" w:sz="4" w:space="0" w:color="auto"/>
              <w:right w:val="single" w:sz="4" w:space="0" w:color="auto"/>
            </w:tcBorders>
            <w:shd w:val="clear" w:color="auto" w:fill="auto"/>
          </w:tcPr>
          <w:p w:rsidR="008D187C" w:rsidRPr="008D187C" w:rsidRDefault="008D187C" w:rsidP="008D187C">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FS0007</w:t>
            </w:r>
          </w:p>
        </w:tc>
        <w:tc>
          <w:tcPr>
            <w:tcW w:w="628" w:type="pct"/>
            <w:vMerge/>
            <w:tcBorders>
              <w:top w:val="nil"/>
              <w:left w:val="single" w:sz="4" w:space="0" w:color="auto"/>
              <w:bottom w:val="single" w:sz="4" w:space="0" w:color="auto"/>
              <w:right w:val="single" w:sz="4" w:space="0" w:color="auto"/>
            </w:tcBorders>
            <w:vAlign w:val="center"/>
            <w:hideMark/>
          </w:tcPr>
          <w:p w:rsidR="008D187C" w:rsidRPr="008D187C" w:rsidRDefault="008D187C" w:rsidP="008D187C">
            <w:pPr>
              <w:rPr>
                <w:rFonts w:ascii="Arial" w:hAnsi="Arial" w:cs="Arial"/>
                <w:sz w:val="16"/>
                <w:szCs w:val="16"/>
                <w:lang w:val="es-CR" w:eastAsia="es-CR"/>
              </w:rPr>
            </w:pP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9,5</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0,79</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single" w:sz="4" w:space="0" w:color="auto"/>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Becas Postgrado a Docentes</w:t>
            </w:r>
          </w:p>
        </w:tc>
        <w:tc>
          <w:tcPr>
            <w:tcW w:w="868" w:type="pct"/>
            <w:gridSpan w:val="2"/>
            <w:tcBorders>
              <w:top w:val="nil"/>
              <w:left w:val="single" w:sz="4" w:space="0" w:color="auto"/>
              <w:bottom w:val="single" w:sz="4" w:space="0" w:color="auto"/>
              <w:right w:val="single" w:sz="4" w:space="0" w:color="auto"/>
            </w:tcBorders>
            <w:vAlign w:val="center"/>
          </w:tcPr>
          <w:p w:rsidR="008D187C" w:rsidRPr="008D187C" w:rsidRDefault="008D187C" w:rsidP="008D187C">
            <w:pPr>
              <w:rPr>
                <w:rFonts w:ascii="Cambria" w:hAnsi="Cambria" w:cs="Calibri"/>
                <w:sz w:val="10"/>
                <w:szCs w:val="10"/>
                <w:lang w:val="es-CR" w:eastAsia="es-CR"/>
              </w:rPr>
            </w:pPr>
          </w:p>
        </w:tc>
      </w:tr>
      <w:tr w:rsidR="008D187C" w:rsidRPr="008D187C" w:rsidTr="008D187C">
        <w:trPr>
          <w:trHeight w:val="600"/>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18</w:t>
            </w:r>
          </w:p>
        </w:tc>
        <w:tc>
          <w:tcPr>
            <w:tcW w:w="518" w:type="pct"/>
            <w:tcBorders>
              <w:top w:val="nil"/>
              <w:left w:val="single" w:sz="4" w:space="0" w:color="auto"/>
              <w:bottom w:val="single" w:sz="4" w:space="0" w:color="auto"/>
              <w:right w:val="single" w:sz="4" w:space="0" w:color="auto"/>
            </w:tcBorders>
            <w:shd w:val="clear" w:color="auto" w:fill="auto"/>
          </w:tcPr>
          <w:p w:rsidR="008D187C" w:rsidRPr="008D187C" w:rsidRDefault="008D187C" w:rsidP="008D187C">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FS0008</w:t>
            </w:r>
          </w:p>
        </w:tc>
        <w:tc>
          <w:tcPr>
            <w:tcW w:w="628" w:type="pct"/>
            <w:vMerge/>
            <w:tcBorders>
              <w:top w:val="nil"/>
              <w:left w:val="single" w:sz="4" w:space="0" w:color="auto"/>
              <w:bottom w:val="single" w:sz="4" w:space="0" w:color="auto"/>
              <w:right w:val="single" w:sz="4" w:space="0" w:color="auto"/>
            </w:tcBorders>
            <w:vAlign w:val="center"/>
            <w:hideMark/>
          </w:tcPr>
          <w:p w:rsidR="008D187C" w:rsidRPr="008D187C" w:rsidRDefault="008D187C" w:rsidP="008D187C">
            <w:pPr>
              <w:rPr>
                <w:rFonts w:ascii="Arial" w:hAnsi="Arial" w:cs="Arial"/>
                <w:sz w:val="16"/>
                <w:szCs w:val="16"/>
                <w:lang w:val="es-CR" w:eastAsia="es-CR"/>
              </w:rPr>
            </w:pP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9,5</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0,79</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single" w:sz="4" w:space="0" w:color="auto"/>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Becas Postgrado a Docentes</w:t>
            </w:r>
          </w:p>
        </w:tc>
        <w:tc>
          <w:tcPr>
            <w:tcW w:w="868" w:type="pct"/>
            <w:gridSpan w:val="2"/>
            <w:tcBorders>
              <w:top w:val="nil"/>
              <w:left w:val="single" w:sz="4" w:space="0" w:color="auto"/>
              <w:bottom w:val="single" w:sz="4" w:space="0" w:color="auto"/>
              <w:right w:val="single" w:sz="4" w:space="0" w:color="auto"/>
            </w:tcBorders>
            <w:vAlign w:val="center"/>
          </w:tcPr>
          <w:p w:rsidR="008D187C" w:rsidRPr="008D187C" w:rsidRDefault="008D187C" w:rsidP="008D187C">
            <w:pPr>
              <w:rPr>
                <w:rFonts w:ascii="Cambria" w:hAnsi="Cambria" w:cs="Calibri"/>
                <w:sz w:val="10"/>
                <w:szCs w:val="10"/>
                <w:lang w:val="es-CR" w:eastAsia="es-CR"/>
              </w:rPr>
            </w:pPr>
          </w:p>
        </w:tc>
      </w:tr>
      <w:tr w:rsidR="008D187C" w:rsidRPr="008D187C" w:rsidTr="008D187C">
        <w:trPr>
          <w:trHeight w:val="600"/>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19</w:t>
            </w:r>
          </w:p>
        </w:tc>
        <w:tc>
          <w:tcPr>
            <w:tcW w:w="518" w:type="pct"/>
            <w:tcBorders>
              <w:top w:val="nil"/>
              <w:left w:val="single" w:sz="4" w:space="0" w:color="auto"/>
              <w:bottom w:val="single" w:sz="4" w:space="0" w:color="auto"/>
              <w:right w:val="single" w:sz="4" w:space="0" w:color="auto"/>
            </w:tcBorders>
            <w:shd w:val="clear" w:color="auto" w:fill="auto"/>
          </w:tcPr>
          <w:p w:rsidR="008D187C" w:rsidRPr="008D187C" w:rsidRDefault="008D187C" w:rsidP="008D187C">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FS0030</w:t>
            </w:r>
          </w:p>
        </w:tc>
        <w:tc>
          <w:tcPr>
            <w:tcW w:w="628" w:type="pct"/>
            <w:vMerge/>
            <w:tcBorders>
              <w:top w:val="nil"/>
              <w:left w:val="single" w:sz="4" w:space="0" w:color="auto"/>
              <w:bottom w:val="single" w:sz="4" w:space="0" w:color="auto"/>
              <w:right w:val="single" w:sz="4" w:space="0" w:color="auto"/>
            </w:tcBorders>
            <w:vAlign w:val="center"/>
            <w:hideMark/>
          </w:tcPr>
          <w:p w:rsidR="008D187C" w:rsidRPr="008D187C" w:rsidRDefault="008D187C" w:rsidP="008D187C">
            <w:pPr>
              <w:rPr>
                <w:rFonts w:ascii="Arial" w:hAnsi="Arial" w:cs="Arial"/>
                <w:sz w:val="16"/>
                <w:szCs w:val="16"/>
                <w:lang w:val="es-CR" w:eastAsia="es-CR"/>
              </w:rPr>
            </w:pP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9,5</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0,79</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single" w:sz="4" w:space="0" w:color="auto"/>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Becas Postgrado a Docentes</w:t>
            </w:r>
          </w:p>
        </w:tc>
        <w:tc>
          <w:tcPr>
            <w:tcW w:w="868" w:type="pct"/>
            <w:gridSpan w:val="2"/>
            <w:tcBorders>
              <w:top w:val="nil"/>
              <w:left w:val="single" w:sz="4" w:space="0" w:color="auto"/>
              <w:bottom w:val="single" w:sz="4" w:space="0" w:color="auto"/>
              <w:right w:val="single" w:sz="4" w:space="0" w:color="auto"/>
            </w:tcBorders>
            <w:vAlign w:val="center"/>
          </w:tcPr>
          <w:p w:rsidR="008D187C" w:rsidRPr="008D187C" w:rsidRDefault="008D187C" w:rsidP="008D187C">
            <w:pPr>
              <w:rPr>
                <w:rFonts w:ascii="Cambria" w:hAnsi="Cambria" w:cs="Calibri"/>
                <w:sz w:val="10"/>
                <w:szCs w:val="10"/>
                <w:lang w:val="es-CR" w:eastAsia="es-CR"/>
              </w:rPr>
            </w:pPr>
          </w:p>
        </w:tc>
      </w:tr>
      <w:tr w:rsidR="008D187C" w:rsidRPr="008D187C" w:rsidTr="008D187C">
        <w:trPr>
          <w:trHeight w:val="600"/>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20</w:t>
            </w:r>
          </w:p>
        </w:tc>
        <w:tc>
          <w:tcPr>
            <w:tcW w:w="518" w:type="pct"/>
            <w:tcBorders>
              <w:top w:val="nil"/>
              <w:left w:val="single" w:sz="4" w:space="0" w:color="auto"/>
              <w:bottom w:val="single" w:sz="4" w:space="0" w:color="auto"/>
              <w:right w:val="single" w:sz="4" w:space="0" w:color="auto"/>
            </w:tcBorders>
            <w:shd w:val="clear" w:color="auto" w:fill="auto"/>
          </w:tcPr>
          <w:p w:rsidR="008D187C" w:rsidRPr="008D187C" w:rsidRDefault="008D187C" w:rsidP="008D187C">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FS0031</w:t>
            </w:r>
          </w:p>
        </w:tc>
        <w:tc>
          <w:tcPr>
            <w:tcW w:w="628" w:type="pct"/>
            <w:vMerge/>
            <w:tcBorders>
              <w:top w:val="nil"/>
              <w:left w:val="single" w:sz="4" w:space="0" w:color="auto"/>
              <w:bottom w:val="single" w:sz="4" w:space="0" w:color="auto"/>
              <w:right w:val="single" w:sz="4" w:space="0" w:color="auto"/>
            </w:tcBorders>
            <w:vAlign w:val="center"/>
            <w:hideMark/>
          </w:tcPr>
          <w:p w:rsidR="008D187C" w:rsidRPr="008D187C" w:rsidRDefault="008D187C" w:rsidP="008D187C">
            <w:pPr>
              <w:rPr>
                <w:rFonts w:ascii="Arial" w:hAnsi="Arial" w:cs="Arial"/>
                <w:sz w:val="16"/>
                <w:szCs w:val="16"/>
                <w:lang w:val="es-CR" w:eastAsia="es-CR"/>
              </w:rPr>
            </w:pP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9,5</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0,79</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single" w:sz="4" w:space="0" w:color="auto"/>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Becas Postgrado a Docentes</w:t>
            </w:r>
          </w:p>
        </w:tc>
        <w:tc>
          <w:tcPr>
            <w:tcW w:w="868" w:type="pct"/>
            <w:gridSpan w:val="2"/>
            <w:tcBorders>
              <w:top w:val="nil"/>
              <w:left w:val="single" w:sz="4" w:space="0" w:color="auto"/>
              <w:bottom w:val="single" w:sz="4" w:space="0" w:color="auto"/>
              <w:right w:val="single" w:sz="4" w:space="0" w:color="auto"/>
            </w:tcBorders>
            <w:vAlign w:val="center"/>
          </w:tcPr>
          <w:p w:rsidR="008D187C" w:rsidRPr="008D187C" w:rsidRDefault="008D187C" w:rsidP="008D187C">
            <w:pPr>
              <w:rPr>
                <w:rFonts w:ascii="Cambria" w:hAnsi="Cambria" w:cs="Calibri"/>
                <w:sz w:val="10"/>
                <w:szCs w:val="10"/>
                <w:lang w:val="es-CR" w:eastAsia="es-CR"/>
              </w:rPr>
            </w:pPr>
          </w:p>
        </w:tc>
      </w:tr>
      <w:tr w:rsidR="008D187C" w:rsidRPr="008D187C" w:rsidTr="008D187C">
        <w:trPr>
          <w:trHeight w:val="600"/>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21</w:t>
            </w:r>
          </w:p>
        </w:tc>
        <w:tc>
          <w:tcPr>
            <w:tcW w:w="518" w:type="pct"/>
            <w:tcBorders>
              <w:top w:val="nil"/>
              <w:left w:val="single" w:sz="4" w:space="0" w:color="auto"/>
              <w:bottom w:val="single" w:sz="4" w:space="0" w:color="auto"/>
              <w:right w:val="single" w:sz="4" w:space="0" w:color="auto"/>
            </w:tcBorders>
            <w:shd w:val="clear" w:color="auto" w:fill="auto"/>
          </w:tcPr>
          <w:p w:rsidR="008D187C" w:rsidRPr="008D187C" w:rsidRDefault="008D187C" w:rsidP="008D187C">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FS0032</w:t>
            </w:r>
          </w:p>
        </w:tc>
        <w:tc>
          <w:tcPr>
            <w:tcW w:w="628" w:type="pct"/>
            <w:vMerge/>
            <w:tcBorders>
              <w:top w:val="nil"/>
              <w:left w:val="single" w:sz="4" w:space="0" w:color="auto"/>
              <w:bottom w:val="single" w:sz="4" w:space="0" w:color="auto"/>
              <w:right w:val="single" w:sz="4" w:space="0" w:color="auto"/>
            </w:tcBorders>
            <w:vAlign w:val="center"/>
            <w:hideMark/>
          </w:tcPr>
          <w:p w:rsidR="008D187C" w:rsidRPr="008D187C" w:rsidRDefault="008D187C" w:rsidP="008D187C">
            <w:pPr>
              <w:rPr>
                <w:rFonts w:ascii="Arial" w:hAnsi="Arial" w:cs="Arial"/>
                <w:sz w:val="16"/>
                <w:szCs w:val="16"/>
                <w:lang w:val="es-CR" w:eastAsia="es-CR"/>
              </w:rPr>
            </w:pP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9,5</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0,79</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single" w:sz="4" w:space="0" w:color="auto"/>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Becas Postgrado a Docentes</w:t>
            </w:r>
          </w:p>
        </w:tc>
        <w:tc>
          <w:tcPr>
            <w:tcW w:w="868" w:type="pct"/>
            <w:gridSpan w:val="2"/>
            <w:tcBorders>
              <w:top w:val="nil"/>
              <w:left w:val="single" w:sz="4" w:space="0" w:color="auto"/>
              <w:bottom w:val="single" w:sz="4" w:space="0" w:color="auto"/>
              <w:right w:val="single" w:sz="4" w:space="0" w:color="auto"/>
            </w:tcBorders>
            <w:vAlign w:val="center"/>
          </w:tcPr>
          <w:p w:rsidR="008D187C" w:rsidRPr="008D187C" w:rsidRDefault="008D187C" w:rsidP="008D187C">
            <w:pPr>
              <w:rPr>
                <w:rFonts w:ascii="Cambria" w:hAnsi="Cambria" w:cs="Calibri"/>
                <w:sz w:val="10"/>
                <w:szCs w:val="10"/>
                <w:lang w:val="es-CR" w:eastAsia="es-CR"/>
              </w:rPr>
            </w:pPr>
          </w:p>
        </w:tc>
      </w:tr>
      <w:tr w:rsidR="008D187C" w:rsidRPr="008D187C" w:rsidTr="008D187C">
        <w:trPr>
          <w:trHeight w:val="600"/>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22</w:t>
            </w:r>
          </w:p>
        </w:tc>
        <w:tc>
          <w:tcPr>
            <w:tcW w:w="518" w:type="pct"/>
            <w:tcBorders>
              <w:top w:val="nil"/>
              <w:left w:val="single" w:sz="4" w:space="0" w:color="auto"/>
              <w:bottom w:val="single" w:sz="4" w:space="0" w:color="auto"/>
              <w:right w:val="single" w:sz="4" w:space="0" w:color="auto"/>
            </w:tcBorders>
            <w:shd w:val="clear" w:color="auto" w:fill="auto"/>
          </w:tcPr>
          <w:p w:rsidR="008D187C" w:rsidRPr="008D187C" w:rsidRDefault="008D187C" w:rsidP="008D187C">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FS0121</w:t>
            </w:r>
          </w:p>
        </w:tc>
        <w:tc>
          <w:tcPr>
            <w:tcW w:w="628" w:type="pct"/>
            <w:vMerge/>
            <w:tcBorders>
              <w:top w:val="nil"/>
              <w:left w:val="single" w:sz="4" w:space="0" w:color="auto"/>
              <w:bottom w:val="single" w:sz="4" w:space="0" w:color="auto"/>
              <w:right w:val="single" w:sz="4" w:space="0" w:color="auto"/>
            </w:tcBorders>
            <w:vAlign w:val="center"/>
            <w:hideMark/>
          </w:tcPr>
          <w:p w:rsidR="008D187C" w:rsidRPr="008D187C" w:rsidRDefault="008D187C" w:rsidP="008D187C">
            <w:pPr>
              <w:rPr>
                <w:rFonts w:ascii="Arial" w:hAnsi="Arial" w:cs="Arial"/>
                <w:sz w:val="16"/>
                <w:szCs w:val="16"/>
                <w:lang w:val="es-CR" w:eastAsia="es-CR"/>
              </w:rPr>
            </w:pP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9,5</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0,79</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single" w:sz="4" w:space="0" w:color="auto"/>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Becas Postgrado a Docentes</w:t>
            </w:r>
          </w:p>
        </w:tc>
        <w:tc>
          <w:tcPr>
            <w:tcW w:w="868" w:type="pct"/>
            <w:gridSpan w:val="2"/>
            <w:tcBorders>
              <w:top w:val="nil"/>
              <w:left w:val="single" w:sz="4" w:space="0" w:color="auto"/>
              <w:bottom w:val="single" w:sz="4" w:space="0" w:color="auto"/>
              <w:right w:val="single" w:sz="4" w:space="0" w:color="auto"/>
            </w:tcBorders>
            <w:vAlign w:val="center"/>
          </w:tcPr>
          <w:p w:rsidR="008D187C" w:rsidRPr="008D187C" w:rsidRDefault="008D187C" w:rsidP="008D187C">
            <w:pPr>
              <w:rPr>
                <w:rFonts w:ascii="Cambria" w:hAnsi="Cambria" w:cs="Calibri"/>
                <w:sz w:val="10"/>
                <w:szCs w:val="10"/>
                <w:lang w:val="es-CR" w:eastAsia="es-CR"/>
              </w:rPr>
            </w:pPr>
          </w:p>
        </w:tc>
      </w:tr>
      <w:tr w:rsidR="008D187C" w:rsidRPr="008D187C" w:rsidTr="008D187C">
        <w:trPr>
          <w:trHeight w:val="600"/>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23</w:t>
            </w:r>
          </w:p>
        </w:tc>
        <w:tc>
          <w:tcPr>
            <w:tcW w:w="518" w:type="pct"/>
            <w:tcBorders>
              <w:top w:val="nil"/>
              <w:left w:val="single" w:sz="4" w:space="0" w:color="auto"/>
              <w:bottom w:val="single" w:sz="4" w:space="0" w:color="auto"/>
              <w:right w:val="single" w:sz="4" w:space="0" w:color="auto"/>
            </w:tcBorders>
            <w:shd w:val="clear" w:color="auto" w:fill="auto"/>
          </w:tcPr>
          <w:p w:rsidR="008D187C" w:rsidRPr="008D187C" w:rsidRDefault="008D187C" w:rsidP="008D187C">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FS0122</w:t>
            </w:r>
          </w:p>
        </w:tc>
        <w:tc>
          <w:tcPr>
            <w:tcW w:w="628" w:type="pct"/>
            <w:vMerge/>
            <w:tcBorders>
              <w:top w:val="nil"/>
              <w:left w:val="single" w:sz="4" w:space="0" w:color="auto"/>
              <w:bottom w:val="single" w:sz="4" w:space="0" w:color="auto"/>
              <w:right w:val="single" w:sz="4" w:space="0" w:color="auto"/>
            </w:tcBorders>
            <w:vAlign w:val="center"/>
            <w:hideMark/>
          </w:tcPr>
          <w:p w:rsidR="008D187C" w:rsidRPr="008D187C" w:rsidRDefault="008D187C" w:rsidP="008D187C">
            <w:pPr>
              <w:rPr>
                <w:rFonts w:ascii="Arial" w:hAnsi="Arial" w:cs="Arial"/>
                <w:sz w:val="16"/>
                <w:szCs w:val="16"/>
                <w:lang w:val="es-CR" w:eastAsia="es-CR"/>
              </w:rPr>
            </w:pP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9,5</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0,79</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single" w:sz="4" w:space="0" w:color="auto"/>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Becas Postgrado a Docentes</w:t>
            </w:r>
          </w:p>
        </w:tc>
        <w:tc>
          <w:tcPr>
            <w:tcW w:w="868" w:type="pct"/>
            <w:gridSpan w:val="2"/>
            <w:tcBorders>
              <w:top w:val="nil"/>
              <w:left w:val="single" w:sz="4" w:space="0" w:color="auto"/>
              <w:bottom w:val="single" w:sz="4" w:space="0" w:color="auto"/>
              <w:right w:val="single" w:sz="4" w:space="0" w:color="auto"/>
            </w:tcBorders>
            <w:vAlign w:val="center"/>
          </w:tcPr>
          <w:p w:rsidR="008D187C" w:rsidRPr="008D187C" w:rsidRDefault="008D187C" w:rsidP="008D187C">
            <w:pPr>
              <w:rPr>
                <w:rFonts w:ascii="Cambria" w:hAnsi="Cambria" w:cs="Calibri"/>
                <w:sz w:val="10"/>
                <w:szCs w:val="10"/>
                <w:lang w:val="es-CR" w:eastAsia="es-CR"/>
              </w:rPr>
            </w:pPr>
          </w:p>
        </w:tc>
      </w:tr>
      <w:tr w:rsidR="008D187C" w:rsidRPr="008D187C" w:rsidTr="008D187C">
        <w:trPr>
          <w:trHeight w:val="600"/>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24</w:t>
            </w:r>
          </w:p>
        </w:tc>
        <w:tc>
          <w:tcPr>
            <w:tcW w:w="518" w:type="pct"/>
            <w:tcBorders>
              <w:top w:val="nil"/>
              <w:left w:val="single" w:sz="4" w:space="0" w:color="auto"/>
              <w:bottom w:val="single" w:sz="4" w:space="0" w:color="auto"/>
              <w:right w:val="single" w:sz="4" w:space="0" w:color="auto"/>
            </w:tcBorders>
            <w:shd w:val="clear" w:color="auto" w:fill="auto"/>
          </w:tcPr>
          <w:p w:rsidR="008D187C" w:rsidRPr="008D187C" w:rsidRDefault="008D187C" w:rsidP="008D187C">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FS0123</w:t>
            </w:r>
          </w:p>
        </w:tc>
        <w:tc>
          <w:tcPr>
            <w:tcW w:w="628" w:type="pct"/>
            <w:vMerge/>
            <w:tcBorders>
              <w:top w:val="nil"/>
              <w:left w:val="single" w:sz="4" w:space="0" w:color="auto"/>
              <w:bottom w:val="single" w:sz="4" w:space="0" w:color="auto"/>
              <w:right w:val="single" w:sz="4" w:space="0" w:color="auto"/>
            </w:tcBorders>
            <w:vAlign w:val="center"/>
            <w:hideMark/>
          </w:tcPr>
          <w:p w:rsidR="008D187C" w:rsidRPr="008D187C" w:rsidRDefault="008D187C" w:rsidP="008D187C">
            <w:pPr>
              <w:rPr>
                <w:rFonts w:ascii="Arial" w:hAnsi="Arial" w:cs="Arial"/>
                <w:sz w:val="16"/>
                <w:szCs w:val="16"/>
                <w:lang w:val="es-CR" w:eastAsia="es-CR"/>
              </w:rPr>
            </w:pP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9,5</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0,79</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single" w:sz="4" w:space="0" w:color="auto"/>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Becas Postgrado a Docentes</w:t>
            </w:r>
          </w:p>
        </w:tc>
        <w:tc>
          <w:tcPr>
            <w:tcW w:w="868" w:type="pct"/>
            <w:gridSpan w:val="2"/>
            <w:tcBorders>
              <w:top w:val="nil"/>
              <w:left w:val="single" w:sz="4" w:space="0" w:color="auto"/>
              <w:bottom w:val="single" w:sz="4" w:space="0" w:color="auto"/>
              <w:right w:val="single" w:sz="4" w:space="0" w:color="auto"/>
            </w:tcBorders>
            <w:vAlign w:val="center"/>
          </w:tcPr>
          <w:p w:rsidR="008D187C" w:rsidRPr="008D187C" w:rsidRDefault="008D187C" w:rsidP="008D187C">
            <w:pPr>
              <w:rPr>
                <w:rFonts w:ascii="Cambria" w:hAnsi="Cambria" w:cs="Calibri"/>
                <w:sz w:val="10"/>
                <w:szCs w:val="10"/>
                <w:lang w:val="es-CR" w:eastAsia="es-CR"/>
              </w:rPr>
            </w:pPr>
          </w:p>
        </w:tc>
      </w:tr>
      <w:tr w:rsidR="008D187C" w:rsidRPr="008D187C" w:rsidTr="008D187C">
        <w:trPr>
          <w:trHeight w:val="600"/>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25</w:t>
            </w:r>
          </w:p>
        </w:tc>
        <w:tc>
          <w:tcPr>
            <w:tcW w:w="518" w:type="pct"/>
            <w:tcBorders>
              <w:top w:val="nil"/>
              <w:left w:val="single" w:sz="4" w:space="0" w:color="auto"/>
              <w:bottom w:val="single" w:sz="4" w:space="0" w:color="auto"/>
              <w:right w:val="single" w:sz="4" w:space="0" w:color="auto"/>
            </w:tcBorders>
            <w:shd w:val="clear" w:color="auto" w:fill="auto"/>
          </w:tcPr>
          <w:p w:rsidR="008D187C" w:rsidRPr="008D187C" w:rsidRDefault="008D187C" w:rsidP="008D187C">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FS0124</w:t>
            </w:r>
          </w:p>
        </w:tc>
        <w:tc>
          <w:tcPr>
            <w:tcW w:w="628" w:type="pct"/>
            <w:vMerge/>
            <w:tcBorders>
              <w:top w:val="nil"/>
              <w:left w:val="single" w:sz="4" w:space="0" w:color="auto"/>
              <w:bottom w:val="single" w:sz="4" w:space="0" w:color="auto"/>
              <w:right w:val="single" w:sz="4" w:space="0" w:color="auto"/>
            </w:tcBorders>
            <w:vAlign w:val="center"/>
            <w:hideMark/>
          </w:tcPr>
          <w:p w:rsidR="008D187C" w:rsidRPr="008D187C" w:rsidRDefault="008D187C" w:rsidP="008D187C">
            <w:pPr>
              <w:rPr>
                <w:rFonts w:ascii="Arial" w:hAnsi="Arial" w:cs="Arial"/>
                <w:sz w:val="16"/>
                <w:szCs w:val="16"/>
                <w:lang w:val="es-CR" w:eastAsia="es-CR"/>
              </w:rPr>
            </w:pP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9,5</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0,79</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single" w:sz="4" w:space="0" w:color="auto"/>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Becas Postgrado a Docentes</w:t>
            </w:r>
          </w:p>
        </w:tc>
        <w:tc>
          <w:tcPr>
            <w:tcW w:w="868" w:type="pct"/>
            <w:gridSpan w:val="2"/>
            <w:tcBorders>
              <w:top w:val="nil"/>
              <w:left w:val="single" w:sz="4" w:space="0" w:color="auto"/>
              <w:bottom w:val="single" w:sz="4" w:space="0" w:color="auto"/>
              <w:right w:val="single" w:sz="4" w:space="0" w:color="auto"/>
            </w:tcBorders>
            <w:vAlign w:val="center"/>
          </w:tcPr>
          <w:p w:rsidR="008D187C" w:rsidRPr="008D187C" w:rsidRDefault="008D187C" w:rsidP="008D187C">
            <w:pPr>
              <w:rPr>
                <w:rFonts w:ascii="Cambria" w:hAnsi="Cambria" w:cs="Calibri"/>
                <w:sz w:val="10"/>
                <w:szCs w:val="10"/>
                <w:lang w:val="es-CR" w:eastAsia="es-CR"/>
              </w:rPr>
            </w:pPr>
          </w:p>
        </w:tc>
      </w:tr>
      <w:tr w:rsidR="008D187C" w:rsidRPr="008D187C" w:rsidTr="008D187C">
        <w:trPr>
          <w:trHeight w:val="600"/>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26</w:t>
            </w:r>
          </w:p>
        </w:tc>
        <w:tc>
          <w:tcPr>
            <w:tcW w:w="518" w:type="pct"/>
            <w:tcBorders>
              <w:top w:val="nil"/>
              <w:left w:val="single" w:sz="4" w:space="0" w:color="auto"/>
              <w:bottom w:val="single" w:sz="4" w:space="0" w:color="auto"/>
              <w:right w:val="single" w:sz="4" w:space="0" w:color="auto"/>
            </w:tcBorders>
            <w:shd w:val="clear" w:color="auto" w:fill="auto"/>
          </w:tcPr>
          <w:p w:rsidR="008D187C" w:rsidRPr="008D187C" w:rsidRDefault="008D187C" w:rsidP="008D187C">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FS0125</w:t>
            </w:r>
          </w:p>
        </w:tc>
        <w:tc>
          <w:tcPr>
            <w:tcW w:w="628" w:type="pct"/>
            <w:vMerge/>
            <w:tcBorders>
              <w:top w:val="nil"/>
              <w:left w:val="single" w:sz="4" w:space="0" w:color="auto"/>
              <w:bottom w:val="single" w:sz="4" w:space="0" w:color="auto"/>
              <w:right w:val="single" w:sz="4" w:space="0" w:color="auto"/>
            </w:tcBorders>
            <w:vAlign w:val="center"/>
            <w:hideMark/>
          </w:tcPr>
          <w:p w:rsidR="008D187C" w:rsidRPr="008D187C" w:rsidRDefault="008D187C" w:rsidP="008D187C">
            <w:pPr>
              <w:rPr>
                <w:rFonts w:ascii="Arial" w:hAnsi="Arial" w:cs="Arial"/>
                <w:sz w:val="16"/>
                <w:szCs w:val="16"/>
                <w:lang w:val="es-CR" w:eastAsia="es-CR"/>
              </w:rPr>
            </w:pP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9,5</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0,79</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single" w:sz="4" w:space="0" w:color="auto"/>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Becas Postgrado a Docentes</w:t>
            </w:r>
          </w:p>
        </w:tc>
        <w:tc>
          <w:tcPr>
            <w:tcW w:w="868" w:type="pct"/>
            <w:gridSpan w:val="2"/>
            <w:tcBorders>
              <w:top w:val="nil"/>
              <w:left w:val="single" w:sz="4" w:space="0" w:color="auto"/>
              <w:bottom w:val="single" w:sz="4" w:space="0" w:color="auto"/>
              <w:right w:val="single" w:sz="4" w:space="0" w:color="auto"/>
            </w:tcBorders>
            <w:vAlign w:val="center"/>
          </w:tcPr>
          <w:p w:rsidR="008D187C" w:rsidRPr="008D187C" w:rsidRDefault="008D187C" w:rsidP="008D187C">
            <w:pPr>
              <w:rPr>
                <w:rFonts w:ascii="Cambria" w:hAnsi="Cambria" w:cs="Calibri"/>
                <w:sz w:val="10"/>
                <w:szCs w:val="10"/>
                <w:lang w:val="es-CR" w:eastAsia="es-CR"/>
              </w:rPr>
            </w:pPr>
          </w:p>
        </w:tc>
      </w:tr>
      <w:tr w:rsidR="008D187C" w:rsidRPr="008D187C" w:rsidTr="008D187C">
        <w:trPr>
          <w:trHeight w:val="600"/>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27</w:t>
            </w:r>
          </w:p>
        </w:tc>
        <w:tc>
          <w:tcPr>
            <w:tcW w:w="518" w:type="pct"/>
            <w:tcBorders>
              <w:top w:val="nil"/>
              <w:left w:val="single" w:sz="4" w:space="0" w:color="auto"/>
              <w:bottom w:val="single" w:sz="4" w:space="0" w:color="auto"/>
              <w:right w:val="single" w:sz="4" w:space="0" w:color="auto"/>
            </w:tcBorders>
            <w:shd w:val="clear" w:color="auto" w:fill="auto"/>
          </w:tcPr>
          <w:p w:rsidR="008D187C" w:rsidRPr="008D187C" w:rsidRDefault="008D187C" w:rsidP="008D187C">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FS0126</w:t>
            </w:r>
          </w:p>
        </w:tc>
        <w:tc>
          <w:tcPr>
            <w:tcW w:w="628" w:type="pct"/>
            <w:vMerge/>
            <w:tcBorders>
              <w:top w:val="nil"/>
              <w:left w:val="single" w:sz="4" w:space="0" w:color="auto"/>
              <w:bottom w:val="single" w:sz="4" w:space="0" w:color="auto"/>
              <w:right w:val="single" w:sz="4" w:space="0" w:color="auto"/>
            </w:tcBorders>
            <w:vAlign w:val="center"/>
            <w:hideMark/>
          </w:tcPr>
          <w:p w:rsidR="008D187C" w:rsidRPr="008D187C" w:rsidRDefault="008D187C" w:rsidP="008D187C">
            <w:pPr>
              <w:rPr>
                <w:rFonts w:ascii="Arial" w:hAnsi="Arial" w:cs="Arial"/>
                <w:sz w:val="16"/>
                <w:szCs w:val="16"/>
                <w:lang w:val="es-CR" w:eastAsia="es-CR"/>
              </w:rPr>
            </w:pP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9,5</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0,79</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single" w:sz="4" w:space="0" w:color="auto"/>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Becas Postgrado a Docentes</w:t>
            </w:r>
          </w:p>
        </w:tc>
        <w:tc>
          <w:tcPr>
            <w:tcW w:w="868" w:type="pct"/>
            <w:gridSpan w:val="2"/>
            <w:tcBorders>
              <w:top w:val="nil"/>
              <w:left w:val="single" w:sz="4" w:space="0" w:color="auto"/>
              <w:bottom w:val="single" w:sz="4" w:space="0" w:color="auto"/>
              <w:right w:val="single" w:sz="4" w:space="0" w:color="auto"/>
            </w:tcBorders>
            <w:vAlign w:val="center"/>
          </w:tcPr>
          <w:p w:rsidR="008D187C" w:rsidRPr="008D187C" w:rsidRDefault="008D187C" w:rsidP="008D187C">
            <w:pPr>
              <w:rPr>
                <w:rFonts w:ascii="Cambria" w:hAnsi="Cambria" w:cs="Calibri"/>
                <w:sz w:val="10"/>
                <w:szCs w:val="10"/>
                <w:lang w:val="es-CR" w:eastAsia="es-CR"/>
              </w:rPr>
            </w:pPr>
          </w:p>
        </w:tc>
      </w:tr>
      <w:tr w:rsidR="008D187C" w:rsidRPr="008D187C" w:rsidTr="008D187C">
        <w:trPr>
          <w:trHeight w:val="600"/>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28</w:t>
            </w:r>
          </w:p>
        </w:tc>
        <w:tc>
          <w:tcPr>
            <w:tcW w:w="518" w:type="pct"/>
            <w:tcBorders>
              <w:top w:val="nil"/>
              <w:left w:val="single" w:sz="4" w:space="0" w:color="auto"/>
              <w:bottom w:val="single" w:sz="4" w:space="0" w:color="auto"/>
              <w:right w:val="single" w:sz="4" w:space="0" w:color="auto"/>
            </w:tcBorders>
            <w:shd w:val="clear" w:color="auto" w:fill="auto"/>
          </w:tcPr>
          <w:p w:rsidR="008D187C" w:rsidRPr="008D187C" w:rsidRDefault="008D187C" w:rsidP="008D187C">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FS0127</w:t>
            </w:r>
          </w:p>
        </w:tc>
        <w:tc>
          <w:tcPr>
            <w:tcW w:w="628" w:type="pct"/>
            <w:vMerge/>
            <w:tcBorders>
              <w:top w:val="nil"/>
              <w:left w:val="single" w:sz="4" w:space="0" w:color="auto"/>
              <w:bottom w:val="single" w:sz="4" w:space="0" w:color="auto"/>
              <w:right w:val="single" w:sz="4" w:space="0" w:color="auto"/>
            </w:tcBorders>
            <w:vAlign w:val="center"/>
            <w:hideMark/>
          </w:tcPr>
          <w:p w:rsidR="008D187C" w:rsidRPr="008D187C" w:rsidRDefault="008D187C" w:rsidP="008D187C">
            <w:pPr>
              <w:rPr>
                <w:rFonts w:ascii="Arial" w:hAnsi="Arial" w:cs="Arial"/>
                <w:sz w:val="16"/>
                <w:szCs w:val="16"/>
                <w:lang w:val="es-CR" w:eastAsia="es-CR"/>
              </w:rPr>
            </w:pP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9,5</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0,79</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single" w:sz="4" w:space="0" w:color="auto"/>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Becas Postgrado a Docentes</w:t>
            </w:r>
          </w:p>
        </w:tc>
        <w:tc>
          <w:tcPr>
            <w:tcW w:w="868" w:type="pct"/>
            <w:gridSpan w:val="2"/>
            <w:tcBorders>
              <w:top w:val="nil"/>
              <w:left w:val="single" w:sz="4" w:space="0" w:color="auto"/>
              <w:bottom w:val="single" w:sz="4" w:space="0" w:color="auto"/>
              <w:right w:val="single" w:sz="4" w:space="0" w:color="auto"/>
            </w:tcBorders>
            <w:vAlign w:val="center"/>
          </w:tcPr>
          <w:p w:rsidR="008D187C" w:rsidRPr="008D187C" w:rsidRDefault="008D187C" w:rsidP="008D187C">
            <w:pPr>
              <w:rPr>
                <w:rFonts w:ascii="Cambria" w:hAnsi="Cambria" w:cs="Calibri"/>
                <w:sz w:val="10"/>
                <w:szCs w:val="10"/>
                <w:lang w:val="es-CR" w:eastAsia="es-CR"/>
              </w:rPr>
            </w:pPr>
          </w:p>
        </w:tc>
      </w:tr>
      <w:tr w:rsidR="008D187C" w:rsidRPr="008D187C" w:rsidTr="008D187C">
        <w:trPr>
          <w:trHeight w:val="615"/>
        </w:trPr>
        <w:tc>
          <w:tcPr>
            <w:tcW w:w="195" w:type="pct"/>
            <w:tcBorders>
              <w:top w:val="nil"/>
              <w:left w:val="single" w:sz="4" w:space="0" w:color="auto"/>
              <w:bottom w:val="nil"/>
              <w:right w:val="single" w:sz="4" w:space="0" w:color="auto"/>
            </w:tcBorders>
          </w:tcPr>
          <w:p w:rsidR="008D187C" w:rsidRPr="008D187C" w:rsidRDefault="008D187C" w:rsidP="008D187C">
            <w:pPr>
              <w:jc w:val="center"/>
              <w:rPr>
                <w:rFonts w:ascii="Calibri" w:hAnsi="Calibri" w:cs="Calibri"/>
                <w:sz w:val="16"/>
                <w:szCs w:val="16"/>
                <w:lang w:val="es-CR" w:eastAsia="es-CR"/>
              </w:rPr>
            </w:pPr>
          </w:p>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29</w:t>
            </w:r>
          </w:p>
        </w:tc>
        <w:tc>
          <w:tcPr>
            <w:tcW w:w="518" w:type="pct"/>
            <w:tcBorders>
              <w:top w:val="nil"/>
              <w:left w:val="single" w:sz="4" w:space="0" w:color="auto"/>
              <w:bottom w:val="nil"/>
              <w:right w:val="single" w:sz="4" w:space="0" w:color="auto"/>
            </w:tcBorders>
            <w:shd w:val="clear" w:color="auto" w:fill="auto"/>
          </w:tcPr>
          <w:p w:rsidR="008D187C" w:rsidRPr="008D187C" w:rsidRDefault="008D187C" w:rsidP="008D187C">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nil"/>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FS0128</w:t>
            </w:r>
          </w:p>
        </w:tc>
        <w:tc>
          <w:tcPr>
            <w:tcW w:w="628" w:type="pct"/>
            <w:vMerge/>
            <w:tcBorders>
              <w:top w:val="nil"/>
              <w:left w:val="single" w:sz="4" w:space="0" w:color="auto"/>
              <w:bottom w:val="single" w:sz="4" w:space="0" w:color="auto"/>
              <w:right w:val="single" w:sz="4" w:space="0" w:color="auto"/>
            </w:tcBorders>
            <w:vAlign w:val="center"/>
            <w:hideMark/>
          </w:tcPr>
          <w:p w:rsidR="008D187C" w:rsidRPr="008D187C" w:rsidRDefault="008D187C" w:rsidP="008D187C">
            <w:pPr>
              <w:rPr>
                <w:rFonts w:ascii="Arial" w:hAnsi="Arial" w:cs="Arial"/>
                <w:sz w:val="16"/>
                <w:szCs w:val="16"/>
                <w:lang w:val="es-CR" w:eastAsia="es-CR"/>
              </w:rPr>
            </w:pPr>
          </w:p>
        </w:tc>
        <w:tc>
          <w:tcPr>
            <w:tcW w:w="190" w:type="pct"/>
            <w:tcBorders>
              <w:top w:val="nil"/>
              <w:left w:val="nil"/>
              <w:bottom w:val="nil"/>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nil"/>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nil"/>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9,5</w:t>
            </w:r>
          </w:p>
        </w:tc>
        <w:tc>
          <w:tcPr>
            <w:tcW w:w="314" w:type="pct"/>
            <w:gridSpan w:val="2"/>
            <w:tcBorders>
              <w:top w:val="nil"/>
              <w:left w:val="nil"/>
              <w:bottom w:val="nil"/>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0,79</w:t>
            </w:r>
          </w:p>
        </w:tc>
        <w:tc>
          <w:tcPr>
            <w:tcW w:w="521" w:type="pct"/>
            <w:gridSpan w:val="2"/>
            <w:tcBorders>
              <w:top w:val="nil"/>
              <w:left w:val="nil"/>
              <w:bottom w:val="nil"/>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single" w:sz="4" w:space="0" w:color="auto"/>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Becas Postgrado a Docentes</w:t>
            </w:r>
          </w:p>
        </w:tc>
        <w:tc>
          <w:tcPr>
            <w:tcW w:w="868" w:type="pct"/>
            <w:gridSpan w:val="2"/>
            <w:tcBorders>
              <w:top w:val="nil"/>
              <w:left w:val="single" w:sz="4" w:space="0" w:color="auto"/>
              <w:bottom w:val="single" w:sz="4" w:space="0" w:color="auto"/>
              <w:right w:val="single" w:sz="4" w:space="0" w:color="auto"/>
            </w:tcBorders>
            <w:vAlign w:val="center"/>
          </w:tcPr>
          <w:p w:rsidR="008D187C" w:rsidRPr="008D187C" w:rsidRDefault="008D187C" w:rsidP="008D187C">
            <w:pPr>
              <w:rPr>
                <w:rFonts w:ascii="Cambria" w:hAnsi="Cambria" w:cs="Calibri"/>
                <w:sz w:val="10"/>
                <w:szCs w:val="10"/>
                <w:lang w:val="es-CR" w:eastAsia="es-CR"/>
              </w:rPr>
            </w:pPr>
          </w:p>
        </w:tc>
      </w:tr>
      <w:tr w:rsidR="008D187C" w:rsidRPr="008D187C" w:rsidTr="008D187C">
        <w:trPr>
          <w:trHeight w:val="600"/>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sz w:val="16"/>
                <w:szCs w:val="16"/>
                <w:lang w:val="es-CR" w:eastAsia="es-CR"/>
              </w:rPr>
            </w:pPr>
          </w:p>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30</w:t>
            </w:r>
          </w:p>
        </w:tc>
        <w:tc>
          <w:tcPr>
            <w:tcW w:w="518" w:type="pct"/>
            <w:tcBorders>
              <w:top w:val="nil"/>
              <w:left w:val="single" w:sz="4" w:space="0" w:color="auto"/>
              <w:bottom w:val="single" w:sz="4" w:space="0" w:color="auto"/>
              <w:right w:val="single" w:sz="4" w:space="0" w:color="auto"/>
            </w:tcBorders>
            <w:shd w:val="clear" w:color="auto" w:fill="auto"/>
          </w:tcPr>
          <w:p w:rsidR="008D187C" w:rsidRPr="008D187C" w:rsidRDefault="008D187C" w:rsidP="008D187C">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FSAL001</w:t>
            </w:r>
          </w:p>
        </w:tc>
        <w:tc>
          <w:tcPr>
            <w:tcW w:w="628"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Profesor (a)</w:t>
            </w: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 Centro Académico de Alajuela</w:t>
            </w:r>
          </w:p>
        </w:tc>
        <w:tc>
          <w:tcPr>
            <w:tcW w:w="86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Arial" w:hAnsi="Arial" w:cs="Arial"/>
                <w:sz w:val="10"/>
                <w:szCs w:val="10"/>
                <w:lang w:val="es-CR" w:eastAsia="es-CR"/>
              </w:rPr>
            </w:pPr>
            <w:r w:rsidRPr="008D187C">
              <w:rPr>
                <w:rFonts w:ascii="Arial" w:hAnsi="Arial" w:cs="Arial"/>
                <w:sz w:val="10"/>
                <w:szCs w:val="10"/>
                <w:lang w:val="es-CR" w:eastAsia="es-CR"/>
              </w:rPr>
              <w:t>Para impartir los cursos de la carrera de Ingeniería en Electrónica y de servicio.</w:t>
            </w:r>
          </w:p>
        </w:tc>
      </w:tr>
      <w:tr w:rsidR="008D187C" w:rsidRPr="008D187C" w:rsidTr="008D187C">
        <w:trPr>
          <w:trHeight w:val="600"/>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31</w:t>
            </w:r>
          </w:p>
        </w:tc>
        <w:tc>
          <w:tcPr>
            <w:tcW w:w="518" w:type="pct"/>
            <w:tcBorders>
              <w:top w:val="nil"/>
              <w:left w:val="single" w:sz="4" w:space="0" w:color="auto"/>
              <w:bottom w:val="single" w:sz="4" w:space="0" w:color="auto"/>
              <w:right w:val="single" w:sz="4" w:space="0" w:color="auto"/>
            </w:tcBorders>
            <w:shd w:val="clear" w:color="auto" w:fill="auto"/>
          </w:tcPr>
          <w:p w:rsidR="008D187C" w:rsidRPr="008D187C" w:rsidRDefault="008D187C" w:rsidP="008D187C">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FSAL002</w:t>
            </w:r>
          </w:p>
        </w:tc>
        <w:tc>
          <w:tcPr>
            <w:tcW w:w="628"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Profesor (a)</w:t>
            </w: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 Centro Académico de Alajuela</w:t>
            </w:r>
          </w:p>
        </w:tc>
        <w:tc>
          <w:tcPr>
            <w:tcW w:w="86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Arial" w:hAnsi="Arial" w:cs="Arial"/>
                <w:sz w:val="10"/>
                <w:szCs w:val="10"/>
                <w:lang w:val="es-CR" w:eastAsia="es-CR"/>
              </w:rPr>
            </w:pPr>
            <w:r w:rsidRPr="008D187C">
              <w:rPr>
                <w:rFonts w:ascii="Arial" w:hAnsi="Arial" w:cs="Arial"/>
                <w:sz w:val="10"/>
                <w:szCs w:val="10"/>
                <w:lang w:val="es-CR" w:eastAsia="es-CR"/>
              </w:rPr>
              <w:t>Para impartir los cursos de la carrera de Ingeniería en Electrónica y de servicio.</w:t>
            </w:r>
          </w:p>
        </w:tc>
      </w:tr>
      <w:tr w:rsidR="008D187C" w:rsidRPr="008D187C" w:rsidTr="008D187C">
        <w:trPr>
          <w:trHeight w:val="600"/>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32</w:t>
            </w:r>
          </w:p>
        </w:tc>
        <w:tc>
          <w:tcPr>
            <w:tcW w:w="518" w:type="pct"/>
            <w:tcBorders>
              <w:top w:val="nil"/>
              <w:left w:val="single" w:sz="4" w:space="0" w:color="auto"/>
              <w:bottom w:val="single" w:sz="4" w:space="0" w:color="auto"/>
              <w:right w:val="single" w:sz="4" w:space="0" w:color="auto"/>
            </w:tcBorders>
            <w:shd w:val="clear" w:color="auto" w:fill="auto"/>
          </w:tcPr>
          <w:p w:rsidR="008D187C" w:rsidRPr="008D187C" w:rsidRDefault="008D187C" w:rsidP="008D187C">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FSAL003</w:t>
            </w:r>
          </w:p>
        </w:tc>
        <w:tc>
          <w:tcPr>
            <w:tcW w:w="628"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Profesor (a)</w:t>
            </w: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 Centro Académico de Alajuela</w:t>
            </w:r>
          </w:p>
        </w:tc>
        <w:tc>
          <w:tcPr>
            <w:tcW w:w="86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Arial" w:hAnsi="Arial" w:cs="Arial"/>
                <w:sz w:val="10"/>
                <w:szCs w:val="10"/>
                <w:lang w:val="es-CR" w:eastAsia="es-CR"/>
              </w:rPr>
            </w:pPr>
            <w:r w:rsidRPr="008D187C">
              <w:rPr>
                <w:rFonts w:ascii="Arial" w:hAnsi="Arial" w:cs="Arial"/>
                <w:sz w:val="10"/>
                <w:szCs w:val="10"/>
                <w:lang w:val="es-CR" w:eastAsia="es-CR"/>
              </w:rPr>
              <w:t>Para impartir los cursos de la carrera de Ingeniería en Electrónica y de servicio.</w:t>
            </w:r>
          </w:p>
        </w:tc>
      </w:tr>
      <w:tr w:rsidR="008D187C" w:rsidRPr="008D187C" w:rsidTr="008D187C">
        <w:trPr>
          <w:trHeight w:val="600"/>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33</w:t>
            </w:r>
          </w:p>
        </w:tc>
        <w:tc>
          <w:tcPr>
            <w:tcW w:w="518" w:type="pct"/>
            <w:tcBorders>
              <w:top w:val="nil"/>
              <w:left w:val="single" w:sz="4" w:space="0" w:color="auto"/>
              <w:bottom w:val="single" w:sz="4" w:space="0" w:color="auto"/>
              <w:right w:val="single" w:sz="4" w:space="0" w:color="auto"/>
            </w:tcBorders>
            <w:shd w:val="clear" w:color="auto" w:fill="auto"/>
          </w:tcPr>
          <w:p w:rsidR="008D187C" w:rsidRPr="008D187C" w:rsidRDefault="008D187C" w:rsidP="008D187C">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FSAL004</w:t>
            </w:r>
          </w:p>
        </w:tc>
        <w:tc>
          <w:tcPr>
            <w:tcW w:w="628"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Profesor (a)</w:t>
            </w: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 Centro Académico de Alajuela</w:t>
            </w:r>
          </w:p>
        </w:tc>
        <w:tc>
          <w:tcPr>
            <w:tcW w:w="86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Arial" w:hAnsi="Arial" w:cs="Arial"/>
                <w:sz w:val="10"/>
                <w:szCs w:val="10"/>
                <w:lang w:val="es-CR" w:eastAsia="es-CR"/>
              </w:rPr>
            </w:pPr>
            <w:r w:rsidRPr="008D187C">
              <w:rPr>
                <w:rFonts w:ascii="Arial" w:hAnsi="Arial" w:cs="Arial"/>
                <w:sz w:val="10"/>
                <w:szCs w:val="10"/>
                <w:lang w:val="es-CR" w:eastAsia="es-CR"/>
              </w:rPr>
              <w:t xml:space="preserve">Para impartir los cursos de la carrera de Ingeniería en Computación </w:t>
            </w:r>
          </w:p>
        </w:tc>
      </w:tr>
      <w:tr w:rsidR="008D187C" w:rsidRPr="008D187C" w:rsidTr="008D187C">
        <w:trPr>
          <w:trHeight w:val="600"/>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34</w:t>
            </w:r>
          </w:p>
        </w:tc>
        <w:tc>
          <w:tcPr>
            <w:tcW w:w="518" w:type="pct"/>
            <w:tcBorders>
              <w:top w:val="nil"/>
              <w:left w:val="single" w:sz="4" w:space="0" w:color="auto"/>
              <w:bottom w:val="single" w:sz="4" w:space="0" w:color="auto"/>
              <w:right w:val="single" w:sz="4" w:space="0" w:color="auto"/>
            </w:tcBorders>
            <w:shd w:val="clear" w:color="auto" w:fill="auto"/>
          </w:tcPr>
          <w:p w:rsidR="008D187C" w:rsidRPr="008D187C" w:rsidRDefault="008D187C" w:rsidP="008D187C">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FSAL005</w:t>
            </w:r>
          </w:p>
        </w:tc>
        <w:tc>
          <w:tcPr>
            <w:tcW w:w="628"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Profesor (a)</w:t>
            </w: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 Centro Académico de Alajuela</w:t>
            </w:r>
          </w:p>
        </w:tc>
        <w:tc>
          <w:tcPr>
            <w:tcW w:w="86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Arial" w:hAnsi="Arial" w:cs="Arial"/>
                <w:sz w:val="10"/>
                <w:szCs w:val="10"/>
                <w:lang w:val="es-CR" w:eastAsia="es-CR"/>
              </w:rPr>
            </w:pPr>
            <w:r w:rsidRPr="008D187C">
              <w:rPr>
                <w:rFonts w:ascii="Arial" w:hAnsi="Arial" w:cs="Arial"/>
                <w:sz w:val="10"/>
                <w:szCs w:val="10"/>
                <w:lang w:val="es-CR" w:eastAsia="es-CR"/>
              </w:rPr>
              <w:t xml:space="preserve">Para impartir los cursos de la carrera de Ingeniería en Computación </w:t>
            </w:r>
          </w:p>
        </w:tc>
      </w:tr>
      <w:tr w:rsidR="008D187C" w:rsidRPr="008D187C" w:rsidTr="008D187C">
        <w:trPr>
          <w:trHeight w:val="600"/>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35</w:t>
            </w:r>
          </w:p>
        </w:tc>
        <w:tc>
          <w:tcPr>
            <w:tcW w:w="518" w:type="pct"/>
            <w:tcBorders>
              <w:top w:val="nil"/>
              <w:left w:val="single" w:sz="4" w:space="0" w:color="auto"/>
              <w:bottom w:val="single" w:sz="4" w:space="0" w:color="auto"/>
              <w:right w:val="single" w:sz="4" w:space="0" w:color="auto"/>
            </w:tcBorders>
            <w:shd w:val="clear" w:color="auto" w:fill="auto"/>
          </w:tcPr>
          <w:p w:rsidR="008D187C" w:rsidRPr="008D187C" w:rsidRDefault="008D187C" w:rsidP="008D187C">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FSAL006</w:t>
            </w:r>
          </w:p>
        </w:tc>
        <w:tc>
          <w:tcPr>
            <w:tcW w:w="628"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Profesor (a)</w:t>
            </w: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 Centro Académico de Alajuela</w:t>
            </w:r>
          </w:p>
        </w:tc>
        <w:tc>
          <w:tcPr>
            <w:tcW w:w="86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Arial" w:hAnsi="Arial" w:cs="Arial"/>
                <w:sz w:val="10"/>
                <w:szCs w:val="10"/>
                <w:lang w:val="es-CR" w:eastAsia="es-CR"/>
              </w:rPr>
            </w:pPr>
            <w:r w:rsidRPr="008D187C">
              <w:rPr>
                <w:rFonts w:ascii="Arial" w:hAnsi="Arial" w:cs="Arial"/>
                <w:sz w:val="10"/>
                <w:szCs w:val="10"/>
                <w:lang w:val="es-CR" w:eastAsia="es-CR"/>
              </w:rPr>
              <w:t xml:space="preserve">Para impartir los cursos de la carrera de Ingeniería en Computación </w:t>
            </w:r>
          </w:p>
        </w:tc>
      </w:tr>
      <w:tr w:rsidR="008D187C" w:rsidRPr="008D187C" w:rsidTr="008D187C">
        <w:trPr>
          <w:trHeight w:val="765"/>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36</w:t>
            </w:r>
          </w:p>
        </w:tc>
        <w:tc>
          <w:tcPr>
            <w:tcW w:w="518" w:type="pct"/>
            <w:tcBorders>
              <w:top w:val="nil"/>
              <w:left w:val="single" w:sz="4" w:space="0" w:color="auto"/>
              <w:bottom w:val="single" w:sz="4" w:space="0" w:color="auto"/>
              <w:right w:val="single" w:sz="4" w:space="0" w:color="auto"/>
            </w:tcBorders>
            <w:shd w:val="clear" w:color="auto" w:fill="auto"/>
          </w:tcPr>
          <w:p w:rsidR="008D187C" w:rsidRPr="008D187C" w:rsidRDefault="008D187C" w:rsidP="008D187C">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FSAL007</w:t>
            </w:r>
          </w:p>
        </w:tc>
        <w:tc>
          <w:tcPr>
            <w:tcW w:w="628"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Profesor (a)</w:t>
            </w: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9,5</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0,79</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 Centro Académico de Alajuela</w:t>
            </w:r>
          </w:p>
        </w:tc>
        <w:tc>
          <w:tcPr>
            <w:tcW w:w="86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Arial" w:hAnsi="Arial" w:cs="Arial"/>
                <w:sz w:val="10"/>
                <w:szCs w:val="10"/>
                <w:lang w:val="es-CR" w:eastAsia="es-CR"/>
              </w:rPr>
            </w:pPr>
            <w:r w:rsidRPr="008D187C">
              <w:rPr>
                <w:rFonts w:ascii="Arial" w:hAnsi="Arial" w:cs="Arial"/>
                <w:sz w:val="10"/>
                <w:szCs w:val="10"/>
                <w:lang w:val="es-CR" w:eastAsia="es-CR"/>
              </w:rPr>
              <w:t xml:space="preserve">Para impartir los cursos de servicio en las carreras de Ingeniería en Computación </w:t>
            </w:r>
            <w:proofErr w:type="spellStart"/>
            <w:r w:rsidRPr="008D187C">
              <w:rPr>
                <w:rFonts w:ascii="Arial" w:hAnsi="Arial" w:cs="Arial"/>
                <w:sz w:val="10"/>
                <w:szCs w:val="10"/>
                <w:lang w:val="es-CR" w:eastAsia="es-CR"/>
              </w:rPr>
              <w:t>y</w:t>
            </w:r>
            <w:proofErr w:type="spellEnd"/>
            <w:r w:rsidRPr="008D187C">
              <w:rPr>
                <w:rFonts w:ascii="Arial" w:hAnsi="Arial" w:cs="Arial"/>
                <w:sz w:val="10"/>
                <w:szCs w:val="10"/>
                <w:lang w:val="es-CR" w:eastAsia="es-CR"/>
              </w:rPr>
              <w:t xml:space="preserve"> Ingeniería en Electrónica</w:t>
            </w:r>
          </w:p>
        </w:tc>
      </w:tr>
      <w:tr w:rsidR="008D187C" w:rsidRPr="008D187C" w:rsidTr="008D187C">
        <w:trPr>
          <w:trHeight w:val="765"/>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37</w:t>
            </w:r>
          </w:p>
        </w:tc>
        <w:tc>
          <w:tcPr>
            <w:tcW w:w="518" w:type="pct"/>
            <w:tcBorders>
              <w:top w:val="nil"/>
              <w:left w:val="single" w:sz="4" w:space="0" w:color="auto"/>
              <w:bottom w:val="single" w:sz="4" w:space="0" w:color="auto"/>
              <w:right w:val="single" w:sz="4" w:space="0" w:color="auto"/>
            </w:tcBorders>
            <w:shd w:val="clear" w:color="auto" w:fill="auto"/>
          </w:tcPr>
          <w:p w:rsidR="008D187C" w:rsidRPr="008D187C" w:rsidRDefault="008D187C" w:rsidP="008D187C">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FSAL008</w:t>
            </w:r>
          </w:p>
        </w:tc>
        <w:tc>
          <w:tcPr>
            <w:tcW w:w="628"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Profesor (a)</w:t>
            </w: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9,5</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0,79</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 Centro Académico de Alajuela</w:t>
            </w:r>
          </w:p>
        </w:tc>
        <w:tc>
          <w:tcPr>
            <w:tcW w:w="86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Arial" w:hAnsi="Arial" w:cs="Arial"/>
                <w:sz w:val="10"/>
                <w:szCs w:val="10"/>
                <w:lang w:val="es-CR" w:eastAsia="es-CR"/>
              </w:rPr>
            </w:pPr>
            <w:r w:rsidRPr="008D187C">
              <w:rPr>
                <w:rFonts w:ascii="Arial" w:hAnsi="Arial" w:cs="Arial"/>
                <w:sz w:val="10"/>
                <w:szCs w:val="10"/>
                <w:lang w:val="es-CR" w:eastAsia="es-CR"/>
              </w:rPr>
              <w:t xml:space="preserve">Para impartir los cursos de servicio en las carreras de Ingeniería en Computación </w:t>
            </w:r>
            <w:proofErr w:type="spellStart"/>
            <w:r w:rsidRPr="008D187C">
              <w:rPr>
                <w:rFonts w:ascii="Arial" w:hAnsi="Arial" w:cs="Arial"/>
                <w:sz w:val="10"/>
                <w:szCs w:val="10"/>
                <w:lang w:val="es-CR" w:eastAsia="es-CR"/>
              </w:rPr>
              <w:t>y</w:t>
            </w:r>
            <w:proofErr w:type="spellEnd"/>
            <w:r w:rsidRPr="008D187C">
              <w:rPr>
                <w:rFonts w:ascii="Arial" w:hAnsi="Arial" w:cs="Arial"/>
                <w:sz w:val="10"/>
                <w:szCs w:val="10"/>
                <w:lang w:val="es-CR" w:eastAsia="es-CR"/>
              </w:rPr>
              <w:t xml:space="preserve"> Ingeniería en Electrónica</w:t>
            </w:r>
          </w:p>
        </w:tc>
      </w:tr>
      <w:tr w:rsidR="008D187C" w:rsidRPr="008D187C" w:rsidTr="008D187C">
        <w:trPr>
          <w:trHeight w:val="765"/>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38</w:t>
            </w:r>
          </w:p>
        </w:tc>
        <w:tc>
          <w:tcPr>
            <w:tcW w:w="518" w:type="pct"/>
            <w:tcBorders>
              <w:top w:val="nil"/>
              <w:left w:val="single" w:sz="4" w:space="0" w:color="auto"/>
              <w:bottom w:val="single" w:sz="4" w:space="0" w:color="auto"/>
              <w:right w:val="single" w:sz="4" w:space="0" w:color="auto"/>
            </w:tcBorders>
            <w:shd w:val="clear" w:color="auto" w:fill="auto"/>
          </w:tcPr>
          <w:p w:rsidR="008D187C" w:rsidRPr="008D187C" w:rsidRDefault="008D187C" w:rsidP="008D187C">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FSAL009</w:t>
            </w:r>
          </w:p>
        </w:tc>
        <w:tc>
          <w:tcPr>
            <w:tcW w:w="628"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Profesor (a)</w:t>
            </w: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9,5</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0,79</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 Centro Académico de Alajuela</w:t>
            </w:r>
          </w:p>
        </w:tc>
        <w:tc>
          <w:tcPr>
            <w:tcW w:w="86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Arial" w:hAnsi="Arial" w:cs="Arial"/>
                <w:sz w:val="10"/>
                <w:szCs w:val="10"/>
                <w:lang w:val="es-CR" w:eastAsia="es-CR"/>
              </w:rPr>
            </w:pPr>
            <w:r w:rsidRPr="008D187C">
              <w:rPr>
                <w:rFonts w:ascii="Arial" w:hAnsi="Arial" w:cs="Arial"/>
                <w:sz w:val="10"/>
                <w:szCs w:val="10"/>
                <w:lang w:val="es-CR" w:eastAsia="es-CR"/>
              </w:rPr>
              <w:t xml:space="preserve">Para impartir los cursos de servicio en las carreras de Ingeniería en Computación </w:t>
            </w:r>
            <w:proofErr w:type="spellStart"/>
            <w:r w:rsidRPr="008D187C">
              <w:rPr>
                <w:rFonts w:ascii="Arial" w:hAnsi="Arial" w:cs="Arial"/>
                <w:sz w:val="10"/>
                <w:szCs w:val="10"/>
                <w:lang w:val="es-CR" w:eastAsia="es-CR"/>
              </w:rPr>
              <w:t>y</w:t>
            </w:r>
            <w:proofErr w:type="spellEnd"/>
            <w:r w:rsidRPr="008D187C">
              <w:rPr>
                <w:rFonts w:ascii="Arial" w:hAnsi="Arial" w:cs="Arial"/>
                <w:sz w:val="10"/>
                <w:szCs w:val="10"/>
                <w:lang w:val="es-CR" w:eastAsia="es-CR"/>
              </w:rPr>
              <w:t xml:space="preserve"> Ingeniería en Electrónica</w:t>
            </w:r>
          </w:p>
        </w:tc>
      </w:tr>
      <w:tr w:rsidR="008D187C" w:rsidRPr="008D187C" w:rsidTr="008D187C">
        <w:trPr>
          <w:trHeight w:val="765"/>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39</w:t>
            </w:r>
          </w:p>
        </w:tc>
        <w:tc>
          <w:tcPr>
            <w:tcW w:w="518" w:type="pct"/>
            <w:tcBorders>
              <w:top w:val="nil"/>
              <w:left w:val="single" w:sz="4" w:space="0" w:color="auto"/>
              <w:bottom w:val="single" w:sz="4" w:space="0" w:color="auto"/>
              <w:right w:val="single" w:sz="4" w:space="0" w:color="auto"/>
            </w:tcBorders>
            <w:shd w:val="clear" w:color="auto" w:fill="auto"/>
          </w:tcPr>
          <w:p w:rsidR="008D187C" w:rsidRPr="008D187C" w:rsidRDefault="008D187C" w:rsidP="008D187C">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FSAL010</w:t>
            </w:r>
          </w:p>
        </w:tc>
        <w:tc>
          <w:tcPr>
            <w:tcW w:w="628"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Profesor (a)</w:t>
            </w: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9,5</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0,79</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 Centro Académico de Alajuela</w:t>
            </w:r>
          </w:p>
        </w:tc>
        <w:tc>
          <w:tcPr>
            <w:tcW w:w="86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Arial" w:hAnsi="Arial" w:cs="Arial"/>
                <w:sz w:val="10"/>
                <w:szCs w:val="10"/>
                <w:lang w:val="es-CR" w:eastAsia="es-CR"/>
              </w:rPr>
            </w:pPr>
            <w:r w:rsidRPr="008D187C">
              <w:rPr>
                <w:rFonts w:ascii="Arial" w:hAnsi="Arial" w:cs="Arial"/>
                <w:sz w:val="10"/>
                <w:szCs w:val="10"/>
                <w:lang w:val="es-CR" w:eastAsia="es-CR"/>
              </w:rPr>
              <w:t xml:space="preserve">Para impartir los cursos de servicio en las carreras de Ingeniería en Computación </w:t>
            </w:r>
            <w:proofErr w:type="spellStart"/>
            <w:r w:rsidRPr="008D187C">
              <w:rPr>
                <w:rFonts w:ascii="Arial" w:hAnsi="Arial" w:cs="Arial"/>
                <w:sz w:val="10"/>
                <w:szCs w:val="10"/>
                <w:lang w:val="es-CR" w:eastAsia="es-CR"/>
              </w:rPr>
              <w:t>y</w:t>
            </w:r>
            <w:proofErr w:type="spellEnd"/>
            <w:r w:rsidRPr="008D187C">
              <w:rPr>
                <w:rFonts w:ascii="Arial" w:hAnsi="Arial" w:cs="Arial"/>
                <w:sz w:val="10"/>
                <w:szCs w:val="10"/>
                <w:lang w:val="es-CR" w:eastAsia="es-CR"/>
              </w:rPr>
              <w:t xml:space="preserve"> Ingeniería en Electrónica</w:t>
            </w:r>
          </w:p>
        </w:tc>
      </w:tr>
      <w:tr w:rsidR="008D187C" w:rsidRPr="008D187C" w:rsidTr="008D187C">
        <w:trPr>
          <w:trHeight w:val="600"/>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40</w:t>
            </w:r>
          </w:p>
        </w:tc>
        <w:tc>
          <w:tcPr>
            <w:tcW w:w="518" w:type="pct"/>
            <w:tcBorders>
              <w:top w:val="nil"/>
              <w:left w:val="single" w:sz="4" w:space="0" w:color="auto"/>
              <w:bottom w:val="single" w:sz="4" w:space="0" w:color="auto"/>
              <w:right w:val="single" w:sz="4" w:space="0" w:color="auto"/>
            </w:tcBorders>
            <w:shd w:val="clear" w:color="auto" w:fill="auto"/>
          </w:tcPr>
          <w:p w:rsidR="008D187C" w:rsidRPr="008D187C" w:rsidRDefault="008D187C" w:rsidP="008D187C">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FSAL011</w:t>
            </w:r>
          </w:p>
        </w:tc>
        <w:tc>
          <w:tcPr>
            <w:tcW w:w="628"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Chofer</w:t>
            </w: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7</w:t>
            </w:r>
          </w:p>
        </w:tc>
        <w:tc>
          <w:tcPr>
            <w:tcW w:w="253"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 Centro Académico de Alajuela</w:t>
            </w:r>
          </w:p>
        </w:tc>
        <w:tc>
          <w:tcPr>
            <w:tcW w:w="86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Arial" w:hAnsi="Arial" w:cs="Arial"/>
                <w:sz w:val="10"/>
                <w:szCs w:val="10"/>
                <w:lang w:val="es-CR" w:eastAsia="es-CR"/>
              </w:rPr>
            </w:pPr>
            <w:r w:rsidRPr="008D187C">
              <w:rPr>
                <w:rFonts w:ascii="Arial" w:hAnsi="Arial" w:cs="Arial"/>
                <w:sz w:val="10"/>
                <w:szCs w:val="10"/>
                <w:lang w:val="es-CR" w:eastAsia="es-CR"/>
              </w:rPr>
              <w:t xml:space="preserve">Personal que da soporte a la Sede Interuniversitaria de Alajuela </w:t>
            </w:r>
          </w:p>
        </w:tc>
      </w:tr>
      <w:tr w:rsidR="008D187C" w:rsidRPr="008D187C" w:rsidTr="008D187C">
        <w:trPr>
          <w:trHeight w:val="600"/>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41</w:t>
            </w:r>
          </w:p>
        </w:tc>
        <w:tc>
          <w:tcPr>
            <w:tcW w:w="518" w:type="pct"/>
            <w:tcBorders>
              <w:top w:val="nil"/>
              <w:left w:val="single" w:sz="4" w:space="0" w:color="auto"/>
              <w:bottom w:val="single" w:sz="4" w:space="0" w:color="auto"/>
              <w:right w:val="single" w:sz="4" w:space="0" w:color="auto"/>
            </w:tcBorders>
            <w:shd w:val="clear" w:color="auto" w:fill="auto"/>
          </w:tcPr>
          <w:p w:rsidR="008D187C" w:rsidRPr="008D187C" w:rsidRDefault="008D187C" w:rsidP="008D187C">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FSAL012</w:t>
            </w:r>
          </w:p>
        </w:tc>
        <w:tc>
          <w:tcPr>
            <w:tcW w:w="628"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Profesor (a)</w:t>
            </w: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 Centro Académico de Alajuela</w:t>
            </w:r>
          </w:p>
        </w:tc>
        <w:tc>
          <w:tcPr>
            <w:tcW w:w="86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Arial" w:hAnsi="Arial" w:cs="Arial"/>
                <w:sz w:val="10"/>
                <w:szCs w:val="10"/>
                <w:lang w:val="es-CR" w:eastAsia="es-CR"/>
              </w:rPr>
            </w:pPr>
            <w:r w:rsidRPr="008D187C">
              <w:rPr>
                <w:rFonts w:ascii="Arial" w:hAnsi="Arial" w:cs="Arial"/>
                <w:sz w:val="10"/>
                <w:szCs w:val="10"/>
                <w:lang w:val="es-CR" w:eastAsia="es-CR"/>
              </w:rPr>
              <w:t>Para impartir los cursos de la carrera de Ingeniería en Electrónica</w:t>
            </w:r>
          </w:p>
        </w:tc>
      </w:tr>
      <w:tr w:rsidR="008D187C" w:rsidRPr="008D187C" w:rsidTr="008D187C">
        <w:trPr>
          <w:trHeight w:val="600"/>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42</w:t>
            </w:r>
          </w:p>
        </w:tc>
        <w:tc>
          <w:tcPr>
            <w:tcW w:w="518" w:type="pct"/>
            <w:tcBorders>
              <w:top w:val="nil"/>
              <w:left w:val="single" w:sz="4" w:space="0" w:color="auto"/>
              <w:bottom w:val="single" w:sz="4" w:space="0" w:color="auto"/>
              <w:right w:val="single" w:sz="4" w:space="0" w:color="auto"/>
            </w:tcBorders>
            <w:shd w:val="clear" w:color="auto" w:fill="auto"/>
          </w:tcPr>
          <w:p w:rsidR="008D187C" w:rsidRPr="008D187C" w:rsidRDefault="008D187C" w:rsidP="008D187C">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FSAL013</w:t>
            </w:r>
          </w:p>
        </w:tc>
        <w:tc>
          <w:tcPr>
            <w:tcW w:w="628"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Asistente Académico Administrativo 2</w:t>
            </w: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w:t>
            </w:r>
          </w:p>
        </w:tc>
        <w:tc>
          <w:tcPr>
            <w:tcW w:w="253"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50%</w:t>
            </w:r>
          </w:p>
        </w:tc>
        <w:tc>
          <w:tcPr>
            <w:tcW w:w="302"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0,50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 Centro Académico de Alajuela</w:t>
            </w:r>
          </w:p>
        </w:tc>
        <w:tc>
          <w:tcPr>
            <w:tcW w:w="868" w:type="pct"/>
            <w:gridSpan w:val="2"/>
            <w:tcBorders>
              <w:top w:val="nil"/>
              <w:left w:val="nil"/>
              <w:bottom w:val="single" w:sz="4" w:space="0" w:color="auto"/>
              <w:right w:val="single" w:sz="4" w:space="0" w:color="auto"/>
            </w:tcBorders>
            <w:vAlign w:val="center"/>
          </w:tcPr>
          <w:p w:rsidR="008D187C" w:rsidRPr="008D187C" w:rsidRDefault="008D187C" w:rsidP="008D187C">
            <w:pPr>
              <w:rPr>
                <w:rFonts w:ascii="Arial" w:hAnsi="Arial" w:cs="Arial"/>
                <w:sz w:val="10"/>
                <w:szCs w:val="10"/>
                <w:lang w:val="es-CR" w:eastAsia="es-CR"/>
              </w:rPr>
            </w:pPr>
            <w:r w:rsidRPr="008D187C">
              <w:rPr>
                <w:rFonts w:ascii="Arial" w:hAnsi="Arial" w:cs="Arial"/>
                <w:sz w:val="10"/>
                <w:szCs w:val="10"/>
                <w:lang w:val="es-CR" w:eastAsia="es-CR"/>
              </w:rPr>
              <w:t xml:space="preserve">Personal que da soporte administrativo y a las investigaciones de la carrera de Computación </w:t>
            </w:r>
          </w:p>
        </w:tc>
      </w:tr>
      <w:tr w:rsidR="008D187C" w:rsidRPr="008D187C" w:rsidTr="008D187C">
        <w:trPr>
          <w:trHeight w:val="765"/>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43</w:t>
            </w:r>
          </w:p>
        </w:tc>
        <w:tc>
          <w:tcPr>
            <w:tcW w:w="518" w:type="pct"/>
            <w:tcBorders>
              <w:top w:val="nil"/>
              <w:left w:val="single" w:sz="4" w:space="0" w:color="auto"/>
              <w:bottom w:val="single" w:sz="4" w:space="0" w:color="auto"/>
              <w:right w:val="single" w:sz="4" w:space="0" w:color="auto"/>
            </w:tcBorders>
            <w:shd w:val="clear" w:color="auto" w:fill="auto"/>
          </w:tcPr>
          <w:p w:rsidR="008D187C" w:rsidRPr="008D187C" w:rsidRDefault="008D187C" w:rsidP="008D187C">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FSAL014</w:t>
            </w:r>
          </w:p>
        </w:tc>
        <w:tc>
          <w:tcPr>
            <w:tcW w:w="628"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Profesional en Asesoría Estudiantil </w:t>
            </w: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 Centro Académico de Alajuela</w:t>
            </w:r>
          </w:p>
        </w:tc>
        <w:tc>
          <w:tcPr>
            <w:tcW w:w="868" w:type="pct"/>
            <w:gridSpan w:val="2"/>
            <w:tcBorders>
              <w:top w:val="nil"/>
              <w:left w:val="nil"/>
              <w:bottom w:val="single" w:sz="4" w:space="0" w:color="auto"/>
              <w:right w:val="single" w:sz="4" w:space="0" w:color="auto"/>
            </w:tcBorders>
            <w:vAlign w:val="center"/>
          </w:tcPr>
          <w:p w:rsidR="008D187C" w:rsidRPr="008D187C" w:rsidRDefault="008D187C" w:rsidP="008D187C">
            <w:pPr>
              <w:rPr>
                <w:rFonts w:ascii="Arial" w:hAnsi="Arial" w:cs="Arial"/>
                <w:sz w:val="10"/>
                <w:szCs w:val="10"/>
                <w:lang w:val="es-CR" w:eastAsia="es-CR"/>
              </w:rPr>
            </w:pPr>
            <w:r w:rsidRPr="008D187C">
              <w:rPr>
                <w:rFonts w:ascii="Arial" w:hAnsi="Arial" w:cs="Arial"/>
                <w:sz w:val="10"/>
                <w:szCs w:val="10"/>
                <w:lang w:val="es-CR" w:eastAsia="es-CR"/>
              </w:rPr>
              <w:t xml:space="preserve">Es la persona encargada en el Centro de atender las funciones del Departamento de Trabajo Social y Salud </w:t>
            </w:r>
          </w:p>
        </w:tc>
      </w:tr>
      <w:tr w:rsidR="008D187C" w:rsidRPr="008D187C" w:rsidTr="008D187C">
        <w:trPr>
          <w:trHeight w:val="600"/>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44</w:t>
            </w:r>
          </w:p>
        </w:tc>
        <w:tc>
          <w:tcPr>
            <w:tcW w:w="518" w:type="pct"/>
            <w:tcBorders>
              <w:top w:val="nil"/>
              <w:left w:val="single" w:sz="4" w:space="0" w:color="auto"/>
              <w:bottom w:val="single" w:sz="4" w:space="0" w:color="auto"/>
              <w:right w:val="single" w:sz="4" w:space="0" w:color="auto"/>
            </w:tcBorders>
            <w:shd w:val="clear" w:color="auto" w:fill="auto"/>
          </w:tcPr>
          <w:p w:rsidR="008D187C" w:rsidRPr="008D187C" w:rsidRDefault="008D187C" w:rsidP="008D187C">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FSAL015</w:t>
            </w:r>
          </w:p>
        </w:tc>
        <w:tc>
          <w:tcPr>
            <w:tcW w:w="628"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Profesional en Asesoría Estudiantil </w:t>
            </w: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50%</w:t>
            </w:r>
          </w:p>
        </w:tc>
        <w:tc>
          <w:tcPr>
            <w:tcW w:w="302"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0,50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 Centro Académico de Alajuela</w:t>
            </w:r>
          </w:p>
        </w:tc>
        <w:tc>
          <w:tcPr>
            <w:tcW w:w="868" w:type="pct"/>
            <w:gridSpan w:val="2"/>
            <w:tcBorders>
              <w:top w:val="nil"/>
              <w:left w:val="nil"/>
              <w:bottom w:val="single" w:sz="4" w:space="0" w:color="auto"/>
              <w:right w:val="single" w:sz="4" w:space="0" w:color="auto"/>
            </w:tcBorders>
            <w:vAlign w:val="center"/>
          </w:tcPr>
          <w:p w:rsidR="008D187C" w:rsidRPr="008D187C" w:rsidRDefault="008D187C" w:rsidP="008D187C">
            <w:pPr>
              <w:rPr>
                <w:rFonts w:ascii="Arial" w:hAnsi="Arial" w:cs="Arial"/>
                <w:sz w:val="10"/>
                <w:szCs w:val="10"/>
                <w:lang w:val="es-CR" w:eastAsia="es-CR"/>
              </w:rPr>
            </w:pPr>
            <w:r w:rsidRPr="008D187C">
              <w:rPr>
                <w:rFonts w:ascii="Arial" w:hAnsi="Arial" w:cs="Arial"/>
                <w:sz w:val="10"/>
                <w:szCs w:val="10"/>
                <w:lang w:val="es-CR" w:eastAsia="es-CR"/>
              </w:rPr>
              <w:t>Persona encargada en el Centro de atender las funciones del DOP.</w:t>
            </w:r>
          </w:p>
        </w:tc>
      </w:tr>
      <w:tr w:rsidR="008D187C" w:rsidRPr="008D187C" w:rsidTr="008D187C">
        <w:trPr>
          <w:trHeight w:val="765"/>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45</w:t>
            </w:r>
          </w:p>
        </w:tc>
        <w:tc>
          <w:tcPr>
            <w:tcW w:w="518" w:type="pct"/>
            <w:tcBorders>
              <w:top w:val="nil"/>
              <w:left w:val="single" w:sz="4" w:space="0" w:color="auto"/>
              <w:bottom w:val="single" w:sz="4" w:space="0" w:color="auto"/>
              <w:right w:val="single" w:sz="4" w:space="0" w:color="auto"/>
            </w:tcBorders>
            <w:shd w:val="clear" w:color="auto" w:fill="auto"/>
          </w:tcPr>
          <w:p w:rsidR="008D187C" w:rsidRPr="008D187C" w:rsidRDefault="008D187C" w:rsidP="008D187C">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FSAL016</w:t>
            </w:r>
          </w:p>
        </w:tc>
        <w:tc>
          <w:tcPr>
            <w:tcW w:w="628"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Profesional en Administración</w:t>
            </w: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 Centro Académico de Alajuela</w:t>
            </w:r>
          </w:p>
        </w:tc>
        <w:tc>
          <w:tcPr>
            <w:tcW w:w="868" w:type="pct"/>
            <w:gridSpan w:val="2"/>
            <w:tcBorders>
              <w:top w:val="nil"/>
              <w:left w:val="nil"/>
              <w:bottom w:val="single" w:sz="4" w:space="0" w:color="auto"/>
              <w:right w:val="single" w:sz="4" w:space="0" w:color="auto"/>
            </w:tcBorders>
            <w:vAlign w:val="center"/>
          </w:tcPr>
          <w:p w:rsidR="008D187C" w:rsidRPr="008D187C" w:rsidRDefault="008D187C" w:rsidP="008D187C">
            <w:pPr>
              <w:jc w:val="both"/>
              <w:rPr>
                <w:rFonts w:ascii="Arial" w:hAnsi="Arial" w:cs="Arial"/>
                <w:sz w:val="10"/>
                <w:szCs w:val="10"/>
                <w:lang w:val="es-CR" w:eastAsia="es-CR"/>
              </w:rPr>
            </w:pPr>
            <w:r w:rsidRPr="008D187C">
              <w:rPr>
                <w:rFonts w:ascii="Arial" w:hAnsi="Arial" w:cs="Arial"/>
                <w:sz w:val="10"/>
                <w:szCs w:val="10"/>
                <w:lang w:val="es-CR" w:eastAsia="es-CR"/>
              </w:rPr>
              <w:t>Persona encargada de atender las funciones de VAD a lo interno del TEC y en coordinación con los servicios de esta vicerrectoría.</w:t>
            </w:r>
          </w:p>
        </w:tc>
      </w:tr>
      <w:tr w:rsidR="008D187C" w:rsidRPr="008D187C" w:rsidTr="008D187C">
        <w:trPr>
          <w:trHeight w:val="765"/>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46</w:t>
            </w:r>
          </w:p>
        </w:tc>
        <w:tc>
          <w:tcPr>
            <w:tcW w:w="518" w:type="pct"/>
            <w:tcBorders>
              <w:top w:val="nil"/>
              <w:left w:val="single" w:sz="4" w:space="0" w:color="auto"/>
              <w:bottom w:val="single" w:sz="4" w:space="0" w:color="auto"/>
              <w:right w:val="single" w:sz="4" w:space="0" w:color="auto"/>
            </w:tcBorders>
            <w:shd w:val="clear" w:color="auto" w:fill="auto"/>
          </w:tcPr>
          <w:p w:rsidR="008D187C" w:rsidRPr="008D187C" w:rsidRDefault="008D187C" w:rsidP="008D187C">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FSAL017</w:t>
            </w:r>
          </w:p>
        </w:tc>
        <w:tc>
          <w:tcPr>
            <w:tcW w:w="628"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Profesor (a)</w:t>
            </w: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 Centro Académico de Alajuela</w:t>
            </w:r>
          </w:p>
        </w:tc>
        <w:tc>
          <w:tcPr>
            <w:tcW w:w="86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Arial" w:hAnsi="Arial" w:cs="Arial"/>
                <w:sz w:val="10"/>
                <w:szCs w:val="10"/>
                <w:lang w:val="es-CR" w:eastAsia="es-CR"/>
              </w:rPr>
            </w:pPr>
            <w:r w:rsidRPr="008D187C">
              <w:rPr>
                <w:rFonts w:ascii="Arial" w:hAnsi="Arial" w:cs="Arial"/>
                <w:sz w:val="10"/>
                <w:szCs w:val="10"/>
                <w:lang w:val="es-CR" w:eastAsia="es-CR"/>
              </w:rPr>
              <w:t xml:space="preserve">Para impartir los cursos de servicio en las carreras de Ingeniería en Computación </w:t>
            </w:r>
            <w:proofErr w:type="spellStart"/>
            <w:r w:rsidRPr="008D187C">
              <w:rPr>
                <w:rFonts w:ascii="Arial" w:hAnsi="Arial" w:cs="Arial"/>
                <w:sz w:val="10"/>
                <w:szCs w:val="10"/>
                <w:lang w:val="es-CR" w:eastAsia="es-CR"/>
              </w:rPr>
              <w:t>y</w:t>
            </w:r>
            <w:proofErr w:type="spellEnd"/>
            <w:r w:rsidRPr="008D187C">
              <w:rPr>
                <w:rFonts w:ascii="Arial" w:hAnsi="Arial" w:cs="Arial"/>
                <w:sz w:val="10"/>
                <w:szCs w:val="10"/>
                <w:lang w:val="es-CR" w:eastAsia="es-CR"/>
              </w:rPr>
              <w:t xml:space="preserve"> Ingeniería en Electrónica</w:t>
            </w:r>
          </w:p>
        </w:tc>
      </w:tr>
      <w:tr w:rsidR="008D187C" w:rsidRPr="008D187C" w:rsidTr="008D187C">
        <w:trPr>
          <w:trHeight w:val="600"/>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47</w:t>
            </w:r>
          </w:p>
        </w:tc>
        <w:tc>
          <w:tcPr>
            <w:tcW w:w="518" w:type="pct"/>
            <w:tcBorders>
              <w:top w:val="nil"/>
              <w:left w:val="single" w:sz="4" w:space="0" w:color="auto"/>
              <w:bottom w:val="single" w:sz="4" w:space="0" w:color="auto"/>
              <w:right w:val="single" w:sz="4" w:space="0" w:color="auto"/>
            </w:tcBorders>
            <w:shd w:val="clear" w:color="auto" w:fill="auto"/>
          </w:tcPr>
          <w:p w:rsidR="008D187C" w:rsidRPr="008D187C" w:rsidRDefault="008D187C" w:rsidP="008D187C">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FSAL018</w:t>
            </w:r>
          </w:p>
        </w:tc>
        <w:tc>
          <w:tcPr>
            <w:tcW w:w="628"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Técnico Académico (a) Administrativo </w:t>
            </w: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16</w:t>
            </w:r>
          </w:p>
        </w:tc>
        <w:tc>
          <w:tcPr>
            <w:tcW w:w="25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50%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0,50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 Centro Académico de Alajuela</w:t>
            </w:r>
          </w:p>
        </w:tc>
        <w:tc>
          <w:tcPr>
            <w:tcW w:w="868" w:type="pct"/>
            <w:gridSpan w:val="2"/>
            <w:tcBorders>
              <w:top w:val="nil"/>
              <w:left w:val="nil"/>
              <w:bottom w:val="single" w:sz="4" w:space="0" w:color="auto"/>
              <w:right w:val="single" w:sz="4" w:space="0" w:color="auto"/>
            </w:tcBorders>
            <w:vAlign w:val="center"/>
          </w:tcPr>
          <w:p w:rsidR="008D187C" w:rsidRPr="008D187C" w:rsidRDefault="008D187C" w:rsidP="008D187C">
            <w:pPr>
              <w:rPr>
                <w:rFonts w:ascii="Arial" w:hAnsi="Arial" w:cs="Arial"/>
                <w:sz w:val="10"/>
                <w:szCs w:val="10"/>
                <w:lang w:val="es-CR" w:eastAsia="es-CR"/>
              </w:rPr>
            </w:pPr>
            <w:r w:rsidRPr="008D187C">
              <w:rPr>
                <w:rFonts w:ascii="Arial" w:hAnsi="Arial" w:cs="Arial"/>
                <w:sz w:val="10"/>
                <w:szCs w:val="10"/>
                <w:lang w:val="es-CR" w:eastAsia="es-CR"/>
              </w:rPr>
              <w:t xml:space="preserve">Personal que da soporte a la Sede Interuniversitaria de Alajuela </w:t>
            </w:r>
          </w:p>
        </w:tc>
      </w:tr>
      <w:tr w:rsidR="008D187C" w:rsidRPr="008D187C" w:rsidTr="008D187C">
        <w:trPr>
          <w:trHeight w:val="600"/>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48</w:t>
            </w:r>
          </w:p>
        </w:tc>
        <w:tc>
          <w:tcPr>
            <w:tcW w:w="518" w:type="pct"/>
            <w:tcBorders>
              <w:top w:val="nil"/>
              <w:left w:val="single" w:sz="4" w:space="0" w:color="auto"/>
              <w:bottom w:val="single" w:sz="4" w:space="0" w:color="auto"/>
              <w:right w:val="single" w:sz="4" w:space="0" w:color="auto"/>
            </w:tcBorders>
            <w:shd w:val="clear" w:color="auto" w:fill="auto"/>
          </w:tcPr>
          <w:p w:rsidR="008D187C" w:rsidRPr="008D187C" w:rsidRDefault="008D187C" w:rsidP="008D187C">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FSAL019</w:t>
            </w:r>
          </w:p>
        </w:tc>
        <w:tc>
          <w:tcPr>
            <w:tcW w:w="628"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Técnico(a) en Administración</w:t>
            </w: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16</w:t>
            </w:r>
          </w:p>
        </w:tc>
        <w:tc>
          <w:tcPr>
            <w:tcW w:w="25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 Centro Académico de Alajuela</w:t>
            </w:r>
          </w:p>
        </w:tc>
        <w:tc>
          <w:tcPr>
            <w:tcW w:w="868" w:type="pct"/>
            <w:gridSpan w:val="2"/>
            <w:tcBorders>
              <w:top w:val="nil"/>
              <w:left w:val="nil"/>
              <w:bottom w:val="single" w:sz="4" w:space="0" w:color="auto"/>
              <w:right w:val="single" w:sz="4" w:space="0" w:color="auto"/>
            </w:tcBorders>
            <w:vAlign w:val="center"/>
          </w:tcPr>
          <w:p w:rsidR="008D187C" w:rsidRPr="008D187C" w:rsidRDefault="008D187C" w:rsidP="008D187C">
            <w:pPr>
              <w:rPr>
                <w:rFonts w:ascii="Arial" w:hAnsi="Arial" w:cs="Arial"/>
                <w:sz w:val="10"/>
                <w:szCs w:val="10"/>
                <w:lang w:val="es-CR" w:eastAsia="es-CR"/>
              </w:rPr>
            </w:pPr>
            <w:r w:rsidRPr="008D187C">
              <w:rPr>
                <w:rFonts w:ascii="Arial" w:hAnsi="Arial" w:cs="Arial"/>
                <w:sz w:val="10"/>
                <w:szCs w:val="10"/>
                <w:lang w:val="es-CR" w:eastAsia="es-CR"/>
              </w:rPr>
              <w:t>Persona encargada de atender las funciones del VIESA a lo interno del TEC.</w:t>
            </w:r>
          </w:p>
        </w:tc>
      </w:tr>
      <w:tr w:rsidR="008D187C" w:rsidRPr="008D187C" w:rsidTr="008D187C">
        <w:trPr>
          <w:trHeight w:val="600"/>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49</w:t>
            </w:r>
          </w:p>
        </w:tc>
        <w:tc>
          <w:tcPr>
            <w:tcW w:w="518" w:type="pct"/>
            <w:tcBorders>
              <w:top w:val="nil"/>
              <w:left w:val="single" w:sz="4" w:space="0" w:color="auto"/>
              <w:bottom w:val="single" w:sz="4" w:space="0" w:color="auto"/>
              <w:right w:val="single" w:sz="4" w:space="0" w:color="auto"/>
            </w:tcBorders>
            <w:shd w:val="clear" w:color="auto" w:fill="auto"/>
          </w:tcPr>
          <w:p w:rsidR="008D187C" w:rsidRPr="008D187C" w:rsidRDefault="008D187C" w:rsidP="008D187C">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FSAL020</w:t>
            </w:r>
          </w:p>
        </w:tc>
        <w:tc>
          <w:tcPr>
            <w:tcW w:w="628"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Asistente Académico Administrativo 2</w:t>
            </w: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16</w:t>
            </w:r>
          </w:p>
        </w:tc>
        <w:tc>
          <w:tcPr>
            <w:tcW w:w="25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50%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0,50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 Centro Académico de Alajuela</w:t>
            </w:r>
          </w:p>
        </w:tc>
        <w:tc>
          <w:tcPr>
            <w:tcW w:w="868" w:type="pct"/>
            <w:gridSpan w:val="2"/>
            <w:tcBorders>
              <w:top w:val="nil"/>
              <w:left w:val="nil"/>
              <w:bottom w:val="single" w:sz="4" w:space="0" w:color="auto"/>
              <w:right w:val="single" w:sz="4" w:space="0" w:color="auto"/>
            </w:tcBorders>
            <w:vAlign w:val="center"/>
          </w:tcPr>
          <w:p w:rsidR="008D187C" w:rsidRPr="008D187C" w:rsidRDefault="008D187C" w:rsidP="008D187C">
            <w:pPr>
              <w:rPr>
                <w:rFonts w:ascii="Arial" w:hAnsi="Arial" w:cs="Arial"/>
                <w:sz w:val="10"/>
                <w:szCs w:val="10"/>
                <w:lang w:val="es-CR" w:eastAsia="es-CR"/>
              </w:rPr>
            </w:pPr>
            <w:r w:rsidRPr="008D187C">
              <w:rPr>
                <w:rFonts w:ascii="Arial" w:hAnsi="Arial" w:cs="Arial"/>
                <w:sz w:val="10"/>
                <w:szCs w:val="10"/>
                <w:lang w:val="es-CR" w:eastAsia="es-CR"/>
              </w:rPr>
              <w:t xml:space="preserve">Personal que da soporte a la Sede Interuniversitaria de Alajuela </w:t>
            </w:r>
          </w:p>
        </w:tc>
      </w:tr>
      <w:tr w:rsidR="008D187C" w:rsidRPr="008D187C" w:rsidTr="008D187C">
        <w:trPr>
          <w:trHeight w:val="1350"/>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50</w:t>
            </w:r>
          </w:p>
        </w:tc>
        <w:tc>
          <w:tcPr>
            <w:tcW w:w="518" w:type="pct"/>
            <w:tcBorders>
              <w:top w:val="nil"/>
              <w:left w:val="single" w:sz="4" w:space="0" w:color="auto"/>
              <w:bottom w:val="single" w:sz="4" w:space="0" w:color="auto"/>
              <w:right w:val="single" w:sz="4" w:space="0" w:color="auto"/>
            </w:tcBorders>
            <w:shd w:val="clear" w:color="auto" w:fill="auto"/>
          </w:tcPr>
          <w:p w:rsidR="008D187C" w:rsidRPr="008D187C" w:rsidRDefault="008D187C" w:rsidP="008D187C">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FSAL021</w:t>
            </w:r>
          </w:p>
        </w:tc>
        <w:tc>
          <w:tcPr>
            <w:tcW w:w="628"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Profesional en Administración</w:t>
            </w: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Centro Académico de Alajuela</w:t>
            </w:r>
            <w:r w:rsidRPr="008D187C">
              <w:rPr>
                <w:rFonts w:ascii="Calibri" w:hAnsi="Calibri" w:cs="Calibri"/>
                <w:sz w:val="16"/>
                <w:szCs w:val="16"/>
                <w:lang w:val="es-CR" w:eastAsia="es-CR"/>
              </w:rPr>
              <w:br/>
              <w:t>apoyo a la dirección.</w:t>
            </w:r>
          </w:p>
        </w:tc>
        <w:tc>
          <w:tcPr>
            <w:tcW w:w="868" w:type="pct"/>
            <w:gridSpan w:val="2"/>
            <w:tcBorders>
              <w:top w:val="nil"/>
              <w:left w:val="nil"/>
              <w:bottom w:val="single" w:sz="4" w:space="0" w:color="auto"/>
              <w:right w:val="single" w:sz="4" w:space="0" w:color="auto"/>
            </w:tcBorders>
            <w:vAlign w:val="center"/>
          </w:tcPr>
          <w:p w:rsidR="008D187C" w:rsidRPr="008D187C" w:rsidRDefault="008D187C" w:rsidP="008D187C">
            <w:pPr>
              <w:rPr>
                <w:rFonts w:ascii="Arial" w:hAnsi="Arial" w:cs="Arial"/>
                <w:sz w:val="10"/>
                <w:szCs w:val="10"/>
                <w:lang w:val="es-CR" w:eastAsia="es-CR"/>
              </w:rPr>
            </w:pPr>
            <w:r w:rsidRPr="008D187C">
              <w:rPr>
                <w:rFonts w:ascii="Arial" w:hAnsi="Arial" w:cs="Arial"/>
                <w:sz w:val="10"/>
                <w:szCs w:val="10"/>
                <w:lang w:val="es-CR" w:eastAsia="es-CR"/>
              </w:rPr>
              <w:t xml:space="preserve">Persona </w:t>
            </w:r>
            <w:proofErr w:type="spellStart"/>
            <w:r w:rsidRPr="008D187C">
              <w:rPr>
                <w:rFonts w:ascii="Arial" w:hAnsi="Arial" w:cs="Arial"/>
                <w:sz w:val="10"/>
                <w:szCs w:val="10"/>
                <w:lang w:val="es-CR" w:eastAsia="es-CR"/>
              </w:rPr>
              <w:t>encargadda</w:t>
            </w:r>
            <w:proofErr w:type="spellEnd"/>
            <w:r w:rsidRPr="008D187C">
              <w:rPr>
                <w:rFonts w:ascii="Arial" w:hAnsi="Arial" w:cs="Arial"/>
                <w:sz w:val="10"/>
                <w:szCs w:val="10"/>
                <w:lang w:val="es-CR" w:eastAsia="es-CR"/>
              </w:rPr>
              <w:t xml:space="preserve"> de atender asuntos de la Dirección Superior de la Institución y de la Sede, como Consejo de Rectoría, Oficina de Planificación Institucional (Planes, Control Interno, Indicadores), Auditoría, Consejo Institucional, Dirección de Centro, Comisión de Coordinadores Académicos de SIUA, apoyo a las otras áreas y estudios del entorno.</w:t>
            </w:r>
          </w:p>
        </w:tc>
      </w:tr>
      <w:tr w:rsidR="008D187C" w:rsidRPr="008D187C" w:rsidTr="008D187C">
        <w:trPr>
          <w:trHeight w:val="855"/>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51</w:t>
            </w:r>
          </w:p>
        </w:tc>
        <w:tc>
          <w:tcPr>
            <w:tcW w:w="518" w:type="pct"/>
            <w:tcBorders>
              <w:top w:val="nil"/>
              <w:left w:val="single" w:sz="4" w:space="0" w:color="auto"/>
              <w:bottom w:val="single" w:sz="4" w:space="0" w:color="auto"/>
              <w:right w:val="single" w:sz="4" w:space="0" w:color="auto"/>
            </w:tcBorders>
            <w:shd w:val="clear" w:color="auto" w:fill="auto"/>
          </w:tcPr>
          <w:p w:rsidR="008D187C" w:rsidRPr="008D187C" w:rsidRDefault="008D187C" w:rsidP="008D187C">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FSAL022</w:t>
            </w:r>
          </w:p>
        </w:tc>
        <w:tc>
          <w:tcPr>
            <w:tcW w:w="628"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Arial" w:hAnsi="Arial" w:cs="Arial"/>
                <w:sz w:val="16"/>
                <w:szCs w:val="16"/>
                <w:lang w:val="es-CR" w:eastAsia="es-CR"/>
              </w:rPr>
            </w:pPr>
            <w:r w:rsidRPr="008D187C">
              <w:rPr>
                <w:rFonts w:ascii="Arial" w:hAnsi="Arial" w:cs="Arial"/>
                <w:sz w:val="16"/>
                <w:szCs w:val="16"/>
                <w:lang w:val="es-CR" w:eastAsia="es-CR"/>
              </w:rPr>
              <w:t>Técnico en soporte computacional</w:t>
            </w: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16</w:t>
            </w:r>
          </w:p>
        </w:tc>
        <w:tc>
          <w:tcPr>
            <w:tcW w:w="25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Centro Académico de Alajuela</w:t>
            </w:r>
          </w:p>
        </w:tc>
        <w:tc>
          <w:tcPr>
            <w:tcW w:w="868" w:type="pct"/>
            <w:gridSpan w:val="2"/>
            <w:tcBorders>
              <w:top w:val="nil"/>
              <w:left w:val="nil"/>
              <w:bottom w:val="single" w:sz="4" w:space="0" w:color="auto"/>
              <w:right w:val="single" w:sz="4" w:space="0" w:color="auto"/>
            </w:tcBorders>
            <w:vAlign w:val="center"/>
          </w:tcPr>
          <w:p w:rsidR="008D187C" w:rsidRPr="008D187C" w:rsidRDefault="008D187C" w:rsidP="008D187C">
            <w:pPr>
              <w:jc w:val="both"/>
              <w:rPr>
                <w:rFonts w:ascii="Cambria" w:hAnsi="Cambria" w:cs="Calibri"/>
                <w:sz w:val="10"/>
                <w:szCs w:val="10"/>
                <w:lang w:val="es-CR" w:eastAsia="es-CR"/>
              </w:rPr>
            </w:pPr>
            <w:r w:rsidRPr="008D187C">
              <w:rPr>
                <w:rFonts w:ascii="Cambria" w:hAnsi="Cambria" w:cs="Calibri"/>
                <w:sz w:val="10"/>
                <w:szCs w:val="10"/>
                <w:lang w:val="es-CR" w:eastAsia="es-CR"/>
              </w:rPr>
              <w:t xml:space="preserve">Es necesario contar </w:t>
            </w:r>
            <w:proofErr w:type="spellStart"/>
            <w:r w:rsidRPr="008D187C">
              <w:rPr>
                <w:rFonts w:ascii="Cambria" w:hAnsi="Cambria" w:cs="Calibri"/>
                <w:sz w:val="10"/>
                <w:szCs w:val="10"/>
                <w:lang w:val="es-CR" w:eastAsia="es-CR"/>
              </w:rPr>
              <w:t>conpersonal</w:t>
            </w:r>
            <w:proofErr w:type="spellEnd"/>
            <w:r w:rsidRPr="008D187C">
              <w:rPr>
                <w:rFonts w:ascii="Cambria" w:hAnsi="Cambria" w:cs="Calibri"/>
                <w:sz w:val="10"/>
                <w:szCs w:val="10"/>
                <w:lang w:val="es-CR" w:eastAsia="es-CR"/>
              </w:rPr>
              <w:t xml:space="preserve"> de DATIC que atienda las necesidades de los funcionarios y estudiantes del TEC en la Sede Interuniversitaria.</w:t>
            </w:r>
          </w:p>
        </w:tc>
      </w:tr>
      <w:tr w:rsidR="008D187C" w:rsidRPr="008D187C" w:rsidTr="008D187C">
        <w:trPr>
          <w:trHeight w:val="1140"/>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52</w:t>
            </w:r>
          </w:p>
        </w:tc>
        <w:tc>
          <w:tcPr>
            <w:tcW w:w="518" w:type="pct"/>
            <w:tcBorders>
              <w:top w:val="nil"/>
              <w:left w:val="single" w:sz="4" w:space="0" w:color="auto"/>
              <w:bottom w:val="single" w:sz="4" w:space="0" w:color="auto"/>
              <w:right w:val="single" w:sz="4" w:space="0" w:color="auto"/>
            </w:tcBorders>
            <w:shd w:val="clear" w:color="auto" w:fill="auto"/>
          </w:tcPr>
          <w:p w:rsidR="008D187C" w:rsidRPr="008D187C" w:rsidRDefault="008D187C" w:rsidP="008D187C">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FSAL023</w:t>
            </w:r>
          </w:p>
        </w:tc>
        <w:tc>
          <w:tcPr>
            <w:tcW w:w="628"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Arial" w:hAnsi="Arial" w:cs="Arial"/>
                <w:sz w:val="16"/>
                <w:szCs w:val="16"/>
                <w:lang w:val="es-CR" w:eastAsia="es-CR"/>
              </w:rPr>
            </w:pPr>
            <w:r w:rsidRPr="008D187C">
              <w:rPr>
                <w:rFonts w:ascii="Arial" w:hAnsi="Arial" w:cs="Arial"/>
                <w:sz w:val="16"/>
                <w:szCs w:val="16"/>
                <w:lang w:val="es-CR" w:eastAsia="es-CR"/>
              </w:rPr>
              <w:t>Profesional en Asesoría Estudiantil</w:t>
            </w: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50%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0,50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Centro Académico de Alajuela</w:t>
            </w:r>
          </w:p>
        </w:tc>
        <w:tc>
          <w:tcPr>
            <w:tcW w:w="868" w:type="pct"/>
            <w:gridSpan w:val="2"/>
            <w:tcBorders>
              <w:top w:val="nil"/>
              <w:left w:val="nil"/>
              <w:bottom w:val="single" w:sz="4" w:space="0" w:color="auto"/>
              <w:right w:val="single" w:sz="4" w:space="0" w:color="auto"/>
            </w:tcBorders>
            <w:vAlign w:val="center"/>
          </w:tcPr>
          <w:p w:rsidR="008D187C" w:rsidRPr="008D187C" w:rsidRDefault="008D187C" w:rsidP="008D187C">
            <w:pPr>
              <w:jc w:val="both"/>
              <w:rPr>
                <w:rFonts w:ascii="Cambria" w:hAnsi="Cambria" w:cs="Calibri"/>
                <w:sz w:val="10"/>
                <w:szCs w:val="10"/>
                <w:lang w:val="es-CR" w:eastAsia="es-CR"/>
              </w:rPr>
            </w:pPr>
            <w:r w:rsidRPr="008D187C">
              <w:rPr>
                <w:rFonts w:ascii="Cambria" w:hAnsi="Cambria" w:cs="Calibri"/>
                <w:sz w:val="10"/>
                <w:szCs w:val="10"/>
                <w:lang w:val="es-CR" w:eastAsia="es-CR"/>
              </w:rPr>
              <w:t>Es necesario aumentar los servicios del Orientación y Psicología en el Centro Académico de Alajuela, en este momento no se abasto para atender las necesidades de todos los estudiantes.</w:t>
            </w:r>
          </w:p>
        </w:tc>
      </w:tr>
      <w:tr w:rsidR="008D187C" w:rsidRPr="008D187C" w:rsidTr="008D187C">
        <w:trPr>
          <w:trHeight w:val="600"/>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53</w:t>
            </w:r>
          </w:p>
        </w:tc>
        <w:tc>
          <w:tcPr>
            <w:tcW w:w="518" w:type="pct"/>
            <w:tcBorders>
              <w:top w:val="nil"/>
              <w:left w:val="single" w:sz="4" w:space="0" w:color="auto"/>
              <w:bottom w:val="single" w:sz="4" w:space="0" w:color="auto"/>
              <w:right w:val="single" w:sz="4" w:space="0" w:color="auto"/>
            </w:tcBorders>
            <w:shd w:val="clear" w:color="auto" w:fill="auto"/>
          </w:tcPr>
          <w:p w:rsidR="008D187C" w:rsidRPr="008D187C" w:rsidRDefault="008D187C" w:rsidP="008D187C">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FSAL024</w:t>
            </w:r>
          </w:p>
        </w:tc>
        <w:tc>
          <w:tcPr>
            <w:tcW w:w="628"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Asistente de Administración 2</w:t>
            </w: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w:t>
            </w:r>
          </w:p>
        </w:tc>
        <w:tc>
          <w:tcPr>
            <w:tcW w:w="25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Centro Académico de Alajuela</w:t>
            </w:r>
          </w:p>
        </w:tc>
        <w:tc>
          <w:tcPr>
            <w:tcW w:w="86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Arial" w:hAnsi="Arial" w:cs="Arial"/>
                <w:sz w:val="10"/>
                <w:szCs w:val="10"/>
                <w:lang w:val="es-CR" w:eastAsia="es-CR"/>
              </w:rPr>
            </w:pPr>
            <w:r w:rsidRPr="008D187C">
              <w:rPr>
                <w:rFonts w:ascii="Arial" w:hAnsi="Arial" w:cs="Arial"/>
                <w:sz w:val="10"/>
                <w:szCs w:val="10"/>
                <w:lang w:val="es-CR" w:eastAsia="es-CR"/>
              </w:rPr>
              <w:t xml:space="preserve">Personal de soporte administrativo a la Carrera de Ingeniería en </w:t>
            </w:r>
            <w:proofErr w:type="spellStart"/>
            <w:r w:rsidRPr="008D187C">
              <w:rPr>
                <w:rFonts w:ascii="Arial" w:hAnsi="Arial" w:cs="Arial"/>
                <w:sz w:val="10"/>
                <w:szCs w:val="10"/>
                <w:lang w:val="es-CR" w:eastAsia="es-CR"/>
              </w:rPr>
              <w:t>Electónica</w:t>
            </w:r>
            <w:proofErr w:type="spellEnd"/>
            <w:r w:rsidRPr="008D187C">
              <w:rPr>
                <w:rFonts w:ascii="Arial" w:hAnsi="Arial" w:cs="Arial"/>
                <w:sz w:val="10"/>
                <w:szCs w:val="10"/>
                <w:lang w:val="es-CR" w:eastAsia="es-CR"/>
              </w:rPr>
              <w:t xml:space="preserve"> en el CAAL.</w:t>
            </w:r>
          </w:p>
        </w:tc>
      </w:tr>
      <w:tr w:rsidR="008D187C" w:rsidRPr="008D187C" w:rsidTr="008D187C">
        <w:trPr>
          <w:trHeight w:val="600"/>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54</w:t>
            </w:r>
          </w:p>
        </w:tc>
        <w:tc>
          <w:tcPr>
            <w:tcW w:w="518" w:type="pct"/>
            <w:tcBorders>
              <w:top w:val="nil"/>
              <w:left w:val="single" w:sz="4" w:space="0" w:color="auto"/>
              <w:bottom w:val="single" w:sz="4" w:space="0" w:color="auto"/>
              <w:right w:val="single" w:sz="4" w:space="0" w:color="auto"/>
            </w:tcBorders>
            <w:shd w:val="clear" w:color="auto" w:fill="auto"/>
          </w:tcPr>
          <w:p w:rsidR="008D187C" w:rsidRPr="008D187C" w:rsidRDefault="008D187C" w:rsidP="008D187C">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FSAL025</w:t>
            </w:r>
          </w:p>
        </w:tc>
        <w:tc>
          <w:tcPr>
            <w:tcW w:w="628"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Profesor (a)</w:t>
            </w: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Centro Académico de Alajuela</w:t>
            </w:r>
          </w:p>
        </w:tc>
        <w:tc>
          <w:tcPr>
            <w:tcW w:w="86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Arial" w:hAnsi="Arial" w:cs="Arial"/>
                <w:sz w:val="10"/>
                <w:szCs w:val="10"/>
                <w:lang w:val="es-CR" w:eastAsia="es-CR"/>
              </w:rPr>
            </w:pPr>
            <w:r w:rsidRPr="008D187C">
              <w:rPr>
                <w:rFonts w:ascii="Arial" w:hAnsi="Arial" w:cs="Arial"/>
                <w:sz w:val="10"/>
                <w:szCs w:val="10"/>
                <w:lang w:val="es-CR" w:eastAsia="es-CR"/>
              </w:rPr>
              <w:t>Para impartir los cursos de la carrera de Ingeniería en Electrónica en el CAAL.</w:t>
            </w:r>
          </w:p>
        </w:tc>
      </w:tr>
      <w:tr w:rsidR="008D187C" w:rsidRPr="008D187C" w:rsidTr="008D187C">
        <w:trPr>
          <w:trHeight w:val="600"/>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55</w:t>
            </w:r>
          </w:p>
        </w:tc>
        <w:tc>
          <w:tcPr>
            <w:tcW w:w="518" w:type="pct"/>
            <w:tcBorders>
              <w:top w:val="nil"/>
              <w:left w:val="single" w:sz="4" w:space="0" w:color="auto"/>
              <w:bottom w:val="single" w:sz="4" w:space="0" w:color="auto"/>
              <w:right w:val="single" w:sz="4" w:space="0" w:color="auto"/>
            </w:tcBorders>
            <w:shd w:val="clear" w:color="auto" w:fill="auto"/>
          </w:tcPr>
          <w:p w:rsidR="008D187C" w:rsidRPr="008D187C" w:rsidRDefault="008D187C" w:rsidP="008D187C">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FSAL026</w:t>
            </w:r>
          </w:p>
        </w:tc>
        <w:tc>
          <w:tcPr>
            <w:tcW w:w="628"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Profesor (a)</w:t>
            </w: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Centro Académico de Alajuela</w:t>
            </w:r>
          </w:p>
        </w:tc>
        <w:tc>
          <w:tcPr>
            <w:tcW w:w="86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Arial" w:hAnsi="Arial" w:cs="Arial"/>
                <w:sz w:val="10"/>
                <w:szCs w:val="10"/>
                <w:lang w:val="es-CR" w:eastAsia="es-CR"/>
              </w:rPr>
            </w:pPr>
            <w:r w:rsidRPr="008D187C">
              <w:rPr>
                <w:rFonts w:ascii="Arial" w:hAnsi="Arial" w:cs="Arial"/>
                <w:sz w:val="10"/>
                <w:szCs w:val="10"/>
                <w:lang w:val="es-CR" w:eastAsia="es-CR"/>
              </w:rPr>
              <w:t>Para impartir los cursos de servicio en la carrera de Ingeniería en Electrónica en el CAAL.</w:t>
            </w:r>
          </w:p>
        </w:tc>
      </w:tr>
      <w:tr w:rsidR="008D187C" w:rsidRPr="008D187C" w:rsidTr="008D187C">
        <w:trPr>
          <w:trHeight w:val="600"/>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56</w:t>
            </w:r>
          </w:p>
        </w:tc>
        <w:tc>
          <w:tcPr>
            <w:tcW w:w="518" w:type="pct"/>
            <w:tcBorders>
              <w:top w:val="nil"/>
              <w:left w:val="single" w:sz="4" w:space="0" w:color="auto"/>
              <w:bottom w:val="single" w:sz="4" w:space="0" w:color="auto"/>
              <w:right w:val="single" w:sz="4" w:space="0" w:color="auto"/>
            </w:tcBorders>
            <w:shd w:val="clear" w:color="auto" w:fill="auto"/>
          </w:tcPr>
          <w:p w:rsidR="008D187C" w:rsidRPr="008D187C" w:rsidRDefault="008D187C" w:rsidP="008D187C">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FSAL027</w:t>
            </w:r>
          </w:p>
        </w:tc>
        <w:tc>
          <w:tcPr>
            <w:tcW w:w="628"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Profesor (a)</w:t>
            </w: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Centro Académico de Alajuela</w:t>
            </w:r>
          </w:p>
        </w:tc>
        <w:tc>
          <w:tcPr>
            <w:tcW w:w="86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Arial" w:hAnsi="Arial" w:cs="Arial"/>
                <w:sz w:val="10"/>
                <w:szCs w:val="10"/>
                <w:lang w:val="es-CR" w:eastAsia="es-CR"/>
              </w:rPr>
            </w:pPr>
            <w:r w:rsidRPr="008D187C">
              <w:rPr>
                <w:rFonts w:ascii="Arial" w:hAnsi="Arial" w:cs="Arial"/>
                <w:sz w:val="10"/>
                <w:szCs w:val="10"/>
                <w:lang w:val="es-CR" w:eastAsia="es-CR"/>
              </w:rPr>
              <w:t>Para impartir los cursos de servicio en la carrera de Ingeniería en Electrónica en el CAAL.</w:t>
            </w:r>
          </w:p>
        </w:tc>
      </w:tr>
      <w:tr w:rsidR="008D187C" w:rsidRPr="008D187C" w:rsidTr="008D187C">
        <w:trPr>
          <w:trHeight w:val="600"/>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57</w:t>
            </w:r>
          </w:p>
        </w:tc>
        <w:tc>
          <w:tcPr>
            <w:tcW w:w="518" w:type="pct"/>
            <w:tcBorders>
              <w:top w:val="nil"/>
              <w:left w:val="single" w:sz="4" w:space="0" w:color="auto"/>
              <w:bottom w:val="single" w:sz="4" w:space="0" w:color="auto"/>
              <w:right w:val="single" w:sz="4" w:space="0" w:color="auto"/>
            </w:tcBorders>
            <w:shd w:val="clear" w:color="auto" w:fill="auto"/>
          </w:tcPr>
          <w:p w:rsidR="008D187C" w:rsidRPr="008D187C" w:rsidRDefault="008D187C" w:rsidP="008D187C">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FSAL028</w:t>
            </w:r>
          </w:p>
        </w:tc>
        <w:tc>
          <w:tcPr>
            <w:tcW w:w="628"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Profesor (a)</w:t>
            </w: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Centro Académico de Alajuela</w:t>
            </w:r>
          </w:p>
        </w:tc>
        <w:tc>
          <w:tcPr>
            <w:tcW w:w="86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Arial" w:hAnsi="Arial" w:cs="Arial"/>
                <w:sz w:val="10"/>
                <w:szCs w:val="10"/>
                <w:lang w:val="es-CR" w:eastAsia="es-CR"/>
              </w:rPr>
            </w:pPr>
            <w:r w:rsidRPr="008D187C">
              <w:rPr>
                <w:rFonts w:ascii="Arial" w:hAnsi="Arial" w:cs="Arial"/>
                <w:sz w:val="10"/>
                <w:szCs w:val="10"/>
                <w:lang w:val="es-CR" w:eastAsia="es-CR"/>
              </w:rPr>
              <w:t>Para impartir los cursos de servicio en la carrera de Ingeniería en Electrónica en el CAAL.</w:t>
            </w:r>
          </w:p>
        </w:tc>
      </w:tr>
      <w:tr w:rsidR="008D187C" w:rsidRPr="008D187C" w:rsidTr="008D187C">
        <w:trPr>
          <w:trHeight w:val="600"/>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58</w:t>
            </w:r>
          </w:p>
        </w:tc>
        <w:tc>
          <w:tcPr>
            <w:tcW w:w="518" w:type="pct"/>
            <w:tcBorders>
              <w:top w:val="nil"/>
              <w:left w:val="single" w:sz="4" w:space="0" w:color="auto"/>
              <w:bottom w:val="single" w:sz="4" w:space="0" w:color="auto"/>
              <w:right w:val="single" w:sz="4" w:space="0" w:color="auto"/>
            </w:tcBorders>
            <w:shd w:val="clear" w:color="auto" w:fill="auto"/>
          </w:tcPr>
          <w:p w:rsidR="008D187C" w:rsidRPr="008D187C" w:rsidRDefault="008D187C" w:rsidP="008D187C">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FSAL029</w:t>
            </w:r>
          </w:p>
        </w:tc>
        <w:tc>
          <w:tcPr>
            <w:tcW w:w="628"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Profesor (a)</w:t>
            </w: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50%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0,50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Centro Académico de Alajuela</w:t>
            </w:r>
          </w:p>
        </w:tc>
        <w:tc>
          <w:tcPr>
            <w:tcW w:w="86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Arial" w:hAnsi="Arial" w:cs="Arial"/>
                <w:sz w:val="10"/>
                <w:szCs w:val="10"/>
                <w:lang w:val="es-CR" w:eastAsia="es-CR"/>
              </w:rPr>
            </w:pPr>
            <w:r w:rsidRPr="008D187C">
              <w:rPr>
                <w:rFonts w:ascii="Arial" w:hAnsi="Arial" w:cs="Arial"/>
                <w:sz w:val="10"/>
                <w:szCs w:val="10"/>
                <w:lang w:val="es-CR" w:eastAsia="es-CR"/>
              </w:rPr>
              <w:t>Se requiere un coordinador para atender  lo referente a la Carrera de Ingeniería en Electrónica en el CAAL.</w:t>
            </w:r>
          </w:p>
        </w:tc>
      </w:tr>
      <w:tr w:rsidR="008D187C" w:rsidRPr="008D187C" w:rsidTr="008D187C">
        <w:trPr>
          <w:trHeight w:val="5865"/>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59</w:t>
            </w:r>
          </w:p>
        </w:tc>
        <w:tc>
          <w:tcPr>
            <w:tcW w:w="518" w:type="pct"/>
            <w:tcBorders>
              <w:top w:val="nil"/>
              <w:left w:val="single" w:sz="4" w:space="0" w:color="auto"/>
              <w:bottom w:val="single" w:sz="4" w:space="0" w:color="auto"/>
              <w:right w:val="single" w:sz="4" w:space="0" w:color="auto"/>
            </w:tcBorders>
            <w:shd w:val="clear" w:color="auto" w:fill="auto"/>
          </w:tcPr>
          <w:p w:rsidR="008D187C" w:rsidRPr="008D187C" w:rsidRDefault="008D187C" w:rsidP="008D187C">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FS0112</w:t>
            </w:r>
          </w:p>
        </w:tc>
        <w:tc>
          <w:tcPr>
            <w:tcW w:w="628"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Profesional en Comunicación</w:t>
            </w:r>
          </w:p>
        </w:tc>
        <w:tc>
          <w:tcPr>
            <w:tcW w:w="190"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Dirección Vicerrectoría de Docencia, Proyecto Web Institucional, Oficina de Comunicación y Mercadeo</w:t>
            </w:r>
          </w:p>
        </w:tc>
        <w:tc>
          <w:tcPr>
            <w:tcW w:w="868" w:type="pct"/>
            <w:gridSpan w:val="2"/>
            <w:tcBorders>
              <w:top w:val="nil"/>
              <w:left w:val="nil"/>
              <w:bottom w:val="single" w:sz="4" w:space="0" w:color="auto"/>
              <w:right w:val="single" w:sz="4" w:space="0" w:color="auto"/>
            </w:tcBorders>
          </w:tcPr>
          <w:p w:rsidR="008D187C" w:rsidRPr="008D187C" w:rsidRDefault="008D187C" w:rsidP="008D187C">
            <w:pPr>
              <w:jc w:val="both"/>
              <w:rPr>
                <w:rFonts w:ascii="Calibri" w:hAnsi="Calibri" w:cs="Calibri"/>
                <w:sz w:val="10"/>
                <w:szCs w:val="10"/>
                <w:lang w:val="es-CR" w:eastAsia="es-CR"/>
              </w:rPr>
            </w:pPr>
            <w:r w:rsidRPr="008D187C">
              <w:rPr>
                <w:rFonts w:ascii="Calibri" w:hAnsi="Calibri" w:cs="Calibri"/>
                <w:sz w:val="10"/>
                <w:szCs w:val="10"/>
                <w:lang w:val="es-CR" w:eastAsia="es-CR"/>
              </w:rPr>
              <w:t xml:space="preserve">Desde hace unos años atrás a la OCM se le empezó a demandar la actualización de la información digital que diera a conocer el quehacer del TEC.   Esta información, actualmente es colgada en varios sitios:  portal web, noticias del mismo, revista </w:t>
            </w:r>
            <w:proofErr w:type="spellStart"/>
            <w:r w:rsidRPr="008D187C">
              <w:rPr>
                <w:rFonts w:ascii="Calibri" w:hAnsi="Calibri" w:cs="Calibri"/>
                <w:sz w:val="10"/>
                <w:szCs w:val="10"/>
                <w:lang w:val="es-CR" w:eastAsia="es-CR"/>
              </w:rPr>
              <w:t>Pensis</w:t>
            </w:r>
            <w:proofErr w:type="spellEnd"/>
            <w:r w:rsidRPr="008D187C">
              <w:rPr>
                <w:rFonts w:ascii="Calibri" w:hAnsi="Calibri" w:cs="Calibri"/>
                <w:sz w:val="10"/>
                <w:szCs w:val="10"/>
                <w:lang w:val="es-CR" w:eastAsia="es-CR"/>
              </w:rPr>
              <w:t xml:space="preserve">, diario Hoy en el TEC, sitio de Transparencia Institucional.  Medio tiempo de esta plaza se utiliza en estas acciones.  El otro medio tiempo, se usa en servicios de desarrollo de campañas de </w:t>
            </w:r>
            <w:proofErr w:type="spellStart"/>
            <w:r w:rsidRPr="008D187C">
              <w:rPr>
                <w:rFonts w:ascii="Calibri" w:hAnsi="Calibri" w:cs="Calibri"/>
                <w:sz w:val="10"/>
                <w:szCs w:val="10"/>
                <w:lang w:val="es-CR" w:eastAsia="es-CR"/>
              </w:rPr>
              <w:t>comunciación</w:t>
            </w:r>
            <w:proofErr w:type="spellEnd"/>
            <w:r w:rsidRPr="008D187C">
              <w:rPr>
                <w:rFonts w:ascii="Calibri" w:hAnsi="Calibri" w:cs="Calibri"/>
                <w:sz w:val="10"/>
                <w:szCs w:val="10"/>
                <w:lang w:val="es-CR" w:eastAsia="es-CR"/>
              </w:rPr>
              <w:t xml:space="preserve"> internas y externas.  Actualmente, las funciones se han diversificado y especializado para cubrir </w:t>
            </w:r>
            <w:proofErr w:type="gramStart"/>
            <w:r w:rsidRPr="008D187C">
              <w:rPr>
                <w:rFonts w:ascii="Calibri" w:hAnsi="Calibri" w:cs="Calibri"/>
                <w:sz w:val="10"/>
                <w:szCs w:val="10"/>
                <w:lang w:val="es-CR" w:eastAsia="es-CR"/>
              </w:rPr>
              <w:t>las diferentes campos</w:t>
            </w:r>
            <w:proofErr w:type="gramEnd"/>
            <w:r w:rsidRPr="008D187C">
              <w:rPr>
                <w:rFonts w:ascii="Calibri" w:hAnsi="Calibri" w:cs="Calibri"/>
                <w:sz w:val="10"/>
                <w:szCs w:val="10"/>
                <w:lang w:val="es-CR" w:eastAsia="es-CR"/>
              </w:rPr>
              <w:t xml:space="preserve"> de la comunicación. Con esta plaza se ha atendido todas las solicitudes de campañas internas y externas, como Campaña de No Fumado, Campaña de Información sobre logros dirigida a </w:t>
            </w:r>
            <w:proofErr w:type="gramStart"/>
            <w:r w:rsidRPr="008D187C">
              <w:rPr>
                <w:rFonts w:ascii="Calibri" w:hAnsi="Calibri" w:cs="Calibri"/>
                <w:sz w:val="10"/>
                <w:szCs w:val="10"/>
                <w:lang w:val="es-CR" w:eastAsia="es-CR"/>
              </w:rPr>
              <w:t>estudiantes,  Campaña</w:t>
            </w:r>
            <w:proofErr w:type="gramEnd"/>
            <w:r w:rsidRPr="008D187C">
              <w:rPr>
                <w:rFonts w:ascii="Calibri" w:hAnsi="Calibri" w:cs="Calibri"/>
                <w:sz w:val="10"/>
                <w:szCs w:val="10"/>
                <w:lang w:val="es-CR" w:eastAsia="es-CR"/>
              </w:rPr>
              <w:t xml:space="preserve"> de Valores, Campaña de Personas Adultas Mayores, </w:t>
            </w:r>
            <w:proofErr w:type="spellStart"/>
            <w:r w:rsidRPr="008D187C">
              <w:rPr>
                <w:rFonts w:ascii="Calibri" w:hAnsi="Calibri" w:cs="Calibri"/>
                <w:sz w:val="10"/>
                <w:szCs w:val="10"/>
                <w:lang w:val="es-CR" w:eastAsia="es-CR"/>
              </w:rPr>
              <w:t>Camapaña</w:t>
            </w:r>
            <w:proofErr w:type="spellEnd"/>
            <w:r w:rsidRPr="008D187C">
              <w:rPr>
                <w:rFonts w:ascii="Calibri" w:hAnsi="Calibri" w:cs="Calibri"/>
                <w:sz w:val="10"/>
                <w:szCs w:val="10"/>
                <w:lang w:val="es-CR" w:eastAsia="es-CR"/>
              </w:rPr>
              <w:t xml:space="preserve"> de los Atributos del CEAB, entre otras. Todas las campañas son publicadas en el web institucional o en los medios de comunicación que alberga el web.  Asimismo, se realizan acciones semanales tendientes a aumentar el </w:t>
            </w:r>
            <w:proofErr w:type="spellStart"/>
            <w:r w:rsidRPr="008D187C">
              <w:rPr>
                <w:rFonts w:ascii="Calibri" w:hAnsi="Calibri" w:cs="Calibri"/>
                <w:sz w:val="10"/>
                <w:szCs w:val="10"/>
                <w:lang w:val="es-CR" w:eastAsia="es-CR"/>
              </w:rPr>
              <w:t>publicity</w:t>
            </w:r>
            <w:proofErr w:type="spellEnd"/>
            <w:r w:rsidRPr="008D187C">
              <w:rPr>
                <w:rFonts w:ascii="Calibri" w:hAnsi="Calibri" w:cs="Calibri"/>
                <w:sz w:val="10"/>
                <w:szCs w:val="10"/>
                <w:lang w:val="es-CR" w:eastAsia="es-CR"/>
              </w:rPr>
              <w:t xml:space="preserve"> en los medios de comunicación, el cual tuvo un aumento con respeto al año anterior de 50%. </w:t>
            </w:r>
          </w:p>
        </w:tc>
      </w:tr>
      <w:tr w:rsidR="008D187C" w:rsidRPr="008D187C" w:rsidTr="008D187C">
        <w:trPr>
          <w:trHeight w:val="8190"/>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60</w:t>
            </w:r>
          </w:p>
        </w:tc>
        <w:tc>
          <w:tcPr>
            <w:tcW w:w="518" w:type="pct"/>
            <w:tcBorders>
              <w:top w:val="nil"/>
              <w:left w:val="single" w:sz="4" w:space="0" w:color="auto"/>
              <w:bottom w:val="single" w:sz="4" w:space="0" w:color="auto"/>
              <w:right w:val="single" w:sz="4" w:space="0" w:color="auto"/>
            </w:tcBorders>
            <w:shd w:val="clear" w:color="auto" w:fill="auto"/>
            <w:vAlign w:val="center"/>
          </w:tcPr>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FS0113</w:t>
            </w:r>
          </w:p>
        </w:tc>
        <w:tc>
          <w:tcPr>
            <w:tcW w:w="628"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Profesional en TIC</w:t>
            </w:r>
          </w:p>
        </w:tc>
        <w:tc>
          <w:tcPr>
            <w:tcW w:w="190"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Dirección Vicerrectoría de Docencia, Proyecto Web Institucional, Oficina de Comunicación y Mercadeo</w:t>
            </w:r>
          </w:p>
        </w:tc>
        <w:tc>
          <w:tcPr>
            <w:tcW w:w="868" w:type="pct"/>
            <w:gridSpan w:val="2"/>
            <w:tcBorders>
              <w:top w:val="nil"/>
              <w:left w:val="nil"/>
              <w:bottom w:val="single" w:sz="4" w:space="0" w:color="auto"/>
              <w:right w:val="single" w:sz="4" w:space="0" w:color="auto"/>
            </w:tcBorders>
          </w:tcPr>
          <w:p w:rsidR="008D187C" w:rsidRPr="008D187C" w:rsidRDefault="008D187C" w:rsidP="008D187C">
            <w:pPr>
              <w:jc w:val="both"/>
              <w:rPr>
                <w:rFonts w:ascii="Calibri" w:hAnsi="Calibri" w:cs="Calibri"/>
                <w:sz w:val="10"/>
                <w:szCs w:val="10"/>
                <w:lang w:val="es-CR" w:eastAsia="es-CR"/>
              </w:rPr>
            </w:pPr>
            <w:r w:rsidRPr="008D187C">
              <w:rPr>
                <w:rFonts w:ascii="Calibri" w:hAnsi="Calibri" w:cs="Calibri"/>
                <w:sz w:val="10"/>
                <w:szCs w:val="10"/>
                <w:lang w:val="es-CR" w:eastAsia="es-CR"/>
              </w:rPr>
              <w:t xml:space="preserve">El Consejo de Rectoría en Sesión 25 </w:t>
            </w:r>
            <w:proofErr w:type="gramStart"/>
            <w:r w:rsidRPr="008D187C">
              <w:rPr>
                <w:rFonts w:ascii="Calibri" w:hAnsi="Calibri" w:cs="Calibri"/>
                <w:sz w:val="10"/>
                <w:szCs w:val="10"/>
                <w:lang w:val="es-CR" w:eastAsia="es-CR"/>
              </w:rPr>
              <w:t>2015  acordó</w:t>
            </w:r>
            <w:proofErr w:type="gramEnd"/>
            <w:r w:rsidRPr="008D187C">
              <w:rPr>
                <w:rFonts w:ascii="Calibri" w:hAnsi="Calibri" w:cs="Calibri"/>
                <w:sz w:val="10"/>
                <w:szCs w:val="10"/>
                <w:lang w:val="es-CR" w:eastAsia="es-CR"/>
              </w:rPr>
              <w:t xml:space="preserve"> que como </w:t>
            </w:r>
            <w:proofErr w:type="spellStart"/>
            <w:r w:rsidRPr="008D187C">
              <w:rPr>
                <w:rFonts w:ascii="Calibri" w:hAnsi="Calibri" w:cs="Calibri"/>
                <w:sz w:val="10"/>
                <w:szCs w:val="10"/>
                <w:lang w:val="es-CR" w:eastAsia="es-CR"/>
              </w:rPr>
              <w:t>decision</w:t>
            </w:r>
            <w:proofErr w:type="spellEnd"/>
            <w:r w:rsidRPr="008D187C">
              <w:rPr>
                <w:rFonts w:ascii="Calibri" w:hAnsi="Calibri" w:cs="Calibri"/>
                <w:sz w:val="10"/>
                <w:szCs w:val="10"/>
                <w:lang w:val="es-CR" w:eastAsia="es-CR"/>
              </w:rPr>
              <w:t xml:space="preserve"> estratégica desarrollar la </w:t>
            </w:r>
            <w:proofErr w:type="spellStart"/>
            <w:r w:rsidRPr="008D187C">
              <w:rPr>
                <w:rFonts w:ascii="Calibri" w:hAnsi="Calibri" w:cs="Calibri"/>
                <w:sz w:val="10"/>
                <w:szCs w:val="10"/>
                <w:lang w:val="es-CR" w:eastAsia="es-CR"/>
              </w:rPr>
              <w:t>pagina</w:t>
            </w:r>
            <w:proofErr w:type="spellEnd"/>
            <w:r w:rsidRPr="008D187C">
              <w:rPr>
                <w:rFonts w:ascii="Calibri" w:hAnsi="Calibri" w:cs="Calibri"/>
                <w:sz w:val="10"/>
                <w:szCs w:val="10"/>
                <w:lang w:val="es-CR" w:eastAsia="es-CR"/>
              </w:rPr>
              <w:t xml:space="preserve"> web del TEC utilizando </w:t>
            </w:r>
            <w:proofErr w:type="spellStart"/>
            <w:r w:rsidRPr="008D187C">
              <w:rPr>
                <w:rFonts w:ascii="Calibri" w:hAnsi="Calibri" w:cs="Calibri"/>
                <w:sz w:val="10"/>
                <w:szCs w:val="10"/>
                <w:lang w:val="es-CR" w:eastAsia="es-CR"/>
              </w:rPr>
              <w:t>codigo</w:t>
            </w:r>
            <w:proofErr w:type="spellEnd"/>
            <w:r w:rsidRPr="008D187C">
              <w:rPr>
                <w:rFonts w:ascii="Calibri" w:hAnsi="Calibri" w:cs="Calibri"/>
                <w:sz w:val="10"/>
                <w:szCs w:val="10"/>
                <w:lang w:val="es-CR" w:eastAsia="es-CR"/>
              </w:rPr>
              <w:t xml:space="preserve"> abierto, para lo cual se decidió realizar dicho desarrollo en </w:t>
            </w:r>
            <w:proofErr w:type="spellStart"/>
            <w:r w:rsidRPr="008D187C">
              <w:rPr>
                <w:rFonts w:ascii="Calibri" w:hAnsi="Calibri" w:cs="Calibri"/>
                <w:sz w:val="10"/>
                <w:szCs w:val="10"/>
                <w:lang w:val="es-CR" w:eastAsia="es-CR"/>
              </w:rPr>
              <w:t>Drupal</w:t>
            </w:r>
            <w:proofErr w:type="spellEnd"/>
            <w:r w:rsidRPr="008D187C">
              <w:rPr>
                <w:rFonts w:ascii="Calibri" w:hAnsi="Calibri" w:cs="Calibri"/>
                <w:sz w:val="10"/>
                <w:szCs w:val="10"/>
                <w:lang w:val="es-CR" w:eastAsia="es-CR"/>
              </w:rPr>
              <w:t xml:space="preserve">. Se </w:t>
            </w:r>
            <w:proofErr w:type="spellStart"/>
            <w:r w:rsidRPr="008D187C">
              <w:rPr>
                <w:rFonts w:ascii="Calibri" w:hAnsi="Calibri" w:cs="Calibri"/>
                <w:sz w:val="10"/>
                <w:szCs w:val="10"/>
                <w:lang w:val="es-CR" w:eastAsia="es-CR"/>
              </w:rPr>
              <w:t>solicta</w:t>
            </w:r>
            <w:proofErr w:type="spellEnd"/>
            <w:r w:rsidRPr="008D187C">
              <w:rPr>
                <w:rFonts w:ascii="Calibri" w:hAnsi="Calibri" w:cs="Calibri"/>
                <w:sz w:val="10"/>
                <w:szCs w:val="10"/>
                <w:lang w:val="es-CR" w:eastAsia="es-CR"/>
              </w:rPr>
              <w:t xml:space="preserve"> esta plaza por las siguientes razones: - Para mantener la plataforma tecnológica del portal en </w:t>
            </w:r>
            <w:proofErr w:type="spellStart"/>
            <w:r w:rsidRPr="008D187C">
              <w:rPr>
                <w:rFonts w:ascii="Calibri" w:hAnsi="Calibri" w:cs="Calibri"/>
                <w:sz w:val="10"/>
                <w:szCs w:val="10"/>
                <w:lang w:val="es-CR" w:eastAsia="es-CR"/>
              </w:rPr>
              <w:t>Drupal</w:t>
            </w:r>
            <w:proofErr w:type="spellEnd"/>
            <w:r w:rsidRPr="008D187C">
              <w:rPr>
                <w:rFonts w:ascii="Calibri" w:hAnsi="Calibri" w:cs="Calibri"/>
                <w:sz w:val="10"/>
                <w:szCs w:val="10"/>
                <w:lang w:val="es-CR" w:eastAsia="es-CR"/>
              </w:rPr>
              <w:t xml:space="preserve"> existen al menos 3 áreas de especialización que requieren perfiles técnicos bien diferenciados: infraestructura, capa de aplicación (back-</w:t>
            </w:r>
            <w:proofErr w:type="spellStart"/>
            <w:r w:rsidRPr="008D187C">
              <w:rPr>
                <w:rFonts w:ascii="Calibri" w:hAnsi="Calibri" w:cs="Calibri"/>
                <w:sz w:val="10"/>
                <w:szCs w:val="10"/>
                <w:lang w:val="es-CR" w:eastAsia="es-CR"/>
              </w:rPr>
              <w:t>end</w:t>
            </w:r>
            <w:proofErr w:type="spellEnd"/>
            <w:r w:rsidRPr="008D187C">
              <w:rPr>
                <w:rFonts w:ascii="Calibri" w:hAnsi="Calibri" w:cs="Calibri"/>
                <w:sz w:val="10"/>
                <w:szCs w:val="10"/>
                <w:lang w:val="es-CR" w:eastAsia="es-CR"/>
              </w:rPr>
              <w:t>) y capa de presentación (</w:t>
            </w:r>
            <w:proofErr w:type="spellStart"/>
            <w:r w:rsidRPr="008D187C">
              <w:rPr>
                <w:rFonts w:ascii="Calibri" w:hAnsi="Calibri" w:cs="Calibri"/>
                <w:sz w:val="10"/>
                <w:szCs w:val="10"/>
                <w:lang w:val="es-CR" w:eastAsia="es-CR"/>
              </w:rPr>
              <w:t>front-end</w:t>
            </w:r>
            <w:proofErr w:type="spellEnd"/>
            <w:r w:rsidRPr="008D187C">
              <w:rPr>
                <w:rFonts w:ascii="Calibri" w:hAnsi="Calibri" w:cs="Calibri"/>
                <w:sz w:val="10"/>
                <w:szCs w:val="10"/>
                <w:lang w:val="es-CR" w:eastAsia="es-CR"/>
              </w:rPr>
              <w:t xml:space="preserve">).  Normalmente, los profesionales en desarrollos web tienden a especializarse en un </w:t>
            </w:r>
            <w:proofErr w:type="gramStart"/>
            <w:r w:rsidRPr="008D187C">
              <w:rPr>
                <w:rFonts w:ascii="Calibri" w:hAnsi="Calibri" w:cs="Calibri"/>
                <w:sz w:val="10"/>
                <w:szCs w:val="10"/>
                <w:lang w:val="es-CR" w:eastAsia="es-CR"/>
              </w:rPr>
              <w:t>área</w:t>
            </w:r>
            <w:proofErr w:type="gramEnd"/>
            <w:r w:rsidRPr="008D187C">
              <w:rPr>
                <w:rFonts w:ascii="Calibri" w:hAnsi="Calibri" w:cs="Calibri"/>
                <w:sz w:val="10"/>
                <w:szCs w:val="10"/>
                <w:lang w:val="es-CR" w:eastAsia="es-CR"/>
              </w:rPr>
              <w:t xml:space="preserve"> aunque también tengan conocimiento de las otras.  Por </w:t>
            </w:r>
            <w:proofErr w:type="gramStart"/>
            <w:r w:rsidRPr="008D187C">
              <w:rPr>
                <w:rFonts w:ascii="Calibri" w:hAnsi="Calibri" w:cs="Calibri"/>
                <w:sz w:val="10"/>
                <w:szCs w:val="10"/>
                <w:lang w:val="es-CR" w:eastAsia="es-CR"/>
              </w:rPr>
              <w:t>tanto</w:t>
            </w:r>
            <w:proofErr w:type="gramEnd"/>
            <w:r w:rsidRPr="008D187C">
              <w:rPr>
                <w:rFonts w:ascii="Calibri" w:hAnsi="Calibri" w:cs="Calibri"/>
                <w:sz w:val="10"/>
                <w:szCs w:val="10"/>
                <w:lang w:val="es-CR" w:eastAsia="es-CR"/>
              </w:rPr>
              <w:t xml:space="preserve"> se requieren al menos 3 plazas para profesionales en </w:t>
            </w:r>
            <w:proofErr w:type="spellStart"/>
            <w:r w:rsidRPr="008D187C">
              <w:rPr>
                <w:rFonts w:ascii="Calibri" w:hAnsi="Calibri" w:cs="Calibri"/>
                <w:sz w:val="10"/>
                <w:szCs w:val="10"/>
                <w:lang w:val="es-CR" w:eastAsia="es-CR"/>
              </w:rPr>
              <w:t>informatica</w:t>
            </w:r>
            <w:proofErr w:type="spellEnd"/>
            <w:r w:rsidRPr="008D187C">
              <w:rPr>
                <w:rFonts w:ascii="Calibri" w:hAnsi="Calibri" w:cs="Calibri"/>
                <w:sz w:val="10"/>
                <w:szCs w:val="10"/>
                <w:lang w:val="es-CR" w:eastAsia="es-CR"/>
              </w:rPr>
              <w:t xml:space="preserve">. </w:t>
            </w:r>
            <w:r w:rsidRPr="008D187C">
              <w:rPr>
                <w:rFonts w:ascii="Calibri" w:hAnsi="Calibri" w:cs="Calibri"/>
                <w:sz w:val="10"/>
                <w:szCs w:val="10"/>
                <w:lang w:val="es-CR" w:eastAsia="es-CR"/>
              </w:rPr>
              <w:br/>
              <w:t xml:space="preserve">- </w:t>
            </w:r>
            <w:proofErr w:type="spellStart"/>
            <w:r w:rsidRPr="008D187C">
              <w:rPr>
                <w:rFonts w:ascii="Calibri" w:hAnsi="Calibri" w:cs="Calibri"/>
                <w:sz w:val="10"/>
                <w:szCs w:val="10"/>
                <w:lang w:val="es-CR" w:eastAsia="es-CR"/>
              </w:rPr>
              <w:t>Drupal</w:t>
            </w:r>
            <w:proofErr w:type="spellEnd"/>
            <w:r w:rsidRPr="008D187C">
              <w:rPr>
                <w:rFonts w:ascii="Calibri" w:hAnsi="Calibri" w:cs="Calibri"/>
                <w:sz w:val="10"/>
                <w:szCs w:val="10"/>
                <w:lang w:val="es-CR" w:eastAsia="es-CR"/>
              </w:rPr>
              <w:t xml:space="preserve"> es un sistema de código abierto extremadamente flexible.  Esta flexibilidad también tiene asociada una curva de aprendizaje significativa.  Esto hace que no sea sostenible un modelo donde los encargados técnicos del portal sean estudiantes o profesionales externos contratados por periodos cortos que tengan que estar pasando por esa curva de aprendizaje.</w:t>
            </w:r>
            <w:r w:rsidRPr="008D187C">
              <w:rPr>
                <w:rFonts w:ascii="Calibri" w:hAnsi="Calibri" w:cs="Calibri"/>
                <w:sz w:val="10"/>
                <w:szCs w:val="10"/>
                <w:lang w:val="es-CR" w:eastAsia="es-CR"/>
              </w:rPr>
              <w:br/>
              <w:t xml:space="preserve">- Los rankings con que se evalúa la presencia web de la institución están en constante evolución pues están basados en las últimas tendencias y mejores prácticas internacionales.  Esto hace que la plataforma tecnológica del </w:t>
            </w:r>
            <w:proofErr w:type="spellStart"/>
            <w:r w:rsidRPr="008D187C">
              <w:rPr>
                <w:rFonts w:ascii="Calibri" w:hAnsi="Calibri" w:cs="Calibri"/>
                <w:sz w:val="10"/>
                <w:szCs w:val="10"/>
                <w:lang w:val="es-CR" w:eastAsia="es-CR"/>
              </w:rPr>
              <w:t>portal</w:t>
            </w:r>
            <w:proofErr w:type="spellEnd"/>
            <w:r w:rsidRPr="008D187C">
              <w:rPr>
                <w:rFonts w:ascii="Calibri" w:hAnsi="Calibri" w:cs="Calibri"/>
                <w:sz w:val="10"/>
                <w:szCs w:val="10"/>
                <w:lang w:val="es-CR" w:eastAsia="es-CR"/>
              </w:rPr>
              <w:t xml:space="preserve"> también debe de estar en constante evolución y mantenimiento por parte de profesionales en informática para mantenerse vigente según criterios de evaluación externos.</w:t>
            </w:r>
            <w:r w:rsidRPr="008D187C">
              <w:rPr>
                <w:rFonts w:ascii="Calibri" w:hAnsi="Calibri" w:cs="Calibri"/>
                <w:sz w:val="10"/>
                <w:szCs w:val="10"/>
                <w:lang w:val="es-CR" w:eastAsia="es-CR"/>
              </w:rPr>
              <w:br/>
              <w:t>- Las tecnologías de desarrollo web también están en constante evolución para satisfacer necesidades de usuario tales como accesibilidad, tiempos de respuesta, acceso móvil, interacción, seguridad, etc.  Se requiere personal debidamente calificado y con estabilidad laboral para permitir la debida actualización del sistema administrador de contenido y sus módulos internos de acuerdo con esta evolución tecnológica.</w:t>
            </w:r>
            <w:r w:rsidRPr="008D187C">
              <w:rPr>
                <w:rFonts w:ascii="Calibri" w:hAnsi="Calibri" w:cs="Calibri"/>
                <w:sz w:val="10"/>
                <w:szCs w:val="10"/>
                <w:lang w:val="es-CR" w:eastAsia="es-CR"/>
              </w:rPr>
              <w:br/>
              <w:t>- En el futuro cercano se prevé que el portal ofrezca servicios de alto valor agregado para la comunidad institucional como por ejemplo creación de sitios web que sean mantenidos por las mismas personas que generan la información,  herramientas que promuevan la comunicación y colaboración académica, e integración de productos digitales y servicios web que ofrezcan otras unidades organizativas.  La prestación de estos servicios  requiere de un adecuado soporte y mantenimiento constante por parte de personal calificado.</w:t>
            </w:r>
          </w:p>
        </w:tc>
      </w:tr>
      <w:tr w:rsidR="008D187C" w:rsidRPr="008D187C" w:rsidTr="008D187C">
        <w:trPr>
          <w:trHeight w:val="6683"/>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61</w:t>
            </w:r>
          </w:p>
        </w:tc>
        <w:tc>
          <w:tcPr>
            <w:tcW w:w="518" w:type="pct"/>
            <w:tcBorders>
              <w:top w:val="nil"/>
              <w:left w:val="single" w:sz="4" w:space="0" w:color="auto"/>
              <w:bottom w:val="single" w:sz="4" w:space="0" w:color="auto"/>
              <w:right w:val="single" w:sz="4" w:space="0" w:color="auto"/>
            </w:tcBorders>
            <w:shd w:val="clear" w:color="auto" w:fill="auto"/>
            <w:vAlign w:val="center"/>
          </w:tcPr>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FS0119</w:t>
            </w:r>
          </w:p>
        </w:tc>
        <w:tc>
          <w:tcPr>
            <w:tcW w:w="628"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Profesional en TIC</w:t>
            </w:r>
          </w:p>
        </w:tc>
        <w:tc>
          <w:tcPr>
            <w:tcW w:w="190"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Dirección Vicerrectoría de Docencia, Proyecto Web Institucional. Oficina de Comunicación y Mercadeo</w:t>
            </w:r>
          </w:p>
        </w:tc>
        <w:tc>
          <w:tcPr>
            <w:tcW w:w="868" w:type="pct"/>
            <w:gridSpan w:val="2"/>
            <w:tcBorders>
              <w:top w:val="nil"/>
              <w:left w:val="nil"/>
              <w:bottom w:val="single" w:sz="4" w:space="0" w:color="auto"/>
              <w:right w:val="single" w:sz="4" w:space="0" w:color="auto"/>
            </w:tcBorders>
          </w:tcPr>
          <w:p w:rsidR="008D187C" w:rsidRPr="008D187C" w:rsidRDefault="008D187C" w:rsidP="008D187C">
            <w:pPr>
              <w:jc w:val="both"/>
              <w:rPr>
                <w:rFonts w:ascii="Calibri" w:hAnsi="Calibri" w:cs="Calibri"/>
                <w:sz w:val="10"/>
                <w:szCs w:val="10"/>
                <w:lang w:val="es-CR" w:eastAsia="es-CR"/>
              </w:rPr>
            </w:pPr>
            <w:r w:rsidRPr="008D187C">
              <w:rPr>
                <w:rFonts w:ascii="Calibri" w:hAnsi="Calibri" w:cs="Calibri"/>
                <w:sz w:val="10"/>
                <w:szCs w:val="10"/>
                <w:lang w:val="es-CR" w:eastAsia="es-CR"/>
              </w:rPr>
              <w:t xml:space="preserve">El Consejo de Rectoría en Sesión 25 </w:t>
            </w:r>
            <w:proofErr w:type="gramStart"/>
            <w:r w:rsidRPr="008D187C">
              <w:rPr>
                <w:rFonts w:ascii="Calibri" w:hAnsi="Calibri" w:cs="Calibri"/>
                <w:sz w:val="10"/>
                <w:szCs w:val="10"/>
                <w:lang w:val="es-CR" w:eastAsia="es-CR"/>
              </w:rPr>
              <w:t>2015  acordó</w:t>
            </w:r>
            <w:proofErr w:type="gramEnd"/>
            <w:r w:rsidRPr="008D187C">
              <w:rPr>
                <w:rFonts w:ascii="Calibri" w:hAnsi="Calibri" w:cs="Calibri"/>
                <w:sz w:val="10"/>
                <w:szCs w:val="10"/>
                <w:lang w:val="es-CR" w:eastAsia="es-CR"/>
              </w:rPr>
              <w:t xml:space="preserve"> que como decisión estratégica desarrollar la página web del TEC utilizando </w:t>
            </w:r>
            <w:proofErr w:type="spellStart"/>
            <w:r w:rsidRPr="008D187C">
              <w:rPr>
                <w:rFonts w:ascii="Calibri" w:hAnsi="Calibri" w:cs="Calibri"/>
                <w:sz w:val="10"/>
                <w:szCs w:val="10"/>
                <w:lang w:val="es-CR" w:eastAsia="es-CR"/>
              </w:rPr>
              <w:t>codigo</w:t>
            </w:r>
            <w:proofErr w:type="spellEnd"/>
            <w:r w:rsidRPr="008D187C">
              <w:rPr>
                <w:rFonts w:ascii="Calibri" w:hAnsi="Calibri" w:cs="Calibri"/>
                <w:sz w:val="10"/>
                <w:szCs w:val="10"/>
                <w:lang w:val="es-CR" w:eastAsia="es-CR"/>
              </w:rPr>
              <w:t xml:space="preserve"> abierto, para lo cual se decidió realizar dicho desarrollo en </w:t>
            </w:r>
            <w:proofErr w:type="spellStart"/>
            <w:r w:rsidRPr="008D187C">
              <w:rPr>
                <w:rFonts w:ascii="Calibri" w:hAnsi="Calibri" w:cs="Calibri"/>
                <w:sz w:val="10"/>
                <w:szCs w:val="10"/>
                <w:lang w:val="es-CR" w:eastAsia="es-CR"/>
              </w:rPr>
              <w:t>Drupal</w:t>
            </w:r>
            <w:proofErr w:type="spellEnd"/>
            <w:r w:rsidRPr="008D187C">
              <w:rPr>
                <w:rFonts w:ascii="Calibri" w:hAnsi="Calibri" w:cs="Calibri"/>
                <w:sz w:val="10"/>
                <w:szCs w:val="10"/>
                <w:lang w:val="es-CR" w:eastAsia="es-CR"/>
              </w:rPr>
              <w:t xml:space="preserve">. Se solicita esta plaza por las siguientes razones: - Para mantener la plataforma tecnológica del portal en </w:t>
            </w:r>
            <w:proofErr w:type="spellStart"/>
            <w:r w:rsidRPr="008D187C">
              <w:rPr>
                <w:rFonts w:ascii="Calibri" w:hAnsi="Calibri" w:cs="Calibri"/>
                <w:sz w:val="10"/>
                <w:szCs w:val="10"/>
                <w:lang w:val="es-CR" w:eastAsia="es-CR"/>
              </w:rPr>
              <w:t>Drupal</w:t>
            </w:r>
            <w:proofErr w:type="spellEnd"/>
            <w:r w:rsidRPr="008D187C">
              <w:rPr>
                <w:rFonts w:ascii="Calibri" w:hAnsi="Calibri" w:cs="Calibri"/>
                <w:sz w:val="10"/>
                <w:szCs w:val="10"/>
                <w:lang w:val="es-CR" w:eastAsia="es-CR"/>
              </w:rPr>
              <w:t xml:space="preserve"> existen al menos 3 áreas de especialización que requieren perfiles técnicos bien diferenciados: infraestructura, capa de aplicación (back-</w:t>
            </w:r>
            <w:proofErr w:type="spellStart"/>
            <w:r w:rsidRPr="008D187C">
              <w:rPr>
                <w:rFonts w:ascii="Calibri" w:hAnsi="Calibri" w:cs="Calibri"/>
                <w:sz w:val="10"/>
                <w:szCs w:val="10"/>
                <w:lang w:val="es-CR" w:eastAsia="es-CR"/>
              </w:rPr>
              <w:t>end</w:t>
            </w:r>
            <w:proofErr w:type="spellEnd"/>
            <w:r w:rsidRPr="008D187C">
              <w:rPr>
                <w:rFonts w:ascii="Calibri" w:hAnsi="Calibri" w:cs="Calibri"/>
                <w:sz w:val="10"/>
                <w:szCs w:val="10"/>
                <w:lang w:val="es-CR" w:eastAsia="es-CR"/>
              </w:rPr>
              <w:t>) y capa de presentación (</w:t>
            </w:r>
            <w:proofErr w:type="spellStart"/>
            <w:r w:rsidRPr="008D187C">
              <w:rPr>
                <w:rFonts w:ascii="Calibri" w:hAnsi="Calibri" w:cs="Calibri"/>
                <w:sz w:val="10"/>
                <w:szCs w:val="10"/>
                <w:lang w:val="es-CR" w:eastAsia="es-CR"/>
              </w:rPr>
              <w:t>front-end</w:t>
            </w:r>
            <w:proofErr w:type="spellEnd"/>
            <w:r w:rsidRPr="008D187C">
              <w:rPr>
                <w:rFonts w:ascii="Calibri" w:hAnsi="Calibri" w:cs="Calibri"/>
                <w:sz w:val="10"/>
                <w:szCs w:val="10"/>
                <w:lang w:val="es-CR" w:eastAsia="es-CR"/>
              </w:rPr>
              <w:t xml:space="preserve">).  Normalmente, los profesionales en desarrollos web tienden a especializarse en un </w:t>
            </w:r>
            <w:proofErr w:type="gramStart"/>
            <w:r w:rsidRPr="008D187C">
              <w:rPr>
                <w:rFonts w:ascii="Calibri" w:hAnsi="Calibri" w:cs="Calibri"/>
                <w:sz w:val="10"/>
                <w:szCs w:val="10"/>
                <w:lang w:val="es-CR" w:eastAsia="es-CR"/>
              </w:rPr>
              <w:t>área</w:t>
            </w:r>
            <w:proofErr w:type="gramEnd"/>
            <w:r w:rsidRPr="008D187C">
              <w:rPr>
                <w:rFonts w:ascii="Calibri" w:hAnsi="Calibri" w:cs="Calibri"/>
                <w:sz w:val="10"/>
                <w:szCs w:val="10"/>
                <w:lang w:val="es-CR" w:eastAsia="es-CR"/>
              </w:rPr>
              <w:t xml:space="preserve"> aunque también tengan conocimiento de las otras.  Por </w:t>
            </w:r>
            <w:proofErr w:type="gramStart"/>
            <w:r w:rsidRPr="008D187C">
              <w:rPr>
                <w:rFonts w:ascii="Calibri" w:hAnsi="Calibri" w:cs="Calibri"/>
                <w:sz w:val="10"/>
                <w:szCs w:val="10"/>
                <w:lang w:val="es-CR" w:eastAsia="es-CR"/>
              </w:rPr>
              <w:t>tanto</w:t>
            </w:r>
            <w:proofErr w:type="gramEnd"/>
            <w:r w:rsidRPr="008D187C">
              <w:rPr>
                <w:rFonts w:ascii="Calibri" w:hAnsi="Calibri" w:cs="Calibri"/>
                <w:sz w:val="10"/>
                <w:szCs w:val="10"/>
                <w:lang w:val="es-CR" w:eastAsia="es-CR"/>
              </w:rPr>
              <w:t xml:space="preserve"> se requieren al menos 3 plazas para profesionales en </w:t>
            </w:r>
            <w:proofErr w:type="spellStart"/>
            <w:r w:rsidRPr="008D187C">
              <w:rPr>
                <w:rFonts w:ascii="Calibri" w:hAnsi="Calibri" w:cs="Calibri"/>
                <w:sz w:val="10"/>
                <w:szCs w:val="10"/>
                <w:lang w:val="es-CR" w:eastAsia="es-CR"/>
              </w:rPr>
              <w:t>informatica</w:t>
            </w:r>
            <w:proofErr w:type="spellEnd"/>
            <w:r w:rsidRPr="008D187C">
              <w:rPr>
                <w:rFonts w:ascii="Calibri" w:hAnsi="Calibri" w:cs="Calibri"/>
                <w:sz w:val="10"/>
                <w:szCs w:val="10"/>
                <w:lang w:val="es-CR" w:eastAsia="es-CR"/>
              </w:rPr>
              <w:t xml:space="preserve">. </w:t>
            </w:r>
            <w:r w:rsidRPr="008D187C">
              <w:rPr>
                <w:rFonts w:ascii="Calibri" w:hAnsi="Calibri" w:cs="Calibri"/>
                <w:sz w:val="10"/>
                <w:szCs w:val="10"/>
                <w:lang w:val="es-CR" w:eastAsia="es-CR"/>
              </w:rPr>
              <w:br/>
              <w:t xml:space="preserve">- </w:t>
            </w:r>
            <w:proofErr w:type="spellStart"/>
            <w:r w:rsidRPr="008D187C">
              <w:rPr>
                <w:rFonts w:ascii="Calibri" w:hAnsi="Calibri" w:cs="Calibri"/>
                <w:sz w:val="10"/>
                <w:szCs w:val="10"/>
                <w:lang w:val="es-CR" w:eastAsia="es-CR"/>
              </w:rPr>
              <w:t>Drupal</w:t>
            </w:r>
            <w:proofErr w:type="spellEnd"/>
            <w:r w:rsidRPr="008D187C">
              <w:rPr>
                <w:rFonts w:ascii="Calibri" w:hAnsi="Calibri" w:cs="Calibri"/>
                <w:sz w:val="10"/>
                <w:szCs w:val="10"/>
                <w:lang w:val="es-CR" w:eastAsia="es-CR"/>
              </w:rPr>
              <w:t xml:space="preserve"> es un sistema de código abierto extremadamente flexible.  Esta flexibilidad también tiene asociada una curva de aprendizaje significativa.  Esto hace que no sea sostenible un modelo donde los encargados técnicos del portal sean estudiantes o profesionales externos contratados por periodos cortos que tengan que estar pasando por esa curva de aprendizaje.</w:t>
            </w:r>
            <w:r w:rsidRPr="008D187C">
              <w:rPr>
                <w:rFonts w:ascii="Calibri" w:hAnsi="Calibri" w:cs="Calibri"/>
                <w:sz w:val="10"/>
                <w:szCs w:val="10"/>
                <w:lang w:val="es-CR" w:eastAsia="es-CR"/>
              </w:rPr>
              <w:br/>
              <w:t xml:space="preserve">- Los rankings con que se evalúa la presencia web de la institución están en constante evolución pues están basados en las últimas tendencias y mejores prácticas internacionales.  Esto hace que la plataforma tecnológica del </w:t>
            </w:r>
            <w:proofErr w:type="spellStart"/>
            <w:r w:rsidRPr="008D187C">
              <w:rPr>
                <w:rFonts w:ascii="Calibri" w:hAnsi="Calibri" w:cs="Calibri"/>
                <w:sz w:val="10"/>
                <w:szCs w:val="10"/>
                <w:lang w:val="es-CR" w:eastAsia="es-CR"/>
              </w:rPr>
              <w:t>portal</w:t>
            </w:r>
            <w:proofErr w:type="spellEnd"/>
            <w:r w:rsidRPr="008D187C">
              <w:rPr>
                <w:rFonts w:ascii="Calibri" w:hAnsi="Calibri" w:cs="Calibri"/>
                <w:sz w:val="10"/>
                <w:szCs w:val="10"/>
                <w:lang w:val="es-CR" w:eastAsia="es-CR"/>
              </w:rPr>
              <w:t xml:space="preserve"> también debe de estar en constante evolución y mantenimiento por parte de profesionales en informática para mantenerse vigente según criterios de evaluación externos.</w:t>
            </w:r>
            <w:r w:rsidRPr="008D187C">
              <w:rPr>
                <w:rFonts w:ascii="Calibri" w:hAnsi="Calibri" w:cs="Calibri"/>
                <w:sz w:val="10"/>
                <w:szCs w:val="10"/>
                <w:lang w:val="es-CR" w:eastAsia="es-CR"/>
              </w:rPr>
              <w:br/>
              <w:t>- Las tecnologías de desarrollo web también están en constante evolución para satisfacer necesidades de usuario tales como accesibilidad, tiempos de respuesta, acceso móvil, interacción, seguridad, etc.  Se requiere personal debidamente calificado y con estabilidad laboral para permitir la debida actualización del sistema administrador de contenido y sus módulos internos de acuerdo con esta evolución tecnológica.</w:t>
            </w:r>
            <w:r w:rsidRPr="008D187C">
              <w:rPr>
                <w:rFonts w:ascii="Calibri" w:hAnsi="Calibri" w:cs="Calibri"/>
                <w:sz w:val="10"/>
                <w:szCs w:val="10"/>
                <w:lang w:val="es-CR" w:eastAsia="es-CR"/>
              </w:rPr>
              <w:br/>
              <w:t>- En el futuro cercano se prevé que el portal ofrezca servicios de alto valor agregado para la comunidad institucional como por ejemplo creación de sitios web que sean mantenidos por las mismas personas que generan la información,  herramientas que promuevan la comunicación y colaboración académica, e integración de productos digitales y servicios web que ofrezcan otras unidades organizativas.  La prestación de estos servicios  requiere de un adecuado soporte y mantenimiento constante por parte de personal calificado.</w:t>
            </w:r>
          </w:p>
        </w:tc>
      </w:tr>
      <w:tr w:rsidR="008D187C" w:rsidRPr="008D187C" w:rsidTr="008D187C">
        <w:trPr>
          <w:trHeight w:val="600"/>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62</w:t>
            </w:r>
          </w:p>
        </w:tc>
        <w:tc>
          <w:tcPr>
            <w:tcW w:w="518" w:type="pct"/>
            <w:tcBorders>
              <w:top w:val="nil"/>
              <w:left w:val="single" w:sz="4" w:space="0" w:color="auto"/>
              <w:bottom w:val="single" w:sz="4" w:space="0" w:color="auto"/>
              <w:right w:val="single" w:sz="4" w:space="0" w:color="auto"/>
            </w:tcBorders>
            <w:shd w:val="clear" w:color="auto" w:fill="auto"/>
            <w:vAlign w:val="center"/>
          </w:tcPr>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FS0120</w:t>
            </w:r>
          </w:p>
        </w:tc>
        <w:tc>
          <w:tcPr>
            <w:tcW w:w="628"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Asistente de Administración </w:t>
            </w:r>
          </w:p>
        </w:tc>
        <w:tc>
          <w:tcPr>
            <w:tcW w:w="190"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w:t>
            </w:r>
          </w:p>
        </w:tc>
        <w:tc>
          <w:tcPr>
            <w:tcW w:w="25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Dirección Vicerrectoría de Docencia</w:t>
            </w:r>
            <w:r w:rsidRPr="008D187C">
              <w:rPr>
                <w:rFonts w:ascii="Calibri" w:hAnsi="Calibri" w:cs="Calibri"/>
                <w:sz w:val="16"/>
                <w:szCs w:val="16"/>
                <w:lang w:val="es-CR" w:eastAsia="es-CR"/>
              </w:rPr>
              <w:br/>
              <w:t>Apoyo carreras  CASJ</w:t>
            </w:r>
          </w:p>
        </w:tc>
        <w:tc>
          <w:tcPr>
            <w:tcW w:w="868" w:type="pct"/>
            <w:gridSpan w:val="2"/>
            <w:tcBorders>
              <w:top w:val="nil"/>
              <w:left w:val="nil"/>
              <w:bottom w:val="single" w:sz="4" w:space="0" w:color="auto"/>
              <w:right w:val="single" w:sz="4" w:space="0" w:color="auto"/>
            </w:tcBorders>
            <w:vAlign w:val="center"/>
          </w:tcPr>
          <w:p w:rsidR="008D187C" w:rsidRPr="008D187C" w:rsidRDefault="008D187C" w:rsidP="00C3645D">
            <w:pPr>
              <w:jc w:val="center"/>
              <w:rPr>
                <w:rFonts w:ascii="Calibri" w:hAnsi="Calibri" w:cs="Calibri"/>
                <w:sz w:val="10"/>
                <w:szCs w:val="10"/>
                <w:lang w:val="es-CR" w:eastAsia="es-CR"/>
              </w:rPr>
            </w:pPr>
            <w:r w:rsidRPr="008D187C">
              <w:rPr>
                <w:rFonts w:ascii="Calibri" w:hAnsi="Calibri" w:cs="Calibri"/>
                <w:sz w:val="10"/>
                <w:szCs w:val="10"/>
                <w:lang w:val="es-CR" w:eastAsia="es-CR"/>
              </w:rPr>
              <w:t>Apoyo a la Escuela de Administración de Empresas, programa de Licenciatura en el C</w:t>
            </w:r>
            <w:r w:rsidR="00C3645D">
              <w:rPr>
                <w:rFonts w:ascii="Calibri" w:hAnsi="Calibri" w:cs="Calibri"/>
                <w:sz w:val="10"/>
                <w:szCs w:val="10"/>
                <w:lang w:val="es-CR" w:eastAsia="es-CR"/>
              </w:rPr>
              <w:t>ampus Tecnológico Local San José</w:t>
            </w:r>
            <w:r w:rsidRPr="008D187C">
              <w:rPr>
                <w:rFonts w:ascii="Calibri" w:hAnsi="Calibri" w:cs="Calibri"/>
                <w:sz w:val="10"/>
                <w:szCs w:val="10"/>
                <w:lang w:val="es-CR" w:eastAsia="es-CR"/>
              </w:rPr>
              <w:t xml:space="preserve">, </w:t>
            </w:r>
          </w:p>
        </w:tc>
      </w:tr>
      <w:tr w:rsidR="008D187C" w:rsidRPr="008D187C" w:rsidTr="008D187C">
        <w:trPr>
          <w:trHeight w:val="765"/>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63</w:t>
            </w:r>
          </w:p>
        </w:tc>
        <w:tc>
          <w:tcPr>
            <w:tcW w:w="518" w:type="pct"/>
            <w:tcBorders>
              <w:top w:val="nil"/>
              <w:left w:val="single" w:sz="4" w:space="0" w:color="auto"/>
              <w:bottom w:val="single" w:sz="4" w:space="0" w:color="auto"/>
              <w:right w:val="single" w:sz="4" w:space="0" w:color="auto"/>
            </w:tcBorders>
            <w:shd w:val="clear" w:color="auto" w:fill="auto"/>
            <w:vAlign w:val="center"/>
          </w:tcPr>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FS0133</w:t>
            </w:r>
          </w:p>
        </w:tc>
        <w:tc>
          <w:tcPr>
            <w:tcW w:w="628"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Técnico Académico (a) Administrativo </w:t>
            </w:r>
          </w:p>
        </w:tc>
        <w:tc>
          <w:tcPr>
            <w:tcW w:w="190"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16</w:t>
            </w:r>
          </w:p>
        </w:tc>
        <w:tc>
          <w:tcPr>
            <w:tcW w:w="253"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9,5</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0,79</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Dirección Vicerrectoría de Docencia - Soporte a Laboratorios de las Escuelas de Física, Química y Electromecánica.</w:t>
            </w:r>
          </w:p>
        </w:tc>
        <w:tc>
          <w:tcPr>
            <w:tcW w:w="86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Calibri" w:hAnsi="Calibri" w:cs="Calibri"/>
                <w:sz w:val="10"/>
                <w:szCs w:val="10"/>
                <w:lang w:val="es-CR" w:eastAsia="es-CR"/>
              </w:rPr>
            </w:pPr>
            <w:r w:rsidRPr="008D187C">
              <w:rPr>
                <w:rFonts w:ascii="Calibri" w:hAnsi="Calibri" w:cs="Calibri"/>
                <w:sz w:val="10"/>
                <w:szCs w:val="10"/>
                <w:lang w:val="es-CR" w:eastAsia="es-CR"/>
              </w:rPr>
              <w:t>Soporte a los laboratorios de las Escuela de Física, Química y Electromecánica, entre otros. Por apertura de cursos en jornada nocturna (posterior a las 4:30 pm).</w:t>
            </w:r>
          </w:p>
        </w:tc>
      </w:tr>
      <w:tr w:rsidR="008D187C" w:rsidRPr="008D187C" w:rsidTr="008D187C">
        <w:trPr>
          <w:trHeight w:val="1680"/>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64</w:t>
            </w:r>
          </w:p>
        </w:tc>
        <w:tc>
          <w:tcPr>
            <w:tcW w:w="518" w:type="pct"/>
            <w:tcBorders>
              <w:top w:val="nil"/>
              <w:left w:val="single" w:sz="4" w:space="0" w:color="auto"/>
              <w:bottom w:val="single" w:sz="4" w:space="0" w:color="auto"/>
              <w:right w:val="single" w:sz="4" w:space="0" w:color="auto"/>
            </w:tcBorders>
            <w:shd w:val="clear" w:color="auto" w:fill="auto"/>
            <w:vAlign w:val="center"/>
          </w:tcPr>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FS0134</w:t>
            </w:r>
          </w:p>
        </w:tc>
        <w:tc>
          <w:tcPr>
            <w:tcW w:w="628"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Profesional en Administración</w:t>
            </w: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Dirección </w:t>
            </w:r>
            <w:proofErr w:type="spellStart"/>
            <w:r w:rsidRPr="008D187C">
              <w:rPr>
                <w:rFonts w:ascii="Calibri" w:hAnsi="Calibri" w:cs="Calibri"/>
                <w:sz w:val="16"/>
                <w:szCs w:val="16"/>
                <w:lang w:val="es-CR" w:eastAsia="es-CR"/>
              </w:rPr>
              <w:t>ViDA</w:t>
            </w:r>
            <w:proofErr w:type="spellEnd"/>
            <w:r w:rsidRPr="008D187C">
              <w:rPr>
                <w:rFonts w:ascii="Calibri" w:hAnsi="Calibri" w:cs="Calibri"/>
                <w:sz w:val="16"/>
                <w:szCs w:val="16"/>
                <w:lang w:val="es-CR" w:eastAsia="es-CR"/>
              </w:rPr>
              <w:t>, Proyectos especiales</w:t>
            </w:r>
          </w:p>
        </w:tc>
        <w:tc>
          <w:tcPr>
            <w:tcW w:w="868" w:type="pct"/>
            <w:gridSpan w:val="2"/>
            <w:tcBorders>
              <w:top w:val="nil"/>
              <w:left w:val="nil"/>
              <w:bottom w:val="single" w:sz="4" w:space="0" w:color="auto"/>
              <w:right w:val="single" w:sz="4" w:space="0" w:color="auto"/>
            </w:tcBorders>
          </w:tcPr>
          <w:p w:rsidR="008D187C" w:rsidRPr="008D187C" w:rsidRDefault="008D187C" w:rsidP="008D187C">
            <w:pPr>
              <w:jc w:val="both"/>
              <w:rPr>
                <w:rFonts w:ascii="Calibri" w:hAnsi="Calibri" w:cs="Calibri"/>
                <w:sz w:val="10"/>
                <w:szCs w:val="10"/>
                <w:lang w:val="es-CR" w:eastAsia="es-CR"/>
              </w:rPr>
            </w:pPr>
            <w:r w:rsidRPr="008D187C">
              <w:rPr>
                <w:rFonts w:ascii="Calibri" w:hAnsi="Calibri" w:cs="Calibri"/>
                <w:sz w:val="10"/>
                <w:szCs w:val="10"/>
                <w:lang w:val="es-CR" w:eastAsia="es-CR"/>
              </w:rPr>
              <w:t xml:space="preserve">Realizar estudios sobre la viabilidad de la eventual apertura de centros académicos del TEC en regiones y/o donde actualmente no se tiene presencia, así como dar seguimiento a convenios y vínculos de la Institución con organizaciones de la Región </w:t>
            </w:r>
            <w:proofErr w:type="spellStart"/>
            <w:r w:rsidRPr="008D187C">
              <w:rPr>
                <w:rFonts w:ascii="Calibri" w:hAnsi="Calibri" w:cs="Calibri"/>
                <w:sz w:val="10"/>
                <w:szCs w:val="10"/>
                <w:lang w:val="es-CR" w:eastAsia="es-CR"/>
              </w:rPr>
              <w:t>Huetar</w:t>
            </w:r>
            <w:proofErr w:type="spellEnd"/>
            <w:r w:rsidRPr="008D187C">
              <w:rPr>
                <w:rFonts w:ascii="Calibri" w:hAnsi="Calibri" w:cs="Calibri"/>
                <w:sz w:val="10"/>
                <w:szCs w:val="10"/>
                <w:lang w:val="es-CR" w:eastAsia="es-CR"/>
              </w:rPr>
              <w:t xml:space="preserve"> Atlántica de cara a la consolidación del Centro Académico de Limón, en atención a la agenda de regionalización del </w:t>
            </w:r>
            <w:proofErr w:type="spellStart"/>
            <w:r w:rsidRPr="008D187C">
              <w:rPr>
                <w:rFonts w:ascii="Calibri" w:hAnsi="Calibri" w:cs="Calibri"/>
                <w:sz w:val="10"/>
                <w:szCs w:val="10"/>
                <w:lang w:val="es-CR" w:eastAsia="es-CR"/>
              </w:rPr>
              <w:t>Conare</w:t>
            </w:r>
            <w:proofErr w:type="spellEnd"/>
            <w:r w:rsidRPr="008D187C">
              <w:rPr>
                <w:rFonts w:ascii="Calibri" w:hAnsi="Calibri" w:cs="Calibri"/>
                <w:sz w:val="10"/>
                <w:szCs w:val="10"/>
                <w:lang w:val="es-CR" w:eastAsia="es-CR"/>
              </w:rPr>
              <w:t>.</w:t>
            </w:r>
          </w:p>
        </w:tc>
      </w:tr>
      <w:tr w:rsidR="008D187C" w:rsidRPr="008D187C" w:rsidTr="008D187C">
        <w:trPr>
          <w:trHeight w:val="2147"/>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65</w:t>
            </w:r>
          </w:p>
        </w:tc>
        <w:tc>
          <w:tcPr>
            <w:tcW w:w="518" w:type="pct"/>
            <w:tcBorders>
              <w:top w:val="nil"/>
              <w:left w:val="single" w:sz="4" w:space="0" w:color="auto"/>
              <w:bottom w:val="single" w:sz="4" w:space="0" w:color="auto"/>
              <w:right w:val="single" w:sz="4" w:space="0" w:color="auto"/>
            </w:tcBorders>
            <w:shd w:val="clear" w:color="auto" w:fill="auto"/>
            <w:vAlign w:val="center"/>
          </w:tcPr>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FS0135</w:t>
            </w:r>
          </w:p>
        </w:tc>
        <w:tc>
          <w:tcPr>
            <w:tcW w:w="628"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Profesional en Comunicación (Diseño Web)</w:t>
            </w: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Dirección Vicerrectoría de Docencia, Proyecto Web Institucional. Oficina de Comunicación y Mercadeo</w:t>
            </w:r>
          </w:p>
        </w:tc>
        <w:tc>
          <w:tcPr>
            <w:tcW w:w="868" w:type="pct"/>
            <w:gridSpan w:val="2"/>
            <w:tcBorders>
              <w:top w:val="nil"/>
              <w:left w:val="nil"/>
              <w:bottom w:val="single" w:sz="4" w:space="0" w:color="auto"/>
              <w:right w:val="single" w:sz="4" w:space="0" w:color="auto"/>
            </w:tcBorders>
            <w:vAlign w:val="center"/>
          </w:tcPr>
          <w:p w:rsidR="008D187C" w:rsidRPr="008D187C" w:rsidRDefault="008D187C" w:rsidP="008D187C">
            <w:pPr>
              <w:jc w:val="both"/>
              <w:rPr>
                <w:rFonts w:ascii="Arial" w:hAnsi="Arial" w:cs="Arial"/>
                <w:sz w:val="10"/>
                <w:szCs w:val="10"/>
                <w:lang w:val="es-CR" w:eastAsia="es-CR"/>
              </w:rPr>
            </w:pPr>
            <w:r w:rsidRPr="008D187C">
              <w:rPr>
                <w:rFonts w:ascii="Arial" w:hAnsi="Arial" w:cs="Arial"/>
                <w:sz w:val="10"/>
                <w:szCs w:val="10"/>
                <w:lang w:val="es-CR" w:eastAsia="es-CR"/>
              </w:rPr>
              <w:t xml:space="preserve">Para el nuevo portal </w:t>
            </w:r>
            <w:proofErr w:type="spellStart"/>
            <w:r w:rsidRPr="008D187C">
              <w:rPr>
                <w:rFonts w:ascii="Arial" w:hAnsi="Arial" w:cs="Arial"/>
                <w:sz w:val="10"/>
                <w:szCs w:val="10"/>
                <w:lang w:val="es-CR" w:eastAsia="es-CR"/>
              </w:rPr>
              <w:t>instucional</w:t>
            </w:r>
            <w:proofErr w:type="spellEnd"/>
            <w:r w:rsidRPr="008D187C">
              <w:rPr>
                <w:rFonts w:ascii="Arial" w:hAnsi="Arial" w:cs="Arial"/>
                <w:sz w:val="10"/>
                <w:szCs w:val="10"/>
                <w:lang w:val="es-CR" w:eastAsia="es-CR"/>
              </w:rPr>
              <w:t xml:space="preserve"> es necesario incorporar las funciones descritas en el desarrollo de todos los procesos que se realizan actualmente y se desarrollarán en el futuro.  Esta plaza será utilizada para realizar estas funciones que son de </w:t>
            </w:r>
            <w:proofErr w:type="spellStart"/>
            <w:r w:rsidRPr="008D187C">
              <w:rPr>
                <w:rFonts w:ascii="Arial" w:hAnsi="Arial" w:cs="Arial"/>
                <w:sz w:val="10"/>
                <w:szCs w:val="10"/>
                <w:lang w:val="es-CR" w:eastAsia="es-CR"/>
              </w:rPr>
              <w:t>caracter</w:t>
            </w:r>
            <w:proofErr w:type="spellEnd"/>
            <w:r w:rsidRPr="008D187C">
              <w:rPr>
                <w:rFonts w:ascii="Arial" w:hAnsi="Arial" w:cs="Arial"/>
                <w:sz w:val="10"/>
                <w:szCs w:val="10"/>
                <w:lang w:val="es-CR" w:eastAsia="es-CR"/>
              </w:rPr>
              <w:t xml:space="preserve"> permanente y que una vez que han sido planificadas y desarrolladas por el profesional en TIC, se tienen que traducir a la arquitectura del sitio y posteriormente al diseño.  Esta plaza de Diseñador pretender diseñar nueva arquitectura del sitio web y mantener la existente.  Asimismo, en el tema del diseño se requiere este profesional para que desarrolle el look and </w:t>
            </w:r>
            <w:proofErr w:type="spellStart"/>
            <w:r w:rsidRPr="008D187C">
              <w:rPr>
                <w:rFonts w:ascii="Arial" w:hAnsi="Arial" w:cs="Arial"/>
                <w:sz w:val="10"/>
                <w:szCs w:val="10"/>
                <w:lang w:val="es-CR" w:eastAsia="es-CR"/>
              </w:rPr>
              <w:t>feel</w:t>
            </w:r>
            <w:proofErr w:type="spellEnd"/>
            <w:r w:rsidRPr="008D187C">
              <w:rPr>
                <w:rFonts w:ascii="Arial" w:hAnsi="Arial" w:cs="Arial"/>
                <w:sz w:val="10"/>
                <w:szCs w:val="10"/>
                <w:lang w:val="es-CR" w:eastAsia="es-CR"/>
              </w:rPr>
              <w:t xml:space="preserve"> del sitio. </w:t>
            </w:r>
          </w:p>
        </w:tc>
      </w:tr>
      <w:tr w:rsidR="008D187C" w:rsidRPr="008D187C" w:rsidTr="008D187C">
        <w:trPr>
          <w:trHeight w:val="765"/>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66</w:t>
            </w:r>
          </w:p>
        </w:tc>
        <w:tc>
          <w:tcPr>
            <w:tcW w:w="518" w:type="pct"/>
            <w:tcBorders>
              <w:top w:val="nil"/>
              <w:left w:val="single" w:sz="4" w:space="0" w:color="auto"/>
              <w:bottom w:val="single" w:sz="4" w:space="0" w:color="auto"/>
              <w:right w:val="single" w:sz="4" w:space="0" w:color="auto"/>
            </w:tcBorders>
            <w:shd w:val="clear" w:color="auto" w:fill="auto"/>
            <w:vAlign w:val="center"/>
          </w:tcPr>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FS0141</w:t>
            </w:r>
          </w:p>
        </w:tc>
        <w:tc>
          <w:tcPr>
            <w:tcW w:w="628"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Profesional en Ingeniería y Arquitectura (Administración de Proyectos)</w:t>
            </w: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Dirección Vicerrectoría de Docencia - Oficina de Ingeniería</w:t>
            </w:r>
          </w:p>
        </w:tc>
        <w:tc>
          <w:tcPr>
            <w:tcW w:w="868" w:type="pct"/>
            <w:gridSpan w:val="2"/>
            <w:tcBorders>
              <w:top w:val="nil"/>
              <w:left w:val="nil"/>
              <w:bottom w:val="single" w:sz="4" w:space="0" w:color="auto"/>
              <w:right w:val="single" w:sz="4" w:space="0" w:color="auto"/>
            </w:tcBorders>
            <w:vAlign w:val="center"/>
          </w:tcPr>
          <w:p w:rsidR="008D187C" w:rsidRPr="008D187C" w:rsidRDefault="008D187C" w:rsidP="008D187C">
            <w:pPr>
              <w:jc w:val="both"/>
              <w:rPr>
                <w:rFonts w:ascii="Arial" w:hAnsi="Arial" w:cs="Arial"/>
                <w:sz w:val="10"/>
                <w:szCs w:val="10"/>
                <w:lang w:val="es-CR" w:eastAsia="es-CR"/>
              </w:rPr>
            </w:pPr>
            <w:r w:rsidRPr="008D187C">
              <w:rPr>
                <w:rFonts w:ascii="Arial" w:hAnsi="Arial" w:cs="Arial"/>
                <w:sz w:val="10"/>
                <w:szCs w:val="10"/>
                <w:lang w:val="es-CR" w:eastAsia="es-CR"/>
              </w:rPr>
              <w:t>Coordinación proceso de inspección del edificio para la Escuela de Computación.</w:t>
            </w:r>
          </w:p>
        </w:tc>
      </w:tr>
      <w:tr w:rsidR="008D187C" w:rsidRPr="008D187C" w:rsidTr="008D187C">
        <w:trPr>
          <w:trHeight w:val="600"/>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67</w:t>
            </w:r>
          </w:p>
        </w:tc>
        <w:tc>
          <w:tcPr>
            <w:tcW w:w="518" w:type="pct"/>
            <w:tcBorders>
              <w:top w:val="nil"/>
              <w:left w:val="single" w:sz="4" w:space="0" w:color="auto"/>
              <w:bottom w:val="single" w:sz="4" w:space="0" w:color="auto"/>
              <w:right w:val="single" w:sz="4" w:space="0" w:color="auto"/>
            </w:tcBorders>
            <w:shd w:val="clear" w:color="auto" w:fill="auto"/>
            <w:vAlign w:val="center"/>
          </w:tcPr>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FS0142</w:t>
            </w:r>
          </w:p>
        </w:tc>
        <w:tc>
          <w:tcPr>
            <w:tcW w:w="628"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Profesional en Ingeniería y Arquitectura (Diseño Estructural)</w:t>
            </w: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Dirección Vicerrectoría de Docencia - Oficina de Ingeniería</w:t>
            </w:r>
          </w:p>
        </w:tc>
        <w:tc>
          <w:tcPr>
            <w:tcW w:w="868" w:type="pct"/>
            <w:gridSpan w:val="2"/>
            <w:tcBorders>
              <w:top w:val="nil"/>
              <w:left w:val="nil"/>
              <w:bottom w:val="single" w:sz="4" w:space="0" w:color="auto"/>
              <w:right w:val="single" w:sz="4" w:space="0" w:color="auto"/>
            </w:tcBorders>
            <w:vAlign w:val="center"/>
          </w:tcPr>
          <w:p w:rsidR="008D187C" w:rsidRPr="008D187C" w:rsidRDefault="008D187C" w:rsidP="008D187C">
            <w:pPr>
              <w:jc w:val="both"/>
              <w:rPr>
                <w:rFonts w:ascii="Arial" w:hAnsi="Arial" w:cs="Arial"/>
                <w:sz w:val="10"/>
                <w:szCs w:val="10"/>
                <w:lang w:val="es-CR" w:eastAsia="es-CR"/>
              </w:rPr>
            </w:pPr>
            <w:r w:rsidRPr="008D187C">
              <w:rPr>
                <w:rFonts w:ascii="Arial" w:hAnsi="Arial" w:cs="Arial"/>
                <w:sz w:val="10"/>
                <w:szCs w:val="10"/>
                <w:lang w:val="es-CR" w:eastAsia="es-CR"/>
              </w:rPr>
              <w:t>Coordinación proceso de inspección del edificio para la Escuela de Computación.</w:t>
            </w:r>
          </w:p>
        </w:tc>
      </w:tr>
      <w:tr w:rsidR="008D187C" w:rsidRPr="008D187C" w:rsidTr="008D187C">
        <w:trPr>
          <w:trHeight w:val="600"/>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68</w:t>
            </w:r>
          </w:p>
        </w:tc>
        <w:tc>
          <w:tcPr>
            <w:tcW w:w="518" w:type="pct"/>
            <w:tcBorders>
              <w:top w:val="nil"/>
              <w:left w:val="single" w:sz="4" w:space="0" w:color="auto"/>
              <w:bottom w:val="single" w:sz="4" w:space="0" w:color="auto"/>
              <w:right w:val="single" w:sz="4" w:space="0" w:color="auto"/>
            </w:tcBorders>
            <w:shd w:val="clear" w:color="auto" w:fill="auto"/>
            <w:vAlign w:val="center"/>
          </w:tcPr>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FS0143</w:t>
            </w:r>
          </w:p>
        </w:tc>
        <w:tc>
          <w:tcPr>
            <w:tcW w:w="628"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Técnico (a) en Ingeniería o Arquitectura</w:t>
            </w: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16</w:t>
            </w:r>
          </w:p>
        </w:tc>
        <w:tc>
          <w:tcPr>
            <w:tcW w:w="253"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Dirección Vicerrectoría de Docencia - Oficina de Ingeniería</w:t>
            </w:r>
          </w:p>
        </w:tc>
        <w:tc>
          <w:tcPr>
            <w:tcW w:w="868" w:type="pct"/>
            <w:gridSpan w:val="2"/>
            <w:tcBorders>
              <w:top w:val="nil"/>
              <w:left w:val="nil"/>
              <w:bottom w:val="single" w:sz="4" w:space="0" w:color="auto"/>
              <w:right w:val="single" w:sz="4" w:space="0" w:color="auto"/>
            </w:tcBorders>
            <w:vAlign w:val="center"/>
          </w:tcPr>
          <w:p w:rsidR="008D187C" w:rsidRPr="008D187C" w:rsidRDefault="008D187C" w:rsidP="008D187C">
            <w:pPr>
              <w:jc w:val="both"/>
              <w:rPr>
                <w:rFonts w:ascii="Arial" w:hAnsi="Arial" w:cs="Arial"/>
                <w:sz w:val="10"/>
                <w:szCs w:val="10"/>
                <w:lang w:val="es-CR" w:eastAsia="es-CR"/>
              </w:rPr>
            </w:pPr>
            <w:r w:rsidRPr="008D187C">
              <w:rPr>
                <w:rFonts w:ascii="Arial" w:hAnsi="Arial" w:cs="Arial"/>
                <w:sz w:val="10"/>
                <w:szCs w:val="10"/>
                <w:lang w:val="es-CR" w:eastAsia="es-CR"/>
              </w:rPr>
              <w:t>Coordinación proceso residencias para Limón.</w:t>
            </w:r>
          </w:p>
        </w:tc>
      </w:tr>
      <w:tr w:rsidR="008D187C" w:rsidRPr="008D187C" w:rsidTr="008D187C">
        <w:trPr>
          <w:trHeight w:val="600"/>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69</w:t>
            </w:r>
          </w:p>
        </w:tc>
        <w:tc>
          <w:tcPr>
            <w:tcW w:w="518" w:type="pct"/>
            <w:tcBorders>
              <w:top w:val="nil"/>
              <w:left w:val="single" w:sz="4" w:space="0" w:color="auto"/>
              <w:bottom w:val="single" w:sz="4" w:space="0" w:color="auto"/>
              <w:right w:val="single" w:sz="4" w:space="0" w:color="auto"/>
            </w:tcBorders>
            <w:shd w:val="clear" w:color="auto" w:fill="auto"/>
            <w:vAlign w:val="center"/>
          </w:tcPr>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FSBM006</w:t>
            </w:r>
          </w:p>
        </w:tc>
        <w:tc>
          <w:tcPr>
            <w:tcW w:w="628"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Profesional en Administración  </w:t>
            </w: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50%</w:t>
            </w:r>
          </w:p>
        </w:tc>
        <w:tc>
          <w:tcPr>
            <w:tcW w:w="302"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0,50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Dirección Vicerrectoría de Docencia - Departamento Financiero Contable</w:t>
            </w:r>
          </w:p>
        </w:tc>
        <w:tc>
          <w:tcPr>
            <w:tcW w:w="868" w:type="pct"/>
            <w:gridSpan w:val="2"/>
            <w:tcBorders>
              <w:top w:val="nil"/>
              <w:left w:val="nil"/>
              <w:bottom w:val="single" w:sz="4" w:space="0" w:color="auto"/>
              <w:right w:val="single" w:sz="4" w:space="0" w:color="auto"/>
            </w:tcBorders>
            <w:vAlign w:val="center"/>
          </w:tcPr>
          <w:p w:rsidR="008D187C" w:rsidRPr="008D187C" w:rsidRDefault="008D187C" w:rsidP="008D187C">
            <w:pPr>
              <w:jc w:val="both"/>
              <w:rPr>
                <w:rFonts w:ascii="Arial" w:hAnsi="Arial" w:cs="Arial"/>
                <w:sz w:val="10"/>
                <w:szCs w:val="10"/>
                <w:lang w:val="es-CR" w:eastAsia="es-CR"/>
              </w:rPr>
            </w:pPr>
            <w:r w:rsidRPr="008D187C">
              <w:rPr>
                <w:rFonts w:ascii="Arial" w:hAnsi="Arial" w:cs="Arial"/>
                <w:sz w:val="10"/>
                <w:szCs w:val="10"/>
                <w:lang w:val="es-CR" w:eastAsia="es-CR"/>
              </w:rPr>
              <w:t>El PMI requiere elaborar una serie de informes y completar formularios para cerrar el proyecto.</w:t>
            </w:r>
          </w:p>
        </w:tc>
      </w:tr>
      <w:tr w:rsidR="008D187C" w:rsidRPr="008D187C" w:rsidTr="008D187C">
        <w:trPr>
          <w:trHeight w:val="600"/>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70</w:t>
            </w:r>
          </w:p>
        </w:tc>
        <w:tc>
          <w:tcPr>
            <w:tcW w:w="518" w:type="pct"/>
            <w:tcBorders>
              <w:top w:val="nil"/>
              <w:left w:val="single" w:sz="4" w:space="0" w:color="auto"/>
              <w:bottom w:val="single" w:sz="4" w:space="0" w:color="auto"/>
              <w:right w:val="single" w:sz="4" w:space="0" w:color="auto"/>
            </w:tcBorders>
            <w:shd w:val="clear" w:color="auto" w:fill="auto"/>
            <w:vAlign w:val="center"/>
          </w:tcPr>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FSBM007</w:t>
            </w:r>
          </w:p>
        </w:tc>
        <w:tc>
          <w:tcPr>
            <w:tcW w:w="628"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Profesional en Administración  </w:t>
            </w: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50%</w:t>
            </w:r>
          </w:p>
        </w:tc>
        <w:tc>
          <w:tcPr>
            <w:tcW w:w="302"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0,50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Dirección Vicerrectoría de Docencia - </w:t>
            </w:r>
            <w:proofErr w:type="spellStart"/>
            <w:r w:rsidRPr="008D187C">
              <w:rPr>
                <w:rFonts w:ascii="Calibri" w:hAnsi="Calibri" w:cs="Calibri"/>
                <w:sz w:val="16"/>
                <w:szCs w:val="16"/>
                <w:lang w:val="es-CR" w:eastAsia="es-CR"/>
              </w:rPr>
              <w:t>Depatamento</w:t>
            </w:r>
            <w:proofErr w:type="spellEnd"/>
            <w:r w:rsidRPr="008D187C">
              <w:rPr>
                <w:rFonts w:ascii="Calibri" w:hAnsi="Calibri" w:cs="Calibri"/>
                <w:sz w:val="16"/>
                <w:szCs w:val="16"/>
                <w:lang w:val="es-CR" w:eastAsia="es-CR"/>
              </w:rPr>
              <w:t xml:space="preserve"> Financiero Contable</w:t>
            </w:r>
          </w:p>
        </w:tc>
        <w:tc>
          <w:tcPr>
            <w:tcW w:w="868" w:type="pct"/>
            <w:gridSpan w:val="2"/>
            <w:tcBorders>
              <w:top w:val="nil"/>
              <w:left w:val="nil"/>
              <w:bottom w:val="single" w:sz="4" w:space="0" w:color="auto"/>
              <w:right w:val="single" w:sz="4" w:space="0" w:color="auto"/>
            </w:tcBorders>
            <w:vAlign w:val="center"/>
          </w:tcPr>
          <w:p w:rsidR="008D187C" w:rsidRPr="008D187C" w:rsidRDefault="008D187C" w:rsidP="008D187C">
            <w:pPr>
              <w:jc w:val="both"/>
              <w:rPr>
                <w:rFonts w:ascii="Arial" w:hAnsi="Arial" w:cs="Arial"/>
                <w:sz w:val="10"/>
                <w:szCs w:val="10"/>
                <w:lang w:val="es-CR" w:eastAsia="es-CR"/>
              </w:rPr>
            </w:pPr>
            <w:r w:rsidRPr="008D187C">
              <w:rPr>
                <w:rFonts w:ascii="Arial" w:hAnsi="Arial" w:cs="Arial"/>
                <w:sz w:val="10"/>
                <w:szCs w:val="10"/>
                <w:lang w:val="es-CR" w:eastAsia="es-CR"/>
              </w:rPr>
              <w:t>El PMI requiere elaborar una serie de informes y completar formularios para cerrar el proyecto.</w:t>
            </w:r>
          </w:p>
        </w:tc>
      </w:tr>
      <w:tr w:rsidR="008D187C" w:rsidRPr="008D187C" w:rsidTr="008D187C">
        <w:trPr>
          <w:trHeight w:val="3570"/>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71</w:t>
            </w:r>
          </w:p>
        </w:tc>
        <w:tc>
          <w:tcPr>
            <w:tcW w:w="518" w:type="pct"/>
            <w:tcBorders>
              <w:top w:val="nil"/>
              <w:left w:val="single" w:sz="4" w:space="0" w:color="auto"/>
              <w:bottom w:val="single" w:sz="4" w:space="0" w:color="auto"/>
              <w:right w:val="single" w:sz="4" w:space="0" w:color="auto"/>
            </w:tcBorders>
            <w:shd w:val="clear" w:color="auto" w:fill="auto"/>
            <w:vAlign w:val="center"/>
          </w:tcPr>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FSS005</w:t>
            </w:r>
          </w:p>
        </w:tc>
        <w:tc>
          <w:tcPr>
            <w:tcW w:w="628"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Profesional en Asesoría Estudiantil</w:t>
            </w: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Dirección Vicerrectoría de Docencia, Salvaguarda Indígena</w:t>
            </w:r>
          </w:p>
        </w:tc>
        <w:tc>
          <w:tcPr>
            <w:tcW w:w="868" w:type="pct"/>
            <w:gridSpan w:val="2"/>
            <w:tcBorders>
              <w:top w:val="nil"/>
              <w:left w:val="nil"/>
              <w:bottom w:val="single" w:sz="4" w:space="0" w:color="auto"/>
              <w:right w:val="single" w:sz="4" w:space="0" w:color="auto"/>
            </w:tcBorders>
            <w:vAlign w:val="center"/>
          </w:tcPr>
          <w:p w:rsidR="008D187C" w:rsidRPr="008D187C" w:rsidRDefault="008D187C" w:rsidP="008D187C">
            <w:pPr>
              <w:jc w:val="both"/>
              <w:rPr>
                <w:rFonts w:ascii="Arial" w:hAnsi="Arial" w:cs="Arial"/>
                <w:sz w:val="10"/>
                <w:szCs w:val="10"/>
                <w:lang w:val="es-CR" w:eastAsia="es-CR"/>
              </w:rPr>
            </w:pPr>
            <w:r w:rsidRPr="008D187C">
              <w:rPr>
                <w:rFonts w:ascii="Arial" w:hAnsi="Arial" w:cs="Arial"/>
                <w:sz w:val="10"/>
                <w:szCs w:val="10"/>
                <w:lang w:val="es-CR" w:eastAsia="es-CR"/>
              </w:rPr>
              <w:t xml:space="preserve">Se requiere la plaza para dar seguimiento a las acciones planteadas en el Plan Quinquenal para Pueblos Indígenas en el marco de la Salvaguarda Indígena del Empréstito con el Banco Mundial. Las personas vinculadas al proyecto deben acompañar a las instancias institucionales a cargo de la ejecución, así como coordinar con el equipo interuniversitario para la articulación de las acciones correspondientes. Debe además procurarse un contacto con las personas Enlaces de los 24 territorios a fin de canalizar inquietudes y acciones de monitoreo del plan y se debe desarrollar acciones evaluativas de acuerdo con los indicadores establecidos. </w:t>
            </w:r>
          </w:p>
        </w:tc>
      </w:tr>
      <w:tr w:rsidR="008D187C" w:rsidRPr="008D187C" w:rsidTr="008D187C">
        <w:trPr>
          <w:trHeight w:val="3281"/>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72</w:t>
            </w:r>
          </w:p>
        </w:tc>
        <w:tc>
          <w:tcPr>
            <w:tcW w:w="518" w:type="pct"/>
            <w:tcBorders>
              <w:top w:val="nil"/>
              <w:left w:val="single" w:sz="4" w:space="0" w:color="auto"/>
              <w:bottom w:val="single" w:sz="4" w:space="0" w:color="auto"/>
              <w:right w:val="single" w:sz="4" w:space="0" w:color="auto"/>
            </w:tcBorders>
            <w:shd w:val="clear" w:color="auto" w:fill="auto"/>
            <w:vAlign w:val="center"/>
          </w:tcPr>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FSS006</w:t>
            </w:r>
          </w:p>
        </w:tc>
        <w:tc>
          <w:tcPr>
            <w:tcW w:w="628"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Profesional en Tecnologías de la Información y Comunicación</w:t>
            </w: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Dirección Vicerrectoría de Docencia </w:t>
            </w:r>
            <w:r w:rsidRPr="008D187C">
              <w:rPr>
                <w:rFonts w:ascii="Calibri" w:hAnsi="Calibri" w:cs="Calibri"/>
                <w:sz w:val="16"/>
                <w:szCs w:val="16"/>
                <w:lang w:val="es-CR" w:eastAsia="es-CR"/>
              </w:rPr>
              <w:br/>
              <w:t>OPI</w:t>
            </w:r>
          </w:p>
        </w:tc>
        <w:tc>
          <w:tcPr>
            <w:tcW w:w="868" w:type="pct"/>
            <w:gridSpan w:val="2"/>
            <w:tcBorders>
              <w:top w:val="nil"/>
              <w:left w:val="nil"/>
              <w:bottom w:val="single" w:sz="4" w:space="0" w:color="auto"/>
              <w:right w:val="single" w:sz="4" w:space="0" w:color="auto"/>
            </w:tcBorders>
            <w:vAlign w:val="center"/>
          </w:tcPr>
          <w:p w:rsidR="008D187C" w:rsidRPr="008D187C" w:rsidRDefault="008D187C" w:rsidP="008D187C">
            <w:pPr>
              <w:jc w:val="both"/>
              <w:rPr>
                <w:rFonts w:ascii="Calibri" w:hAnsi="Calibri" w:cs="Calibri"/>
                <w:sz w:val="10"/>
                <w:szCs w:val="10"/>
                <w:lang w:val="es-CR" w:eastAsia="es-CR"/>
              </w:rPr>
            </w:pPr>
            <w:r w:rsidRPr="008D187C">
              <w:rPr>
                <w:rFonts w:ascii="Calibri" w:hAnsi="Calibri" w:cs="Calibri"/>
                <w:sz w:val="10"/>
                <w:szCs w:val="10"/>
                <w:lang w:val="es-CR" w:eastAsia="es-CR"/>
              </w:rPr>
              <w:t>Se debe resaltar la importancia de mantener la plaza actual para garantizar la gestión del servicio que brinda el Sistema de Indicadores de la Gestión Institucional, mismo que genera valiosa información a diversas dependencias a nivel institucional, de los cuales se han capacitado a la fecha 110 funcionarios en el uso del citado sistema, actividad que seguirá desarrollándose.</w:t>
            </w:r>
            <w:r w:rsidRPr="008D187C">
              <w:rPr>
                <w:rFonts w:ascii="Calibri" w:hAnsi="Calibri" w:cs="Calibri"/>
                <w:sz w:val="10"/>
                <w:szCs w:val="10"/>
                <w:lang w:val="es-CR" w:eastAsia="es-CR"/>
              </w:rPr>
              <w:br/>
            </w:r>
            <w:r w:rsidRPr="008D187C">
              <w:rPr>
                <w:rFonts w:ascii="Calibri" w:hAnsi="Calibri" w:cs="Calibri"/>
                <w:sz w:val="10"/>
                <w:szCs w:val="10"/>
                <w:lang w:val="es-CR" w:eastAsia="es-CR"/>
              </w:rPr>
              <w:br/>
              <w:t>Este sistema es utilizado actualmente en diversos procesos, entre ellos: acreditación de programas académicos, acreditación institucional, evaluación de los diversos planes y nutre datos para los indicadores de la gestión institucional. Por lo tanto, la no renovación de la plaza representa un riesgo en la gestión del actual sistema, máxime los cambios que se desarrollarán en los sistemas del Departamento de Admisión y Registro,  tomando en cuenta que el SIGI es un cuantioso activo institucional que debe ser gestionado y del cual se debe garantizar su retorno de inversión para el TEC, potenciándolo como la poderosa herramienta institucional que guíe la toma de decisiones.</w:t>
            </w:r>
          </w:p>
        </w:tc>
      </w:tr>
      <w:tr w:rsidR="008D187C" w:rsidRPr="008D187C" w:rsidTr="008D187C">
        <w:trPr>
          <w:trHeight w:val="1020"/>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73</w:t>
            </w:r>
          </w:p>
        </w:tc>
        <w:tc>
          <w:tcPr>
            <w:tcW w:w="518" w:type="pct"/>
            <w:tcBorders>
              <w:top w:val="nil"/>
              <w:left w:val="single" w:sz="4" w:space="0" w:color="auto"/>
              <w:bottom w:val="single" w:sz="4" w:space="0" w:color="auto"/>
              <w:right w:val="single" w:sz="4" w:space="0" w:color="auto"/>
            </w:tcBorders>
            <w:shd w:val="clear" w:color="auto" w:fill="auto"/>
            <w:vAlign w:val="center"/>
          </w:tcPr>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FS0144</w:t>
            </w:r>
          </w:p>
        </w:tc>
        <w:tc>
          <w:tcPr>
            <w:tcW w:w="628"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Profesional en Ingeniería y Arquitectura</w:t>
            </w:r>
          </w:p>
        </w:tc>
        <w:tc>
          <w:tcPr>
            <w:tcW w:w="190"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Dirección Vicerrectoría de Docencia Oficina de Ingeniería</w:t>
            </w:r>
          </w:p>
        </w:tc>
        <w:tc>
          <w:tcPr>
            <w:tcW w:w="868" w:type="pct"/>
            <w:gridSpan w:val="2"/>
            <w:tcBorders>
              <w:top w:val="nil"/>
              <w:left w:val="nil"/>
              <w:bottom w:val="single" w:sz="4" w:space="0" w:color="auto"/>
              <w:right w:val="single" w:sz="4" w:space="0" w:color="auto"/>
            </w:tcBorders>
            <w:vAlign w:val="center"/>
          </w:tcPr>
          <w:p w:rsidR="008D187C" w:rsidRPr="008D187C" w:rsidRDefault="008D187C" w:rsidP="008D187C">
            <w:pPr>
              <w:jc w:val="both"/>
              <w:rPr>
                <w:rFonts w:ascii="Calibri" w:hAnsi="Calibri" w:cs="Calibri"/>
                <w:sz w:val="10"/>
                <w:szCs w:val="10"/>
                <w:lang w:val="es-CR" w:eastAsia="es-CR"/>
              </w:rPr>
            </w:pPr>
            <w:r w:rsidRPr="008D187C">
              <w:rPr>
                <w:rFonts w:ascii="Calibri" w:hAnsi="Calibri" w:cs="Calibri"/>
                <w:sz w:val="10"/>
                <w:szCs w:val="10"/>
                <w:lang w:val="es-CR" w:eastAsia="es-CR"/>
              </w:rPr>
              <w:t xml:space="preserve">Inspección y seguimiento de especificaciones de todos los sistemas eléctricos, mecánicos, electrónicos, y contra incendios para los edificios de Computación, Residencias Estudiantiles Limón                               </w:t>
            </w:r>
          </w:p>
        </w:tc>
      </w:tr>
      <w:tr w:rsidR="008D187C" w:rsidRPr="008D187C" w:rsidTr="008D187C">
        <w:trPr>
          <w:trHeight w:val="600"/>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74</w:t>
            </w:r>
          </w:p>
        </w:tc>
        <w:tc>
          <w:tcPr>
            <w:tcW w:w="518" w:type="pct"/>
            <w:tcBorders>
              <w:top w:val="nil"/>
              <w:left w:val="single" w:sz="4" w:space="0" w:color="auto"/>
              <w:bottom w:val="single" w:sz="4" w:space="0" w:color="auto"/>
              <w:right w:val="single" w:sz="4" w:space="0" w:color="auto"/>
            </w:tcBorders>
            <w:shd w:val="clear" w:color="auto" w:fill="auto"/>
            <w:vAlign w:val="center"/>
          </w:tcPr>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FSBM0020</w:t>
            </w:r>
          </w:p>
        </w:tc>
        <w:tc>
          <w:tcPr>
            <w:tcW w:w="628"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Técnico en Administración </w:t>
            </w:r>
            <w:r w:rsidRPr="008D187C">
              <w:rPr>
                <w:rFonts w:ascii="Calibri" w:hAnsi="Calibri" w:cs="Calibri"/>
                <w:sz w:val="16"/>
                <w:szCs w:val="16"/>
                <w:lang w:val="es-CR" w:eastAsia="es-CR"/>
              </w:rPr>
              <w:br/>
              <w:t>Asistente (UCPI)</w:t>
            </w:r>
          </w:p>
        </w:tc>
        <w:tc>
          <w:tcPr>
            <w:tcW w:w="190"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16</w:t>
            </w:r>
          </w:p>
        </w:tc>
        <w:tc>
          <w:tcPr>
            <w:tcW w:w="253"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6</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0,50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Dirección Vicerrectoría de Docencia - UCPI</w:t>
            </w:r>
          </w:p>
        </w:tc>
        <w:tc>
          <w:tcPr>
            <w:tcW w:w="868" w:type="pct"/>
            <w:gridSpan w:val="2"/>
            <w:tcBorders>
              <w:top w:val="nil"/>
              <w:left w:val="nil"/>
              <w:bottom w:val="single" w:sz="4" w:space="0" w:color="auto"/>
              <w:right w:val="single" w:sz="4" w:space="0" w:color="auto"/>
            </w:tcBorders>
            <w:vAlign w:val="center"/>
          </w:tcPr>
          <w:p w:rsidR="008D187C" w:rsidRPr="008D187C" w:rsidRDefault="008D187C" w:rsidP="008D187C">
            <w:pPr>
              <w:jc w:val="both"/>
              <w:rPr>
                <w:rFonts w:ascii="Arial" w:hAnsi="Arial" w:cs="Arial"/>
                <w:sz w:val="10"/>
                <w:szCs w:val="10"/>
                <w:lang w:val="es-CR" w:eastAsia="es-CR"/>
              </w:rPr>
            </w:pPr>
            <w:r w:rsidRPr="008D187C">
              <w:rPr>
                <w:rFonts w:ascii="Arial" w:hAnsi="Arial" w:cs="Arial"/>
                <w:sz w:val="10"/>
                <w:szCs w:val="10"/>
                <w:lang w:val="es-CR" w:eastAsia="es-CR"/>
              </w:rPr>
              <w:t>Apoyo en el cierre del proyecto</w:t>
            </w:r>
          </w:p>
        </w:tc>
      </w:tr>
      <w:tr w:rsidR="008D187C" w:rsidRPr="008D187C" w:rsidTr="008D187C">
        <w:trPr>
          <w:trHeight w:val="1182"/>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75</w:t>
            </w:r>
          </w:p>
        </w:tc>
        <w:tc>
          <w:tcPr>
            <w:tcW w:w="518" w:type="pct"/>
            <w:tcBorders>
              <w:top w:val="nil"/>
              <w:left w:val="single" w:sz="4" w:space="0" w:color="auto"/>
              <w:bottom w:val="single" w:sz="4" w:space="0" w:color="auto"/>
              <w:right w:val="single" w:sz="4" w:space="0" w:color="auto"/>
            </w:tcBorders>
            <w:shd w:val="clear" w:color="auto" w:fill="auto"/>
            <w:vAlign w:val="center"/>
          </w:tcPr>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FSBM0022</w:t>
            </w:r>
          </w:p>
        </w:tc>
        <w:tc>
          <w:tcPr>
            <w:tcW w:w="628"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Asistente de Administración 2</w:t>
            </w:r>
          </w:p>
        </w:tc>
        <w:tc>
          <w:tcPr>
            <w:tcW w:w="190"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w:t>
            </w:r>
          </w:p>
        </w:tc>
        <w:tc>
          <w:tcPr>
            <w:tcW w:w="25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Dirección Vicerrectoría de Docencia - UCPI</w:t>
            </w:r>
            <w:r w:rsidRPr="008D187C">
              <w:rPr>
                <w:rFonts w:ascii="Calibri" w:hAnsi="Calibri" w:cs="Calibri"/>
                <w:sz w:val="16"/>
                <w:szCs w:val="16"/>
                <w:lang w:val="es-CR" w:eastAsia="es-CR"/>
              </w:rPr>
              <w:br/>
              <w:t>Comité de Becas</w:t>
            </w:r>
          </w:p>
        </w:tc>
        <w:tc>
          <w:tcPr>
            <w:tcW w:w="868" w:type="pct"/>
            <w:gridSpan w:val="2"/>
            <w:tcBorders>
              <w:top w:val="nil"/>
              <w:left w:val="nil"/>
              <w:bottom w:val="single" w:sz="4" w:space="0" w:color="auto"/>
              <w:right w:val="single" w:sz="4" w:space="0" w:color="auto"/>
            </w:tcBorders>
            <w:vAlign w:val="center"/>
          </w:tcPr>
          <w:p w:rsidR="008D187C" w:rsidRPr="008D187C" w:rsidRDefault="008D187C" w:rsidP="008D187C">
            <w:pPr>
              <w:jc w:val="both"/>
              <w:rPr>
                <w:rFonts w:ascii="Arial" w:hAnsi="Arial" w:cs="Arial"/>
                <w:sz w:val="10"/>
                <w:szCs w:val="10"/>
                <w:lang w:val="es-CR" w:eastAsia="es-CR"/>
              </w:rPr>
            </w:pPr>
            <w:r w:rsidRPr="008D187C">
              <w:rPr>
                <w:rFonts w:ascii="Arial" w:hAnsi="Arial" w:cs="Arial"/>
                <w:sz w:val="10"/>
                <w:szCs w:val="10"/>
                <w:lang w:val="es-CR" w:eastAsia="es-CR"/>
              </w:rPr>
              <w:t>El Comité de Becas requiere un asistente administrativo para apoyar el seguimiento a los becarios:  control de pagos, informes de avance en los estudios, informes de desembolsos, etc.</w:t>
            </w:r>
          </w:p>
        </w:tc>
      </w:tr>
      <w:tr w:rsidR="008D187C" w:rsidRPr="008D187C" w:rsidTr="008D187C">
        <w:trPr>
          <w:trHeight w:val="1128"/>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76</w:t>
            </w:r>
          </w:p>
        </w:tc>
        <w:tc>
          <w:tcPr>
            <w:tcW w:w="518" w:type="pct"/>
            <w:tcBorders>
              <w:top w:val="nil"/>
              <w:left w:val="single" w:sz="4" w:space="0" w:color="auto"/>
              <w:bottom w:val="single" w:sz="4" w:space="0" w:color="auto"/>
              <w:right w:val="single" w:sz="4" w:space="0" w:color="auto"/>
            </w:tcBorders>
            <w:shd w:val="clear" w:color="auto" w:fill="auto"/>
            <w:vAlign w:val="center"/>
          </w:tcPr>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FS0145</w:t>
            </w:r>
          </w:p>
        </w:tc>
        <w:tc>
          <w:tcPr>
            <w:tcW w:w="628"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Profesional en Administración</w:t>
            </w:r>
            <w:r w:rsidRPr="008D187C">
              <w:rPr>
                <w:rFonts w:ascii="Calibri" w:hAnsi="Calibri" w:cs="Calibri"/>
                <w:sz w:val="16"/>
                <w:szCs w:val="16"/>
                <w:lang w:val="es-CR" w:eastAsia="es-CR"/>
              </w:rPr>
              <w:br/>
              <w:t xml:space="preserve">-Estadístico-  </w:t>
            </w: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Dirección Vicerrectoría de Docencia</w:t>
            </w:r>
            <w:r w:rsidRPr="008D187C">
              <w:rPr>
                <w:rFonts w:ascii="Calibri" w:hAnsi="Calibri" w:cs="Calibri"/>
                <w:sz w:val="16"/>
                <w:szCs w:val="16"/>
                <w:lang w:val="es-CR" w:eastAsia="es-CR"/>
              </w:rPr>
              <w:br/>
              <w:t xml:space="preserve"> - OPI-</w:t>
            </w:r>
          </w:p>
        </w:tc>
        <w:tc>
          <w:tcPr>
            <w:tcW w:w="868" w:type="pct"/>
            <w:gridSpan w:val="2"/>
            <w:tcBorders>
              <w:top w:val="nil"/>
              <w:left w:val="nil"/>
              <w:bottom w:val="single" w:sz="4" w:space="0" w:color="auto"/>
              <w:right w:val="single" w:sz="4" w:space="0" w:color="auto"/>
            </w:tcBorders>
            <w:vAlign w:val="center"/>
          </w:tcPr>
          <w:p w:rsidR="008D187C" w:rsidRPr="008D187C" w:rsidRDefault="008D187C" w:rsidP="008D187C">
            <w:pPr>
              <w:jc w:val="both"/>
              <w:rPr>
                <w:rFonts w:ascii="Calibri" w:hAnsi="Calibri" w:cs="Calibri"/>
                <w:sz w:val="10"/>
                <w:szCs w:val="10"/>
                <w:lang w:val="es-CR" w:eastAsia="es-CR"/>
              </w:rPr>
            </w:pPr>
            <w:r w:rsidRPr="008D187C">
              <w:rPr>
                <w:rFonts w:ascii="Calibri" w:hAnsi="Calibri" w:cs="Calibri"/>
                <w:sz w:val="10"/>
                <w:szCs w:val="10"/>
                <w:lang w:val="es-CR" w:eastAsia="es-CR"/>
              </w:rPr>
              <w:t xml:space="preserve">Dotar a la Oficina de Planificación Institucional del personal con las competencias requeridas (estadístico(a))  para desarrollar los estudios especiales que  </w:t>
            </w:r>
            <w:proofErr w:type="spellStart"/>
            <w:r w:rsidRPr="008D187C">
              <w:rPr>
                <w:rFonts w:ascii="Calibri" w:hAnsi="Calibri" w:cs="Calibri"/>
                <w:sz w:val="10"/>
                <w:szCs w:val="10"/>
                <w:lang w:val="es-CR" w:eastAsia="es-CR"/>
              </w:rPr>
              <w:t>guien</w:t>
            </w:r>
            <w:proofErr w:type="spellEnd"/>
            <w:r w:rsidRPr="008D187C">
              <w:rPr>
                <w:rFonts w:ascii="Calibri" w:hAnsi="Calibri" w:cs="Calibri"/>
                <w:sz w:val="10"/>
                <w:szCs w:val="10"/>
                <w:lang w:val="es-CR" w:eastAsia="es-CR"/>
              </w:rPr>
              <w:t xml:space="preserve"> la toma de decisiones con los modelos, las estadísticas y los indicadores que revelan la situación de un determinado tema.</w:t>
            </w:r>
          </w:p>
        </w:tc>
      </w:tr>
      <w:tr w:rsidR="008D187C" w:rsidRPr="008D187C" w:rsidTr="008D187C">
        <w:trPr>
          <w:trHeight w:val="600"/>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77</w:t>
            </w:r>
          </w:p>
        </w:tc>
        <w:tc>
          <w:tcPr>
            <w:tcW w:w="518" w:type="pct"/>
            <w:tcBorders>
              <w:top w:val="nil"/>
              <w:left w:val="single" w:sz="4" w:space="0" w:color="auto"/>
              <w:bottom w:val="single" w:sz="4" w:space="0" w:color="auto"/>
              <w:right w:val="single" w:sz="4" w:space="0" w:color="auto"/>
            </w:tcBorders>
            <w:shd w:val="clear" w:color="auto" w:fill="auto"/>
            <w:vAlign w:val="center"/>
          </w:tcPr>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FSS007</w:t>
            </w:r>
          </w:p>
        </w:tc>
        <w:tc>
          <w:tcPr>
            <w:tcW w:w="628"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Profesional en Tecnologías de la Información y Comunicación</w:t>
            </w: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Dirección Vicerrectoría de Docencia - Departamento Admisión y Registro</w:t>
            </w:r>
          </w:p>
        </w:tc>
        <w:tc>
          <w:tcPr>
            <w:tcW w:w="868" w:type="pct"/>
            <w:gridSpan w:val="2"/>
            <w:tcBorders>
              <w:top w:val="nil"/>
              <w:left w:val="nil"/>
              <w:bottom w:val="single" w:sz="4" w:space="0" w:color="auto"/>
              <w:right w:val="single" w:sz="4" w:space="0" w:color="auto"/>
            </w:tcBorders>
            <w:vAlign w:val="center"/>
          </w:tcPr>
          <w:p w:rsidR="008D187C" w:rsidRPr="008D187C" w:rsidRDefault="008D187C" w:rsidP="008D187C">
            <w:pPr>
              <w:jc w:val="both"/>
              <w:rPr>
                <w:rFonts w:ascii="Arial" w:hAnsi="Arial" w:cs="Arial"/>
                <w:sz w:val="10"/>
                <w:szCs w:val="10"/>
                <w:lang w:val="es-CR" w:eastAsia="es-CR"/>
              </w:rPr>
            </w:pPr>
            <w:r w:rsidRPr="008D187C">
              <w:rPr>
                <w:rFonts w:ascii="Arial" w:hAnsi="Arial" w:cs="Arial"/>
                <w:sz w:val="10"/>
                <w:szCs w:val="10"/>
                <w:lang w:val="es-CR" w:eastAsia="es-CR"/>
              </w:rPr>
              <w:t>Integración de los sistemas DAR con el resto de los sistemas de la Institución.</w:t>
            </w:r>
          </w:p>
        </w:tc>
      </w:tr>
      <w:tr w:rsidR="008D187C" w:rsidRPr="008D187C" w:rsidTr="008D187C">
        <w:trPr>
          <w:trHeight w:val="600"/>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78</w:t>
            </w:r>
          </w:p>
        </w:tc>
        <w:tc>
          <w:tcPr>
            <w:tcW w:w="518" w:type="pct"/>
            <w:tcBorders>
              <w:top w:val="nil"/>
              <w:left w:val="single" w:sz="4" w:space="0" w:color="auto"/>
              <w:bottom w:val="single" w:sz="4" w:space="0" w:color="auto"/>
              <w:right w:val="single" w:sz="4" w:space="0" w:color="auto"/>
            </w:tcBorders>
            <w:shd w:val="clear" w:color="auto" w:fill="auto"/>
            <w:vAlign w:val="center"/>
          </w:tcPr>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FSBM028</w:t>
            </w:r>
          </w:p>
        </w:tc>
        <w:tc>
          <w:tcPr>
            <w:tcW w:w="628"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Profesional en Administración  </w:t>
            </w: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6</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0,50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Dirección Vicerrectoría de Docencia </w:t>
            </w:r>
            <w:r w:rsidRPr="008D187C">
              <w:rPr>
                <w:rFonts w:ascii="Calibri" w:hAnsi="Calibri" w:cs="Calibri"/>
                <w:sz w:val="16"/>
                <w:szCs w:val="16"/>
                <w:lang w:val="es-CR" w:eastAsia="es-CR"/>
              </w:rPr>
              <w:br/>
              <w:t>-UCPI-OPI</w:t>
            </w:r>
          </w:p>
        </w:tc>
        <w:tc>
          <w:tcPr>
            <w:tcW w:w="868" w:type="pct"/>
            <w:gridSpan w:val="2"/>
            <w:tcBorders>
              <w:top w:val="nil"/>
              <w:left w:val="nil"/>
              <w:bottom w:val="single" w:sz="4" w:space="0" w:color="auto"/>
              <w:right w:val="single" w:sz="4" w:space="0" w:color="auto"/>
            </w:tcBorders>
            <w:vAlign w:val="center"/>
          </w:tcPr>
          <w:p w:rsidR="008D187C" w:rsidRPr="008D187C" w:rsidRDefault="008D187C" w:rsidP="008D187C">
            <w:pPr>
              <w:jc w:val="both"/>
              <w:rPr>
                <w:rFonts w:ascii="Arial" w:hAnsi="Arial" w:cs="Arial"/>
                <w:sz w:val="10"/>
                <w:szCs w:val="10"/>
                <w:lang w:val="es-CR" w:eastAsia="es-CR"/>
              </w:rPr>
            </w:pPr>
            <w:r w:rsidRPr="008D187C">
              <w:rPr>
                <w:rFonts w:ascii="Arial" w:hAnsi="Arial" w:cs="Arial"/>
                <w:sz w:val="10"/>
                <w:szCs w:val="10"/>
                <w:lang w:val="es-CR" w:eastAsia="es-CR"/>
              </w:rPr>
              <w:t xml:space="preserve">Desarrollo de todas las </w:t>
            </w:r>
            <w:proofErr w:type="spellStart"/>
            <w:r w:rsidRPr="008D187C">
              <w:rPr>
                <w:rFonts w:ascii="Arial" w:hAnsi="Arial" w:cs="Arial"/>
                <w:sz w:val="10"/>
                <w:szCs w:val="10"/>
                <w:lang w:val="es-CR" w:eastAsia="es-CR"/>
              </w:rPr>
              <w:t>activiades</w:t>
            </w:r>
            <w:proofErr w:type="spellEnd"/>
            <w:r w:rsidRPr="008D187C">
              <w:rPr>
                <w:rFonts w:ascii="Arial" w:hAnsi="Arial" w:cs="Arial"/>
                <w:sz w:val="10"/>
                <w:szCs w:val="10"/>
                <w:lang w:val="es-CR" w:eastAsia="es-CR"/>
              </w:rPr>
              <w:t xml:space="preserve"> relacionadas con el cierre formal del PMI </w:t>
            </w:r>
            <w:proofErr w:type="spellStart"/>
            <w:r w:rsidRPr="008D187C">
              <w:rPr>
                <w:rFonts w:ascii="Arial" w:hAnsi="Arial" w:cs="Arial"/>
                <w:sz w:val="10"/>
                <w:szCs w:val="10"/>
                <w:lang w:val="es-CR" w:eastAsia="es-CR"/>
              </w:rPr>
              <w:t>Conare</w:t>
            </w:r>
            <w:proofErr w:type="spellEnd"/>
            <w:r w:rsidRPr="008D187C">
              <w:rPr>
                <w:rFonts w:ascii="Arial" w:hAnsi="Arial" w:cs="Arial"/>
                <w:sz w:val="10"/>
                <w:szCs w:val="10"/>
                <w:lang w:val="es-CR" w:eastAsia="es-CR"/>
              </w:rPr>
              <w:t>.</w:t>
            </w:r>
          </w:p>
        </w:tc>
      </w:tr>
      <w:tr w:rsidR="008D187C" w:rsidRPr="008D187C" w:rsidTr="008D187C">
        <w:trPr>
          <w:trHeight w:val="600"/>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79</w:t>
            </w:r>
          </w:p>
        </w:tc>
        <w:tc>
          <w:tcPr>
            <w:tcW w:w="518" w:type="pct"/>
            <w:tcBorders>
              <w:top w:val="nil"/>
              <w:left w:val="single" w:sz="4" w:space="0" w:color="auto"/>
              <w:bottom w:val="single" w:sz="4" w:space="0" w:color="auto"/>
              <w:right w:val="single" w:sz="4" w:space="0" w:color="auto"/>
            </w:tcBorders>
            <w:shd w:val="clear" w:color="auto" w:fill="auto"/>
            <w:vAlign w:val="center"/>
          </w:tcPr>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FSBM029</w:t>
            </w:r>
          </w:p>
        </w:tc>
        <w:tc>
          <w:tcPr>
            <w:tcW w:w="628"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Profesional en Administración  </w:t>
            </w: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6</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0,50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Dirección Vicerrectoría de Docencia </w:t>
            </w:r>
            <w:r w:rsidRPr="008D187C">
              <w:rPr>
                <w:rFonts w:ascii="Calibri" w:hAnsi="Calibri" w:cs="Calibri"/>
                <w:sz w:val="16"/>
                <w:szCs w:val="16"/>
                <w:lang w:val="es-CR" w:eastAsia="es-CR"/>
              </w:rPr>
              <w:br/>
              <w:t>-UCPI-Aprovisionamiento-</w:t>
            </w:r>
          </w:p>
        </w:tc>
        <w:tc>
          <w:tcPr>
            <w:tcW w:w="868" w:type="pct"/>
            <w:gridSpan w:val="2"/>
            <w:tcBorders>
              <w:top w:val="nil"/>
              <w:left w:val="nil"/>
              <w:bottom w:val="single" w:sz="4" w:space="0" w:color="auto"/>
              <w:right w:val="single" w:sz="4" w:space="0" w:color="auto"/>
            </w:tcBorders>
            <w:vAlign w:val="center"/>
          </w:tcPr>
          <w:p w:rsidR="008D187C" w:rsidRPr="008D187C" w:rsidRDefault="008D187C" w:rsidP="008D187C">
            <w:pPr>
              <w:jc w:val="both"/>
              <w:rPr>
                <w:rFonts w:ascii="Arial" w:hAnsi="Arial" w:cs="Arial"/>
                <w:sz w:val="10"/>
                <w:szCs w:val="10"/>
                <w:lang w:val="es-CR" w:eastAsia="es-CR"/>
              </w:rPr>
            </w:pPr>
            <w:r w:rsidRPr="008D187C">
              <w:rPr>
                <w:rFonts w:ascii="Arial" w:hAnsi="Arial" w:cs="Arial"/>
                <w:sz w:val="10"/>
                <w:szCs w:val="10"/>
                <w:lang w:val="es-CR" w:eastAsia="es-CR"/>
              </w:rPr>
              <w:t xml:space="preserve">Desarrollo de todas las </w:t>
            </w:r>
            <w:proofErr w:type="spellStart"/>
            <w:r w:rsidRPr="008D187C">
              <w:rPr>
                <w:rFonts w:ascii="Arial" w:hAnsi="Arial" w:cs="Arial"/>
                <w:sz w:val="10"/>
                <w:szCs w:val="10"/>
                <w:lang w:val="es-CR" w:eastAsia="es-CR"/>
              </w:rPr>
              <w:t>activiades</w:t>
            </w:r>
            <w:proofErr w:type="spellEnd"/>
            <w:r w:rsidRPr="008D187C">
              <w:rPr>
                <w:rFonts w:ascii="Arial" w:hAnsi="Arial" w:cs="Arial"/>
                <w:sz w:val="10"/>
                <w:szCs w:val="10"/>
                <w:lang w:val="es-CR" w:eastAsia="es-CR"/>
              </w:rPr>
              <w:t xml:space="preserve"> relacionadas con el cierre formal del PMI </w:t>
            </w:r>
            <w:proofErr w:type="spellStart"/>
            <w:r w:rsidRPr="008D187C">
              <w:rPr>
                <w:rFonts w:ascii="Arial" w:hAnsi="Arial" w:cs="Arial"/>
                <w:sz w:val="10"/>
                <w:szCs w:val="10"/>
                <w:lang w:val="es-CR" w:eastAsia="es-CR"/>
              </w:rPr>
              <w:t>Conare</w:t>
            </w:r>
            <w:proofErr w:type="spellEnd"/>
            <w:r w:rsidRPr="008D187C">
              <w:rPr>
                <w:rFonts w:ascii="Arial" w:hAnsi="Arial" w:cs="Arial"/>
                <w:sz w:val="10"/>
                <w:szCs w:val="10"/>
                <w:lang w:val="es-CR" w:eastAsia="es-CR"/>
              </w:rPr>
              <w:t>.</w:t>
            </w:r>
          </w:p>
        </w:tc>
      </w:tr>
      <w:tr w:rsidR="008D187C" w:rsidRPr="008D187C" w:rsidTr="008D187C">
        <w:trPr>
          <w:trHeight w:val="600"/>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80</w:t>
            </w:r>
          </w:p>
        </w:tc>
        <w:tc>
          <w:tcPr>
            <w:tcW w:w="518" w:type="pct"/>
            <w:tcBorders>
              <w:top w:val="nil"/>
              <w:left w:val="single" w:sz="4" w:space="0" w:color="auto"/>
              <w:bottom w:val="single" w:sz="4" w:space="0" w:color="auto"/>
              <w:right w:val="single" w:sz="4" w:space="0" w:color="auto"/>
            </w:tcBorders>
            <w:shd w:val="clear" w:color="auto" w:fill="auto"/>
            <w:vAlign w:val="center"/>
          </w:tcPr>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FS0146</w:t>
            </w:r>
          </w:p>
        </w:tc>
        <w:tc>
          <w:tcPr>
            <w:tcW w:w="628"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Profesional en Ingeniería y Arquitectura</w:t>
            </w:r>
          </w:p>
        </w:tc>
        <w:tc>
          <w:tcPr>
            <w:tcW w:w="190"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Dirección Vicerrectoría de Docencia - Oficina de Ingeniería</w:t>
            </w:r>
          </w:p>
        </w:tc>
        <w:tc>
          <w:tcPr>
            <w:tcW w:w="868" w:type="pct"/>
            <w:gridSpan w:val="2"/>
            <w:tcBorders>
              <w:top w:val="nil"/>
              <w:left w:val="nil"/>
              <w:bottom w:val="single" w:sz="4" w:space="0" w:color="auto"/>
              <w:right w:val="single" w:sz="4" w:space="0" w:color="auto"/>
            </w:tcBorders>
            <w:vAlign w:val="center"/>
          </w:tcPr>
          <w:p w:rsidR="008D187C" w:rsidRPr="008D187C" w:rsidRDefault="008D187C" w:rsidP="008D187C">
            <w:pPr>
              <w:jc w:val="both"/>
              <w:rPr>
                <w:rFonts w:ascii="Calibri" w:hAnsi="Calibri" w:cs="Calibri"/>
                <w:sz w:val="10"/>
                <w:szCs w:val="10"/>
                <w:lang w:val="es-CR" w:eastAsia="es-CR"/>
              </w:rPr>
            </w:pPr>
            <w:r w:rsidRPr="008D187C">
              <w:rPr>
                <w:rFonts w:ascii="Calibri" w:hAnsi="Calibri" w:cs="Calibri"/>
                <w:sz w:val="10"/>
                <w:szCs w:val="10"/>
                <w:lang w:val="es-CR" w:eastAsia="es-CR"/>
              </w:rPr>
              <w:t>Coordinación proceso de inspección Residencias CAL</w:t>
            </w:r>
          </w:p>
        </w:tc>
      </w:tr>
      <w:tr w:rsidR="008D187C" w:rsidRPr="008D187C" w:rsidTr="008D187C">
        <w:trPr>
          <w:trHeight w:val="900"/>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81</w:t>
            </w:r>
          </w:p>
        </w:tc>
        <w:tc>
          <w:tcPr>
            <w:tcW w:w="518" w:type="pct"/>
            <w:tcBorders>
              <w:top w:val="nil"/>
              <w:left w:val="single" w:sz="4" w:space="0" w:color="auto"/>
              <w:bottom w:val="single" w:sz="4" w:space="0" w:color="auto"/>
              <w:right w:val="single" w:sz="4" w:space="0" w:color="auto"/>
            </w:tcBorders>
            <w:shd w:val="clear" w:color="auto" w:fill="auto"/>
            <w:vAlign w:val="center"/>
          </w:tcPr>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FS0147</w:t>
            </w:r>
          </w:p>
        </w:tc>
        <w:tc>
          <w:tcPr>
            <w:tcW w:w="628"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Técnico en Administración </w:t>
            </w:r>
          </w:p>
        </w:tc>
        <w:tc>
          <w:tcPr>
            <w:tcW w:w="190"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16</w:t>
            </w:r>
          </w:p>
        </w:tc>
        <w:tc>
          <w:tcPr>
            <w:tcW w:w="253"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Dirección Vicerrectoría de Docencia </w:t>
            </w:r>
            <w:r w:rsidRPr="008D187C">
              <w:rPr>
                <w:rFonts w:ascii="Calibri" w:hAnsi="Calibri" w:cs="Calibri"/>
                <w:sz w:val="16"/>
                <w:szCs w:val="16"/>
                <w:lang w:val="es-CR" w:eastAsia="es-CR"/>
              </w:rPr>
              <w:br/>
              <w:t>Arquitectura</w:t>
            </w:r>
          </w:p>
        </w:tc>
        <w:tc>
          <w:tcPr>
            <w:tcW w:w="868" w:type="pct"/>
            <w:gridSpan w:val="2"/>
            <w:tcBorders>
              <w:top w:val="nil"/>
              <w:left w:val="nil"/>
              <w:bottom w:val="single" w:sz="4" w:space="0" w:color="auto"/>
              <w:right w:val="single" w:sz="4" w:space="0" w:color="auto"/>
            </w:tcBorders>
            <w:vAlign w:val="center"/>
          </w:tcPr>
          <w:p w:rsidR="008D187C" w:rsidRPr="008D187C" w:rsidRDefault="008D187C" w:rsidP="008D187C">
            <w:pPr>
              <w:jc w:val="both"/>
              <w:rPr>
                <w:rFonts w:ascii="Calibri" w:hAnsi="Calibri" w:cs="Calibri"/>
                <w:sz w:val="10"/>
                <w:szCs w:val="10"/>
                <w:lang w:val="es-CR" w:eastAsia="es-CR"/>
              </w:rPr>
            </w:pPr>
            <w:r w:rsidRPr="008D187C">
              <w:rPr>
                <w:rFonts w:ascii="Calibri" w:hAnsi="Calibri" w:cs="Calibri"/>
                <w:sz w:val="10"/>
                <w:szCs w:val="10"/>
                <w:lang w:val="es-CR" w:eastAsia="es-CR"/>
              </w:rPr>
              <w:t xml:space="preserve">Apoyo a la Escuela de Arquitectura para </w:t>
            </w:r>
            <w:proofErr w:type="spellStart"/>
            <w:r w:rsidRPr="008D187C">
              <w:rPr>
                <w:rFonts w:ascii="Calibri" w:hAnsi="Calibri" w:cs="Calibri"/>
                <w:sz w:val="10"/>
                <w:szCs w:val="10"/>
                <w:lang w:val="es-CR" w:eastAsia="es-CR"/>
              </w:rPr>
              <w:t>reacreditación</w:t>
            </w:r>
            <w:proofErr w:type="spellEnd"/>
            <w:r w:rsidRPr="008D187C">
              <w:rPr>
                <w:rFonts w:ascii="Calibri" w:hAnsi="Calibri" w:cs="Calibri"/>
                <w:sz w:val="10"/>
                <w:szCs w:val="10"/>
                <w:lang w:val="es-CR" w:eastAsia="es-CR"/>
              </w:rPr>
              <w:t xml:space="preserve"> e implementación de planes de mejora.</w:t>
            </w:r>
          </w:p>
        </w:tc>
      </w:tr>
      <w:tr w:rsidR="008D187C" w:rsidRPr="008D187C" w:rsidTr="008D187C">
        <w:trPr>
          <w:trHeight w:val="900"/>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82</w:t>
            </w:r>
          </w:p>
        </w:tc>
        <w:tc>
          <w:tcPr>
            <w:tcW w:w="518" w:type="pct"/>
            <w:tcBorders>
              <w:top w:val="nil"/>
              <w:left w:val="single" w:sz="4" w:space="0" w:color="auto"/>
              <w:bottom w:val="single" w:sz="4" w:space="0" w:color="auto"/>
              <w:right w:val="single" w:sz="4" w:space="0" w:color="auto"/>
            </w:tcBorders>
            <w:shd w:val="clear" w:color="auto" w:fill="auto"/>
            <w:vAlign w:val="center"/>
          </w:tcPr>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FS0148</w:t>
            </w:r>
          </w:p>
        </w:tc>
        <w:tc>
          <w:tcPr>
            <w:tcW w:w="628"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Técnico en Administración  (Laboratorista)</w:t>
            </w:r>
          </w:p>
        </w:tc>
        <w:tc>
          <w:tcPr>
            <w:tcW w:w="190" w:type="pct"/>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16</w:t>
            </w:r>
          </w:p>
        </w:tc>
        <w:tc>
          <w:tcPr>
            <w:tcW w:w="253"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Dirección Vicerrectoría de Docencia </w:t>
            </w:r>
            <w:r w:rsidRPr="008D187C">
              <w:rPr>
                <w:rFonts w:ascii="Calibri" w:hAnsi="Calibri" w:cs="Calibri"/>
                <w:sz w:val="16"/>
                <w:szCs w:val="16"/>
                <w:lang w:val="es-CR" w:eastAsia="es-CR"/>
              </w:rPr>
              <w:br/>
              <w:t>Arquitectura</w:t>
            </w:r>
          </w:p>
        </w:tc>
        <w:tc>
          <w:tcPr>
            <w:tcW w:w="868" w:type="pct"/>
            <w:gridSpan w:val="2"/>
            <w:tcBorders>
              <w:top w:val="nil"/>
              <w:left w:val="nil"/>
              <w:bottom w:val="single" w:sz="4" w:space="0" w:color="auto"/>
              <w:right w:val="single" w:sz="4" w:space="0" w:color="auto"/>
            </w:tcBorders>
            <w:vAlign w:val="center"/>
          </w:tcPr>
          <w:p w:rsidR="008D187C" w:rsidRPr="008D187C" w:rsidRDefault="008D187C" w:rsidP="008D187C">
            <w:pPr>
              <w:jc w:val="both"/>
              <w:rPr>
                <w:rFonts w:ascii="Calibri" w:hAnsi="Calibri" w:cs="Calibri"/>
                <w:sz w:val="10"/>
                <w:szCs w:val="10"/>
                <w:lang w:val="es-CR" w:eastAsia="es-CR"/>
              </w:rPr>
            </w:pPr>
            <w:r w:rsidRPr="008D187C">
              <w:rPr>
                <w:rFonts w:ascii="Calibri" w:hAnsi="Calibri" w:cs="Calibri"/>
                <w:sz w:val="10"/>
                <w:szCs w:val="10"/>
                <w:lang w:val="es-CR" w:eastAsia="es-CR"/>
              </w:rPr>
              <w:t xml:space="preserve">Apoyo a la Escuela de Arquitectura para </w:t>
            </w:r>
            <w:proofErr w:type="spellStart"/>
            <w:r w:rsidRPr="008D187C">
              <w:rPr>
                <w:rFonts w:ascii="Calibri" w:hAnsi="Calibri" w:cs="Calibri"/>
                <w:sz w:val="10"/>
                <w:szCs w:val="10"/>
                <w:lang w:val="es-CR" w:eastAsia="es-CR"/>
              </w:rPr>
              <w:t>reacreditación</w:t>
            </w:r>
            <w:proofErr w:type="spellEnd"/>
            <w:r w:rsidRPr="008D187C">
              <w:rPr>
                <w:rFonts w:ascii="Calibri" w:hAnsi="Calibri" w:cs="Calibri"/>
                <w:sz w:val="10"/>
                <w:szCs w:val="10"/>
                <w:lang w:val="es-CR" w:eastAsia="es-CR"/>
              </w:rPr>
              <w:t xml:space="preserve"> e implementación de planes de mejora.</w:t>
            </w:r>
          </w:p>
        </w:tc>
      </w:tr>
      <w:tr w:rsidR="008D187C" w:rsidRPr="008D187C" w:rsidTr="008D187C">
        <w:trPr>
          <w:trHeight w:val="1020"/>
        </w:trPr>
        <w:tc>
          <w:tcPr>
            <w:tcW w:w="195" w:type="pct"/>
            <w:tcBorders>
              <w:top w:val="single" w:sz="4" w:space="0" w:color="auto"/>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83</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4</w:t>
            </w: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Vic. Inv. </w:t>
            </w: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y Ext. </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FS0014  </w:t>
            </w:r>
          </w:p>
        </w:tc>
        <w:tc>
          <w:tcPr>
            <w:tcW w:w="628" w:type="pct"/>
            <w:tcBorders>
              <w:top w:val="single" w:sz="4" w:space="0" w:color="auto"/>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Profesor (a)</w:t>
            </w:r>
          </w:p>
        </w:tc>
        <w:tc>
          <w:tcPr>
            <w:tcW w:w="190" w:type="pct"/>
            <w:tcBorders>
              <w:top w:val="single" w:sz="4" w:space="0" w:color="auto"/>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8" w:type="pct"/>
            <w:gridSpan w:val="2"/>
            <w:tcBorders>
              <w:top w:val="single" w:sz="4" w:space="0" w:color="auto"/>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single" w:sz="4" w:space="0" w:color="auto"/>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3" w:type="pct"/>
            <w:gridSpan w:val="2"/>
            <w:tcBorders>
              <w:top w:val="single" w:sz="4" w:space="0" w:color="auto"/>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2"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Definido</w:t>
            </w:r>
          </w:p>
        </w:tc>
        <w:tc>
          <w:tcPr>
            <w:tcW w:w="817" w:type="pct"/>
            <w:gridSpan w:val="2"/>
            <w:tcBorders>
              <w:top w:val="single" w:sz="4" w:space="0" w:color="auto"/>
              <w:left w:val="nil"/>
              <w:bottom w:val="single" w:sz="4" w:space="0" w:color="auto"/>
              <w:right w:val="single" w:sz="4" w:space="0" w:color="auto"/>
            </w:tcBorders>
            <w:shd w:val="clear" w:color="000000" w:fill="FFFFFF"/>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Dirección Vicerrectoría de Investigación y Extensión</w:t>
            </w:r>
          </w:p>
        </w:tc>
        <w:tc>
          <w:tcPr>
            <w:tcW w:w="864" w:type="pct"/>
            <w:tcBorders>
              <w:top w:val="single" w:sz="4" w:space="0" w:color="auto"/>
              <w:left w:val="nil"/>
              <w:bottom w:val="single" w:sz="4" w:space="0" w:color="auto"/>
              <w:right w:val="single" w:sz="4" w:space="0" w:color="auto"/>
            </w:tcBorders>
            <w:shd w:val="clear" w:color="000000" w:fill="FFFFFF"/>
          </w:tcPr>
          <w:p w:rsidR="008D187C" w:rsidRPr="008D187C" w:rsidRDefault="008D187C" w:rsidP="008D187C">
            <w:pPr>
              <w:jc w:val="both"/>
              <w:rPr>
                <w:rFonts w:ascii="Calibri" w:hAnsi="Calibri" w:cs="Calibri"/>
                <w:color w:val="000000"/>
                <w:sz w:val="10"/>
                <w:szCs w:val="10"/>
                <w:lang w:val="es-CR" w:eastAsia="es-CR"/>
              </w:rPr>
            </w:pPr>
            <w:r w:rsidRPr="008D187C">
              <w:rPr>
                <w:rFonts w:ascii="Calibri" w:hAnsi="Calibri" w:cs="Calibri"/>
                <w:color w:val="000000"/>
                <w:sz w:val="10"/>
                <w:szCs w:val="10"/>
                <w:lang w:val="es-CR" w:eastAsia="es-CR"/>
              </w:rPr>
              <w:t xml:space="preserve">Se requiere para el nombramiento de ejecutores que deberán coordinar y ejecutar los proyectos que serán aprobados para </w:t>
            </w:r>
            <w:proofErr w:type="gramStart"/>
            <w:r w:rsidRPr="008D187C">
              <w:rPr>
                <w:rFonts w:ascii="Calibri" w:hAnsi="Calibri" w:cs="Calibri"/>
                <w:color w:val="000000"/>
                <w:sz w:val="10"/>
                <w:szCs w:val="10"/>
                <w:lang w:val="es-CR" w:eastAsia="es-CR"/>
              </w:rPr>
              <w:t>el  2019</w:t>
            </w:r>
            <w:proofErr w:type="gramEnd"/>
            <w:r w:rsidRPr="008D187C">
              <w:rPr>
                <w:rFonts w:ascii="Calibri" w:hAnsi="Calibri" w:cs="Calibri"/>
                <w:color w:val="000000"/>
                <w:sz w:val="10"/>
                <w:szCs w:val="10"/>
                <w:lang w:val="es-CR" w:eastAsia="es-CR"/>
              </w:rPr>
              <w:t xml:space="preserve">, a razón de tiempos parciales de acuerdo a las responsabilidades de los Proyectos. </w:t>
            </w:r>
          </w:p>
        </w:tc>
      </w:tr>
      <w:tr w:rsidR="008D187C" w:rsidRPr="008D187C" w:rsidTr="008D187C">
        <w:trPr>
          <w:trHeight w:val="1020"/>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84</w:t>
            </w:r>
          </w:p>
        </w:tc>
        <w:tc>
          <w:tcPr>
            <w:tcW w:w="518" w:type="pct"/>
            <w:tcBorders>
              <w:top w:val="nil"/>
              <w:left w:val="single" w:sz="4" w:space="0" w:color="auto"/>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4</w:t>
            </w: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Vic. Inv. </w:t>
            </w: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y Ext.</w:t>
            </w:r>
          </w:p>
        </w:tc>
        <w:tc>
          <w:tcPr>
            <w:tcW w:w="393"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FS0015  </w:t>
            </w:r>
          </w:p>
        </w:tc>
        <w:tc>
          <w:tcPr>
            <w:tcW w:w="628"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Profesor (a)</w:t>
            </w: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8"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3"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2"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Definido</w:t>
            </w:r>
          </w:p>
        </w:tc>
        <w:tc>
          <w:tcPr>
            <w:tcW w:w="817" w:type="pct"/>
            <w:gridSpan w:val="2"/>
            <w:tcBorders>
              <w:top w:val="nil"/>
              <w:left w:val="nil"/>
              <w:bottom w:val="single" w:sz="4" w:space="0" w:color="auto"/>
              <w:right w:val="single" w:sz="4" w:space="0" w:color="auto"/>
            </w:tcBorders>
            <w:shd w:val="clear" w:color="000000" w:fill="FFFFFF"/>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Dirección Vicerrectoría de Investigación y Extensión</w:t>
            </w:r>
          </w:p>
        </w:tc>
        <w:tc>
          <w:tcPr>
            <w:tcW w:w="864" w:type="pct"/>
            <w:tcBorders>
              <w:top w:val="nil"/>
              <w:left w:val="nil"/>
              <w:bottom w:val="single" w:sz="4" w:space="0" w:color="auto"/>
              <w:right w:val="single" w:sz="4" w:space="0" w:color="auto"/>
            </w:tcBorders>
            <w:shd w:val="clear" w:color="000000" w:fill="FFFFFF"/>
          </w:tcPr>
          <w:p w:rsidR="008D187C" w:rsidRPr="008D187C" w:rsidRDefault="008D187C" w:rsidP="008D187C">
            <w:pPr>
              <w:jc w:val="both"/>
              <w:rPr>
                <w:rFonts w:ascii="Calibri" w:hAnsi="Calibri" w:cs="Calibri"/>
                <w:color w:val="000000"/>
                <w:sz w:val="10"/>
                <w:szCs w:val="10"/>
                <w:lang w:val="es-CR" w:eastAsia="es-CR"/>
              </w:rPr>
            </w:pPr>
            <w:r w:rsidRPr="008D187C">
              <w:rPr>
                <w:rFonts w:ascii="Calibri" w:hAnsi="Calibri" w:cs="Calibri"/>
                <w:color w:val="000000"/>
                <w:sz w:val="10"/>
                <w:szCs w:val="10"/>
                <w:lang w:val="es-CR" w:eastAsia="es-CR"/>
              </w:rPr>
              <w:t xml:space="preserve">Se requiere para el nombramiento de ejecutores que deberán coordinar y ejecutar los proyectos que serán aprobados para </w:t>
            </w:r>
            <w:proofErr w:type="gramStart"/>
            <w:r w:rsidRPr="008D187C">
              <w:rPr>
                <w:rFonts w:ascii="Calibri" w:hAnsi="Calibri" w:cs="Calibri"/>
                <w:color w:val="000000"/>
                <w:sz w:val="10"/>
                <w:szCs w:val="10"/>
                <w:lang w:val="es-CR" w:eastAsia="es-CR"/>
              </w:rPr>
              <w:t>el  2019</w:t>
            </w:r>
            <w:proofErr w:type="gramEnd"/>
            <w:r w:rsidRPr="008D187C">
              <w:rPr>
                <w:rFonts w:ascii="Calibri" w:hAnsi="Calibri" w:cs="Calibri"/>
                <w:color w:val="000000"/>
                <w:sz w:val="10"/>
                <w:szCs w:val="10"/>
                <w:lang w:val="es-CR" w:eastAsia="es-CR"/>
              </w:rPr>
              <w:t xml:space="preserve">, a razón de tiempos parciales de acuerdo a las responsabilidades de los Proyectos. </w:t>
            </w:r>
          </w:p>
        </w:tc>
      </w:tr>
      <w:tr w:rsidR="008D187C" w:rsidRPr="008D187C" w:rsidTr="008D187C">
        <w:trPr>
          <w:trHeight w:val="3060"/>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85</w:t>
            </w:r>
          </w:p>
        </w:tc>
        <w:tc>
          <w:tcPr>
            <w:tcW w:w="518" w:type="pct"/>
            <w:tcBorders>
              <w:top w:val="nil"/>
              <w:left w:val="single" w:sz="4" w:space="0" w:color="auto"/>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4</w:t>
            </w: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Vic. Inv. </w:t>
            </w: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y Ext.</w:t>
            </w:r>
          </w:p>
        </w:tc>
        <w:tc>
          <w:tcPr>
            <w:tcW w:w="393"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FS0016 </w:t>
            </w:r>
          </w:p>
        </w:tc>
        <w:tc>
          <w:tcPr>
            <w:tcW w:w="628"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Profesional en Administración</w:t>
            </w: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8"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3"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2"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Definido</w:t>
            </w:r>
          </w:p>
        </w:tc>
        <w:tc>
          <w:tcPr>
            <w:tcW w:w="817" w:type="pct"/>
            <w:gridSpan w:val="2"/>
            <w:tcBorders>
              <w:top w:val="nil"/>
              <w:left w:val="nil"/>
              <w:bottom w:val="single" w:sz="4" w:space="0" w:color="auto"/>
              <w:right w:val="single" w:sz="4" w:space="0" w:color="auto"/>
            </w:tcBorders>
            <w:shd w:val="clear" w:color="000000" w:fill="FFFFFF"/>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Dirección Vicerrectoría de Investigación y Extensión</w:t>
            </w:r>
          </w:p>
        </w:tc>
        <w:tc>
          <w:tcPr>
            <w:tcW w:w="864" w:type="pct"/>
            <w:tcBorders>
              <w:top w:val="nil"/>
              <w:left w:val="nil"/>
              <w:bottom w:val="single" w:sz="4" w:space="0" w:color="auto"/>
              <w:right w:val="single" w:sz="4" w:space="0" w:color="auto"/>
            </w:tcBorders>
            <w:shd w:val="clear" w:color="000000" w:fill="FFFFFF"/>
            <w:vAlign w:val="center"/>
          </w:tcPr>
          <w:p w:rsidR="008D187C" w:rsidRPr="008D187C" w:rsidRDefault="008D187C" w:rsidP="008D187C">
            <w:pPr>
              <w:rPr>
                <w:rFonts w:ascii="Calibri" w:hAnsi="Calibri" w:cs="Calibri"/>
                <w:color w:val="000000"/>
                <w:sz w:val="10"/>
                <w:szCs w:val="10"/>
                <w:lang w:val="es-CR" w:eastAsia="es-CR"/>
              </w:rPr>
            </w:pPr>
            <w:r w:rsidRPr="008D187C">
              <w:rPr>
                <w:rFonts w:ascii="Calibri" w:hAnsi="Calibri" w:cs="Calibri"/>
                <w:color w:val="000000"/>
                <w:sz w:val="10"/>
                <w:szCs w:val="10"/>
                <w:lang w:val="es-CR" w:eastAsia="es-CR"/>
              </w:rPr>
              <w:t>Dentro de las funciones principales de esta plaza se encuentra dar seguimiento en el análisis, revisión, ejecución  y control de los procesos específicos en materia presupuestaria y administrativa que competen al Programa Regionalización en el que se involucra las  regiones HUETAR NORTE,  HUETAR ATLANTICO Y  PACÍFICO SUR, como manejo de fondo de trabajo, trámite de viáticos, modificaciones de presupuesto,  registro de solicitudes de bienes, control de los activos que pertenecen al Programa, etc., así como brindar apoyo a la Coordinación General del Programa, entre otras.</w:t>
            </w:r>
          </w:p>
        </w:tc>
      </w:tr>
      <w:tr w:rsidR="008D187C" w:rsidRPr="008D187C" w:rsidTr="008D187C">
        <w:trPr>
          <w:trHeight w:val="1020"/>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86</w:t>
            </w:r>
          </w:p>
        </w:tc>
        <w:tc>
          <w:tcPr>
            <w:tcW w:w="518" w:type="pct"/>
            <w:tcBorders>
              <w:top w:val="nil"/>
              <w:left w:val="single" w:sz="4" w:space="0" w:color="auto"/>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4</w:t>
            </w: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Vic. Inv. </w:t>
            </w: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y Ext.</w:t>
            </w:r>
          </w:p>
        </w:tc>
        <w:tc>
          <w:tcPr>
            <w:tcW w:w="393"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FS0022  </w:t>
            </w:r>
          </w:p>
        </w:tc>
        <w:tc>
          <w:tcPr>
            <w:tcW w:w="628"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Profesor (a)</w:t>
            </w: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8"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50%</w:t>
            </w:r>
          </w:p>
        </w:tc>
        <w:tc>
          <w:tcPr>
            <w:tcW w:w="302"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3"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0,50</w:t>
            </w:r>
          </w:p>
        </w:tc>
        <w:tc>
          <w:tcPr>
            <w:tcW w:w="522"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Definido</w:t>
            </w:r>
          </w:p>
        </w:tc>
        <w:tc>
          <w:tcPr>
            <w:tcW w:w="817" w:type="pct"/>
            <w:gridSpan w:val="2"/>
            <w:tcBorders>
              <w:top w:val="nil"/>
              <w:left w:val="nil"/>
              <w:bottom w:val="single" w:sz="4" w:space="0" w:color="auto"/>
              <w:right w:val="single" w:sz="4" w:space="0" w:color="auto"/>
            </w:tcBorders>
            <w:shd w:val="clear" w:color="000000" w:fill="FFFFFF"/>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Dirección Vicerrectoría de Investigación y Extensión</w:t>
            </w:r>
          </w:p>
        </w:tc>
        <w:tc>
          <w:tcPr>
            <w:tcW w:w="864" w:type="pct"/>
            <w:tcBorders>
              <w:top w:val="nil"/>
              <w:left w:val="nil"/>
              <w:bottom w:val="single" w:sz="4" w:space="0" w:color="auto"/>
              <w:right w:val="single" w:sz="4" w:space="0" w:color="auto"/>
            </w:tcBorders>
            <w:shd w:val="clear" w:color="000000" w:fill="FFFFFF"/>
          </w:tcPr>
          <w:p w:rsidR="008D187C" w:rsidRPr="008D187C" w:rsidRDefault="008D187C" w:rsidP="008D187C">
            <w:pPr>
              <w:jc w:val="both"/>
              <w:rPr>
                <w:rFonts w:ascii="Calibri" w:hAnsi="Calibri" w:cs="Calibri"/>
                <w:color w:val="000000"/>
                <w:sz w:val="10"/>
                <w:szCs w:val="10"/>
                <w:lang w:val="es-CR" w:eastAsia="es-CR"/>
              </w:rPr>
            </w:pPr>
            <w:r w:rsidRPr="008D187C">
              <w:rPr>
                <w:rFonts w:ascii="Calibri" w:hAnsi="Calibri" w:cs="Calibri"/>
                <w:color w:val="000000"/>
                <w:sz w:val="10"/>
                <w:szCs w:val="10"/>
                <w:lang w:val="es-CR" w:eastAsia="es-CR"/>
              </w:rPr>
              <w:t xml:space="preserve">Se requiere para el nombramiento de ejecutores que deberán coordinar y ejecutar los proyectos que serán aprobados para </w:t>
            </w:r>
            <w:proofErr w:type="gramStart"/>
            <w:r w:rsidRPr="008D187C">
              <w:rPr>
                <w:rFonts w:ascii="Calibri" w:hAnsi="Calibri" w:cs="Calibri"/>
                <w:color w:val="000000"/>
                <w:sz w:val="10"/>
                <w:szCs w:val="10"/>
                <w:lang w:val="es-CR" w:eastAsia="es-CR"/>
              </w:rPr>
              <w:t>el  2019</w:t>
            </w:r>
            <w:proofErr w:type="gramEnd"/>
            <w:r w:rsidRPr="008D187C">
              <w:rPr>
                <w:rFonts w:ascii="Calibri" w:hAnsi="Calibri" w:cs="Calibri"/>
                <w:color w:val="000000"/>
                <w:sz w:val="10"/>
                <w:szCs w:val="10"/>
                <w:lang w:val="es-CR" w:eastAsia="es-CR"/>
              </w:rPr>
              <w:t xml:space="preserve">, a razón de tiempos parciales de acuerdo a las responsabilidades de los Proyectos. </w:t>
            </w:r>
          </w:p>
        </w:tc>
      </w:tr>
      <w:tr w:rsidR="008D187C" w:rsidRPr="008D187C" w:rsidTr="008D187C">
        <w:trPr>
          <w:trHeight w:val="1530"/>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87</w:t>
            </w:r>
          </w:p>
        </w:tc>
        <w:tc>
          <w:tcPr>
            <w:tcW w:w="518" w:type="pct"/>
            <w:tcBorders>
              <w:top w:val="nil"/>
              <w:left w:val="single" w:sz="4" w:space="0" w:color="auto"/>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4</w:t>
            </w: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Vic. Inv. </w:t>
            </w: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y Ext.</w:t>
            </w:r>
          </w:p>
        </w:tc>
        <w:tc>
          <w:tcPr>
            <w:tcW w:w="393"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FS0055  </w:t>
            </w:r>
          </w:p>
        </w:tc>
        <w:tc>
          <w:tcPr>
            <w:tcW w:w="628"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Técnico en Administración</w:t>
            </w: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16</w:t>
            </w:r>
          </w:p>
        </w:tc>
        <w:tc>
          <w:tcPr>
            <w:tcW w:w="258"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3"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2"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Definido</w:t>
            </w:r>
          </w:p>
        </w:tc>
        <w:tc>
          <w:tcPr>
            <w:tcW w:w="817" w:type="pct"/>
            <w:gridSpan w:val="2"/>
            <w:tcBorders>
              <w:top w:val="nil"/>
              <w:left w:val="nil"/>
              <w:bottom w:val="single" w:sz="4" w:space="0" w:color="auto"/>
              <w:right w:val="single" w:sz="4" w:space="0" w:color="auto"/>
            </w:tcBorders>
            <w:shd w:val="clear" w:color="000000" w:fill="FFFFFF"/>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Dirección Vicerrectoría de Investigación y Extensión</w:t>
            </w:r>
          </w:p>
        </w:tc>
        <w:tc>
          <w:tcPr>
            <w:tcW w:w="864" w:type="pct"/>
            <w:tcBorders>
              <w:top w:val="nil"/>
              <w:left w:val="nil"/>
              <w:bottom w:val="single" w:sz="4" w:space="0" w:color="auto"/>
              <w:right w:val="single" w:sz="4" w:space="0" w:color="auto"/>
            </w:tcBorders>
            <w:shd w:val="clear" w:color="000000" w:fill="FFFFFF"/>
            <w:vAlign w:val="center"/>
          </w:tcPr>
          <w:p w:rsidR="008D187C" w:rsidRPr="008D187C" w:rsidRDefault="008D187C" w:rsidP="008D187C">
            <w:pPr>
              <w:jc w:val="both"/>
              <w:rPr>
                <w:rFonts w:ascii="Calibri" w:hAnsi="Calibri" w:cs="Calibri"/>
                <w:color w:val="000000"/>
                <w:sz w:val="10"/>
                <w:szCs w:val="10"/>
                <w:lang w:val="es-CR" w:eastAsia="es-CR"/>
              </w:rPr>
            </w:pPr>
            <w:r w:rsidRPr="008D187C">
              <w:rPr>
                <w:rFonts w:ascii="Calibri" w:hAnsi="Calibri" w:cs="Calibri"/>
                <w:color w:val="000000"/>
                <w:sz w:val="10"/>
                <w:szCs w:val="10"/>
                <w:lang w:val="es-CR" w:eastAsia="es-CR"/>
              </w:rPr>
              <w:t xml:space="preserve">Con esta plaza se  brindar apoyo administrativo  y asistencia operativa, así como  soporte  al Coordinador  Regional  Pacífico Sur y  </w:t>
            </w:r>
            <w:proofErr w:type="spellStart"/>
            <w:r w:rsidRPr="008D187C">
              <w:rPr>
                <w:rFonts w:ascii="Calibri" w:hAnsi="Calibri" w:cs="Calibri"/>
                <w:color w:val="000000"/>
                <w:sz w:val="10"/>
                <w:szCs w:val="10"/>
                <w:lang w:val="es-CR" w:eastAsia="es-CR"/>
              </w:rPr>
              <w:t>Huetar</w:t>
            </w:r>
            <w:proofErr w:type="spellEnd"/>
            <w:r w:rsidRPr="008D187C">
              <w:rPr>
                <w:rFonts w:ascii="Calibri" w:hAnsi="Calibri" w:cs="Calibri"/>
                <w:color w:val="000000"/>
                <w:sz w:val="10"/>
                <w:szCs w:val="10"/>
                <w:lang w:val="es-CR" w:eastAsia="es-CR"/>
              </w:rPr>
              <w:t xml:space="preserve"> Caribe y al  personal académico y administrativo, en la ejecución de sus labores propias de las iniciativas  que se ejecutan  en las regiones.</w:t>
            </w:r>
          </w:p>
        </w:tc>
      </w:tr>
      <w:tr w:rsidR="008D187C" w:rsidRPr="008D187C" w:rsidTr="008D187C">
        <w:trPr>
          <w:trHeight w:val="1020"/>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88</w:t>
            </w:r>
          </w:p>
        </w:tc>
        <w:tc>
          <w:tcPr>
            <w:tcW w:w="518" w:type="pct"/>
            <w:tcBorders>
              <w:top w:val="nil"/>
              <w:left w:val="single" w:sz="4" w:space="0" w:color="auto"/>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4</w:t>
            </w: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Vic. Inv. </w:t>
            </w: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y Ext.</w:t>
            </w:r>
          </w:p>
        </w:tc>
        <w:tc>
          <w:tcPr>
            <w:tcW w:w="393"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FS0081    </w:t>
            </w:r>
          </w:p>
        </w:tc>
        <w:tc>
          <w:tcPr>
            <w:tcW w:w="628"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Profesor (a)</w:t>
            </w: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8"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3"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2"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Definido</w:t>
            </w:r>
          </w:p>
        </w:tc>
        <w:tc>
          <w:tcPr>
            <w:tcW w:w="817" w:type="pct"/>
            <w:gridSpan w:val="2"/>
            <w:tcBorders>
              <w:top w:val="nil"/>
              <w:left w:val="nil"/>
              <w:bottom w:val="single" w:sz="4" w:space="0" w:color="auto"/>
              <w:right w:val="single" w:sz="4" w:space="0" w:color="auto"/>
            </w:tcBorders>
            <w:shd w:val="clear" w:color="000000" w:fill="FFFFFF"/>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Dirección Vicerrectoría de Investigación y Extensión</w:t>
            </w:r>
          </w:p>
        </w:tc>
        <w:tc>
          <w:tcPr>
            <w:tcW w:w="864" w:type="pct"/>
            <w:tcBorders>
              <w:top w:val="nil"/>
              <w:left w:val="nil"/>
              <w:bottom w:val="single" w:sz="4" w:space="0" w:color="auto"/>
              <w:right w:val="single" w:sz="4" w:space="0" w:color="auto"/>
            </w:tcBorders>
            <w:shd w:val="clear" w:color="000000" w:fill="FFFFFF"/>
          </w:tcPr>
          <w:p w:rsidR="008D187C" w:rsidRPr="008D187C" w:rsidRDefault="008D187C" w:rsidP="008D187C">
            <w:pPr>
              <w:jc w:val="both"/>
              <w:rPr>
                <w:rFonts w:ascii="Calibri" w:hAnsi="Calibri" w:cs="Calibri"/>
                <w:color w:val="000000"/>
                <w:sz w:val="10"/>
                <w:szCs w:val="10"/>
                <w:lang w:val="es-CR" w:eastAsia="es-CR"/>
              </w:rPr>
            </w:pPr>
            <w:r w:rsidRPr="008D187C">
              <w:rPr>
                <w:rFonts w:ascii="Calibri" w:hAnsi="Calibri" w:cs="Calibri"/>
                <w:color w:val="000000"/>
                <w:sz w:val="10"/>
                <w:szCs w:val="10"/>
                <w:lang w:val="es-CR" w:eastAsia="es-CR"/>
              </w:rPr>
              <w:t xml:space="preserve">Se requiere para el nombramiento de ejecutores que deberán coordinar y ejecutar los proyectos que serán aprobados para </w:t>
            </w:r>
            <w:proofErr w:type="gramStart"/>
            <w:r w:rsidRPr="008D187C">
              <w:rPr>
                <w:rFonts w:ascii="Calibri" w:hAnsi="Calibri" w:cs="Calibri"/>
                <w:color w:val="000000"/>
                <w:sz w:val="10"/>
                <w:szCs w:val="10"/>
                <w:lang w:val="es-CR" w:eastAsia="es-CR"/>
              </w:rPr>
              <w:t>el  2019</w:t>
            </w:r>
            <w:proofErr w:type="gramEnd"/>
            <w:r w:rsidRPr="008D187C">
              <w:rPr>
                <w:rFonts w:ascii="Calibri" w:hAnsi="Calibri" w:cs="Calibri"/>
                <w:color w:val="000000"/>
                <w:sz w:val="10"/>
                <w:szCs w:val="10"/>
                <w:lang w:val="es-CR" w:eastAsia="es-CR"/>
              </w:rPr>
              <w:t xml:space="preserve">, a razón de tiempos parciales de acuerdo a las responsabilidades de los Proyectos. </w:t>
            </w:r>
          </w:p>
        </w:tc>
      </w:tr>
      <w:tr w:rsidR="008D187C" w:rsidRPr="008D187C" w:rsidTr="008D187C">
        <w:trPr>
          <w:trHeight w:val="1020"/>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89</w:t>
            </w:r>
          </w:p>
        </w:tc>
        <w:tc>
          <w:tcPr>
            <w:tcW w:w="518" w:type="pct"/>
            <w:tcBorders>
              <w:top w:val="nil"/>
              <w:left w:val="single" w:sz="4" w:space="0" w:color="auto"/>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4</w:t>
            </w: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Vic. Inv. </w:t>
            </w: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y Ext.</w:t>
            </w:r>
          </w:p>
        </w:tc>
        <w:tc>
          <w:tcPr>
            <w:tcW w:w="393"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FS0100   </w:t>
            </w:r>
          </w:p>
        </w:tc>
        <w:tc>
          <w:tcPr>
            <w:tcW w:w="628"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Profesor (a)</w:t>
            </w: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8"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3"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2"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Definido</w:t>
            </w:r>
          </w:p>
        </w:tc>
        <w:tc>
          <w:tcPr>
            <w:tcW w:w="817" w:type="pct"/>
            <w:gridSpan w:val="2"/>
            <w:tcBorders>
              <w:top w:val="nil"/>
              <w:left w:val="nil"/>
              <w:bottom w:val="single" w:sz="4" w:space="0" w:color="auto"/>
              <w:right w:val="single" w:sz="4" w:space="0" w:color="auto"/>
            </w:tcBorders>
            <w:shd w:val="clear" w:color="000000" w:fill="FFFFFF"/>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Dirección Vicerrectoría de Investigación y Extensión</w:t>
            </w:r>
          </w:p>
        </w:tc>
        <w:tc>
          <w:tcPr>
            <w:tcW w:w="864" w:type="pct"/>
            <w:tcBorders>
              <w:top w:val="nil"/>
              <w:left w:val="nil"/>
              <w:bottom w:val="single" w:sz="4" w:space="0" w:color="auto"/>
              <w:right w:val="single" w:sz="4" w:space="0" w:color="auto"/>
            </w:tcBorders>
            <w:shd w:val="clear" w:color="000000" w:fill="FFFFFF"/>
          </w:tcPr>
          <w:p w:rsidR="008D187C" w:rsidRPr="008D187C" w:rsidRDefault="008D187C" w:rsidP="008D187C">
            <w:pPr>
              <w:jc w:val="both"/>
              <w:rPr>
                <w:rFonts w:ascii="Calibri" w:hAnsi="Calibri" w:cs="Calibri"/>
                <w:color w:val="000000"/>
                <w:sz w:val="10"/>
                <w:szCs w:val="10"/>
                <w:lang w:val="es-CR" w:eastAsia="es-CR"/>
              </w:rPr>
            </w:pPr>
            <w:r w:rsidRPr="008D187C">
              <w:rPr>
                <w:rFonts w:ascii="Calibri" w:hAnsi="Calibri" w:cs="Calibri"/>
                <w:color w:val="000000"/>
                <w:sz w:val="10"/>
                <w:szCs w:val="10"/>
                <w:lang w:val="es-CR" w:eastAsia="es-CR"/>
              </w:rPr>
              <w:t xml:space="preserve">Se requiere para el nombramiento de ejecutores que deberán coordinar y ejecutar los proyectos que serán aprobados para </w:t>
            </w:r>
            <w:proofErr w:type="gramStart"/>
            <w:r w:rsidRPr="008D187C">
              <w:rPr>
                <w:rFonts w:ascii="Calibri" w:hAnsi="Calibri" w:cs="Calibri"/>
                <w:color w:val="000000"/>
                <w:sz w:val="10"/>
                <w:szCs w:val="10"/>
                <w:lang w:val="es-CR" w:eastAsia="es-CR"/>
              </w:rPr>
              <w:t>el  2019</w:t>
            </w:r>
            <w:proofErr w:type="gramEnd"/>
            <w:r w:rsidRPr="008D187C">
              <w:rPr>
                <w:rFonts w:ascii="Calibri" w:hAnsi="Calibri" w:cs="Calibri"/>
                <w:color w:val="000000"/>
                <w:sz w:val="10"/>
                <w:szCs w:val="10"/>
                <w:lang w:val="es-CR" w:eastAsia="es-CR"/>
              </w:rPr>
              <w:t xml:space="preserve">, a razón de tiempos parciales de acuerdo a las responsabilidades de los Proyectos. </w:t>
            </w:r>
          </w:p>
        </w:tc>
      </w:tr>
      <w:tr w:rsidR="008D187C" w:rsidRPr="008D187C" w:rsidTr="008D187C">
        <w:trPr>
          <w:trHeight w:val="1275"/>
        </w:trPr>
        <w:tc>
          <w:tcPr>
            <w:tcW w:w="195" w:type="pct"/>
            <w:tcBorders>
              <w:top w:val="nil"/>
              <w:left w:val="single" w:sz="4" w:space="0" w:color="auto"/>
              <w:bottom w:val="single" w:sz="4" w:space="0" w:color="auto"/>
              <w:right w:val="single" w:sz="4" w:space="0" w:color="auto"/>
            </w:tcBorders>
          </w:tcPr>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90</w:t>
            </w:r>
          </w:p>
        </w:tc>
        <w:tc>
          <w:tcPr>
            <w:tcW w:w="518" w:type="pct"/>
            <w:tcBorders>
              <w:top w:val="nil"/>
              <w:left w:val="single" w:sz="4" w:space="0" w:color="auto"/>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4</w:t>
            </w: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Vic. Inv. </w:t>
            </w:r>
          </w:p>
          <w:p w:rsidR="008D187C" w:rsidRPr="008D187C" w:rsidRDefault="008D187C" w:rsidP="008D187C">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y Ext.</w:t>
            </w:r>
          </w:p>
        </w:tc>
        <w:tc>
          <w:tcPr>
            <w:tcW w:w="393"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FS0111</w:t>
            </w:r>
          </w:p>
        </w:tc>
        <w:tc>
          <w:tcPr>
            <w:tcW w:w="628"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Técnico en Administración</w:t>
            </w:r>
          </w:p>
        </w:tc>
        <w:tc>
          <w:tcPr>
            <w:tcW w:w="190" w:type="pct"/>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16</w:t>
            </w:r>
          </w:p>
        </w:tc>
        <w:tc>
          <w:tcPr>
            <w:tcW w:w="258"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3" w:type="pct"/>
            <w:gridSpan w:val="2"/>
            <w:tcBorders>
              <w:top w:val="nil"/>
              <w:left w:val="nil"/>
              <w:bottom w:val="single" w:sz="4" w:space="0" w:color="auto"/>
              <w:right w:val="single" w:sz="4" w:space="0" w:color="auto"/>
            </w:tcBorders>
            <w:shd w:val="clear" w:color="auto" w:fill="auto"/>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2" w:type="pct"/>
            <w:gridSpan w:val="2"/>
            <w:tcBorders>
              <w:top w:val="nil"/>
              <w:left w:val="nil"/>
              <w:bottom w:val="single" w:sz="4" w:space="0" w:color="auto"/>
              <w:right w:val="single" w:sz="4" w:space="0" w:color="auto"/>
            </w:tcBorders>
            <w:shd w:val="clear" w:color="000000" w:fill="FFFFFF"/>
            <w:noWrap/>
            <w:vAlign w:val="center"/>
            <w:hideMark/>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Definido</w:t>
            </w:r>
          </w:p>
        </w:tc>
        <w:tc>
          <w:tcPr>
            <w:tcW w:w="817" w:type="pct"/>
            <w:gridSpan w:val="2"/>
            <w:tcBorders>
              <w:top w:val="nil"/>
              <w:left w:val="nil"/>
              <w:bottom w:val="single" w:sz="4" w:space="0" w:color="auto"/>
              <w:right w:val="single" w:sz="4" w:space="0" w:color="auto"/>
            </w:tcBorders>
            <w:shd w:val="clear" w:color="000000" w:fill="FFFFFF"/>
            <w:vAlign w:val="center"/>
          </w:tcPr>
          <w:p w:rsidR="008D187C" w:rsidRPr="008D187C" w:rsidRDefault="008D187C" w:rsidP="008D187C">
            <w:pPr>
              <w:jc w:val="center"/>
              <w:rPr>
                <w:rFonts w:ascii="Calibri" w:hAnsi="Calibri" w:cs="Calibri"/>
                <w:sz w:val="16"/>
                <w:szCs w:val="16"/>
                <w:lang w:val="es-CR" w:eastAsia="es-CR"/>
              </w:rPr>
            </w:pPr>
            <w:r w:rsidRPr="008D187C">
              <w:rPr>
                <w:rFonts w:ascii="Calibri" w:hAnsi="Calibri" w:cs="Calibri"/>
                <w:sz w:val="16"/>
                <w:szCs w:val="16"/>
                <w:lang w:val="es-CR" w:eastAsia="es-CR"/>
              </w:rPr>
              <w:t>Dirección Vicerrectoría de Investigación y Extensión</w:t>
            </w:r>
          </w:p>
        </w:tc>
        <w:tc>
          <w:tcPr>
            <w:tcW w:w="864" w:type="pct"/>
            <w:tcBorders>
              <w:top w:val="nil"/>
              <w:left w:val="nil"/>
              <w:bottom w:val="single" w:sz="4" w:space="0" w:color="auto"/>
              <w:right w:val="single" w:sz="4" w:space="0" w:color="auto"/>
            </w:tcBorders>
            <w:shd w:val="clear" w:color="000000" w:fill="FFFFFF"/>
            <w:vAlign w:val="center"/>
          </w:tcPr>
          <w:p w:rsidR="008D187C" w:rsidRPr="008D187C" w:rsidRDefault="008D187C" w:rsidP="008D187C">
            <w:pPr>
              <w:jc w:val="both"/>
              <w:rPr>
                <w:rFonts w:ascii="Calibri" w:hAnsi="Calibri" w:cs="Calibri"/>
                <w:color w:val="000000"/>
                <w:sz w:val="10"/>
                <w:szCs w:val="10"/>
                <w:lang w:val="es-CR" w:eastAsia="es-CR"/>
              </w:rPr>
            </w:pPr>
            <w:r w:rsidRPr="008D187C">
              <w:rPr>
                <w:rFonts w:ascii="Calibri" w:hAnsi="Calibri" w:cs="Calibri"/>
                <w:color w:val="000000"/>
                <w:sz w:val="10"/>
                <w:szCs w:val="10"/>
                <w:lang w:val="es-CR" w:eastAsia="es-CR"/>
              </w:rPr>
              <w:t xml:space="preserve">Con esta plaza se  brindar apoyo administrativo  y asistencia operativa, así como  soporte  al Coordinador  Regional   </w:t>
            </w:r>
            <w:proofErr w:type="spellStart"/>
            <w:r w:rsidRPr="008D187C">
              <w:rPr>
                <w:rFonts w:ascii="Calibri" w:hAnsi="Calibri" w:cs="Calibri"/>
                <w:color w:val="000000"/>
                <w:sz w:val="10"/>
                <w:szCs w:val="10"/>
                <w:lang w:val="es-CR" w:eastAsia="es-CR"/>
              </w:rPr>
              <w:t>Huetar</w:t>
            </w:r>
            <w:proofErr w:type="spellEnd"/>
            <w:r w:rsidRPr="008D187C">
              <w:rPr>
                <w:rFonts w:ascii="Calibri" w:hAnsi="Calibri" w:cs="Calibri"/>
                <w:color w:val="000000"/>
                <w:sz w:val="10"/>
                <w:szCs w:val="10"/>
                <w:lang w:val="es-CR" w:eastAsia="es-CR"/>
              </w:rPr>
              <w:t xml:space="preserve"> Norte y al  personal académico y administrativo, en la ejecución de sus labores propias de las iniciativas  que se ejecutan  en las regiones.</w:t>
            </w:r>
          </w:p>
        </w:tc>
      </w:tr>
    </w:tbl>
    <w:p w:rsidR="008D187C" w:rsidRPr="008D187C" w:rsidRDefault="008D187C" w:rsidP="008D187C">
      <w:pPr>
        <w:rPr>
          <w:sz w:val="20"/>
          <w:szCs w:val="20"/>
          <w:lang w:val="es-CR"/>
        </w:rPr>
      </w:pPr>
    </w:p>
    <w:p w:rsidR="008D187C" w:rsidRPr="008D187C" w:rsidRDefault="008D187C" w:rsidP="008D187C">
      <w:pPr>
        <w:rPr>
          <w:sz w:val="20"/>
          <w:szCs w:val="20"/>
          <w:lang w:val="es-CR"/>
        </w:rPr>
      </w:pPr>
    </w:p>
    <w:p w:rsidR="008D187C" w:rsidRPr="008D187C" w:rsidRDefault="008D187C" w:rsidP="0043286F">
      <w:pPr>
        <w:numPr>
          <w:ilvl w:val="0"/>
          <w:numId w:val="5"/>
        </w:numPr>
        <w:autoSpaceDE w:val="0"/>
        <w:autoSpaceDN w:val="0"/>
        <w:adjustRightInd w:val="0"/>
        <w:jc w:val="both"/>
        <w:rPr>
          <w:rFonts w:ascii="Arial" w:hAnsi="Arial" w:cs="Arial"/>
          <w:lang w:val="es-CR" w:eastAsia="es-CR"/>
        </w:rPr>
      </w:pPr>
      <w:r w:rsidRPr="008D187C">
        <w:rPr>
          <w:rFonts w:ascii="Arial" w:hAnsi="Arial" w:cs="Arial"/>
          <w:lang w:val="es-CR" w:eastAsia="es-CR"/>
        </w:rPr>
        <w:t>Recordar a la Administración que la modificación de cualquiera de las condiciones con las que se aprueban las plazas en este acuerdo, sólo puede hacerse por parte del Consejo Institucional.</w:t>
      </w:r>
    </w:p>
    <w:p w:rsidR="008D187C" w:rsidRPr="008D187C" w:rsidRDefault="008D187C" w:rsidP="008D187C">
      <w:pPr>
        <w:autoSpaceDE w:val="0"/>
        <w:autoSpaceDN w:val="0"/>
        <w:adjustRightInd w:val="0"/>
        <w:ind w:left="360"/>
        <w:jc w:val="both"/>
        <w:rPr>
          <w:rFonts w:ascii="Arial" w:hAnsi="Arial" w:cs="Arial"/>
          <w:lang w:val="es-CR" w:eastAsia="es-CR"/>
        </w:rPr>
      </w:pPr>
    </w:p>
    <w:p w:rsidR="008D187C" w:rsidRPr="008D187C" w:rsidRDefault="008D187C" w:rsidP="0043286F">
      <w:pPr>
        <w:numPr>
          <w:ilvl w:val="0"/>
          <w:numId w:val="5"/>
        </w:numPr>
        <w:autoSpaceDE w:val="0"/>
        <w:autoSpaceDN w:val="0"/>
        <w:adjustRightInd w:val="0"/>
        <w:jc w:val="both"/>
        <w:rPr>
          <w:rFonts w:ascii="Arial" w:hAnsi="Arial" w:cs="Arial"/>
          <w:lang w:val="es-CR" w:eastAsia="es-CR"/>
        </w:rPr>
      </w:pPr>
      <w:r w:rsidRPr="008D187C">
        <w:rPr>
          <w:rFonts w:ascii="Arial" w:hAnsi="Arial" w:cs="Arial"/>
          <w:lang w:val="es-CR" w:eastAsia="es-CR"/>
        </w:rPr>
        <w:lastRenderedPageBreak/>
        <w:t>Presentar el desglose de las plazas para la Unidad del TEC Digital</w:t>
      </w:r>
      <w:r w:rsidR="00D136B7">
        <w:rPr>
          <w:rFonts w:ascii="Arial" w:hAnsi="Arial" w:cs="Arial"/>
          <w:lang w:val="es-CR" w:eastAsia="es-CR"/>
        </w:rPr>
        <w:t>,</w:t>
      </w:r>
      <w:r w:rsidRPr="008D187C">
        <w:rPr>
          <w:rFonts w:ascii="Arial" w:hAnsi="Arial" w:cs="Arial"/>
          <w:lang w:val="es-CR" w:eastAsia="es-CR"/>
        </w:rPr>
        <w:t xml:space="preserve"> para la próxima sesión del Consejo Institucional.</w:t>
      </w:r>
    </w:p>
    <w:p w:rsidR="00A139D3" w:rsidRDefault="00A139D3" w:rsidP="00A139D3">
      <w:pPr>
        <w:spacing w:before="120"/>
        <w:ind w:right="440"/>
        <w:jc w:val="both"/>
        <w:rPr>
          <w:rFonts w:ascii="Arial" w:eastAsia="Cambria" w:hAnsi="Arial" w:cs="Arial"/>
          <w:lang w:val="es-ES_tradnl" w:eastAsia="en-US"/>
        </w:rPr>
      </w:pPr>
    </w:p>
    <w:p w:rsidR="00215C41" w:rsidRPr="00A50190" w:rsidRDefault="00BB6A5E" w:rsidP="0043286F">
      <w:pPr>
        <w:numPr>
          <w:ilvl w:val="0"/>
          <w:numId w:val="5"/>
        </w:numPr>
        <w:autoSpaceDE w:val="0"/>
        <w:autoSpaceDN w:val="0"/>
        <w:adjustRightInd w:val="0"/>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A50190" w:rsidRDefault="00A50190" w:rsidP="00A50190">
      <w:pPr>
        <w:pStyle w:val="Prrafodelista"/>
        <w:rPr>
          <w:rFonts w:ascii="Arial" w:hAnsi="Arial" w:cs="Arial"/>
        </w:rPr>
      </w:pPr>
    </w:p>
    <w:p w:rsidR="00A50190" w:rsidRPr="00BE62EA" w:rsidRDefault="00A50190" w:rsidP="00A50190">
      <w:pPr>
        <w:autoSpaceDE w:val="0"/>
        <w:autoSpaceDN w:val="0"/>
        <w:adjustRightInd w:val="0"/>
        <w:jc w:val="both"/>
        <w:rPr>
          <w:rFonts w:ascii="Arial" w:hAnsi="Arial" w:cs="Arial"/>
        </w:rPr>
      </w:pPr>
    </w:p>
    <w:p w:rsidR="00BE62EA" w:rsidRDefault="00BE62EA" w:rsidP="00BE62EA">
      <w:pPr>
        <w:pStyle w:val="Prrafodelista"/>
        <w:rPr>
          <w:rFonts w:ascii="Arial" w:hAnsi="Arial" w:cs="Arial"/>
        </w:rPr>
      </w:pPr>
    </w:p>
    <w:p w:rsidR="00BE62EA" w:rsidRPr="00A50190" w:rsidRDefault="00A50190" w:rsidP="00A50190">
      <w:pPr>
        <w:autoSpaceDE w:val="0"/>
        <w:autoSpaceDN w:val="0"/>
        <w:adjustRightInd w:val="0"/>
        <w:jc w:val="both"/>
        <w:rPr>
          <w:rFonts w:ascii="Arial" w:hAnsi="Arial" w:cs="Arial"/>
          <w:sz w:val="22"/>
          <w:szCs w:val="22"/>
          <w:lang w:val="es-CR"/>
        </w:rPr>
      </w:pPr>
      <w:r w:rsidRPr="008D187C">
        <w:rPr>
          <w:rFonts w:ascii="Arial" w:hAnsi="Arial" w:cs="Arial"/>
          <w:b/>
          <w:sz w:val="22"/>
          <w:szCs w:val="22"/>
          <w:lang w:val="es-CR"/>
        </w:rPr>
        <w:t>PALABRAS CLAVE:  - Renovación – Reconversión – Plazas - 2019 – Fondos del Sistema</w:t>
      </w:r>
    </w:p>
    <w:p w:rsidR="00A7618F" w:rsidRDefault="00A7618F" w:rsidP="00A7618F">
      <w:pPr>
        <w:pStyle w:val="Prrafodelista"/>
        <w:rPr>
          <w:rFonts w:ascii="Arial" w:hAnsi="Arial" w:cs="Arial"/>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3651A" w:rsidRPr="00D31E17" w:rsidRDefault="00C413F4" w:rsidP="00F41044">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F41044" w:rsidRPr="00C413F4" w:rsidRDefault="00F41044" w:rsidP="00F41044">
      <w:pPr>
        <w:jc w:val="both"/>
        <w:rPr>
          <w:rFonts w:ascii="Arial" w:hAnsi="Arial" w:cs="Arial"/>
          <w:lang w:val="en-US"/>
        </w:rPr>
      </w:pPr>
      <w:proofErr w:type="spellStart"/>
      <w:proofErr w:type="gramStart"/>
      <w:r w:rsidRPr="00C413F4">
        <w:rPr>
          <w:rFonts w:ascii="Arial" w:eastAsia="Cambria" w:hAnsi="Arial" w:cs="Arial"/>
          <w:sz w:val="22"/>
          <w:szCs w:val="22"/>
          <w:lang w:val="en-US" w:eastAsia="en-US"/>
        </w:rPr>
        <w:t>ars</w:t>
      </w:r>
      <w:proofErr w:type="spellEnd"/>
      <w:proofErr w:type="gramEnd"/>
      <w:r w:rsidR="00885F0A" w:rsidRPr="00C413F4">
        <w:rPr>
          <w:rFonts w:ascii="Arial" w:hAnsi="Arial" w:cs="Arial"/>
          <w:lang w:val="en-US"/>
        </w:rPr>
        <w:t xml:space="preserve"> </w:t>
      </w:r>
    </w:p>
    <w:p w:rsidR="002C0D34" w:rsidRPr="00C413F4" w:rsidRDefault="002C0D34" w:rsidP="00F41044">
      <w:pPr>
        <w:jc w:val="both"/>
        <w:rPr>
          <w:rFonts w:ascii="Arial" w:eastAsia="Cambria" w:hAnsi="Arial" w:cs="Arial"/>
          <w:sz w:val="22"/>
          <w:szCs w:val="22"/>
          <w:lang w:val="en-US" w:eastAsia="en-US"/>
        </w:rPr>
      </w:pPr>
    </w:p>
    <w:sectPr w:rsidR="002C0D34" w:rsidRPr="00C413F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86F" w:rsidRDefault="0043286F">
      <w:r>
        <w:separator/>
      </w:r>
    </w:p>
  </w:endnote>
  <w:endnote w:type="continuationSeparator" w:id="0">
    <w:p w:rsidR="0043286F" w:rsidRDefault="00432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86F" w:rsidRDefault="0043286F">
      <w:r>
        <w:separator/>
      </w:r>
    </w:p>
  </w:footnote>
  <w:footnote w:type="continuationSeparator" w:id="0">
    <w:p w:rsidR="0043286F" w:rsidRDefault="00432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3097</w:t>
    </w:r>
    <w:r w:rsidRPr="00D958BC">
      <w:rPr>
        <w:rFonts w:ascii="Arial" w:eastAsia="Cambria" w:hAnsi="Arial" w:cs="Arial"/>
        <w:i/>
        <w:sz w:val="18"/>
        <w:szCs w:val="18"/>
        <w:lang w:val="es-ES_tradnl" w:eastAsia="x-none"/>
      </w:rPr>
      <w:t xml:space="preserve">, Artículo </w:t>
    </w:r>
    <w:r>
      <w:rPr>
        <w:rFonts w:ascii="Arial" w:eastAsia="Cambria" w:hAnsi="Arial" w:cs="Arial"/>
        <w:i/>
        <w:sz w:val="18"/>
        <w:szCs w:val="18"/>
        <w:lang w:val="es-ES_tradnl" w:eastAsia="x-none"/>
      </w:rPr>
      <w:t>10,</w:t>
    </w:r>
    <w:r w:rsidRPr="00D958BC">
      <w:rPr>
        <w:rFonts w:ascii="Arial" w:eastAsia="Cambria" w:hAnsi="Arial" w:cs="Arial"/>
        <w:i/>
        <w:sz w:val="18"/>
        <w:szCs w:val="18"/>
        <w:lang w:val="es-ES_tradnl" w:eastAsia="x-none"/>
      </w:rPr>
      <w:t xml:space="preserve"> del </w:t>
    </w:r>
    <w:r>
      <w:rPr>
        <w:rFonts w:ascii="Arial" w:eastAsia="Cambria" w:hAnsi="Arial" w:cs="Arial"/>
        <w:i/>
        <w:sz w:val="18"/>
        <w:szCs w:val="18"/>
        <w:lang w:val="es-ES_tradnl" w:eastAsia="x-none"/>
      </w:rPr>
      <w:t xml:space="preserve">14 de noviembre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8</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706FEC">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67992949"/>
    <w:multiLevelType w:val="hybridMultilevel"/>
    <w:tmpl w:val="4FD861DE"/>
    <w:lvl w:ilvl="0" w:tplc="111A5DD8">
      <w:start w:val="2"/>
      <w:numFmt w:val="lowerLetter"/>
      <w:lvlText w:val="%1."/>
      <w:lvlJc w:val="left"/>
      <w:pPr>
        <w:tabs>
          <w:tab w:val="num" w:pos="1495"/>
        </w:tabs>
        <w:ind w:left="1495" w:hanging="360"/>
      </w:pPr>
      <w:rPr>
        <w:rFonts w:cs="TTE1865388t00" w:hint="default"/>
        <w:b/>
        <w:i/>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78174EB0"/>
    <w:multiLevelType w:val="hybridMultilevel"/>
    <w:tmpl w:val="8DDE2258"/>
    <w:lvl w:ilvl="0" w:tplc="11D69808">
      <w:start w:val="1"/>
      <w:numFmt w:val="lowerLetter"/>
      <w:lvlText w:val="%1."/>
      <w:lvlJc w:val="left"/>
      <w:pPr>
        <w:tabs>
          <w:tab w:val="num" w:pos="360"/>
        </w:tabs>
        <w:ind w:left="360" w:hanging="360"/>
      </w:pPr>
      <w:rPr>
        <w:rFonts w:cs="TTE1865388t00" w:hint="default"/>
        <w:b/>
        <w:i w:val="0"/>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7BEE382C"/>
    <w:multiLevelType w:val="hybridMultilevel"/>
    <w:tmpl w:val="B2781866"/>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num w:numId="1">
    <w:abstractNumId w:val="1"/>
  </w:num>
  <w:num w:numId="2">
    <w:abstractNumId w:val="4"/>
  </w:num>
  <w:num w:numId="3">
    <w:abstractNumId w:val="5"/>
  </w:num>
  <w:num w:numId="4">
    <w:abstractNumId w:val="0"/>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5F69"/>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F5C"/>
    <w:rsid w:val="00911F70"/>
    <w:rsid w:val="009120EB"/>
    <w:rsid w:val="00914473"/>
    <w:rsid w:val="00914F38"/>
    <w:rsid w:val="00915D94"/>
    <w:rsid w:val="00917F97"/>
    <w:rsid w:val="00924AA2"/>
    <w:rsid w:val="009258C6"/>
    <w:rsid w:val="00925985"/>
    <w:rsid w:val="00930A02"/>
    <w:rsid w:val="00931FBC"/>
    <w:rsid w:val="00932C87"/>
    <w:rsid w:val="009401C7"/>
    <w:rsid w:val="00945C56"/>
    <w:rsid w:val="009462DD"/>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472C"/>
    <w:rsid w:val="00AA0A77"/>
    <w:rsid w:val="00AA4A78"/>
    <w:rsid w:val="00AA5259"/>
    <w:rsid w:val="00AA542A"/>
    <w:rsid w:val="00AA7BFD"/>
    <w:rsid w:val="00AA7CF3"/>
    <w:rsid w:val="00AB0454"/>
    <w:rsid w:val="00AB0640"/>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7C67"/>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DAD"/>
    <w:rsid w:val="00BE41A3"/>
    <w:rsid w:val="00BE546A"/>
    <w:rsid w:val="00BE5D68"/>
    <w:rsid w:val="00BE62EA"/>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7C47"/>
    <w:rsid w:val="00C521FE"/>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2367"/>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7BAD"/>
    <w:rsid w:val="00D729A5"/>
    <w:rsid w:val="00D72ECB"/>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0D7E23"/>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4"/>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link w:val="Ttulo7"/>
    <w:semiHidden/>
    <w:rsid w:val="008D187C"/>
    <w:rPr>
      <w:rFonts w:asciiTheme="majorHAnsi" w:eastAsiaTheme="majorEastAsia" w:hAnsiTheme="majorHAnsi" w:cstheme="majorBidi"/>
      <w:i/>
      <w:iCs/>
      <w:color w:val="1F4D78"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60969-34EA-4A9E-BFF4-324779015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14</Pages>
  <Words>5867</Words>
  <Characters>32270</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38061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78</cp:revision>
  <cp:lastPrinted>2018-11-14T20:55:00Z</cp:lastPrinted>
  <dcterms:created xsi:type="dcterms:W3CDTF">2018-05-02T21:37:00Z</dcterms:created>
  <dcterms:modified xsi:type="dcterms:W3CDTF">2018-11-14T20:58:00Z</dcterms:modified>
</cp:coreProperties>
</file>