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42A" w:rsidRDefault="005D242A" w:rsidP="007742A1">
      <w:pPr>
        <w:outlineLvl w:val="4"/>
        <w:rPr>
          <w:rFonts w:ascii="Arial" w:hAnsi="Arial" w:cs="Arial"/>
          <w:b/>
          <w:bCs/>
          <w:iCs/>
          <w:sz w:val="26"/>
          <w:szCs w:val="22"/>
          <w:lang w:val="es-CR"/>
        </w:rPr>
      </w:pPr>
    </w:p>
    <w:p w:rsidR="007742A1" w:rsidRPr="00D958BC" w:rsidRDefault="007742A1" w:rsidP="000E4C68">
      <w:pPr>
        <w:tabs>
          <w:tab w:val="left" w:pos="7313"/>
        </w:tabs>
        <w:outlineLvl w:val="4"/>
        <w:rPr>
          <w:rFonts w:ascii="Arial" w:hAnsi="Arial" w:cs="Arial"/>
          <w:b/>
          <w:bCs/>
          <w:iCs/>
          <w:sz w:val="26"/>
          <w:szCs w:val="22"/>
          <w:lang w:val="es-CR"/>
        </w:rPr>
      </w:pPr>
      <w:r w:rsidRPr="00D958BC">
        <w:rPr>
          <w:rFonts w:ascii="Arial" w:hAnsi="Arial" w:cs="Arial"/>
          <w:b/>
          <w:bCs/>
          <w:iCs/>
          <w:sz w:val="26"/>
          <w:szCs w:val="22"/>
          <w:lang w:val="es-CR"/>
        </w:rPr>
        <w:t>SCI-</w:t>
      </w:r>
      <w:r w:rsidR="00E53665">
        <w:rPr>
          <w:rFonts w:ascii="Arial" w:hAnsi="Arial" w:cs="Arial"/>
          <w:b/>
          <w:bCs/>
          <w:iCs/>
          <w:sz w:val="26"/>
          <w:szCs w:val="22"/>
          <w:lang w:val="es-CR"/>
        </w:rPr>
        <w:t>334</w:t>
      </w:r>
      <w:r w:rsidR="0097601A">
        <w:rPr>
          <w:rFonts w:ascii="Arial" w:hAnsi="Arial" w:cs="Arial"/>
          <w:b/>
          <w:bCs/>
          <w:iCs/>
          <w:sz w:val="26"/>
          <w:szCs w:val="22"/>
          <w:lang w:val="es-CR"/>
        </w:rPr>
        <w:t>-</w:t>
      </w:r>
      <w:r w:rsidRPr="00D958BC">
        <w:rPr>
          <w:rFonts w:ascii="Arial" w:hAnsi="Arial" w:cs="Arial"/>
          <w:b/>
          <w:bCs/>
          <w:iCs/>
          <w:sz w:val="26"/>
          <w:szCs w:val="22"/>
          <w:lang w:val="es-CR"/>
        </w:rPr>
        <w:t>201</w:t>
      </w:r>
      <w:r w:rsidR="000857E5">
        <w:rPr>
          <w:rFonts w:ascii="Arial" w:hAnsi="Arial" w:cs="Arial"/>
          <w:b/>
          <w:bCs/>
          <w:iCs/>
          <w:sz w:val="26"/>
          <w:szCs w:val="22"/>
          <w:lang w:val="es-CR"/>
        </w:rPr>
        <w:t>9</w:t>
      </w:r>
      <w:r w:rsidR="000E4C68">
        <w:rPr>
          <w:rFonts w:ascii="Arial" w:hAnsi="Arial" w:cs="Arial"/>
          <w:b/>
          <w:bCs/>
          <w:iCs/>
          <w:sz w:val="26"/>
          <w:szCs w:val="22"/>
          <w:lang w:val="es-CR"/>
        </w:rPr>
        <w:tab/>
      </w:r>
    </w:p>
    <w:p w:rsidR="007742A1" w:rsidRPr="009912AB" w:rsidRDefault="007742A1" w:rsidP="00337455">
      <w:pPr>
        <w:tabs>
          <w:tab w:val="left" w:pos="6612"/>
        </w:tabs>
        <w:rPr>
          <w:rFonts w:ascii="Arial" w:eastAsia="Cambria" w:hAnsi="Arial" w:cs="Arial"/>
          <w:b/>
          <w:bCs/>
          <w:iCs/>
          <w:sz w:val="40"/>
          <w:szCs w:val="44"/>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p>
    <w:p w:rsidR="007742A1" w:rsidRPr="00D958BC" w:rsidRDefault="007742A1" w:rsidP="007742A1">
      <w:pPr>
        <w:rPr>
          <w:rFonts w:ascii="Cambria" w:eastAsia="Cambria" w:hAnsi="Cambria" w:cs="Arial"/>
          <w:bCs/>
          <w:iCs/>
          <w:sz w:val="16"/>
          <w:szCs w:val="16"/>
          <w:lang w:val="es-ES_tradnl" w:eastAsia="en-US"/>
        </w:rPr>
      </w:pPr>
    </w:p>
    <w:tbl>
      <w:tblPr>
        <w:tblW w:w="9348" w:type="dxa"/>
        <w:tblInd w:w="108" w:type="dxa"/>
        <w:tblLayout w:type="fixed"/>
        <w:tblLook w:val="01E0" w:firstRow="1" w:lastRow="1" w:firstColumn="1" w:lastColumn="1" w:noHBand="0" w:noVBand="0"/>
      </w:tblPr>
      <w:tblGrid>
        <w:gridCol w:w="1374"/>
        <w:gridCol w:w="7974"/>
      </w:tblGrid>
      <w:tr w:rsidR="007742A1" w:rsidRPr="00C413F4" w:rsidTr="00C76420">
        <w:trPr>
          <w:trHeight w:val="588"/>
        </w:trPr>
        <w:tc>
          <w:tcPr>
            <w:tcW w:w="1374" w:type="dxa"/>
          </w:tcPr>
          <w:p w:rsidR="007742A1" w:rsidRPr="00D958BC" w:rsidRDefault="007742A1" w:rsidP="007742A1">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7974" w:type="dxa"/>
          </w:tcPr>
          <w:p w:rsidR="000C7F00" w:rsidRDefault="007A1C46" w:rsidP="00456ABA">
            <w:pPr>
              <w:jc w:val="both"/>
              <w:rPr>
                <w:rFonts w:ascii="Arial" w:eastAsia="Cambria" w:hAnsi="Arial" w:cs="Arial"/>
                <w:sz w:val="22"/>
                <w:szCs w:val="22"/>
                <w:lang w:val="es-ES_tradnl" w:eastAsia="en-US"/>
              </w:rPr>
            </w:pPr>
            <w:r w:rsidRPr="009E28A0">
              <w:rPr>
                <w:rFonts w:ascii="Arial" w:eastAsia="Cambria" w:hAnsi="Arial" w:cs="Arial"/>
                <w:sz w:val="22"/>
                <w:szCs w:val="22"/>
                <w:lang w:val="es-ES_tradnl" w:eastAsia="en-US"/>
              </w:rPr>
              <w:t>Dr. Julio Calvo Alvarado</w:t>
            </w:r>
            <w:r w:rsidR="0090700F" w:rsidRPr="009E28A0">
              <w:rPr>
                <w:rFonts w:ascii="Arial" w:eastAsia="Cambria" w:hAnsi="Arial" w:cs="Arial"/>
                <w:sz w:val="22"/>
                <w:szCs w:val="22"/>
                <w:lang w:val="es-ES_tradnl" w:eastAsia="en-US"/>
              </w:rPr>
              <w:t>, Rector</w:t>
            </w:r>
          </w:p>
          <w:p w:rsidR="005166A5" w:rsidRPr="009E28A0" w:rsidRDefault="005166A5" w:rsidP="00456ABA">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MAU. Tatiana Fernández Martín, Directora Oficina de Planificación Institucional</w:t>
            </w:r>
          </w:p>
          <w:p w:rsidR="009E28A0" w:rsidRPr="009E28A0" w:rsidRDefault="009E28A0" w:rsidP="00F2344D">
            <w:pPr>
              <w:ind w:left="45"/>
              <w:jc w:val="both"/>
              <w:rPr>
                <w:rFonts w:ascii="Arial" w:eastAsia="Cambria" w:hAnsi="Arial" w:cs="Arial"/>
                <w:sz w:val="22"/>
                <w:szCs w:val="22"/>
                <w:lang w:val="es-ES_tradnl" w:eastAsia="en-US"/>
              </w:rPr>
            </w:pPr>
          </w:p>
        </w:tc>
      </w:tr>
      <w:tr w:rsidR="007742A1" w:rsidRPr="00D958BC" w:rsidTr="00C76420">
        <w:trPr>
          <w:trHeight w:val="578"/>
        </w:trPr>
        <w:tc>
          <w:tcPr>
            <w:tcW w:w="1374" w:type="dxa"/>
          </w:tcPr>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7974" w:type="dxa"/>
          </w:tcPr>
          <w:p w:rsidR="006D0CAC" w:rsidRDefault="006D0CAC" w:rsidP="006D0CAC">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M</w:t>
            </w:r>
            <w:r w:rsidR="00443580">
              <w:rPr>
                <w:rFonts w:ascii="Arial" w:eastAsia="Cambria" w:hAnsi="Arial" w:cs="Arial"/>
                <w:sz w:val="22"/>
                <w:szCs w:val="22"/>
                <w:lang w:val="es-ES_tradnl" w:eastAsia="en-US"/>
              </w:rPr>
              <w:t>.</w:t>
            </w:r>
            <w:r>
              <w:rPr>
                <w:rFonts w:ascii="Arial" w:eastAsia="Cambria" w:hAnsi="Arial" w:cs="Arial"/>
                <w:sz w:val="22"/>
                <w:szCs w:val="22"/>
                <w:lang w:val="es-ES_tradnl" w:eastAsia="en-US"/>
              </w:rPr>
              <w:t>A</w:t>
            </w:r>
            <w:r w:rsidR="00443580">
              <w:rPr>
                <w:rFonts w:ascii="Arial" w:eastAsia="Cambria" w:hAnsi="Arial" w:cs="Arial"/>
                <w:sz w:val="22"/>
                <w:szCs w:val="22"/>
                <w:lang w:val="es-ES_tradnl" w:eastAsia="en-US"/>
              </w:rPr>
              <w:t>.</w:t>
            </w:r>
            <w:r>
              <w:rPr>
                <w:rFonts w:ascii="Arial" w:eastAsia="Cambria" w:hAnsi="Arial" w:cs="Arial"/>
                <w:sz w:val="22"/>
                <w:szCs w:val="22"/>
                <w:lang w:val="es-ES_tradnl" w:eastAsia="en-US"/>
              </w:rPr>
              <w:t>E. Ana Damaris Quesada Murillo</w:t>
            </w:r>
            <w:r w:rsidR="00337E83" w:rsidRPr="008E0D8C">
              <w:rPr>
                <w:rFonts w:ascii="Arial" w:eastAsia="Cambria" w:hAnsi="Arial" w:cs="Arial"/>
                <w:sz w:val="22"/>
                <w:szCs w:val="22"/>
                <w:lang w:val="es-ES_tradnl" w:eastAsia="en-US"/>
              </w:rPr>
              <w:t xml:space="preserve">, </w:t>
            </w:r>
            <w:r>
              <w:rPr>
                <w:rFonts w:ascii="Arial" w:eastAsia="Cambria" w:hAnsi="Arial" w:cs="Arial"/>
                <w:sz w:val="22"/>
                <w:szCs w:val="22"/>
                <w:lang w:val="es-ES_tradnl" w:eastAsia="en-US"/>
              </w:rPr>
              <w:t>Directora Ejecutiva</w:t>
            </w:r>
          </w:p>
          <w:p w:rsidR="007742A1" w:rsidRPr="008E0D8C" w:rsidRDefault="006D0CAC" w:rsidP="006D0CAC">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Secretaría del </w:t>
            </w:r>
            <w:r w:rsidR="008D7E9D" w:rsidRPr="008E0D8C">
              <w:rPr>
                <w:rFonts w:ascii="Arial" w:eastAsia="Cambria" w:hAnsi="Arial" w:cs="Arial"/>
                <w:sz w:val="22"/>
                <w:szCs w:val="22"/>
                <w:lang w:val="es-ES_tradnl" w:eastAsia="en-US"/>
              </w:rPr>
              <w:t>Consejo Institucional</w:t>
            </w:r>
          </w:p>
        </w:tc>
      </w:tr>
      <w:tr w:rsidR="007742A1" w:rsidRPr="00D958BC" w:rsidTr="00C76420">
        <w:trPr>
          <w:trHeight w:val="251"/>
        </w:trPr>
        <w:tc>
          <w:tcPr>
            <w:tcW w:w="1374" w:type="dxa"/>
          </w:tcPr>
          <w:p w:rsidR="007742A1" w:rsidRPr="00D958BC" w:rsidRDefault="007742A1" w:rsidP="007742A1">
            <w:pPr>
              <w:rPr>
                <w:rFonts w:ascii="Arial" w:eastAsia="SimSun" w:hAnsi="Arial" w:cs="Arial"/>
                <w:b/>
                <w:lang w:val="es-ES_tradnl" w:eastAsia="en-US"/>
              </w:rPr>
            </w:pPr>
          </w:p>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7974" w:type="dxa"/>
          </w:tcPr>
          <w:p w:rsidR="007742A1" w:rsidRPr="008E0D8C" w:rsidRDefault="007742A1" w:rsidP="007742A1">
            <w:pPr>
              <w:tabs>
                <w:tab w:val="right" w:pos="2410"/>
                <w:tab w:val="left" w:pos="2694"/>
              </w:tabs>
              <w:rPr>
                <w:rFonts w:ascii="Arial" w:eastAsia="Cambria" w:hAnsi="Arial" w:cs="Arial"/>
                <w:b/>
                <w:sz w:val="22"/>
                <w:szCs w:val="22"/>
                <w:lang w:eastAsia="en-US"/>
              </w:rPr>
            </w:pPr>
          </w:p>
          <w:p w:rsidR="007F1052" w:rsidRPr="008E0D8C" w:rsidRDefault="00CB5706" w:rsidP="000B5852">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08</w:t>
            </w:r>
            <w:r w:rsidR="000857E5">
              <w:rPr>
                <w:rFonts w:ascii="Arial" w:eastAsia="Cambria" w:hAnsi="Arial" w:cs="Arial"/>
                <w:b/>
                <w:sz w:val="22"/>
                <w:szCs w:val="22"/>
                <w:lang w:val="es-ES_tradnl" w:eastAsia="en-US"/>
              </w:rPr>
              <w:t xml:space="preserve"> de </w:t>
            </w:r>
            <w:r>
              <w:rPr>
                <w:rFonts w:ascii="Arial" w:eastAsia="Cambria" w:hAnsi="Arial" w:cs="Arial"/>
                <w:b/>
                <w:sz w:val="22"/>
                <w:szCs w:val="22"/>
                <w:lang w:val="es-ES_tradnl" w:eastAsia="en-US"/>
              </w:rPr>
              <w:t>mayo</w:t>
            </w:r>
            <w:r w:rsidR="000857E5">
              <w:rPr>
                <w:rFonts w:ascii="Arial" w:eastAsia="Cambria" w:hAnsi="Arial" w:cs="Arial"/>
                <w:b/>
                <w:sz w:val="22"/>
                <w:szCs w:val="22"/>
                <w:lang w:val="es-ES_tradnl" w:eastAsia="en-US"/>
              </w:rPr>
              <w:t xml:space="preserve"> </w:t>
            </w:r>
            <w:r w:rsidR="007742A1" w:rsidRPr="008E0D8C">
              <w:rPr>
                <w:rFonts w:ascii="Arial" w:eastAsia="Cambria" w:hAnsi="Arial" w:cs="Arial"/>
                <w:b/>
                <w:sz w:val="22"/>
                <w:szCs w:val="22"/>
                <w:lang w:val="es-ES_tradnl" w:eastAsia="en-US"/>
              </w:rPr>
              <w:t>de 201</w:t>
            </w:r>
            <w:r w:rsidR="00AA61D4">
              <w:rPr>
                <w:rFonts w:ascii="Arial" w:eastAsia="Cambria" w:hAnsi="Arial" w:cs="Arial"/>
                <w:b/>
                <w:sz w:val="22"/>
                <w:szCs w:val="22"/>
                <w:lang w:val="es-ES_tradnl" w:eastAsia="en-US"/>
              </w:rPr>
              <w:t>9</w:t>
            </w:r>
          </w:p>
          <w:p w:rsidR="00336F05" w:rsidRPr="008E0D8C" w:rsidRDefault="00336F05" w:rsidP="000B5852">
            <w:pPr>
              <w:jc w:val="both"/>
              <w:rPr>
                <w:rFonts w:ascii="Arial" w:eastAsia="Cambria" w:hAnsi="Arial" w:cs="Arial"/>
                <w:b/>
                <w:sz w:val="22"/>
                <w:szCs w:val="22"/>
                <w:lang w:val="es-ES_tradnl" w:eastAsia="en-US"/>
              </w:rPr>
            </w:pPr>
          </w:p>
        </w:tc>
      </w:tr>
      <w:tr w:rsidR="00A2484D" w:rsidRPr="00F2344D" w:rsidTr="00C76420">
        <w:trPr>
          <w:trHeight w:val="251"/>
        </w:trPr>
        <w:tc>
          <w:tcPr>
            <w:tcW w:w="1374" w:type="dxa"/>
          </w:tcPr>
          <w:p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7974" w:type="dxa"/>
          </w:tcPr>
          <w:p w:rsidR="00821E37" w:rsidRPr="00E53665" w:rsidRDefault="00FF209C" w:rsidP="00E23C98">
            <w:pPr>
              <w:jc w:val="both"/>
              <w:rPr>
                <w:rFonts w:ascii="Arial" w:hAnsi="Arial" w:cs="Arial"/>
                <w:color w:val="000000" w:themeColor="text1"/>
                <w:sz w:val="22"/>
                <w:szCs w:val="22"/>
              </w:rPr>
            </w:pPr>
            <w:r w:rsidRPr="00F2344D">
              <w:rPr>
                <w:rFonts w:ascii="Arial" w:eastAsia="Calibri" w:hAnsi="Arial" w:cs="Arial"/>
                <w:b/>
                <w:sz w:val="22"/>
                <w:szCs w:val="22"/>
              </w:rPr>
              <w:t>S</w:t>
            </w:r>
            <w:r w:rsidR="007742A1" w:rsidRPr="00F2344D">
              <w:rPr>
                <w:rFonts w:ascii="Arial" w:eastAsia="Calibri" w:hAnsi="Arial" w:cs="Arial"/>
                <w:b/>
                <w:sz w:val="22"/>
                <w:szCs w:val="22"/>
              </w:rPr>
              <w:t xml:space="preserve">esión Ordinaria No. </w:t>
            </w:r>
            <w:r w:rsidR="00337455" w:rsidRPr="00F2344D">
              <w:rPr>
                <w:rFonts w:ascii="Arial" w:eastAsia="Calibri" w:hAnsi="Arial" w:cs="Arial"/>
                <w:b/>
                <w:sz w:val="22"/>
                <w:szCs w:val="22"/>
              </w:rPr>
              <w:t>3</w:t>
            </w:r>
            <w:r w:rsidR="003F3400" w:rsidRPr="00F2344D">
              <w:rPr>
                <w:rFonts w:ascii="Arial" w:eastAsia="Calibri" w:hAnsi="Arial" w:cs="Arial"/>
                <w:b/>
                <w:sz w:val="22"/>
                <w:szCs w:val="22"/>
              </w:rPr>
              <w:t>1</w:t>
            </w:r>
            <w:r w:rsidR="008F6C51" w:rsidRPr="00F2344D">
              <w:rPr>
                <w:rFonts w:ascii="Arial" w:eastAsia="Calibri" w:hAnsi="Arial" w:cs="Arial"/>
                <w:b/>
                <w:sz w:val="22"/>
                <w:szCs w:val="22"/>
              </w:rPr>
              <w:t>1</w:t>
            </w:r>
            <w:r w:rsidR="00E23C98">
              <w:rPr>
                <w:rFonts w:ascii="Arial" w:eastAsia="Calibri" w:hAnsi="Arial" w:cs="Arial"/>
                <w:b/>
                <w:sz w:val="22"/>
                <w:szCs w:val="22"/>
              </w:rPr>
              <w:t>6</w:t>
            </w:r>
            <w:r w:rsidR="007742A1" w:rsidRPr="00F2344D">
              <w:rPr>
                <w:rFonts w:ascii="Arial" w:eastAsia="Calibri" w:hAnsi="Arial" w:cs="Arial"/>
                <w:b/>
                <w:sz w:val="22"/>
                <w:szCs w:val="22"/>
              </w:rPr>
              <w:t>, Artículo</w:t>
            </w:r>
            <w:r w:rsidR="00A5669A" w:rsidRPr="00F2344D">
              <w:rPr>
                <w:rFonts w:ascii="Arial" w:eastAsia="Calibri" w:hAnsi="Arial" w:cs="Arial"/>
                <w:b/>
                <w:sz w:val="22"/>
                <w:szCs w:val="22"/>
              </w:rPr>
              <w:t xml:space="preserve"> </w:t>
            </w:r>
            <w:r w:rsidR="00E23C98">
              <w:rPr>
                <w:rFonts w:ascii="Arial" w:eastAsia="Calibri" w:hAnsi="Arial" w:cs="Arial"/>
                <w:b/>
                <w:sz w:val="22"/>
                <w:szCs w:val="22"/>
              </w:rPr>
              <w:t>8</w:t>
            </w:r>
            <w:bookmarkStart w:id="0" w:name="_GoBack"/>
            <w:bookmarkEnd w:id="0"/>
            <w:r w:rsidR="00FF3C43" w:rsidRPr="00F2344D">
              <w:rPr>
                <w:rFonts w:ascii="Arial" w:eastAsia="Calibri" w:hAnsi="Arial" w:cs="Arial"/>
                <w:b/>
                <w:sz w:val="22"/>
                <w:szCs w:val="22"/>
              </w:rPr>
              <w:t>,</w:t>
            </w:r>
            <w:r w:rsidR="007742A1" w:rsidRPr="00F2344D">
              <w:rPr>
                <w:rFonts w:ascii="Arial" w:eastAsia="Calibri" w:hAnsi="Arial" w:cs="Arial"/>
                <w:b/>
                <w:sz w:val="22"/>
                <w:szCs w:val="22"/>
              </w:rPr>
              <w:t xml:space="preserve"> del </w:t>
            </w:r>
            <w:r w:rsidR="00CB5706">
              <w:rPr>
                <w:rFonts w:ascii="Arial" w:eastAsia="Calibri" w:hAnsi="Arial" w:cs="Arial"/>
                <w:b/>
                <w:sz w:val="22"/>
                <w:szCs w:val="22"/>
              </w:rPr>
              <w:t>08</w:t>
            </w:r>
            <w:r w:rsidR="000857E5" w:rsidRPr="00F2344D">
              <w:rPr>
                <w:rFonts w:ascii="Arial" w:eastAsia="Calibri" w:hAnsi="Arial" w:cs="Arial"/>
                <w:b/>
                <w:sz w:val="22"/>
                <w:szCs w:val="22"/>
              </w:rPr>
              <w:t xml:space="preserve"> de </w:t>
            </w:r>
            <w:r w:rsidR="00CB5706">
              <w:rPr>
                <w:rFonts w:ascii="Arial" w:eastAsia="Calibri" w:hAnsi="Arial" w:cs="Arial"/>
                <w:b/>
                <w:sz w:val="22"/>
                <w:szCs w:val="22"/>
              </w:rPr>
              <w:t>mayo</w:t>
            </w:r>
            <w:r w:rsidR="00E818A8" w:rsidRPr="00F2344D">
              <w:rPr>
                <w:rFonts w:ascii="Arial" w:eastAsia="Calibri" w:hAnsi="Arial" w:cs="Arial"/>
                <w:b/>
                <w:sz w:val="22"/>
                <w:szCs w:val="22"/>
              </w:rPr>
              <w:t xml:space="preserve"> </w:t>
            </w:r>
            <w:r w:rsidR="00A772EF" w:rsidRPr="00F2344D">
              <w:rPr>
                <w:rFonts w:ascii="Arial" w:eastAsia="Calibri" w:hAnsi="Arial" w:cs="Arial"/>
                <w:b/>
                <w:sz w:val="22"/>
                <w:szCs w:val="22"/>
              </w:rPr>
              <w:t>de 201</w:t>
            </w:r>
            <w:r w:rsidR="00AA61D4" w:rsidRPr="00F2344D">
              <w:rPr>
                <w:rFonts w:ascii="Arial" w:eastAsia="Calibri" w:hAnsi="Arial" w:cs="Arial"/>
                <w:b/>
                <w:sz w:val="22"/>
                <w:szCs w:val="22"/>
              </w:rPr>
              <w:t>9</w:t>
            </w:r>
            <w:r w:rsidR="00925985" w:rsidRPr="00F2344D">
              <w:rPr>
                <w:rFonts w:ascii="Arial" w:eastAsia="Calibri" w:hAnsi="Arial" w:cs="Arial"/>
                <w:b/>
                <w:sz w:val="22"/>
                <w:szCs w:val="22"/>
              </w:rPr>
              <w:t>.</w:t>
            </w:r>
            <w:r w:rsidR="00037459">
              <w:rPr>
                <w:rFonts w:ascii="Arial" w:eastAsia="Calibri" w:hAnsi="Arial" w:cs="Arial"/>
                <w:b/>
                <w:sz w:val="22"/>
                <w:szCs w:val="22"/>
              </w:rPr>
              <w:t xml:space="preserve"> </w:t>
            </w:r>
            <w:r w:rsidR="005166A5" w:rsidRPr="00B57CC3">
              <w:rPr>
                <w:rFonts w:ascii="Arial" w:hAnsi="Arial" w:cs="Arial"/>
                <w:b/>
                <w:color w:val="000000" w:themeColor="text1"/>
                <w:sz w:val="22"/>
                <w:szCs w:val="22"/>
              </w:rPr>
              <w:t xml:space="preserve">Atención del recurso de revocatoria presentado por la Directora de la Oficina de Planificación Institucional M.A. U. Tatiana Fernández Martín en contra del acuerdo de la Sesión Ordinaria No. 3111, Artículo 13, del 20 de marzo de 2019 “Disposiciones para la Formulación del Plan Anual Operativo y su Presupuesto, correspondiente al año 2020, del Instituto Tecnológico de Costa Rica”.  </w:t>
            </w:r>
            <w:r w:rsidR="00CB5706" w:rsidRPr="00CB5706">
              <w:rPr>
                <w:rFonts w:ascii="Arial" w:hAnsi="Arial" w:cs="Arial"/>
                <w:b/>
                <w:color w:val="000000" w:themeColor="text1"/>
                <w:sz w:val="22"/>
                <w:szCs w:val="22"/>
                <w:u w:val="single"/>
              </w:rPr>
              <w:t xml:space="preserve">Segunda </w:t>
            </w:r>
            <w:r w:rsidR="005166A5" w:rsidRPr="00CB5706">
              <w:rPr>
                <w:rFonts w:ascii="Arial" w:hAnsi="Arial" w:cs="Arial"/>
                <w:b/>
                <w:color w:val="000000" w:themeColor="text1"/>
                <w:sz w:val="22"/>
                <w:szCs w:val="22"/>
                <w:u w:val="single"/>
              </w:rPr>
              <w:t>Votación</w:t>
            </w:r>
          </w:p>
        </w:tc>
      </w:tr>
    </w:tbl>
    <w:p w:rsidR="00FF209C" w:rsidRDefault="00FF209C" w:rsidP="007742A1">
      <w:pPr>
        <w:jc w:val="both"/>
        <w:rPr>
          <w:rFonts w:ascii="Arial" w:eastAsia="Cambria" w:hAnsi="Arial" w:cs="Arial"/>
          <w:lang w:val="es-ES_tradnl" w:eastAsia="en-US"/>
        </w:rPr>
      </w:pPr>
    </w:p>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E54B0E" w:rsidRDefault="00E54B0E" w:rsidP="00E54B0E">
      <w:pPr>
        <w:tabs>
          <w:tab w:val="left" w:pos="3070"/>
        </w:tabs>
        <w:contextualSpacing/>
        <w:jc w:val="both"/>
        <w:outlineLvl w:val="0"/>
        <w:rPr>
          <w:rFonts w:ascii="Arial" w:hAnsi="Arial" w:cs="Arial"/>
          <w:b/>
          <w:lang w:val="es-CR"/>
        </w:rPr>
      </w:pPr>
    </w:p>
    <w:p w:rsidR="005166A5" w:rsidRPr="005166A5" w:rsidRDefault="005166A5" w:rsidP="005166A5">
      <w:pPr>
        <w:jc w:val="both"/>
        <w:outlineLvl w:val="0"/>
        <w:rPr>
          <w:rFonts w:ascii="Arial" w:hAnsi="Arial" w:cs="Arial"/>
          <w:b/>
          <w:color w:val="000000" w:themeColor="text1"/>
          <w:sz w:val="22"/>
          <w:szCs w:val="22"/>
        </w:rPr>
      </w:pPr>
      <w:r w:rsidRPr="005166A5">
        <w:rPr>
          <w:rFonts w:ascii="Arial" w:hAnsi="Arial" w:cs="Arial"/>
          <w:b/>
          <w:color w:val="000000" w:themeColor="text1"/>
          <w:sz w:val="22"/>
          <w:szCs w:val="22"/>
        </w:rPr>
        <w:t>RESULTANDO QUE:</w:t>
      </w:r>
    </w:p>
    <w:p w:rsidR="005166A5" w:rsidRPr="005166A5" w:rsidRDefault="005166A5" w:rsidP="005166A5">
      <w:pPr>
        <w:contextualSpacing/>
        <w:jc w:val="both"/>
        <w:outlineLvl w:val="0"/>
        <w:rPr>
          <w:rFonts w:ascii="Arial" w:hAnsi="Arial" w:cs="Arial"/>
          <w:b/>
          <w:color w:val="000000" w:themeColor="text1"/>
        </w:rPr>
      </w:pPr>
    </w:p>
    <w:p w:rsidR="005166A5" w:rsidRPr="00E53665" w:rsidRDefault="005166A5" w:rsidP="005166A5">
      <w:pPr>
        <w:numPr>
          <w:ilvl w:val="0"/>
          <w:numId w:val="33"/>
        </w:numPr>
        <w:tabs>
          <w:tab w:val="left" w:pos="0"/>
        </w:tabs>
        <w:ind w:left="392"/>
        <w:contextualSpacing/>
        <w:jc w:val="both"/>
        <w:outlineLvl w:val="0"/>
        <w:rPr>
          <w:rFonts w:ascii="Arial" w:hAnsi="Arial" w:cs="Arial"/>
          <w:bCs/>
          <w:color w:val="000000" w:themeColor="text1"/>
          <w:sz w:val="22"/>
          <w:szCs w:val="22"/>
          <w:lang w:val="es-CR"/>
        </w:rPr>
      </w:pPr>
      <w:r w:rsidRPr="00E53665">
        <w:rPr>
          <w:rFonts w:ascii="Arial" w:hAnsi="Arial" w:cs="Arial"/>
          <w:bCs/>
          <w:color w:val="000000" w:themeColor="text1"/>
          <w:sz w:val="22"/>
          <w:szCs w:val="22"/>
          <w:lang w:val="es-CR"/>
        </w:rPr>
        <w:t xml:space="preserve">El Consejo Institucional aprobó, en la Sesión Ordinaria </w:t>
      </w:r>
      <w:r w:rsidRPr="00E53665">
        <w:rPr>
          <w:rFonts w:ascii="Arial" w:hAnsi="Arial" w:cs="Arial"/>
          <w:color w:val="000000" w:themeColor="text1"/>
          <w:sz w:val="22"/>
          <w:szCs w:val="22"/>
        </w:rPr>
        <w:t>No. 3111, Artículo 13, del 20 de marzo de 2019, las “Disposiciones para la Formulación del Plan Anual Operativo y su Presupuesto, correspondiente al año 2020, del Instituto Tecnológico de Costa Rica”.</w:t>
      </w:r>
    </w:p>
    <w:p w:rsidR="005166A5" w:rsidRPr="00E53665" w:rsidRDefault="005166A5" w:rsidP="005166A5">
      <w:pPr>
        <w:tabs>
          <w:tab w:val="left" w:pos="0"/>
        </w:tabs>
        <w:ind w:left="32"/>
        <w:contextualSpacing/>
        <w:jc w:val="both"/>
        <w:outlineLvl w:val="0"/>
        <w:rPr>
          <w:rFonts w:ascii="Arial" w:hAnsi="Arial" w:cs="Arial"/>
          <w:bCs/>
          <w:color w:val="000000" w:themeColor="text1"/>
          <w:sz w:val="22"/>
          <w:szCs w:val="22"/>
        </w:rPr>
      </w:pPr>
    </w:p>
    <w:p w:rsidR="005166A5" w:rsidRPr="00E53665" w:rsidRDefault="005166A5" w:rsidP="005166A5">
      <w:pPr>
        <w:numPr>
          <w:ilvl w:val="0"/>
          <w:numId w:val="33"/>
        </w:numPr>
        <w:tabs>
          <w:tab w:val="left" w:pos="0"/>
        </w:tabs>
        <w:ind w:left="392"/>
        <w:contextualSpacing/>
        <w:jc w:val="both"/>
        <w:outlineLvl w:val="0"/>
        <w:rPr>
          <w:rFonts w:ascii="Arial" w:hAnsi="Arial" w:cs="Arial"/>
          <w:color w:val="000000" w:themeColor="text1"/>
          <w:sz w:val="22"/>
          <w:szCs w:val="22"/>
        </w:rPr>
      </w:pPr>
      <w:r w:rsidRPr="00E53665">
        <w:rPr>
          <w:rFonts w:ascii="Arial" w:hAnsi="Arial" w:cs="Arial"/>
          <w:color w:val="000000" w:themeColor="text1"/>
          <w:sz w:val="22"/>
          <w:szCs w:val="22"/>
        </w:rPr>
        <w:t>La M.A.U. Tatiana Fernández Martín, Directora de la Oficina de Planificación Institucional presentó, mediante el oficio OPI-171-2019 del 27 de marzo de 2019, dirigido al Dr. Julio Calvo Alvarado en su condición de Presidente del Consejo Institucional, recurso de revocatoria en contra del acuerdo de la Sesión Ordinaria No. 3111, Artículo 13, del 20 de marzo de 2019.</w:t>
      </w:r>
    </w:p>
    <w:p w:rsidR="005166A5" w:rsidRPr="00E53665" w:rsidRDefault="005166A5" w:rsidP="005166A5">
      <w:pPr>
        <w:ind w:left="708"/>
        <w:rPr>
          <w:rFonts w:ascii="Arial" w:hAnsi="Arial" w:cs="Arial"/>
          <w:i/>
          <w:color w:val="000000" w:themeColor="text1"/>
          <w:sz w:val="22"/>
          <w:szCs w:val="22"/>
          <w:lang w:val="es-CR"/>
        </w:rPr>
      </w:pPr>
    </w:p>
    <w:p w:rsidR="005166A5" w:rsidRPr="00E53665" w:rsidRDefault="005166A5" w:rsidP="005166A5">
      <w:pPr>
        <w:numPr>
          <w:ilvl w:val="0"/>
          <w:numId w:val="33"/>
        </w:numPr>
        <w:tabs>
          <w:tab w:val="left" w:pos="0"/>
        </w:tabs>
        <w:ind w:left="392"/>
        <w:contextualSpacing/>
        <w:jc w:val="both"/>
        <w:outlineLvl w:val="0"/>
        <w:rPr>
          <w:rFonts w:ascii="Arial" w:hAnsi="Arial" w:cs="Arial"/>
          <w:color w:val="000000" w:themeColor="text1"/>
          <w:sz w:val="22"/>
          <w:szCs w:val="22"/>
        </w:rPr>
      </w:pPr>
      <w:r w:rsidRPr="00E53665">
        <w:rPr>
          <w:rFonts w:ascii="Arial" w:hAnsi="Arial" w:cs="Arial"/>
          <w:color w:val="000000" w:themeColor="text1"/>
          <w:sz w:val="22"/>
          <w:szCs w:val="22"/>
        </w:rPr>
        <w:t>El planteamiento de la M.A.U. Tatiana Fernández Martín, expresado en el oficio OPI-171-2019, es el siguiente:</w:t>
      </w:r>
    </w:p>
    <w:p w:rsidR="005166A5" w:rsidRPr="005166A5" w:rsidRDefault="005166A5" w:rsidP="005166A5">
      <w:pPr>
        <w:ind w:left="708"/>
        <w:rPr>
          <w:rFonts w:ascii="Arial" w:hAnsi="Arial" w:cs="Arial"/>
          <w:i/>
          <w:color w:val="000000" w:themeColor="text1"/>
        </w:rPr>
      </w:pPr>
    </w:p>
    <w:p w:rsidR="005166A5" w:rsidRPr="005166A5" w:rsidRDefault="005166A5" w:rsidP="005166A5">
      <w:pPr>
        <w:ind w:left="567" w:right="423"/>
        <w:contextualSpacing/>
        <w:jc w:val="both"/>
        <w:outlineLvl w:val="0"/>
        <w:rPr>
          <w:rFonts w:ascii="Arial" w:hAnsi="Arial" w:cs="Arial"/>
          <w:i/>
          <w:color w:val="000000" w:themeColor="text1"/>
          <w:sz w:val="20"/>
          <w:szCs w:val="20"/>
          <w:lang w:val="es-CR" w:eastAsia="es-CR"/>
        </w:rPr>
      </w:pPr>
      <w:r w:rsidRPr="005166A5">
        <w:rPr>
          <w:rFonts w:ascii="Arial" w:hAnsi="Arial" w:cs="Arial"/>
          <w:i/>
          <w:color w:val="000000" w:themeColor="text1"/>
          <w:sz w:val="20"/>
          <w:szCs w:val="20"/>
          <w:lang w:val="es-CR" w:eastAsia="es-CR"/>
        </w:rPr>
        <w:t xml:space="preserve">“Como es de su conocimiento el Consejo de Rectoría avala en la Sesión No. 05-2019, Artículo 7, del 11 de febrero del 2019, la Propuesta “Disposiciones para la Formulación del Tecnológico de Costa Rica para el Plan Anual Operativo y Presupuesto 2020” y le remite a la </w:t>
      </w:r>
      <w:proofErr w:type="spellStart"/>
      <w:r w:rsidRPr="005166A5">
        <w:rPr>
          <w:rFonts w:ascii="Arial" w:hAnsi="Arial" w:cs="Arial"/>
          <w:i/>
          <w:color w:val="000000" w:themeColor="text1"/>
          <w:sz w:val="20"/>
          <w:szCs w:val="20"/>
          <w:lang w:val="es-CR" w:eastAsia="es-CR"/>
        </w:rPr>
        <w:t>M.Sc</w:t>
      </w:r>
      <w:proofErr w:type="spellEnd"/>
      <w:r w:rsidRPr="005166A5">
        <w:rPr>
          <w:rFonts w:ascii="Arial" w:hAnsi="Arial" w:cs="Arial"/>
          <w:i/>
          <w:color w:val="000000" w:themeColor="text1"/>
          <w:sz w:val="20"/>
          <w:szCs w:val="20"/>
          <w:lang w:val="es-CR" w:eastAsia="es-CR"/>
        </w:rPr>
        <w:t xml:space="preserve">. Ana Rosa Ruiz, en calidad de Coordinadora de la Comisión de Planificación y Administración en el oficio R-089-2019 del 13 de febrero del presente la propuesta. La misma fue avalada por el Consejo de Rectoría, en su Sesión No. 05-2019, Artículo 7, del 13 de febrero del 2019, la cual incluía la disposición 5.13 referente al presupuesto para el desarrollo del modelo de excelencia, a saber: </w:t>
      </w:r>
    </w:p>
    <w:p w:rsidR="005166A5" w:rsidRPr="005166A5" w:rsidRDefault="005166A5" w:rsidP="005166A5">
      <w:pPr>
        <w:tabs>
          <w:tab w:val="left" w:pos="0"/>
        </w:tabs>
        <w:contextualSpacing/>
        <w:jc w:val="both"/>
        <w:outlineLvl w:val="0"/>
        <w:rPr>
          <w:rFonts w:ascii="Arial" w:hAnsi="Arial" w:cs="Arial"/>
          <w:i/>
          <w:color w:val="000000" w:themeColor="text1"/>
        </w:rPr>
      </w:pPr>
    </w:p>
    <w:p w:rsidR="005166A5" w:rsidRPr="005166A5" w:rsidRDefault="005166A5" w:rsidP="005166A5">
      <w:pPr>
        <w:ind w:left="851" w:right="706"/>
        <w:contextualSpacing/>
        <w:jc w:val="both"/>
        <w:outlineLvl w:val="0"/>
        <w:rPr>
          <w:rFonts w:ascii="Arial" w:hAnsi="Arial" w:cs="Arial"/>
          <w:i/>
          <w:color w:val="000000" w:themeColor="text1"/>
          <w:sz w:val="20"/>
          <w:szCs w:val="20"/>
        </w:rPr>
      </w:pPr>
      <w:r w:rsidRPr="005166A5">
        <w:rPr>
          <w:rFonts w:ascii="Arial" w:hAnsi="Arial" w:cs="Arial"/>
          <w:i/>
          <w:color w:val="000000" w:themeColor="text1"/>
          <w:sz w:val="20"/>
          <w:szCs w:val="20"/>
          <w:lang w:val="es-CR" w:eastAsia="es-CR"/>
        </w:rPr>
        <w:t xml:space="preserve">5.13 Se asignará un presupuesto, para el desarrollo del modelo de excelencia en la gestión administrativa, por un monto de 25 millones de colones (de acuerdo con la disponibilidad de recursos). Estos recursos serán administrados por la Oficina de Planificación Institucional, para financiar los proyectos de mejora en todas las dependencias involucradas. </w:t>
      </w:r>
    </w:p>
    <w:p w:rsidR="005166A5" w:rsidRPr="005166A5" w:rsidRDefault="005166A5" w:rsidP="005166A5">
      <w:pPr>
        <w:autoSpaceDE w:val="0"/>
        <w:autoSpaceDN w:val="0"/>
        <w:adjustRightInd w:val="0"/>
        <w:rPr>
          <w:rFonts w:ascii="CIDFont+F3" w:hAnsi="CIDFont+F3" w:cs="CIDFont+F3"/>
          <w:i/>
          <w:color w:val="000000" w:themeColor="text1"/>
          <w:sz w:val="22"/>
          <w:szCs w:val="22"/>
          <w:lang w:val="es-CR" w:eastAsia="es-CR"/>
        </w:rPr>
      </w:pPr>
    </w:p>
    <w:p w:rsidR="005166A5" w:rsidRPr="005166A5" w:rsidRDefault="005166A5" w:rsidP="005166A5">
      <w:pPr>
        <w:ind w:left="567" w:right="423"/>
        <w:contextualSpacing/>
        <w:jc w:val="both"/>
        <w:outlineLvl w:val="0"/>
        <w:rPr>
          <w:rFonts w:ascii="Arial" w:hAnsi="Arial" w:cs="Arial"/>
          <w:i/>
          <w:color w:val="000000" w:themeColor="text1"/>
          <w:sz w:val="20"/>
          <w:szCs w:val="20"/>
          <w:lang w:val="es-CR" w:eastAsia="es-CR"/>
        </w:rPr>
      </w:pPr>
      <w:r w:rsidRPr="005166A5">
        <w:rPr>
          <w:rFonts w:ascii="Arial" w:hAnsi="Arial" w:cs="Arial"/>
          <w:i/>
          <w:color w:val="000000" w:themeColor="text1"/>
          <w:sz w:val="20"/>
          <w:szCs w:val="20"/>
          <w:lang w:val="es-CR" w:eastAsia="es-CR"/>
        </w:rPr>
        <w:t xml:space="preserve">Desde el año 2017 la Oficina de Planificación Institucional tiene a cargo la administración del presupuesto para apoyar los proyectos de mejora de los diferentes sectores: docencia, </w:t>
      </w:r>
      <w:r w:rsidRPr="005166A5">
        <w:rPr>
          <w:rFonts w:ascii="Arial" w:hAnsi="Arial" w:cs="Arial"/>
          <w:i/>
          <w:color w:val="000000" w:themeColor="text1"/>
          <w:sz w:val="20"/>
          <w:szCs w:val="20"/>
          <w:lang w:val="es-CR" w:eastAsia="es-CR"/>
        </w:rPr>
        <w:lastRenderedPageBreak/>
        <w:t xml:space="preserve">investigación, extensión y de apoyo. En las Disposiciones para la Formulación Presupuestaria 2018 fue aprobado un 1% de los recursos transferidos por el FEES, para financiar la implementación del programa de mejora continua y del modelo de excelencia en la gestión. Sin embargo, en las Disposiciones para la Formulación Presupuestaria del Instituto Tecnológico de Costa Rica para el 2019 aprobadas en la Sesión Ordinaria No. 3086, Artículo 10, del 05 de setiembre de 2018 del Consejo Institucional, establecen lo siguiente: </w:t>
      </w:r>
    </w:p>
    <w:p w:rsidR="005166A5" w:rsidRPr="005166A5" w:rsidRDefault="005166A5" w:rsidP="005166A5">
      <w:pPr>
        <w:autoSpaceDE w:val="0"/>
        <w:autoSpaceDN w:val="0"/>
        <w:adjustRightInd w:val="0"/>
        <w:rPr>
          <w:rFonts w:ascii="CIDFont+F4" w:hAnsi="CIDFont+F4" w:cs="CIDFont+F4"/>
          <w:i/>
          <w:color w:val="000000" w:themeColor="text1"/>
          <w:sz w:val="22"/>
          <w:szCs w:val="22"/>
          <w:lang w:val="es-CR" w:eastAsia="es-CR"/>
        </w:rPr>
      </w:pPr>
    </w:p>
    <w:p w:rsidR="005166A5" w:rsidRPr="005166A5" w:rsidRDefault="005166A5" w:rsidP="005166A5">
      <w:pPr>
        <w:ind w:left="851" w:right="706"/>
        <w:contextualSpacing/>
        <w:jc w:val="both"/>
        <w:outlineLvl w:val="0"/>
        <w:rPr>
          <w:rFonts w:ascii="Arial" w:hAnsi="Arial" w:cs="Arial"/>
          <w:i/>
          <w:color w:val="000000" w:themeColor="text1"/>
          <w:sz w:val="20"/>
          <w:szCs w:val="20"/>
          <w:lang w:val="es-CR" w:eastAsia="es-CR"/>
        </w:rPr>
      </w:pPr>
      <w:r w:rsidRPr="005166A5">
        <w:rPr>
          <w:rFonts w:ascii="Arial" w:hAnsi="Arial" w:cs="Arial"/>
          <w:i/>
          <w:color w:val="000000" w:themeColor="text1"/>
          <w:sz w:val="20"/>
          <w:szCs w:val="20"/>
          <w:lang w:val="es-CR" w:eastAsia="es-CR"/>
        </w:rPr>
        <w:t xml:space="preserve">5.13 Se disminuye el presupuesto, para el modelo de la excelencia en la gestión, con una previsión equivalente a 25 millones de colones, de los recursos transferidos por el FEES. Serán administrados por la Oficina de Planificación Institucional, para financiar los proyectos de mejora en todas las dependencias involucradas en el modelo de excelencia en la gestión. Se establece como un fondo restringido, a partir de un Plan de Acción, aprobado por el Consejo Institucional. (Subrayado es nuestro) </w:t>
      </w:r>
    </w:p>
    <w:p w:rsidR="005166A5" w:rsidRPr="005166A5" w:rsidRDefault="005166A5" w:rsidP="005166A5">
      <w:pPr>
        <w:autoSpaceDE w:val="0"/>
        <w:autoSpaceDN w:val="0"/>
        <w:adjustRightInd w:val="0"/>
        <w:rPr>
          <w:rFonts w:ascii="CIDFont+F3" w:hAnsi="CIDFont+F3" w:cs="CIDFont+F3"/>
          <w:i/>
          <w:color w:val="000000" w:themeColor="text1"/>
          <w:sz w:val="22"/>
          <w:szCs w:val="22"/>
          <w:lang w:val="es-CR" w:eastAsia="es-CR"/>
        </w:rPr>
      </w:pPr>
    </w:p>
    <w:p w:rsidR="005166A5" w:rsidRPr="005166A5" w:rsidRDefault="005166A5" w:rsidP="005166A5">
      <w:pPr>
        <w:ind w:left="567" w:right="423"/>
        <w:contextualSpacing/>
        <w:jc w:val="both"/>
        <w:outlineLvl w:val="0"/>
        <w:rPr>
          <w:rFonts w:ascii="Arial" w:hAnsi="Arial" w:cs="Arial"/>
          <w:i/>
          <w:color w:val="000000" w:themeColor="text1"/>
          <w:sz w:val="20"/>
          <w:szCs w:val="20"/>
          <w:lang w:val="es-CR" w:eastAsia="es-CR"/>
        </w:rPr>
      </w:pPr>
      <w:r w:rsidRPr="005166A5">
        <w:rPr>
          <w:rFonts w:ascii="Arial" w:hAnsi="Arial" w:cs="Arial"/>
          <w:i/>
          <w:color w:val="000000" w:themeColor="text1"/>
          <w:sz w:val="20"/>
          <w:szCs w:val="20"/>
          <w:lang w:val="es-CR" w:eastAsia="es-CR"/>
        </w:rPr>
        <w:t>Cabe señalar que en el Oficio OPI-094-2019 del 15 de marzo, fue enviado el Plan de Acción para el año 2019, a la Coordinadora de la Comisión de Planificación y Administración, con las acciones realizadas del año 2017 al 2018, el desglose de los entregables atendidos por objetivo específico del Proyecto del Modelo de Excelencia en la Gestión y aquellas actividades que realizaremos con el presupuesto asignado para este año, como ejemplo, menciono el inicio del proceso ante el Instituto de Normas Técnicas de Costa Rica (INTECO) para la certificación de los servicios de apoyo del Departamento de Servicios Bibliotecarios de la Biblioteca José Figueres Ferrer, Campus local Cartago, cuyo horizonte de tiempo es alrededor de tres años para concluir dicho proceso de certificación. Adicionalmente, la aplicación de las recomendaciones emanadas del Informe de Evaluación HCERES, tal como el apoyo otorgado a los laboratorios y centros de investigación, que con recursos del proyecto se han brindado para el CEQUIATEC en el año 2018, y para este año con el Laboratorio de Higiene Analítica.</w:t>
      </w:r>
    </w:p>
    <w:p w:rsidR="005166A5" w:rsidRPr="005166A5" w:rsidRDefault="005166A5" w:rsidP="005166A5">
      <w:pPr>
        <w:autoSpaceDE w:val="0"/>
        <w:autoSpaceDN w:val="0"/>
        <w:adjustRightInd w:val="0"/>
        <w:rPr>
          <w:rFonts w:ascii="CIDFont+F3" w:hAnsi="CIDFont+F3" w:cs="CIDFont+F3"/>
          <w:i/>
          <w:color w:val="000000" w:themeColor="text1"/>
          <w:sz w:val="22"/>
          <w:szCs w:val="22"/>
          <w:lang w:val="es-CR" w:eastAsia="es-CR"/>
        </w:rPr>
      </w:pPr>
    </w:p>
    <w:p w:rsidR="005166A5" w:rsidRPr="005166A5" w:rsidRDefault="005166A5" w:rsidP="005166A5">
      <w:pPr>
        <w:ind w:left="567" w:right="423"/>
        <w:contextualSpacing/>
        <w:jc w:val="both"/>
        <w:outlineLvl w:val="0"/>
        <w:rPr>
          <w:rFonts w:ascii="Arial" w:hAnsi="Arial" w:cs="Arial"/>
          <w:i/>
          <w:color w:val="000000" w:themeColor="text1"/>
          <w:sz w:val="20"/>
          <w:szCs w:val="20"/>
          <w:lang w:val="es-CR" w:eastAsia="es-CR"/>
        </w:rPr>
      </w:pPr>
      <w:r w:rsidRPr="005166A5">
        <w:rPr>
          <w:rFonts w:ascii="Arial" w:hAnsi="Arial" w:cs="Arial"/>
          <w:i/>
          <w:color w:val="000000" w:themeColor="text1"/>
          <w:sz w:val="20"/>
          <w:szCs w:val="20"/>
          <w:lang w:val="es-CR" w:eastAsia="es-CR"/>
        </w:rPr>
        <w:t>Por otra parte, la Institución está participando en el Reconocimiento de Prácticas Promisorias con E-Bridge (Puentes) ante el Ministerio de Planificación (MIDEPLAN), la cual en el mes de abril recibiremos la notificación del estado de nuestra participación, y que producto de la misma será necesario la atención de recomendaciones de mejora por parte de dicho ente.</w:t>
      </w:r>
    </w:p>
    <w:p w:rsidR="005166A5" w:rsidRPr="005166A5" w:rsidRDefault="005166A5" w:rsidP="005166A5">
      <w:pPr>
        <w:ind w:left="567" w:right="423"/>
        <w:contextualSpacing/>
        <w:jc w:val="both"/>
        <w:outlineLvl w:val="0"/>
        <w:rPr>
          <w:rFonts w:ascii="Arial" w:hAnsi="Arial" w:cs="Arial"/>
          <w:i/>
          <w:color w:val="000000" w:themeColor="text1"/>
          <w:sz w:val="20"/>
          <w:szCs w:val="20"/>
          <w:lang w:val="es-CR" w:eastAsia="es-CR"/>
        </w:rPr>
      </w:pPr>
    </w:p>
    <w:p w:rsidR="005166A5" w:rsidRPr="005166A5" w:rsidRDefault="005166A5" w:rsidP="005166A5">
      <w:pPr>
        <w:ind w:left="567" w:right="423"/>
        <w:contextualSpacing/>
        <w:jc w:val="both"/>
        <w:outlineLvl w:val="0"/>
        <w:rPr>
          <w:rFonts w:ascii="Arial" w:hAnsi="Arial" w:cs="Arial"/>
          <w:i/>
          <w:color w:val="000000" w:themeColor="text1"/>
          <w:sz w:val="20"/>
          <w:szCs w:val="20"/>
          <w:lang w:val="es-CR" w:eastAsia="es-CR"/>
        </w:rPr>
      </w:pPr>
      <w:r w:rsidRPr="005166A5">
        <w:rPr>
          <w:rFonts w:ascii="Arial" w:hAnsi="Arial" w:cs="Arial"/>
          <w:i/>
          <w:color w:val="000000" w:themeColor="text1"/>
          <w:sz w:val="20"/>
          <w:szCs w:val="20"/>
          <w:lang w:val="es-CR" w:eastAsia="es-CR"/>
        </w:rPr>
        <w:t>Es importante hacer la salvedad del requerimiento del presupuesto asignado al proyecto para el año 2020 y siguientes para la continuidad y sostenibilidad de los mismos. Se reitera que el objetivo del proyecto es el alineamiento y apropiación de los temas de calidad y excelencia en los diferentes sectores que conforman la institución, que esta oficina es administradora del presupuesto y hemos sido garantes que el mismo sea utilizado de manera óptima y eficiente en las actividades que se desprendan de los entregables planteados. Quedamos en la mayor disposición de aclarar las interrogantes con respecto al presupuesto, así como solicitamos la revisión o revocatoria y justificaciones de las razones por las cuales fue eliminado el presupuesto de las Disposiciones para la formulación Plan Presupuesto 2020 y que comprometen la ejecución de la implementación del Modelo de Excelencia en la Gestión, así como del Plan Estratégico Institucional, aprobado por el Consejo Institucional, en su Sesión Ordinaria No. 3004, Artículo 12, del 14 de diciembre de 2016”.</w:t>
      </w:r>
    </w:p>
    <w:p w:rsidR="005166A5" w:rsidRPr="005166A5" w:rsidRDefault="005166A5" w:rsidP="005166A5">
      <w:pPr>
        <w:ind w:left="708"/>
        <w:rPr>
          <w:rFonts w:ascii="Arial" w:hAnsi="Arial" w:cs="Arial"/>
          <w:bCs/>
          <w:color w:val="000000" w:themeColor="text1"/>
          <w:lang w:val="es-CR"/>
        </w:rPr>
      </w:pPr>
    </w:p>
    <w:p w:rsidR="005166A5" w:rsidRPr="00E53665" w:rsidRDefault="005166A5" w:rsidP="00E53665">
      <w:pPr>
        <w:numPr>
          <w:ilvl w:val="0"/>
          <w:numId w:val="33"/>
        </w:numPr>
        <w:tabs>
          <w:tab w:val="left" w:pos="0"/>
        </w:tabs>
        <w:ind w:left="392"/>
        <w:contextualSpacing/>
        <w:jc w:val="both"/>
        <w:outlineLvl w:val="0"/>
        <w:rPr>
          <w:rFonts w:ascii="Arial" w:hAnsi="Arial" w:cs="Arial"/>
          <w:color w:val="000000" w:themeColor="text1"/>
          <w:sz w:val="22"/>
          <w:szCs w:val="22"/>
        </w:rPr>
      </w:pPr>
      <w:r w:rsidRPr="00E53665">
        <w:rPr>
          <w:rFonts w:ascii="Arial" w:hAnsi="Arial" w:cs="Arial"/>
          <w:color w:val="000000" w:themeColor="text1"/>
          <w:sz w:val="22"/>
          <w:szCs w:val="22"/>
        </w:rPr>
        <w:t>La norma reglamentaria de los artículos 136 y 137 del Estatuto Orgánico, aprobada por la Asamblea Institucional Representativa en la Sesión Ordinaria 95-2018, del 03 de octubre de 2018 y publicada en la Gaceta 530, del 22 de octubre de 2018, establece en los artículos 1 y 15, respectivamente, lo siguiente:</w:t>
      </w:r>
    </w:p>
    <w:p w:rsidR="00E53665" w:rsidRPr="00E53665" w:rsidRDefault="00E53665" w:rsidP="00E53665">
      <w:pPr>
        <w:tabs>
          <w:tab w:val="left" w:pos="0"/>
        </w:tabs>
        <w:ind w:left="392"/>
        <w:contextualSpacing/>
        <w:jc w:val="both"/>
        <w:outlineLvl w:val="0"/>
        <w:rPr>
          <w:rFonts w:ascii="Arial" w:hAnsi="Arial" w:cs="Arial"/>
          <w:color w:val="000000" w:themeColor="text1"/>
        </w:rPr>
      </w:pPr>
    </w:p>
    <w:p w:rsidR="005166A5" w:rsidRPr="005166A5" w:rsidRDefault="00E53665" w:rsidP="005166A5">
      <w:pPr>
        <w:ind w:left="567" w:right="423"/>
        <w:contextualSpacing/>
        <w:jc w:val="both"/>
        <w:outlineLvl w:val="0"/>
        <w:rPr>
          <w:rFonts w:ascii="Arial" w:hAnsi="Arial" w:cs="Arial"/>
          <w:i/>
          <w:color w:val="000000" w:themeColor="text1"/>
          <w:sz w:val="20"/>
          <w:szCs w:val="20"/>
          <w:lang w:val="es-CR" w:eastAsia="es-CR"/>
        </w:rPr>
      </w:pPr>
      <w:r>
        <w:rPr>
          <w:rFonts w:ascii="Arial" w:hAnsi="Arial" w:cs="Arial"/>
          <w:i/>
          <w:color w:val="000000" w:themeColor="text1"/>
          <w:sz w:val="20"/>
          <w:szCs w:val="20"/>
          <w:lang w:val="es-CR" w:eastAsia="es-CR"/>
        </w:rPr>
        <w:t>“Artículo 1</w:t>
      </w:r>
    </w:p>
    <w:p w:rsidR="005166A5" w:rsidRPr="005166A5" w:rsidRDefault="005166A5" w:rsidP="005166A5">
      <w:pPr>
        <w:ind w:left="567" w:right="423"/>
        <w:contextualSpacing/>
        <w:jc w:val="both"/>
        <w:outlineLvl w:val="0"/>
        <w:rPr>
          <w:rFonts w:ascii="Arial" w:hAnsi="Arial" w:cs="Arial"/>
          <w:i/>
          <w:color w:val="000000" w:themeColor="text1"/>
          <w:sz w:val="20"/>
          <w:szCs w:val="20"/>
          <w:lang w:val="es-CR" w:eastAsia="es-CR"/>
        </w:rPr>
      </w:pPr>
      <w:r w:rsidRPr="005166A5">
        <w:rPr>
          <w:rFonts w:ascii="Arial" w:hAnsi="Arial" w:cs="Arial"/>
          <w:i/>
          <w:color w:val="000000" w:themeColor="text1"/>
          <w:sz w:val="20"/>
          <w:szCs w:val="20"/>
          <w:lang w:val="es-CR" w:eastAsia="es-CR"/>
        </w:rPr>
        <w:t>Los recursos son acciones promovidas por cualquier miembro de la comunidad institucional con el objeto de impugnar resoluciones o decisiones por parte de quien se sienta personal y directamente afectado.</w:t>
      </w:r>
    </w:p>
    <w:p w:rsidR="005166A5" w:rsidRPr="005166A5" w:rsidRDefault="005166A5" w:rsidP="005166A5">
      <w:pPr>
        <w:ind w:left="567" w:right="423"/>
        <w:contextualSpacing/>
        <w:jc w:val="both"/>
        <w:outlineLvl w:val="0"/>
        <w:rPr>
          <w:rFonts w:ascii="Arial" w:hAnsi="Arial" w:cs="Arial"/>
          <w:i/>
          <w:color w:val="000000" w:themeColor="text1"/>
          <w:sz w:val="20"/>
          <w:szCs w:val="20"/>
          <w:lang w:val="es-CR" w:eastAsia="es-CR"/>
        </w:rPr>
      </w:pPr>
    </w:p>
    <w:p w:rsidR="005166A5" w:rsidRPr="005166A5" w:rsidRDefault="005166A5" w:rsidP="005166A5">
      <w:pPr>
        <w:ind w:left="567" w:right="423"/>
        <w:contextualSpacing/>
        <w:jc w:val="both"/>
        <w:outlineLvl w:val="0"/>
        <w:rPr>
          <w:rFonts w:ascii="Arial" w:hAnsi="Arial" w:cs="Arial"/>
          <w:i/>
          <w:color w:val="000000" w:themeColor="text1"/>
          <w:sz w:val="20"/>
          <w:szCs w:val="20"/>
          <w:lang w:val="es-CR" w:eastAsia="es-CR"/>
        </w:rPr>
      </w:pPr>
      <w:r w:rsidRPr="005166A5">
        <w:rPr>
          <w:rFonts w:ascii="Arial" w:hAnsi="Arial" w:cs="Arial"/>
          <w:i/>
          <w:color w:val="000000" w:themeColor="text1"/>
          <w:sz w:val="20"/>
          <w:szCs w:val="20"/>
          <w:lang w:val="es-CR" w:eastAsia="es-CR"/>
        </w:rPr>
        <w:t>Artículo 15.</w:t>
      </w:r>
    </w:p>
    <w:p w:rsidR="005166A5" w:rsidRPr="005166A5" w:rsidRDefault="005166A5" w:rsidP="005166A5">
      <w:pPr>
        <w:ind w:left="567" w:right="423"/>
        <w:contextualSpacing/>
        <w:jc w:val="both"/>
        <w:outlineLvl w:val="0"/>
        <w:rPr>
          <w:rFonts w:ascii="Arial" w:hAnsi="Arial" w:cs="Arial"/>
          <w:i/>
          <w:color w:val="000000" w:themeColor="text1"/>
          <w:sz w:val="20"/>
          <w:szCs w:val="20"/>
          <w:lang w:val="es-CR" w:eastAsia="es-CR"/>
        </w:rPr>
      </w:pPr>
      <w:r w:rsidRPr="005166A5">
        <w:rPr>
          <w:rFonts w:ascii="Arial" w:hAnsi="Arial" w:cs="Arial"/>
          <w:i/>
          <w:color w:val="000000" w:themeColor="text1"/>
          <w:sz w:val="20"/>
          <w:szCs w:val="20"/>
          <w:lang w:val="es-CR" w:eastAsia="es-CR"/>
        </w:rPr>
        <w:lastRenderedPageBreak/>
        <w:t>Ningún órgano interno puede recurrir o desatender la ejecución de las decisiones tomadas por los órganos superiores de ésta, ya que carecen de interés propio diferenciado, lo que les impide alcanzar legitimidad activa para oponerse”.</w:t>
      </w:r>
    </w:p>
    <w:p w:rsidR="005166A5" w:rsidRPr="005166A5" w:rsidRDefault="005166A5" w:rsidP="005166A5">
      <w:pPr>
        <w:tabs>
          <w:tab w:val="left" w:pos="0"/>
        </w:tabs>
        <w:ind w:left="32"/>
        <w:contextualSpacing/>
        <w:jc w:val="both"/>
        <w:outlineLvl w:val="0"/>
        <w:rPr>
          <w:rFonts w:ascii="Arial" w:hAnsi="Arial" w:cs="Arial"/>
          <w:i/>
          <w:color w:val="000000" w:themeColor="text1"/>
          <w:sz w:val="22"/>
          <w:szCs w:val="22"/>
        </w:rPr>
      </w:pPr>
    </w:p>
    <w:p w:rsidR="005166A5" w:rsidRPr="005166A5" w:rsidRDefault="005166A5" w:rsidP="005166A5">
      <w:pPr>
        <w:numPr>
          <w:ilvl w:val="0"/>
          <w:numId w:val="33"/>
        </w:numPr>
        <w:tabs>
          <w:tab w:val="left" w:pos="0"/>
        </w:tabs>
        <w:ind w:left="392"/>
        <w:contextualSpacing/>
        <w:jc w:val="both"/>
        <w:outlineLvl w:val="0"/>
        <w:rPr>
          <w:rFonts w:ascii="Arial" w:hAnsi="Arial" w:cs="Arial"/>
          <w:i/>
          <w:color w:val="000000" w:themeColor="text1"/>
          <w:sz w:val="22"/>
          <w:szCs w:val="22"/>
        </w:rPr>
      </w:pPr>
      <w:r w:rsidRPr="005166A5">
        <w:rPr>
          <w:rFonts w:ascii="Arial" w:hAnsi="Arial" w:cs="Arial"/>
          <w:color w:val="000000" w:themeColor="text1"/>
          <w:sz w:val="22"/>
          <w:szCs w:val="22"/>
        </w:rPr>
        <w:t>El inciso 3 del artículo 292 de la Ley General de la Administración Pública establece lo siguiente:</w:t>
      </w:r>
    </w:p>
    <w:p w:rsidR="005166A5" w:rsidRPr="005166A5" w:rsidRDefault="005166A5" w:rsidP="005166A5">
      <w:pPr>
        <w:tabs>
          <w:tab w:val="left" w:pos="0"/>
        </w:tabs>
        <w:ind w:left="392"/>
        <w:contextualSpacing/>
        <w:jc w:val="both"/>
        <w:outlineLvl w:val="0"/>
        <w:rPr>
          <w:rFonts w:ascii="Arial" w:hAnsi="Arial" w:cs="Arial"/>
          <w:i/>
          <w:color w:val="000000" w:themeColor="text1"/>
          <w:sz w:val="22"/>
          <w:szCs w:val="22"/>
        </w:rPr>
      </w:pPr>
    </w:p>
    <w:p w:rsidR="005166A5" w:rsidRPr="005166A5" w:rsidRDefault="005166A5" w:rsidP="005166A5">
      <w:pPr>
        <w:ind w:left="851" w:right="423" w:hanging="284"/>
        <w:contextualSpacing/>
        <w:jc w:val="both"/>
        <w:outlineLvl w:val="0"/>
        <w:rPr>
          <w:rFonts w:ascii="Arial" w:hAnsi="Arial" w:cs="Arial"/>
          <w:i/>
          <w:color w:val="000000" w:themeColor="text1"/>
          <w:sz w:val="20"/>
          <w:szCs w:val="20"/>
          <w:lang w:val="es-CR" w:eastAsia="es-CR"/>
        </w:rPr>
      </w:pPr>
      <w:r>
        <w:rPr>
          <w:rFonts w:ascii="Arial" w:hAnsi="Arial" w:cs="Arial"/>
          <w:color w:val="000000" w:themeColor="text1"/>
          <w:sz w:val="20"/>
          <w:szCs w:val="20"/>
          <w:lang w:val="es-CR" w:eastAsia="es-CR"/>
        </w:rPr>
        <w:t>“</w:t>
      </w:r>
      <w:r w:rsidRPr="005166A5">
        <w:rPr>
          <w:rFonts w:ascii="Arial" w:hAnsi="Arial" w:cs="Arial"/>
          <w:i/>
          <w:color w:val="000000" w:themeColor="text1"/>
          <w:sz w:val="20"/>
          <w:szCs w:val="20"/>
          <w:lang w:val="es-CR" w:eastAsia="es-CR"/>
        </w:rPr>
        <w:t xml:space="preserve">3. La Administración rechazará de plano las peticiones que fueren extemporáneas, impertinentes, o evidentemente improcedentes. La resolución que rechace de plano una petición tendrá los mismos recursos que la resolución final”. </w:t>
      </w:r>
    </w:p>
    <w:p w:rsidR="005166A5" w:rsidRDefault="005166A5" w:rsidP="005166A5">
      <w:pPr>
        <w:jc w:val="both"/>
        <w:outlineLvl w:val="0"/>
        <w:rPr>
          <w:rFonts w:ascii="Arial" w:hAnsi="Arial" w:cs="Arial"/>
          <w:b/>
          <w:color w:val="000000" w:themeColor="text1"/>
          <w:sz w:val="22"/>
          <w:szCs w:val="22"/>
        </w:rPr>
      </w:pPr>
    </w:p>
    <w:p w:rsidR="005166A5" w:rsidRPr="00E53665" w:rsidRDefault="005166A5" w:rsidP="005166A5">
      <w:pPr>
        <w:jc w:val="both"/>
        <w:outlineLvl w:val="0"/>
        <w:rPr>
          <w:rFonts w:ascii="Arial" w:hAnsi="Arial" w:cs="Arial"/>
          <w:b/>
          <w:color w:val="000000" w:themeColor="text1"/>
          <w:sz w:val="22"/>
          <w:szCs w:val="22"/>
        </w:rPr>
      </w:pPr>
      <w:r w:rsidRPr="00E53665">
        <w:rPr>
          <w:rFonts w:ascii="Arial" w:hAnsi="Arial" w:cs="Arial"/>
          <w:b/>
          <w:color w:val="000000" w:themeColor="text1"/>
          <w:sz w:val="22"/>
          <w:szCs w:val="22"/>
        </w:rPr>
        <w:t>CONSIDERANDO QUE:</w:t>
      </w:r>
    </w:p>
    <w:p w:rsidR="005166A5" w:rsidRPr="00E53665" w:rsidRDefault="005166A5" w:rsidP="005166A5">
      <w:pPr>
        <w:jc w:val="both"/>
        <w:outlineLvl w:val="0"/>
        <w:rPr>
          <w:rFonts w:ascii="Arial" w:hAnsi="Arial" w:cs="Arial"/>
          <w:b/>
          <w:color w:val="000000" w:themeColor="text1"/>
          <w:sz w:val="22"/>
          <w:szCs w:val="22"/>
        </w:rPr>
      </w:pPr>
    </w:p>
    <w:p w:rsidR="005166A5" w:rsidRPr="00E53665" w:rsidRDefault="005166A5" w:rsidP="005166A5">
      <w:pPr>
        <w:numPr>
          <w:ilvl w:val="0"/>
          <w:numId w:val="34"/>
        </w:numPr>
        <w:tabs>
          <w:tab w:val="center" w:pos="4986"/>
        </w:tabs>
        <w:ind w:left="426" w:right="281"/>
        <w:contextualSpacing/>
        <w:jc w:val="both"/>
        <w:outlineLvl w:val="0"/>
        <w:rPr>
          <w:rFonts w:ascii="Arial" w:hAnsi="Arial" w:cs="Arial"/>
          <w:b/>
          <w:bCs/>
          <w:color w:val="000000" w:themeColor="text1"/>
          <w:sz w:val="22"/>
          <w:szCs w:val="22"/>
        </w:rPr>
      </w:pPr>
      <w:r w:rsidRPr="00E53665">
        <w:rPr>
          <w:rFonts w:ascii="Arial" w:hAnsi="Arial" w:cs="Arial"/>
          <w:bCs/>
          <w:color w:val="000000" w:themeColor="text1"/>
          <w:sz w:val="22"/>
          <w:szCs w:val="22"/>
          <w:lang w:val="es-CR"/>
        </w:rPr>
        <w:t>De acuerdo con lo establecido en el artículo 15 de la “N</w:t>
      </w:r>
      <w:proofErr w:type="spellStart"/>
      <w:r w:rsidRPr="00E53665">
        <w:rPr>
          <w:rFonts w:ascii="Arial" w:hAnsi="Arial" w:cs="Arial"/>
          <w:color w:val="000000" w:themeColor="text1"/>
          <w:sz w:val="22"/>
          <w:szCs w:val="22"/>
        </w:rPr>
        <w:t>orma</w:t>
      </w:r>
      <w:proofErr w:type="spellEnd"/>
      <w:r w:rsidRPr="00E53665">
        <w:rPr>
          <w:rFonts w:ascii="Arial" w:hAnsi="Arial" w:cs="Arial"/>
          <w:color w:val="000000" w:themeColor="text1"/>
          <w:sz w:val="22"/>
          <w:szCs w:val="22"/>
        </w:rPr>
        <w:t xml:space="preserve"> reglamentaria de los artículos 136 y 137 del Estatuto Orgánico”, la Oficina de Planificación Institucional, al ser un órgano interno del Instituto, no puede recurrir ni desatender la ejecución de las decisiones tomadas por el Consejo Institucional como ente superior de ésta.  Desde esta perspectiva, el recurso presentado por la M.A.U. Tatiana Fernández Martín, en su condición de Directora de la Oficina de Planificación Institucional, resulta improcedente. </w:t>
      </w:r>
    </w:p>
    <w:p w:rsidR="005166A5" w:rsidRPr="00E53665" w:rsidRDefault="005166A5" w:rsidP="005166A5">
      <w:pPr>
        <w:jc w:val="both"/>
        <w:outlineLvl w:val="0"/>
        <w:rPr>
          <w:rFonts w:ascii="Arial" w:hAnsi="Arial" w:cs="Arial"/>
          <w:b/>
          <w:color w:val="000000" w:themeColor="text1"/>
          <w:sz w:val="22"/>
          <w:szCs w:val="22"/>
        </w:rPr>
      </w:pPr>
    </w:p>
    <w:p w:rsidR="005166A5" w:rsidRPr="00E53665" w:rsidRDefault="005166A5" w:rsidP="005166A5">
      <w:pPr>
        <w:numPr>
          <w:ilvl w:val="0"/>
          <w:numId w:val="34"/>
        </w:numPr>
        <w:tabs>
          <w:tab w:val="center" w:pos="4986"/>
        </w:tabs>
        <w:ind w:left="426" w:right="281"/>
        <w:contextualSpacing/>
        <w:jc w:val="both"/>
        <w:outlineLvl w:val="0"/>
        <w:rPr>
          <w:rFonts w:ascii="Arial" w:hAnsi="Arial" w:cs="Arial"/>
          <w:bCs/>
          <w:color w:val="000000" w:themeColor="text1"/>
          <w:sz w:val="22"/>
          <w:szCs w:val="22"/>
        </w:rPr>
      </w:pPr>
      <w:r w:rsidRPr="00E53665">
        <w:rPr>
          <w:rFonts w:ascii="Arial" w:hAnsi="Arial" w:cs="Arial"/>
          <w:bCs/>
          <w:color w:val="000000" w:themeColor="text1"/>
          <w:sz w:val="22"/>
          <w:szCs w:val="22"/>
        </w:rPr>
        <w:t xml:space="preserve">El recurso presentado por la </w:t>
      </w:r>
      <w:r w:rsidRPr="00E53665">
        <w:rPr>
          <w:rFonts w:ascii="Arial" w:hAnsi="Arial" w:cs="Arial"/>
          <w:color w:val="000000" w:themeColor="text1"/>
          <w:sz w:val="22"/>
          <w:szCs w:val="22"/>
        </w:rPr>
        <w:t xml:space="preserve">M.A.U. Tatiana Fernández, no presenta ningún elemento que demuestre que el acuerdo del Consejo Institucional de la Sesión Ordinaria No. 3111, Artículo 13, del 20 de marzo de 2019, afecte personal o directamente a la recurrente. Desde este punto de vista también el recurso resulta improcedente por no cumplirse lo dispuesto en el artículo 1 de la </w:t>
      </w:r>
      <w:r w:rsidRPr="00E53665">
        <w:rPr>
          <w:rFonts w:ascii="Arial" w:hAnsi="Arial" w:cs="Arial"/>
          <w:bCs/>
          <w:color w:val="000000" w:themeColor="text1"/>
          <w:sz w:val="22"/>
          <w:szCs w:val="22"/>
          <w:lang w:val="es-CR"/>
        </w:rPr>
        <w:t>“N</w:t>
      </w:r>
      <w:proofErr w:type="spellStart"/>
      <w:r w:rsidRPr="00E53665">
        <w:rPr>
          <w:rFonts w:ascii="Arial" w:hAnsi="Arial" w:cs="Arial"/>
          <w:color w:val="000000" w:themeColor="text1"/>
          <w:sz w:val="22"/>
          <w:szCs w:val="22"/>
        </w:rPr>
        <w:t>orma</w:t>
      </w:r>
      <w:proofErr w:type="spellEnd"/>
      <w:r w:rsidRPr="00E53665">
        <w:rPr>
          <w:rFonts w:ascii="Arial" w:hAnsi="Arial" w:cs="Arial"/>
          <w:color w:val="000000" w:themeColor="text1"/>
          <w:sz w:val="22"/>
          <w:szCs w:val="22"/>
        </w:rPr>
        <w:t xml:space="preserve"> reglamentaria de los artículos 136 y 137 del Estatuto Orgánico”.</w:t>
      </w:r>
    </w:p>
    <w:p w:rsidR="005166A5" w:rsidRPr="00E53665" w:rsidRDefault="005166A5" w:rsidP="005166A5">
      <w:pPr>
        <w:jc w:val="both"/>
        <w:outlineLvl w:val="0"/>
        <w:rPr>
          <w:rFonts w:ascii="Arial" w:hAnsi="Arial" w:cs="Arial"/>
          <w:b/>
          <w:color w:val="000000" w:themeColor="text1"/>
          <w:sz w:val="22"/>
          <w:szCs w:val="22"/>
        </w:rPr>
      </w:pPr>
    </w:p>
    <w:p w:rsidR="005166A5" w:rsidRPr="00E53665" w:rsidRDefault="005166A5" w:rsidP="005166A5">
      <w:pPr>
        <w:numPr>
          <w:ilvl w:val="0"/>
          <w:numId w:val="34"/>
        </w:numPr>
        <w:tabs>
          <w:tab w:val="center" w:pos="4986"/>
        </w:tabs>
        <w:ind w:left="426" w:right="281"/>
        <w:contextualSpacing/>
        <w:jc w:val="both"/>
        <w:outlineLvl w:val="0"/>
        <w:rPr>
          <w:rFonts w:ascii="Arial" w:hAnsi="Arial" w:cs="Arial"/>
          <w:bCs/>
          <w:color w:val="000000" w:themeColor="text1"/>
          <w:sz w:val="22"/>
          <w:szCs w:val="22"/>
        </w:rPr>
      </w:pPr>
      <w:r w:rsidRPr="00E53665">
        <w:rPr>
          <w:rFonts w:ascii="Arial" w:hAnsi="Arial" w:cs="Arial"/>
          <w:bCs/>
          <w:color w:val="000000" w:themeColor="text1"/>
          <w:sz w:val="22"/>
          <w:szCs w:val="22"/>
        </w:rPr>
        <w:t xml:space="preserve">Por aplicación de lo dispuesto en inciso 3 del artículo 292 de la Ley General de la Administración Pública, lo procedente es rechazar el recurso planteado por la M.A.U. Tatiana Fernández Martín, Directora de la Oficina de Planificación Institucional, en el oficio </w:t>
      </w:r>
      <w:r w:rsidRPr="00E53665">
        <w:rPr>
          <w:rFonts w:ascii="Arial" w:hAnsi="Arial" w:cs="Arial"/>
          <w:color w:val="000000" w:themeColor="text1"/>
          <w:sz w:val="22"/>
          <w:szCs w:val="22"/>
        </w:rPr>
        <w:t>OPI-171-2019 del 27 de marzo de 2019,</w:t>
      </w:r>
      <w:r w:rsidRPr="00E53665">
        <w:rPr>
          <w:rFonts w:ascii="Arial" w:hAnsi="Arial" w:cs="Arial"/>
          <w:bCs/>
          <w:color w:val="000000" w:themeColor="text1"/>
          <w:sz w:val="22"/>
          <w:szCs w:val="22"/>
        </w:rPr>
        <w:t xml:space="preserve"> por ser improcedente.</w:t>
      </w:r>
    </w:p>
    <w:p w:rsidR="005166A5" w:rsidRPr="00E53665" w:rsidRDefault="005166A5" w:rsidP="005166A5">
      <w:pPr>
        <w:jc w:val="both"/>
        <w:outlineLvl w:val="0"/>
        <w:rPr>
          <w:rFonts w:ascii="Arial" w:hAnsi="Arial" w:cs="Arial"/>
          <w:b/>
          <w:color w:val="000000" w:themeColor="text1"/>
          <w:sz w:val="22"/>
          <w:szCs w:val="22"/>
        </w:rPr>
      </w:pPr>
    </w:p>
    <w:p w:rsidR="005166A5" w:rsidRPr="00E53665" w:rsidRDefault="005166A5" w:rsidP="005166A5">
      <w:pPr>
        <w:autoSpaceDE w:val="0"/>
        <w:autoSpaceDN w:val="0"/>
        <w:adjustRightInd w:val="0"/>
        <w:jc w:val="both"/>
        <w:rPr>
          <w:rFonts w:ascii="Arial" w:hAnsi="Arial" w:cs="Arial"/>
          <w:b/>
          <w:bCs/>
          <w:color w:val="000000" w:themeColor="text1"/>
          <w:sz w:val="22"/>
          <w:szCs w:val="22"/>
          <w:lang w:val="es-CR" w:eastAsia="es-CR"/>
        </w:rPr>
      </w:pPr>
      <w:r w:rsidRPr="00E53665">
        <w:rPr>
          <w:rFonts w:ascii="Arial" w:hAnsi="Arial" w:cs="Arial"/>
          <w:b/>
          <w:bCs/>
          <w:color w:val="000000" w:themeColor="text1"/>
          <w:sz w:val="22"/>
          <w:szCs w:val="22"/>
          <w:lang w:val="es-CR" w:eastAsia="es-CR"/>
        </w:rPr>
        <w:t>SE ACUERDA:</w:t>
      </w:r>
    </w:p>
    <w:p w:rsidR="005166A5" w:rsidRPr="00E53665" w:rsidRDefault="005166A5" w:rsidP="005166A5">
      <w:pPr>
        <w:jc w:val="both"/>
        <w:outlineLvl w:val="0"/>
        <w:rPr>
          <w:rFonts w:ascii="Arial" w:hAnsi="Arial" w:cs="Arial"/>
          <w:b/>
          <w:color w:val="000000" w:themeColor="text1"/>
          <w:sz w:val="22"/>
          <w:szCs w:val="22"/>
        </w:rPr>
      </w:pPr>
    </w:p>
    <w:p w:rsidR="005166A5" w:rsidRPr="00E53665" w:rsidRDefault="005166A5" w:rsidP="005166A5">
      <w:pPr>
        <w:numPr>
          <w:ilvl w:val="0"/>
          <w:numId w:val="35"/>
        </w:numPr>
        <w:tabs>
          <w:tab w:val="center" w:pos="4986"/>
        </w:tabs>
        <w:ind w:left="426" w:right="281" w:hanging="426"/>
        <w:contextualSpacing/>
        <w:jc w:val="both"/>
        <w:outlineLvl w:val="0"/>
        <w:rPr>
          <w:rFonts w:ascii="Arial" w:hAnsi="Arial" w:cs="Arial"/>
          <w:bCs/>
          <w:color w:val="000000" w:themeColor="text1"/>
          <w:sz w:val="22"/>
          <w:szCs w:val="22"/>
        </w:rPr>
      </w:pPr>
      <w:r w:rsidRPr="00E53665">
        <w:rPr>
          <w:rFonts w:ascii="Arial" w:hAnsi="Arial" w:cs="Arial"/>
          <w:bCs/>
          <w:color w:val="000000" w:themeColor="text1"/>
          <w:sz w:val="22"/>
          <w:szCs w:val="22"/>
          <w:lang w:val="es-CR"/>
        </w:rPr>
        <w:t>R</w:t>
      </w:r>
      <w:proofErr w:type="spellStart"/>
      <w:r w:rsidRPr="00E53665">
        <w:rPr>
          <w:rFonts w:ascii="Arial" w:hAnsi="Arial" w:cs="Arial"/>
          <w:bCs/>
          <w:color w:val="000000" w:themeColor="text1"/>
          <w:sz w:val="22"/>
          <w:szCs w:val="22"/>
        </w:rPr>
        <w:t>echazar</w:t>
      </w:r>
      <w:proofErr w:type="spellEnd"/>
      <w:r w:rsidRPr="00E53665">
        <w:rPr>
          <w:rFonts w:ascii="Arial" w:hAnsi="Arial" w:cs="Arial"/>
          <w:bCs/>
          <w:color w:val="000000" w:themeColor="text1"/>
          <w:sz w:val="22"/>
          <w:szCs w:val="22"/>
        </w:rPr>
        <w:t xml:space="preserve"> el recurso planteado por la M.A.U. Tatiana Fernández Martín, Directora de la Oficina de Planificación Institucional, en el oficio </w:t>
      </w:r>
      <w:r w:rsidRPr="00E53665">
        <w:rPr>
          <w:rFonts w:ascii="Arial" w:hAnsi="Arial" w:cs="Arial"/>
          <w:color w:val="000000" w:themeColor="text1"/>
          <w:sz w:val="22"/>
          <w:szCs w:val="22"/>
        </w:rPr>
        <w:t>OPI-171-2019 del 27 de marzo de 2019,</w:t>
      </w:r>
      <w:r w:rsidRPr="00E53665">
        <w:rPr>
          <w:rFonts w:ascii="Arial" w:hAnsi="Arial" w:cs="Arial"/>
          <w:bCs/>
          <w:color w:val="000000" w:themeColor="text1"/>
          <w:sz w:val="22"/>
          <w:szCs w:val="22"/>
        </w:rPr>
        <w:t xml:space="preserve"> por ser improcedente.</w:t>
      </w:r>
    </w:p>
    <w:p w:rsidR="005166A5" w:rsidRPr="00E53665" w:rsidRDefault="005166A5" w:rsidP="005166A5">
      <w:pPr>
        <w:ind w:left="284" w:hanging="284"/>
        <w:jc w:val="both"/>
        <w:rPr>
          <w:rFonts w:ascii="Arial" w:hAnsi="Arial" w:cs="Arial"/>
          <w:bCs/>
          <w:color w:val="000000" w:themeColor="text1"/>
          <w:sz w:val="22"/>
          <w:szCs w:val="22"/>
        </w:rPr>
      </w:pPr>
    </w:p>
    <w:p w:rsidR="005166A5" w:rsidRPr="00E53665" w:rsidRDefault="005166A5" w:rsidP="005166A5">
      <w:pPr>
        <w:numPr>
          <w:ilvl w:val="0"/>
          <w:numId w:val="35"/>
        </w:numPr>
        <w:tabs>
          <w:tab w:val="center" w:pos="4986"/>
        </w:tabs>
        <w:ind w:left="426" w:right="281" w:hanging="426"/>
        <w:contextualSpacing/>
        <w:jc w:val="both"/>
        <w:outlineLvl w:val="0"/>
        <w:rPr>
          <w:rFonts w:ascii="Arial" w:hAnsi="Arial" w:cs="Arial"/>
          <w:b/>
          <w:bCs/>
          <w:color w:val="000000" w:themeColor="text1"/>
          <w:sz w:val="22"/>
          <w:szCs w:val="22"/>
        </w:rPr>
      </w:pPr>
      <w:r w:rsidRPr="00E53665">
        <w:rPr>
          <w:rFonts w:ascii="Roboto" w:hAnsi="Roboto"/>
          <w:color w:val="000000" w:themeColor="text1"/>
          <w:sz w:val="22"/>
          <w:szCs w:val="22"/>
          <w:lang w:val="es-CR"/>
        </w:rPr>
        <w:t xml:space="preserve">Informar a </w:t>
      </w:r>
      <w:proofErr w:type="gramStart"/>
      <w:r w:rsidRPr="00E53665">
        <w:rPr>
          <w:rFonts w:ascii="Roboto" w:hAnsi="Roboto"/>
          <w:color w:val="000000" w:themeColor="text1"/>
          <w:sz w:val="22"/>
          <w:szCs w:val="22"/>
          <w:lang w:val="es-CR"/>
        </w:rPr>
        <w:t xml:space="preserve">la  </w:t>
      </w:r>
      <w:r w:rsidRPr="00E53665">
        <w:rPr>
          <w:rFonts w:ascii="Arial" w:hAnsi="Arial" w:cs="Arial"/>
          <w:bCs/>
          <w:color w:val="000000" w:themeColor="text1"/>
          <w:sz w:val="22"/>
          <w:szCs w:val="22"/>
        </w:rPr>
        <w:t>M.A.U.</w:t>
      </w:r>
      <w:proofErr w:type="gramEnd"/>
      <w:r w:rsidRPr="00E53665">
        <w:rPr>
          <w:rFonts w:ascii="Arial" w:hAnsi="Arial" w:cs="Arial"/>
          <w:bCs/>
          <w:color w:val="000000" w:themeColor="text1"/>
          <w:sz w:val="22"/>
          <w:szCs w:val="22"/>
        </w:rPr>
        <w:t xml:space="preserve"> Tatiana Fernández Martín, Directora de la Oficina de Planificación Institucional, </w:t>
      </w:r>
      <w:r w:rsidRPr="00E53665">
        <w:rPr>
          <w:rFonts w:ascii="Roboto" w:hAnsi="Roboto"/>
          <w:color w:val="000000" w:themeColor="text1"/>
          <w:sz w:val="22"/>
          <w:szCs w:val="22"/>
          <w:lang w:val="es-CR"/>
        </w:rPr>
        <w:t>que c</w:t>
      </w:r>
      <w:proofErr w:type="spellStart"/>
      <w:r w:rsidRPr="00E53665">
        <w:rPr>
          <w:rFonts w:ascii="Roboto" w:hAnsi="Roboto"/>
          <w:color w:val="000000" w:themeColor="text1"/>
          <w:sz w:val="22"/>
          <w:szCs w:val="22"/>
        </w:rPr>
        <w:t>ontra</w:t>
      </w:r>
      <w:proofErr w:type="spellEnd"/>
      <w:r w:rsidRPr="00E53665">
        <w:rPr>
          <w:rFonts w:ascii="Roboto" w:hAnsi="Roboto"/>
          <w:color w:val="000000" w:themeColor="text1"/>
          <w:sz w:val="22"/>
          <w:szCs w:val="22"/>
        </w:rPr>
        <w:t xml:space="preserve"> este acuerdo podrá interponerse un recurso de apelación ante la Asamblea Institucional Representativa en el plazo máximo de cinco días hábiles posteriores a la notificación del acuerdo. </w:t>
      </w:r>
    </w:p>
    <w:p w:rsidR="002E7062" w:rsidRPr="00E53665" w:rsidRDefault="002E7062" w:rsidP="007742A1">
      <w:pPr>
        <w:jc w:val="both"/>
        <w:rPr>
          <w:rFonts w:ascii="Arial" w:eastAsia="Cambria" w:hAnsi="Arial" w:cs="Arial"/>
          <w:sz w:val="22"/>
          <w:szCs w:val="22"/>
          <w:lang w:val="es-ES_tradnl" w:eastAsia="en-US"/>
        </w:rPr>
      </w:pPr>
    </w:p>
    <w:p w:rsidR="009E28A0" w:rsidRPr="00E53665" w:rsidRDefault="00BB6A5E" w:rsidP="005166A5">
      <w:pPr>
        <w:numPr>
          <w:ilvl w:val="0"/>
          <w:numId w:val="35"/>
        </w:numPr>
        <w:tabs>
          <w:tab w:val="center" w:pos="4986"/>
        </w:tabs>
        <w:ind w:left="426" w:right="281" w:hanging="426"/>
        <w:contextualSpacing/>
        <w:jc w:val="both"/>
        <w:outlineLvl w:val="0"/>
        <w:rPr>
          <w:rFonts w:ascii="Arial" w:hAnsi="Arial" w:cs="Arial"/>
          <w:b/>
          <w:sz w:val="22"/>
          <w:szCs w:val="22"/>
          <w:lang w:val="es-CR"/>
        </w:rPr>
      </w:pPr>
      <w:r w:rsidRPr="00E53665">
        <w:rPr>
          <w:rFonts w:ascii="Arial" w:eastAsia="Cambria" w:hAnsi="Arial" w:cs="Arial"/>
          <w:sz w:val="22"/>
          <w:szCs w:val="22"/>
          <w:lang w:eastAsia="en-US"/>
        </w:rPr>
        <w:t>Comunicar</w:t>
      </w:r>
      <w:r w:rsidRPr="00E53665">
        <w:rPr>
          <w:rFonts w:ascii="Arial" w:hAnsi="Arial" w:cs="Arial"/>
          <w:sz w:val="22"/>
          <w:szCs w:val="22"/>
          <w:lang w:val="es-CR"/>
        </w:rPr>
        <w:t xml:space="preserve">. </w:t>
      </w:r>
      <w:r w:rsidRPr="00E53665">
        <w:rPr>
          <w:rFonts w:ascii="Arial" w:hAnsi="Arial" w:cs="Arial"/>
          <w:b/>
          <w:sz w:val="22"/>
          <w:szCs w:val="22"/>
          <w:lang w:val="es-CR"/>
        </w:rPr>
        <w:t xml:space="preserve"> </w:t>
      </w:r>
      <w:r w:rsidR="00E53665" w:rsidRPr="00E53665">
        <w:rPr>
          <w:rFonts w:ascii="Arial" w:hAnsi="Arial" w:cs="Arial"/>
          <w:b/>
          <w:sz w:val="22"/>
          <w:szCs w:val="22"/>
          <w:lang w:val="es-CR"/>
        </w:rPr>
        <w:t>ACUERDO FIRME.</w:t>
      </w:r>
    </w:p>
    <w:p w:rsidR="005166A5" w:rsidRPr="00E53665" w:rsidRDefault="005166A5" w:rsidP="005166A5">
      <w:pPr>
        <w:tabs>
          <w:tab w:val="center" w:pos="4986"/>
        </w:tabs>
        <w:ind w:right="281"/>
        <w:contextualSpacing/>
        <w:jc w:val="both"/>
        <w:outlineLvl w:val="0"/>
        <w:rPr>
          <w:rFonts w:ascii="Arial" w:hAnsi="Arial" w:cs="Arial"/>
          <w:b/>
          <w:sz w:val="22"/>
          <w:szCs w:val="22"/>
          <w:lang w:val="es-CR"/>
        </w:rPr>
      </w:pPr>
    </w:p>
    <w:p w:rsidR="005166A5" w:rsidRDefault="005166A5" w:rsidP="005166A5">
      <w:pPr>
        <w:tabs>
          <w:tab w:val="center" w:pos="4986"/>
        </w:tabs>
        <w:ind w:right="281"/>
        <w:contextualSpacing/>
        <w:jc w:val="both"/>
        <w:outlineLvl w:val="0"/>
        <w:rPr>
          <w:rFonts w:ascii="Arial" w:hAnsi="Arial" w:cs="Arial"/>
          <w:b/>
          <w:lang w:val="es-CR"/>
        </w:rPr>
      </w:pPr>
    </w:p>
    <w:p w:rsidR="005166A5" w:rsidRPr="005166A5" w:rsidRDefault="005166A5" w:rsidP="005166A5">
      <w:pPr>
        <w:ind w:left="1560" w:hanging="1560"/>
        <w:rPr>
          <w:rFonts w:ascii="Arial" w:eastAsia="Calibri" w:hAnsi="Arial" w:cs="Arial"/>
          <w:b/>
          <w:iCs/>
          <w:color w:val="000000" w:themeColor="text1"/>
          <w:sz w:val="20"/>
          <w:szCs w:val="20"/>
          <w:lang w:val="es-ES_tradnl"/>
        </w:rPr>
      </w:pPr>
      <w:r w:rsidRPr="005166A5">
        <w:rPr>
          <w:rFonts w:ascii="Arial" w:eastAsia="Calibri" w:hAnsi="Arial" w:cs="Arial"/>
          <w:b/>
          <w:iCs/>
          <w:color w:val="000000" w:themeColor="text1"/>
          <w:sz w:val="20"/>
          <w:szCs w:val="20"/>
          <w:lang w:val="es-ES_tradnl"/>
        </w:rPr>
        <w:t>Palabras clave:  recurso - revocatoria- M.A.U. Tatiana Fernández Martín- Disposiciones para la Formulación del Plan Anual Operativo y su Presupuesto, correspondiente al año 2020, del Instituto Tecnológico de Costa Rica</w:t>
      </w:r>
    </w:p>
    <w:p w:rsidR="002E7062" w:rsidRDefault="002E7062" w:rsidP="009E28A0">
      <w:pPr>
        <w:autoSpaceDE w:val="0"/>
        <w:autoSpaceDN w:val="0"/>
        <w:adjustRightInd w:val="0"/>
        <w:ind w:right="-91"/>
        <w:jc w:val="both"/>
        <w:rPr>
          <w:rFonts w:ascii="Arial" w:hAnsi="Arial" w:cs="Arial"/>
          <w:b/>
          <w:sz w:val="22"/>
          <w:szCs w:val="22"/>
          <w:lang w:val="es-CR"/>
        </w:rPr>
      </w:pPr>
    </w:p>
    <w:p w:rsidR="00885F0A" w:rsidRDefault="00EB0F82" w:rsidP="00885F0A">
      <w:pPr>
        <w:jc w:val="both"/>
        <w:rPr>
          <w:rFonts w:ascii="Arial" w:eastAsia="Cambria" w:hAnsi="Arial" w:cs="Arial"/>
          <w:b/>
          <w:sz w:val="16"/>
          <w:szCs w:val="16"/>
          <w:lang w:val="es-ES_tradnl" w:eastAsia="en-US"/>
        </w:rPr>
      </w:pPr>
      <w:proofErr w:type="spellStart"/>
      <w:r>
        <w:rPr>
          <w:rFonts w:ascii="Arial" w:eastAsia="Cambria" w:hAnsi="Arial" w:cs="Arial"/>
          <w:b/>
          <w:sz w:val="16"/>
          <w:szCs w:val="16"/>
          <w:lang w:val="es-ES_tradnl" w:eastAsia="en-US"/>
        </w:rPr>
        <w:t>c.i.</w:t>
      </w:r>
      <w:proofErr w:type="spellEnd"/>
      <w:r>
        <w:rPr>
          <w:rFonts w:ascii="Arial" w:eastAsia="Cambria" w:hAnsi="Arial" w:cs="Arial"/>
          <w:b/>
          <w:sz w:val="16"/>
          <w:szCs w:val="16"/>
          <w:lang w:val="es-ES_tradnl" w:eastAsia="en-US"/>
        </w:rPr>
        <w:t xml:space="preserve">   </w:t>
      </w:r>
      <w:r w:rsidR="00D23962" w:rsidRPr="00474B22">
        <w:rPr>
          <w:rFonts w:ascii="Arial" w:eastAsia="Cambria" w:hAnsi="Arial" w:cs="Arial"/>
          <w:b/>
          <w:sz w:val="16"/>
          <w:szCs w:val="16"/>
          <w:lang w:val="es-ES_tradnl" w:eastAsia="en-US"/>
        </w:rPr>
        <w:t>Auditoría Interna (Notificado a la Secretaria vía correo electrónico)</w:t>
      </w:r>
    </w:p>
    <w:p w:rsidR="00337E83" w:rsidRDefault="00337E83" w:rsidP="008F6C51">
      <w:pPr>
        <w:jc w:val="both"/>
        <w:rPr>
          <w:rFonts w:ascii="Arial" w:eastAsia="Cambria" w:hAnsi="Arial" w:cs="Arial"/>
          <w:sz w:val="22"/>
          <w:szCs w:val="22"/>
          <w:lang w:val="es-CR" w:eastAsia="en-US"/>
        </w:rPr>
      </w:pPr>
      <w:r>
        <w:rPr>
          <w:rFonts w:ascii="Arial" w:eastAsia="Cambria" w:hAnsi="Arial" w:cs="Arial"/>
          <w:b/>
          <w:sz w:val="16"/>
          <w:szCs w:val="16"/>
          <w:lang w:val="es-CR" w:eastAsia="en-US"/>
        </w:rPr>
        <w:t xml:space="preserve">  </w:t>
      </w:r>
    </w:p>
    <w:p w:rsidR="00F41044" w:rsidRPr="00B77B04" w:rsidRDefault="00F41044" w:rsidP="00F41044">
      <w:pPr>
        <w:jc w:val="both"/>
        <w:rPr>
          <w:rFonts w:ascii="Arial" w:hAnsi="Arial" w:cs="Arial"/>
          <w:lang w:val="es-CR"/>
        </w:rPr>
      </w:pPr>
      <w:proofErr w:type="spellStart"/>
      <w:r w:rsidRPr="00B77B04">
        <w:rPr>
          <w:rFonts w:ascii="Arial" w:eastAsia="Cambria" w:hAnsi="Arial" w:cs="Arial"/>
          <w:sz w:val="22"/>
          <w:szCs w:val="22"/>
          <w:lang w:val="es-CR" w:eastAsia="en-US"/>
        </w:rPr>
        <w:t>ars</w:t>
      </w:r>
      <w:proofErr w:type="spellEnd"/>
      <w:r w:rsidR="00885F0A" w:rsidRPr="00B77B04">
        <w:rPr>
          <w:rFonts w:ascii="Arial" w:hAnsi="Arial" w:cs="Arial"/>
          <w:lang w:val="es-CR"/>
        </w:rPr>
        <w:t xml:space="preserve"> </w:t>
      </w:r>
    </w:p>
    <w:p w:rsidR="002C0D34" w:rsidRPr="00B77B04" w:rsidRDefault="002C0D34" w:rsidP="00F41044">
      <w:pPr>
        <w:jc w:val="both"/>
        <w:rPr>
          <w:rFonts w:ascii="Arial" w:eastAsia="Cambria" w:hAnsi="Arial" w:cs="Arial"/>
          <w:sz w:val="22"/>
          <w:szCs w:val="22"/>
          <w:lang w:val="es-CR" w:eastAsia="en-US"/>
        </w:rPr>
      </w:pPr>
    </w:p>
    <w:sectPr w:rsidR="002C0D34" w:rsidRPr="00B77B04" w:rsidSect="00CE0215">
      <w:headerReference w:type="default" r:id="rId8"/>
      <w:footerReference w:type="default" r:id="rId9"/>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46A4" w:rsidRDefault="002D46A4">
      <w:r>
        <w:separator/>
      </w:r>
    </w:p>
  </w:endnote>
  <w:endnote w:type="continuationSeparator" w:id="0">
    <w:p w:rsidR="002D46A4" w:rsidRDefault="002D4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TE1865388t00">
    <w:altName w:val="Times New Roman"/>
    <w:panose1 w:val="00000000000000000000"/>
    <w:charset w:val="00"/>
    <w:family w:val="roman"/>
    <w:notTrueType/>
    <w:pitch w:val="default"/>
  </w:font>
  <w:font w:name="Sylfaen">
    <w:panose1 w:val="010A0502050306030303"/>
    <w:charset w:val="00"/>
    <w:family w:val="roman"/>
    <w:pitch w:val="variable"/>
    <w:sig w:usb0="04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ヒラギノ角ゴ Pro W3">
    <w:altName w:val="Times New Roman"/>
    <w:charset w:val="00"/>
    <w:family w:val="roman"/>
    <w:pitch w:val="default"/>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notTrueType/>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IDFont+F3">
    <w:panose1 w:val="00000000000000000000"/>
    <w:charset w:val="00"/>
    <w:family w:val="auto"/>
    <w:notTrueType/>
    <w:pitch w:val="default"/>
    <w:sig w:usb0="00000003" w:usb1="00000000" w:usb2="00000000" w:usb3="00000000" w:csb0="00000001" w:csb1="00000000"/>
  </w:font>
  <w:font w:name="CIDFont+F4">
    <w:altName w:val="Calibri"/>
    <w:panose1 w:val="00000000000000000000"/>
    <w:charset w:val="00"/>
    <w:family w:val="auto"/>
    <w:notTrueType/>
    <w:pitch w:val="default"/>
    <w:sig w:usb0="00000003" w:usb1="00000000" w:usb2="00000000" w:usb3="00000000" w:csb0="00000001" w:csb1="00000000"/>
  </w:font>
  <w:font w:name="Roboto">
    <w:altName w:val="Arial"/>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329" w:rsidRDefault="00082329">
    <w:pPr>
      <w:pStyle w:val="Piedepgina"/>
      <w:jc w:val="center"/>
    </w:pPr>
  </w:p>
  <w:p w:rsidR="00082329" w:rsidRDefault="0008232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46A4" w:rsidRDefault="002D46A4">
      <w:r>
        <w:separator/>
      </w:r>
    </w:p>
  </w:footnote>
  <w:footnote w:type="continuationSeparator" w:id="0">
    <w:p w:rsidR="002D46A4" w:rsidRDefault="002D46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329" w:rsidRPr="00D958BC" w:rsidRDefault="00082329"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082329" w:rsidRPr="00D958BC" w:rsidRDefault="00082329"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31</w:t>
    </w:r>
    <w:r w:rsidR="008F6C51">
      <w:rPr>
        <w:rFonts w:ascii="Arial" w:eastAsia="Cambria" w:hAnsi="Arial" w:cs="Arial"/>
        <w:i/>
        <w:sz w:val="18"/>
        <w:szCs w:val="18"/>
        <w:lang w:val="es-ES_tradnl" w:eastAsia="x-none"/>
      </w:rPr>
      <w:t>1</w:t>
    </w:r>
    <w:r w:rsidR="00CB5706">
      <w:rPr>
        <w:rFonts w:ascii="Arial" w:eastAsia="Cambria" w:hAnsi="Arial" w:cs="Arial"/>
        <w:i/>
        <w:sz w:val="18"/>
        <w:szCs w:val="18"/>
        <w:lang w:val="es-ES_tradnl" w:eastAsia="x-none"/>
      </w:rPr>
      <w:t>6</w:t>
    </w:r>
    <w:r w:rsidRPr="00D958BC">
      <w:rPr>
        <w:rFonts w:ascii="Arial" w:eastAsia="Cambria" w:hAnsi="Arial" w:cs="Arial"/>
        <w:i/>
        <w:sz w:val="18"/>
        <w:szCs w:val="18"/>
        <w:lang w:val="es-ES_tradnl" w:eastAsia="x-none"/>
      </w:rPr>
      <w:t xml:space="preserve">, Artículo </w:t>
    </w:r>
    <w:r w:rsidR="00CB5706">
      <w:rPr>
        <w:rFonts w:ascii="Arial" w:eastAsia="Cambria" w:hAnsi="Arial" w:cs="Arial"/>
        <w:i/>
        <w:sz w:val="18"/>
        <w:szCs w:val="18"/>
        <w:lang w:val="es-ES_tradnl" w:eastAsia="x-none"/>
      </w:rPr>
      <w:t>8</w:t>
    </w:r>
    <w:r>
      <w:rPr>
        <w:rFonts w:ascii="Arial" w:eastAsia="Cambria" w:hAnsi="Arial" w:cs="Arial"/>
        <w:i/>
        <w:sz w:val="18"/>
        <w:szCs w:val="18"/>
        <w:lang w:val="es-ES_tradnl" w:eastAsia="x-none"/>
      </w:rPr>
      <w:t>,</w:t>
    </w:r>
    <w:r w:rsidRPr="00D958BC">
      <w:rPr>
        <w:rFonts w:ascii="Arial" w:eastAsia="Cambria" w:hAnsi="Arial" w:cs="Arial"/>
        <w:i/>
        <w:sz w:val="18"/>
        <w:szCs w:val="18"/>
        <w:lang w:val="es-ES_tradnl" w:eastAsia="x-none"/>
      </w:rPr>
      <w:t xml:space="preserve"> del </w:t>
    </w:r>
    <w:r w:rsidR="00CB5706">
      <w:rPr>
        <w:rFonts w:ascii="Arial" w:eastAsia="Cambria" w:hAnsi="Arial" w:cs="Arial"/>
        <w:i/>
        <w:sz w:val="18"/>
        <w:szCs w:val="18"/>
        <w:lang w:val="es-ES_tradnl" w:eastAsia="x-none"/>
      </w:rPr>
      <w:t>08</w:t>
    </w:r>
    <w:r>
      <w:rPr>
        <w:rFonts w:ascii="Arial" w:eastAsia="Cambria" w:hAnsi="Arial" w:cs="Arial"/>
        <w:i/>
        <w:sz w:val="18"/>
        <w:szCs w:val="18"/>
        <w:lang w:val="es-ES_tradnl" w:eastAsia="x-none"/>
      </w:rPr>
      <w:t xml:space="preserve"> de </w:t>
    </w:r>
    <w:r w:rsidR="00CB5706">
      <w:rPr>
        <w:rFonts w:ascii="Arial" w:eastAsia="Cambria" w:hAnsi="Arial" w:cs="Arial"/>
        <w:i/>
        <w:sz w:val="18"/>
        <w:szCs w:val="18"/>
        <w:lang w:val="es-ES_tradnl" w:eastAsia="x-none"/>
      </w:rPr>
      <w:t>mayo</w:t>
    </w:r>
    <w:r>
      <w:rPr>
        <w:rFonts w:ascii="Arial" w:eastAsia="Cambria" w:hAnsi="Arial" w:cs="Arial"/>
        <w:i/>
        <w:sz w:val="18"/>
        <w:szCs w:val="18"/>
        <w:lang w:val="es-ES_tradnl" w:eastAsia="x-none"/>
      </w:rPr>
      <w:t xml:space="preserve"> </w:t>
    </w:r>
    <w:r w:rsidRPr="00D958BC">
      <w:rPr>
        <w:rFonts w:ascii="Arial" w:eastAsia="Cambria" w:hAnsi="Arial" w:cs="Arial"/>
        <w:i/>
        <w:sz w:val="18"/>
        <w:szCs w:val="18"/>
        <w:lang w:val="es-ES_tradnl" w:eastAsia="x-none"/>
      </w:rPr>
      <w:t>de 201</w:t>
    </w:r>
    <w:r>
      <w:rPr>
        <w:rFonts w:ascii="Arial" w:eastAsia="Cambria" w:hAnsi="Arial" w:cs="Arial"/>
        <w:i/>
        <w:sz w:val="18"/>
        <w:szCs w:val="18"/>
        <w:lang w:val="es-ES_tradnl" w:eastAsia="x-none"/>
      </w:rPr>
      <w:t>9</w:t>
    </w:r>
  </w:p>
  <w:p w:rsidR="00082329" w:rsidRDefault="00082329"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E23C98">
      <w:rPr>
        <w:rFonts w:ascii="Arial" w:eastAsia="Cambria" w:hAnsi="Arial" w:cs="Arial"/>
        <w:i/>
        <w:noProof/>
        <w:sz w:val="18"/>
        <w:szCs w:val="18"/>
        <w:lang w:val="es-ES_tradnl" w:eastAsia="x-none"/>
      </w:rPr>
      <w:t>2</w:t>
    </w:r>
    <w:r w:rsidRPr="00D958BC">
      <w:rPr>
        <w:rFonts w:ascii="Arial" w:eastAsia="Cambria" w:hAnsi="Arial" w:cs="Arial"/>
        <w:i/>
        <w:sz w:val="18"/>
        <w:szCs w:val="18"/>
        <w:lang w:val="es-ES_tradnl" w:eastAsia="x-none"/>
      </w:rPr>
      <w:fldChar w:fldCharType="end"/>
    </w:r>
  </w:p>
  <w:p w:rsidR="00082329" w:rsidRDefault="00082329"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EA0CB82"/>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6743888"/>
    <w:multiLevelType w:val="hybridMultilevel"/>
    <w:tmpl w:val="F1608752"/>
    <w:lvl w:ilvl="0" w:tplc="DC727E2E">
      <w:start w:val="1"/>
      <w:numFmt w:val="decimal"/>
      <w:lvlText w:val="%1."/>
      <w:lvlJc w:val="left"/>
      <w:pPr>
        <w:ind w:left="360" w:hanging="360"/>
      </w:pPr>
      <w:rPr>
        <w:b/>
      </w:rPr>
    </w:lvl>
    <w:lvl w:ilvl="1" w:tplc="E61EBD18">
      <w:start w:val="1"/>
      <w:numFmt w:val="lowerLetter"/>
      <w:lvlText w:val="%2."/>
      <w:lvlJc w:val="left"/>
      <w:pPr>
        <w:ind w:left="1080" w:hanging="360"/>
      </w:pPr>
      <w:rPr>
        <w:rFonts w:hint="default"/>
      </w:r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3" w15:restartNumberingAfterBreak="0">
    <w:nsid w:val="08AA13C6"/>
    <w:multiLevelType w:val="hybridMultilevel"/>
    <w:tmpl w:val="A36AAFCE"/>
    <w:lvl w:ilvl="0" w:tplc="140A000F">
      <w:start w:val="1"/>
      <w:numFmt w:val="decimal"/>
      <w:lvlText w:val="%1."/>
      <w:lvlJc w:val="left"/>
      <w:pPr>
        <w:ind w:left="1428" w:hanging="360"/>
      </w:pPr>
    </w:lvl>
    <w:lvl w:ilvl="1" w:tplc="140A0019" w:tentative="1">
      <w:start w:val="1"/>
      <w:numFmt w:val="lowerLetter"/>
      <w:lvlText w:val="%2."/>
      <w:lvlJc w:val="left"/>
      <w:pPr>
        <w:ind w:left="2148" w:hanging="360"/>
      </w:pPr>
    </w:lvl>
    <w:lvl w:ilvl="2" w:tplc="140A001B" w:tentative="1">
      <w:start w:val="1"/>
      <w:numFmt w:val="lowerRoman"/>
      <w:lvlText w:val="%3."/>
      <w:lvlJc w:val="right"/>
      <w:pPr>
        <w:ind w:left="2868" w:hanging="180"/>
      </w:pPr>
    </w:lvl>
    <w:lvl w:ilvl="3" w:tplc="140A000F" w:tentative="1">
      <w:start w:val="1"/>
      <w:numFmt w:val="decimal"/>
      <w:lvlText w:val="%4."/>
      <w:lvlJc w:val="left"/>
      <w:pPr>
        <w:ind w:left="3588" w:hanging="360"/>
      </w:pPr>
    </w:lvl>
    <w:lvl w:ilvl="4" w:tplc="140A0019" w:tentative="1">
      <w:start w:val="1"/>
      <w:numFmt w:val="lowerLetter"/>
      <w:lvlText w:val="%5."/>
      <w:lvlJc w:val="left"/>
      <w:pPr>
        <w:ind w:left="4308" w:hanging="360"/>
      </w:pPr>
    </w:lvl>
    <w:lvl w:ilvl="5" w:tplc="140A001B" w:tentative="1">
      <w:start w:val="1"/>
      <w:numFmt w:val="lowerRoman"/>
      <w:lvlText w:val="%6."/>
      <w:lvlJc w:val="right"/>
      <w:pPr>
        <w:ind w:left="5028" w:hanging="180"/>
      </w:pPr>
    </w:lvl>
    <w:lvl w:ilvl="6" w:tplc="140A000F" w:tentative="1">
      <w:start w:val="1"/>
      <w:numFmt w:val="decimal"/>
      <w:lvlText w:val="%7."/>
      <w:lvlJc w:val="left"/>
      <w:pPr>
        <w:ind w:left="5748" w:hanging="360"/>
      </w:pPr>
    </w:lvl>
    <w:lvl w:ilvl="7" w:tplc="140A0019" w:tentative="1">
      <w:start w:val="1"/>
      <w:numFmt w:val="lowerLetter"/>
      <w:lvlText w:val="%8."/>
      <w:lvlJc w:val="left"/>
      <w:pPr>
        <w:ind w:left="6468" w:hanging="360"/>
      </w:pPr>
    </w:lvl>
    <w:lvl w:ilvl="8" w:tplc="140A001B" w:tentative="1">
      <w:start w:val="1"/>
      <w:numFmt w:val="lowerRoman"/>
      <w:lvlText w:val="%9."/>
      <w:lvlJc w:val="right"/>
      <w:pPr>
        <w:ind w:left="7188" w:hanging="180"/>
      </w:pPr>
    </w:lvl>
  </w:abstractNum>
  <w:abstractNum w:abstractNumId="4" w15:restartNumberingAfterBreak="0">
    <w:nsid w:val="0EC13582"/>
    <w:multiLevelType w:val="hybridMultilevel"/>
    <w:tmpl w:val="8DD00CE6"/>
    <w:lvl w:ilvl="0" w:tplc="7910F70E">
      <w:start w:val="1"/>
      <w:numFmt w:val="lowerLetter"/>
      <w:lvlText w:val="%1)"/>
      <w:lvlJc w:val="left"/>
      <w:pPr>
        <w:ind w:left="1108" w:hanging="360"/>
      </w:pPr>
      <w:rPr>
        <w:rFonts w:hint="default"/>
      </w:rPr>
    </w:lvl>
    <w:lvl w:ilvl="1" w:tplc="140A0019" w:tentative="1">
      <w:start w:val="1"/>
      <w:numFmt w:val="lowerLetter"/>
      <w:lvlText w:val="%2."/>
      <w:lvlJc w:val="left"/>
      <w:pPr>
        <w:ind w:left="1828" w:hanging="360"/>
      </w:pPr>
    </w:lvl>
    <w:lvl w:ilvl="2" w:tplc="140A001B" w:tentative="1">
      <w:start w:val="1"/>
      <w:numFmt w:val="lowerRoman"/>
      <w:lvlText w:val="%3."/>
      <w:lvlJc w:val="right"/>
      <w:pPr>
        <w:ind w:left="2548" w:hanging="180"/>
      </w:pPr>
    </w:lvl>
    <w:lvl w:ilvl="3" w:tplc="140A000F" w:tentative="1">
      <w:start w:val="1"/>
      <w:numFmt w:val="decimal"/>
      <w:lvlText w:val="%4."/>
      <w:lvlJc w:val="left"/>
      <w:pPr>
        <w:ind w:left="3268" w:hanging="360"/>
      </w:pPr>
    </w:lvl>
    <w:lvl w:ilvl="4" w:tplc="140A0019" w:tentative="1">
      <w:start w:val="1"/>
      <w:numFmt w:val="lowerLetter"/>
      <w:lvlText w:val="%5."/>
      <w:lvlJc w:val="left"/>
      <w:pPr>
        <w:ind w:left="3988" w:hanging="360"/>
      </w:pPr>
    </w:lvl>
    <w:lvl w:ilvl="5" w:tplc="140A001B" w:tentative="1">
      <w:start w:val="1"/>
      <w:numFmt w:val="lowerRoman"/>
      <w:lvlText w:val="%6."/>
      <w:lvlJc w:val="right"/>
      <w:pPr>
        <w:ind w:left="4708" w:hanging="180"/>
      </w:pPr>
    </w:lvl>
    <w:lvl w:ilvl="6" w:tplc="140A000F" w:tentative="1">
      <w:start w:val="1"/>
      <w:numFmt w:val="decimal"/>
      <w:lvlText w:val="%7."/>
      <w:lvlJc w:val="left"/>
      <w:pPr>
        <w:ind w:left="5428" w:hanging="360"/>
      </w:pPr>
    </w:lvl>
    <w:lvl w:ilvl="7" w:tplc="140A0019" w:tentative="1">
      <w:start w:val="1"/>
      <w:numFmt w:val="lowerLetter"/>
      <w:lvlText w:val="%8."/>
      <w:lvlJc w:val="left"/>
      <w:pPr>
        <w:ind w:left="6148" w:hanging="360"/>
      </w:pPr>
    </w:lvl>
    <w:lvl w:ilvl="8" w:tplc="140A001B" w:tentative="1">
      <w:start w:val="1"/>
      <w:numFmt w:val="lowerRoman"/>
      <w:lvlText w:val="%9."/>
      <w:lvlJc w:val="right"/>
      <w:pPr>
        <w:ind w:left="6868" w:hanging="180"/>
      </w:pPr>
    </w:lvl>
  </w:abstractNum>
  <w:abstractNum w:abstractNumId="5" w15:restartNumberingAfterBreak="0">
    <w:nsid w:val="0ED117D0"/>
    <w:multiLevelType w:val="hybridMultilevel"/>
    <w:tmpl w:val="71A07F34"/>
    <w:lvl w:ilvl="0" w:tplc="061CDAC6">
      <w:start w:val="1"/>
      <w:numFmt w:val="lowerLetter"/>
      <w:lvlText w:val="%1."/>
      <w:lvlJc w:val="left"/>
      <w:pPr>
        <w:ind w:left="720" w:hanging="360"/>
      </w:pPr>
      <w:rPr>
        <w:rFonts w:hint="default"/>
        <w:b/>
        <w:i w:val="0"/>
        <w:color w:val="auto"/>
        <w:sz w:val="24"/>
        <w:szCs w:val="22"/>
        <w:u w:val="none"/>
      </w:rPr>
    </w:lvl>
    <w:lvl w:ilvl="1" w:tplc="140A0001">
      <w:start w:val="1"/>
      <w:numFmt w:val="bullet"/>
      <w:lvlText w:val=""/>
      <w:lvlJc w:val="left"/>
      <w:pPr>
        <w:ind w:left="1440" w:hanging="360"/>
      </w:pPr>
      <w:rPr>
        <w:rFonts w:ascii="Symbol" w:hAnsi="Symbol" w:hint="default"/>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14FD5102"/>
    <w:multiLevelType w:val="hybridMultilevel"/>
    <w:tmpl w:val="0472F944"/>
    <w:lvl w:ilvl="0" w:tplc="3ED000D8">
      <w:start w:val="1"/>
      <w:numFmt w:val="decimal"/>
      <w:lvlText w:val="%1."/>
      <w:lvlJc w:val="left"/>
      <w:pPr>
        <w:ind w:left="360" w:hanging="360"/>
      </w:pPr>
      <w:rPr>
        <w:rFonts w:ascii="Arial" w:hAnsi="Arial" w:cs="Arial" w:hint="default"/>
        <w:b/>
        <w:i w:val="0"/>
        <w:sz w:val="24"/>
        <w:szCs w:val="24"/>
      </w:rPr>
    </w:lvl>
    <w:lvl w:ilvl="1" w:tplc="140A0019">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7" w15:restartNumberingAfterBreak="0">
    <w:nsid w:val="17135D97"/>
    <w:multiLevelType w:val="hybridMultilevel"/>
    <w:tmpl w:val="BE569880"/>
    <w:lvl w:ilvl="0" w:tplc="DD7A21C2">
      <w:start w:val="1"/>
      <w:numFmt w:val="decimal"/>
      <w:lvlText w:val="%1."/>
      <w:lvlJc w:val="left"/>
      <w:pPr>
        <w:ind w:left="720" w:hanging="360"/>
      </w:pPr>
      <w:rPr>
        <w:b/>
        <w:i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1C98258D"/>
    <w:multiLevelType w:val="hybridMultilevel"/>
    <w:tmpl w:val="206C2AAA"/>
    <w:lvl w:ilvl="0" w:tplc="DC727E2E">
      <w:start w:val="1"/>
      <w:numFmt w:val="decimal"/>
      <w:lvlText w:val="%1."/>
      <w:lvlJc w:val="left"/>
      <w:pPr>
        <w:ind w:left="720" w:hanging="360"/>
      </w:pPr>
      <w:rPr>
        <w:b/>
      </w:rPr>
    </w:lvl>
    <w:lvl w:ilvl="1" w:tplc="225210E6">
      <w:start w:val="1"/>
      <w:numFmt w:val="decimal"/>
      <w:lvlText w:val="%2."/>
      <w:lvlJc w:val="left"/>
      <w:pPr>
        <w:ind w:left="1440" w:hanging="360"/>
      </w:pPr>
      <w:rPr>
        <w:b/>
        <w:i w:val="0"/>
        <w:sz w:val="22"/>
        <w:szCs w:val="22"/>
      </w:rPr>
    </w:lvl>
    <w:lvl w:ilvl="2" w:tplc="140A001B">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20186392"/>
    <w:multiLevelType w:val="hybridMultilevel"/>
    <w:tmpl w:val="D2EE82A0"/>
    <w:lvl w:ilvl="0" w:tplc="0C0A0019">
      <w:start w:val="1"/>
      <w:numFmt w:val="lowerLetter"/>
      <w:lvlText w:val="%1."/>
      <w:lvlJc w:val="left"/>
      <w:pPr>
        <w:ind w:left="360" w:hanging="360"/>
      </w:pPr>
      <w:rPr>
        <w:rFonts w:hint="default"/>
        <w:b/>
        <w:sz w:val="22"/>
        <w:szCs w:val="22"/>
      </w:rPr>
    </w:lvl>
    <w:lvl w:ilvl="1" w:tplc="E61EBD18">
      <w:start w:val="1"/>
      <w:numFmt w:val="lowerLetter"/>
      <w:lvlText w:val="%2."/>
      <w:lvlJc w:val="left"/>
      <w:pPr>
        <w:ind w:left="1080" w:hanging="360"/>
      </w:pPr>
      <w:rPr>
        <w:rFonts w:hint="default"/>
      </w:r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0" w15:restartNumberingAfterBreak="0">
    <w:nsid w:val="20A76CDF"/>
    <w:multiLevelType w:val="multilevel"/>
    <w:tmpl w:val="BDB43F3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6553FA2"/>
    <w:multiLevelType w:val="multilevel"/>
    <w:tmpl w:val="8F7020B0"/>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upperLetter"/>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2" w15:restartNumberingAfterBreak="0">
    <w:nsid w:val="2A6D497A"/>
    <w:multiLevelType w:val="hybridMultilevel"/>
    <w:tmpl w:val="FFC2789E"/>
    <w:lvl w:ilvl="0" w:tplc="9E48C048">
      <w:start w:val="1"/>
      <w:numFmt w:val="lowerRoman"/>
      <w:lvlText w:val="%1."/>
      <w:lvlJc w:val="right"/>
      <w:pPr>
        <w:ind w:left="1080" w:hanging="360"/>
      </w:p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13" w15:restartNumberingAfterBreak="0">
    <w:nsid w:val="2B3832C3"/>
    <w:multiLevelType w:val="hybridMultilevel"/>
    <w:tmpl w:val="3B908574"/>
    <w:lvl w:ilvl="0" w:tplc="585070A4">
      <w:start w:val="1"/>
      <w:numFmt w:val="lowerLetter"/>
      <w:lvlText w:val="%1."/>
      <w:lvlJc w:val="left"/>
      <w:pPr>
        <w:ind w:left="720" w:hanging="360"/>
      </w:pPr>
      <w:rPr>
        <w:rFonts w:cs="TTE1865388t00" w:hint="default"/>
        <w:b/>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2D1F483B"/>
    <w:multiLevelType w:val="hybridMultilevel"/>
    <w:tmpl w:val="795882F4"/>
    <w:lvl w:ilvl="0" w:tplc="FFFFFFFF">
      <w:start w:val="1"/>
      <w:numFmt w:val="bullet"/>
      <w:lvlText w:val="-"/>
      <w:lvlJc w:val="left"/>
      <w:pPr>
        <w:ind w:left="720" w:hanging="360"/>
      </w:pPr>
      <w:rPr>
        <w:rFonts w:ascii="Sylfaen" w:hAnsi="Sylfaen" w:hint="default"/>
      </w:rPr>
    </w:lvl>
    <w:lvl w:ilvl="1" w:tplc="FFFFFFFF">
      <w:start w:val="1"/>
      <w:numFmt w:val="bullet"/>
      <w:lvlText w:val="-"/>
      <w:lvlJc w:val="left"/>
      <w:pPr>
        <w:ind w:left="1440" w:hanging="360"/>
      </w:pPr>
      <w:rPr>
        <w:rFonts w:ascii="Sylfaen" w:hAnsi="Sylfaen" w:hint="default"/>
      </w:rPr>
    </w:lvl>
    <w:lvl w:ilvl="2" w:tplc="140A0005">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5" w15:restartNumberingAfterBreak="0">
    <w:nsid w:val="2FCF60D8"/>
    <w:multiLevelType w:val="hybridMultilevel"/>
    <w:tmpl w:val="9F1CA502"/>
    <w:lvl w:ilvl="0" w:tplc="A51A5C88">
      <w:start w:val="1"/>
      <w:numFmt w:val="decimal"/>
      <w:lvlText w:val="%1."/>
      <w:lvlJc w:val="left"/>
      <w:pPr>
        <w:ind w:left="720" w:hanging="360"/>
      </w:pPr>
      <w:rPr>
        <w:rFonts w:hint="default"/>
        <w:b/>
        <w:i w:val="0"/>
        <w:color w:val="auto"/>
        <w:sz w:val="24"/>
        <w:szCs w:val="22"/>
      </w:rPr>
    </w:lvl>
    <w:lvl w:ilvl="1" w:tplc="140A0001">
      <w:start w:val="1"/>
      <w:numFmt w:val="bullet"/>
      <w:lvlText w:val=""/>
      <w:lvlJc w:val="left"/>
      <w:pPr>
        <w:ind w:left="1440" w:hanging="360"/>
      </w:pPr>
      <w:rPr>
        <w:rFonts w:ascii="Symbol" w:hAnsi="Symbol" w:hint="default"/>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15:restartNumberingAfterBreak="0">
    <w:nsid w:val="301A01BF"/>
    <w:multiLevelType w:val="hybridMultilevel"/>
    <w:tmpl w:val="39CCA352"/>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15:restartNumberingAfterBreak="0">
    <w:nsid w:val="30916520"/>
    <w:multiLevelType w:val="singleLevel"/>
    <w:tmpl w:val="2A4278DE"/>
    <w:lvl w:ilvl="0">
      <w:start w:val="1"/>
      <w:numFmt w:val="lowerLetter"/>
      <w:lvlText w:val="%1."/>
      <w:lvlJc w:val="left"/>
      <w:pPr>
        <w:tabs>
          <w:tab w:val="num" w:pos="927"/>
        </w:tabs>
        <w:ind w:left="850" w:hanging="283"/>
      </w:pPr>
      <w:rPr>
        <w:rFonts w:cs="Times New Roman" w:hint="default"/>
        <w:b/>
        <w:i w:val="0"/>
        <w:sz w:val="24"/>
        <w:szCs w:val="24"/>
      </w:rPr>
    </w:lvl>
  </w:abstractNum>
  <w:abstractNum w:abstractNumId="18" w15:restartNumberingAfterBreak="0">
    <w:nsid w:val="34BA7C37"/>
    <w:multiLevelType w:val="hybridMultilevel"/>
    <w:tmpl w:val="6BCA9E00"/>
    <w:lvl w:ilvl="0" w:tplc="FD52B58C">
      <w:start w:val="1"/>
      <w:numFmt w:val="decimal"/>
      <w:lvlText w:val="%1."/>
      <w:lvlJc w:val="left"/>
      <w:pPr>
        <w:ind w:left="720" w:hanging="360"/>
      </w:pPr>
      <w:rPr>
        <w:rFonts w:ascii="Arial" w:hAnsi="Arial" w:cs="Arial"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38BE7ED4"/>
    <w:multiLevelType w:val="hybridMultilevel"/>
    <w:tmpl w:val="ED28A224"/>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3D3E2BAF"/>
    <w:multiLevelType w:val="hybridMultilevel"/>
    <w:tmpl w:val="2CAE7030"/>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21" w15:restartNumberingAfterBreak="0">
    <w:nsid w:val="422250AA"/>
    <w:multiLevelType w:val="hybridMultilevel"/>
    <w:tmpl w:val="969EDA02"/>
    <w:lvl w:ilvl="0" w:tplc="140A0001">
      <w:start w:val="1"/>
      <w:numFmt w:val="bullet"/>
      <w:lvlText w:val=""/>
      <w:lvlJc w:val="left"/>
      <w:pPr>
        <w:ind w:left="1428" w:hanging="360"/>
      </w:pPr>
      <w:rPr>
        <w:rFonts w:ascii="Symbol" w:hAnsi="Symbol" w:hint="default"/>
      </w:rPr>
    </w:lvl>
    <w:lvl w:ilvl="1" w:tplc="140A0003" w:tentative="1">
      <w:start w:val="1"/>
      <w:numFmt w:val="bullet"/>
      <w:lvlText w:val="o"/>
      <w:lvlJc w:val="left"/>
      <w:pPr>
        <w:ind w:left="2148" w:hanging="360"/>
      </w:pPr>
      <w:rPr>
        <w:rFonts w:ascii="Courier New" w:hAnsi="Courier New" w:cs="Courier New" w:hint="default"/>
      </w:rPr>
    </w:lvl>
    <w:lvl w:ilvl="2" w:tplc="140A0005" w:tentative="1">
      <w:start w:val="1"/>
      <w:numFmt w:val="bullet"/>
      <w:lvlText w:val=""/>
      <w:lvlJc w:val="left"/>
      <w:pPr>
        <w:ind w:left="2868" w:hanging="360"/>
      </w:pPr>
      <w:rPr>
        <w:rFonts w:ascii="Wingdings" w:hAnsi="Wingdings" w:hint="default"/>
      </w:rPr>
    </w:lvl>
    <w:lvl w:ilvl="3" w:tplc="140A0001" w:tentative="1">
      <w:start w:val="1"/>
      <w:numFmt w:val="bullet"/>
      <w:lvlText w:val=""/>
      <w:lvlJc w:val="left"/>
      <w:pPr>
        <w:ind w:left="3588" w:hanging="360"/>
      </w:pPr>
      <w:rPr>
        <w:rFonts w:ascii="Symbol" w:hAnsi="Symbol" w:hint="default"/>
      </w:rPr>
    </w:lvl>
    <w:lvl w:ilvl="4" w:tplc="140A0003" w:tentative="1">
      <w:start w:val="1"/>
      <w:numFmt w:val="bullet"/>
      <w:lvlText w:val="o"/>
      <w:lvlJc w:val="left"/>
      <w:pPr>
        <w:ind w:left="4308" w:hanging="360"/>
      </w:pPr>
      <w:rPr>
        <w:rFonts w:ascii="Courier New" w:hAnsi="Courier New" w:cs="Courier New" w:hint="default"/>
      </w:rPr>
    </w:lvl>
    <w:lvl w:ilvl="5" w:tplc="140A0005" w:tentative="1">
      <w:start w:val="1"/>
      <w:numFmt w:val="bullet"/>
      <w:lvlText w:val=""/>
      <w:lvlJc w:val="left"/>
      <w:pPr>
        <w:ind w:left="5028" w:hanging="360"/>
      </w:pPr>
      <w:rPr>
        <w:rFonts w:ascii="Wingdings" w:hAnsi="Wingdings" w:hint="default"/>
      </w:rPr>
    </w:lvl>
    <w:lvl w:ilvl="6" w:tplc="140A0001" w:tentative="1">
      <w:start w:val="1"/>
      <w:numFmt w:val="bullet"/>
      <w:lvlText w:val=""/>
      <w:lvlJc w:val="left"/>
      <w:pPr>
        <w:ind w:left="5748" w:hanging="360"/>
      </w:pPr>
      <w:rPr>
        <w:rFonts w:ascii="Symbol" w:hAnsi="Symbol" w:hint="default"/>
      </w:rPr>
    </w:lvl>
    <w:lvl w:ilvl="7" w:tplc="140A0003" w:tentative="1">
      <w:start w:val="1"/>
      <w:numFmt w:val="bullet"/>
      <w:lvlText w:val="o"/>
      <w:lvlJc w:val="left"/>
      <w:pPr>
        <w:ind w:left="6468" w:hanging="360"/>
      </w:pPr>
      <w:rPr>
        <w:rFonts w:ascii="Courier New" w:hAnsi="Courier New" w:cs="Courier New" w:hint="default"/>
      </w:rPr>
    </w:lvl>
    <w:lvl w:ilvl="8" w:tplc="140A0005" w:tentative="1">
      <w:start w:val="1"/>
      <w:numFmt w:val="bullet"/>
      <w:lvlText w:val=""/>
      <w:lvlJc w:val="left"/>
      <w:pPr>
        <w:ind w:left="7188" w:hanging="360"/>
      </w:pPr>
      <w:rPr>
        <w:rFonts w:ascii="Wingdings" w:hAnsi="Wingdings" w:hint="default"/>
      </w:rPr>
    </w:lvl>
  </w:abstractNum>
  <w:abstractNum w:abstractNumId="22" w15:restartNumberingAfterBreak="0">
    <w:nsid w:val="46DB14D2"/>
    <w:multiLevelType w:val="hybridMultilevel"/>
    <w:tmpl w:val="77D47004"/>
    <w:lvl w:ilvl="0" w:tplc="FFFFFFF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471949F0"/>
    <w:multiLevelType w:val="hybridMultilevel"/>
    <w:tmpl w:val="7D5EE5FA"/>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4" w15:restartNumberingAfterBreak="0">
    <w:nsid w:val="4F0D5C4C"/>
    <w:multiLevelType w:val="hybridMultilevel"/>
    <w:tmpl w:val="F760D500"/>
    <w:lvl w:ilvl="0" w:tplc="096232B6">
      <w:start w:val="1"/>
      <w:numFmt w:val="decimal"/>
      <w:lvlText w:val="%1."/>
      <w:lvlJc w:val="left"/>
      <w:pPr>
        <w:ind w:left="720" w:hanging="360"/>
      </w:pPr>
      <w:rPr>
        <w:b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5" w15:restartNumberingAfterBreak="0">
    <w:nsid w:val="51CC46C7"/>
    <w:multiLevelType w:val="hybridMultilevel"/>
    <w:tmpl w:val="ED28A224"/>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540B7AE8"/>
    <w:multiLevelType w:val="multilevel"/>
    <w:tmpl w:val="C4EAB8B2"/>
    <w:lvl w:ilvl="0">
      <w:start w:val="1"/>
      <w:numFmt w:val="decimal"/>
      <w:lvlText w:val="%1)"/>
      <w:lvlJc w:val="left"/>
      <w:pPr>
        <w:ind w:left="360" w:hanging="360"/>
      </w:pPr>
      <w:rPr>
        <w:rFonts w:hint="default"/>
      </w:rPr>
    </w:lvl>
    <w:lvl w:ilvl="1">
      <w:start w:val="1"/>
      <w:numFmt w:val="decimal"/>
      <w:lvlText w:val="%2."/>
      <w:lvlJc w:val="left"/>
      <w:pPr>
        <w:ind w:left="720" w:hanging="360"/>
      </w:pPr>
      <w:rPr>
        <w:b/>
      </w:r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54E81E83"/>
    <w:multiLevelType w:val="hybridMultilevel"/>
    <w:tmpl w:val="9C48E862"/>
    <w:lvl w:ilvl="0" w:tplc="FDE4C5FA">
      <w:start w:val="1"/>
      <w:numFmt w:val="lowerLetter"/>
      <w:lvlText w:val="%1."/>
      <w:lvlJc w:val="left"/>
      <w:pPr>
        <w:ind w:left="436" w:hanging="360"/>
      </w:pPr>
      <w:rPr>
        <w:rFonts w:cs="TTE1865388t00" w:hint="default"/>
        <w:b/>
        <w:i w:val="0"/>
        <w:sz w:val="24"/>
        <w:szCs w:val="24"/>
      </w:rPr>
    </w:lvl>
    <w:lvl w:ilvl="1" w:tplc="140A0019" w:tentative="1">
      <w:start w:val="1"/>
      <w:numFmt w:val="lowerLetter"/>
      <w:lvlText w:val="%2."/>
      <w:lvlJc w:val="left"/>
      <w:pPr>
        <w:ind w:left="1156" w:hanging="360"/>
      </w:pPr>
    </w:lvl>
    <w:lvl w:ilvl="2" w:tplc="140A001B" w:tentative="1">
      <w:start w:val="1"/>
      <w:numFmt w:val="lowerRoman"/>
      <w:lvlText w:val="%3."/>
      <w:lvlJc w:val="right"/>
      <w:pPr>
        <w:ind w:left="1876" w:hanging="180"/>
      </w:pPr>
    </w:lvl>
    <w:lvl w:ilvl="3" w:tplc="140A000F" w:tentative="1">
      <w:start w:val="1"/>
      <w:numFmt w:val="decimal"/>
      <w:lvlText w:val="%4."/>
      <w:lvlJc w:val="left"/>
      <w:pPr>
        <w:ind w:left="2596" w:hanging="360"/>
      </w:pPr>
    </w:lvl>
    <w:lvl w:ilvl="4" w:tplc="140A0019" w:tentative="1">
      <w:start w:val="1"/>
      <w:numFmt w:val="lowerLetter"/>
      <w:lvlText w:val="%5."/>
      <w:lvlJc w:val="left"/>
      <w:pPr>
        <w:ind w:left="3316" w:hanging="360"/>
      </w:pPr>
    </w:lvl>
    <w:lvl w:ilvl="5" w:tplc="140A001B" w:tentative="1">
      <w:start w:val="1"/>
      <w:numFmt w:val="lowerRoman"/>
      <w:lvlText w:val="%6."/>
      <w:lvlJc w:val="right"/>
      <w:pPr>
        <w:ind w:left="4036" w:hanging="180"/>
      </w:pPr>
    </w:lvl>
    <w:lvl w:ilvl="6" w:tplc="140A000F" w:tentative="1">
      <w:start w:val="1"/>
      <w:numFmt w:val="decimal"/>
      <w:lvlText w:val="%7."/>
      <w:lvlJc w:val="left"/>
      <w:pPr>
        <w:ind w:left="4756" w:hanging="360"/>
      </w:pPr>
    </w:lvl>
    <w:lvl w:ilvl="7" w:tplc="140A0019" w:tentative="1">
      <w:start w:val="1"/>
      <w:numFmt w:val="lowerLetter"/>
      <w:lvlText w:val="%8."/>
      <w:lvlJc w:val="left"/>
      <w:pPr>
        <w:ind w:left="5476" w:hanging="360"/>
      </w:pPr>
    </w:lvl>
    <w:lvl w:ilvl="8" w:tplc="140A001B" w:tentative="1">
      <w:start w:val="1"/>
      <w:numFmt w:val="lowerRoman"/>
      <w:lvlText w:val="%9."/>
      <w:lvlJc w:val="right"/>
      <w:pPr>
        <w:ind w:left="6196" w:hanging="180"/>
      </w:pPr>
    </w:lvl>
  </w:abstractNum>
  <w:abstractNum w:abstractNumId="28" w15:restartNumberingAfterBreak="0">
    <w:nsid w:val="5C740DFF"/>
    <w:multiLevelType w:val="hybridMultilevel"/>
    <w:tmpl w:val="ED28A224"/>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5CD75DAD"/>
    <w:multiLevelType w:val="hybridMultilevel"/>
    <w:tmpl w:val="C392701C"/>
    <w:lvl w:ilvl="0" w:tplc="2ED40224">
      <w:start w:val="1"/>
      <w:numFmt w:val="lowerLetter"/>
      <w:lvlText w:val="%1."/>
      <w:lvlJc w:val="left"/>
      <w:pPr>
        <w:ind w:left="720" w:hanging="360"/>
      </w:pPr>
      <w:rPr>
        <w:b/>
      </w:rPr>
    </w:lvl>
    <w:lvl w:ilvl="1" w:tplc="140A0013">
      <w:start w:val="1"/>
      <w:numFmt w:val="upperRoman"/>
      <w:lvlText w:val="%2."/>
      <w:lvlJc w:val="right"/>
      <w:pPr>
        <w:ind w:left="1440" w:hanging="360"/>
      </w:pPr>
    </w:lvl>
    <w:lvl w:ilvl="2" w:tplc="140A001B">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0" w15:restartNumberingAfterBreak="0">
    <w:nsid w:val="6073718F"/>
    <w:multiLevelType w:val="hybridMultilevel"/>
    <w:tmpl w:val="9F1CA502"/>
    <w:lvl w:ilvl="0" w:tplc="A51A5C88">
      <w:start w:val="1"/>
      <w:numFmt w:val="decimal"/>
      <w:lvlText w:val="%1."/>
      <w:lvlJc w:val="left"/>
      <w:pPr>
        <w:ind w:left="720" w:hanging="360"/>
      </w:pPr>
      <w:rPr>
        <w:rFonts w:hint="default"/>
        <w:b/>
        <w:i w:val="0"/>
        <w:color w:val="auto"/>
        <w:sz w:val="24"/>
        <w:szCs w:val="22"/>
      </w:rPr>
    </w:lvl>
    <w:lvl w:ilvl="1" w:tplc="140A0001">
      <w:start w:val="1"/>
      <w:numFmt w:val="bullet"/>
      <w:lvlText w:val=""/>
      <w:lvlJc w:val="left"/>
      <w:pPr>
        <w:ind w:left="1440" w:hanging="360"/>
      </w:pPr>
      <w:rPr>
        <w:rFonts w:ascii="Symbol" w:hAnsi="Symbol" w:hint="default"/>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1" w15:restartNumberingAfterBreak="0">
    <w:nsid w:val="68444B5D"/>
    <w:multiLevelType w:val="hybridMultilevel"/>
    <w:tmpl w:val="07768248"/>
    <w:lvl w:ilvl="0" w:tplc="FFFFFFFF">
      <w:start w:val="1"/>
      <w:numFmt w:val="lowerLetter"/>
      <w:lvlText w:val="%1."/>
      <w:lvlJc w:val="left"/>
      <w:pPr>
        <w:tabs>
          <w:tab w:val="num" w:pos="360"/>
        </w:tabs>
        <w:ind w:left="360" w:hanging="360"/>
      </w:pPr>
      <w:rPr>
        <w:rFonts w:hint="default"/>
        <w:b w:val="0"/>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15:restartNumberingAfterBreak="0">
    <w:nsid w:val="6CEC5D64"/>
    <w:multiLevelType w:val="hybridMultilevel"/>
    <w:tmpl w:val="D318E652"/>
    <w:lvl w:ilvl="0" w:tplc="60B21C56">
      <w:start w:val="1"/>
      <w:numFmt w:val="lowerLetter"/>
      <w:lvlText w:val="%1."/>
      <w:lvlJc w:val="left"/>
      <w:pPr>
        <w:ind w:left="720" w:hanging="360"/>
      </w:pPr>
      <w:rPr>
        <w:b/>
        <w:strike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3" w15:restartNumberingAfterBreak="0">
    <w:nsid w:val="70345397"/>
    <w:multiLevelType w:val="hybridMultilevel"/>
    <w:tmpl w:val="DBC81622"/>
    <w:lvl w:ilvl="0" w:tplc="8E78029E">
      <w:start w:val="1"/>
      <w:numFmt w:val="decimal"/>
      <w:lvlText w:val="%1."/>
      <w:lvlJc w:val="left"/>
      <w:pPr>
        <w:tabs>
          <w:tab w:val="num" w:pos="284"/>
        </w:tabs>
        <w:ind w:left="284" w:hanging="284"/>
      </w:pPr>
      <w:rPr>
        <w:rFonts w:ascii="Arial" w:hAnsi="Arial" w:hint="default"/>
        <w:b/>
        <w:i w:val="0"/>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15:restartNumberingAfterBreak="0">
    <w:nsid w:val="74DA320A"/>
    <w:multiLevelType w:val="hybridMultilevel"/>
    <w:tmpl w:val="C3F41444"/>
    <w:lvl w:ilvl="0" w:tplc="DC727E2E">
      <w:start w:val="1"/>
      <w:numFmt w:val="decimal"/>
      <w:lvlText w:val="%1."/>
      <w:lvlJc w:val="left"/>
      <w:pPr>
        <w:ind w:left="720" w:hanging="360"/>
      </w:pPr>
      <w:rPr>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7"/>
  </w:num>
  <w:num w:numId="6">
    <w:abstractNumId w:val="9"/>
  </w:num>
  <w:num w:numId="7">
    <w:abstractNumId w:val="20"/>
  </w:num>
  <w:num w:numId="8">
    <w:abstractNumId w:val="22"/>
  </w:num>
  <w:num w:numId="9">
    <w:abstractNumId w:val="12"/>
  </w:num>
  <w:num w:numId="10">
    <w:abstractNumId w:val="14"/>
  </w:num>
  <w:num w:numId="11">
    <w:abstractNumId w:val="31"/>
  </w:num>
  <w:num w:numId="12">
    <w:abstractNumId w:val="11"/>
  </w:num>
  <w:num w:numId="13">
    <w:abstractNumId w:val="3"/>
  </w:num>
  <w:num w:numId="14">
    <w:abstractNumId w:val="17"/>
  </w:num>
  <w:num w:numId="15">
    <w:abstractNumId w:val="19"/>
  </w:num>
  <w:num w:numId="16">
    <w:abstractNumId w:val="4"/>
  </w:num>
  <w:num w:numId="17">
    <w:abstractNumId w:val="25"/>
  </w:num>
  <w:num w:numId="18">
    <w:abstractNumId w:val="18"/>
  </w:num>
  <w:num w:numId="19">
    <w:abstractNumId w:val="13"/>
  </w:num>
  <w:num w:numId="20">
    <w:abstractNumId w:val="26"/>
  </w:num>
  <w:num w:numId="21">
    <w:abstractNumId w:val="33"/>
  </w:num>
  <w:num w:numId="22">
    <w:abstractNumId w:val="27"/>
  </w:num>
  <w:num w:numId="23">
    <w:abstractNumId w:val="16"/>
  </w:num>
  <w:num w:numId="24">
    <w:abstractNumId w:val="32"/>
  </w:num>
  <w:num w:numId="25">
    <w:abstractNumId w:val="28"/>
  </w:num>
  <w:num w:numId="26">
    <w:abstractNumId w:val="34"/>
  </w:num>
  <w:num w:numId="27">
    <w:abstractNumId w:val="29"/>
  </w:num>
  <w:num w:numId="28">
    <w:abstractNumId w:val="6"/>
  </w:num>
  <w:num w:numId="29">
    <w:abstractNumId w:val="21"/>
  </w:num>
  <w:num w:numId="30">
    <w:abstractNumId w:val="8"/>
  </w:num>
  <w:num w:numId="31">
    <w:abstractNumId w:val="24"/>
  </w:num>
  <w:num w:numId="32">
    <w:abstractNumId w:val="23"/>
  </w:num>
  <w:num w:numId="33">
    <w:abstractNumId w:val="30"/>
  </w:num>
  <w:num w:numId="34">
    <w:abstractNumId w:val="15"/>
  </w:num>
  <w:num w:numId="35">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es-CL" w:vendorID="64" w:dllVersion="131078" w:nlCheck="1" w:checkStyle="0"/>
  <w:activeWritingStyle w:appName="MSWord" w:lang="es-PE"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46BC"/>
    <w:rsid w:val="00004A0B"/>
    <w:rsid w:val="0000518D"/>
    <w:rsid w:val="0000683B"/>
    <w:rsid w:val="00010592"/>
    <w:rsid w:val="00011DBE"/>
    <w:rsid w:val="000120EB"/>
    <w:rsid w:val="000128E2"/>
    <w:rsid w:val="00017DE2"/>
    <w:rsid w:val="00020858"/>
    <w:rsid w:val="000213DD"/>
    <w:rsid w:val="00024564"/>
    <w:rsid w:val="00024BA5"/>
    <w:rsid w:val="000254A5"/>
    <w:rsid w:val="000256DE"/>
    <w:rsid w:val="00033918"/>
    <w:rsid w:val="00034CE3"/>
    <w:rsid w:val="000359F5"/>
    <w:rsid w:val="0003651A"/>
    <w:rsid w:val="00036DAC"/>
    <w:rsid w:val="00037459"/>
    <w:rsid w:val="000401D6"/>
    <w:rsid w:val="000414FE"/>
    <w:rsid w:val="000428F8"/>
    <w:rsid w:val="000437DE"/>
    <w:rsid w:val="00043B22"/>
    <w:rsid w:val="00044242"/>
    <w:rsid w:val="00047F2B"/>
    <w:rsid w:val="00050123"/>
    <w:rsid w:val="00052427"/>
    <w:rsid w:val="000602DE"/>
    <w:rsid w:val="00060CCC"/>
    <w:rsid w:val="000642E4"/>
    <w:rsid w:val="00064D05"/>
    <w:rsid w:val="00067296"/>
    <w:rsid w:val="00067992"/>
    <w:rsid w:val="00067BE7"/>
    <w:rsid w:val="00067C8C"/>
    <w:rsid w:val="000719CB"/>
    <w:rsid w:val="0007411A"/>
    <w:rsid w:val="00076DBD"/>
    <w:rsid w:val="00076EC1"/>
    <w:rsid w:val="00077028"/>
    <w:rsid w:val="00077BC7"/>
    <w:rsid w:val="00077D4B"/>
    <w:rsid w:val="0008022E"/>
    <w:rsid w:val="00080FD1"/>
    <w:rsid w:val="0008108D"/>
    <w:rsid w:val="000813BE"/>
    <w:rsid w:val="00081BCF"/>
    <w:rsid w:val="00082329"/>
    <w:rsid w:val="000846DF"/>
    <w:rsid w:val="00084DC2"/>
    <w:rsid w:val="00084FDD"/>
    <w:rsid w:val="000856DA"/>
    <w:rsid w:val="000857E5"/>
    <w:rsid w:val="00087607"/>
    <w:rsid w:val="00087623"/>
    <w:rsid w:val="000903CE"/>
    <w:rsid w:val="00090FDF"/>
    <w:rsid w:val="00091B7B"/>
    <w:rsid w:val="000934FF"/>
    <w:rsid w:val="000936AB"/>
    <w:rsid w:val="00093971"/>
    <w:rsid w:val="000955C3"/>
    <w:rsid w:val="000A0756"/>
    <w:rsid w:val="000A0FF7"/>
    <w:rsid w:val="000A19B8"/>
    <w:rsid w:val="000A5D85"/>
    <w:rsid w:val="000A5F69"/>
    <w:rsid w:val="000A6BE8"/>
    <w:rsid w:val="000B10B4"/>
    <w:rsid w:val="000B10C0"/>
    <w:rsid w:val="000B1785"/>
    <w:rsid w:val="000B39AF"/>
    <w:rsid w:val="000B55D7"/>
    <w:rsid w:val="000B5852"/>
    <w:rsid w:val="000B624C"/>
    <w:rsid w:val="000B6B41"/>
    <w:rsid w:val="000B7C5A"/>
    <w:rsid w:val="000C0A23"/>
    <w:rsid w:val="000C25EB"/>
    <w:rsid w:val="000C3E9F"/>
    <w:rsid w:val="000C52B7"/>
    <w:rsid w:val="000C55F1"/>
    <w:rsid w:val="000C68C0"/>
    <w:rsid w:val="000C7F00"/>
    <w:rsid w:val="000D1A31"/>
    <w:rsid w:val="000D220C"/>
    <w:rsid w:val="000D2AD1"/>
    <w:rsid w:val="000D34C2"/>
    <w:rsid w:val="000D5ACC"/>
    <w:rsid w:val="000D5C6B"/>
    <w:rsid w:val="000D6061"/>
    <w:rsid w:val="000D62F0"/>
    <w:rsid w:val="000D7162"/>
    <w:rsid w:val="000E1F4D"/>
    <w:rsid w:val="000E39E4"/>
    <w:rsid w:val="000E420E"/>
    <w:rsid w:val="000E4C68"/>
    <w:rsid w:val="000E4FED"/>
    <w:rsid w:val="000E5B14"/>
    <w:rsid w:val="000E6DC9"/>
    <w:rsid w:val="000F106C"/>
    <w:rsid w:val="000F1E1D"/>
    <w:rsid w:val="000F2A0F"/>
    <w:rsid w:val="000F4527"/>
    <w:rsid w:val="000F473C"/>
    <w:rsid w:val="000F490D"/>
    <w:rsid w:val="000F4B43"/>
    <w:rsid w:val="000F50B9"/>
    <w:rsid w:val="000F5572"/>
    <w:rsid w:val="000F5EFB"/>
    <w:rsid w:val="000F710B"/>
    <w:rsid w:val="000F7A0A"/>
    <w:rsid w:val="000F7FF1"/>
    <w:rsid w:val="00102531"/>
    <w:rsid w:val="00102A7F"/>
    <w:rsid w:val="00104E6C"/>
    <w:rsid w:val="00105392"/>
    <w:rsid w:val="00107032"/>
    <w:rsid w:val="00107C78"/>
    <w:rsid w:val="00110466"/>
    <w:rsid w:val="0011053E"/>
    <w:rsid w:val="001113FE"/>
    <w:rsid w:val="001125EE"/>
    <w:rsid w:val="00115853"/>
    <w:rsid w:val="00117C68"/>
    <w:rsid w:val="00121308"/>
    <w:rsid w:val="001237E1"/>
    <w:rsid w:val="001240CC"/>
    <w:rsid w:val="001248CE"/>
    <w:rsid w:val="001256AA"/>
    <w:rsid w:val="001272AF"/>
    <w:rsid w:val="001304BF"/>
    <w:rsid w:val="0013093C"/>
    <w:rsid w:val="001314D7"/>
    <w:rsid w:val="001319DF"/>
    <w:rsid w:val="00132C08"/>
    <w:rsid w:val="00133EEB"/>
    <w:rsid w:val="00135EE8"/>
    <w:rsid w:val="001370D6"/>
    <w:rsid w:val="001370DB"/>
    <w:rsid w:val="001372BC"/>
    <w:rsid w:val="0013796E"/>
    <w:rsid w:val="00141B28"/>
    <w:rsid w:val="00143E80"/>
    <w:rsid w:val="00146F6F"/>
    <w:rsid w:val="00150F07"/>
    <w:rsid w:val="00153E19"/>
    <w:rsid w:val="00154839"/>
    <w:rsid w:val="00155121"/>
    <w:rsid w:val="00155891"/>
    <w:rsid w:val="00156111"/>
    <w:rsid w:val="001644B1"/>
    <w:rsid w:val="00165556"/>
    <w:rsid w:val="00165902"/>
    <w:rsid w:val="00165B51"/>
    <w:rsid w:val="00165C83"/>
    <w:rsid w:val="00165F34"/>
    <w:rsid w:val="00166375"/>
    <w:rsid w:val="00171957"/>
    <w:rsid w:val="00171AC3"/>
    <w:rsid w:val="001746E5"/>
    <w:rsid w:val="0018030A"/>
    <w:rsid w:val="001806C4"/>
    <w:rsid w:val="00182124"/>
    <w:rsid w:val="00187E00"/>
    <w:rsid w:val="00190010"/>
    <w:rsid w:val="001962C2"/>
    <w:rsid w:val="00196E82"/>
    <w:rsid w:val="001A0A20"/>
    <w:rsid w:val="001A214B"/>
    <w:rsid w:val="001A33C3"/>
    <w:rsid w:val="001A7DF9"/>
    <w:rsid w:val="001B1E0E"/>
    <w:rsid w:val="001B208D"/>
    <w:rsid w:val="001B59CC"/>
    <w:rsid w:val="001B7AB0"/>
    <w:rsid w:val="001C1124"/>
    <w:rsid w:val="001C1335"/>
    <w:rsid w:val="001C1C6A"/>
    <w:rsid w:val="001C54CE"/>
    <w:rsid w:val="001D40F5"/>
    <w:rsid w:val="001D7008"/>
    <w:rsid w:val="001E0224"/>
    <w:rsid w:val="001E08C0"/>
    <w:rsid w:val="001E0E52"/>
    <w:rsid w:val="001E11D4"/>
    <w:rsid w:val="001E1E49"/>
    <w:rsid w:val="001E3DCB"/>
    <w:rsid w:val="001E684C"/>
    <w:rsid w:val="001E69A6"/>
    <w:rsid w:val="001E69C9"/>
    <w:rsid w:val="001E6DC5"/>
    <w:rsid w:val="001F0C0F"/>
    <w:rsid w:val="001F26FD"/>
    <w:rsid w:val="001F3C06"/>
    <w:rsid w:val="001F3E92"/>
    <w:rsid w:val="0020019E"/>
    <w:rsid w:val="00200318"/>
    <w:rsid w:val="0020223D"/>
    <w:rsid w:val="00202E06"/>
    <w:rsid w:val="00203662"/>
    <w:rsid w:val="0020429C"/>
    <w:rsid w:val="00204A01"/>
    <w:rsid w:val="00204A3D"/>
    <w:rsid w:val="00210743"/>
    <w:rsid w:val="002118B2"/>
    <w:rsid w:val="00212069"/>
    <w:rsid w:val="002127EE"/>
    <w:rsid w:val="002139D9"/>
    <w:rsid w:val="00215C41"/>
    <w:rsid w:val="002172C6"/>
    <w:rsid w:val="00217BCB"/>
    <w:rsid w:val="002204D7"/>
    <w:rsid w:val="002207D9"/>
    <w:rsid w:val="00220ED5"/>
    <w:rsid w:val="00221713"/>
    <w:rsid w:val="00221F57"/>
    <w:rsid w:val="00222C2E"/>
    <w:rsid w:val="00224810"/>
    <w:rsid w:val="00225D59"/>
    <w:rsid w:val="002279E5"/>
    <w:rsid w:val="00227D3E"/>
    <w:rsid w:val="00230EB0"/>
    <w:rsid w:val="00233B57"/>
    <w:rsid w:val="00234BB0"/>
    <w:rsid w:val="00235258"/>
    <w:rsid w:val="0024107D"/>
    <w:rsid w:val="00241503"/>
    <w:rsid w:val="00242D06"/>
    <w:rsid w:val="00242F8A"/>
    <w:rsid w:val="00245783"/>
    <w:rsid w:val="002462C8"/>
    <w:rsid w:val="00246D38"/>
    <w:rsid w:val="00247443"/>
    <w:rsid w:val="00250B47"/>
    <w:rsid w:val="002535D4"/>
    <w:rsid w:val="00253D5C"/>
    <w:rsid w:val="002543F5"/>
    <w:rsid w:val="00255202"/>
    <w:rsid w:val="002569E9"/>
    <w:rsid w:val="00260F3E"/>
    <w:rsid w:val="00261D4A"/>
    <w:rsid w:val="00263233"/>
    <w:rsid w:val="00264EFA"/>
    <w:rsid w:val="00266024"/>
    <w:rsid w:val="00266221"/>
    <w:rsid w:val="002668E5"/>
    <w:rsid w:val="00266AA4"/>
    <w:rsid w:val="0026727D"/>
    <w:rsid w:val="00267A3B"/>
    <w:rsid w:val="00267FAF"/>
    <w:rsid w:val="002743B7"/>
    <w:rsid w:val="00274B8E"/>
    <w:rsid w:val="00275822"/>
    <w:rsid w:val="00275FE3"/>
    <w:rsid w:val="00280C7B"/>
    <w:rsid w:val="00281B37"/>
    <w:rsid w:val="00283360"/>
    <w:rsid w:val="00283375"/>
    <w:rsid w:val="00284956"/>
    <w:rsid w:val="00286461"/>
    <w:rsid w:val="0029068F"/>
    <w:rsid w:val="00293111"/>
    <w:rsid w:val="00293149"/>
    <w:rsid w:val="00293595"/>
    <w:rsid w:val="0029396B"/>
    <w:rsid w:val="00294D1D"/>
    <w:rsid w:val="002978E4"/>
    <w:rsid w:val="002A148D"/>
    <w:rsid w:val="002A285B"/>
    <w:rsid w:val="002A39D6"/>
    <w:rsid w:val="002A51A3"/>
    <w:rsid w:val="002A57B5"/>
    <w:rsid w:val="002A7751"/>
    <w:rsid w:val="002B2032"/>
    <w:rsid w:val="002B2346"/>
    <w:rsid w:val="002B3224"/>
    <w:rsid w:val="002B3ED6"/>
    <w:rsid w:val="002B4AA8"/>
    <w:rsid w:val="002C0D34"/>
    <w:rsid w:val="002C163E"/>
    <w:rsid w:val="002C19F4"/>
    <w:rsid w:val="002C228F"/>
    <w:rsid w:val="002C2B58"/>
    <w:rsid w:val="002C468D"/>
    <w:rsid w:val="002C4D2C"/>
    <w:rsid w:val="002C6BE2"/>
    <w:rsid w:val="002D170E"/>
    <w:rsid w:val="002D2A79"/>
    <w:rsid w:val="002D2C7C"/>
    <w:rsid w:val="002D2DF2"/>
    <w:rsid w:val="002D46A4"/>
    <w:rsid w:val="002D6978"/>
    <w:rsid w:val="002D76DD"/>
    <w:rsid w:val="002E03BF"/>
    <w:rsid w:val="002E1507"/>
    <w:rsid w:val="002E2751"/>
    <w:rsid w:val="002E49F2"/>
    <w:rsid w:val="002E5A2A"/>
    <w:rsid w:val="002E7062"/>
    <w:rsid w:val="002F03FC"/>
    <w:rsid w:val="002F05FD"/>
    <w:rsid w:val="002F1374"/>
    <w:rsid w:val="002F6367"/>
    <w:rsid w:val="00300778"/>
    <w:rsid w:val="003011A3"/>
    <w:rsid w:val="0030153B"/>
    <w:rsid w:val="00301B0B"/>
    <w:rsid w:val="00302A99"/>
    <w:rsid w:val="003042E7"/>
    <w:rsid w:val="00305BC2"/>
    <w:rsid w:val="00310865"/>
    <w:rsid w:val="003162A0"/>
    <w:rsid w:val="00316937"/>
    <w:rsid w:val="00316C74"/>
    <w:rsid w:val="00316F7C"/>
    <w:rsid w:val="00317D3B"/>
    <w:rsid w:val="0032099D"/>
    <w:rsid w:val="00322446"/>
    <w:rsid w:val="00322B8A"/>
    <w:rsid w:val="00323397"/>
    <w:rsid w:val="00323590"/>
    <w:rsid w:val="00324AB0"/>
    <w:rsid w:val="00325DEA"/>
    <w:rsid w:val="00325E1C"/>
    <w:rsid w:val="003262C5"/>
    <w:rsid w:val="003313A5"/>
    <w:rsid w:val="00332808"/>
    <w:rsid w:val="00333402"/>
    <w:rsid w:val="00334300"/>
    <w:rsid w:val="00336F05"/>
    <w:rsid w:val="00337455"/>
    <w:rsid w:val="00337E83"/>
    <w:rsid w:val="0034046D"/>
    <w:rsid w:val="00340863"/>
    <w:rsid w:val="0034405E"/>
    <w:rsid w:val="00344103"/>
    <w:rsid w:val="00345207"/>
    <w:rsid w:val="003471E0"/>
    <w:rsid w:val="0035043F"/>
    <w:rsid w:val="00350681"/>
    <w:rsid w:val="003506A7"/>
    <w:rsid w:val="00350E0D"/>
    <w:rsid w:val="003518BD"/>
    <w:rsid w:val="00352E01"/>
    <w:rsid w:val="003538E7"/>
    <w:rsid w:val="0035725E"/>
    <w:rsid w:val="00365D1B"/>
    <w:rsid w:val="0036607E"/>
    <w:rsid w:val="00366F0E"/>
    <w:rsid w:val="00370216"/>
    <w:rsid w:val="00371DC1"/>
    <w:rsid w:val="003756F2"/>
    <w:rsid w:val="00380871"/>
    <w:rsid w:val="00381397"/>
    <w:rsid w:val="0038212F"/>
    <w:rsid w:val="00382EA8"/>
    <w:rsid w:val="00385402"/>
    <w:rsid w:val="003859C1"/>
    <w:rsid w:val="00387158"/>
    <w:rsid w:val="00387E4E"/>
    <w:rsid w:val="00391FB9"/>
    <w:rsid w:val="003921B6"/>
    <w:rsid w:val="00392B56"/>
    <w:rsid w:val="00394733"/>
    <w:rsid w:val="00395647"/>
    <w:rsid w:val="00396AAA"/>
    <w:rsid w:val="003A34C0"/>
    <w:rsid w:val="003A3C06"/>
    <w:rsid w:val="003A434F"/>
    <w:rsid w:val="003A49BC"/>
    <w:rsid w:val="003A5456"/>
    <w:rsid w:val="003A5BCA"/>
    <w:rsid w:val="003A7912"/>
    <w:rsid w:val="003B0A2D"/>
    <w:rsid w:val="003B245E"/>
    <w:rsid w:val="003B4C91"/>
    <w:rsid w:val="003B5F32"/>
    <w:rsid w:val="003B5FFB"/>
    <w:rsid w:val="003B6DC0"/>
    <w:rsid w:val="003B70AD"/>
    <w:rsid w:val="003C0783"/>
    <w:rsid w:val="003C19D5"/>
    <w:rsid w:val="003C1FAB"/>
    <w:rsid w:val="003C2706"/>
    <w:rsid w:val="003C3290"/>
    <w:rsid w:val="003C388C"/>
    <w:rsid w:val="003C5113"/>
    <w:rsid w:val="003C5FFE"/>
    <w:rsid w:val="003C6ED7"/>
    <w:rsid w:val="003D2633"/>
    <w:rsid w:val="003D3F8A"/>
    <w:rsid w:val="003D5AAA"/>
    <w:rsid w:val="003D7515"/>
    <w:rsid w:val="003E02A1"/>
    <w:rsid w:val="003E0C89"/>
    <w:rsid w:val="003E2233"/>
    <w:rsid w:val="003E2804"/>
    <w:rsid w:val="003E369B"/>
    <w:rsid w:val="003E6A14"/>
    <w:rsid w:val="003E7EDF"/>
    <w:rsid w:val="003F0170"/>
    <w:rsid w:val="003F0204"/>
    <w:rsid w:val="003F0538"/>
    <w:rsid w:val="003F3400"/>
    <w:rsid w:val="003F7349"/>
    <w:rsid w:val="003F7807"/>
    <w:rsid w:val="003F7A14"/>
    <w:rsid w:val="00400C92"/>
    <w:rsid w:val="0040137C"/>
    <w:rsid w:val="004023E1"/>
    <w:rsid w:val="004053D4"/>
    <w:rsid w:val="004060DD"/>
    <w:rsid w:val="0040694C"/>
    <w:rsid w:val="0040799C"/>
    <w:rsid w:val="00407FF0"/>
    <w:rsid w:val="004114DA"/>
    <w:rsid w:val="00411530"/>
    <w:rsid w:val="00411531"/>
    <w:rsid w:val="00411F04"/>
    <w:rsid w:val="00412158"/>
    <w:rsid w:val="00414443"/>
    <w:rsid w:val="004161F8"/>
    <w:rsid w:val="00416909"/>
    <w:rsid w:val="00416BD5"/>
    <w:rsid w:val="00420202"/>
    <w:rsid w:val="0042189A"/>
    <w:rsid w:val="004227AA"/>
    <w:rsid w:val="00423B77"/>
    <w:rsid w:val="004246F4"/>
    <w:rsid w:val="00424D7C"/>
    <w:rsid w:val="0042619C"/>
    <w:rsid w:val="00426401"/>
    <w:rsid w:val="004268E7"/>
    <w:rsid w:val="00426AC7"/>
    <w:rsid w:val="00427B05"/>
    <w:rsid w:val="00430CF8"/>
    <w:rsid w:val="004314B6"/>
    <w:rsid w:val="0043286F"/>
    <w:rsid w:val="00432A0F"/>
    <w:rsid w:val="004335D5"/>
    <w:rsid w:val="00436940"/>
    <w:rsid w:val="00436F0E"/>
    <w:rsid w:val="00437F0F"/>
    <w:rsid w:val="0044013A"/>
    <w:rsid w:val="00443580"/>
    <w:rsid w:val="00443B63"/>
    <w:rsid w:val="004442EF"/>
    <w:rsid w:val="00445CED"/>
    <w:rsid w:val="00447784"/>
    <w:rsid w:val="004505E8"/>
    <w:rsid w:val="004511A1"/>
    <w:rsid w:val="00452394"/>
    <w:rsid w:val="0045318C"/>
    <w:rsid w:val="004542F9"/>
    <w:rsid w:val="00455473"/>
    <w:rsid w:val="00456A37"/>
    <w:rsid w:val="00456ABA"/>
    <w:rsid w:val="0045743F"/>
    <w:rsid w:val="00457DD8"/>
    <w:rsid w:val="00460D38"/>
    <w:rsid w:val="00461FB2"/>
    <w:rsid w:val="00462436"/>
    <w:rsid w:val="00464247"/>
    <w:rsid w:val="00465585"/>
    <w:rsid w:val="00467089"/>
    <w:rsid w:val="004730AC"/>
    <w:rsid w:val="0047360D"/>
    <w:rsid w:val="00473A47"/>
    <w:rsid w:val="00474B22"/>
    <w:rsid w:val="00475D28"/>
    <w:rsid w:val="004767B5"/>
    <w:rsid w:val="00476861"/>
    <w:rsid w:val="00480A91"/>
    <w:rsid w:val="00481E38"/>
    <w:rsid w:val="004823B5"/>
    <w:rsid w:val="00482A59"/>
    <w:rsid w:val="004873EC"/>
    <w:rsid w:val="00487C3B"/>
    <w:rsid w:val="00492457"/>
    <w:rsid w:val="0049385C"/>
    <w:rsid w:val="004945D5"/>
    <w:rsid w:val="004947BD"/>
    <w:rsid w:val="00495B4F"/>
    <w:rsid w:val="00497506"/>
    <w:rsid w:val="00497832"/>
    <w:rsid w:val="004A0A9A"/>
    <w:rsid w:val="004A172B"/>
    <w:rsid w:val="004A4274"/>
    <w:rsid w:val="004A48E6"/>
    <w:rsid w:val="004A5051"/>
    <w:rsid w:val="004A6FE0"/>
    <w:rsid w:val="004A7236"/>
    <w:rsid w:val="004B2B3D"/>
    <w:rsid w:val="004B3C97"/>
    <w:rsid w:val="004B43AF"/>
    <w:rsid w:val="004B4763"/>
    <w:rsid w:val="004B66FD"/>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E1FC9"/>
    <w:rsid w:val="004E23CB"/>
    <w:rsid w:val="004E3D7B"/>
    <w:rsid w:val="004E6438"/>
    <w:rsid w:val="004E65FB"/>
    <w:rsid w:val="004E6E23"/>
    <w:rsid w:val="004E7D9D"/>
    <w:rsid w:val="004E7FFC"/>
    <w:rsid w:val="004F2645"/>
    <w:rsid w:val="004F319C"/>
    <w:rsid w:val="004F36F9"/>
    <w:rsid w:val="004F6BA9"/>
    <w:rsid w:val="004F7EB0"/>
    <w:rsid w:val="00501E14"/>
    <w:rsid w:val="00502116"/>
    <w:rsid w:val="00503263"/>
    <w:rsid w:val="005032E7"/>
    <w:rsid w:val="00504D5D"/>
    <w:rsid w:val="005052C7"/>
    <w:rsid w:val="00506EDE"/>
    <w:rsid w:val="00510C22"/>
    <w:rsid w:val="00511246"/>
    <w:rsid w:val="005121D8"/>
    <w:rsid w:val="005156CF"/>
    <w:rsid w:val="00515CEC"/>
    <w:rsid w:val="005166A5"/>
    <w:rsid w:val="00523260"/>
    <w:rsid w:val="0052377B"/>
    <w:rsid w:val="0052523D"/>
    <w:rsid w:val="00525250"/>
    <w:rsid w:val="00525FBA"/>
    <w:rsid w:val="00526DD2"/>
    <w:rsid w:val="00527985"/>
    <w:rsid w:val="005300C8"/>
    <w:rsid w:val="00530C30"/>
    <w:rsid w:val="00530CF9"/>
    <w:rsid w:val="00531529"/>
    <w:rsid w:val="005318C7"/>
    <w:rsid w:val="00531D6E"/>
    <w:rsid w:val="00532545"/>
    <w:rsid w:val="00532698"/>
    <w:rsid w:val="00533095"/>
    <w:rsid w:val="005335F3"/>
    <w:rsid w:val="00533D6D"/>
    <w:rsid w:val="00535BFB"/>
    <w:rsid w:val="00537CCA"/>
    <w:rsid w:val="00540263"/>
    <w:rsid w:val="005405AE"/>
    <w:rsid w:val="00540BF7"/>
    <w:rsid w:val="005428FF"/>
    <w:rsid w:val="00542FD2"/>
    <w:rsid w:val="00543D7B"/>
    <w:rsid w:val="005447D0"/>
    <w:rsid w:val="00546B67"/>
    <w:rsid w:val="00554E8E"/>
    <w:rsid w:val="005557C9"/>
    <w:rsid w:val="005578CB"/>
    <w:rsid w:val="005579A5"/>
    <w:rsid w:val="00561FD4"/>
    <w:rsid w:val="00563417"/>
    <w:rsid w:val="00563E83"/>
    <w:rsid w:val="005653A1"/>
    <w:rsid w:val="0056674D"/>
    <w:rsid w:val="00570916"/>
    <w:rsid w:val="00574E3C"/>
    <w:rsid w:val="005766E0"/>
    <w:rsid w:val="00577426"/>
    <w:rsid w:val="005832B2"/>
    <w:rsid w:val="00591483"/>
    <w:rsid w:val="00591A6C"/>
    <w:rsid w:val="00593737"/>
    <w:rsid w:val="005972A7"/>
    <w:rsid w:val="005978DB"/>
    <w:rsid w:val="00597AA2"/>
    <w:rsid w:val="005A1349"/>
    <w:rsid w:val="005A2507"/>
    <w:rsid w:val="005A2803"/>
    <w:rsid w:val="005A3172"/>
    <w:rsid w:val="005A57FA"/>
    <w:rsid w:val="005A583E"/>
    <w:rsid w:val="005A5BEC"/>
    <w:rsid w:val="005A65A2"/>
    <w:rsid w:val="005A7087"/>
    <w:rsid w:val="005A74FE"/>
    <w:rsid w:val="005A76D9"/>
    <w:rsid w:val="005B2823"/>
    <w:rsid w:val="005B465B"/>
    <w:rsid w:val="005B6F1F"/>
    <w:rsid w:val="005C0755"/>
    <w:rsid w:val="005C2C87"/>
    <w:rsid w:val="005C329C"/>
    <w:rsid w:val="005C52A3"/>
    <w:rsid w:val="005C56A6"/>
    <w:rsid w:val="005D234B"/>
    <w:rsid w:val="005D242A"/>
    <w:rsid w:val="005E0359"/>
    <w:rsid w:val="005E06F0"/>
    <w:rsid w:val="005E10A2"/>
    <w:rsid w:val="005E1B2D"/>
    <w:rsid w:val="005E4831"/>
    <w:rsid w:val="005E6C51"/>
    <w:rsid w:val="005E6F3F"/>
    <w:rsid w:val="005E779D"/>
    <w:rsid w:val="005F3429"/>
    <w:rsid w:val="005F3B68"/>
    <w:rsid w:val="005F4079"/>
    <w:rsid w:val="005F40F5"/>
    <w:rsid w:val="005F6B28"/>
    <w:rsid w:val="005F79E5"/>
    <w:rsid w:val="005F7BC7"/>
    <w:rsid w:val="00603C4D"/>
    <w:rsid w:val="00604520"/>
    <w:rsid w:val="006059E6"/>
    <w:rsid w:val="0060685F"/>
    <w:rsid w:val="00607B7C"/>
    <w:rsid w:val="00610697"/>
    <w:rsid w:val="0061239A"/>
    <w:rsid w:val="00612C0F"/>
    <w:rsid w:val="006133E5"/>
    <w:rsid w:val="00615358"/>
    <w:rsid w:val="00621218"/>
    <w:rsid w:val="0062298E"/>
    <w:rsid w:val="00623598"/>
    <w:rsid w:val="00623979"/>
    <w:rsid w:val="00623BA9"/>
    <w:rsid w:val="0062557C"/>
    <w:rsid w:val="00625AB2"/>
    <w:rsid w:val="00631B4A"/>
    <w:rsid w:val="00633029"/>
    <w:rsid w:val="00633C40"/>
    <w:rsid w:val="00633E40"/>
    <w:rsid w:val="00636361"/>
    <w:rsid w:val="00641982"/>
    <w:rsid w:val="00641F5E"/>
    <w:rsid w:val="0064406E"/>
    <w:rsid w:val="006442DF"/>
    <w:rsid w:val="0064444E"/>
    <w:rsid w:val="00645C62"/>
    <w:rsid w:val="006465AB"/>
    <w:rsid w:val="00646ED5"/>
    <w:rsid w:val="00647711"/>
    <w:rsid w:val="00651E73"/>
    <w:rsid w:val="0065208E"/>
    <w:rsid w:val="00653158"/>
    <w:rsid w:val="00653936"/>
    <w:rsid w:val="00656B1D"/>
    <w:rsid w:val="00661406"/>
    <w:rsid w:val="00662142"/>
    <w:rsid w:val="00664E8B"/>
    <w:rsid w:val="00665335"/>
    <w:rsid w:val="0066604E"/>
    <w:rsid w:val="0066690B"/>
    <w:rsid w:val="00672900"/>
    <w:rsid w:val="00672D32"/>
    <w:rsid w:val="0067394A"/>
    <w:rsid w:val="00675C04"/>
    <w:rsid w:val="00676630"/>
    <w:rsid w:val="00676DF3"/>
    <w:rsid w:val="0068346A"/>
    <w:rsid w:val="006842AD"/>
    <w:rsid w:val="006851C8"/>
    <w:rsid w:val="0068595E"/>
    <w:rsid w:val="006862AA"/>
    <w:rsid w:val="006871B3"/>
    <w:rsid w:val="00691130"/>
    <w:rsid w:val="006938F4"/>
    <w:rsid w:val="00696E1C"/>
    <w:rsid w:val="006976E0"/>
    <w:rsid w:val="006A0355"/>
    <w:rsid w:val="006A0409"/>
    <w:rsid w:val="006A0667"/>
    <w:rsid w:val="006A0BF8"/>
    <w:rsid w:val="006A2A49"/>
    <w:rsid w:val="006A3233"/>
    <w:rsid w:val="006A362E"/>
    <w:rsid w:val="006A4A3E"/>
    <w:rsid w:val="006A6770"/>
    <w:rsid w:val="006B08A7"/>
    <w:rsid w:val="006B0A68"/>
    <w:rsid w:val="006B0D38"/>
    <w:rsid w:val="006B1523"/>
    <w:rsid w:val="006B1A7B"/>
    <w:rsid w:val="006B1D76"/>
    <w:rsid w:val="006B20B4"/>
    <w:rsid w:val="006B25A1"/>
    <w:rsid w:val="006B3AB9"/>
    <w:rsid w:val="006B3AF3"/>
    <w:rsid w:val="006B4FBB"/>
    <w:rsid w:val="006B5024"/>
    <w:rsid w:val="006B59C4"/>
    <w:rsid w:val="006B5EC0"/>
    <w:rsid w:val="006B7393"/>
    <w:rsid w:val="006B7D15"/>
    <w:rsid w:val="006C3D72"/>
    <w:rsid w:val="006C45BA"/>
    <w:rsid w:val="006C4FFB"/>
    <w:rsid w:val="006C7BCB"/>
    <w:rsid w:val="006D0052"/>
    <w:rsid w:val="006D0CAC"/>
    <w:rsid w:val="006D2575"/>
    <w:rsid w:val="006D4753"/>
    <w:rsid w:val="006D5CAB"/>
    <w:rsid w:val="006E0F76"/>
    <w:rsid w:val="006E1429"/>
    <w:rsid w:val="006E2881"/>
    <w:rsid w:val="006E4522"/>
    <w:rsid w:val="006E4F8A"/>
    <w:rsid w:val="006E64C7"/>
    <w:rsid w:val="006E6682"/>
    <w:rsid w:val="006E673C"/>
    <w:rsid w:val="006F39FD"/>
    <w:rsid w:val="006F47D9"/>
    <w:rsid w:val="006F6992"/>
    <w:rsid w:val="006F6A88"/>
    <w:rsid w:val="006F7054"/>
    <w:rsid w:val="006F736E"/>
    <w:rsid w:val="006F7C62"/>
    <w:rsid w:val="00700643"/>
    <w:rsid w:val="00704042"/>
    <w:rsid w:val="00706FEC"/>
    <w:rsid w:val="0071118B"/>
    <w:rsid w:val="007133B5"/>
    <w:rsid w:val="007140BA"/>
    <w:rsid w:val="0071574F"/>
    <w:rsid w:val="00716307"/>
    <w:rsid w:val="00716A85"/>
    <w:rsid w:val="00717E7B"/>
    <w:rsid w:val="00720E26"/>
    <w:rsid w:val="00722637"/>
    <w:rsid w:val="00725291"/>
    <w:rsid w:val="00730242"/>
    <w:rsid w:val="00730BAA"/>
    <w:rsid w:val="00730FA5"/>
    <w:rsid w:val="007313FD"/>
    <w:rsid w:val="00731403"/>
    <w:rsid w:val="00731891"/>
    <w:rsid w:val="0073280F"/>
    <w:rsid w:val="00733178"/>
    <w:rsid w:val="00734993"/>
    <w:rsid w:val="0073629D"/>
    <w:rsid w:val="007369BA"/>
    <w:rsid w:val="0073757A"/>
    <w:rsid w:val="00740752"/>
    <w:rsid w:val="0074284B"/>
    <w:rsid w:val="00744C74"/>
    <w:rsid w:val="007512F6"/>
    <w:rsid w:val="0075179A"/>
    <w:rsid w:val="00751AB1"/>
    <w:rsid w:val="007548D7"/>
    <w:rsid w:val="007553D4"/>
    <w:rsid w:val="00760AD1"/>
    <w:rsid w:val="00760D93"/>
    <w:rsid w:val="00761133"/>
    <w:rsid w:val="007619FB"/>
    <w:rsid w:val="0076203A"/>
    <w:rsid w:val="00763AF2"/>
    <w:rsid w:val="00767A01"/>
    <w:rsid w:val="00767AF5"/>
    <w:rsid w:val="00771193"/>
    <w:rsid w:val="007729C9"/>
    <w:rsid w:val="00773CB5"/>
    <w:rsid w:val="007742A1"/>
    <w:rsid w:val="00774600"/>
    <w:rsid w:val="00777FF4"/>
    <w:rsid w:val="00781332"/>
    <w:rsid w:val="007819B0"/>
    <w:rsid w:val="007837C1"/>
    <w:rsid w:val="007848E0"/>
    <w:rsid w:val="0078514D"/>
    <w:rsid w:val="00791713"/>
    <w:rsid w:val="00791D2B"/>
    <w:rsid w:val="00794454"/>
    <w:rsid w:val="00795377"/>
    <w:rsid w:val="007A1C46"/>
    <w:rsid w:val="007A2D73"/>
    <w:rsid w:val="007A5E5B"/>
    <w:rsid w:val="007B381B"/>
    <w:rsid w:val="007B56C0"/>
    <w:rsid w:val="007B6F61"/>
    <w:rsid w:val="007B7700"/>
    <w:rsid w:val="007C024F"/>
    <w:rsid w:val="007C10F3"/>
    <w:rsid w:val="007C12C6"/>
    <w:rsid w:val="007C46B5"/>
    <w:rsid w:val="007C6A05"/>
    <w:rsid w:val="007D0868"/>
    <w:rsid w:val="007D13D9"/>
    <w:rsid w:val="007D2E3F"/>
    <w:rsid w:val="007D3430"/>
    <w:rsid w:val="007D3593"/>
    <w:rsid w:val="007D4708"/>
    <w:rsid w:val="007D4B77"/>
    <w:rsid w:val="007D5BC0"/>
    <w:rsid w:val="007D6321"/>
    <w:rsid w:val="007D71B4"/>
    <w:rsid w:val="007D77B2"/>
    <w:rsid w:val="007D7B7B"/>
    <w:rsid w:val="007E0809"/>
    <w:rsid w:val="007E12A1"/>
    <w:rsid w:val="007E7814"/>
    <w:rsid w:val="007F0A2E"/>
    <w:rsid w:val="007F1052"/>
    <w:rsid w:val="007F49BB"/>
    <w:rsid w:val="007F5314"/>
    <w:rsid w:val="007F60AC"/>
    <w:rsid w:val="007F625C"/>
    <w:rsid w:val="007F63D0"/>
    <w:rsid w:val="007F6D48"/>
    <w:rsid w:val="007F6F78"/>
    <w:rsid w:val="007F7114"/>
    <w:rsid w:val="007F730F"/>
    <w:rsid w:val="00800060"/>
    <w:rsid w:val="00800337"/>
    <w:rsid w:val="00800646"/>
    <w:rsid w:val="008009B0"/>
    <w:rsid w:val="00800C95"/>
    <w:rsid w:val="00803BB3"/>
    <w:rsid w:val="00804036"/>
    <w:rsid w:val="008059AB"/>
    <w:rsid w:val="008071A7"/>
    <w:rsid w:val="00807CCB"/>
    <w:rsid w:val="008101FC"/>
    <w:rsid w:val="008108E8"/>
    <w:rsid w:val="0081353F"/>
    <w:rsid w:val="00816407"/>
    <w:rsid w:val="00817E8C"/>
    <w:rsid w:val="00821226"/>
    <w:rsid w:val="00821E37"/>
    <w:rsid w:val="00821E72"/>
    <w:rsid w:val="00823CC6"/>
    <w:rsid w:val="00825809"/>
    <w:rsid w:val="00825F93"/>
    <w:rsid w:val="00831982"/>
    <w:rsid w:val="0083257F"/>
    <w:rsid w:val="00833CF7"/>
    <w:rsid w:val="00835E65"/>
    <w:rsid w:val="00836144"/>
    <w:rsid w:val="00837AFC"/>
    <w:rsid w:val="00841F61"/>
    <w:rsid w:val="008434BA"/>
    <w:rsid w:val="00845D24"/>
    <w:rsid w:val="00845DBC"/>
    <w:rsid w:val="00851093"/>
    <w:rsid w:val="008517A6"/>
    <w:rsid w:val="008522DF"/>
    <w:rsid w:val="008544DB"/>
    <w:rsid w:val="00862FA3"/>
    <w:rsid w:val="00862FDC"/>
    <w:rsid w:val="00863F94"/>
    <w:rsid w:val="00865845"/>
    <w:rsid w:val="00866EEF"/>
    <w:rsid w:val="008757CC"/>
    <w:rsid w:val="008765DF"/>
    <w:rsid w:val="00876EC4"/>
    <w:rsid w:val="0087728F"/>
    <w:rsid w:val="00877453"/>
    <w:rsid w:val="0088064F"/>
    <w:rsid w:val="00880D5D"/>
    <w:rsid w:val="008833CD"/>
    <w:rsid w:val="00885DF1"/>
    <w:rsid w:val="00885F0A"/>
    <w:rsid w:val="00887FCC"/>
    <w:rsid w:val="008903EF"/>
    <w:rsid w:val="00891B08"/>
    <w:rsid w:val="00893524"/>
    <w:rsid w:val="00893FAC"/>
    <w:rsid w:val="0089404C"/>
    <w:rsid w:val="008A03C9"/>
    <w:rsid w:val="008A0859"/>
    <w:rsid w:val="008A1075"/>
    <w:rsid w:val="008A160D"/>
    <w:rsid w:val="008A28F0"/>
    <w:rsid w:val="008A53D4"/>
    <w:rsid w:val="008A5C04"/>
    <w:rsid w:val="008A6AE5"/>
    <w:rsid w:val="008B0272"/>
    <w:rsid w:val="008B43F5"/>
    <w:rsid w:val="008C03A0"/>
    <w:rsid w:val="008C0ED3"/>
    <w:rsid w:val="008C0FFF"/>
    <w:rsid w:val="008C162C"/>
    <w:rsid w:val="008C2C97"/>
    <w:rsid w:val="008C3A8F"/>
    <w:rsid w:val="008C57E2"/>
    <w:rsid w:val="008C7007"/>
    <w:rsid w:val="008D06F2"/>
    <w:rsid w:val="008D0FEC"/>
    <w:rsid w:val="008D187C"/>
    <w:rsid w:val="008D1976"/>
    <w:rsid w:val="008D3FB0"/>
    <w:rsid w:val="008D4991"/>
    <w:rsid w:val="008D74B3"/>
    <w:rsid w:val="008D7C3D"/>
    <w:rsid w:val="008D7E9D"/>
    <w:rsid w:val="008E0D8C"/>
    <w:rsid w:val="008E18B1"/>
    <w:rsid w:val="008E23D2"/>
    <w:rsid w:val="008E3496"/>
    <w:rsid w:val="008E4197"/>
    <w:rsid w:val="008E463C"/>
    <w:rsid w:val="008E4708"/>
    <w:rsid w:val="008E511D"/>
    <w:rsid w:val="008E58B9"/>
    <w:rsid w:val="008E75AE"/>
    <w:rsid w:val="008F0835"/>
    <w:rsid w:val="008F0CC4"/>
    <w:rsid w:val="008F3D1E"/>
    <w:rsid w:val="008F4B86"/>
    <w:rsid w:val="008F6C51"/>
    <w:rsid w:val="009006A5"/>
    <w:rsid w:val="00900ABC"/>
    <w:rsid w:val="00902B37"/>
    <w:rsid w:val="0090700F"/>
    <w:rsid w:val="00911F5C"/>
    <w:rsid w:val="00911F70"/>
    <w:rsid w:val="009120EB"/>
    <w:rsid w:val="00914473"/>
    <w:rsid w:val="00914F38"/>
    <w:rsid w:val="00915D94"/>
    <w:rsid w:val="00917F97"/>
    <w:rsid w:val="00924AA2"/>
    <w:rsid w:val="009258C6"/>
    <w:rsid w:val="00925985"/>
    <w:rsid w:val="00930A02"/>
    <w:rsid w:val="00931845"/>
    <w:rsid w:val="00931FBC"/>
    <w:rsid w:val="00932C87"/>
    <w:rsid w:val="009401C7"/>
    <w:rsid w:val="00945C56"/>
    <w:rsid w:val="009462DD"/>
    <w:rsid w:val="009526A4"/>
    <w:rsid w:val="00952F8F"/>
    <w:rsid w:val="00953265"/>
    <w:rsid w:val="00953CA5"/>
    <w:rsid w:val="009546D0"/>
    <w:rsid w:val="009561A9"/>
    <w:rsid w:val="00956670"/>
    <w:rsid w:val="0096004A"/>
    <w:rsid w:val="009600BB"/>
    <w:rsid w:val="00961770"/>
    <w:rsid w:val="00961D14"/>
    <w:rsid w:val="00962660"/>
    <w:rsid w:val="00963F04"/>
    <w:rsid w:val="00964B8E"/>
    <w:rsid w:val="009651B9"/>
    <w:rsid w:val="00967CC7"/>
    <w:rsid w:val="00971830"/>
    <w:rsid w:val="0097202A"/>
    <w:rsid w:val="00972E3C"/>
    <w:rsid w:val="00974D66"/>
    <w:rsid w:val="009750E5"/>
    <w:rsid w:val="0097601A"/>
    <w:rsid w:val="0097636F"/>
    <w:rsid w:val="009766BD"/>
    <w:rsid w:val="00976EA8"/>
    <w:rsid w:val="009775C5"/>
    <w:rsid w:val="0098075C"/>
    <w:rsid w:val="0098130D"/>
    <w:rsid w:val="00985EBE"/>
    <w:rsid w:val="009860F5"/>
    <w:rsid w:val="00990B7F"/>
    <w:rsid w:val="009912AB"/>
    <w:rsid w:val="00992545"/>
    <w:rsid w:val="00994C10"/>
    <w:rsid w:val="00995F34"/>
    <w:rsid w:val="00997041"/>
    <w:rsid w:val="00997E5D"/>
    <w:rsid w:val="009A16A5"/>
    <w:rsid w:val="009A56D9"/>
    <w:rsid w:val="009A664B"/>
    <w:rsid w:val="009A7FC5"/>
    <w:rsid w:val="009B0294"/>
    <w:rsid w:val="009B0462"/>
    <w:rsid w:val="009B0DBA"/>
    <w:rsid w:val="009B267A"/>
    <w:rsid w:val="009B542F"/>
    <w:rsid w:val="009B6E5E"/>
    <w:rsid w:val="009B7EF8"/>
    <w:rsid w:val="009C11B1"/>
    <w:rsid w:val="009C13F9"/>
    <w:rsid w:val="009C258D"/>
    <w:rsid w:val="009C402F"/>
    <w:rsid w:val="009C5A69"/>
    <w:rsid w:val="009D1437"/>
    <w:rsid w:val="009D587E"/>
    <w:rsid w:val="009D680A"/>
    <w:rsid w:val="009D7E35"/>
    <w:rsid w:val="009E28A0"/>
    <w:rsid w:val="009E53A3"/>
    <w:rsid w:val="009E5AB7"/>
    <w:rsid w:val="009E65F6"/>
    <w:rsid w:val="009E74DA"/>
    <w:rsid w:val="009F18FD"/>
    <w:rsid w:val="009F2039"/>
    <w:rsid w:val="009F26A6"/>
    <w:rsid w:val="009F2D9A"/>
    <w:rsid w:val="009F4734"/>
    <w:rsid w:val="009F4B6B"/>
    <w:rsid w:val="009F58D0"/>
    <w:rsid w:val="009F79DC"/>
    <w:rsid w:val="00A00BFA"/>
    <w:rsid w:val="00A00DE4"/>
    <w:rsid w:val="00A00FA5"/>
    <w:rsid w:val="00A034D6"/>
    <w:rsid w:val="00A03DB5"/>
    <w:rsid w:val="00A04B4B"/>
    <w:rsid w:val="00A05486"/>
    <w:rsid w:val="00A06A2B"/>
    <w:rsid w:val="00A07231"/>
    <w:rsid w:val="00A07BF1"/>
    <w:rsid w:val="00A139D3"/>
    <w:rsid w:val="00A144ED"/>
    <w:rsid w:val="00A1609F"/>
    <w:rsid w:val="00A1639A"/>
    <w:rsid w:val="00A16F28"/>
    <w:rsid w:val="00A22594"/>
    <w:rsid w:val="00A22FC1"/>
    <w:rsid w:val="00A2484D"/>
    <w:rsid w:val="00A258C2"/>
    <w:rsid w:val="00A261DF"/>
    <w:rsid w:val="00A276D0"/>
    <w:rsid w:val="00A27C72"/>
    <w:rsid w:val="00A305BA"/>
    <w:rsid w:val="00A32610"/>
    <w:rsid w:val="00A33D09"/>
    <w:rsid w:val="00A35122"/>
    <w:rsid w:val="00A354D5"/>
    <w:rsid w:val="00A359F6"/>
    <w:rsid w:val="00A369A0"/>
    <w:rsid w:val="00A405DB"/>
    <w:rsid w:val="00A44C4E"/>
    <w:rsid w:val="00A50190"/>
    <w:rsid w:val="00A53A87"/>
    <w:rsid w:val="00A54E67"/>
    <w:rsid w:val="00A559D5"/>
    <w:rsid w:val="00A5669A"/>
    <w:rsid w:val="00A57051"/>
    <w:rsid w:val="00A602B0"/>
    <w:rsid w:val="00A60666"/>
    <w:rsid w:val="00A60DB0"/>
    <w:rsid w:val="00A618D1"/>
    <w:rsid w:val="00A666DE"/>
    <w:rsid w:val="00A702FC"/>
    <w:rsid w:val="00A70CFC"/>
    <w:rsid w:val="00A7170F"/>
    <w:rsid w:val="00A71CCB"/>
    <w:rsid w:val="00A72D3C"/>
    <w:rsid w:val="00A7618F"/>
    <w:rsid w:val="00A76FD6"/>
    <w:rsid w:val="00A772EF"/>
    <w:rsid w:val="00A77F8A"/>
    <w:rsid w:val="00A80881"/>
    <w:rsid w:val="00A82FEA"/>
    <w:rsid w:val="00A8408D"/>
    <w:rsid w:val="00A9472C"/>
    <w:rsid w:val="00AA0A77"/>
    <w:rsid w:val="00AA4A78"/>
    <w:rsid w:val="00AA5259"/>
    <w:rsid w:val="00AA542A"/>
    <w:rsid w:val="00AA61D4"/>
    <w:rsid w:val="00AA7BFD"/>
    <w:rsid w:val="00AA7CF3"/>
    <w:rsid w:val="00AB0454"/>
    <w:rsid w:val="00AB0640"/>
    <w:rsid w:val="00AB1D20"/>
    <w:rsid w:val="00AB4A79"/>
    <w:rsid w:val="00AC372A"/>
    <w:rsid w:val="00AC6805"/>
    <w:rsid w:val="00AD0968"/>
    <w:rsid w:val="00AD241E"/>
    <w:rsid w:val="00AD394D"/>
    <w:rsid w:val="00AD5306"/>
    <w:rsid w:val="00AD6483"/>
    <w:rsid w:val="00AD7835"/>
    <w:rsid w:val="00AE0779"/>
    <w:rsid w:val="00AE2D5A"/>
    <w:rsid w:val="00AE2F65"/>
    <w:rsid w:val="00AE36D5"/>
    <w:rsid w:val="00AE6733"/>
    <w:rsid w:val="00AE6DB1"/>
    <w:rsid w:val="00AF2316"/>
    <w:rsid w:val="00AF3280"/>
    <w:rsid w:val="00AF34C9"/>
    <w:rsid w:val="00AF49E9"/>
    <w:rsid w:val="00AF5ACF"/>
    <w:rsid w:val="00B008C0"/>
    <w:rsid w:val="00B03DFF"/>
    <w:rsid w:val="00B0598C"/>
    <w:rsid w:val="00B05C4B"/>
    <w:rsid w:val="00B05D21"/>
    <w:rsid w:val="00B10D6F"/>
    <w:rsid w:val="00B124AA"/>
    <w:rsid w:val="00B15322"/>
    <w:rsid w:val="00B17C67"/>
    <w:rsid w:val="00B17E32"/>
    <w:rsid w:val="00B2081E"/>
    <w:rsid w:val="00B219FF"/>
    <w:rsid w:val="00B227C4"/>
    <w:rsid w:val="00B229A7"/>
    <w:rsid w:val="00B23112"/>
    <w:rsid w:val="00B23A76"/>
    <w:rsid w:val="00B269D8"/>
    <w:rsid w:val="00B26FFA"/>
    <w:rsid w:val="00B36A6C"/>
    <w:rsid w:val="00B40B55"/>
    <w:rsid w:val="00B412E2"/>
    <w:rsid w:val="00B415F0"/>
    <w:rsid w:val="00B421BD"/>
    <w:rsid w:val="00B429A5"/>
    <w:rsid w:val="00B4627C"/>
    <w:rsid w:val="00B47959"/>
    <w:rsid w:val="00B500C3"/>
    <w:rsid w:val="00B50C53"/>
    <w:rsid w:val="00B50DD5"/>
    <w:rsid w:val="00B544F0"/>
    <w:rsid w:val="00B545A7"/>
    <w:rsid w:val="00B57CC3"/>
    <w:rsid w:val="00B60382"/>
    <w:rsid w:val="00B6158F"/>
    <w:rsid w:val="00B63D1C"/>
    <w:rsid w:val="00B65D67"/>
    <w:rsid w:val="00B67100"/>
    <w:rsid w:val="00B70E30"/>
    <w:rsid w:val="00B715D6"/>
    <w:rsid w:val="00B7167E"/>
    <w:rsid w:val="00B7392D"/>
    <w:rsid w:val="00B74005"/>
    <w:rsid w:val="00B77B04"/>
    <w:rsid w:val="00B8093F"/>
    <w:rsid w:val="00B80A64"/>
    <w:rsid w:val="00B80D70"/>
    <w:rsid w:val="00B83213"/>
    <w:rsid w:val="00B87D56"/>
    <w:rsid w:val="00B9004B"/>
    <w:rsid w:val="00B904C4"/>
    <w:rsid w:val="00B90CD4"/>
    <w:rsid w:val="00B91F8D"/>
    <w:rsid w:val="00B93728"/>
    <w:rsid w:val="00B93D3F"/>
    <w:rsid w:val="00B9565B"/>
    <w:rsid w:val="00B95CBE"/>
    <w:rsid w:val="00B975EE"/>
    <w:rsid w:val="00B97900"/>
    <w:rsid w:val="00BA14F1"/>
    <w:rsid w:val="00BA1AB4"/>
    <w:rsid w:val="00BA29A4"/>
    <w:rsid w:val="00BA2DD4"/>
    <w:rsid w:val="00BA4CDF"/>
    <w:rsid w:val="00BA51C3"/>
    <w:rsid w:val="00BB2E58"/>
    <w:rsid w:val="00BB52F5"/>
    <w:rsid w:val="00BB6A5E"/>
    <w:rsid w:val="00BB6E6E"/>
    <w:rsid w:val="00BC005D"/>
    <w:rsid w:val="00BC10F8"/>
    <w:rsid w:val="00BC53DB"/>
    <w:rsid w:val="00BD426A"/>
    <w:rsid w:val="00BD6464"/>
    <w:rsid w:val="00BD64C2"/>
    <w:rsid w:val="00BD72A1"/>
    <w:rsid w:val="00BE11A5"/>
    <w:rsid w:val="00BE2C29"/>
    <w:rsid w:val="00BE2DAD"/>
    <w:rsid w:val="00BE41A3"/>
    <w:rsid w:val="00BE546A"/>
    <w:rsid w:val="00BE5D68"/>
    <w:rsid w:val="00BE62EA"/>
    <w:rsid w:val="00BF7038"/>
    <w:rsid w:val="00BF7AAD"/>
    <w:rsid w:val="00C0001A"/>
    <w:rsid w:val="00C00074"/>
    <w:rsid w:val="00C001DF"/>
    <w:rsid w:val="00C00F1D"/>
    <w:rsid w:val="00C020A0"/>
    <w:rsid w:val="00C0578A"/>
    <w:rsid w:val="00C067AE"/>
    <w:rsid w:val="00C06CDD"/>
    <w:rsid w:val="00C07AED"/>
    <w:rsid w:val="00C1061F"/>
    <w:rsid w:val="00C10AC0"/>
    <w:rsid w:val="00C11B55"/>
    <w:rsid w:val="00C11CB1"/>
    <w:rsid w:val="00C129C4"/>
    <w:rsid w:val="00C12BB9"/>
    <w:rsid w:val="00C16E0E"/>
    <w:rsid w:val="00C17CDB"/>
    <w:rsid w:val="00C229BF"/>
    <w:rsid w:val="00C25779"/>
    <w:rsid w:val="00C3150F"/>
    <w:rsid w:val="00C320EC"/>
    <w:rsid w:val="00C331DC"/>
    <w:rsid w:val="00C338DB"/>
    <w:rsid w:val="00C33B68"/>
    <w:rsid w:val="00C3580C"/>
    <w:rsid w:val="00C3645D"/>
    <w:rsid w:val="00C37602"/>
    <w:rsid w:val="00C413F4"/>
    <w:rsid w:val="00C4449E"/>
    <w:rsid w:val="00C47C47"/>
    <w:rsid w:val="00C521FE"/>
    <w:rsid w:val="00C540BB"/>
    <w:rsid w:val="00C54CCA"/>
    <w:rsid w:val="00C54F22"/>
    <w:rsid w:val="00C55D84"/>
    <w:rsid w:val="00C56393"/>
    <w:rsid w:val="00C56BFB"/>
    <w:rsid w:val="00C6171B"/>
    <w:rsid w:val="00C61909"/>
    <w:rsid w:val="00C62A27"/>
    <w:rsid w:val="00C64580"/>
    <w:rsid w:val="00C64624"/>
    <w:rsid w:val="00C65E08"/>
    <w:rsid w:val="00C67192"/>
    <w:rsid w:val="00C718B7"/>
    <w:rsid w:val="00C71968"/>
    <w:rsid w:val="00C73715"/>
    <w:rsid w:val="00C75274"/>
    <w:rsid w:val="00C76420"/>
    <w:rsid w:val="00C77AFE"/>
    <w:rsid w:val="00C800CB"/>
    <w:rsid w:val="00C80386"/>
    <w:rsid w:val="00C8108C"/>
    <w:rsid w:val="00C83113"/>
    <w:rsid w:val="00C8352C"/>
    <w:rsid w:val="00C909AC"/>
    <w:rsid w:val="00C90F7F"/>
    <w:rsid w:val="00C93118"/>
    <w:rsid w:val="00C93AE1"/>
    <w:rsid w:val="00C940BF"/>
    <w:rsid w:val="00C947EB"/>
    <w:rsid w:val="00C95610"/>
    <w:rsid w:val="00C95715"/>
    <w:rsid w:val="00C968B4"/>
    <w:rsid w:val="00C971F9"/>
    <w:rsid w:val="00C97317"/>
    <w:rsid w:val="00CA1B7B"/>
    <w:rsid w:val="00CA1CA8"/>
    <w:rsid w:val="00CA3E94"/>
    <w:rsid w:val="00CA406B"/>
    <w:rsid w:val="00CB0724"/>
    <w:rsid w:val="00CB0CB0"/>
    <w:rsid w:val="00CB0ED4"/>
    <w:rsid w:val="00CB1EFF"/>
    <w:rsid w:val="00CB4C4E"/>
    <w:rsid w:val="00CB5706"/>
    <w:rsid w:val="00CB5DCD"/>
    <w:rsid w:val="00CB682F"/>
    <w:rsid w:val="00CB7A61"/>
    <w:rsid w:val="00CC1B49"/>
    <w:rsid w:val="00CC363D"/>
    <w:rsid w:val="00CC41FF"/>
    <w:rsid w:val="00CC64CA"/>
    <w:rsid w:val="00CC68BB"/>
    <w:rsid w:val="00CD2367"/>
    <w:rsid w:val="00CD3B05"/>
    <w:rsid w:val="00CD4387"/>
    <w:rsid w:val="00CE015E"/>
    <w:rsid w:val="00CE0215"/>
    <w:rsid w:val="00CE5E1A"/>
    <w:rsid w:val="00CE64FE"/>
    <w:rsid w:val="00CE6A7A"/>
    <w:rsid w:val="00CE7F7E"/>
    <w:rsid w:val="00CF025B"/>
    <w:rsid w:val="00CF0602"/>
    <w:rsid w:val="00CF1711"/>
    <w:rsid w:val="00CF1C87"/>
    <w:rsid w:val="00CF1E9D"/>
    <w:rsid w:val="00CF22B9"/>
    <w:rsid w:val="00CF2D7E"/>
    <w:rsid w:val="00CF3F70"/>
    <w:rsid w:val="00CF4A51"/>
    <w:rsid w:val="00D00E82"/>
    <w:rsid w:val="00D0233D"/>
    <w:rsid w:val="00D023EE"/>
    <w:rsid w:val="00D0240D"/>
    <w:rsid w:val="00D040A1"/>
    <w:rsid w:val="00D04291"/>
    <w:rsid w:val="00D0436A"/>
    <w:rsid w:val="00D0545F"/>
    <w:rsid w:val="00D111F5"/>
    <w:rsid w:val="00D12861"/>
    <w:rsid w:val="00D136B7"/>
    <w:rsid w:val="00D13A88"/>
    <w:rsid w:val="00D14DDC"/>
    <w:rsid w:val="00D20378"/>
    <w:rsid w:val="00D216A2"/>
    <w:rsid w:val="00D2214C"/>
    <w:rsid w:val="00D23326"/>
    <w:rsid w:val="00D237DE"/>
    <w:rsid w:val="00D23962"/>
    <w:rsid w:val="00D24A4B"/>
    <w:rsid w:val="00D26F12"/>
    <w:rsid w:val="00D31B0E"/>
    <w:rsid w:val="00D31E17"/>
    <w:rsid w:val="00D3376F"/>
    <w:rsid w:val="00D350A6"/>
    <w:rsid w:val="00D3783E"/>
    <w:rsid w:val="00D37A3C"/>
    <w:rsid w:val="00D41CFB"/>
    <w:rsid w:val="00D43903"/>
    <w:rsid w:val="00D43FD9"/>
    <w:rsid w:val="00D4408D"/>
    <w:rsid w:val="00D44CBD"/>
    <w:rsid w:val="00D45874"/>
    <w:rsid w:val="00D46755"/>
    <w:rsid w:val="00D479AF"/>
    <w:rsid w:val="00D500A1"/>
    <w:rsid w:val="00D51BB1"/>
    <w:rsid w:val="00D5420C"/>
    <w:rsid w:val="00D5565D"/>
    <w:rsid w:val="00D558F9"/>
    <w:rsid w:val="00D57547"/>
    <w:rsid w:val="00D60137"/>
    <w:rsid w:val="00D6173A"/>
    <w:rsid w:val="00D65084"/>
    <w:rsid w:val="00D65680"/>
    <w:rsid w:val="00D6604C"/>
    <w:rsid w:val="00D66756"/>
    <w:rsid w:val="00D66ACE"/>
    <w:rsid w:val="00D67BAD"/>
    <w:rsid w:val="00D729A5"/>
    <w:rsid w:val="00D72ECB"/>
    <w:rsid w:val="00D76019"/>
    <w:rsid w:val="00D76B5F"/>
    <w:rsid w:val="00D85AF2"/>
    <w:rsid w:val="00D86B2D"/>
    <w:rsid w:val="00D91190"/>
    <w:rsid w:val="00D91D3F"/>
    <w:rsid w:val="00D91FDE"/>
    <w:rsid w:val="00D97654"/>
    <w:rsid w:val="00D9781D"/>
    <w:rsid w:val="00DA005F"/>
    <w:rsid w:val="00DA0942"/>
    <w:rsid w:val="00DA0D04"/>
    <w:rsid w:val="00DB11AA"/>
    <w:rsid w:val="00DB3EE7"/>
    <w:rsid w:val="00DB4191"/>
    <w:rsid w:val="00DB7352"/>
    <w:rsid w:val="00DB7F2C"/>
    <w:rsid w:val="00DC17C3"/>
    <w:rsid w:val="00DC2CBA"/>
    <w:rsid w:val="00DC33A5"/>
    <w:rsid w:val="00DC33AD"/>
    <w:rsid w:val="00DC34D3"/>
    <w:rsid w:val="00DC4940"/>
    <w:rsid w:val="00DC495A"/>
    <w:rsid w:val="00DC5266"/>
    <w:rsid w:val="00DD46A3"/>
    <w:rsid w:val="00DD50B4"/>
    <w:rsid w:val="00DD739B"/>
    <w:rsid w:val="00DD760F"/>
    <w:rsid w:val="00DE0B28"/>
    <w:rsid w:val="00DE4B08"/>
    <w:rsid w:val="00DE6765"/>
    <w:rsid w:val="00DE7014"/>
    <w:rsid w:val="00DE7BB8"/>
    <w:rsid w:val="00DF0212"/>
    <w:rsid w:val="00DF2525"/>
    <w:rsid w:val="00DF2BAA"/>
    <w:rsid w:val="00DF2F90"/>
    <w:rsid w:val="00DF45FF"/>
    <w:rsid w:val="00DF7755"/>
    <w:rsid w:val="00E00132"/>
    <w:rsid w:val="00E01250"/>
    <w:rsid w:val="00E019D1"/>
    <w:rsid w:val="00E02705"/>
    <w:rsid w:val="00E03D24"/>
    <w:rsid w:val="00E04041"/>
    <w:rsid w:val="00E05701"/>
    <w:rsid w:val="00E0753C"/>
    <w:rsid w:val="00E07EE4"/>
    <w:rsid w:val="00E11488"/>
    <w:rsid w:val="00E12B5E"/>
    <w:rsid w:val="00E1450C"/>
    <w:rsid w:val="00E158A2"/>
    <w:rsid w:val="00E16F62"/>
    <w:rsid w:val="00E1750C"/>
    <w:rsid w:val="00E22D17"/>
    <w:rsid w:val="00E23C98"/>
    <w:rsid w:val="00E26992"/>
    <w:rsid w:val="00E277A1"/>
    <w:rsid w:val="00E30502"/>
    <w:rsid w:val="00E325C7"/>
    <w:rsid w:val="00E359B9"/>
    <w:rsid w:val="00E37B8A"/>
    <w:rsid w:val="00E41D82"/>
    <w:rsid w:val="00E42135"/>
    <w:rsid w:val="00E42492"/>
    <w:rsid w:val="00E426E5"/>
    <w:rsid w:val="00E43030"/>
    <w:rsid w:val="00E43A3A"/>
    <w:rsid w:val="00E43E6A"/>
    <w:rsid w:val="00E4464A"/>
    <w:rsid w:val="00E47137"/>
    <w:rsid w:val="00E512B0"/>
    <w:rsid w:val="00E527E9"/>
    <w:rsid w:val="00E53665"/>
    <w:rsid w:val="00E5372B"/>
    <w:rsid w:val="00E53C08"/>
    <w:rsid w:val="00E54B0E"/>
    <w:rsid w:val="00E5768A"/>
    <w:rsid w:val="00E5779F"/>
    <w:rsid w:val="00E57A60"/>
    <w:rsid w:val="00E61736"/>
    <w:rsid w:val="00E61CDC"/>
    <w:rsid w:val="00E6487C"/>
    <w:rsid w:val="00E64C9D"/>
    <w:rsid w:val="00E6544B"/>
    <w:rsid w:val="00E65876"/>
    <w:rsid w:val="00E70574"/>
    <w:rsid w:val="00E718A6"/>
    <w:rsid w:val="00E80FBE"/>
    <w:rsid w:val="00E818A8"/>
    <w:rsid w:val="00E81E9F"/>
    <w:rsid w:val="00E82183"/>
    <w:rsid w:val="00E84C74"/>
    <w:rsid w:val="00E85F6A"/>
    <w:rsid w:val="00E8679F"/>
    <w:rsid w:val="00E9069C"/>
    <w:rsid w:val="00E909DA"/>
    <w:rsid w:val="00E913FF"/>
    <w:rsid w:val="00E9331A"/>
    <w:rsid w:val="00E96B6D"/>
    <w:rsid w:val="00E97E4C"/>
    <w:rsid w:val="00E97F75"/>
    <w:rsid w:val="00EA5044"/>
    <w:rsid w:val="00EA7D5B"/>
    <w:rsid w:val="00EB0F82"/>
    <w:rsid w:val="00EB118F"/>
    <w:rsid w:val="00EB1F53"/>
    <w:rsid w:val="00EB4683"/>
    <w:rsid w:val="00EB602D"/>
    <w:rsid w:val="00EB6817"/>
    <w:rsid w:val="00EB7E2E"/>
    <w:rsid w:val="00EC05E8"/>
    <w:rsid w:val="00EC20F1"/>
    <w:rsid w:val="00EC2289"/>
    <w:rsid w:val="00EC2B3F"/>
    <w:rsid w:val="00EC30C2"/>
    <w:rsid w:val="00EC3BD7"/>
    <w:rsid w:val="00EC3C5B"/>
    <w:rsid w:val="00EC3FA1"/>
    <w:rsid w:val="00EC5EF3"/>
    <w:rsid w:val="00EC6EDE"/>
    <w:rsid w:val="00EC73DD"/>
    <w:rsid w:val="00ED0DA7"/>
    <w:rsid w:val="00ED1939"/>
    <w:rsid w:val="00ED1A01"/>
    <w:rsid w:val="00ED2FE7"/>
    <w:rsid w:val="00ED36D4"/>
    <w:rsid w:val="00ED3805"/>
    <w:rsid w:val="00ED3841"/>
    <w:rsid w:val="00ED3B05"/>
    <w:rsid w:val="00ED4BF0"/>
    <w:rsid w:val="00ED5B24"/>
    <w:rsid w:val="00ED5E2F"/>
    <w:rsid w:val="00EE0E1C"/>
    <w:rsid w:val="00EE38FD"/>
    <w:rsid w:val="00EE4333"/>
    <w:rsid w:val="00EE4A43"/>
    <w:rsid w:val="00EE5B66"/>
    <w:rsid w:val="00EF12D0"/>
    <w:rsid w:val="00EF2547"/>
    <w:rsid w:val="00EF5573"/>
    <w:rsid w:val="00EF5E39"/>
    <w:rsid w:val="00EF5FB4"/>
    <w:rsid w:val="00F03F64"/>
    <w:rsid w:val="00F042C1"/>
    <w:rsid w:val="00F045FB"/>
    <w:rsid w:val="00F0496E"/>
    <w:rsid w:val="00F05A2A"/>
    <w:rsid w:val="00F060E9"/>
    <w:rsid w:val="00F07BFB"/>
    <w:rsid w:val="00F109E0"/>
    <w:rsid w:val="00F12D01"/>
    <w:rsid w:val="00F1317F"/>
    <w:rsid w:val="00F13905"/>
    <w:rsid w:val="00F14247"/>
    <w:rsid w:val="00F14918"/>
    <w:rsid w:val="00F1534E"/>
    <w:rsid w:val="00F2209C"/>
    <w:rsid w:val="00F220BC"/>
    <w:rsid w:val="00F2344D"/>
    <w:rsid w:val="00F23EFD"/>
    <w:rsid w:val="00F245F7"/>
    <w:rsid w:val="00F25DC2"/>
    <w:rsid w:val="00F30E9B"/>
    <w:rsid w:val="00F3442B"/>
    <w:rsid w:val="00F35A19"/>
    <w:rsid w:val="00F36F9F"/>
    <w:rsid w:val="00F37610"/>
    <w:rsid w:val="00F40BD7"/>
    <w:rsid w:val="00F41044"/>
    <w:rsid w:val="00F41610"/>
    <w:rsid w:val="00F41878"/>
    <w:rsid w:val="00F4630D"/>
    <w:rsid w:val="00F4695B"/>
    <w:rsid w:val="00F46A3F"/>
    <w:rsid w:val="00F47518"/>
    <w:rsid w:val="00F50532"/>
    <w:rsid w:val="00F52439"/>
    <w:rsid w:val="00F5261B"/>
    <w:rsid w:val="00F548D2"/>
    <w:rsid w:val="00F55303"/>
    <w:rsid w:val="00F60439"/>
    <w:rsid w:val="00F609B3"/>
    <w:rsid w:val="00F617DE"/>
    <w:rsid w:val="00F623C8"/>
    <w:rsid w:val="00F63922"/>
    <w:rsid w:val="00F64331"/>
    <w:rsid w:val="00F67816"/>
    <w:rsid w:val="00F72058"/>
    <w:rsid w:val="00F737AC"/>
    <w:rsid w:val="00F73C35"/>
    <w:rsid w:val="00F73E1E"/>
    <w:rsid w:val="00F74C39"/>
    <w:rsid w:val="00F75168"/>
    <w:rsid w:val="00F77E94"/>
    <w:rsid w:val="00F803D2"/>
    <w:rsid w:val="00F808D8"/>
    <w:rsid w:val="00F81130"/>
    <w:rsid w:val="00F8405B"/>
    <w:rsid w:val="00F85C49"/>
    <w:rsid w:val="00F9258D"/>
    <w:rsid w:val="00F925E2"/>
    <w:rsid w:val="00F93629"/>
    <w:rsid w:val="00F9525E"/>
    <w:rsid w:val="00F952C5"/>
    <w:rsid w:val="00F95643"/>
    <w:rsid w:val="00F96A43"/>
    <w:rsid w:val="00F97429"/>
    <w:rsid w:val="00FA2416"/>
    <w:rsid w:val="00FA31A5"/>
    <w:rsid w:val="00FA361C"/>
    <w:rsid w:val="00FA370C"/>
    <w:rsid w:val="00FA3C47"/>
    <w:rsid w:val="00FA44FB"/>
    <w:rsid w:val="00FA4749"/>
    <w:rsid w:val="00FA53B1"/>
    <w:rsid w:val="00FA6F2C"/>
    <w:rsid w:val="00FB0CC5"/>
    <w:rsid w:val="00FB0D21"/>
    <w:rsid w:val="00FB2607"/>
    <w:rsid w:val="00FB29FB"/>
    <w:rsid w:val="00FB31FA"/>
    <w:rsid w:val="00FB3BFF"/>
    <w:rsid w:val="00FB3EB6"/>
    <w:rsid w:val="00FB4459"/>
    <w:rsid w:val="00FB5D65"/>
    <w:rsid w:val="00FB6232"/>
    <w:rsid w:val="00FC1818"/>
    <w:rsid w:val="00FC2047"/>
    <w:rsid w:val="00FC2763"/>
    <w:rsid w:val="00FC322D"/>
    <w:rsid w:val="00FD13B7"/>
    <w:rsid w:val="00FD259F"/>
    <w:rsid w:val="00FD43DC"/>
    <w:rsid w:val="00FD56CC"/>
    <w:rsid w:val="00FD5A54"/>
    <w:rsid w:val="00FD5D76"/>
    <w:rsid w:val="00FD6179"/>
    <w:rsid w:val="00FD6E37"/>
    <w:rsid w:val="00FD7A4A"/>
    <w:rsid w:val="00FD7F9C"/>
    <w:rsid w:val="00FE0406"/>
    <w:rsid w:val="00FE0D65"/>
    <w:rsid w:val="00FE1978"/>
    <w:rsid w:val="00FE2367"/>
    <w:rsid w:val="00FE2A23"/>
    <w:rsid w:val="00FE326C"/>
    <w:rsid w:val="00FE327A"/>
    <w:rsid w:val="00FE3EF9"/>
    <w:rsid w:val="00FE7819"/>
    <w:rsid w:val="00FF0695"/>
    <w:rsid w:val="00FF209C"/>
    <w:rsid w:val="00FF30F2"/>
    <w:rsid w:val="00FF3C43"/>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684831"/>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footnote reference" w:uiPriority="99"/>
    <w:lsdException w:name="annotation reference"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uiPriority w:val="99"/>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unhideWhenUsed/>
    <w:qFormat/>
    <w:rsid w:val="00D23962"/>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link w:val="Ttulo6Car"/>
    <w:qFormat/>
    <w:rsid w:val="004C5DDD"/>
    <w:pPr>
      <w:keepNext/>
      <w:jc w:val="center"/>
      <w:outlineLvl w:val="5"/>
    </w:pPr>
    <w:rPr>
      <w:rFonts w:ascii="Arial" w:hAnsi="Arial" w:cs="Arial"/>
      <w:b/>
      <w:szCs w:val="20"/>
    </w:rPr>
  </w:style>
  <w:style w:type="paragraph" w:styleId="Ttulo7">
    <w:name w:val="heading 7"/>
    <w:basedOn w:val="Normal"/>
    <w:next w:val="Normal"/>
    <w:link w:val="Ttulo7Car"/>
    <w:semiHidden/>
    <w:unhideWhenUsed/>
    <w:qFormat/>
    <w:rsid w:val="008D187C"/>
    <w:pPr>
      <w:keepNext/>
      <w:keepLines/>
      <w:spacing w:before="40"/>
      <w:outlineLvl w:val="6"/>
    </w:pPr>
    <w:rPr>
      <w:rFonts w:ascii="Cambria" w:hAnsi="Cambria"/>
      <w:i/>
      <w:iCs/>
      <w:color w:val="404040"/>
      <w:sz w:val="20"/>
      <w:szCs w:val="20"/>
      <w:lang w:val="es-CR"/>
    </w:rPr>
  </w:style>
  <w:style w:type="paragraph" w:styleId="Ttulo8">
    <w:name w:val="heading 8"/>
    <w:basedOn w:val="Normal"/>
    <w:next w:val="Normal"/>
    <w:link w:val="Ttulo8Car"/>
    <w:qFormat/>
    <w:rsid w:val="008D187C"/>
    <w:pPr>
      <w:spacing w:before="240" w:after="60"/>
      <w:outlineLvl w:val="7"/>
    </w:pPr>
    <w:rPr>
      <w:i/>
      <w:iCs/>
      <w:lang w:val="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Cuadrícula media 1 - Énfasis 21,Tablas,Bullet 1,Use Case List Paragraph,Texto,List Paragraph1"/>
    <w:basedOn w:val="Normal"/>
    <w:link w:val="PrrafodelistaCar"/>
    <w:uiPriority w:val="34"/>
    <w:qFormat/>
    <w:rsid w:val="00730242"/>
    <w:pPr>
      <w:ind w:left="708"/>
    </w:pPr>
  </w:style>
  <w:style w:type="paragraph" w:styleId="Encabezado">
    <w:name w:val="header"/>
    <w:basedOn w:val="Normal"/>
    <w:link w:val="EncabezadoCar"/>
    <w:uiPriority w:val="99"/>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uiPriority w:val="99"/>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Cuadrícula media 1 - Énfasis 21 Car,Tablas Car,Bullet 1 Car,Use Case List Paragraph Car,Texto Car,List Paragraph1 Car"/>
    <w:basedOn w:val="Fuentedeprrafopredeter"/>
    <w:link w:val="Prrafodelista"/>
    <w:uiPriority w:val="34"/>
    <w:qFormat/>
    <w:rsid w:val="00380871"/>
    <w:rPr>
      <w:sz w:val="24"/>
      <w:szCs w:val="24"/>
      <w:lang w:val="es-ES" w:eastAsia="es-ES"/>
    </w:rPr>
  </w:style>
  <w:style w:type="paragraph" w:styleId="Textonotapie">
    <w:name w:val="footnote text"/>
    <w:aliases w:val="Footnote Text Char2,Footnote Text Char1 Char1,Footnote Text Char Char Char,Footnote Text Char1 Char Char Char,Footnote Text Char Char Char Char Char,Footnote Text Char1 Char Char Char Char Char,Footnote Text Char,Footnote Text Char1 Char"/>
    <w:basedOn w:val="Normal"/>
    <w:link w:val="TextonotapieCar"/>
    <w:unhideWhenUsed/>
    <w:rsid w:val="00B80A64"/>
    <w:rPr>
      <w:rFonts w:ascii="Cambria" w:eastAsia="Cambria" w:hAnsi="Cambria"/>
      <w:sz w:val="20"/>
      <w:szCs w:val="20"/>
      <w:lang w:val="es-ES_tradnl" w:eastAsia="en-US"/>
    </w:rPr>
  </w:style>
  <w:style w:type="character" w:customStyle="1" w:styleId="TextonotapieCar">
    <w:name w:val="Texto nota pie Car"/>
    <w:aliases w:val="Footnote Text Char2 Car,Footnote Text Char1 Char1 Car,Footnote Text Char Char Char Car,Footnote Text Char1 Char Char Char Car,Footnote Text Char Char Char Char Char Car,Footnote Text Char1 Char Char Char Char Char Car"/>
    <w:basedOn w:val="Fuentedeprrafopredeter"/>
    <w:link w:val="Textonotapie"/>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39"/>
    <w:rsid w:val="00763AF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locked/>
    <w:rsid w:val="00F41044"/>
    <w:rPr>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154839"/>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E38F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7362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semiHidden/>
    <w:rsid w:val="00D23962"/>
    <w:rPr>
      <w:rFonts w:asciiTheme="majorHAnsi" w:eastAsiaTheme="majorEastAsia" w:hAnsiTheme="majorHAnsi" w:cstheme="majorBidi"/>
      <w:i/>
      <w:iCs/>
      <w:color w:val="2E74B5" w:themeColor="accent1" w:themeShade="BF"/>
      <w:sz w:val="24"/>
      <w:szCs w:val="24"/>
      <w:lang w:val="es-ES" w:eastAsia="es-ES"/>
    </w:rPr>
  </w:style>
  <w:style w:type="paragraph" w:customStyle="1" w:styleId="Ttulo71">
    <w:name w:val="Título 71"/>
    <w:basedOn w:val="Normal"/>
    <w:next w:val="Normal"/>
    <w:unhideWhenUsed/>
    <w:qFormat/>
    <w:rsid w:val="00D23962"/>
    <w:pPr>
      <w:tabs>
        <w:tab w:val="num" w:pos="5040"/>
      </w:tabs>
      <w:spacing w:line="276" w:lineRule="auto"/>
      <w:ind w:left="5040" w:hanging="360"/>
      <w:outlineLvl w:val="6"/>
    </w:pPr>
    <w:rPr>
      <w:rFonts w:ascii="Calibri" w:hAnsi="Calibri"/>
      <w:b/>
      <w:bCs/>
      <w:i/>
      <w:iCs/>
      <w:color w:val="2E74B5"/>
      <w:sz w:val="20"/>
      <w:szCs w:val="20"/>
      <w:lang w:eastAsia="en-US"/>
    </w:rPr>
  </w:style>
  <w:style w:type="paragraph" w:customStyle="1" w:styleId="Ttulo81">
    <w:name w:val="Título 81"/>
    <w:basedOn w:val="Normal"/>
    <w:next w:val="Normal"/>
    <w:unhideWhenUsed/>
    <w:qFormat/>
    <w:rsid w:val="00D23962"/>
    <w:pPr>
      <w:tabs>
        <w:tab w:val="num" w:pos="5760"/>
      </w:tabs>
      <w:spacing w:line="276" w:lineRule="auto"/>
      <w:ind w:left="5760" w:hanging="360"/>
      <w:outlineLvl w:val="7"/>
    </w:pPr>
    <w:rPr>
      <w:rFonts w:ascii="Calibri" w:hAnsi="Calibri"/>
      <w:b/>
      <w:bCs/>
      <w:color w:val="C45911"/>
      <w:sz w:val="20"/>
      <w:szCs w:val="20"/>
      <w:lang w:eastAsia="en-US"/>
    </w:rPr>
  </w:style>
  <w:style w:type="paragraph" w:customStyle="1" w:styleId="Ttulo91">
    <w:name w:val="Título 91"/>
    <w:basedOn w:val="Normal"/>
    <w:next w:val="Normal"/>
    <w:unhideWhenUsed/>
    <w:qFormat/>
    <w:rsid w:val="00D23962"/>
    <w:pPr>
      <w:tabs>
        <w:tab w:val="num" w:pos="6480"/>
      </w:tabs>
      <w:spacing w:line="276" w:lineRule="auto"/>
      <w:ind w:left="6480" w:hanging="180"/>
      <w:outlineLvl w:val="8"/>
    </w:pPr>
    <w:rPr>
      <w:rFonts w:ascii="Calibri" w:hAnsi="Calibri"/>
      <w:b/>
      <w:bCs/>
      <w:i/>
      <w:iCs/>
      <w:color w:val="C45911"/>
      <w:sz w:val="18"/>
      <w:szCs w:val="18"/>
      <w:lang w:eastAsia="en-US"/>
    </w:rPr>
  </w:style>
  <w:style w:type="table" w:customStyle="1" w:styleId="Tablaconcuadrcula9">
    <w:name w:val="Tabla con cuadrícula9"/>
    <w:basedOn w:val="Tablanormal"/>
    <w:next w:val="Tablaconcuadrcula"/>
    <w:locked/>
    <w:rsid w:val="002F636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rsid w:val="00645C62"/>
    <w:pPr>
      <w:spacing w:after="120"/>
      <w:ind w:left="283"/>
    </w:pPr>
  </w:style>
  <w:style w:type="character" w:customStyle="1" w:styleId="SangradetextonormalCar">
    <w:name w:val="Sangría de texto normal Car"/>
    <w:basedOn w:val="Fuentedeprrafopredeter"/>
    <w:link w:val="Sangradetextonormal"/>
    <w:rsid w:val="00645C62"/>
    <w:rPr>
      <w:sz w:val="24"/>
      <w:szCs w:val="24"/>
      <w:lang w:val="es-ES" w:eastAsia="es-ES"/>
    </w:rPr>
  </w:style>
  <w:style w:type="paragraph" w:customStyle="1" w:styleId="Default">
    <w:name w:val="Default"/>
    <w:rsid w:val="00D65084"/>
    <w:pPr>
      <w:autoSpaceDE w:val="0"/>
      <w:autoSpaceDN w:val="0"/>
      <w:adjustRightInd w:val="0"/>
    </w:pPr>
    <w:rPr>
      <w:rFonts w:ascii="Arial" w:hAnsi="Arial" w:cs="Arial"/>
      <w:color w:val="000000"/>
      <w:sz w:val="24"/>
      <w:szCs w:val="24"/>
    </w:rPr>
  </w:style>
  <w:style w:type="character" w:styleId="Textoennegrita">
    <w:name w:val="Strong"/>
    <w:basedOn w:val="Fuentedeprrafopredeter"/>
    <w:uiPriority w:val="22"/>
    <w:qFormat/>
    <w:rsid w:val="00D65084"/>
    <w:rPr>
      <w:b/>
      <w:bCs/>
    </w:rPr>
  </w:style>
  <w:style w:type="character" w:styleId="Refdenotaalpie">
    <w:name w:val="footnote reference"/>
    <w:uiPriority w:val="99"/>
    <w:unhideWhenUsed/>
    <w:rsid w:val="00215C41"/>
    <w:rPr>
      <w:vertAlign w:val="superscript"/>
    </w:rPr>
  </w:style>
  <w:style w:type="table" w:customStyle="1" w:styleId="Tablaconcuadrcula10">
    <w:name w:val="Tabla con cuadrícula10"/>
    <w:basedOn w:val="Tablanormal"/>
    <w:next w:val="Tablaconcuadrcula"/>
    <w:uiPriority w:val="39"/>
    <w:rsid w:val="00BE62EA"/>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72">
    <w:name w:val="Título 72"/>
    <w:basedOn w:val="Normal"/>
    <w:next w:val="Normal"/>
    <w:semiHidden/>
    <w:unhideWhenUsed/>
    <w:qFormat/>
    <w:rsid w:val="008D187C"/>
    <w:pPr>
      <w:keepNext/>
      <w:keepLines/>
      <w:spacing w:before="200"/>
      <w:outlineLvl w:val="6"/>
    </w:pPr>
    <w:rPr>
      <w:rFonts w:ascii="Cambria" w:hAnsi="Cambria"/>
      <w:i/>
      <w:iCs/>
      <w:color w:val="404040"/>
      <w:sz w:val="20"/>
      <w:szCs w:val="20"/>
      <w:lang w:val="es-CR"/>
    </w:rPr>
  </w:style>
  <w:style w:type="character" w:customStyle="1" w:styleId="Ttulo8Car">
    <w:name w:val="Título 8 Car"/>
    <w:basedOn w:val="Fuentedeprrafopredeter"/>
    <w:link w:val="Ttulo8"/>
    <w:rsid w:val="008D187C"/>
    <w:rPr>
      <w:i/>
      <w:iCs/>
      <w:sz w:val="24"/>
      <w:szCs w:val="24"/>
      <w:lang w:eastAsia="es-ES"/>
    </w:rPr>
  </w:style>
  <w:style w:type="numbering" w:customStyle="1" w:styleId="Sinlista1">
    <w:name w:val="Sin lista1"/>
    <w:next w:val="Sinlista"/>
    <w:uiPriority w:val="99"/>
    <w:semiHidden/>
    <w:unhideWhenUsed/>
    <w:rsid w:val="008D187C"/>
  </w:style>
  <w:style w:type="character" w:customStyle="1" w:styleId="Ttulo6Car">
    <w:name w:val="Título 6 Car"/>
    <w:basedOn w:val="Fuentedeprrafopredeter"/>
    <w:link w:val="Ttulo6"/>
    <w:rsid w:val="008D187C"/>
    <w:rPr>
      <w:rFonts w:ascii="Arial" w:hAnsi="Arial" w:cs="Arial"/>
      <w:b/>
      <w:sz w:val="24"/>
      <w:lang w:val="es-ES" w:eastAsia="es-ES"/>
    </w:rPr>
  </w:style>
  <w:style w:type="character" w:customStyle="1" w:styleId="Ttulo7Car">
    <w:name w:val="Título 7 Car"/>
    <w:basedOn w:val="Fuentedeprrafopredeter"/>
    <w:link w:val="Ttulo7"/>
    <w:semiHidden/>
    <w:rsid w:val="008D187C"/>
    <w:rPr>
      <w:rFonts w:ascii="Cambria" w:eastAsia="Times New Roman" w:hAnsi="Cambria" w:cs="Times New Roman"/>
      <w:i/>
      <w:iCs/>
      <w:color w:val="404040"/>
      <w:lang w:eastAsia="es-ES"/>
    </w:rPr>
  </w:style>
  <w:style w:type="paragraph" w:styleId="Ttulo">
    <w:name w:val="Title"/>
    <w:basedOn w:val="Normal"/>
    <w:link w:val="TtuloCar"/>
    <w:qFormat/>
    <w:rsid w:val="008D187C"/>
    <w:pPr>
      <w:jc w:val="center"/>
    </w:pPr>
    <w:rPr>
      <w:rFonts w:ascii="Arial" w:hAnsi="Arial"/>
      <w:b/>
      <w:sz w:val="22"/>
      <w:szCs w:val="20"/>
    </w:rPr>
  </w:style>
  <w:style w:type="character" w:customStyle="1" w:styleId="TtuloCar">
    <w:name w:val="Título Car"/>
    <w:basedOn w:val="Fuentedeprrafopredeter"/>
    <w:link w:val="Ttulo"/>
    <w:rsid w:val="008D187C"/>
    <w:rPr>
      <w:rFonts w:ascii="Arial" w:hAnsi="Arial"/>
      <w:b/>
      <w:sz w:val="22"/>
      <w:lang w:val="es-ES" w:eastAsia="es-ES"/>
    </w:rPr>
  </w:style>
  <w:style w:type="paragraph" w:styleId="Textodebloque">
    <w:name w:val="Block Text"/>
    <w:basedOn w:val="Normal"/>
    <w:rsid w:val="008D187C"/>
    <w:pPr>
      <w:ind w:left="1440" w:right="-136" w:hanging="1440"/>
      <w:jc w:val="both"/>
    </w:pPr>
    <w:rPr>
      <w:rFonts w:ascii="Arial" w:hAnsi="Arial" w:cs="Arial"/>
      <w:b/>
      <w:sz w:val="22"/>
      <w:szCs w:val="22"/>
      <w:lang w:val="es-CR"/>
    </w:rPr>
  </w:style>
  <w:style w:type="paragraph" w:styleId="Descripcin">
    <w:name w:val="caption"/>
    <w:basedOn w:val="Normal"/>
    <w:next w:val="Normal"/>
    <w:qFormat/>
    <w:rsid w:val="008D187C"/>
    <w:rPr>
      <w:rFonts w:ascii="Arial" w:hAnsi="Arial" w:cs="Arial"/>
      <w:sz w:val="20"/>
      <w:szCs w:val="20"/>
    </w:rPr>
  </w:style>
  <w:style w:type="paragraph" w:customStyle="1" w:styleId="Nmerodepgina1">
    <w:name w:val="Número de página1"/>
    <w:basedOn w:val="Normal"/>
    <w:next w:val="Normal"/>
    <w:rsid w:val="008D187C"/>
    <w:rPr>
      <w:rFonts w:ascii="CG Times (W1)" w:hAnsi="CG Times (W1)"/>
      <w:sz w:val="20"/>
      <w:szCs w:val="20"/>
      <w:lang w:val="es-CR"/>
    </w:rPr>
  </w:style>
  <w:style w:type="character" w:customStyle="1" w:styleId="EncabezadoCar">
    <w:name w:val="Encabezado Car"/>
    <w:basedOn w:val="Fuentedeprrafopredeter"/>
    <w:link w:val="Encabezado"/>
    <w:uiPriority w:val="99"/>
    <w:rsid w:val="008D187C"/>
    <w:rPr>
      <w:rFonts w:ascii="Arial" w:hAnsi="Arial" w:cs="Arial"/>
      <w:i/>
      <w:sz w:val="16"/>
      <w:lang w:val="es-ES" w:eastAsia="es-ES"/>
    </w:rPr>
  </w:style>
  <w:style w:type="paragraph" w:styleId="Listaconvietas">
    <w:name w:val="List Bullet"/>
    <w:basedOn w:val="Normal"/>
    <w:rsid w:val="008D187C"/>
    <w:pPr>
      <w:numPr>
        <w:numId w:val="2"/>
      </w:numPr>
    </w:pPr>
    <w:rPr>
      <w:lang w:val="es-CR"/>
    </w:rPr>
  </w:style>
  <w:style w:type="paragraph" w:customStyle="1" w:styleId="Body">
    <w:name w:val="Body"/>
    <w:qFormat/>
    <w:rsid w:val="008D187C"/>
    <w:rPr>
      <w:rFonts w:ascii="Helvetica" w:eastAsia="ヒラギノ角ゴ Pro W3" w:hAnsi="Helvetica"/>
      <w:color w:val="000000"/>
      <w:sz w:val="24"/>
      <w:lang w:val="en-US"/>
    </w:rPr>
  </w:style>
  <w:style w:type="character" w:styleId="Nmerodepgina">
    <w:name w:val="page number"/>
    <w:basedOn w:val="Fuentedeprrafopredeter"/>
    <w:rsid w:val="008D187C"/>
  </w:style>
  <w:style w:type="paragraph" w:customStyle="1" w:styleId="Prrafodelista1">
    <w:name w:val="Párrafo de lista1"/>
    <w:basedOn w:val="Normal"/>
    <w:rsid w:val="008D187C"/>
    <w:pPr>
      <w:ind w:left="720"/>
      <w:contextualSpacing/>
    </w:pPr>
    <w:rPr>
      <w:rFonts w:eastAsia="Calibri"/>
      <w:lang w:val="es-CR"/>
    </w:rPr>
  </w:style>
  <w:style w:type="character" w:styleId="Hipervnculo">
    <w:name w:val="Hyperlink"/>
    <w:basedOn w:val="Fuentedeprrafopredeter"/>
    <w:uiPriority w:val="99"/>
    <w:rsid w:val="008D187C"/>
    <w:rPr>
      <w:color w:val="0000FF"/>
      <w:u w:val="single"/>
    </w:rPr>
  </w:style>
  <w:style w:type="character" w:customStyle="1" w:styleId="estilo61">
    <w:name w:val="estilo61"/>
    <w:basedOn w:val="Fuentedeprrafopredeter"/>
    <w:rsid w:val="008D187C"/>
    <w:rPr>
      <w:rFonts w:ascii="Verdana" w:hAnsi="Verdana" w:hint="default"/>
    </w:rPr>
  </w:style>
  <w:style w:type="paragraph" w:styleId="Sangra2detindependiente">
    <w:name w:val="Body Text Indent 2"/>
    <w:basedOn w:val="Normal"/>
    <w:link w:val="Sangra2detindependienteCar"/>
    <w:rsid w:val="008D187C"/>
    <w:pPr>
      <w:spacing w:after="120" w:line="480" w:lineRule="auto"/>
      <w:ind w:left="283"/>
    </w:pPr>
    <w:rPr>
      <w:sz w:val="20"/>
      <w:szCs w:val="20"/>
      <w:lang w:val="es-CR"/>
    </w:rPr>
  </w:style>
  <w:style w:type="character" w:customStyle="1" w:styleId="Sangra2detindependienteCar">
    <w:name w:val="Sangría 2 de t. independiente Car"/>
    <w:basedOn w:val="Fuentedeprrafopredeter"/>
    <w:link w:val="Sangra2detindependiente"/>
    <w:rsid w:val="008D187C"/>
    <w:rPr>
      <w:lang w:eastAsia="es-ES"/>
    </w:rPr>
  </w:style>
  <w:style w:type="paragraph" w:styleId="Sangra3detindependiente">
    <w:name w:val="Body Text Indent 3"/>
    <w:basedOn w:val="Normal"/>
    <w:link w:val="Sangra3detindependienteCar"/>
    <w:rsid w:val="008D187C"/>
    <w:pPr>
      <w:spacing w:after="120"/>
      <w:ind w:left="283"/>
    </w:pPr>
    <w:rPr>
      <w:rFonts w:eastAsia="MS Mincho"/>
      <w:sz w:val="16"/>
      <w:szCs w:val="16"/>
    </w:rPr>
  </w:style>
  <w:style w:type="character" w:customStyle="1" w:styleId="Sangra3detindependienteCar">
    <w:name w:val="Sangría 3 de t. independiente Car"/>
    <w:basedOn w:val="Fuentedeprrafopredeter"/>
    <w:link w:val="Sangra3detindependiente"/>
    <w:rsid w:val="008D187C"/>
    <w:rPr>
      <w:rFonts w:eastAsia="MS Mincho"/>
      <w:sz w:val="16"/>
      <w:szCs w:val="16"/>
      <w:lang w:val="es-ES" w:eastAsia="es-ES"/>
    </w:rPr>
  </w:style>
  <w:style w:type="paragraph" w:styleId="Asuntodelcomentario">
    <w:name w:val="annotation subject"/>
    <w:basedOn w:val="Textocomentario"/>
    <w:next w:val="Textocomentario"/>
    <w:link w:val="AsuntodelcomentarioCar"/>
    <w:unhideWhenUsed/>
    <w:rsid w:val="008D187C"/>
    <w:pPr>
      <w:spacing w:after="0"/>
      <w:jc w:val="left"/>
    </w:pPr>
    <w:rPr>
      <w:b/>
      <w:bCs/>
      <w:lang w:val="es-CR"/>
    </w:rPr>
  </w:style>
  <w:style w:type="character" w:customStyle="1" w:styleId="AsuntodelcomentarioCar">
    <w:name w:val="Asunto del comentario Car"/>
    <w:basedOn w:val="TextocomentarioCar"/>
    <w:link w:val="Asuntodelcomentario"/>
    <w:rsid w:val="008D187C"/>
    <w:rPr>
      <w:b/>
      <w:bCs/>
      <w:lang w:val="es-ES_tradnl" w:eastAsia="es-ES"/>
    </w:rPr>
  </w:style>
  <w:style w:type="table" w:customStyle="1" w:styleId="TableGrid">
    <w:name w:val="TableGrid"/>
    <w:rsid w:val="008D187C"/>
    <w:rPr>
      <w:rFonts w:ascii="Calibri" w:hAnsi="Calibri"/>
      <w:sz w:val="22"/>
      <w:szCs w:val="22"/>
    </w:rPr>
    <w:tblPr>
      <w:tblCellMar>
        <w:top w:w="0" w:type="dxa"/>
        <w:left w:w="0" w:type="dxa"/>
        <w:bottom w:w="0" w:type="dxa"/>
        <w:right w:w="0" w:type="dxa"/>
      </w:tblCellMar>
    </w:tblPr>
  </w:style>
  <w:style w:type="character" w:styleId="Hipervnculovisitado">
    <w:name w:val="FollowedHyperlink"/>
    <w:basedOn w:val="Fuentedeprrafopredeter"/>
    <w:uiPriority w:val="99"/>
    <w:unhideWhenUsed/>
    <w:rsid w:val="008D187C"/>
    <w:rPr>
      <w:color w:val="800080"/>
      <w:u w:val="single"/>
    </w:rPr>
  </w:style>
  <w:style w:type="paragraph" w:customStyle="1" w:styleId="msonormal0">
    <w:name w:val="msonormal"/>
    <w:basedOn w:val="Normal"/>
    <w:rsid w:val="008D187C"/>
    <w:pPr>
      <w:spacing w:before="100" w:beforeAutospacing="1" w:after="100" w:afterAutospacing="1"/>
    </w:pPr>
    <w:rPr>
      <w:lang w:val="es-CR" w:eastAsia="es-CR"/>
    </w:rPr>
  </w:style>
  <w:style w:type="paragraph" w:customStyle="1" w:styleId="xl63">
    <w:name w:val="xl6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64">
    <w:name w:val="xl64"/>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65">
    <w:name w:val="xl65"/>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66">
    <w:name w:val="xl6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67">
    <w:name w:val="xl6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68">
    <w:name w:val="xl68"/>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69">
    <w:name w:val="xl69"/>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0">
    <w:name w:val="xl7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1">
    <w:name w:val="xl7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2">
    <w:name w:val="xl72"/>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3">
    <w:name w:val="xl73"/>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74">
    <w:name w:val="xl74"/>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5">
    <w:name w:val="xl75"/>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6">
    <w:name w:val="xl76"/>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7">
    <w:name w:val="xl77"/>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78">
    <w:name w:val="xl78"/>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9">
    <w:name w:val="xl79"/>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0">
    <w:name w:val="xl8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1">
    <w:name w:val="xl8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2">
    <w:name w:val="xl82"/>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3">
    <w:name w:val="xl8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4">
    <w:name w:val="xl84"/>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5">
    <w:name w:val="xl85"/>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6">
    <w:name w:val="xl8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7">
    <w:name w:val="xl8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8">
    <w:name w:val="xl88"/>
    <w:basedOn w:val="Normal"/>
    <w:rsid w:val="008D187C"/>
    <w:pPr>
      <w:spacing w:before="100" w:beforeAutospacing="1" w:after="100" w:afterAutospacing="1"/>
    </w:pPr>
    <w:rPr>
      <w:rFonts w:ascii="Arial" w:hAnsi="Arial" w:cs="Arial"/>
      <w:sz w:val="18"/>
      <w:szCs w:val="18"/>
      <w:lang w:val="es-CR" w:eastAsia="es-CR"/>
    </w:rPr>
  </w:style>
  <w:style w:type="paragraph" w:customStyle="1" w:styleId="xl89">
    <w:name w:val="xl89"/>
    <w:basedOn w:val="Normal"/>
    <w:rsid w:val="008D187C"/>
    <w:pPr>
      <w:pBdr>
        <w:top w:val="single" w:sz="4" w:space="0" w:color="auto"/>
        <w:left w:val="single" w:sz="4" w:space="0" w:color="auto"/>
      </w:pBdr>
      <w:spacing w:before="100" w:beforeAutospacing="1" w:after="100" w:afterAutospacing="1"/>
      <w:jc w:val="center"/>
      <w:textAlignment w:val="center"/>
    </w:pPr>
    <w:rPr>
      <w:rFonts w:ascii="Arial" w:hAnsi="Arial" w:cs="Arial"/>
      <w:b/>
      <w:bCs/>
      <w:sz w:val="18"/>
      <w:szCs w:val="18"/>
      <w:lang w:val="es-CR" w:eastAsia="es-CR"/>
    </w:rPr>
  </w:style>
  <w:style w:type="paragraph" w:customStyle="1" w:styleId="xl90">
    <w:name w:val="xl9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8"/>
      <w:szCs w:val="18"/>
      <w:lang w:val="es-CR" w:eastAsia="es-CR"/>
    </w:rPr>
  </w:style>
  <w:style w:type="paragraph" w:customStyle="1" w:styleId="xl91">
    <w:name w:val="xl9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8"/>
      <w:szCs w:val="18"/>
      <w:lang w:val="es-CR" w:eastAsia="es-CR"/>
    </w:rPr>
  </w:style>
  <w:style w:type="paragraph" w:customStyle="1" w:styleId="xl92">
    <w:name w:val="xl92"/>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93">
    <w:name w:val="xl9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94">
    <w:name w:val="xl94"/>
    <w:basedOn w:val="Normal"/>
    <w:rsid w:val="008D187C"/>
    <w:pPr>
      <w:spacing w:before="100" w:beforeAutospacing="1" w:after="100" w:afterAutospacing="1"/>
      <w:textAlignment w:val="center"/>
    </w:pPr>
    <w:rPr>
      <w:rFonts w:ascii="Arial" w:hAnsi="Arial" w:cs="Arial"/>
      <w:sz w:val="18"/>
      <w:szCs w:val="18"/>
      <w:lang w:val="es-CR" w:eastAsia="es-CR"/>
    </w:rPr>
  </w:style>
  <w:style w:type="paragraph" w:customStyle="1" w:styleId="xl95">
    <w:name w:val="xl95"/>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96">
    <w:name w:val="xl9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97">
    <w:name w:val="xl9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98">
    <w:name w:val="xl98"/>
    <w:basedOn w:val="Normal"/>
    <w:rsid w:val="008D187C"/>
    <w:pPr>
      <w:spacing w:before="100" w:beforeAutospacing="1" w:after="100" w:afterAutospacing="1"/>
      <w:jc w:val="center"/>
      <w:textAlignment w:val="center"/>
    </w:pPr>
    <w:rPr>
      <w:rFonts w:ascii="Arial" w:hAnsi="Arial" w:cs="Arial"/>
      <w:b/>
      <w:bCs/>
      <w:sz w:val="18"/>
      <w:szCs w:val="18"/>
      <w:lang w:val="es-CR" w:eastAsia="es-CR"/>
    </w:rPr>
  </w:style>
  <w:style w:type="paragraph" w:customStyle="1" w:styleId="xl99">
    <w:name w:val="xl99"/>
    <w:basedOn w:val="Normal"/>
    <w:rsid w:val="008D187C"/>
    <w:pPr>
      <w:spacing w:before="100" w:beforeAutospacing="1" w:after="100" w:afterAutospacing="1"/>
      <w:jc w:val="center"/>
      <w:textAlignment w:val="center"/>
    </w:pPr>
    <w:rPr>
      <w:rFonts w:ascii="Arial" w:hAnsi="Arial" w:cs="Arial"/>
      <w:sz w:val="18"/>
      <w:szCs w:val="18"/>
      <w:lang w:val="es-CR" w:eastAsia="es-CR"/>
    </w:rPr>
  </w:style>
  <w:style w:type="paragraph" w:customStyle="1" w:styleId="xl100">
    <w:name w:val="xl100"/>
    <w:basedOn w:val="Normal"/>
    <w:rsid w:val="008D187C"/>
    <w:pPr>
      <w:spacing w:before="100" w:beforeAutospacing="1" w:after="100" w:afterAutospacing="1"/>
      <w:jc w:val="center"/>
    </w:pPr>
    <w:rPr>
      <w:rFonts w:ascii="Arial" w:hAnsi="Arial" w:cs="Arial"/>
      <w:sz w:val="18"/>
      <w:szCs w:val="18"/>
      <w:lang w:val="es-CR" w:eastAsia="es-CR"/>
    </w:rPr>
  </w:style>
  <w:style w:type="paragraph" w:customStyle="1" w:styleId="xl101">
    <w:name w:val="xl101"/>
    <w:basedOn w:val="Normal"/>
    <w:rsid w:val="008D187C"/>
    <w:pPr>
      <w:spacing w:before="100" w:beforeAutospacing="1" w:after="100" w:afterAutospacing="1"/>
      <w:jc w:val="center"/>
      <w:textAlignment w:val="center"/>
    </w:pPr>
    <w:rPr>
      <w:rFonts w:ascii="Arial" w:hAnsi="Arial" w:cs="Arial"/>
      <w:sz w:val="18"/>
      <w:szCs w:val="18"/>
      <w:lang w:val="es-CR" w:eastAsia="es-CR"/>
    </w:rPr>
  </w:style>
  <w:style w:type="paragraph" w:customStyle="1" w:styleId="xl102">
    <w:name w:val="xl102"/>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103">
    <w:name w:val="xl10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104">
    <w:name w:val="xl104"/>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lang w:val="es-CR" w:eastAsia="es-CR"/>
    </w:rPr>
  </w:style>
  <w:style w:type="paragraph" w:customStyle="1" w:styleId="xl105">
    <w:name w:val="xl105"/>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rFonts w:ascii="Arial" w:hAnsi="Arial" w:cs="Arial"/>
      <w:sz w:val="18"/>
      <w:szCs w:val="18"/>
      <w:lang w:val="es-CR" w:eastAsia="es-CR"/>
    </w:rPr>
  </w:style>
  <w:style w:type="paragraph" w:customStyle="1" w:styleId="xl106">
    <w:name w:val="xl106"/>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rFonts w:ascii="Arial" w:hAnsi="Arial" w:cs="Arial"/>
      <w:sz w:val="18"/>
      <w:szCs w:val="18"/>
      <w:lang w:val="es-CR" w:eastAsia="es-CR"/>
    </w:rPr>
  </w:style>
  <w:style w:type="paragraph" w:customStyle="1" w:styleId="xl107">
    <w:name w:val="xl107"/>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sz w:val="18"/>
      <w:szCs w:val="18"/>
      <w:lang w:val="es-CR" w:eastAsia="es-CR"/>
    </w:rPr>
  </w:style>
  <w:style w:type="paragraph" w:customStyle="1" w:styleId="xl108">
    <w:name w:val="xl108"/>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sz w:val="18"/>
      <w:szCs w:val="18"/>
      <w:lang w:val="es-CR" w:eastAsia="es-CR"/>
    </w:rPr>
  </w:style>
  <w:style w:type="paragraph" w:customStyle="1" w:styleId="xl109">
    <w:name w:val="xl109"/>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textAlignment w:val="center"/>
    </w:pPr>
    <w:rPr>
      <w:rFonts w:ascii="Arial" w:hAnsi="Arial" w:cs="Arial"/>
      <w:sz w:val="18"/>
      <w:szCs w:val="18"/>
      <w:lang w:val="es-CR" w:eastAsia="es-CR"/>
    </w:rPr>
  </w:style>
  <w:style w:type="paragraph" w:customStyle="1" w:styleId="xl110">
    <w:name w:val="xl110"/>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textAlignment w:val="center"/>
    </w:pPr>
    <w:rPr>
      <w:rFonts w:ascii="Arial" w:hAnsi="Arial" w:cs="Arial"/>
      <w:color w:val="000000"/>
      <w:sz w:val="18"/>
      <w:szCs w:val="18"/>
      <w:lang w:val="es-CR" w:eastAsia="es-CR"/>
    </w:rPr>
  </w:style>
  <w:style w:type="paragraph" w:customStyle="1" w:styleId="xl111">
    <w:name w:val="xl111"/>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2">
    <w:name w:val="xl112"/>
    <w:basedOn w:val="Normal"/>
    <w:rsid w:val="008D187C"/>
    <w:pPr>
      <w:pBdr>
        <w:left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3">
    <w:name w:val="xl113"/>
    <w:basedOn w:val="Normal"/>
    <w:rsid w:val="008D187C"/>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4">
    <w:name w:val="xl114"/>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5">
    <w:name w:val="xl115"/>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6">
    <w:name w:val="xl116"/>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7">
    <w:name w:val="xl117"/>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font5">
    <w:name w:val="font5"/>
    <w:basedOn w:val="Normal"/>
    <w:rsid w:val="008D187C"/>
    <w:pPr>
      <w:spacing w:before="100" w:beforeAutospacing="1" w:after="100" w:afterAutospacing="1"/>
    </w:pPr>
    <w:rPr>
      <w:rFonts w:ascii="Arial" w:hAnsi="Arial" w:cs="Arial"/>
      <w:sz w:val="18"/>
      <w:szCs w:val="18"/>
      <w:lang w:val="es-CR" w:eastAsia="es-CR"/>
    </w:rPr>
  </w:style>
  <w:style w:type="paragraph" w:customStyle="1" w:styleId="font6">
    <w:name w:val="font6"/>
    <w:basedOn w:val="Normal"/>
    <w:rsid w:val="008D187C"/>
    <w:pPr>
      <w:spacing w:before="100" w:beforeAutospacing="1" w:after="100" w:afterAutospacing="1"/>
    </w:pPr>
    <w:rPr>
      <w:rFonts w:ascii="Arial" w:hAnsi="Arial" w:cs="Arial"/>
      <w:b/>
      <w:bCs/>
      <w:sz w:val="18"/>
      <w:szCs w:val="18"/>
      <w:lang w:val="es-CR" w:eastAsia="es-CR"/>
    </w:rPr>
  </w:style>
  <w:style w:type="character" w:customStyle="1" w:styleId="Ttulo7Car1">
    <w:name w:val="Título 7 Car1"/>
    <w:basedOn w:val="Fuentedeprrafopredeter"/>
    <w:semiHidden/>
    <w:rsid w:val="008D187C"/>
    <w:rPr>
      <w:rFonts w:asciiTheme="majorHAnsi" w:eastAsiaTheme="majorEastAsia" w:hAnsiTheme="majorHAnsi" w:cstheme="majorBidi"/>
      <w:i/>
      <w:iCs/>
      <w:color w:val="1F4D78" w:themeColor="accent1" w:themeShade="7F"/>
      <w:sz w:val="24"/>
      <w:szCs w:val="24"/>
      <w:lang w:val="es-ES" w:eastAsia="es-ES"/>
    </w:rPr>
  </w:style>
  <w:style w:type="table" w:customStyle="1" w:styleId="Tablaconcuadrcula101">
    <w:name w:val="Tabla con cuadrícula101"/>
    <w:basedOn w:val="Tablanormal"/>
    <w:next w:val="Tablaconcuadrcula"/>
    <w:uiPriority w:val="39"/>
    <w:rsid w:val="00C90F7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2E7062"/>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337E83"/>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sid w:val="009E28A0"/>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93286150">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177430089">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506867346">
      <w:bodyDiv w:val="1"/>
      <w:marLeft w:val="0"/>
      <w:marRight w:val="0"/>
      <w:marTop w:val="0"/>
      <w:marBottom w:val="0"/>
      <w:divBdr>
        <w:top w:val="none" w:sz="0" w:space="0" w:color="auto"/>
        <w:left w:val="none" w:sz="0" w:space="0" w:color="auto"/>
        <w:bottom w:val="none" w:sz="0" w:space="0" w:color="auto"/>
        <w:right w:val="none" w:sz="0" w:space="0" w:color="auto"/>
      </w:divBdr>
    </w:div>
    <w:div w:id="511073176">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25824890">
      <w:bodyDiv w:val="1"/>
      <w:marLeft w:val="0"/>
      <w:marRight w:val="0"/>
      <w:marTop w:val="0"/>
      <w:marBottom w:val="0"/>
      <w:divBdr>
        <w:top w:val="none" w:sz="0" w:space="0" w:color="auto"/>
        <w:left w:val="none" w:sz="0" w:space="0" w:color="auto"/>
        <w:bottom w:val="none" w:sz="0" w:space="0" w:color="auto"/>
        <w:right w:val="none" w:sz="0" w:space="0" w:color="auto"/>
      </w:divBdr>
    </w:div>
    <w:div w:id="864368850">
      <w:bodyDiv w:val="1"/>
      <w:marLeft w:val="0"/>
      <w:marRight w:val="0"/>
      <w:marTop w:val="0"/>
      <w:marBottom w:val="0"/>
      <w:divBdr>
        <w:top w:val="none" w:sz="0" w:space="0" w:color="auto"/>
        <w:left w:val="none" w:sz="0" w:space="0" w:color="auto"/>
        <w:bottom w:val="none" w:sz="0" w:space="0" w:color="auto"/>
        <w:right w:val="none" w:sz="0" w:space="0" w:color="auto"/>
      </w:divBdr>
    </w:div>
    <w:div w:id="865337978">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697390857">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F72197-3A8A-4383-80D2-DE077F055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680</TotalTime>
  <Pages>3</Pages>
  <Words>1489</Words>
  <Characters>8190</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9660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130</cp:revision>
  <cp:lastPrinted>2019-04-30T15:38:00Z</cp:lastPrinted>
  <dcterms:created xsi:type="dcterms:W3CDTF">2018-05-02T21:37:00Z</dcterms:created>
  <dcterms:modified xsi:type="dcterms:W3CDTF">2019-05-08T17:40:00Z</dcterms:modified>
</cp:coreProperties>
</file>